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60FD" w14:textId="77777777" w:rsidR="00512849" w:rsidRPr="007470DD" w:rsidRDefault="00512849">
      <w:pPr>
        <w:pStyle w:val="Nadpis1"/>
        <w:rPr>
          <w:rFonts w:ascii="Tahoma" w:hAnsi="Tahoma" w:cs="Tahoma"/>
          <w:szCs w:val="28"/>
        </w:rPr>
      </w:pPr>
      <w:r w:rsidRPr="007470DD">
        <w:rPr>
          <w:rFonts w:ascii="Tahoma" w:hAnsi="Tahoma" w:cs="Tahoma"/>
          <w:caps/>
          <w:szCs w:val="28"/>
        </w:rPr>
        <w:t>Smlouva o dílo</w:t>
      </w:r>
    </w:p>
    <w:p w14:paraId="0EF8B908" w14:textId="77777777" w:rsidR="0013206E" w:rsidRPr="007470DD" w:rsidRDefault="0013206E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I.</w:t>
      </w:r>
      <w:r w:rsidR="007470DD" w:rsidRP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Smluvní strany</w:t>
      </w:r>
    </w:p>
    <w:p w14:paraId="76DF29C4" w14:textId="453DEA9E" w:rsidR="0013206E" w:rsidRPr="007470DD" w:rsidRDefault="006C31BB" w:rsidP="007470DD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Černá kostka, příspěvková organizace</w:t>
      </w:r>
    </w:p>
    <w:p w14:paraId="6A523771" w14:textId="63F6E8D1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se sídlem:</w:t>
      </w:r>
      <w:r w:rsidR="006C31BB">
        <w:rPr>
          <w:rFonts w:ascii="Tahoma" w:hAnsi="Tahoma" w:cs="Tahoma"/>
          <w:sz w:val="22"/>
          <w:szCs w:val="22"/>
        </w:rPr>
        <w:t xml:space="preserve"> 28. října 2771/117, Moravská Ostrava, 702 00 Ostrava</w:t>
      </w:r>
      <w:r w:rsidRPr="007470DD">
        <w:rPr>
          <w:rFonts w:ascii="Tahoma" w:hAnsi="Tahoma" w:cs="Tahoma"/>
          <w:sz w:val="22"/>
          <w:szCs w:val="22"/>
        </w:rPr>
        <w:tab/>
      </w:r>
    </w:p>
    <w:p w14:paraId="6F25D1F9" w14:textId="780F95FA" w:rsidR="00961E69" w:rsidRPr="003636B9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zastoupen</w:t>
      </w:r>
      <w:r w:rsidR="006C31BB">
        <w:rPr>
          <w:rFonts w:ascii="Tahoma" w:hAnsi="Tahoma" w:cs="Tahoma"/>
          <w:sz w:val="22"/>
          <w:szCs w:val="22"/>
        </w:rPr>
        <w:t xml:space="preserve">a: Ing. Andrejem </w:t>
      </w:r>
      <w:proofErr w:type="spellStart"/>
      <w:r w:rsidR="006C31BB">
        <w:rPr>
          <w:rFonts w:ascii="Tahoma" w:hAnsi="Tahoma" w:cs="Tahoma"/>
          <w:sz w:val="22"/>
          <w:szCs w:val="22"/>
        </w:rPr>
        <w:t>Harmečkem</w:t>
      </w:r>
      <w:proofErr w:type="spellEnd"/>
      <w:r w:rsidR="006C31BB">
        <w:rPr>
          <w:rFonts w:ascii="Tahoma" w:hAnsi="Tahoma" w:cs="Tahoma"/>
          <w:sz w:val="22"/>
          <w:szCs w:val="22"/>
        </w:rPr>
        <w:t>, ředitelem</w:t>
      </w:r>
      <w:r w:rsidR="003636B9">
        <w:rPr>
          <w:rFonts w:ascii="Tahoma" w:hAnsi="Tahoma" w:cs="Tahoma"/>
          <w:sz w:val="22"/>
          <w:szCs w:val="22"/>
        </w:rPr>
        <w:tab/>
      </w:r>
    </w:p>
    <w:p w14:paraId="18F53B30" w14:textId="70FDECE6" w:rsidR="0013206E" w:rsidRPr="007470DD" w:rsidRDefault="6F852C40" w:rsidP="6F852C40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6F852C40">
        <w:rPr>
          <w:rFonts w:ascii="Tahoma" w:hAnsi="Tahoma" w:cs="Tahoma"/>
          <w:sz w:val="22"/>
          <w:szCs w:val="22"/>
        </w:rPr>
        <w:t>IČO: 195 81 921</w:t>
      </w:r>
      <w:r w:rsidR="003B25F0">
        <w:tab/>
      </w:r>
    </w:p>
    <w:p w14:paraId="12EC727D" w14:textId="3199879F" w:rsidR="0013206E" w:rsidRPr="007470DD" w:rsidRDefault="6F852C40" w:rsidP="6F852C40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6F852C40">
        <w:rPr>
          <w:rFonts w:ascii="Tahoma" w:hAnsi="Tahoma" w:cs="Tahoma"/>
          <w:sz w:val="22"/>
          <w:szCs w:val="22"/>
        </w:rPr>
        <w:t>DIČ: neplátce DPH</w:t>
      </w:r>
      <w:r w:rsidR="0013206E">
        <w:tab/>
      </w:r>
    </w:p>
    <w:p w14:paraId="13F0D4EB" w14:textId="574C7137" w:rsidR="0013206E" w:rsidRPr="007470DD" w:rsidRDefault="6F852C40" w:rsidP="6F852C40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6F852C40">
        <w:rPr>
          <w:rFonts w:ascii="Tahoma" w:hAnsi="Tahoma" w:cs="Tahoma"/>
          <w:sz w:val="22"/>
          <w:szCs w:val="22"/>
        </w:rPr>
        <w:t>bankovní spojení: UniCredit Bank</w:t>
      </w:r>
      <w:r w:rsidR="003636B9">
        <w:tab/>
      </w:r>
    </w:p>
    <w:p w14:paraId="1924F4FE" w14:textId="6342E174" w:rsidR="0013206E" w:rsidRPr="007470DD" w:rsidRDefault="6F852C40" w:rsidP="6F852C40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6F852C40">
        <w:rPr>
          <w:rFonts w:ascii="Tahoma" w:hAnsi="Tahoma" w:cs="Tahoma"/>
          <w:sz w:val="22"/>
          <w:szCs w:val="22"/>
        </w:rPr>
        <w:t>číslo účtu: 1388071909 / 2700</w:t>
      </w:r>
      <w:r w:rsidR="003636B9">
        <w:tab/>
      </w:r>
    </w:p>
    <w:p w14:paraId="39D781E6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„objednatel“)</w:t>
      </w:r>
    </w:p>
    <w:p w14:paraId="1B9F354A" w14:textId="77777777" w:rsidR="0013206E" w:rsidRPr="007470DD" w:rsidRDefault="0013206E" w:rsidP="00F102B1">
      <w:pPr>
        <w:pStyle w:val="Zpat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a</w:t>
      </w:r>
    </w:p>
    <w:p w14:paraId="42B9991E" w14:textId="7964190C" w:rsidR="0013206E" w:rsidRPr="007470DD" w:rsidRDefault="006C31BB" w:rsidP="007470DD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PROFURE studio s.r.o.</w:t>
      </w:r>
    </w:p>
    <w:p w14:paraId="6533DE3A" w14:textId="5309AA72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3206E" w:rsidRPr="007470DD">
        <w:rPr>
          <w:rFonts w:ascii="Tahoma" w:hAnsi="Tahoma" w:cs="Tahoma"/>
          <w:sz w:val="22"/>
          <w:szCs w:val="22"/>
        </w:rPr>
        <w:t>e sídlem:</w:t>
      </w:r>
      <w:r w:rsidR="006C31BB">
        <w:rPr>
          <w:rFonts w:ascii="Tahoma" w:hAnsi="Tahoma" w:cs="Tahoma"/>
          <w:sz w:val="22"/>
          <w:szCs w:val="22"/>
        </w:rPr>
        <w:t xml:space="preserve"> Trocnovská 640/36, Přívoz, 702 00 Ostrava</w:t>
      </w:r>
      <w:r>
        <w:rPr>
          <w:rFonts w:ascii="Tahoma" w:hAnsi="Tahoma" w:cs="Tahoma"/>
          <w:sz w:val="22"/>
          <w:szCs w:val="22"/>
        </w:rPr>
        <w:tab/>
      </w:r>
    </w:p>
    <w:p w14:paraId="11E1381B" w14:textId="19AD4661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13206E" w:rsidRPr="007470DD">
        <w:rPr>
          <w:rFonts w:ascii="Tahoma" w:hAnsi="Tahoma" w:cs="Tahoma"/>
          <w:sz w:val="22"/>
          <w:szCs w:val="22"/>
        </w:rPr>
        <w:t>astoupena:</w:t>
      </w:r>
      <w:r w:rsidR="006C31BB">
        <w:rPr>
          <w:rFonts w:ascii="Tahoma" w:hAnsi="Tahoma" w:cs="Tahoma"/>
          <w:sz w:val="22"/>
          <w:szCs w:val="22"/>
        </w:rPr>
        <w:t xml:space="preserve"> Zdeňkem </w:t>
      </w:r>
      <w:proofErr w:type="spellStart"/>
      <w:r w:rsidR="006C31BB">
        <w:rPr>
          <w:rFonts w:ascii="Tahoma" w:hAnsi="Tahoma" w:cs="Tahoma"/>
          <w:sz w:val="22"/>
          <w:szCs w:val="22"/>
        </w:rPr>
        <w:t>Mičkem</w:t>
      </w:r>
      <w:proofErr w:type="spellEnd"/>
      <w:r w:rsidR="006C31BB">
        <w:rPr>
          <w:rFonts w:ascii="Tahoma" w:hAnsi="Tahoma" w:cs="Tahoma"/>
          <w:sz w:val="22"/>
          <w:szCs w:val="22"/>
        </w:rPr>
        <w:t>, jednatelem</w:t>
      </w:r>
      <w:r>
        <w:rPr>
          <w:rFonts w:ascii="Tahoma" w:hAnsi="Tahoma" w:cs="Tahoma"/>
          <w:sz w:val="22"/>
          <w:szCs w:val="22"/>
        </w:rPr>
        <w:tab/>
      </w:r>
    </w:p>
    <w:p w14:paraId="08321FE8" w14:textId="4F7FC186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IČ</w:t>
      </w:r>
      <w:r w:rsidR="00C82AEB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>:</w:t>
      </w:r>
      <w:r w:rsidR="006C31BB">
        <w:rPr>
          <w:rFonts w:ascii="Tahoma" w:hAnsi="Tahoma" w:cs="Tahoma"/>
          <w:sz w:val="22"/>
          <w:szCs w:val="22"/>
        </w:rPr>
        <w:t xml:space="preserve"> 079 50 250</w:t>
      </w:r>
      <w:r w:rsidR="00F102B1">
        <w:rPr>
          <w:rFonts w:ascii="Tahoma" w:hAnsi="Tahoma" w:cs="Tahoma"/>
          <w:sz w:val="22"/>
          <w:szCs w:val="22"/>
        </w:rPr>
        <w:tab/>
      </w:r>
    </w:p>
    <w:p w14:paraId="05FEAE53" w14:textId="0C8300C0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DIČ:</w:t>
      </w:r>
      <w:r w:rsidR="006C31BB">
        <w:rPr>
          <w:rFonts w:ascii="Tahoma" w:hAnsi="Tahoma" w:cs="Tahoma"/>
          <w:sz w:val="22"/>
          <w:szCs w:val="22"/>
        </w:rPr>
        <w:t xml:space="preserve"> CZ07950250</w:t>
      </w:r>
      <w:r w:rsidR="00F102B1">
        <w:rPr>
          <w:rFonts w:ascii="Tahoma" w:hAnsi="Tahoma" w:cs="Tahoma"/>
          <w:sz w:val="22"/>
          <w:szCs w:val="22"/>
        </w:rPr>
        <w:tab/>
      </w:r>
    </w:p>
    <w:p w14:paraId="16724B9F" w14:textId="424B716D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 w:rsidR="006C31BB">
        <w:rPr>
          <w:rFonts w:ascii="Tahoma" w:hAnsi="Tahoma" w:cs="Tahoma"/>
          <w:sz w:val="22"/>
          <w:szCs w:val="22"/>
        </w:rPr>
        <w:t xml:space="preserve"> Raiffeisenbank a.s.</w:t>
      </w:r>
    </w:p>
    <w:p w14:paraId="39CBBF58" w14:textId="6F0CBA58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  <w:r w:rsidR="006C31BB">
        <w:rPr>
          <w:rFonts w:ascii="Tahoma" w:hAnsi="Tahoma" w:cs="Tahoma"/>
          <w:sz w:val="22"/>
          <w:szCs w:val="22"/>
        </w:rPr>
        <w:t xml:space="preserve"> </w:t>
      </w:r>
      <w:r w:rsidR="006C31BB" w:rsidRPr="006C31BB">
        <w:rPr>
          <w:rFonts w:ascii="Tahoma" w:hAnsi="Tahoma" w:cs="Tahoma"/>
          <w:sz w:val="22"/>
          <w:szCs w:val="22"/>
        </w:rPr>
        <w:t>9991299912/5500</w:t>
      </w:r>
      <w:r w:rsidR="006C31BB">
        <w:rPr>
          <w:rFonts w:ascii="Tahoma" w:hAnsi="Tahoma" w:cs="Tahoma"/>
          <w:sz w:val="22"/>
          <w:szCs w:val="22"/>
        </w:rPr>
        <w:tab/>
      </w:r>
      <w:r w:rsidR="001D44FB">
        <w:rPr>
          <w:rFonts w:ascii="Tahoma" w:hAnsi="Tahoma" w:cs="Tahoma"/>
          <w:sz w:val="22"/>
          <w:szCs w:val="22"/>
        </w:rPr>
        <w:tab/>
      </w:r>
    </w:p>
    <w:p w14:paraId="58786FBB" w14:textId="5C97ABDD" w:rsidR="0013206E" w:rsidRPr="007470DD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6C31BB">
        <w:rPr>
          <w:rFonts w:ascii="Tahoma" w:hAnsi="Tahoma" w:cs="Tahoma"/>
          <w:sz w:val="22"/>
          <w:szCs w:val="22"/>
        </w:rPr>
        <w:t>Krajským</w:t>
      </w:r>
      <w:r w:rsidRPr="007470DD">
        <w:rPr>
          <w:rFonts w:ascii="Tahoma" w:hAnsi="Tahoma" w:cs="Tahoma"/>
          <w:sz w:val="22"/>
          <w:szCs w:val="22"/>
        </w:rPr>
        <w:t xml:space="preserve"> soudem v </w:t>
      </w:r>
      <w:r w:rsidR="006C31BB">
        <w:rPr>
          <w:rFonts w:ascii="Tahoma" w:hAnsi="Tahoma" w:cs="Tahoma"/>
          <w:sz w:val="22"/>
          <w:szCs w:val="22"/>
        </w:rPr>
        <w:t>Ostravě</w:t>
      </w:r>
      <w:r w:rsidRPr="007470D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82AEB" w:rsidRPr="003D2AF8">
        <w:rPr>
          <w:rFonts w:ascii="Tahoma" w:hAnsi="Tahoma" w:cs="Tahoma"/>
          <w:sz w:val="22"/>
          <w:szCs w:val="22"/>
        </w:rPr>
        <w:t>sp</w:t>
      </w:r>
      <w:proofErr w:type="spellEnd"/>
      <w:r w:rsidR="00C82AEB" w:rsidRPr="003D2AF8">
        <w:rPr>
          <w:rFonts w:ascii="Tahoma" w:hAnsi="Tahoma" w:cs="Tahoma"/>
          <w:sz w:val="22"/>
          <w:szCs w:val="22"/>
        </w:rPr>
        <w:t>. zn.</w:t>
      </w:r>
      <w:r w:rsidR="00C82AEB">
        <w:rPr>
          <w:rFonts w:ascii="Tahoma" w:hAnsi="Tahoma" w:cs="Tahoma"/>
          <w:sz w:val="22"/>
          <w:szCs w:val="22"/>
        </w:rPr>
        <w:t> </w:t>
      </w:r>
      <w:r w:rsidR="006C31BB">
        <w:rPr>
          <w:rFonts w:ascii="Tahoma" w:hAnsi="Tahoma" w:cs="Tahoma"/>
          <w:sz w:val="22"/>
          <w:szCs w:val="22"/>
        </w:rPr>
        <w:t>C 77821</w:t>
      </w:r>
    </w:p>
    <w:p w14:paraId="1F632DD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11FC5369" w14:textId="77777777" w:rsidR="00311C41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Základní ustanovení</w:t>
      </w:r>
    </w:p>
    <w:p w14:paraId="1818B08C" w14:textId="77777777" w:rsidR="00620189" w:rsidRPr="00340D7E" w:rsidRDefault="00620189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Tato smlouva je uzavřena dle § 2586 a násl. zákona č. 89/2012</w:t>
      </w:r>
      <w:r w:rsidR="00961E69" w:rsidRPr="007470DD">
        <w:rPr>
          <w:rFonts w:ascii="Tahoma" w:hAnsi="Tahoma" w:cs="Tahoma"/>
          <w:sz w:val="22"/>
          <w:szCs w:val="22"/>
        </w:rPr>
        <w:t xml:space="preserve"> Sb.</w:t>
      </w:r>
      <w:r w:rsidRPr="007470DD">
        <w:rPr>
          <w:rFonts w:ascii="Tahoma" w:hAnsi="Tahoma" w:cs="Tahoma"/>
          <w:sz w:val="22"/>
          <w:szCs w:val="22"/>
        </w:rPr>
        <w:t>, občanský zákoník</w:t>
      </w:r>
      <w:r w:rsidR="00340D7E">
        <w:rPr>
          <w:rFonts w:ascii="Tahoma" w:hAnsi="Tahoma" w:cs="Tahoma"/>
          <w:sz w:val="22"/>
          <w:szCs w:val="22"/>
        </w:rPr>
        <w:t xml:space="preserve">, </w:t>
      </w:r>
      <w:r w:rsidR="00C82AEB" w:rsidRPr="003D2AF8">
        <w:rPr>
          <w:rFonts w:ascii="Tahoma" w:hAnsi="Tahoma" w:cs="Tahoma"/>
          <w:sz w:val="22"/>
          <w:szCs w:val="22"/>
        </w:rPr>
        <w:t xml:space="preserve">ve znění pozdějších předpisů </w:t>
      </w:r>
      <w:r w:rsidRPr="003D2AF8">
        <w:rPr>
          <w:rFonts w:ascii="Tahoma" w:hAnsi="Tahoma" w:cs="Tahoma"/>
          <w:sz w:val="22"/>
          <w:szCs w:val="22"/>
        </w:rPr>
        <w:t>(dále jen „občanský zákoník“); práva a povinnosti stran touto smlouvou neupravená se</w:t>
      </w:r>
      <w:r w:rsidRPr="007470DD">
        <w:rPr>
          <w:rFonts w:ascii="Tahoma" w:hAnsi="Tahoma" w:cs="Tahoma"/>
          <w:sz w:val="22"/>
          <w:szCs w:val="22"/>
        </w:rPr>
        <w:t xml:space="preserve"> řídí příslušnými ustanoveními občanského zákoníku.</w:t>
      </w:r>
    </w:p>
    <w:p w14:paraId="0639B6B1" w14:textId="77777777" w:rsidR="00FB34F8" w:rsidRPr="007470DD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1D44FB">
        <w:rPr>
          <w:rFonts w:ascii="Tahoma" w:hAnsi="Tahoma" w:cs="Tahoma"/>
          <w:sz w:val="22"/>
          <w:szCs w:val="22"/>
        </w:rPr>
        <w:t>e</w:t>
      </w:r>
      <w:r w:rsidRPr="007470DD">
        <w:rPr>
          <w:rFonts w:ascii="Tahoma" w:hAnsi="Tahoma" w:cs="Tahoma"/>
          <w:sz w:val="22"/>
          <w:szCs w:val="22"/>
        </w:rPr>
        <w:t> skutečností v době uzavření smlouvy. Smluvní strany se zavazují, že změny dotčených údajů oznámí bez prodlení písemně druhé smluvní straně. Při změně identifikačních údajů smluvních stran včetně zm</w:t>
      </w:r>
      <w:r w:rsidR="001D44FB">
        <w:rPr>
          <w:rFonts w:ascii="Tahoma" w:hAnsi="Tahoma" w:cs="Tahoma"/>
          <w:sz w:val="22"/>
          <w:szCs w:val="22"/>
        </w:rPr>
        <w:t>ěny účtu není nutné uzavírat ke </w:t>
      </w:r>
      <w:r w:rsidRPr="007470DD">
        <w:rPr>
          <w:rFonts w:ascii="Tahoma" w:hAnsi="Tahoma" w:cs="Tahoma"/>
          <w:sz w:val="22"/>
          <w:szCs w:val="22"/>
        </w:rPr>
        <w:t>smlouvě dodatek.</w:t>
      </w:r>
    </w:p>
    <w:p w14:paraId="6F2250E1" w14:textId="69DAC3AD" w:rsidR="00BF0F7F" w:rsidRPr="007470DD" w:rsidRDefault="00D2245A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F0F7F" w:rsidRPr="007470DD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>,</w:t>
      </w:r>
      <w:r w:rsidR="00BF0F7F" w:rsidRPr="007470DD">
        <w:rPr>
          <w:rFonts w:ascii="Tahoma" w:hAnsi="Tahoma" w:cs="Tahoma"/>
          <w:sz w:val="22"/>
          <w:szCs w:val="22"/>
        </w:rPr>
        <w:t xml:space="preserve"> plátc</w:t>
      </w:r>
      <w:r>
        <w:rPr>
          <w:rFonts w:ascii="Tahoma" w:hAnsi="Tahoma" w:cs="Tahoma"/>
          <w:sz w:val="22"/>
          <w:szCs w:val="22"/>
        </w:rPr>
        <w:t>e</w:t>
      </w:r>
      <w:r w:rsidR="00BF0F7F" w:rsidRPr="007470DD">
        <w:rPr>
          <w:rFonts w:ascii="Tahoma" w:hAnsi="Tahoma" w:cs="Tahoma"/>
          <w:sz w:val="22"/>
          <w:szCs w:val="22"/>
        </w:rPr>
        <w:t xml:space="preserve"> DPH, prohlašuje,</w:t>
      </w:r>
      <w:r w:rsidR="001D44FB">
        <w:rPr>
          <w:rFonts w:ascii="Tahoma" w:hAnsi="Tahoma" w:cs="Tahoma"/>
          <w:sz w:val="22"/>
          <w:szCs w:val="22"/>
        </w:rPr>
        <w:t xml:space="preserve"> že bankovní účet uvedený v čl. </w:t>
      </w:r>
      <w:r w:rsidR="00BF0F7F" w:rsidRPr="007470DD">
        <w:rPr>
          <w:rFonts w:ascii="Tahoma" w:hAnsi="Tahoma" w:cs="Tahoma"/>
          <w:sz w:val="22"/>
          <w:szCs w:val="22"/>
        </w:rPr>
        <w:t xml:space="preserve">I </w:t>
      </w:r>
      <w:r w:rsidR="001D44FB">
        <w:rPr>
          <w:rFonts w:ascii="Tahoma" w:hAnsi="Tahoma" w:cs="Tahoma"/>
          <w:sz w:val="22"/>
          <w:szCs w:val="22"/>
        </w:rPr>
        <w:t>odst. </w:t>
      </w:r>
      <w:r w:rsidR="00BF0F7F" w:rsidRPr="007470DD">
        <w:rPr>
          <w:rFonts w:ascii="Tahoma" w:hAnsi="Tahoma" w:cs="Tahoma"/>
          <w:sz w:val="22"/>
          <w:szCs w:val="22"/>
        </w:rPr>
        <w:t>2 této smlouvy je</w:t>
      </w:r>
      <w:r w:rsidR="001D44FB">
        <w:rPr>
          <w:rFonts w:ascii="Tahoma" w:hAnsi="Tahoma" w:cs="Tahoma"/>
          <w:sz w:val="22"/>
          <w:szCs w:val="22"/>
        </w:rPr>
        <w:t xml:space="preserve"> bankovním účtem zveřejněným ve </w:t>
      </w:r>
      <w:r w:rsidR="00BF0F7F" w:rsidRPr="007470DD">
        <w:rPr>
          <w:rFonts w:ascii="Tahoma" w:hAnsi="Tahoma" w:cs="Tahoma"/>
          <w:sz w:val="22"/>
          <w:szCs w:val="22"/>
        </w:rPr>
        <w:t>smyslu zákona č.</w:t>
      </w:r>
      <w:r w:rsidR="001D44FB">
        <w:rPr>
          <w:rFonts w:ascii="Tahoma" w:hAnsi="Tahoma" w:cs="Tahoma"/>
          <w:sz w:val="22"/>
          <w:szCs w:val="22"/>
        </w:rPr>
        <w:t> 235/2004 </w:t>
      </w:r>
      <w:r w:rsidR="00BF0F7F" w:rsidRPr="007470DD">
        <w:rPr>
          <w:rFonts w:ascii="Tahoma" w:hAnsi="Tahoma" w:cs="Tahoma"/>
          <w:sz w:val="22"/>
          <w:szCs w:val="22"/>
        </w:rPr>
        <w:t>Sb., o</w:t>
      </w:r>
      <w:r w:rsidR="001D44FB">
        <w:rPr>
          <w:rFonts w:ascii="Tahoma" w:hAnsi="Tahoma" w:cs="Tahoma"/>
          <w:sz w:val="22"/>
          <w:szCs w:val="22"/>
        </w:rPr>
        <w:t> </w:t>
      </w:r>
      <w:r w:rsidR="00BF0F7F" w:rsidRPr="007470DD">
        <w:rPr>
          <w:rFonts w:ascii="Tahoma" w:hAnsi="Tahoma" w:cs="Tahoma"/>
          <w:sz w:val="22"/>
          <w:szCs w:val="22"/>
        </w:rPr>
        <w:t>dani z přidané hodnoty, ve</w:t>
      </w:r>
      <w:r w:rsidR="001D44FB">
        <w:rPr>
          <w:rFonts w:ascii="Tahoma" w:hAnsi="Tahoma" w:cs="Tahoma"/>
          <w:sz w:val="22"/>
          <w:szCs w:val="22"/>
        </w:rPr>
        <w:t> </w:t>
      </w:r>
      <w:r w:rsidR="00BF0F7F" w:rsidRPr="007470DD">
        <w:rPr>
          <w:rFonts w:ascii="Tahoma" w:hAnsi="Tahoma" w:cs="Tahoma"/>
          <w:sz w:val="22"/>
          <w:szCs w:val="22"/>
        </w:rPr>
        <w:t>znění pozdějš</w:t>
      </w:r>
      <w:r w:rsidR="001D44FB">
        <w:rPr>
          <w:rFonts w:ascii="Tahoma" w:hAnsi="Tahoma" w:cs="Tahoma"/>
          <w:sz w:val="22"/>
          <w:szCs w:val="22"/>
        </w:rPr>
        <w:t>ích předpisů (dále jen „zákon o </w:t>
      </w:r>
      <w:r w:rsidR="00BF0F7F" w:rsidRPr="007470DD">
        <w:rPr>
          <w:rFonts w:ascii="Tahoma" w:hAnsi="Tahoma" w:cs="Tahoma"/>
          <w:sz w:val="22"/>
          <w:szCs w:val="22"/>
        </w:rPr>
        <w:t>DPH“). V případě změny účtu zhotovitele je zhotovitel povinen doložit vlastnictví k novému účtu,</w:t>
      </w:r>
      <w:r w:rsidR="001D44FB">
        <w:rPr>
          <w:rFonts w:ascii="Tahoma" w:hAnsi="Tahoma" w:cs="Tahoma"/>
          <w:sz w:val="22"/>
          <w:szCs w:val="22"/>
        </w:rPr>
        <w:t xml:space="preserve"> a </w:t>
      </w:r>
      <w:r w:rsidR="00BF0F7F" w:rsidRPr="007470DD">
        <w:rPr>
          <w:rFonts w:ascii="Tahoma" w:hAnsi="Tahoma" w:cs="Tahoma"/>
          <w:sz w:val="22"/>
          <w:szCs w:val="22"/>
        </w:rPr>
        <w:t xml:space="preserve">to kopií příslušné smlouvy nebo </w:t>
      </w:r>
      <w:r w:rsidR="001D44FB">
        <w:rPr>
          <w:rFonts w:ascii="Tahoma" w:hAnsi="Tahoma" w:cs="Tahoma"/>
          <w:sz w:val="22"/>
          <w:szCs w:val="22"/>
        </w:rPr>
        <w:t>potvrzením peněžního ústavu;</w:t>
      </w:r>
      <w:r w:rsidR="00BF0F7F" w:rsidRPr="007470DD">
        <w:rPr>
          <w:rFonts w:ascii="Tahoma" w:hAnsi="Tahoma" w:cs="Tahoma"/>
          <w:sz w:val="22"/>
          <w:szCs w:val="22"/>
        </w:rPr>
        <w:t xml:space="preserve"> nový účet</w:t>
      </w:r>
      <w:r w:rsidR="00A97D50">
        <w:rPr>
          <w:rFonts w:ascii="Tahoma" w:hAnsi="Tahoma" w:cs="Tahoma"/>
          <w:sz w:val="22"/>
          <w:szCs w:val="22"/>
        </w:rPr>
        <w:t xml:space="preserve"> musí být</w:t>
      </w:r>
      <w:r w:rsidR="00BF0F7F" w:rsidRPr="007470DD">
        <w:rPr>
          <w:rFonts w:ascii="Tahoma" w:hAnsi="Tahoma" w:cs="Tahoma"/>
          <w:sz w:val="22"/>
          <w:szCs w:val="22"/>
        </w:rPr>
        <w:t xml:space="preserve"> zveřejněným účtem ve</w:t>
      </w:r>
      <w:r w:rsidR="001D44FB">
        <w:rPr>
          <w:rFonts w:ascii="Tahoma" w:hAnsi="Tahoma" w:cs="Tahoma"/>
          <w:sz w:val="22"/>
          <w:szCs w:val="22"/>
        </w:rPr>
        <w:t> </w:t>
      </w:r>
      <w:r w:rsidR="00BF0F7F" w:rsidRPr="007470DD">
        <w:rPr>
          <w:rFonts w:ascii="Tahoma" w:hAnsi="Tahoma" w:cs="Tahoma"/>
          <w:sz w:val="22"/>
          <w:szCs w:val="22"/>
        </w:rPr>
        <w:t>smyslu předchozí věty.</w:t>
      </w:r>
    </w:p>
    <w:p w14:paraId="31C45554" w14:textId="77777777" w:rsidR="00311C41" w:rsidRPr="005336E3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336E3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40A5793" w14:textId="77777777" w:rsidR="00C82AEB" w:rsidRPr="005336E3" w:rsidRDefault="00C82AEB" w:rsidP="00C82AEB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5336E3">
        <w:rPr>
          <w:rFonts w:ascii="Tahoma" w:hAnsi="Tahoma" w:cs="Tahoma"/>
          <w:sz w:val="22"/>
          <w:szCs w:val="22"/>
        </w:rPr>
        <w:t xml:space="preserve"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</w:t>
      </w:r>
      <w:r w:rsidRPr="005336E3">
        <w:rPr>
          <w:rFonts w:ascii="Tahoma" w:hAnsi="Tahoma" w:cs="Tahoma"/>
          <w:sz w:val="22"/>
          <w:szCs w:val="22"/>
        </w:rPr>
        <w:lastRenderedPageBreak/>
        <w:t>v obchodní společnosti. Zhotovitel bere na vědomí, že pokud je uvedené prohlášení nepravdivé, bude smlouva považována za neplatnou.</w:t>
      </w:r>
    </w:p>
    <w:p w14:paraId="2AB7F140" w14:textId="4DB26566" w:rsidR="00C82AEB" w:rsidRPr="003D2AF8" w:rsidRDefault="00C82AEB" w:rsidP="00C82AEB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Účelem smlouvy je </w:t>
      </w:r>
      <w:r w:rsidR="008820B5">
        <w:rPr>
          <w:rFonts w:ascii="Tahoma" w:hAnsi="Tahoma" w:cs="Tahoma"/>
          <w:sz w:val="22"/>
          <w:szCs w:val="22"/>
        </w:rPr>
        <w:t>pořízení díla, které je předmětem zhotovení dle této smlouvy za účelem vytvoření kontaktní kanceláře příspěvkové organizace Černá kostka.</w:t>
      </w:r>
    </w:p>
    <w:p w14:paraId="6A822A9D" w14:textId="77777777" w:rsidR="00512849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</w:t>
      </w:r>
      <w:r w:rsidR="00512849" w:rsidRPr="007470DD">
        <w:rPr>
          <w:rFonts w:ascii="Tahoma" w:hAnsi="Tahoma" w:cs="Tahoma"/>
          <w:sz w:val="22"/>
          <w:szCs w:val="22"/>
        </w:rPr>
        <w:t>I.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Předmět smlouvy</w:t>
      </w:r>
    </w:p>
    <w:p w14:paraId="1EA9CBA3" w14:textId="3486E133" w:rsidR="00BD4568" w:rsidRPr="005336E3" w:rsidRDefault="00512849" w:rsidP="003C681C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Zhotovitel se zavazuje provést </w:t>
      </w:r>
      <w:r w:rsidR="00314391" w:rsidRPr="007470DD">
        <w:rPr>
          <w:rFonts w:ascii="Tahoma" w:hAnsi="Tahoma" w:cs="Tahoma"/>
          <w:sz w:val="22"/>
          <w:szCs w:val="22"/>
        </w:rPr>
        <w:t>na svůj náklad a</w:t>
      </w:r>
      <w:r w:rsidR="003C681C">
        <w:rPr>
          <w:rFonts w:ascii="Tahoma" w:hAnsi="Tahoma" w:cs="Tahoma"/>
          <w:sz w:val="22"/>
          <w:szCs w:val="22"/>
        </w:rPr>
        <w:t> </w:t>
      </w:r>
      <w:r w:rsidR="00314391" w:rsidRPr="007470DD">
        <w:rPr>
          <w:rFonts w:ascii="Tahoma" w:hAnsi="Tahoma" w:cs="Tahoma"/>
          <w:sz w:val="22"/>
          <w:szCs w:val="22"/>
        </w:rPr>
        <w:t xml:space="preserve">nebezpečí </w:t>
      </w:r>
      <w:r w:rsidR="00A40959" w:rsidRPr="007470DD">
        <w:rPr>
          <w:rFonts w:ascii="Tahoma" w:hAnsi="Tahoma" w:cs="Tahoma"/>
          <w:sz w:val="22"/>
          <w:szCs w:val="22"/>
        </w:rPr>
        <w:t xml:space="preserve">pro objednatele </w:t>
      </w:r>
      <w:r w:rsidR="005336E3">
        <w:rPr>
          <w:rFonts w:ascii="Tahoma" w:hAnsi="Tahoma" w:cs="Tahoma"/>
          <w:iCs/>
          <w:sz w:val="22"/>
          <w:szCs w:val="22"/>
        </w:rPr>
        <w:t>návrh interiéru kontaktní kanceláře objednatele na adrese Střelniční 1503/6, 702 00 Ostrava, včetně návrhu polepů výloh této kanceláře</w:t>
      </w:r>
      <w:r w:rsidR="003C681C">
        <w:rPr>
          <w:rFonts w:ascii="Tahoma" w:hAnsi="Tahoma" w:cs="Tahoma"/>
          <w:sz w:val="22"/>
          <w:szCs w:val="22"/>
        </w:rPr>
        <w:t xml:space="preserve"> </w:t>
      </w:r>
      <w:r w:rsidRPr="007470DD">
        <w:rPr>
          <w:rFonts w:ascii="Tahoma" w:hAnsi="Tahoma" w:cs="Tahoma"/>
          <w:sz w:val="22"/>
          <w:szCs w:val="22"/>
        </w:rPr>
        <w:t xml:space="preserve">(dále jen „dílo“). </w:t>
      </w:r>
      <w:r w:rsidR="00BD4568" w:rsidRPr="005336E3">
        <w:rPr>
          <w:rFonts w:ascii="Tahoma" w:hAnsi="Tahoma" w:cs="Tahoma"/>
          <w:iCs/>
          <w:sz w:val="22"/>
          <w:szCs w:val="22"/>
        </w:rPr>
        <w:t xml:space="preserve">Bližší specifikace díla je přílohou č. </w:t>
      </w:r>
      <w:r w:rsidR="005336E3">
        <w:rPr>
          <w:rFonts w:ascii="Tahoma" w:hAnsi="Tahoma" w:cs="Tahoma"/>
          <w:iCs/>
          <w:sz w:val="22"/>
          <w:szCs w:val="22"/>
        </w:rPr>
        <w:t>1</w:t>
      </w:r>
      <w:r w:rsidR="00BD4568" w:rsidRPr="005336E3">
        <w:rPr>
          <w:rFonts w:ascii="Tahoma" w:hAnsi="Tahoma" w:cs="Tahoma"/>
          <w:iCs/>
          <w:sz w:val="22"/>
          <w:szCs w:val="22"/>
        </w:rPr>
        <w:t xml:space="preserve"> této smlouvy.</w:t>
      </w:r>
    </w:p>
    <w:p w14:paraId="72F5F6B1" w14:textId="77777777" w:rsidR="00512849" w:rsidRPr="007470DD" w:rsidRDefault="00512849" w:rsidP="003C681C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Objednatel se za</w:t>
      </w:r>
      <w:r w:rsidR="003C681C">
        <w:rPr>
          <w:rFonts w:ascii="Tahoma" w:hAnsi="Tahoma" w:cs="Tahoma"/>
          <w:sz w:val="22"/>
          <w:szCs w:val="22"/>
        </w:rPr>
        <w:t>vazuje provedené dílo převzít a </w:t>
      </w:r>
      <w:r w:rsidRPr="007470DD">
        <w:rPr>
          <w:rFonts w:ascii="Tahoma" w:hAnsi="Tahoma" w:cs="Tahoma"/>
          <w:sz w:val="22"/>
          <w:szCs w:val="22"/>
        </w:rPr>
        <w:t>zaplatit za ně zhotoviteli cenu podle čl.</w:t>
      </w:r>
      <w:r w:rsidR="003C681C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I</w:t>
      </w:r>
      <w:r w:rsidR="00BD455E" w:rsidRPr="007470DD">
        <w:rPr>
          <w:rFonts w:ascii="Tahoma" w:hAnsi="Tahoma" w:cs="Tahoma"/>
          <w:sz w:val="22"/>
          <w:szCs w:val="22"/>
        </w:rPr>
        <w:t>V</w:t>
      </w:r>
      <w:r w:rsidRPr="007470DD">
        <w:rPr>
          <w:rFonts w:ascii="Tahoma" w:hAnsi="Tahoma" w:cs="Tahoma"/>
          <w:sz w:val="22"/>
          <w:szCs w:val="22"/>
        </w:rPr>
        <w:t xml:space="preserve"> této smlouvy.</w:t>
      </w:r>
    </w:p>
    <w:p w14:paraId="6105D345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</w:t>
      </w:r>
      <w:r w:rsidR="00311C41" w:rsidRPr="007470DD">
        <w:rPr>
          <w:rFonts w:ascii="Tahoma" w:hAnsi="Tahoma" w:cs="Tahoma"/>
          <w:sz w:val="22"/>
          <w:szCs w:val="22"/>
        </w:rPr>
        <w:t>V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Cena za dílo</w:t>
      </w:r>
    </w:p>
    <w:p w14:paraId="4B26F02D" w14:textId="77777777" w:rsidR="003C681C" w:rsidRDefault="00512849" w:rsidP="00944F50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Cena za dílo činí</w:t>
      </w:r>
      <w:r w:rsidR="003C681C">
        <w:rPr>
          <w:rFonts w:ascii="Tahoma" w:hAnsi="Tahoma" w:cs="Tahoma"/>
          <w:sz w:val="22"/>
          <w:szCs w:val="22"/>
        </w:rPr>
        <w:t>:</w:t>
      </w:r>
    </w:p>
    <w:p w14:paraId="2FD8D560" w14:textId="3DEF68CD" w:rsidR="003C681C" w:rsidRDefault="005336E3" w:rsidP="005336E3">
      <w:pPr>
        <w:widowControl w:val="0"/>
        <w:tabs>
          <w:tab w:val="left" w:pos="3969"/>
        </w:tabs>
        <w:spacing w:before="120"/>
        <w:ind w:left="5672" w:hanging="53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3C681C">
        <w:rPr>
          <w:rFonts w:ascii="Tahoma" w:hAnsi="Tahoma" w:cs="Tahoma"/>
          <w:sz w:val="22"/>
          <w:szCs w:val="22"/>
        </w:rPr>
        <w:t xml:space="preserve">bez </w:t>
      </w:r>
      <w:r w:rsidR="00512849" w:rsidRPr="007470DD">
        <w:rPr>
          <w:rFonts w:ascii="Tahoma" w:hAnsi="Tahoma" w:cs="Tahoma"/>
          <w:sz w:val="22"/>
          <w:szCs w:val="22"/>
        </w:rPr>
        <w:t xml:space="preserve">DPH </w:t>
      </w:r>
      <w:r w:rsidR="003C681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79.000,-</w:t>
      </w:r>
      <w:r w:rsidR="003C681C">
        <w:rPr>
          <w:rFonts w:ascii="Tahoma" w:hAnsi="Tahoma" w:cs="Tahoma"/>
          <w:sz w:val="22"/>
          <w:szCs w:val="22"/>
        </w:rPr>
        <w:t> </w:t>
      </w:r>
      <w:r w:rsidR="00512849" w:rsidRPr="007470DD">
        <w:rPr>
          <w:rFonts w:ascii="Tahoma" w:hAnsi="Tahoma" w:cs="Tahoma"/>
          <w:sz w:val="22"/>
          <w:szCs w:val="22"/>
        </w:rPr>
        <w:t xml:space="preserve">Kč (slovy: </w:t>
      </w:r>
      <w:r>
        <w:rPr>
          <w:rFonts w:ascii="Tahoma" w:hAnsi="Tahoma" w:cs="Tahoma"/>
          <w:sz w:val="22"/>
          <w:szCs w:val="22"/>
        </w:rPr>
        <w:t>sedmdesát devět tisíc</w:t>
      </w:r>
      <w:r w:rsidR="00512849" w:rsidRPr="007470DD">
        <w:rPr>
          <w:rFonts w:ascii="Tahoma" w:hAnsi="Tahoma" w:cs="Tahoma"/>
          <w:sz w:val="22"/>
          <w:szCs w:val="22"/>
        </w:rPr>
        <w:t xml:space="preserve"> korun </w:t>
      </w:r>
      <w:r>
        <w:rPr>
          <w:rFonts w:ascii="Tahoma" w:hAnsi="Tahoma" w:cs="Tahoma"/>
          <w:sz w:val="22"/>
          <w:szCs w:val="22"/>
        </w:rPr>
        <w:t xml:space="preserve">    </w:t>
      </w:r>
      <w:r w:rsidR="00512849" w:rsidRPr="007470DD">
        <w:rPr>
          <w:rFonts w:ascii="Tahoma" w:hAnsi="Tahoma" w:cs="Tahoma"/>
          <w:sz w:val="22"/>
          <w:szCs w:val="22"/>
        </w:rPr>
        <w:t>českých)</w:t>
      </w:r>
    </w:p>
    <w:p w14:paraId="2C7E9459" w14:textId="2963BC68" w:rsidR="003C681C" w:rsidRDefault="003C681C" w:rsidP="003C681C">
      <w:pPr>
        <w:widowControl w:val="0"/>
        <w:tabs>
          <w:tab w:val="left" w:pos="3969"/>
        </w:tabs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DPH ve výši </w:t>
      </w:r>
      <w:r w:rsidR="005336E3">
        <w:rPr>
          <w:rFonts w:ascii="Tahoma" w:hAnsi="Tahoma" w:cs="Tahoma"/>
          <w:sz w:val="22"/>
          <w:szCs w:val="22"/>
        </w:rPr>
        <w:t>21</w:t>
      </w:r>
      <w:r>
        <w:rPr>
          <w:rFonts w:ascii="Tahoma" w:hAnsi="Tahoma" w:cs="Tahoma"/>
          <w:sz w:val="22"/>
          <w:szCs w:val="22"/>
        </w:rPr>
        <w:t> </w:t>
      </w:r>
      <w:r w:rsidR="00512849" w:rsidRPr="007470DD">
        <w:rPr>
          <w:rFonts w:ascii="Tahoma" w:hAnsi="Tahoma" w:cs="Tahoma"/>
          <w:sz w:val="22"/>
          <w:szCs w:val="22"/>
        </w:rPr>
        <w:t>%</w:t>
      </w:r>
      <w:r>
        <w:rPr>
          <w:rFonts w:ascii="Tahoma" w:hAnsi="Tahoma" w:cs="Tahoma"/>
          <w:sz w:val="22"/>
          <w:szCs w:val="22"/>
        </w:rPr>
        <w:tab/>
      </w:r>
      <w:r w:rsidR="005336E3">
        <w:rPr>
          <w:rFonts w:ascii="Tahoma" w:hAnsi="Tahoma" w:cs="Tahoma"/>
          <w:sz w:val="22"/>
          <w:szCs w:val="22"/>
        </w:rPr>
        <w:t>16.590,-</w:t>
      </w:r>
      <w:r>
        <w:rPr>
          <w:rFonts w:ascii="Tahoma" w:hAnsi="Tahoma" w:cs="Tahoma"/>
          <w:sz w:val="22"/>
          <w:szCs w:val="22"/>
        </w:rPr>
        <w:t> </w:t>
      </w:r>
      <w:r w:rsidR="00512849" w:rsidRPr="007470DD">
        <w:rPr>
          <w:rFonts w:ascii="Tahoma" w:hAnsi="Tahoma" w:cs="Tahoma"/>
          <w:sz w:val="22"/>
          <w:szCs w:val="22"/>
        </w:rPr>
        <w:t>Kč</w:t>
      </w:r>
    </w:p>
    <w:p w14:paraId="0F0DF752" w14:textId="6B8FECBF" w:rsidR="003C681C" w:rsidRDefault="005336E3" w:rsidP="005336E3">
      <w:pPr>
        <w:widowControl w:val="0"/>
        <w:tabs>
          <w:tab w:val="left" w:pos="3969"/>
        </w:tabs>
        <w:spacing w:before="60"/>
        <w:ind w:left="5672" w:hanging="53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512849" w:rsidRPr="007470DD">
        <w:rPr>
          <w:rFonts w:ascii="Tahoma" w:hAnsi="Tahoma" w:cs="Tahoma"/>
          <w:bCs/>
          <w:sz w:val="22"/>
          <w:szCs w:val="22"/>
        </w:rPr>
        <w:t>včetně DPH</w:t>
      </w:r>
      <w:r w:rsidR="003C681C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>95.590,-</w:t>
      </w:r>
      <w:r w:rsidR="003C681C">
        <w:rPr>
          <w:rFonts w:ascii="Tahoma" w:hAnsi="Tahoma" w:cs="Tahoma"/>
          <w:bCs/>
          <w:sz w:val="22"/>
          <w:szCs w:val="22"/>
        </w:rPr>
        <w:t> </w:t>
      </w:r>
      <w:r w:rsidR="00512849" w:rsidRPr="007470DD">
        <w:rPr>
          <w:rFonts w:ascii="Tahoma" w:hAnsi="Tahoma" w:cs="Tahoma"/>
          <w:bCs/>
          <w:sz w:val="22"/>
          <w:szCs w:val="22"/>
        </w:rPr>
        <w:t>Kč</w:t>
      </w:r>
      <w:r w:rsidR="00512849" w:rsidRPr="007470DD">
        <w:rPr>
          <w:rFonts w:ascii="Tahoma" w:hAnsi="Tahoma" w:cs="Tahoma"/>
          <w:sz w:val="22"/>
          <w:szCs w:val="22"/>
        </w:rPr>
        <w:t xml:space="preserve"> (slovy: </w:t>
      </w:r>
      <w:r>
        <w:rPr>
          <w:rFonts w:ascii="Tahoma" w:hAnsi="Tahoma" w:cs="Tahoma"/>
          <w:sz w:val="22"/>
          <w:szCs w:val="22"/>
        </w:rPr>
        <w:t>devadesát pět tisíc pět set devadesát</w:t>
      </w:r>
      <w:r w:rsidR="003C681C">
        <w:rPr>
          <w:rFonts w:ascii="Tahoma" w:hAnsi="Tahoma" w:cs="Tahoma"/>
          <w:sz w:val="22"/>
          <w:szCs w:val="22"/>
        </w:rPr>
        <w:t xml:space="preserve"> korun českých)</w:t>
      </w:r>
    </w:p>
    <w:p w14:paraId="0F464BD0" w14:textId="77777777" w:rsidR="00512849" w:rsidRPr="007470DD" w:rsidRDefault="00512849" w:rsidP="003C681C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Cena za dílo podle odst. 1 tohoto článku smlouvy zahrnuje veškeré náklady zhotovitele spojené se splněním jeho závazku z této smlouvy, tj. cenu díla včetně dopravného, </w:t>
      </w:r>
      <w:r w:rsidR="008209AB" w:rsidRPr="005336E3">
        <w:rPr>
          <w:rFonts w:ascii="Tahoma" w:hAnsi="Tahoma" w:cs="Tahoma"/>
          <w:iCs/>
          <w:sz w:val="22"/>
          <w:szCs w:val="22"/>
        </w:rPr>
        <w:t>odměn</w:t>
      </w:r>
      <w:r w:rsidR="00942779" w:rsidRPr="005336E3">
        <w:rPr>
          <w:rFonts w:ascii="Tahoma" w:hAnsi="Tahoma" w:cs="Tahoma"/>
          <w:iCs/>
          <w:sz w:val="22"/>
          <w:szCs w:val="22"/>
        </w:rPr>
        <w:t>y</w:t>
      </w:r>
      <w:r w:rsidR="008209AB" w:rsidRPr="005336E3">
        <w:rPr>
          <w:rFonts w:ascii="Tahoma" w:hAnsi="Tahoma" w:cs="Tahoma"/>
          <w:iCs/>
          <w:sz w:val="22"/>
          <w:szCs w:val="22"/>
        </w:rPr>
        <w:t xml:space="preserve"> za </w:t>
      </w:r>
      <w:r w:rsidR="006B34C1" w:rsidRPr="005336E3">
        <w:rPr>
          <w:rFonts w:ascii="Tahoma" w:hAnsi="Tahoma" w:cs="Tahoma"/>
          <w:iCs/>
          <w:sz w:val="22"/>
          <w:szCs w:val="22"/>
        </w:rPr>
        <w:t xml:space="preserve">poskytnutí </w:t>
      </w:r>
      <w:r w:rsidR="008209AB" w:rsidRPr="005336E3">
        <w:rPr>
          <w:rFonts w:ascii="Tahoma" w:hAnsi="Tahoma" w:cs="Tahoma"/>
          <w:iCs/>
          <w:sz w:val="22"/>
          <w:szCs w:val="22"/>
        </w:rPr>
        <w:t>licenc</w:t>
      </w:r>
      <w:r w:rsidR="00942779" w:rsidRPr="005336E3">
        <w:rPr>
          <w:rFonts w:ascii="Tahoma" w:hAnsi="Tahoma" w:cs="Tahoma"/>
          <w:iCs/>
          <w:sz w:val="22"/>
          <w:szCs w:val="22"/>
        </w:rPr>
        <w:t>e</w:t>
      </w:r>
      <w:r w:rsidR="008209AB" w:rsidRPr="005336E3">
        <w:rPr>
          <w:rFonts w:ascii="Tahoma" w:hAnsi="Tahoma" w:cs="Tahoma"/>
          <w:iCs/>
          <w:sz w:val="22"/>
          <w:szCs w:val="22"/>
        </w:rPr>
        <w:t>,</w:t>
      </w:r>
      <w:r w:rsidR="008209AB" w:rsidRPr="007470DD">
        <w:rPr>
          <w:rFonts w:ascii="Tahoma" w:hAnsi="Tahoma" w:cs="Tahoma"/>
          <w:sz w:val="22"/>
          <w:szCs w:val="22"/>
        </w:rPr>
        <w:t xml:space="preserve"> </w:t>
      </w:r>
      <w:r w:rsidRPr="007470DD">
        <w:rPr>
          <w:rFonts w:ascii="Tahoma" w:hAnsi="Tahoma" w:cs="Tahoma"/>
          <w:sz w:val="22"/>
          <w:szCs w:val="22"/>
        </w:rPr>
        <w:t>práce technika apod. Cena za dílo je stanovena jako nejvýše přípu</w:t>
      </w:r>
      <w:r w:rsidR="00DC03A5">
        <w:rPr>
          <w:rFonts w:ascii="Tahoma" w:hAnsi="Tahoma" w:cs="Tahoma"/>
          <w:sz w:val="22"/>
          <w:szCs w:val="22"/>
        </w:rPr>
        <w:t>stná a není ji možno překročit.</w:t>
      </w:r>
    </w:p>
    <w:p w14:paraId="16D72708" w14:textId="76AB7D8C" w:rsidR="00512849" w:rsidRPr="000631F8" w:rsidRDefault="00944F50" w:rsidP="003C681C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31EF6" w:rsidRPr="007470DD">
        <w:rPr>
          <w:rFonts w:ascii="Tahoma" w:hAnsi="Tahoma" w:cs="Tahoma"/>
          <w:sz w:val="22"/>
          <w:szCs w:val="22"/>
        </w:rPr>
        <w:t>hotovitel odpovídá za to, že sazba daně z přidané hodnoty bude stanovena v souladu s platnými právními předpisy; v</w:t>
      </w:r>
      <w:r w:rsidR="00DC03A5">
        <w:rPr>
          <w:rFonts w:ascii="Tahoma" w:hAnsi="Tahoma" w:cs="Tahoma"/>
          <w:sz w:val="22"/>
          <w:szCs w:val="22"/>
        </w:rPr>
        <w:t> případě, že dojde ke </w:t>
      </w:r>
      <w:r w:rsidR="00592FA4" w:rsidRPr="007470DD">
        <w:rPr>
          <w:rFonts w:ascii="Tahoma" w:hAnsi="Tahoma" w:cs="Tahoma"/>
          <w:sz w:val="22"/>
          <w:szCs w:val="22"/>
        </w:rPr>
        <w:t>změně zákonné sazby DPH</w:t>
      </w:r>
      <w:r w:rsidR="00DC03A5">
        <w:rPr>
          <w:rFonts w:ascii="Tahoma" w:hAnsi="Tahoma" w:cs="Tahoma"/>
          <w:sz w:val="22"/>
          <w:szCs w:val="22"/>
        </w:rPr>
        <w:t>, je zhotovitel k ceně díla bez </w:t>
      </w:r>
      <w:r w:rsidR="00592FA4" w:rsidRPr="007470DD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ceny díla v důsledku změny sazby DPH není nutno ke smlouvě uzavírat dodatek. </w:t>
      </w:r>
      <w:r w:rsidR="004553F7" w:rsidRPr="000631F8">
        <w:rPr>
          <w:rFonts w:ascii="Tahoma" w:hAnsi="Tahoma" w:cs="Tahoma"/>
          <w:sz w:val="22"/>
          <w:szCs w:val="22"/>
        </w:rPr>
        <w:t>V případě, že zhotovitel stanoví sazbu DPH či DPH v rozporu s platnými právními předpisy, je povinen uhradit objednateli veškerou škodu, která mu v souvislosti s tím vznikla.</w:t>
      </w:r>
    </w:p>
    <w:p w14:paraId="570127C9" w14:textId="77777777" w:rsidR="00512849" w:rsidRPr="007470DD" w:rsidRDefault="00592FA4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12849"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Místo předání</w:t>
      </w:r>
      <w:r w:rsidRPr="007470DD">
        <w:rPr>
          <w:rFonts w:ascii="Tahoma" w:hAnsi="Tahoma" w:cs="Tahoma"/>
          <w:sz w:val="22"/>
          <w:szCs w:val="22"/>
        </w:rPr>
        <w:t xml:space="preserve"> a doba plnění</w:t>
      </w:r>
    </w:p>
    <w:p w14:paraId="6260279A" w14:textId="315A93C8" w:rsidR="00512849" w:rsidRPr="007470DD" w:rsidRDefault="00512849" w:rsidP="00DC03A5">
      <w:pPr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je povinen předat objednateli díl</w:t>
      </w:r>
      <w:r w:rsidR="009B6994" w:rsidRPr="007470DD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 xml:space="preserve"> v místě předání, kterým je</w:t>
      </w:r>
      <w:r w:rsidR="00DC03A5">
        <w:rPr>
          <w:rFonts w:ascii="Tahoma" w:hAnsi="Tahoma" w:cs="Tahoma"/>
          <w:sz w:val="22"/>
          <w:szCs w:val="22"/>
        </w:rPr>
        <w:t xml:space="preserve"> </w:t>
      </w:r>
      <w:r w:rsidR="005336E3">
        <w:rPr>
          <w:rFonts w:ascii="Tahoma" w:hAnsi="Tahoma" w:cs="Tahoma"/>
          <w:sz w:val="22"/>
          <w:szCs w:val="22"/>
        </w:rPr>
        <w:t>sídlo objednatele.</w:t>
      </w:r>
    </w:p>
    <w:p w14:paraId="1DDC3A21" w14:textId="7A10310C" w:rsidR="00710F1B" w:rsidRPr="00340D7E" w:rsidRDefault="00512849" w:rsidP="00DC03A5">
      <w:pPr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je povinen provést dílo do</w:t>
      </w:r>
      <w:r w:rsidR="00DC03A5">
        <w:rPr>
          <w:rFonts w:ascii="Tahoma" w:hAnsi="Tahoma" w:cs="Tahoma"/>
          <w:sz w:val="22"/>
          <w:szCs w:val="22"/>
        </w:rPr>
        <w:t> </w:t>
      </w:r>
      <w:r w:rsidR="005336E3" w:rsidRPr="005336E3">
        <w:rPr>
          <w:rFonts w:ascii="Tahoma" w:hAnsi="Tahoma" w:cs="Tahoma"/>
          <w:sz w:val="22"/>
          <w:szCs w:val="22"/>
        </w:rPr>
        <w:t xml:space="preserve">22. srpna 2024. </w:t>
      </w:r>
    </w:p>
    <w:p w14:paraId="24AECF25" w14:textId="77777777" w:rsidR="00512849" w:rsidRPr="007470DD" w:rsidRDefault="0003348E" w:rsidP="00DC03A5">
      <w:pPr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Dílo je provedeno, je</w:t>
      </w:r>
      <w:r w:rsidR="00DC03A5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dokončeno a</w:t>
      </w:r>
      <w:r w:rsidR="00DC03A5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předáno objednateli</w:t>
      </w:r>
      <w:r w:rsidR="00821593" w:rsidRPr="007470DD">
        <w:rPr>
          <w:rFonts w:ascii="Tahoma" w:hAnsi="Tahoma" w:cs="Tahoma"/>
          <w:sz w:val="22"/>
          <w:szCs w:val="22"/>
        </w:rPr>
        <w:t>.</w:t>
      </w:r>
      <w:r w:rsidR="005F72D7" w:rsidRPr="007470DD">
        <w:rPr>
          <w:rFonts w:ascii="Tahoma" w:hAnsi="Tahoma" w:cs="Tahoma"/>
          <w:sz w:val="22"/>
          <w:szCs w:val="22"/>
        </w:rPr>
        <w:t xml:space="preserve"> </w:t>
      </w:r>
      <w:r w:rsidR="00D61B33" w:rsidRPr="007470DD">
        <w:rPr>
          <w:rFonts w:ascii="Tahoma" w:hAnsi="Tahoma" w:cs="Tahoma"/>
          <w:sz w:val="22"/>
          <w:szCs w:val="22"/>
        </w:rPr>
        <w:t xml:space="preserve">Smluvní strany </w:t>
      </w:r>
      <w:r w:rsidR="005F72D7" w:rsidRPr="007470DD">
        <w:rPr>
          <w:rFonts w:ascii="Tahoma" w:hAnsi="Tahoma" w:cs="Tahoma"/>
          <w:sz w:val="22"/>
          <w:szCs w:val="22"/>
        </w:rPr>
        <w:t xml:space="preserve">se dohodly, že </w:t>
      </w:r>
      <w:r w:rsidR="005F72D7" w:rsidRPr="007470DD">
        <w:rPr>
          <w:rFonts w:ascii="Tahoma" w:hAnsi="Tahoma" w:cs="Tahoma"/>
          <w:b/>
          <w:sz w:val="22"/>
          <w:szCs w:val="22"/>
        </w:rPr>
        <w:t>objednatel není povinen dílo převzít, pokud toto vykazuje vady či nedodělky</w:t>
      </w:r>
      <w:r w:rsidR="005F72D7" w:rsidRPr="007470DD">
        <w:rPr>
          <w:rFonts w:ascii="Tahoma" w:hAnsi="Tahoma" w:cs="Tahoma"/>
          <w:sz w:val="22"/>
          <w:szCs w:val="22"/>
        </w:rPr>
        <w:t>.</w:t>
      </w:r>
    </w:p>
    <w:p w14:paraId="614D7909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92FA4" w:rsidRPr="007470DD">
        <w:rPr>
          <w:rFonts w:ascii="Tahoma" w:hAnsi="Tahoma" w:cs="Tahoma"/>
          <w:sz w:val="22"/>
          <w:szCs w:val="22"/>
        </w:rPr>
        <w:t>I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Práva a povinnosti smluvních stran</w:t>
      </w:r>
    </w:p>
    <w:p w14:paraId="742929C1" w14:textId="14A660EE" w:rsidR="00512849" w:rsidRPr="007470DD" w:rsidRDefault="00512849" w:rsidP="00D00A11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Není-</w:t>
      </w:r>
      <w:r w:rsidR="00D00A11">
        <w:rPr>
          <w:rFonts w:ascii="Tahoma" w:hAnsi="Tahoma" w:cs="Tahoma"/>
          <w:sz w:val="22"/>
          <w:szCs w:val="22"/>
        </w:rPr>
        <w:noBreakHyphen/>
      </w:r>
      <w:proofErr w:type="spellStart"/>
      <w:r w:rsidRPr="007470DD">
        <w:rPr>
          <w:rFonts w:ascii="Tahoma" w:hAnsi="Tahoma" w:cs="Tahoma"/>
          <w:sz w:val="22"/>
          <w:szCs w:val="22"/>
        </w:rPr>
        <w:t>li</w:t>
      </w:r>
      <w:proofErr w:type="spellEnd"/>
      <w:r w:rsidRPr="007470DD">
        <w:rPr>
          <w:rFonts w:ascii="Tahoma" w:hAnsi="Tahoma" w:cs="Tahoma"/>
          <w:sz w:val="22"/>
          <w:szCs w:val="22"/>
        </w:rPr>
        <w:t xml:space="preserve"> stanoveno touto smlouvou výslovně jinak, řídí se vzájemná práva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povinnosti smluvních stran ustano</w:t>
      </w:r>
      <w:r w:rsidR="00D00A11">
        <w:rPr>
          <w:rFonts w:ascii="Tahoma" w:hAnsi="Tahoma" w:cs="Tahoma"/>
          <w:sz w:val="22"/>
          <w:szCs w:val="22"/>
        </w:rPr>
        <w:t>veními § </w:t>
      </w:r>
      <w:r w:rsidR="00D62FD9" w:rsidRPr="007470DD">
        <w:rPr>
          <w:rFonts w:ascii="Tahoma" w:hAnsi="Tahoma" w:cs="Tahoma"/>
          <w:sz w:val="22"/>
          <w:szCs w:val="22"/>
        </w:rPr>
        <w:t>2586</w:t>
      </w:r>
      <w:r w:rsidRPr="007470DD">
        <w:rPr>
          <w:rFonts w:ascii="Tahoma" w:hAnsi="Tahoma" w:cs="Tahoma"/>
          <w:sz w:val="22"/>
          <w:szCs w:val="22"/>
        </w:rPr>
        <w:t xml:space="preserve">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následujícími </w:t>
      </w:r>
      <w:r w:rsidR="00D62FD9" w:rsidRPr="007470DD">
        <w:rPr>
          <w:rFonts w:ascii="Tahoma" w:hAnsi="Tahoma" w:cs="Tahoma"/>
          <w:sz w:val="22"/>
          <w:szCs w:val="22"/>
        </w:rPr>
        <w:t xml:space="preserve">občanského </w:t>
      </w:r>
      <w:r w:rsidR="00592FA4" w:rsidRPr="007470DD">
        <w:rPr>
          <w:rFonts w:ascii="Tahoma" w:hAnsi="Tahoma" w:cs="Tahoma"/>
          <w:sz w:val="22"/>
          <w:szCs w:val="22"/>
        </w:rPr>
        <w:t>zákoníku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6A33C8FF" w14:textId="77777777" w:rsidR="00512849" w:rsidRPr="007470DD" w:rsidRDefault="00512849" w:rsidP="00D00A11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Zhotovitel je zejména povinen:</w:t>
      </w:r>
    </w:p>
    <w:p w14:paraId="5FB2D074" w14:textId="77777777" w:rsidR="00C122E6" w:rsidRPr="007470DD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Provést dílo řádně a včas za použití materiálu a postupů odpovídajících právním předpisům a technickým normám ČR. Smluvní strany se dohodly na I. jakosti díla.</w:t>
      </w:r>
      <w:r w:rsidR="00C122E6" w:rsidRPr="007470DD">
        <w:rPr>
          <w:rFonts w:ascii="Tahoma" w:hAnsi="Tahoma" w:cs="Tahoma"/>
          <w:sz w:val="22"/>
          <w:szCs w:val="22"/>
        </w:rPr>
        <w:t xml:space="preserve"> Dílo musí odpovídat</w:t>
      </w:r>
      <w:r w:rsidR="0049454D" w:rsidRPr="007470DD">
        <w:rPr>
          <w:rFonts w:ascii="Tahoma" w:hAnsi="Tahoma" w:cs="Tahoma"/>
          <w:sz w:val="22"/>
          <w:szCs w:val="22"/>
        </w:rPr>
        <w:t xml:space="preserve"> </w:t>
      </w:r>
      <w:r w:rsidR="00C122E6" w:rsidRPr="007470DD">
        <w:rPr>
          <w:rFonts w:ascii="Tahoma" w:hAnsi="Tahoma" w:cs="Tahoma"/>
          <w:sz w:val="22"/>
          <w:szCs w:val="22"/>
        </w:rPr>
        <w:t>příslušným právním předpisům, normám nebo jiné dokumentaci vztahující se k provedení díla a umožňovat užívání, k němuž bylo určeno a zhotoveno.</w:t>
      </w:r>
    </w:p>
    <w:p w14:paraId="69F3C89B" w14:textId="77777777" w:rsidR="00512849" w:rsidRPr="007470DD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Řídit se při pro</w:t>
      </w:r>
      <w:r w:rsidR="00D00A11">
        <w:rPr>
          <w:rFonts w:ascii="Tahoma" w:hAnsi="Tahoma" w:cs="Tahoma"/>
          <w:sz w:val="22"/>
          <w:szCs w:val="22"/>
        </w:rPr>
        <w:t>vádění díla pokyny objednatele.</w:t>
      </w:r>
    </w:p>
    <w:p w14:paraId="4863D3AD" w14:textId="77777777" w:rsidR="009871A6" w:rsidRPr="007470DD" w:rsidRDefault="009871A6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Umožnit objednateli kontrolu provádění díla.</w:t>
      </w:r>
      <w:r w:rsidR="00916F59" w:rsidRPr="007470DD">
        <w:rPr>
          <w:rFonts w:ascii="Tahoma" w:hAnsi="Tahoma" w:cs="Tahoma"/>
          <w:sz w:val="22"/>
          <w:szCs w:val="22"/>
        </w:rPr>
        <w:t xml:space="preserve"> Pokud objednatel zjistí, že zhotovitel neprovádí dílo řádně či jinak porušuje svou povinnost, </w:t>
      </w:r>
      <w:r w:rsidR="001F718A" w:rsidRPr="007470DD">
        <w:rPr>
          <w:rFonts w:ascii="Tahoma" w:hAnsi="Tahoma" w:cs="Tahoma"/>
          <w:sz w:val="22"/>
          <w:szCs w:val="22"/>
        </w:rPr>
        <w:t>poskytne zhotoviteli lhůtu k nápravě; neučiní-li tak zhotovitel ve stanovené lhůtě, je objednatel oprávněn od</w:t>
      </w:r>
      <w:r w:rsidR="00D00A11">
        <w:rPr>
          <w:rFonts w:ascii="Tahoma" w:hAnsi="Tahoma" w:cs="Tahoma"/>
          <w:sz w:val="22"/>
          <w:szCs w:val="22"/>
        </w:rPr>
        <w:t> </w:t>
      </w:r>
      <w:r w:rsidR="001F718A" w:rsidRPr="007470DD">
        <w:rPr>
          <w:rFonts w:ascii="Tahoma" w:hAnsi="Tahoma" w:cs="Tahoma"/>
          <w:sz w:val="22"/>
          <w:szCs w:val="22"/>
        </w:rPr>
        <w:t>smlouvy odstoupit.</w:t>
      </w:r>
    </w:p>
    <w:p w14:paraId="38BC66DE" w14:textId="77777777" w:rsidR="00512849" w:rsidRPr="007470DD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Odstranit zjištěné vady a nedodělky na své náklady.</w:t>
      </w:r>
    </w:p>
    <w:p w14:paraId="2EC33661" w14:textId="77777777" w:rsidR="00FB34F8" w:rsidRPr="007470DD" w:rsidRDefault="00E352C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</w:t>
      </w:r>
      <w:r w:rsidR="00D00A11">
        <w:rPr>
          <w:rFonts w:ascii="Tahoma" w:hAnsi="Tahoma" w:cs="Tahoma"/>
          <w:sz w:val="22"/>
          <w:szCs w:val="22"/>
        </w:rPr>
        <w:t>nostní, zdravotní, hygienické a </w:t>
      </w:r>
      <w:r w:rsidRPr="007470DD">
        <w:rPr>
          <w:rFonts w:ascii="Tahoma" w:hAnsi="Tahoma" w:cs="Tahoma"/>
          <w:sz w:val="22"/>
          <w:szCs w:val="22"/>
        </w:rPr>
        <w:t>jiné předpisy, včetně předpisů týkajících se ochrany životního prostředí.</w:t>
      </w:r>
    </w:p>
    <w:p w14:paraId="1209F804" w14:textId="77777777" w:rsidR="009B67A0" w:rsidRPr="007470DD" w:rsidRDefault="009B67A0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Postupovat při provádění díla s odbornou péčí.</w:t>
      </w:r>
    </w:p>
    <w:p w14:paraId="751F1CCE" w14:textId="77777777" w:rsidR="00512849" w:rsidRPr="00D00A11" w:rsidRDefault="00512849" w:rsidP="00D00A11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Objednatel je povinen</w:t>
      </w:r>
      <w:r w:rsidR="00D00A11">
        <w:rPr>
          <w:rFonts w:ascii="Tahoma" w:hAnsi="Tahoma" w:cs="Tahoma"/>
          <w:sz w:val="22"/>
          <w:szCs w:val="22"/>
        </w:rPr>
        <w:t xml:space="preserve"> p</w:t>
      </w:r>
      <w:r w:rsidRPr="00D00A11">
        <w:rPr>
          <w:rFonts w:ascii="Tahoma" w:hAnsi="Tahoma" w:cs="Tahoma"/>
          <w:sz w:val="22"/>
          <w:szCs w:val="22"/>
        </w:rPr>
        <w:t>oskytnout zhotoviteli součinnost nutnou k provedení díla.</w:t>
      </w:r>
    </w:p>
    <w:p w14:paraId="45A0F875" w14:textId="58A98E7F" w:rsidR="00A83632" w:rsidRPr="007470DD" w:rsidRDefault="00272F8A" w:rsidP="00D00A11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Objednatel je oprávněn dílo (</w:t>
      </w:r>
      <w:r w:rsidR="008E75B2">
        <w:rPr>
          <w:rFonts w:ascii="Tahoma" w:hAnsi="Tahoma" w:cs="Tahoma"/>
          <w:sz w:val="22"/>
          <w:szCs w:val="22"/>
        </w:rPr>
        <w:t>návrhy interiérů i polepů exteriérových výloh</w:t>
      </w:r>
      <w:r w:rsidRPr="007470DD">
        <w:rPr>
          <w:rFonts w:ascii="Tahoma" w:hAnsi="Tahoma" w:cs="Tahoma"/>
          <w:sz w:val="22"/>
          <w:szCs w:val="22"/>
        </w:rPr>
        <w:t>, které je předmětem díla) užít ve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smyslu </w:t>
      </w:r>
      <w:r w:rsidR="00D00A11">
        <w:rPr>
          <w:rFonts w:ascii="Tahoma" w:hAnsi="Tahoma" w:cs="Tahoma"/>
          <w:sz w:val="22"/>
          <w:szCs w:val="22"/>
        </w:rPr>
        <w:t>ustanovení § </w:t>
      </w:r>
      <w:r w:rsidR="00027370" w:rsidRPr="007470DD">
        <w:rPr>
          <w:rFonts w:ascii="Tahoma" w:hAnsi="Tahoma" w:cs="Tahoma"/>
          <w:sz w:val="22"/>
          <w:szCs w:val="22"/>
        </w:rPr>
        <w:t>2371</w:t>
      </w:r>
      <w:r w:rsidR="003B3C88" w:rsidRPr="007470DD">
        <w:rPr>
          <w:rFonts w:ascii="Tahoma" w:hAnsi="Tahoma" w:cs="Tahoma"/>
          <w:sz w:val="22"/>
          <w:szCs w:val="22"/>
        </w:rPr>
        <w:t xml:space="preserve"> a</w:t>
      </w:r>
      <w:r w:rsidR="00D00A11">
        <w:rPr>
          <w:rFonts w:ascii="Tahoma" w:hAnsi="Tahoma" w:cs="Tahoma"/>
          <w:sz w:val="22"/>
          <w:szCs w:val="22"/>
        </w:rPr>
        <w:t> </w:t>
      </w:r>
      <w:r w:rsidR="003B3C88" w:rsidRPr="007470DD">
        <w:rPr>
          <w:rFonts w:ascii="Tahoma" w:hAnsi="Tahoma" w:cs="Tahoma"/>
          <w:sz w:val="22"/>
          <w:szCs w:val="22"/>
        </w:rPr>
        <w:t>násl. občanského zákoníku</w:t>
      </w:r>
      <w:r w:rsidR="00027370" w:rsidRPr="007470DD">
        <w:rPr>
          <w:rFonts w:ascii="Tahoma" w:hAnsi="Tahoma" w:cs="Tahoma"/>
          <w:sz w:val="22"/>
          <w:szCs w:val="22"/>
        </w:rPr>
        <w:t xml:space="preserve"> (dále též „licence“)</w:t>
      </w:r>
      <w:r w:rsidR="003B3C88" w:rsidRPr="007470DD">
        <w:rPr>
          <w:rFonts w:ascii="Tahoma" w:hAnsi="Tahoma" w:cs="Tahoma"/>
          <w:sz w:val="22"/>
          <w:szCs w:val="22"/>
        </w:rPr>
        <w:t>,</w:t>
      </w:r>
      <w:r w:rsidRPr="007470DD">
        <w:rPr>
          <w:rFonts w:ascii="Tahoma" w:hAnsi="Tahoma" w:cs="Tahoma"/>
          <w:sz w:val="22"/>
          <w:szCs w:val="22"/>
        </w:rPr>
        <w:t xml:space="preserve"> a to</w:t>
      </w:r>
      <w:r w:rsidR="00A83632" w:rsidRPr="007470DD">
        <w:rPr>
          <w:rFonts w:ascii="Tahoma" w:hAnsi="Tahoma" w:cs="Tahoma"/>
          <w:sz w:val="22"/>
          <w:szCs w:val="22"/>
        </w:rPr>
        <w:t>:</w:t>
      </w:r>
    </w:p>
    <w:p w14:paraId="4B687074" w14:textId="77777777" w:rsidR="00A83632" w:rsidRPr="007470DD" w:rsidRDefault="00A83632" w:rsidP="00D00A11">
      <w:pPr>
        <w:pStyle w:val="Zkladntextodsazen"/>
        <w:numPr>
          <w:ilvl w:val="0"/>
          <w:numId w:val="35"/>
        </w:numPr>
        <w:tabs>
          <w:tab w:val="clear" w:pos="357"/>
          <w:tab w:val="clear" w:pos="540"/>
          <w:tab w:val="clear" w:pos="720"/>
          <w:tab w:val="clear" w:pos="1980"/>
          <w:tab w:val="clear" w:pos="738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027370" w:rsidRPr="007470DD">
        <w:rPr>
          <w:rFonts w:ascii="Tahoma" w:hAnsi="Tahoma" w:cs="Tahoma"/>
          <w:sz w:val="22"/>
          <w:szCs w:val="22"/>
        </w:rPr>
        <w:t xml:space="preserve"> původní nebo zpracované či jinak změněné podobě,</w:t>
      </w:r>
    </w:p>
    <w:p w14:paraId="00AEE4B7" w14:textId="77777777" w:rsidR="00B334F9" w:rsidRPr="007470DD" w:rsidRDefault="00272F8A" w:rsidP="00D00A11">
      <w:pPr>
        <w:pStyle w:val="Zkladntextodsazen"/>
        <w:numPr>
          <w:ilvl w:val="0"/>
          <w:numId w:val="35"/>
        </w:numPr>
        <w:tabs>
          <w:tab w:val="clear" w:pos="357"/>
          <w:tab w:val="clear" w:pos="540"/>
          <w:tab w:val="clear" w:pos="1980"/>
          <w:tab w:val="clear" w:pos="738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všemi způsoby užití</w:t>
      </w:r>
      <w:r w:rsidR="00A83632" w:rsidRPr="007470DD">
        <w:rPr>
          <w:rFonts w:ascii="Tahoma" w:hAnsi="Tahoma" w:cs="Tahoma"/>
          <w:sz w:val="22"/>
          <w:szCs w:val="22"/>
        </w:rPr>
        <w:t>,</w:t>
      </w:r>
    </w:p>
    <w:p w14:paraId="5088FA66" w14:textId="77777777" w:rsidR="008209AB" w:rsidRPr="007470DD" w:rsidRDefault="00272F8A" w:rsidP="00D00A11">
      <w:pPr>
        <w:pStyle w:val="Zkladntextodsazen"/>
        <w:numPr>
          <w:ilvl w:val="0"/>
          <w:numId w:val="35"/>
        </w:numPr>
        <w:tabs>
          <w:tab w:val="clear" w:pos="357"/>
          <w:tab w:val="clear" w:pos="540"/>
          <w:tab w:val="clear" w:pos="1980"/>
          <w:tab w:val="clear" w:pos="738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v územně </w:t>
      </w:r>
      <w:r w:rsidR="00A83632" w:rsidRPr="007470DD">
        <w:rPr>
          <w:rFonts w:ascii="Tahoma" w:hAnsi="Tahoma" w:cs="Tahoma"/>
          <w:sz w:val="22"/>
          <w:szCs w:val="22"/>
        </w:rPr>
        <w:t xml:space="preserve">a množstevně </w:t>
      </w:r>
      <w:r w:rsidRPr="007470DD">
        <w:rPr>
          <w:rFonts w:ascii="Tahoma" w:hAnsi="Tahoma" w:cs="Tahoma"/>
          <w:sz w:val="22"/>
          <w:szCs w:val="22"/>
        </w:rPr>
        <w:t>neomezeném rozsahu</w:t>
      </w:r>
      <w:r w:rsidR="00B334F9" w:rsidRPr="007470DD">
        <w:rPr>
          <w:rFonts w:ascii="Tahoma" w:hAnsi="Tahoma" w:cs="Tahoma"/>
          <w:sz w:val="22"/>
          <w:szCs w:val="22"/>
        </w:rPr>
        <w:t>, po dobu trvání majetkových práv</w:t>
      </w:r>
      <w:r w:rsidR="008209AB" w:rsidRPr="007470DD">
        <w:rPr>
          <w:rFonts w:ascii="Tahoma" w:hAnsi="Tahoma" w:cs="Tahoma"/>
          <w:sz w:val="22"/>
          <w:szCs w:val="22"/>
        </w:rPr>
        <w:t xml:space="preserve"> k</w:t>
      </w:r>
      <w:r w:rsidR="00D00A11">
        <w:rPr>
          <w:rFonts w:ascii="Tahoma" w:hAnsi="Tahoma" w:cs="Tahoma"/>
          <w:sz w:val="22"/>
          <w:szCs w:val="22"/>
        </w:rPr>
        <w:t> </w:t>
      </w:r>
      <w:r w:rsidR="008209AB" w:rsidRPr="007470DD">
        <w:rPr>
          <w:rFonts w:ascii="Tahoma" w:hAnsi="Tahoma" w:cs="Tahoma"/>
          <w:sz w:val="22"/>
          <w:szCs w:val="22"/>
        </w:rPr>
        <w:t>dílu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31FB048E" w14:textId="39DF054F" w:rsidR="00C03ADB" w:rsidRPr="008E75B2" w:rsidRDefault="00C03ADB" w:rsidP="00D00A11">
      <w:pPr>
        <w:pStyle w:val="Zkladntextodsazen"/>
        <w:tabs>
          <w:tab w:val="clear" w:pos="357"/>
          <w:tab w:val="clear" w:pos="540"/>
          <w:tab w:val="clear" w:pos="1980"/>
          <w:tab w:val="clear" w:pos="7380"/>
        </w:tabs>
        <w:spacing w:before="60"/>
        <w:ind w:left="357" w:firstLine="0"/>
        <w:rPr>
          <w:rFonts w:ascii="Tahoma" w:hAnsi="Tahoma" w:cs="Tahoma"/>
          <w:sz w:val="22"/>
          <w:szCs w:val="22"/>
        </w:rPr>
      </w:pPr>
      <w:r w:rsidRPr="008E75B2">
        <w:rPr>
          <w:rFonts w:ascii="Tahoma" w:hAnsi="Tahoma" w:cs="Tahoma"/>
          <w:sz w:val="22"/>
          <w:szCs w:val="22"/>
        </w:rPr>
        <w:t>Licence</w:t>
      </w:r>
      <w:r w:rsidR="00A47174" w:rsidRPr="008E75B2">
        <w:rPr>
          <w:rFonts w:ascii="Tahoma" w:hAnsi="Tahoma" w:cs="Tahoma"/>
          <w:sz w:val="22"/>
          <w:szCs w:val="22"/>
        </w:rPr>
        <w:t xml:space="preserve"> dle tohoto odstavce zahrnuje právo objednatele užít </w:t>
      </w:r>
      <w:r w:rsidR="008E75B2" w:rsidRPr="008E75B2">
        <w:rPr>
          <w:rFonts w:ascii="Tahoma" w:hAnsi="Tahoma" w:cs="Tahoma"/>
          <w:iCs/>
          <w:sz w:val="22"/>
          <w:szCs w:val="22"/>
        </w:rPr>
        <w:t>vizualizace návrhů,</w:t>
      </w:r>
      <w:r w:rsidR="00AF5134" w:rsidRPr="008E75B2">
        <w:rPr>
          <w:rFonts w:ascii="Tahoma" w:hAnsi="Tahoma" w:cs="Tahoma"/>
          <w:sz w:val="22"/>
          <w:szCs w:val="22"/>
        </w:rPr>
        <w:t xml:space="preserve"> které jsou součástí díla, </w:t>
      </w:r>
      <w:r w:rsidR="0013376B" w:rsidRPr="008E75B2">
        <w:rPr>
          <w:rFonts w:ascii="Tahoma" w:hAnsi="Tahoma" w:cs="Tahoma"/>
          <w:sz w:val="22"/>
          <w:szCs w:val="22"/>
        </w:rPr>
        <w:t xml:space="preserve">samostatně </w:t>
      </w:r>
      <w:r w:rsidR="00AF5134" w:rsidRPr="008E75B2">
        <w:rPr>
          <w:rFonts w:ascii="Tahoma" w:hAnsi="Tahoma" w:cs="Tahoma"/>
          <w:sz w:val="22"/>
          <w:szCs w:val="22"/>
        </w:rPr>
        <w:t xml:space="preserve">za účelem propagace </w:t>
      </w:r>
      <w:r w:rsidR="00135782" w:rsidRPr="008E75B2">
        <w:rPr>
          <w:rFonts w:ascii="Tahoma" w:hAnsi="Tahoma" w:cs="Tahoma"/>
          <w:sz w:val="22"/>
          <w:szCs w:val="22"/>
        </w:rPr>
        <w:t>objednatele</w:t>
      </w:r>
      <w:r w:rsidR="00C61DD8" w:rsidRPr="008E75B2">
        <w:rPr>
          <w:rFonts w:ascii="Tahoma" w:hAnsi="Tahoma" w:cs="Tahoma"/>
          <w:sz w:val="22"/>
          <w:szCs w:val="22"/>
        </w:rPr>
        <w:t xml:space="preserve"> / </w:t>
      </w:r>
      <w:r w:rsidR="00AF5134" w:rsidRPr="008E75B2">
        <w:rPr>
          <w:rFonts w:ascii="Tahoma" w:hAnsi="Tahoma" w:cs="Tahoma"/>
          <w:sz w:val="22"/>
          <w:szCs w:val="22"/>
        </w:rPr>
        <w:t>Moravskoslezského kraje.</w:t>
      </w:r>
    </w:p>
    <w:p w14:paraId="05EA974D" w14:textId="77777777" w:rsidR="00272F8A" w:rsidRPr="007470DD" w:rsidRDefault="00272F8A" w:rsidP="00D00A11">
      <w:pPr>
        <w:pStyle w:val="Zkladntextodsazen"/>
        <w:tabs>
          <w:tab w:val="clear" w:pos="357"/>
          <w:tab w:val="clear" w:pos="540"/>
          <w:tab w:val="clear" w:pos="1980"/>
          <w:tab w:val="clear" w:pos="7380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Objednatel není povinen udělenou licenci využít. Odměna zhotovitele, coby autora díla, za poskytnutí </w:t>
      </w:r>
      <w:r w:rsidR="00E736EC" w:rsidRPr="007470DD">
        <w:rPr>
          <w:rFonts w:ascii="Tahoma" w:hAnsi="Tahoma" w:cs="Tahoma"/>
          <w:sz w:val="22"/>
          <w:szCs w:val="22"/>
        </w:rPr>
        <w:t>licence</w:t>
      </w:r>
      <w:r w:rsidRPr="007470DD">
        <w:rPr>
          <w:rFonts w:ascii="Tahoma" w:hAnsi="Tahoma" w:cs="Tahoma"/>
          <w:sz w:val="22"/>
          <w:szCs w:val="22"/>
        </w:rPr>
        <w:t xml:space="preserve"> je s</w:t>
      </w:r>
      <w:r w:rsidR="00DC22C0" w:rsidRPr="007470DD">
        <w:rPr>
          <w:rFonts w:ascii="Tahoma" w:hAnsi="Tahoma" w:cs="Tahoma"/>
          <w:sz w:val="22"/>
          <w:szCs w:val="22"/>
        </w:rPr>
        <w:t>oučástí ceny za dílo podle čl. IV</w:t>
      </w:r>
      <w:r w:rsidRPr="007470DD">
        <w:rPr>
          <w:rFonts w:ascii="Tahoma" w:hAnsi="Tahoma" w:cs="Tahoma"/>
          <w:sz w:val="22"/>
          <w:szCs w:val="22"/>
        </w:rPr>
        <w:t xml:space="preserve"> této smlouvy.</w:t>
      </w:r>
    </w:p>
    <w:p w14:paraId="4FCA23CC" w14:textId="77777777" w:rsidR="00413DBA" w:rsidRPr="00D0606A" w:rsidRDefault="00413DBA" w:rsidP="00D00A11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0606A">
        <w:rPr>
          <w:rFonts w:ascii="Tahoma" w:hAnsi="Tahoma" w:cs="Tahoma"/>
          <w:sz w:val="22"/>
          <w:szCs w:val="22"/>
        </w:rPr>
        <w:t>Zhotovitel není oprávněn poskytnout výsledek díla jiným osobám než objednateli.</w:t>
      </w:r>
    </w:p>
    <w:p w14:paraId="6C56DF93" w14:textId="77777777" w:rsidR="00C42F10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92FA4" w:rsidRPr="007470DD">
        <w:rPr>
          <w:rFonts w:ascii="Tahoma" w:hAnsi="Tahoma" w:cs="Tahoma"/>
          <w:sz w:val="22"/>
          <w:szCs w:val="22"/>
        </w:rPr>
        <w:t>I</w:t>
      </w:r>
      <w:r w:rsidRPr="007470DD">
        <w:rPr>
          <w:rFonts w:ascii="Tahoma" w:hAnsi="Tahoma" w:cs="Tahoma"/>
          <w:sz w:val="22"/>
          <w:szCs w:val="22"/>
        </w:rPr>
        <w:t>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Předání díla</w:t>
      </w:r>
      <w:r w:rsidR="00C42F10" w:rsidRPr="007470DD">
        <w:rPr>
          <w:rFonts w:ascii="Tahoma" w:hAnsi="Tahoma" w:cs="Tahoma"/>
          <w:sz w:val="22"/>
          <w:szCs w:val="22"/>
        </w:rPr>
        <w:t>, vlastnické právo k </w:t>
      </w:r>
      <w:r w:rsidR="00BD1A71" w:rsidRPr="007470DD">
        <w:rPr>
          <w:rFonts w:ascii="Tahoma" w:hAnsi="Tahoma" w:cs="Tahoma"/>
          <w:sz w:val="22"/>
          <w:szCs w:val="22"/>
        </w:rPr>
        <w:t>předmětu díla</w:t>
      </w:r>
      <w:r w:rsidR="00D00A11">
        <w:rPr>
          <w:rFonts w:ascii="Tahoma" w:hAnsi="Tahoma" w:cs="Tahoma"/>
          <w:sz w:val="22"/>
          <w:szCs w:val="22"/>
        </w:rPr>
        <w:t xml:space="preserve"> a nebezpečí škody</w:t>
      </w:r>
    </w:p>
    <w:p w14:paraId="5BCBF3C0" w14:textId="77777777" w:rsidR="00512849" w:rsidRPr="007470DD" w:rsidRDefault="00512849" w:rsidP="00D00A11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Objednatel se zavazuje dílo převzít v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případě, že bude předáno bez vad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nedodělků. O předání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převzetí díla zhotovitel sepíše zápis o</w:t>
      </w:r>
      <w:r w:rsidR="00D00A11">
        <w:rPr>
          <w:rFonts w:ascii="Tahoma" w:hAnsi="Tahoma" w:cs="Tahoma"/>
          <w:sz w:val="22"/>
          <w:szCs w:val="22"/>
        </w:rPr>
        <w:t> předání a </w:t>
      </w:r>
      <w:r w:rsidRPr="007470DD">
        <w:rPr>
          <w:rFonts w:ascii="Tahoma" w:hAnsi="Tahoma" w:cs="Tahoma"/>
          <w:sz w:val="22"/>
          <w:szCs w:val="22"/>
        </w:rPr>
        <w:t>převzetí díla, ve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kterém objednatel prohlásí, zda dílo přejímá či nikoli.</w:t>
      </w:r>
    </w:p>
    <w:p w14:paraId="3A52F593" w14:textId="77777777" w:rsidR="00512849" w:rsidRPr="007470DD" w:rsidRDefault="00512849" w:rsidP="00D00A11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Zápis o předání a převzetí díla bude obsahovat:</w:t>
      </w:r>
    </w:p>
    <w:p w14:paraId="1BA3E6AA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předmětu díla,</w:t>
      </w:r>
    </w:p>
    <w:p w14:paraId="79D4CE90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objednatele a zhotovitele,</w:t>
      </w:r>
    </w:p>
    <w:p w14:paraId="74055D1A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číslo smlouvy o dílo a datum jejího uzavření,</w:t>
      </w:r>
    </w:p>
    <w:p w14:paraId="0CD192C7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datum zahájení a dokončení prací na díle,</w:t>
      </w:r>
    </w:p>
    <w:p w14:paraId="5EF89829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01F23BC2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datum a místo sepsání zápisu,</w:t>
      </w:r>
    </w:p>
    <w:p w14:paraId="44EB334E" w14:textId="77777777" w:rsidR="00512849" w:rsidRPr="007470DD" w:rsidRDefault="00512849" w:rsidP="00D00A11">
      <w:pPr>
        <w:pStyle w:val="Smlouva-eslo"/>
        <w:widowControl/>
        <w:numPr>
          <w:ilvl w:val="0"/>
          <w:numId w:val="12"/>
        </w:numPr>
        <w:tabs>
          <w:tab w:val="clear" w:pos="473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jména a podpisy zástupců objednatele a zhotovitele.</w:t>
      </w:r>
    </w:p>
    <w:p w14:paraId="72A18D86" w14:textId="77777777" w:rsidR="00906EE6" w:rsidRDefault="00512849" w:rsidP="00906EE6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a objednatel jsou oprávněni uvést v zápisu o předání a převzetí díla cokoliv, co budou považovat za nutné.</w:t>
      </w:r>
    </w:p>
    <w:p w14:paraId="40237834" w14:textId="2757E965" w:rsidR="00B5549F" w:rsidRPr="00906EE6" w:rsidRDefault="009F36E0" w:rsidP="00906EE6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06EE6">
        <w:rPr>
          <w:rFonts w:ascii="Tahoma" w:hAnsi="Tahoma" w:cs="Tahoma"/>
          <w:sz w:val="22"/>
          <w:szCs w:val="22"/>
        </w:rPr>
        <w:lastRenderedPageBreak/>
        <w:t>Vlastnické právo k věci, která je předmětem díla a nebezpečí škody na ní přechází na</w:t>
      </w:r>
      <w:r w:rsidR="00D00A11" w:rsidRPr="00906EE6">
        <w:rPr>
          <w:rFonts w:ascii="Tahoma" w:hAnsi="Tahoma" w:cs="Tahoma"/>
          <w:sz w:val="22"/>
          <w:szCs w:val="22"/>
        </w:rPr>
        <w:t> </w:t>
      </w:r>
      <w:r w:rsidRPr="00906EE6">
        <w:rPr>
          <w:rFonts w:ascii="Tahoma" w:hAnsi="Tahoma" w:cs="Tahoma"/>
          <w:sz w:val="22"/>
          <w:szCs w:val="22"/>
        </w:rPr>
        <w:t>objednatele dnem převzetí díla objednatelem</w:t>
      </w:r>
      <w:r w:rsidR="00D00A11" w:rsidRPr="00906EE6">
        <w:rPr>
          <w:rFonts w:ascii="Tahoma" w:hAnsi="Tahoma" w:cs="Tahoma"/>
          <w:sz w:val="22"/>
          <w:szCs w:val="22"/>
        </w:rPr>
        <w:t>.</w:t>
      </w:r>
    </w:p>
    <w:p w14:paraId="53AF36F5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VIII.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Platební a fakturační podmínky</w:t>
      </w:r>
    </w:p>
    <w:p w14:paraId="03DC3165" w14:textId="77777777" w:rsidR="00512849" w:rsidRPr="007470DD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Úhrada ceny za dílo bude provedena jednorázově po </w:t>
      </w:r>
      <w:r w:rsidR="00710F1B" w:rsidRPr="007470DD">
        <w:rPr>
          <w:rFonts w:ascii="Tahoma" w:hAnsi="Tahoma" w:cs="Tahoma"/>
          <w:sz w:val="22"/>
          <w:szCs w:val="22"/>
        </w:rPr>
        <w:t>provedení díla (viz čl. V odst. 3 této smlouvy)</w:t>
      </w:r>
      <w:r w:rsidRPr="007470DD">
        <w:rPr>
          <w:rFonts w:ascii="Tahoma" w:hAnsi="Tahoma" w:cs="Tahoma"/>
          <w:sz w:val="22"/>
          <w:szCs w:val="22"/>
        </w:rPr>
        <w:t>. Zálohové platby nebudou poskytovány.</w:t>
      </w:r>
    </w:p>
    <w:p w14:paraId="315FA1BF" w14:textId="1B762A45" w:rsidR="00512849" w:rsidRPr="007470DD" w:rsidRDefault="00D01C28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394E6D" w:rsidRPr="007470DD">
        <w:rPr>
          <w:rFonts w:ascii="Tahoma" w:hAnsi="Tahoma" w:cs="Tahoma"/>
          <w:sz w:val="22"/>
          <w:szCs w:val="22"/>
        </w:rPr>
        <w:t xml:space="preserve">odkladem </w:t>
      </w:r>
      <w:r w:rsidR="00D00A11">
        <w:rPr>
          <w:rFonts w:ascii="Tahoma" w:hAnsi="Tahoma" w:cs="Tahoma"/>
          <w:sz w:val="22"/>
          <w:szCs w:val="22"/>
        </w:rPr>
        <w:t>pro </w:t>
      </w:r>
      <w:r w:rsidR="002213D1" w:rsidRPr="007470DD">
        <w:rPr>
          <w:rFonts w:ascii="Tahoma" w:hAnsi="Tahoma" w:cs="Tahoma"/>
          <w:sz w:val="22"/>
          <w:szCs w:val="22"/>
        </w:rPr>
        <w:t>úhradu ceny za</w:t>
      </w:r>
      <w:r w:rsidR="00D00A11">
        <w:rPr>
          <w:rFonts w:ascii="Tahoma" w:hAnsi="Tahoma" w:cs="Tahoma"/>
          <w:sz w:val="22"/>
          <w:szCs w:val="22"/>
        </w:rPr>
        <w:t> </w:t>
      </w:r>
      <w:r w:rsidR="002213D1" w:rsidRPr="007470DD">
        <w:rPr>
          <w:rFonts w:ascii="Tahoma" w:hAnsi="Tahoma" w:cs="Tahoma"/>
          <w:sz w:val="22"/>
          <w:szCs w:val="22"/>
        </w:rPr>
        <w:t>dílo</w:t>
      </w:r>
      <w:r>
        <w:rPr>
          <w:rFonts w:ascii="Tahoma" w:hAnsi="Tahoma" w:cs="Tahoma"/>
          <w:sz w:val="22"/>
          <w:szCs w:val="22"/>
        </w:rPr>
        <w:t xml:space="preserve"> bude</w:t>
      </w:r>
      <w:r w:rsidR="002213D1" w:rsidRPr="007470DD">
        <w:rPr>
          <w:rFonts w:ascii="Tahoma" w:hAnsi="Tahoma" w:cs="Tahoma"/>
          <w:sz w:val="22"/>
          <w:szCs w:val="22"/>
        </w:rPr>
        <w:t xml:space="preserve"> </w:t>
      </w:r>
      <w:r w:rsidR="00C92C62" w:rsidRPr="007470DD">
        <w:rPr>
          <w:rFonts w:ascii="Tahoma" w:hAnsi="Tahoma" w:cs="Tahoma"/>
          <w:sz w:val="22"/>
          <w:szCs w:val="22"/>
        </w:rPr>
        <w:t>faktura, která</w:t>
      </w:r>
      <w:r w:rsidR="002213D1" w:rsidRPr="007470DD">
        <w:rPr>
          <w:rFonts w:ascii="Tahoma" w:hAnsi="Tahoma" w:cs="Tahoma"/>
          <w:sz w:val="22"/>
          <w:szCs w:val="22"/>
        </w:rPr>
        <w:t xml:space="preserve"> bud</w:t>
      </w:r>
      <w:r w:rsidR="00C92C62" w:rsidRPr="007470DD">
        <w:rPr>
          <w:rFonts w:ascii="Tahoma" w:hAnsi="Tahoma" w:cs="Tahoma"/>
          <w:sz w:val="22"/>
          <w:szCs w:val="22"/>
        </w:rPr>
        <w:t>e</w:t>
      </w:r>
      <w:r w:rsidR="002213D1" w:rsidRPr="007470DD">
        <w:rPr>
          <w:rFonts w:ascii="Tahoma" w:hAnsi="Tahoma" w:cs="Tahoma"/>
          <w:sz w:val="22"/>
          <w:szCs w:val="22"/>
        </w:rPr>
        <w:t xml:space="preserve"> mít náležitosti daňového dokladu </w:t>
      </w:r>
      <w:r w:rsidR="00067FE5" w:rsidRPr="007470DD">
        <w:rPr>
          <w:rFonts w:ascii="Tahoma" w:hAnsi="Tahoma" w:cs="Tahoma"/>
          <w:sz w:val="22"/>
          <w:szCs w:val="22"/>
        </w:rPr>
        <w:t xml:space="preserve">dle </w:t>
      </w:r>
      <w:r w:rsidR="002213D1" w:rsidRPr="007470DD">
        <w:rPr>
          <w:rFonts w:ascii="Tahoma" w:hAnsi="Tahoma" w:cs="Tahoma"/>
          <w:sz w:val="22"/>
          <w:szCs w:val="22"/>
        </w:rPr>
        <w:t xml:space="preserve">zákona </w:t>
      </w:r>
      <w:r w:rsidR="00D00A11">
        <w:rPr>
          <w:rFonts w:ascii="Tahoma" w:hAnsi="Tahoma" w:cs="Tahoma"/>
          <w:sz w:val="22"/>
          <w:szCs w:val="22"/>
        </w:rPr>
        <w:t>o </w:t>
      </w:r>
      <w:r w:rsidR="00C72F4D" w:rsidRPr="007470DD">
        <w:rPr>
          <w:rFonts w:ascii="Tahoma" w:hAnsi="Tahoma" w:cs="Tahoma"/>
          <w:sz w:val="22"/>
          <w:szCs w:val="22"/>
        </w:rPr>
        <w:t>DPH</w:t>
      </w:r>
      <w:r w:rsidR="002213D1" w:rsidRPr="007470DD">
        <w:rPr>
          <w:rFonts w:ascii="Tahoma" w:hAnsi="Tahoma" w:cs="Tahoma"/>
          <w:sz w:val="22"/>
          <w:szCs w:val="22"/>
        </w:rPr>
        <w:t xml:space="preserve"> </w:t>
      </w:r>
      <w:r w:rsidR="00D00A11">
        <w:rPr>
          <w:rFonts w:ascii="Tahoma" w:hAnsi="Tahoma" w:cs="Tahoma"/>
          <w:sz w:val="22"/>
          <w:szCs w:val="22"/>
        </w:rPr>
        <w:t>a </w:t>
      </w:r>
      <w:r w:rsidR="00F032F8" w:rsidRPr="007470DD">
        <w:rPr>
          <w:rFonts w:ascii="Tahoma" w:hAnsi="Tahoma" w:cs="Tahoma"/>
          <w:sz w:val="22"/>
          <w:szCs w:val="22"/>
        </w:rPr>
        <w:t>náležitosti stanovené</w:t>
      </w:r>
      <w:r w:rsidR="004A1106" w:rsidRPr="007470DD">
        <w:rPr>
          <w:rFonts w:ascii="Tahoma" w:hAnsi="Tahoma" w:cs="Tahoma"/>
          <w:sz w:val="22"/>
          <w:szCs w:val="22"/>
        </w:rPr>
        <w:t xml:space="preserve"> dalšími </w:t>
      </w:r>
      <w:r w:rsidR="00F032F8" w:rsidRPr="007470DD">
        <w:rPr>
          <w:rFonts w:ascii="Tahoma" w:hAnsi="Tahoma" w:cs="Tahoma"/>
          <w:sz w:val="22"/>
          <w:szCs w:val="22"/>
        </w:rPr>
        <w:t>obecně závaznými právními předpisy</w:t>
      </w:r>
      <w:r w:rsidR="00EC5A14" w:rsidRPr="007470DD">
        <w:rPr>
          <w:rFonts w:ascii="Tahoma" w:hAnsi="Tahoma" w:cs="Tahoma"/>
          <w:sz w:val="22"/>
          <w:szCs w:val="22"/>
        </w:rPr>
        <w:t>. Faktura musí dále obsahovat</w:t>
      </w:r>
      <w:r w:rsidR="002213D1" w:rsidRPr="007470DD">
        <w:rPr>
          <w:rFonts w:ascii="Tahoma" w:hAnsi="Tahoma" w:cs="Tahoma"/>
          <w:sz w:val="22"/>
          <w:szCs w:val="22"/>
        </w:rPr>
        <w:t>:</w:t>
      </w:r>
    </w:p>
    <w:p w14:paraId="3CCCDCC0" w14:textId="0D49B8F2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číslo smlouvy objednatele, IČ</w:t>
      </w:r>
      <w:r w:rsidR="00340D7E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 xml:space="preserve"> objednatele,</w:t>
      </w:r>
    </w:p>
    <w:p w14:paraId="1A3D8CB7" w14:textId="79D93813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předmět smlouvy, tj. text „zhotovení </w:t>
      </w:r>
      <w:r w:rsidR="00F36A20">
        <w:rPr>
          <w:rFonts w:ascii="Tahoma" w:hAnsi="Tahoma" w:cs="Tahoma"/>
          <w:sz w:val="22"/>
          <w:szCs w:val="22"/>
        </w:rPr>
        <w:t>návrhů pro kontaktní kancelář Černé kostky</w:t>
      </w:r>
      <w:r w:rsidRPr="007470DD">
        <w:rPr>
          <w:rFonts w:ascii="Tahoma" w:hAnsi="Tahoma" w:cs="Tahoma"/>
          <w:sz w:val="22"/>
          <w:szCs w:val="22"/>
        </w:rPr>
        <w:t>“,</w:t>
      </w:r>
    </w:p>
    <w:p w14:paraId="464C0F96" w14:textId="73E1ACC1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banky a číslo účtu, na který musí být zaplaceno (pokud je číslo účtu odlišné od čísla uvedeného v čl.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I odst.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2, je zhotovitel povinen o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této skutečnosti v souladu s čl. II odst. </w:t>
      </w:r>
      <w:r w:rsidR="0052798E">
        <w:rPr>
          <w:rFonts w:ascii="Tahoma" w:hAnsi="Tahoma" w:cs="Tahoma"/>
          <w:sz w:val="22"/>
          <w:szCs w:val="22"/>
        </w:rPr>
        <w:t xml:space="preserve">2 a </w:t>
      </w:r>
      <w:r w:rsidR="008F08CB" w:rsidRPr="007470DD">
        <w:rPr>
          <w:rFonts w:ascii="Tahoma" w:hAnsi="Tahoma" w:cs="Tahoma"/>
          <w:sz w:val="22"/>
          <w:szCs w:val="22"/>
        </w:rPr>
        <w:t xml:space="preserve">3 </w:t>
      </w:r>
      <w:r w:rsidRPr="007470DD">
        <w:rPr>
          <w:rFonts w:ascii="Tahoma" w:hAnsi="Tahoma" w:cs="Tahoma"/>
          <w:sz w:val="22"/>
          <w:szCs w:val="22"/>
        </w:rPr>
        <w:t>této smlouvy informovat objednatele),</w:t>
      </w:r>
    </w:p>
    <w:p w14:paraId="6EFED5CA" w14:textId="77777777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lhůtu splatnosti faktury,</w:t>
      </w:r>
    </w:p>
    <w:p w14:paraId="415CA097" w14:textId="33AD55A9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osoby, která fakturu vyhotovila, včetně kontaktního telefonu,</w:t>
      </w:r>
    </w:p>
    <w:p w14:paraId="507BDF44" w14:textId="77777777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číslo zápisu o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předání a převzetí díla a datum jeho podpisu. Zápis o předání a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přev</w:t>
      </w:r>
      <w:r w:rsidR="0033650F" w:rsidRPr="007470DD">
        <w:rPr>
          <w:rFonts w:ascii="Tahoma" w:hAnsi="Tahoma" w:cs="Tahoma"/>
          <w:sz w:val="22"/>
          <w:szCs w:val="22"/>
        </w:rPr>
        <w:t>zetí díla bude přílohou faktury.</w:t>
      </w:r>
    </w:p>
    <w:p w14:paraId="3B310633" w14:textId="77777777" w:rsidR="006D429A" w:rsidRPr="007470DD" w:rsidRDefault="006D429A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62C7ABD7" w14:textId="74539C34" w:rsidR="00512849" w:rsidRPr="003D2AF8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Lhůta splatnosti faktury činí </w:t>
      </w:r>
      <w:r w:rsidR="0001726A" w:rsidRPr="001A67A3">
        <w:rPr>
          <w:rFonts w:ascii="Tahoma" w:hAnsi="Tahoma" w:cs="Tahoma"/>
          <w:iCs/>
          <w:sz w:val="22"/>
          <w:szCs w:val="22"/>
        </w:rPr>
        <w:t>30 kalendářních dnů ode dne jejího doručení objednateli</w:t>
      </w:r>
      <w:r w:rsidRPr="007470DD">
        <w:rPr>
          <w:rFonts w:ascii="Tahoma" w:hAnsi="Tahoma" w:cs="Tahoma"/>
          <w:sz w:val="22"/>
          <w:szCs w:val="22"/>
        </w:rPr>
        <w:t xml:space="preserve">. </w:t>
      </w:r>
      <w:r w:rsidR="0052798E" w:rsidRPr="002939ED">
        <w:rPr>
          <w:rFonts w:ascii="Tahoma" w:hAnsi="Tahoma" w:cs="Tahoma"/>
          <w:sz w:val="22"/>
          <w:szCs w:val="22"/>
        </w:rPr>
        <w:t>Doručení faktury se provede</w:t>
      </w:r>
      <w:r w:rsidR="0052798E">
        <w:rPr>
          <w:rFonts w:ascii="Tahoma" w:hAnsi="Tahoma" w:cs="Tahoma"/>
          <w:sz w:val="22"/>
          <w:szCs w:val="22"/>
        </w:rPr>
        <w:t xml:space="preserve"> </w:t>
      </w:r>
      <w:r w:rsidR="0052798E" w:rsidRPr="00506E84">
        <w:rPr>
          <w:rFonts w:ascii="Tahoma" w:hAnsi="Tahoma" w:cs="Tahoma"/>
          <w:sz w:val="22"/>
          <w:szCs w:val="22"/>
        </w:rPr>
        <w:t>elektronicky na adresu</w:t>
      </w:r>
      <w:r w:rsidR="0052798E">
        <w:rPr>
          <w:rFonts w:ascii="Tahoma" w:hAnsi="Tahoma" w:cs="Tahoma"/>
          <w:sz w:val="22"/>
          <w:szCs w:val="22"/>
        </w:rPr>
        <w:t xml:space="preserve"> </w:t>
      </w:r>
      <w:r w:rsidR="001A67A3">
        <w:rPr>
          <w:rFonts w:ascii="Tahoma" w:hAnsi="Tahoma" w:cs="Tahoma"/>
          <w:sz w:val="22"/>
          <w:szCs w:val="22"/>
        </w:rPr>
        <w:t>ekonomika@cerna-kostka.cz</w:t>
      </w:r>
      <w:r w:rsidR="0052798E">
        <w:rPr>
          <w:rFonts w:ascii="Tahoma" w:hAnsi="Tahoma" w:cs="Tahoma"/>
          <w:sz w:val="22"/>
          <w:szCs w:val="22"/>
        </w:rPr>
        <w:t xml:space="preserve"> </w:t>
      </w:r>
      <w:r w:rsidR="0052798E" w:rsidRPr="00506E84">
        <w:rPr>
          <w:rFonts w:ascii="Tahoma" w:hAnsi="Tahoma" w:cs="Tahoma"/>
          <w:sz w:val="22"/>
          <w:szCs w:val="22"/>
        </w:rPr>
        <w:t xml:space="preserve">nebo do datové schránky </w:t>
      </w:r>
      <w:r w:rsidR="0052798E">
        <w:rPr>
          <w:rFonts w:ascii="Tahoma" w:hAnsi="Tahoma" w:cs="Tahoma"/>
          <w:sz w:val="22"/>
          <w:szCs w:val="22"/>
        </w:rPr>
        <w:t>objednatele</w:t>
      </w:r>
      <w:r w:rsidR="0052798E" w:rsidRPr="00506E84">
        <w:rPr>
          <w:rFonts w:ascii="Tahoma" w:hAnsi="Tahoma" w:cs="Tahoma"/>
          <w:sz w:val="22"/>
          <w:szCs w:val="22"/>
        </w:rPr>
        <w:t xml:space="preserve">, případně osobně </w:t>
      </w:r>
      <w:r w:rsidR="00C61DD8">
        <w:rPr>
          <w:rFonts w:ascii="Tahoma" w:hAnsi="Tahoma" w:cs="Tahoma"/>
          <w:sz w:val="22"/>
          <w:szCs w:val="22"/>
        </w:rPr>
        <w:t>v sídle objednatele</w:t>
      </w:r>
      <w:r w:rsidR="0052798E" w:rsidRPr="00506E84">
        <w:rPr>
          <w:rFonts w:ascii="Tahoma" w:hAnsi="Tahoma" w:cs="Tahoma"/>
          <w:sz w:val="22"/>
          <w:szCs w:val="22"/>
        </w:rPr>
        <w:t>, nebo</w:t>
      </w:r>
      <w:r w:rsidR="0052798E" w:rsidRPr="00506E84">
        <w:t xml:space="preserve"> </w:t>
      </w:r>
      <w:r w:rsidR="0052798E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doručenkou prostřednictvím provozovatele poštovních služeb. </w:t>
      </w:r>
      <w:r w:rsidR="0052798E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Objednatel</w:t>
      </w:r>
      <w:r w:rsidR="0052798E" w:rsidRPr="00506E84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 preferuje elektronické doručení</w:t>
      </w:r>
      <w:r w:rsidR="0052798E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 faktury</w:t>
      </w:r>
      <w:r w:rsidR="00340D7E" w:rsidRPr="003D2AF8">
        <w:rPr>
          <w:rFonts w:ascii="Tahoma" w:hAnsi="Tahoma" w:cs="Tahoma"/>
          <w:sz w:val="22"/>
          <w:szCs w:val="22"/>
        </w:rPr>
        <w:t>.</w:t>
      </w:r>
    </w:p>
    <w:p w14:paraId="3B116372" w14:textId="12489FB3" w:rsidR="00512849" w:rsidRPr="007470DD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Nebude-</w:t>
      </w:r>
      <w:r w:rsidR="0053183D">
        <w:rPr>
          <w:rFonts w:ascii="Tahoma" w:hAnsi="Tahoma" w:cs="Tahoma"/>
          <w:sz w:val="22"/>
          <w:szCs w:val="22"/>
        </w:rPr>
        <w:noBreakHyphen/>
      </w:r>
      <w:proofErr w:type="spellStart"/>
      <w:r w:rsidRPr="007470DD">
        <w:rPr>
          <w:rFonts w:ascii="Tahoma" w:hAnsi="Tahoma" w:cs="Tahoma"/>
          <w:sz w:val="22"/>
          <w:szCs w:val="22"/>
        </w:rPr>
        <w:t>li</w:t>
      </w:r>
      <w:proofErr w:type="spellEnd"/>
      <w:r w:rsidRPr="007470DD">
        <w:rPr>
          <w:rFonts w:ascii="Tahoma" w:hAnsi="Tahoma" w:cs="Tahoma"/>
          <w:sz w:val="22"/>
          <w:szCs w:val="22"/>
        </w:rPr>
        <w:t xml:space="preserve"> faktura obsahovat některou povinnou nebo dohodnutou náležitost nebo bude-</w:t>
      </w:r>
      <w:r w:rsidR="0053183D">
        <w:rPr>
          <w:rFonts w:ascii="Tahoma" w:hAnsi="Tahoma" w:cs="Tahoma"/>
          <w:sz w:val="22"/>
          <w:szCs w:val="22"/>
        </w:rPr>
        <w:noBreakHyphen/>
      </w:r>
      <w:proofErr w:type="spellStart"/>
      <w:r w:rsidR="0053183D">
        <w:rPr>
          <w:rFonts w:ascii="Tahoma" w:hAnsi="Tahoma" w:cs="Tahoma"/>
          <w:sz w:val="22"/>
          <w:szCs w:val="22"/>
        </w:rPr>
        <w:t>li</w:t>
      </w:r>
      <w:proofErr w:type="spellEnd"/>
      <w:r w:rsidRPr="007470DD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druhé smluvní straně k provedení opravy s vyznačením důvodu vrácení. Zhotovitel provede opravu faktury</w:t>
      </w:r>
      <w:r w:rsidR="0052798E">
        <w:rPr>
          <w:rFonts w:ascii="Tahoma" w:hAnsi="Tahoma" w:cs="Tahoma"/>
          <w:sz w:val="22"/>
          <w:szCs w:val="22"/>
        </w:rPr>
        <w:t xml:space="preserve"> a znovu ji </w:t>
      </w:r>
      <w:proofErr w:type="gramStart"/>
      <w:r w:rsidR="0052798E">
        <w:rPr>
          <w:rFonts w:ascii="Tahoma" w:hAnsi="Tahoma" w:cs="Tahoma"/>
          <w:sz w:val="22"/>
          <w:szCs w:val="22"/>
        </w:rPr>
        <w:t>doručí</w:t>
      </w:r>
      <w:proofErr w:type="gramEnd"/>
      <w:r w:rsidR="0052798E">
        <w:rPr>
          <w:rFonts w:ascii="Tahoma" w:hAnsi="Tahoma" w:cs="Tahoma"/>
          <w:sz w:val="22"/>
          <w:szCs w:val="22"/>
        </w:rPr>
        <w:t xml:space="preserve"> objednateli</w:t>
      </w:r>
      <w:r w:rsidRPr="007470DD">
        <w:rPr>
          <w:rFonts w:ascii="Tahoma" w:hAnsi="Tahoma" w:cs="Tahoma"/>
          <w:sz w:val="22"/>
          <w:szCs w:val="22"/>
        </w:rPr>
        <w:t xml:space="preserve">. Vrácením vadné faktury zhotoviteli přestává běžet původní lhůta splatnosti. Nová lhůta splatnosti </w:t>
      </w:r>
      <w:proofErr w:type="gramStart"/>
      <w:r w:rsidRPr="007470DD">
        <w:rPr>
          <w:rFonts w:ascii="Tahoma" w:hAnsi="Tahoma" w:cs="Tahoma"/>
          <w:sz w:val="22"/>
          <w:szCs w:val="22"/>
        </w:rPr>
        <w:t>běží</w:t>
      </w:r>
      <w:proofErr w:type="gramEnd"/>
      <w:r w:rsidRPr="007470DD">
        <w:rPr>
          <w:rFonts w:ascii="Tahoma" w:hAnsi="Tahoma" w:cs="Tahoma"/>
          <w:sz w:val="22"/>
          <w:szCs w:val="22"/>
        </w:rPr>
        <w:t xml:space="preserve"> ode dne doručení nové faktury objednateli.</w:t>
      </w:r>
    </w:p>
    <w:p w14:paraId="24A3FC6C" w14:textId="55637D18" w:rsidR="00E352C3" w:rsidRPr="003D2AF8" w:rsidRDefault="006C3B1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E352C3" w:rsidRPr="003D2AF8">
        <w:rPr>
          <w:rFonts w:ascii="Tahoma" w:hAnsi="Tahoma" w:cs="Tahoma"/>
          <w:sz w:val="22"/>
          <w:szCs w:val="22"/>
        </w:rPr>
        <w:t>bjednatel</w:t>
      </w:r>
      <w:r>
        <w:rPr>
          <w:rFonts w:ascii="Tahoma" w:hAnsi="Tahoma" w:cs="Tahoma"/>
          <w:sz w:val="22"/>
          <w:szCs w:val="22"/>
        </w:rPr>
        <w:t xml:space="preserve"> uplatní</w:t>
      </w:r>
      <w:r w:rsidR="00E352C3" w:rsidRPr="003D2AF8">
        <w:rPr>
          <w:rFonts w:ascii="Tahoma" w:hAnsi="Tahoma" w:cs="Tahoma"/>
          <w:sz w:val="22"/>
          <w:szCs w:val="22"/>
        </w:rPr>
        <w:t xml:space="preserve"> institut zvláštní</w:t>
      </w:r>
      <w:r w:rsidR="0053183D" w:rsidRPr="003D2AF8">
        <w:rPr>
          <w:rFonts w:ascii="Tahoma" w:hAnsi="Tahoma" w:cs="Tahoma"/>
          <w:sz w:val="22"/>
          <w:szCs w:val="22"/>
        </w:rPr>
        <w:t>ho způsobu zajištění daně dle § 109a zákona o </w:t>
      </w:r>
      <w:r w:rsidR="00E352C3" w:rsidRPr="003D2AF8">
        <w:rPr>
          <w:rFonts w:ascii="Tahoma" w:hAnsi="Tahoma" w:cs="Tahoma"/>
          <w:sz w:val="22"/>
          <w:szCs w:val="22"/>
        </w:rPr>
        <w:t>DPH 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</w:t>
      </w:r>
      <w:r w:rsidR="0053183D" w:rsidRPr="003D2AF8">
        <w:rPr>
          <w:rFonts w:ascii="Tahoma" w:hAnsi="Tahoma" w:cs="Tahoma"/>
          <w:sz w:val="22"/>
          <w:szCs w:val="22"/>
        </w:rPr>
        <w:t>veném dle </w:t>
      </w:r>
      <w:r w:rsidR="00E352C3" w:rsidRPr="003D2AF8">
        <w:rPr>
          <w:rFonts w:ascii="Tahoma" w:hAnsi="Tahoma" w:cs="Tahoma"/>
          <w:sz w:val="22"/>
          <w:szCs w:val="22"/>
        </w:rPr>
        <w:t>smlouvy přímo na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osobní depozitní účet zhotovitele vedený u místně příslušn</w:t>
      </w:r>
      <w:r w:rsidR="0053183D" w:rsidRPr="003D2AF8">
        <w:rPr>
          <w:rFonts w:ascii="Tahoma" w:hAnsi="Tahoma" w:cs="Tahoma"/>
          <w:sz w:val="22"/>
          <w:szCs w:val="22"/>
        </w:rPr>
        <w:t>ého správce daně v případě, že:</w:t>
      </w:r>
    </w:p>
    <w:p w14:paraId="4217789A" w14:textId="77777777" w:rsidR="00E352C3" w:rsidRPr="003D2AF8" w:rsidRDefault="00E352C3" w:rsidP="0053183D">
      <w:pPr>
        <w:numPr>
          <w:ilvl w:val="0"/>
          <w:numId w:val="34"/>
        </w:numPr>
        <w:tabs>
          <w:tab w:val="clear" w:pos="36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4846DAA3" w14:textId="77777777" w:rsidR="00C63CA7" w:rsidRPr="00C63CA7" w:rsidRDefault="00E352C3" w:rsidP="00C63CA7">
      <w:pPr>
        <w:numPr>
          <w:ilvl w:val="0"/>
          <w:numId w:val="34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v insolvenčním řízení</w:t>
      </w:r>
    </w:p>
    <w:p w14:paraId="6A7BEFEB" w14:textId="613E74DB" w:rsidR="00861022" w:rsidRPr="00C63CA7" w:rsidRDefault="00C82AEB" w:rsidP="00C63CA7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C63CA7">
        <w:rPr>
          <w:rFonts w:ascii="Tahoma" w:hAnsi="Tahoma" w:cs="Tahoma"/>
          <w:sz w:val="22"/>
          <w:szCs w:val="22"/>
        </w:rPr>
        <w:t>Tato úhrada bude považována za splnění části závazku odpovídající příslušné výši</w:t>
      </w:r>
      <w:r w:rsidRPr="00C63CA7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C63CA7">
        <w:rPr>
          <w:rFonts w:ascii="Tahoma" w:hAnsi="Tahoma" w:cs="Tahoma"/>
          <w:sz w:val="22"/>
          <w:szCs w:val="22"/>
        </w:rPr>
        <w:t xml:space="preserve">DPH sjednané jako součást smluvní ceny za předmětné plnění. </w:t>
      </w:r>
      <w:r w:rsidR="00F032F8" w:rsidRPr="00C63CA7">
        <w:rPr>
          <w:rFonts w:ascii="Tahoma" w:hAnsi="Tahoma" w:cs="Tahoma"/>
          <w:sz w:val="22"/>
          <w:szCs w:val="22"/>
        </w:rPr>
        <w:t xml:space="preserve">Objednatel </w:t>
      </w:r>
      <w:r w:rsidR="00861022" w:rsidRPr="00C63CA7">
        <w:rPr>
          <w:rFonts w:ascii="Tahoma" w:hAnsi="Tahoma" w:cs="Tahoma"/>
          <w:sz w:val="22"/>
          <w:szCs w:val="22"/>
        </w:rPr>
        <w:t xml:space="preserve">nenese odpovědnost za případné penále a jiné postihy vyměřené či stanovené správcem daně </w:t>
      </w:r>
      <w:r w:rsidR="00F032F8" w:rsidRPr="00C63CA7">
        <w:rPr>
          <w:rFonts w:ascii="Tahoma" w:hAnsi="Tahoma" w:cs="Tahoma"/>
          <w:sz w:val="22"/>
          <w:szCs w:val="22"/>
        </w:rPr>
        <w:t>zhotoviteli</w:t>
      </w:r>
      <w:r w:rsidR="00861022" w:rsidRPr="00C63CA7">
        <w:rPr>
          <w:rFonts w:ascii="Tahoma" w:hAnsi="Tahoma" w:cs="Tahoma"/>
          <w:sz w:val="22"/>
          <w:szCs w:val="22"/>
        </w:rPr>
        <w:t xml:space="preserve"> v souvislosti s potenciálně pozdní úhradou DPH, tj. po datu splatnosti této daně.</w:t>
      </w:r>
    </w:p>
    <w:p w14:paraId="0CC99B27" w14:textId="2B31D259" w:rsidR="00512849" w:rsidRPr="0053183D" w:rsidRDefault="00623AB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lastRenderedPageBreak/>
        <w:t>IX.</w:t>
      </w:r>
      <w:r w:rsidR="007470DD">
        <w:rPr>
          <w:rFonts w:ascii="Tahoma" w:hAnsi="Tahoma" w:cs="Tahoma"/>
          <w:sz w:val="22"/>
          <w:szCs w:val="22"/>
        </w:rPr>
        <w:br/>
      </w:r>
      <w:r w:rsidR="000B3B0F" w:rsidRPr="0053183D">
        <w:rPr>
          <w:rFonts w:ascii="Tahoma" w:hAnsi="Tahoma" w:cs="Tahoma"/>
          <w:sz w:val="22"/>
          <w:szCs w:val="22"/>
        </w:rPr>
        <w:t>Práva z vadného plnění</w:t>
      </w:r>
    </w:p>
    <w:p w14:paraId="2D51CC69" w14:textId="7575401E" w:rsidR="00512849" w:rsidRPr="0053183D" w:rsidRDefault="00512849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361B9630" w14:textId="77777777" w:rsidR="000B3B0F" w:rsidRPr="0053183D" w:rsidRDefault="000B3B0F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53183D">
        <w:rPr>
          <w:rFonts w:ascii="Tahoma" w:hAnsi="Tahoma" w:cs="Tahoma"/>
          <w:sz w:val="22"/>
          <w:szCs w:val="22"/>
        </w:rPr>
        <w:t> </w:t>
      </w:r>
      <w:r w:rsidRPr="0053183D">
        <w:rPr>
          <w:rFonts w:ascii="Tahoma" w:hAnsi="Tahoma" w:cs="Tahoma"/>
          <w:sz w:val="22"/>
          <w:szCs w:val="22"/>
        </w:rPr>
        <w:t xml:space="preserve">převzetí objednatelem, byť se vada projeví až později. Objednatel má právo z vadného plnění také z vad vzniklých po převzetí </w:t>
      </w:r>
      <w:r w:rsidR="006C0C0E" w:rsidRPr="0053183D">
        <w:rPr>
          <w:rFonts w:ascii="Tahoma" w:hAnsi="Tahoma" w:cs="Tahoma"/>
          <w:sz w:val="22"/>
          <w:szCs w:val="22"/>
        </w:rPr>
        <w:t>díla</w:t>
      </w:r>
      <w:r w:rsidRPr="0053183D">
        <w:rPr>
          <w:rFonts w:ascii="Tahoma" w:hAnsi="Tahoma" w:cs="Tahoma"/>
          <w:sz w:val="22"/>
          <w:szCs w:val="22"/>
        </w:rPr>
        <w:t xml:space="preserve"> objednatelem, pokud je zhotovitel způs</w:t>
      </w:r>
      <w:r w:rsidR="0053183D">
        <w:rPr>
          <w:rFonts w:ascii="Tahoma" w:hAnsi="Tahoma" w:cs="Tahoma"/>
          <w:sz w:val="22"/>
          <w:szCs w:val="22"/>
        </w:rPr>
        <w:t xml:space="preserve">obil porušením své povinnosti. </w:t>
      </w:r>
      <w:r w:rsidRPr="0053183D">
        <w:rPr>
          <w:rFonts w:ascii="Tahoma" w:hAnsi="Tahoma" w:cs="Tahoma"/>
          <w:sz w:val="22"/>
          <w:szCs w:val="22"/>
        </w:rPr>
        <w:t>Projeví</w:t>
      </w:r>
      <w:r w:rsidR="0053183D">
        <w:rPr>
          <w:rFonts w:ascii="Tahoma" w:hAnsi="Tahoma" w:cs="Tahoma"/>
          <w:sz w:val="22"/>
          <w:szCs w:val="22"/>
        </w:rPr>
        <w:noBreakHyphen/>
      </w:r>
      <w:r w:rsidRPr="0053183D">
        <w:rPr>
          <w:rFonts w:ascii="Tahoma" w:hAnsi="Tahoma" w:cs="Tahoma"/>
          <w:sz w:val="22"/>
          <w:szCs w:val="22"/>
        </w:rPr>
        <w:t>li se vada v p</w:t>
      </w:r>
      <w:r w:rsidR="00942779" w:rsidRPr="0053183D">
        <w:rPr>
          <w:rFonts w:ascii="Tahoma" w:hAnsi="Tahoma" w:cs="Tahoma"/>
          <w:sz w:val="22"/>
          <w:szCs w:val="22"/>
        </w:rPr>
        <w:t>růběhu 6 měsíců od převzetí díla</w:t>
      </w:r>
      <w:r w:rsidRPr="0053183D">
        <w:rPr>
          <w:rFonts w:ascii="Tahoma" w:hAnsi="Tahoma" w:cs="Tahoma"/>
          <w:sz w:val="22"/>
          <w:szCs w:val="22"/>
        </w:rPr>
        <w:t xml:space="preserve"> objednatelem, má se zato, že </w:t>
      </w:r>
      <w:r w:rsidR="00F93A30" w:rsidRPr="0053183D">
        <w:rPr>
          <w:rFonts w:ascii="Tahoma" w:hAnsi="Tahoma" w:cs="Tahoma"/>
          <w:sz w:val="22"/>
          <w:szCs w:val="22"/>
        </w:rPr>
        <w:t>dílo bylo vadné</w:t>
      </w:r>
      <w:r w:rsidRPr="0053183D">
        <w:rPr>
          <w:rFonts w:ascii="Tahoma" w:hAnsi="Tahoma" w:cs="Tahoma"/>
          <w:sz w:val="22"/>
          <w:szCs w:val="22"/>
        </w:rPr>
        <w:t xml:space="preserve"> již při převzetí</w:t>
      </w:r>
      <w:r w:rsidR="003D2AF8">
        <w:rPr>
          <w:rFonts w:ascii="Tahoma" w:hAnsi="Tahoma" w:cs="Tahoma"/>
          <w:sz w:val="22"/>
          <w:szCs w:val="22"/>
        </w:rPr>
        <w:t>, neprokáže</w:t>
      </w:r>
      <w:r w:rsidR="003D2AF8">
        <w:rPr>
          <w:rFonts w:ascii="Tahoma" w:hAnsi="Tahoma" w:cs="Tahoma"/>
          <w:sz w:val="22"/>
          <w:szCs w:val="22"/>
        </w:rPr>
        <w:noBreakHyphen/>
        <w:t>li zhotovitel opak</w:t>
      </w:r>
      <w:r w:rsidRPr="0053183D">
        <w:rPr>
          <w:rFonts w:ascii="Tahoma" w:hAnsi="Tahoma" w:cs="Tahoma"/>
          <w:sz w:val="22"/>
          <w:szCs w:val="22"/>
        </w:rPr>
        <w:t>.</w:t>
      </w:r>
    </w:p>
    <w:p w14:paraId="2AF2E24C" w14:textId="370EA2BB" w:rsidR="00F93A30" w:rsidRPr="0053183D" w:rsidRDefault="00F93A30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Vady díla dle odst. 2 tohoto článku</w:t>
      </w:r>
      <w:r w:rsidR="0053183D">
        <w:rPr>
          <w:rFonts w:ascii="Tahoma" w:hAnsi="Tahoma" w:cs="Tahoma"/>
          <w:sz w:val="22"/>
          <w:szCs w:val="22"/>
        </w:rPr>
        <w:t xml:space="preserve"> smlouvy</w:t>
      </w:r>
      <w:r w:rsidRPr="0053183D">
        <w:rPr>
          <w:rFonts w:ascii="Tahoma" w:hAnsi="Tahoma" w:cs="Tahoma"/>
          <w:sz w:val="22"/>
          <w:szCs w:val="22"/>
        </w:rPr>
        <w:t xml:space="preserve"> budou zhotovitelem odstraněny </w:t>
      </w:r>
      <w:r w:rsidR="0053183D">
        <w:rPr>
          <w:rFonts w:ascii="Tahoma" w:hAnsi="Tahoma" w:cs="Tahoma"/>
          <w:sz w:val="22"/>
          <w:szCs w:val="22"/>
        </w:rPr>
        <w:t>bezplatně.</w:t>
      </w:r>
    </w:p>
    <w:p w14:paraId="42E05A4C" w14:textId="77777777" w:rsidR="00512849" w:rsidRPr="0053183D" w:rsidRDefault="00512849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Veškeré vady díla je objednatel povinen uplatnit u zhotovitele bez zbytečného odkladu poté, kdy vadu zjistil, a to formou písemného oznámení (</w:t>
      </w:r>
      <w:proofErr w:type="gramStart"/>
      <w:r w:rsidRPr="0053183D">
        <w:rPr>
          <w:rFonts w:ascii="Tahoma" w:hAnsi="Tahoma" w:cs="Tahoma"/>
          <w:sz w:val="22"/>
          <w:szCs w:val="22"/>
        </w:rPr>
        <w:t>po</w:t>
      </w:r>
      <w:r w:rsidR="00DB7657">
        <w:rPr>
          <w:rFonts w:ascii="Tahoma" w:hAnsi="Tahoma" w:cs="Tahoma"/>
          <w:sz w:val="22"/>
          <w:szCs w:val="22"/>
        </w:rPr>
        <w:t>stačí</w:t>
      </w:r>
      <w:proofErr w:type="gramEnd"/>
      <w:r w:rsidRPr="0053183D">
        <w:rPr>
          <w:rFonts w:ascii="Tahoma" w:hAnsi="Tahoma" w:cs="Tahoma"/>
          <w:sz w:val="22"/>
          <w:szCs w:val="22"/>
        </w:rPr>
        <w:t xml:space="preserve"> e-mailem), obsahujícím co nejpodrobnější specifikaci zjištěné vady. Objednatel bude vady díla oznamovat na:</w:t>
      </w:r>
    </w:p>
    <w:p w14:paraId="33F4E389" w14:textId="19BBC950" w:rsidR="00512849" w:rsidRPr="003D2AF8" w:rsidRDefault="00674E02" w:rsidP="00674E02">
      <w:pPr>
        <w:pStyle w:val="Zkladntextodsazen2"/>
        <w:numPr>
          <w:ilvl w:val="0"/>
          <w:numId w:val="42"/>
        </w:numPr>
        <w:tabs>
          <w:tab w:val="left" w:pos="993"/>
          <w:tab w:val="left" w:pos="3686"/>
        </w:tabs>
        <w:ind w:left="993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C82AEB">
        <w:rPr>
          <w:rFonts w:ascii="Tahoma" w:hAnsi="Tahoma" w:cs="Tahoma"/>
          <w:sz w:val="22"/>
          <w:szCs w:val="22"/>
        </w:rPr>
        <w:t xml:space="preserve">, </w:t>
      </w:r>
      <w:r w:rsidR="00C82AEB" w:rsidRPr="003D2AF8">
        <w:rPr>
          <w:rFonts w:ascii="Tahoma" w:hAnsi="Tahoma" w:cs="Tahoma"/>
          <w:sz w:val="22"/>
          <w:szCs w:val="22"/>
        </w:rPr>
        <w:t>nebo</w:t>
      </w:r>
    </w:p>
    <w:p w14:paraId="54C9D503" w14:textId="5426B2C4" w:rsidR="00512849" w:rsidRPr="003D2AF8" w:rsidRDefault="00512849" w:rsidP="00674E02">
      <w:pPr>
        <w:pStyle w:val="Zkladntextodsazen2"/>
        <w:numPr>
          <w:ilvl w:val="0"/>
          <w:numId w:val="42"/>
        </w:numPr>
        <w:tabs>
          <w:tab w:val="left" w:pos="993"/>
          <w:tab w:val="left" w:pos="3686"/>
        </w:tabs>
        <w:ind w:left="993" w:hanging="426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>adresu:</w:t>
      </w:r>
      <w:r w:rsidR="00674E02" w:rsidRPr="003D2AF8">
        <w:rPr>
          <w:rFonts w:ascii="Tahoma" w:hAnsi="Tahoma" w:cs="Tahoma"/>
          <w:sz w:val="22"/>
          <w:szCs w:val="22"/>
        </w:rPr>
        <w:tab/>
      </w:r>
      <w:r w:rsidR="00C82AEB" w:rsidRPr="003D2AF8">
        <w:rPr>
          <w:rFonts w:ascii="Tahoma" w:hAnsi="Tahoma" w:cs="Tahoma"/>
          <w:sz w:val="22"/>
          <w:szCs w:val="22"/>
        </w:rPr>
        <w:t>, nebo</w:t>
      </w:r>
    </w:p>
    <w:p w14:paraId="5DFDB08D" w14:textId="6BA4E596" w:rsidR="00B86B1D" w:rsidRPr="0053183D" w:rsidRDefault="00674E02" w:rsidP="00674E02">
      <w:pPr>
        <w:pStyle w:val="Zkladntextodsazen2"/>
        <w:numPr>
          <w:ilvl w:val="0"/>
          <w:numId w:val="42"/>
        </w:numPr>
        <w:tabs>
          <w:tab w:val="left" w:pos="993"/>
          <w:tab w:val="left" w:pos="3686"/>
        </w:tabs>
        <w:ind w:left="993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datové schránky:</w:t>
      </w:r>
      <w:r>
        <w:rPr>
          <w:rFonts w:ascii="Tahoma" w:hAnsi="Tahoma" w:cs="Tahoma"/>
          <w:sz w:val="22"/>
          <w:szCs w:val="22"/>
        </w:rPr>
        <w:tab/>
      </w:r>
    </w:p>
    <w:p w14:paraId="699D4CE9" w14:textId="77777777" w:rsidR="001E210A" w:rsidRPr="00674E02" w:rsidRDefault="001E210A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Objednatel má právo na</w:t>
      </w:r>
      <w:r w:rsidR="00674E02">
        <w:rPr>
          <w:rFonts w:ascii="Tahoma" w:hAnsi="Tahoma" w:cs="Tahoma"/>
          <w:sz w:val="22"/>
          <w:szCs w:val="22"/>
        </w:rPr>
        <w:t> </w:t>
      </w:r>
      <w:r w:rsidRPr="0053183D">
        <w:rPr>
          <w:rFonts w:ascii="Tahoma" w:hAnsi="Tahoma" w:cs="Tahoma"/>
          <w:sz w:val="22"/>
          <w:szCs w:val="22"/>
        </w:rPr>
        <w:t xml:space="preserve">odstranění vady </w:t>
      </w:r>
      <w:r w:rsidRPr="00565518">
        <w:rPr>
          <w:rFonts w:ascii="Tahoma" w:hAnsi="Tahoma" w:cs="Tahoma"/>
          <w:iCs/>
          <w:sz w:val="22"/>
          <w:szCs w:val="22"/>
        </w:rPr>
        <w:t>dodáním nové věci nebo</w:t>
      </w:r>
      <w:r w:rsidRPr="00565518">
        <w:rPr>
          <w:rFonts w:ascii="Tahoma" w:hAnsi="Tahoma" w:cs="Tahoma"/>
          <w:sz w:val="22"/>
          <w:szCs w:val="22"/>
        </w:rPr>
        <w:t xml:space="preserve"> </w:t>
      </w:r>
      <w:r w:rsidRPr="0053183D">
        <w:rPr>
          <w:rFonts w:ascii="Tahoma" w:hAnsi="Tahoma" w:cs="Tahoma"/>
          <w:sz w:val="22"/>
          <w:szCs w:val="22"/>
        </w:rPr>
        <w:t xml:space="preserve">opravou; je-li vadné plnění podstatným porušením smlouvy, </w:t>
      </w:r>
      <w:r w:rsidR="004D4175" w:rsidRPr="0053183D">
        <w:rPr>
          <w:rFonts w:ascii="Tahoma" w:hAnsi="Tahoma" w:cs="Tahoma"/>
          <w:sz w:val="22"/>
          <w:szCs w:val="22"/>
        </w:rPr>
        <w:t>má také</w:t>
      </w:r>
      <w:r w:rsidRPr="0053183D">
        <w:rPr>
          <w:rFonts w:ascii="Tahoma" w:hAnsi="Tahoma" w:cs="Tahoma"/>
          <w:sz w:val="22"/>
          <w:szCs w:val="22"/>
        </w:rPr>
        <w:t xml:space="preserve"> právo od smlouvy odstoupit. Právo volby plnění má </w:t>
      </w:r>
      <w:r w:rsidR="004D4175" w:rsidRPr="0053183D">
        <w:rPr>
          <w:rFonts w:ascii="Tahoma" w:hAnsi="Tahoma" w:cs="Tahoma"/>
          <w:sz w:val="22"/>
          <w:szCs w:val="22"/>
        </w:rPr>
        <w:t>objednatel</w:t>
      </w:r>
      <w:r w:rsidRPr="0053183D">
        <w:rPr>
          <w:rFonts w:ascii="Tahoma" w:hAnsi="Tahoma" w:cs="Tahoma"/>
          <w:sz w:val="22"/>
          <w:szCs w:val="22"/>
        </w:rPr>
        <w:t>.</w:t>
      </w:r>
    </w:p>
    <w:p w14:paraId="529C8858" w14:textId="33AF72A8" w:rsidR="00512849" w:rsidRPr="0053183D" w:rsidRDefault="00512849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Zhotovitel je povinen odstranit vadu díla nejpozději do</w:t>
      </w:r>
      <w:r w:rsidR="00674E02">
        <w:rPr>
          <w:rFonts w:ascii="Tahoma" w:hAnsi="Tahoma" w:cs="Tahoma"/>
          <w:sz w:val="22"/>
          <w:szCs w:val="22"/>
        </w:rPr>
        <w:t> </w:t>
      </w:r>
      <w:r w:rsidR="00565518">
        <w:rPr>
          <w:rFonts w:ascii="Tahoma" w:hAnsi="Tahoma" w:cs="Tahoma"/>
          <w:sz w:val="22"/>
          <w:szCs w:val="22"/>
        </w:rPr>
        <w:t>5 pracovních</w:t>
      </w:r>
      <w:r w:rsidRPr="0053183D">
        <w:rPr>
          <w:rFonts w:ascii="Tahoma" w:hAnsi="Tahoma" w:cs="Tahoma"/>
          <w:sz w:val="22"/>
          <w:szCs w:val="22"/>
        </w:rPr>
        <w:t xml:space="preserve"> </w:t>
      </w:r>
      <w:r w:rsidR="00491B2E" w:rsidRPr="00565518">
        <w:rPr>
          <w:rFonts w:ascii="Tahoma" w:hAnsi="Tahoma" w:cs="Tahoma"/>
          <w:iCs/>
          <w:sz w:val="22"/>
          <w:szCs w:val="22"/>
        </w:rPr>
        <w:t>dnů</w:t>
      </w:r>
      <w:r w:rsidRPr="0053183D">
        <w:rPr>
          <w:rFonts w:ascii="Tahoma" w:hAnsi="Tahoma" w:cs="Tahoma"/>
          <w:i/>
          <w:sz w:val="22"/>
          <w:szCs w:val="22"/>
        </w:rPr>
        <w:t xml:space="preserve"> </w:t>
      </w:r>
      <w:r w:rsidRPr="0053183D">
        <w:rPr>
          <w:rFonts w:ascii="Tahoma" w:hAnsi="Tahoma" w:cs="Tahoma"/>
          <w:sz w:val="22"/>
          <w:szCs w:val="22"/>
        </w:rPr>
        <w:t>od</w:t>
      </w:r>
      <w:r w:rsidR="00674E02">
        <w:rPr>
          <w:rFonts w:ascii="Tahoma" w:hAnsi="Tahoma" w:cs="Tahoma"/>
          <w:sz w:val="22"/>
          <w:szCs w:val="22"/>
        </w:rPr>
        <w:t> </w:t>
      </w:r>
      <w:r w:rsidRPr="0053183D">
        <w:rPr>
          <w:rFonts w:ascii="Tahoma" w:hAnsi="Tahoma" w:cs="Tahoma"/>
          <w:sz w:val="22"/>
          <w:szCs w:val="22"/>
        </w:rPr>
        <w:t>jejího oznámení objednatelem, pokud se smluvní strany v konkrétním př</w:t>
      </w:r>
      <w:r w:rsidR="00674E02">
        <w:rPr>
          <w:rFonts w:ascii="Tahoma" w:hAnsi="Tahoma" w:cs="Tahoma"/>
          <w:sz w:val="22"/>
          <w:szCs w:val="22"/>
        </w:rPr>
        <w:t>ípadě nedohodnou písemně jinak.</w:t>
      </w:r>
    </w:p>
    <w:p w14:paraId="5A2781EB" w14:textId="77777777" w:rsidR="00512849" w:rsidRPr="003D2AF8" w:rsidRDefault="00512849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Provedenou opravu vady díla zhotovitel objednateli předá písemným protokolem.</w:t>
      </w:r>
    </w:p>
    <w:p w14:paraId="4F66A9E5" w14:textId="467C3A67" w:rsidR="00C82AEB" w:rsidRPr="003D2AF8" w:rsidRDefault="00C82AEB" w:rsidP="00C82AEB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Pokud zhotovitel neodstraní vadu díla dle lhůt uvedených v odst. 7 tohoto článku smlouvy, </w:t>
      </w:r>
      <w:r w:rsidR="003D2AF8" w:rsidRPr="003D2AF8">
        <w:rPr>
          <w:rFonts w:ascii="Tahoma" w:hAnsi="Tahoma" w:cs="Tahoma"/>
          <w:sz w:val="22"/>
          <w:szCs w:val="22"/>
        </w:rPr>
        <w:t xml:space="preserve">vyzve jej objednatel opětovně k jejímu odstranění. Pokud zhotovitel neodstraní vadu díla ani v náhradní lhůtě stanovené v opakované výzvě, </w:t>
      </w:r>
      <w:r w:rsidRPr="003D2AF8">
        <w:rPr>
          <w:rFonts w:ascii="Tahoma" w:hAnsi="Tahoma" w:cs="Tahoma"/>
          <w:sz w:val="22"/>
          <w:szCs w:val="22"/>
        </w:rPr>
        <w:t>je objednatel oprávněn nechat vadu díla odstranit prostřednictvím třetího subjektu, a to na náklady zhotovitele. Při výběru tohoto třetího subjektu bude objednatel nebo uživatel postupovat přiměřeně s péčí řádného hospodáře a takovým způsobem, který je pro odstranění vady díla obvyklý a běžný.</w:t>
      </w:r>
    </w:p>
    <w:p w14:paraId="3090883D" w14:textId="77777777" w:rsidR="00512849" w:rsidRPr="0053183D" w:rsidRDefault="00512849" w:rsidP="0053183D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3183D">
        <w:rPr>
          <w:rFonts w:ascii="Tahoma" w:hAnsi="Tahoma" w:cs="Tahoma"/>
          <w:sz w:val="22"/>
          <w:szCs w:val="22"/>
        </w:rPr>
        <w:t>Zhotovitel je povinen uhradit objednateli škodu, která mu vznikla vadným plněním, a</w:t>
      </w:r>
      <w:r w:rsidR="00674E02">
        <w:rPr>
          <w:rFonts w:ascii="Tahoma" w:hAnsi="Tahoma" w:cs="Tahoma"/>
          <w:sz w:val="22"/>
          <w:szCs w:val="22"/>
        </w:rPr>
        <w:t> </w:t>
      </w:r>
      <w:r w:rsidRPr="0053183D">
        <w:rPr>
          <w:rFonts w:ascii="Tahoma" w:hAnsi="Tahoma" w:cs="Tahoma"/>
          <w:sz w:val="22"/>
          <w:szCs w:val="22"/>
        </w:rPr>
        <w:t>to v plné výši. Zhotovitel rovněž objednateli uhradí náklady vzniklé při uplatňování práv</w:t>
      </w:r>
      <w:r w:rsidR="00674E02">
        <w:rPr>
          <w:rFonts w:ascii="Tahoma" w:hAnsi="Tahoma" w:cs="Tahoma"/>
          <w:sz w:val="22"/>
          <w:szCs w:val="22"/>
        </w:rPr>
        <w:t xml:space="preserve"> </w:t>
      </w:r>
      <w:r w:rsidRPr="0053183D">
        <w:rPr>
          <w:rFonts w:ascii="Tahoma" w:hAnsi="Tahoma" w:cs="Tahoma"/>
          <w:sz w:val="22"/>
          <w:szCs w:val="22"/>
        </w:rPr>
        <w:t>z</w:t>
      </w:r>
      <w:r w:rsidR="00674E02">
        <w:rPr>
          <w:rFonts w:ascii="Tahoma" w:hAnsi="Tahoma" w:cs="Tahoma"/>
          <w:sz w:val="22"/>
          <w:szCs w:val="22"/>
        </w:rPr>
        <w:t> </w:t>
      </w:r>
      <w:r w:rsidR="00511F45" w:rsidRPr="0053183D">
        <w:rPr>
          <w:rFonts w:ascii="Tahoma" w:hAnsi="Tahoma" w:cs="Tahoma"/>
          <w:sz w:val="22"/>
          <w:szCs w:val="22"/>
        </w:rPr>
        <w:t>vadného plnění</w:t>
      </w:r>
      <w:r w:rsidRPr="0053183D">
        <w:rPr>
          <w:rFonts w:ascii="Tahoma" w:hAnsi="Tahoma" w:cs="Tahoma"/>
          <w:sz w:val="22"/>
          <w:szCs w:val="22"/>
        </w:rPr>
        <w:t>.</w:t>
      </w:r>
    </w:p>
    <w:p w14:paraId="03088688" w14:textId="77777777" w:rsidR="00512849" w:rsidRPr="00674E02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X.</w:t>
      </w:r>
      <w:r w:rsidR="007470DD">
        <w:rPr>
          <w:rFonts w:ascii="Tahoma" w:hAnsi="Tahoma" w:cs="Tahoma"/>
          <w:sz w:val="22"/>
          <w:szCs w:val="22"/>
        </w:rPr>
        <w:br/>
      </w:r>
      <w:r w:rsidRPr="00674E02">
        <w:rPr>
          <w:rFonts w:ascii="Tahoma" w:hAnsi="Tahoma" w:cs="Tahoma"/>
          <w:sz w:val="22"/>
          <w:szCs w:val="22"/>
        </w:rPr>
        <w:t>Sankce</w:t>
      </w:r>
    </w:p>
    <w:p w14:paraId="791DB6AA" w14:textId="5FB4FB59" w:rsidR="00512849" w:rsidRDefault="00512849" w:rsidP="00674E02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 xml:space="preserve">V případě, že zhotovitel neprovede dílo včas, je povinen zaplatit objednateli smluvní pokutu ve výši </w:t>
      </w:r>
      <w:r w:rsidR="00A16FDC">
        <w:rPr>
          <w:rFonts w:ascii="Tahoma" w:hAnsi="Tahoma" w:cs="Tahoma"/>
          <w:iCs/>
          <w:sz w:val="22"/>
          <w:szCs w:val="22"/>
        </w:rPr>
        <w:t>0,25</w:t>
      </w:r>
      <w:r w:rsidR="00674E02">
        <w:rPr>
          <w:rFonts w:ascii="Tahoma" w:hAnsi="Tahoma" w:cs="Tahoma"/>
          <w:iCs/>
          <w:sz w:val="22"/>
          <w:szCs w:val="22"/>
        </w:rPr>
        <w:t> % z ceny za </w:t>
      </w:r>
      <w:r w:rsidRPr="00674E02">
        <w:rPr>
          <w:rFonts w:ascii="Tahoma" w:hAnsi="Tahoma" w:cs="Tahoma"/>
          <w:iCs/>
          <w:sz w:val="22"/>
          <w:szCs w:val="22"/>
        </w:rPr>
        <w:t xml:space="preserve">dílo </w:t>
      </w:r>
      <w:r w:rsidR="00312CC7" w:rsidRPr="00674E02">
        <w:rPr>
          <w:rFonts w:ascii="Tahoma" w:hAnsi="Tahoma" w:cs="Tahoma"/>
          <w:iCs/>
          <w:sz w:val="22"/>
          <w:szCs w:val="22"/>
        </w:rPr>
        <w:t xml:space="preserve">bez </w:t>
      </w:r>
      <w:r w:rsidRPr="00674E02">
        <w:rPr>
          <w:rFonts w:ascii="Tahoma" w:hAnsi="Tahoma" w:cs="Tahoma"/>
          <w:iCs/>
          <w:sz w:val="22"/>
          <w:szCs w:val="22"/>
        </w:rPr>
        <w:t>DPH</w:t>
      </w:r>
      <w:r w:rsidR="00674E02">
        <w:rPr>
          <w:rFonts w:ascii="Tahoma" w:hAnsi="Tahoma" w:cs="Tahoma"/>
          <w:iCs/>
          <w:sz w:val="22"/>
          <w:szCs w:val="22"/>
        </w:rPr>
        <w:t xml:space="preserve"> dle </w:t>
      </w:r>
      <w:r w:rsidR="00465007" w:rsidRPr="00674E02">
        <w:rPr>
          <w:rFonts w:ascii="Tahoma" w:hAnsi="Tahoma" w:cs="Tahoma"/>
          <w:iCs/>
          <w:sz w:val="22"/>
          <w:szCs w:val="22"/>
        </w:rPr>
        <w:t>čl.</w:t>
      </w:r>
      <w:r w:rsidR="00674E02">
        <w:rPr>
          <w:rFonts w:ascii="Tahoma" w:hAnsi="Tahoma" w:cs="Tahoma"/>
          <w:iCs/>
          <w:sz w:val="22"/>
          <w:szCs w:val="22"/>
        </w:rPr>
        <w:t> </w:t>
      </w:r>
      <w:r w:rsidR="00BC77D0" w:rsidRPr="00674E02">
        <w:rPr>
          <w:rFonts w:ascii="Tahoma" w:hAnsi="Tahoma" w:cs="Tahoma"/>
          <w:iCs/>
          <w:sz w:val="22"/>
          <w:szCs w:val="22"/>
        </w:rPr>
        <w:t>I</w:t>
      </w:r>
      <w:r w:rsidR="008E630A" w:rsidRPr="00674E02">
        <w:rPr>
          <w:rFonts w:ascii="Tahoma" w:hAnsi="Tahoma" w:cs="Tahoma"/>
          <w:iCs/>
          <w:sz w:val="22"/>
          <w:szCs w:val="22"/>
        </w:rPr>
        <w:t>V</w:t>
      </w:r>
      <w:r w:rsidR="00465007" w:rsidRPr="00674E02">
        <w:rPr>
          <w:rFonts w:ascii="Tahoma" w:hAnsi="Tahoma" w:cs="Tahoma"/>
          <w:iCs/>
          <w:sz w:val="22"/>
          <w:szCs w:val="22"/>
        </w:rPr>
        <w:t xml:space="preserve"> odst.</w:t>
      </w:r>
      <w:r w:rsidR="00674E02">
        <w:rPr>
          <w:rFonts w:ascii="Tahoma" w:hAnsi="Tahoma" w:cs="Tahoma"/>
          <w:iCs/>
          <w:sz w:val="22"/>
          <w:szCs w:val="22"/>
        </w:rPr>
        <w:t> </w:t>
      </w:r>
      <w:r w:rsidR="00BC77D0" w:rsidRPr="00674E02">
        <w:rPr>
          <w:rFonts w:ascii="Tahoma" w:hAnsi="Tahoma" w:cs="Tahoma"/>
          <w:iCs/>
          <w:sz w:val="22"/>
          <w:szCs w:val="22"/>
        </w:rPr>
        <w:t>1</w:t>
      </w:r>
      <w:r w:rsidRPr="00674E02">
        <w:rPr>
          <w:rFonts w:ascii="Tahoma" w:hAnsi="Tahoma" w:cs="Tahoma"/>
          <w:iCs/>
          <w:sz w:val="22"/>
          <w:szCs w:val="22"/>
        </w:rPr>
        <w:t xml:space="preserve"> této smlouvy</w:t>
      </w:r>
      <w:r w:rsidRPr="00674E02">
        <w:rPr>
          <w:rFonts w:ascii="Tahoma" w:hAnsi="Tahoma" w:cs="Tahoma"/>
          <w:sz w:val="22"/>
          <w:szCs w:val="22"/>
        </w:rPr>
        <w:t>, a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to za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každý započatý den prodlení.</w:t>
      </w:r>
    </w:p>
    <w:p w14:paraId="00DC1526" w14:textId="616CD25B" w:rsidR="00512849" w:rsidRPr="00674E02" w:rsidRDefault="00512849" w:rsidP="00674E02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Pokud zhotovitel neodstraní va</w:t>
      </w:r>
      <w:r w:rsidR="00674E02">
        <w:rPr>
          <w:rFonts w:ascii="Tahoma" w:hAnsi="Tahoma" w:cs="Tahoma"/>
          <w:sz w:val="22"/>
          <w:szCs w:val="22"/>
        </w:rPr>
        <w:t>du díla ve lhůtě uvedené v čl. </w:t>
      </w:r>
      <w:r w:rsidR="00BC77D0" w:rsidRPr="00674E02">
        <w:rPr>
          <w:rFonts w:ascii="Tahoma" w:hAnsi="Tahoma" w:cs="Tahoma"/>
          <w:sz w:val="22"/>
          <w:szCs w:val="22"/>
        </w:rPr>
        <w:t>I</w:t>
      </w:r>
      <w:r w:rsidRPr="00674E02">
        <w:rPr>
          <w:rFonts w:ascii="Tahoma" w:hAnsi="Tahoma" w:cs="Tahoma"/>
          <w:sz w:val="22"/>
          <w:szCs w:val="22"/>
        </w:rPr>
        <w:t>X odst.</w:t>
      </w:r>
      <w:r w:rsidR="00674E02">
        <w:rPr>
          <w:rFonts w:ascii="Tahoma" w:hAnsi="Tahoma" w:cs="Tahoma"/>
          <w:sz w:val="22"/>
          <w:szCs w:val="22"/>
        </w:rPr>
        <w:t> </w:t>
      </w:r>
      <w:r w:rsidR="009D0750" w:rsidRPr="00674E02">
        <w:rPr>
          <w:rFonts w:ascii="Tahoma" w:hAnsi="Tahoma" w:cs="Tahoma"/>
          <w:sz w:val="22"/>
          <w:szCs w:val="22"/>
        </w:rPr>
        <w:t>7</w:t>
      </w:r>
      <w:r w:rsidRPr="00674E02">
        <w:rPr>
          <w:rFonts w:ascii="Tahoma" w:hAnsi="Tahoma" w:cs="Tahoma"/>
          <w:sz w:val="22"/>
          <w:szCs w:val="22"/>
        </w:rPr>
        <w:t xml:space="preserve"> této smlouvy, je povinen zaplati</w:t>
      </w:r>
      <w:r w:rsidR="00674E02">
        <w:rPr>
          <w:rFonts w:ascii="Tahoma" w:hAnsi="Tahoma" w:cs="Tahoma"/>
          <w:sz w:val="22"/>
          <w:szCs w:val="22"/>
        </w:rPr>
        <w:t>t objednateli smluvní pokutu ve </w:t>
      </w:r>
      <w:r w:rsidRPr="00674E02">
        <w:rPr>
          <w:rFonts w:ascii="Tahoma" w:hAnsi="Tahoma" w:cs="Tahoma"/>
          <w:sz w:val="22"/>
          <w:szCs w:val="22"/>
        </w:rPr>
        <w:t xml:space="preserve">výši </w:t>
      </w:r>
      <w:r w:rsidR="00A16FDC">
        <w:rPr>
          <w:rFonts w:ascii="Tahoma" w:hAnsi="Tahoma" w:cs="Tahoma"/>
          <w:iCs/>
          <w:sz w:val="22"/>
          <w:szCs w:val="22"/>
        </w:rPr>
        <w:t>0,</w:t>
      </w:r>
      <w:r w:rsidR="001F05E2">
        <w:rPr>
          <w:rFonts w:ascii="Tahoma" w:hAnsi="Tahoma" w:cs="Tahoma"/>
          <w:iCs/>
          <w:sz w:val="22"/>
          <w:szCs w:val="22"/>
        </w:rPr>
        <w:t>2</w:t>
      </w:r>
      <w:r w:rsidR="00A16FDC">
        <w:rPr>
          <w:rFonts w:ascii="Tahoma" w:hAnsi="Tahoma" w:cs="Tahoma"/>
          <w:iCs/>
          <w:sz w:val="22"/>
          <w:szCs w:val="22"/>
        </w:rPr>
        <w:t>5</w:t>
      </w:r>
      <w:r w:rsidR="00674E02" w:rsidRPr="00674E02">
        <w:rPr>
          <w:rFonts w:ascii="Tahoma" w:hAnsi="Tahoma" w:cs="Tahoma"/>
          <w:iCs/>
          <w:sz w:val="22"/>
          <w:szCs w:val="22"/>
        </w:rPr>
        <w:t> </w:t>
      </w:r>
      <w:r w:rsidRPr="00674E02">
        <w:rPr>
          <w:rFonts w:ascii="Tahoma" w:hAnsi="Tahoma" w:cs="Tahoma"/>
          <w:iCs/>
          <w:sz w:val="22"/>
          <w:szCs w:val="22"/>
        </w:rPr>
        <w:t>% z ceny za</w:t>
      </w:r>
      <w:r w:rsidR="00674E02">
        <w:rPr>
          <w:rFonts w:ascii="Tahoma" w:hAnsi="Tahoma" w:cs="Tahoma"/>
          <w:iCs/>
          <w:sz w:val="22"/>
          <w:szCs w:val="22"/>
        </w:rPr>
        <w:t> </w:t>
      </w:r>
      <w:r w:rsidRPr="00674E02">
        <w:rPr>
          <w:rFonts w:ascii="Tahoma" w:hAnsi="Tahoma" w:cs="Tahoma"/>
          <w:iCs/>
          <w:sz w:val="22"/>
          <w:szCs w:val="22"/>
        </w:rPr>
        <w:t xml:space="preserve">dílo </w:t>
      </w:r>
      <w:r w:rsidR="00674E02">
        <w:rPr>
          <w:rFonts w:ascii="Tahoma" w:hAnsi="Tahoma" w:cs="Tahoma"/>
          <w:iCs/>
          <w:sz w:val="22"/>
          <w:szCs w:val="22"/>
        </w:rPr>
        <w:t>bez </w:t>
      </w:r>
      <w:r w:rsidR="00312CC7" w:rsidRPr="00674E02">
        <w:rPr>
          <w:rFonts w:ascii="Tahoma" w:hAnsi="Tahoma" w:cs="Tahoma"/>
          <w:iCs/>
          <w:sz w:val="22"/>
          <w:szCs w:val="22"/>
        </w:rPr>
        <w:t xml:space="preserve">DPH </w:t>
      </w:r>
      <w:r w:rsidR="00674E02">
        <w:rPr>
          <w:rFonts w:ascii="Tahoma" w:hAnsi="Tahoma" w:cs="Tahoma"/>
          <w:iCs/>
          <w:sz w:val="22"/>
          <w:szCs w:val="22"/>
        </w:rPr>
        <w:t>dle </w:t>
      </w:r>
      <w:r w:rsidRPr="00674E02">
        <w:rPr>
          <w:rFonts w:ascii="Tahoma" w:hAnsi="Tahoma" w:cs="Tahoma"/>
          <w:iCs/>
          <w:sz w:val="22"/>
          <w:szCs w:val="22"/>
        </w:rPr>
        <w:t>čl.</w:t>
      </w:r>
      <w:r w:rsidR="00674E02">
        <w:rPr>
          <w:rFonts w:ascii="Tahoma" w:hAnsi="Tahoma" w:cs="Tahoma"/>
          <w:iCs/>
          <w:sz w:val="22"/>
          <w:szCs w:val="22"/>
        </w:rPr>
        <w:t> </w:t>
      </w:r>
      <w:r w:rsidRPr="00674E02">
        <w:rPr>
          <w:rFonts w:ascii="Tahoma" w:hAnsi="Tahoma" w:cs="Tahoma"/>
          <w:iCs/>
          <w:sz w:val="22"/>
          <w:szCs w:val="22"/>
        </w:rPr>
        <w:t>I</w:t>
      </w:r>
      <w:r w:rsidR="00BC77D0" w:rsidRPr="00674E02">
        <w:rPr>
          <w:rFonts w:ascii="Tahoma" w:hAnsi="Tahoma" w:cs="Tahoma"/>
          <w:iCs/>
          <w:sz w:val="22"/>
          <w:szCs w:val="22"/>
        </w:rPr>
        <w:t>V</w:t>
      </w:r>
      <w:r w:rsidRPr="00674E02">
        <w:rPr>
          <w:rFonts w:ascii="Tahoma" w:hAnsi="Tahoma" w:cs="Tahoma"/>
          <w:iCs/>
          <w:sz w:val="22"/>
          <w:szCs w:val="22"/>
        </w:rPr>
        <w:t xml:space="preserve"> odst.</w:t>
      </w:r>
      <w:r w:rsidR="00674E02">
        <w:rPr>
          <w:rFonts w:ascii="Tahoma" w:hAnsi="Tahoma" w:cs="Tahoma"/>
          <w:iCs/>
          <w:sz w:val="22"/>
          <w:szCs w:val="22"/>
        </w:rPr>
        <w:t> </w:t>
      </w:r>
      <w:r w:rsidRPr="00674E02">
        <w:rPr>
          <w:rFonts w:ascii="Tahoma" w:hAnsi="Tahoma" w:cs="Tahoma"/>
          <w:iCs/>
          <w:sz w:val="22"/>
          <w:szCs w:val="22"/>
        </w:rPr>
        <w:t>1 této smlouvy</w:t>
      </w:r>
      <w:r w:rsidRPr="00674E02">
        <w:rPr>
          <w:rFonts w:ascii="Tahoma" w:hAnsi="Tahoma" w:cs="Tahoma"/>
          <w:sz w:val="22"/>
          <w:szCs w:val="22"/>
        </w:rPr>
        <w:t xml:space="preserve">, a to </w:t>
      </w:r>
      <w:r w:rsidR="00674E02">
        <w:rPr>
          <w:rFonts w:ascii="Tahoma" w:hAnsi="Tahoma" w:cs="Tahoma"/>
          <w:sz w:val="22"/>
          <w:szCs w:val="22"/>
        </w:rPr>
        <w:t>za každý započatý den prodlení.</w:t>
      </w:r>
    </w:p>
    <w:p w14:paraId="16240143" w14:textId="77777777" w:rsidR="00465007" w:rsidRPr="00674E02" w:rsidRDefault="00465007" w:rsidP="00674E02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E51327E" w14:textId="77777777" w:rsidR="00787615" w:rsidRDefault="00787615" w:rsidP="00674E02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14:paraId="2B3760CC" w14:textId="0FB72D20" w:rsidR="004E519A" w:rsidRPr="00C02C3C" w:rsidRDefault="004E519A" w:rsidP="004E519A">
      <w:pPr>
        <w:keepNext/>
        <w:spacing w:before="360"/>
        <w:jc w:val="center"/>
        <w:rPr>
          <w:rFonts w:ascii="Tahoma" w:hAnsi="Tahoma" w:cs="Tahoma"/>
          <w:b/>
          <w:bCs/>
          <w:iCs/>
          <w:snapToGrid w:val="0"/>
          <w:sz w:val="22"/>
          <w:szCs w:val="22"/>
        </w:rPr>
      </w:pPr>
      <w:r w:rsidRPr="00C02C3C">
        <w:rPr>
          <w:rFonts w:ascii="Tahoma" w:hAnsi="Tahoma" w:cs="Tahoma"/>
          <w:b/>
          <w:sz w:val="22"/>
          <w:szCs w:val="22"/>
        </w:rPr>
        <w:lastRenderedPageBreak/>
        <w:t>XI</w:t>
      </w:r>
      <w:r w:rsidR="00303502">
        <w:rPr>
          <w:rFonts w:ascii="Tahoma" w:hAnsi="Tahoma" w:cs="Tahoma"/>
          <w:b/>
          <w:sz w:val="22"/>
          <w:szCs w:val="22"/>
        </w:rPr>
        <w:t>.</w:t>
      </w:r>
      <w:r w:rsidRPr="00C02C3C">
        <w:rPr>
          <w:rFonts w:ascii="Tahoma" w:hAnsi="Tahoma" w:cs="Tahoma"/>
          <w:b/>
          <w:bCs/>
          <w:iCs/>
          <w:snapToGrid w:val="0"/>
          <w:sz w:val="22"/>
          <w:szCs w:val="22"/>
        </w:rPr>
        <w:br/>
        <w:t>Sankce vůči Rusku a Bělorusku</w:t>
      </w:r>
    </w:p>
    <w:p w14:paraId="42890C70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bookmarkStart w:id="0" w:name="_Ref103693888"/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</w:t>
      </w:r>
      <w:bookmarkEnd w:id="0"/>
      <w:r w:rsidRPr="00C02C3C">
        <w:rPr>
          <w:rFonts w:ascii="Tahoma" w:hAnsi="Tahoma" w:cs="Tahoma"/>
          <w:snapToGrid w:val="0"/>
          <w:sz w:val="22"/>
          <w:szCs w:val="22"/>
        </w:rPr>
        <w:t xml:space="preserve">odpovídá za to, že platby poskytované </w:t>
      </w:r>
      <w:r>
        <w:rPr>
          <w:rFonts w:ascii="Tahoma" w:hAnsi="Tahoma" w:cs="Tahoma"/>
          <w:snapToGrid w:val="0"/>
          <w:sz w:val="22"/>
          <w:szCs w:val="22"/>
        </w:rPr>
        <w:t>objednatelem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této smlouvy nebudou přímo nebo nepřímo ani jen zčásti zpřístupněny osobám, vůči kterým platí tzv. individuální finanční sankce ve smyslu čl. 2 odst. 2 Nařízení Rady (EU) č. 208/2014 ze dne 5. 3. 2014 o omezujících opatřeních vůči některým osobám, subjektům a orgánům vzhledem k situaci na Ukrajině a Nařízení Rady (ES) č. 765/2006 ze dne 18. 5. 2006 o omezujících opatřeních vůči prezidentu Lukašenkovi a některým představitelům Běloruska a které jsou uvedeny na tzv. sankčních seznamech (dle příloh č. 1 obou nařízení.</w:t>
      </w:r>
    </w:p>
    <w:p w14:paraId="1EAEEEDE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iCs/>
          <w:snapToGrid w:val="0"/>
          <w:sz w:val="22"/>
          <w:szCs w:val="20"/>
        </w:rPr>
      </w:pPr>
      <w:r w:rsidRPr="00C02C3C">
        <w:rPr>
          <w:rFonts w:ascii="Tahoma" w:hAnsi="Tahoma" w:cs="Tahoma"/>
          <w:iCs/>
          <w:snapToGrid w:val="0"/>
          <w:sz w:val="22"/>
          <w:szCs w:val="20"/>
        </w:rPr>
        <w:t>Bude-li kterékoliv z nařízení v budoucnu doplněno či nahrazeno jinou legislativou obdobného významu, uvedená povinnost se uplatní obdobně.</w:t>
      </w:r>
    </w:p>
    <w:p w14:paraId="380E8DBF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povinen </w:t>
      </w:r>
      <w:r>
        <w:rPr>
          <w:rFonts w:ascii="Tahoma" w:hAnsi="Tahoma" w:cs="Tahoma"/>
          <w:snapToGrid w:val="0"/>
          <w:sz w:val="22"/>
          <w:szCs w:val="22"/>
        </w:rPr>
        <w:t>objednatele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bezodkladně informovat o jakýchkoliv skutečnostech, které mohou mít vliv na odpovědnost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odst. 1 tohoto článku smlouvy.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současně povinen kdykoliv poskytnout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bezodkladnou součinnost pro případné ověření pravdivosti těchto informací.</w:t>
      </w:r>
    </w:p>
    <w:p w14:paraId="21609CB9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 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objednatel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oprávněn odstoupit od této smlouvy; odstoupení se však nedotýká povinností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vyplývajících ze záruky za jakost, odpovědnosti za vady, povinnosti zaplatit smluvní pokutu, povinnosti nahradit škodu a povinnosti zachovat důvěrnost informací souvisejících s plněním dle této smlouvy.</w:t>
      </w:r>
    </w:p>
    <w:p w14:paraId="126931DD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 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povinen zaplatit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smluvní pokutu ve výši 250.000 Kč, a to za každý jednotlivý případ porušení.</w:t>
      </w:r>
    </w:p>
    <w:p w14:paraId="0C0AF83C" w14:textId="19A58CFE" w:rsidR="00512849" w:rsidRPr="00674E02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X</w:t>
      </w:r>
      <w:r w:rsidR="004E519A">
        <w:rPr>
          <w:rFonts w:ascii="Tahoma" w:hAnsi="Tahoma" w:cs="Tahoma"/>
          <w:sz w:val="22"/>
          <w:szCs w:val="22"/>
        </w:rPr>
        <w:t>I</w:t>
      </w:r>
      <w:r w:rsidRPr="00674E02">
        <w:rPr>
          <w:rFonts w:ascii="Tahoma" w:hAnsi="Tahoma" w:cs="Tahoma"/>
          <w:sz w:val="22"/>
          <w:szCs w:val="22"/>
        </w:rPr>
        <w:t>I.</w:t>
      </w:r>
      <w:r w:rsidR="007470DD">
        <w:rPr>
          <w:rFonts w:ascii="Tahoma" w:hAnsi="Tahoma" w:cs="Tahoma"/>
          <w:sz w:val="22"/>
          <w:szCs w:val="22"/>
        </w:rPr>
        <w:br/>
      </w:r>
      <w:r w:rsidRPr="00674E02">
        <w:rPr>
          <w:rFonts w:ascii="Tahoma" w:hAnsi="Tahoma" w:cs="Tahoma"/>
          <w:sz w:val="22"/>
          <w:szCs w:val="22"/>
        </w:rPr>
        <w:t>Zánik smlouvy</w:t>
      </w:r>
    </w:p>
    <w:p w14:paraId="1BE1D99C" w14:textId="77777777" w:rsidR="00512849" w:rsidRPr="00674E02" w:rsidRDefault="00512849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Smluvní strany se dohodly, že smlouva zaniká:</w:t>
      </w:r>
    </w:p>
    <w:p w14:paraId="4265F7E9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d</w:t>
      </w:r>
      <w:r w:rsidR="00512849" w:rsidRPr="00674E02">
        <w:rPr>
          <w:rFonts w:ascii="Tahoma" w:hAnsi="Tahoma" w:cs="Tahoma"/>
          <w:sz w:val="22"/>
          <w:szCs w:val="22"/>
        </w:rPr>
        <w:t>ohodou smluvních stran.</w:t>
      </w:r>
    </w:p>
    <w:p w14:paraId="5CE46EFF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j</w:t>
      </w:r>
      <w:r w:rsidR="00512849" w:rsidRPr="00674E02">
        <w:rPr>
          <w:rFonts w:ascii="Tahoma" w:hAnsi="Tahoma" w:cs="Tahoma"/>
          <w:sz w:val="22"/>
          <w:szCs w:val="22"/>
        </w:rPr>
        <w:t>ednostranným odstoupením od smlouvy pro její podstatné porušení druhou smluvní stranou, přičemž podstatným porušením smlouvy se rozumí zejména:</w:t>
      </w:r>
    </w:p>
    <w:p w14:paraId="4283262C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neprovedení díla v době plnění dle čl. V</w:t>
      </w:r>
      <w:r w:rsidR="00465007" w:rsidRPr="00674E02">
        <w:rPr>
          <w:rFonts w:ascii="Tahoma" w:hAnsi="Tahoma" w:cs="Tahoma"/>
          <w:sz w:val="22"/>
          <w:szCs w:val="22"/>
        </w:rPr>
        <w:t xml:space="preserve"> odst. 2 </w:t>
      </w:r>
      <w:r w:rsidR="00674E02">
        <w:rPr>
          <w:rFonts w:ascii="Tahoma" w:hAnsi="Tahoma" w:cs="Tahoma"/>
          <w:sz w:val="22"/>
          <w:szCs w:val="22"/>
        </w:rPr>
        <w:t>smlouvy,</w:t>
      </w:r>
    </w:p>
    <w:p w14:paraId="3C5C314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pokynů objednatele, právních předpisů nebo technických norem, které se týkají provádění díla,</w:t>
      </w:r>
    </w:p>
    <w:p w14:paraId="37DBAC6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smluvních ujednání o záruce za jakost</w:t>
      </w:r>
      <w:r w:rsidR="002A47FC" w:rsidRPr="00674E02">
        <w:rPr>
          <w:rFonts w:ascii="Tahoma" w:hAnsi="Tahoma" w:cs="Tahoma"/>
          <w:sz w:val="22"/>
          <w:szCs w:val="22"/>
        </w:rPr>
        <w:t xml:space="preserve"> nebo o právech z vadného plnění</w:t>
      </w:r>
      <w:r w:rsidRPr="00674E02">
        <w:rPr>
          <w:rFonts w:ascii="Tahoma" w:hAnsi="Tahoma" w:cs="Tahoma"/>
          <w:sz w:val="22"/>
          <w:szCs w:val="22"/>
        </w:rPr>
        <w:t>,</w:t>
      </w:r>
    </w:p>
    <w:p w14:paraId="017231C2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neuhrazení ceny za dílo objednatelem po druhé výzvě zhotovitele k uhrazení dlužné částky, přičemž druhá výzva nesmí následovat dříve než 30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dnů po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doručení první výzvy.</w:t>
      </w:r>
    </w:p>
    <w:p w14:paraId="14EB8B63" w14:textId="77777777" w:rsidR="00312CC7" w:rsidRPr="00674E02" w:rsidRDefault="00861022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Objednatel</w:t>
      </w:r>
      <w:r w:rsidR="00312CC7" w:rsidRPr="00674E02">
        <w:rPr>
          <w:rFonts w:ascii="Tahoma" w:hAnsi="Tahoma" w:cs="Tahoma"/>
          <w:sz w:val="22"/>
          <w:szCs w:val="22"/>
        </w:rPr>
        <w:t xml:space="preserve"> je dále oprávněn od této smlouvy odstoupit v těchto případech:</w:t>
      </w:r>
    </w:p>
    <w:p w14:paraId="2B4F1961" w14:textId="77777777" w:rsidR="00312CC7" w:rsidRPr="00674E02" w:rsidRDefault="00674E02" w:rsidP="00674E0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li příslušným soudem rozhodnuto o tom, že </w:t>
      </w:r>
      <w:r w:rsidR="00D80E88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 je v úpadku ve</w:t>
      </w:r>
      <w:r>
        <w:rPr>
          <w:rFonts w:ascii="Tahoma" w:hAnsi="Tahoma" w:cs="Tahoma"/>
          <w:color w:val="000000"/>
          <w:sz w:val="22"/>
          <w:szCs w:val="22"/>
        </w:rPr>
        <w:t> smyslu zákona č.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182/2006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znění pozdějších předpisů (a to bez ohledu na</w:t>
      </w:r>
      <w:r>
        <w:rPr>
          <w:rFonts w:ascii="Tahoma" w:hAnsi="Tahoma" w:cs="Tahoma"/>
          <w:color w:val="000000"/>
          <w:sz w:val="22"/>
          <w:szCs w:val="22"/>
        </w:rPr>
        <w:t xml:space="preserve"> právní moc tohoto rozhodnutí);</w:t>
      </w:r>
    </w:p>
    <w:p w14:paraId="148D5700" w14:textId="77777777" w:rsidR="00312CC7" w:rsidRPr="00674E02" w:rsidRDefault="00312CC7" w:rsidP="00674E0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674E02">
        <w:rPr>
          <w:rFonts w:ascii="Tahoma" w:hAnsi="Tahoma" w:cs="Tahoma"/>
          <w:color w:val="000000"/>
          <w:sz w:val="22"/>
          <w:szCs w:val="22"/>
        </w:rPr>
        <w:t xml:space="preserve">podá-li </w:t>
      </w:r>
      <w:r w:rsidR="00861022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Pr="00674E02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14:paraId="0D4F520A" w14:textId="77777777" w:rsidR="00512849" w:rsidRPr="00674E02" w:rsidRDefault="00512849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 xml:space="preserve">Pro účely této smlouvy se pod pojmem „bez zbytečného odkladu“ </w:t>
      </w:r>
      <w:r w:rsidR="00BF6E87" w:rsidRPr="00674E02">
        <w:rPr>
          <w:rFonts w:ascii="Tahoma" w:hAnsi="Tahoma" w:cs="Tahoma"/>
          <w:sz w:val="22"/>
          <w:szCs w:val="22"/>
        </w:rPr>
        <w:t>dle</w:t>
      </w:r>
      <w:r w:rsidR="00674E02">
        <w:rPr>
          <w:rFonts w:ascii="Tahoma" w:hAnsi="Tahoma" w:cs="Tahoma"/>
          <w:sz w:val="22"/>
          <w:szCs w:val="22"/>
        </w:rPr>
        <w:t> § </w:t>
      </w:r>
      <w:r w:rsidR="00BF6E87" w:rsidRPr="00674E02">
        <w:rPr>
          <w:rFonts w:ascii="Tahoma" w:hAnsi="Tahoma" w:cs="Tahoma"/>
          <w:sz w:val="22"/>
          <w:szCs w:val="22"/>
        </w:rPr>
        <w:t xml:space="preserve">2002 občanského zákoníku </w:t>
      </w:r>
      <w:r w:rsidR="00674E02">
        <w:rPr>
          <w:rFonts w:ascii="Tahoma" w:hAnsi="Tahoma" w:cs="Tahoma"/>
          <w:sz w:val="22"/>
          <w:szCs w:val="22"/>
        </w:rPr>
        <w:t>rozumí „nejpozději do 3 tý</w:t>
      </w:r>
      <w:r w:rsidRPr="00674E02">
        <w:rPr>
          <w:rFonts w:ascii="Tahoma" w:hAnsi="Tahoma" w:cs="Tahoma"/>
          <w:sz w:val="22"/>
          <w:szCs w:val="22"/>
        </w:rPr>
        <w:t>dnů“.</w:t>
      </w:r>
    </w:p>
    <w:p w14:paraId="370AF9DA" w14:textId="7F1EAB22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XII</w:t>
      </w:r>
      <w:r w:rsidR="004E519A">
        <w:rPr>
          <w:rFonts w:ascii="Tahoma" w:hAnsi="Tahoma" w:cs="Tahoma"/>
          <w:sz w:val="22"/>
          <w:szCs w:val="22"/>
        </w:rPr>
        <w:t>I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Závěrečná ustanovení</w:t>
      </w:r>
    </w:p>
    <w:p w14:paraId="3B1FE278" w14:textId="02387BDF" w:rsidR="00512849" w:rsidRPr="007470DD" w:rsidRDefault="6F852C40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F852C40">
        <w:rPr>
          <w:rFonts w:ascii="Tahoma" w:hAnsi="Tahoma" w:cs="Tahoma"/>
          <w:sz w:val="22"/>
          <w:szCs w:val="22"/>
        </w:rPr>
        <w:t>Tato smlouva nabývá platnosti dnem jejího podpisu oběma smluvními stranami a účinnosti dnem,</w:t>
      </w:r>
      <w:r>
        <w:t xml:space="preserve"> </w:t>
      </w:r>
      <w:r w:rsidRPr="6F852C40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6F852C40">
        <w:rPr>
          <w:rFonts w:ascii="Tahoma" w:hAnsi="Tahoma" w:cs="Tahoma"/>
          <w:sz w:val="22"/>
          <w:szCs w:val="22"/>
        </w:rPr>
        <w:t>nestanoví-li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513FF5A7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Doplňování nebo změnu této smlouvy lze provádět jen se souhlasem obou smluvních stran, a</w:t>
      </w:r>
      <w:r w:rsidR="00836EA5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to pouze formou písemných, </w:t>
      </w:r>
      <w:r w:rsidR="00836EA5">
        <w:rPr>
          <w:rFonts w:ascii="Tahoma" w:hAnsi="Tahoma" w:cs="Tahoma"/>
          <w:sz w:val="22"/>
          <w:szCs w:val="22"/>
        </w:rPr>
        <w:t>vze</w:t>
      </w:r>
      <w:r w:rsidRPr="007470DD">
        <w:rPr>
          <w:rFonts w:ascii="Tahoma" w:hAnsi="Tahoma" w:cs="Tahoma"/>
          <w:sz w:val="22"/>
          <w:szCs w:val="22"/>
        </w:rPr>
        <w:t>stupně číslovaných a takto označených dodatků.</w:t>
      </w:r>
    </w:p>
    <w:p w14:paraId="1DBFDC44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nemůže bez souhlasu objednatele postoupit sv</w:t>
      </w:r>
      <w:r w:rsidR="00836EA5">
        <w:rPr>
          <w:rFonts w:ascii="Tahoma" w:hAnsi="Tahoma" w:cs="Tahoma"/>
          <w:sz w:val="22"/>
          <w:szCs w:val="22"/>
        </w:rPr>
        <w:t xml:space="preserve">á práva a povinnosti plynoucí z této </w:t>
      </w:r>
      <w:r w:rsidRPr="007470DD">
        <w:rPr>
          <w:rFonts w:ascii="Tahoma" w:hAnsi="Tahoma" w:cs="Tahoma"/>
          <w:sz w:val="22"/>
          <w:szCs w:val="22"/>
        </w:rPr>
        <w:t xml:space="preserve">smlouvy třetí </w:t>
      </w:r>
      <w:r w:rsidR="00C82AEB" w:rsidRPr="003D2AF8">
        <w:rPr>
          <w:rFonts w:ascii="Tahoma" w:hAnsi="Tahoma" w:cs="Tahoma"/>
          <w:sz w:val="22"/>
          <w:szCs w:val="22"/>
        </w:rPr>
        <w:t>osobě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6471D2F3" w14:textId="37628399" w:rsidR="00512849" w:rsidRDefault="004E519A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21D40">
        <w:rPr>
          <w:rFonts w:ascii="Tahoma" w:hAnsi="Tahoma" w:cs="Tahoma"/>
          <w:sz w:val="22"/>
          <w:szCs w:val="22"/>
        </w:rPr>
        <w:t xml:space="preserve">Je-li tato smlouva uzavírána v listinné podobě, vyhotovuje se ve </w:t>
      </w:r>
      <w:r w:rsidR="00856DD2">
        <w:rPr>
          <w:rFonts w:ascii="Tahoma" w:hAnsi="Tahoma" w:cs="Tahoma"/>
          <w:sz w:val="22"/>
          <w:szCs w:val="22"/>
        </w:rPr>
        <w:t>2</w:t>
      </w:r>
      <w:r w:rsidRPr="00521D40">
        <w:rPr>
          <w:rFonts w:ascii="Tahoma" w:hAnsi="Tahoma" w:cs="Tahoma"/>
          <w:sz w:val="22"/>
          <w:szCs w:val="22"/>
        </w:rPr>
        <w:t xml:space="preserve"> stejnopisech s</w:t>
      </w:r>
      <w:r>
        <w:rPr>
          <w:rFonts w:ascii="Tahoma" w:hAnsi="Tahoma" w:cs="Tahoma"/>
          <w:sz w:val="22"/>
          <w:szCs w:val="22"/>
        </w:rPr>
        <w:t> </w:t>
      </w:r>
      <w:r w:rsidRPr="00521D40">
        <w:rPr>
          <w:rFonts w:ascii="Tahoma" w:hAnsi="Tahoma" w:cs="Tahoma"/>
          <w:sz w:val="22"/>
          <w:szCs w:val="22"/>
        </w:rPr>
        <w:t xml:space="preserve">platností originálu, z nichž </w:t>
      </w:r>
      <w:r w:rsidR="00856DD2">
        <w:rPr>
          <w:rFonts w:ascii="Tahoma" w:hAnsi="Tahoma" w:cs="Tahoma"/>
          <w:sz w:val="22"/>
          <w:szCs w:val="22"/>
        </w:rPr>
        <w:t>1</w:t>
      </w:r>
      <w:r w:rsidRPr="00521D40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21D40">
        <w:rPr>
          <w:rFonts w:ascii="Tahoma" w:hAnsi="Tahoma" w:cs="Tahoma"/>
          <w:sz w:val="22"/>
          <w:szCs w:val="22"/>
        </w:rPr>
        <w:t>obdrží</w:t>
      </w:r>
      <w:proofErr w:type="gramEnd"/>
      <w:r w:rsidRPr="00521D4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objednatel</w:t>
      </w:r>
      <w:r w:rsidRPr="00521D40">
        <w:rPr>
          <w:rFonts w:ascii="Tahoma" w:hAnsi="Tahoma" w:cs="Tahoma"/>
          <w:sz w:val="22"/>
          <w:szCs w:val="22"/>
        </w:rPr>
        <w:t xml:space="preserve"> a </w:t>
      </w:r>
      <w:r w:rsidR="00856DD2">
        <w:rPr>
          <w:rFonts w:ascii="Tahoma" w:hAnsi="Tahoma" w:cs="Tahoma"/>
          <w:sz w:val="22"/>
          <w:szCs w:val="22"/>
        </w:rPr>
        <w:t>1</w:t>
      </w:r>
      <w:r w:rsidRPr="00521D4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zhotovitel</w:t>
      </w:r>
      <w:r w:rsidRPr="00521D40">
        <w:rPr>
          <w:rFonts w:ascii="Tahoma" w:hAnsi="Tahoma" w:cs="Tahoma"/>
          <w:sz w:val="22"/>
          <w:szCs w:val="22"/>
        </w:rPr>
        <w:t xml:space="preserve">. Je-li tato smlouva uzavírána elektronicky, </w:t>
      </w:r>
      <w:proofErr w:type="gramStart"/>
      <w:r w:rsidRPr="00521D40">
        <w:rPr>
          <w:rFonts w:ascii="Tahoma" w:hAnsi="Tahoma" w:cs="Tahoma"/>
          <w:sz w:val="22"/>
          <w:szCs w:val="22"/>
        </w:rPr>
        <w:t>obdrží</w:t>
      </w:r>
      <w:proofErr w:type="gramEnd"/>
      <w:r w:rsidRPr="00521D40">
        <w:rPr>
          <w:rFonts w:ascii="Tahoma" w:hAnsi="Tahoma" w:cs="Tahoma"/>
          <w:sz w:val="22"/>
          <w:szCs w:val="22"/>
        </w:rPr>
        <w:t xml:space="preserve"> obě </w:t>
      </w:r>
      <w:r>
        <w:rPr>
          <w:rFonts w:ascii="Tahoma" w:hAnsi="Tahoma" w:cs="Tahoma"/>
          <w:sz w:val="22"/>
          <w:szCs w:val="22"/>
        </w:rPr>
        <w:t xml:space="preserve">smluvní </w:t>
      </w:r>
      <w:r w:rsidRPr="00521D40">
        <w:rPr>
          <w:rFonts w:ascii="Tahoma" w:hAnsi="Tahoma" w:cs="Tahoma"/>
          <w:sz w:val="22"/>
          <w:szCs w:val="22"/>
        </w:rPr>
        <w:t>strany její elektronický originál opatřený uznávanými elektronickými podpisy</w:t>
      </w:r>
      <w:r w:rsidRPr="000E7495">
        <w:rPr>
          <w:rFonts w:ascii="Tahoma" w:hAnsi="Tahoma" w:cs="Tahoma"/>
          <w:sz w:val="22"/>
          <w:szCs w:val="22"/>
        </w:rPr>
        <w:t>.</w:t>
      </w:r>
    </w:p>
    <w:p w14:paraId="7DB6A198" w14:textId="24256531" w:rsidR="0016394D" w:rsidRDefault="0016394D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 xml:space="preserve">tuto </w:t>
      </w:r>
      <w:r w:rsidRPr="000A73E5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sz w:val="22"/>
          <w:szCs w:val="22"/>
        </w:rPr>
        <w:t xml:space="preserve"> před jejím podpisem přečetly a že byla uzavřena po </w:t>
      </w:r>
      <w:r w:rsidRPr="000A73E5">
        <w:rPr>
          <w:rFonts w:ascii="Tahoma" w:hAnsi="Tahoma" w:cs="Tahoma"/>
          <w:sz w:val="22"/>
          <w:szCs w:val="22"/>
        </w:rPr>
        <w:t>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A73E5">
        <w:rPr>
          <w:rFonts w:ascii="Tahoma" w:hAnsi="Tahoma" w:cs="Tahoma"/>
          <w:sz w:val="22"/>
          <w:szCs w:val="22"/>
        </w:rPr>
        <w:t xml:space="preserve"> určitě, vážně a srozumitelně, </w:t>
      </w:r>
      <w:r>
        <w:rPr>
          <w:rFonts w:ascii="Tahoma" w:hAnsi="Tahoma" w:cs="Tahoma"/>
          <w:sz w:val="22"/>
          <w:szCs w:val="22"/>
        </w:rPr>
        <w:t>a </w:t>
      </w:r>
      <w:r w:rsidRPr="000A73E5">
        <w:rPr>
          <w:rFonts w:ascii="Tahoma" w:hAnsi="Tahoma" w:cs="Tahoma"/>
          <w:sz w:val="22"/>
          <w:szCs w:val="22"/>
        </w:rPr>
        <w:t>že se dohodly o celém jejím obsahu, což stvrzují svými podpisy</w:t>
      </w:r>
      <w:r>
        <w:rPr>
          <w:rFonts w:ascii="Tahoma" w:hAnsi="Tahoma" w:cs="Tahoma"/>
          <w:sz w:val="22"/>
          <w:szCs w:val="22"/>
        </w:rPr>
        <w:t>.</w:t>
      </w:r>
    </w:p>
    <w:p w14:paraId="6EFBD426" w14:textId="19C2C140" w:rsidR="0030607F" w:rsidRPr="00135782" w:rsidRDefault="0016394D" w:rsidP="0013578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1382D">
        <w:rPr>
          <w:rFonts w:ascii="Tahoma" w:hAnsi="Tahoma" w:cs="Tahoma"/>
          <w:sz w:val="22"/>
          <w:szCs w:val="22"/>
        </w:rPr>
        <w:t>Smluvní strany se dohodly, že pokud se na tuto smlouvu vztahuje povinnost uveřejnění v reg</w:t>
      </w:r>
      <w:r w:rsidR="002924BA">
        <w:rPr>
          <w:rFonts w:ascii="Tahoma" w:hAnsi="Tahoma" w:cs="Tahoma"/>
          <w:sz w:val="22"/>
          <w:szCs w:val="22"/>
        </w:rPr>
        <w:t xml:space="preserve">istru smluv ve smyslu zákona </w:t>
      </w:r>
      <w:r w:rsidRPr="0011382D">
        <w:rPr>
          <w:rFonts w:ascii="Tahoma" w:hAnsi="Tahoma" w:cs="Tahoma"/>
          <w:sz w:val="22"/>
          <w:szCs w:val="22"/>
        </w:rPr>
        <w:t>o registru smluv</w:t>
      </w:r>
      <w:r w:rsidR="002924BA">
        <w:rPr>
          <w:rFonts w:ascii="Tahoma" w:hAnsi="Tahoma" w:cs="Tahoma"/>
          <w:sz w:val="22"/>
          <w:szCs w:val="22"/>
        </w:rPr>
        <w:t>,</w:t>
      </w:r>
      <w:r w:rsidRPr="0011382D">
        <w:rPr>
          <w:rFonts w:ascii="Tahoma" w:hAnsi="Tahoma" w:cs="Tahoma"/>
          <w:sz w:val="22"/>
          <w:szCs w:val="22"/>
        </w:rPr>
        <w:t xml:space="preserve"> provede uveřejnění v souladu se</w:t>
      </w:r>
      <w:r w:rsidR="009B6A7D"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 xml:space="preserve">zákonem </w:t>
      </w:r>
      <w:r w:rsidR="00135782">
        <w:rPr>
          <w:rFonts w:ascii="Tahoma" w:hAnsi="Tahoma" w:cs="Tahoma"/>
          <w:sz w:val="22"/>
          <w:szCs w:val="22"/>
        </w:rPr>
        <w:t>objednatel</w:t>
      </w:r>
      <w:r>
        <w:rPr>
          <w:rFonts w:ascii="Tahoma" w:hAnsi="Tahoma" w:cs="Tahoma"/>
          <w:sz w:val="22"/>
          <w:szCs w:val="22"/>
        </w:rPr>
        <w:t>.</w:t>
      </w:r>
      <w:r w:rsidR="00135782">
        <w:rPr>
          <w:rFonts w:ascii="Tahoma" w:hAnsi="Tahoma" w:cs="Tahoma"/>
          <w:sz w:val="22"/>
          <w:szCs w:val="22"/>
        </w:rPr>
        <w:t xml:space="preserve"> </w:t>
      </w:r>
      <w:r w:rsidRPr="00135782">
        <w:rPr>
          <w:rFonts w:ascii="Tahoma" w:hAnsi="Tahoma" w:cs="Tahoma"/>
          <w:sz w:val="22"/>
          <w:szCs w:val="22"/>
        </w:rPr>
        <w:t xml:space="preserve">Smlouva bude zveřejněna po anonymizaci provedené v souladu </w:t>
      </w:r>
      <w:r w:rsidR="00C82AEB" w:rsidRPr="00135782">
        <w:rPr>
          <w:rFonts w:ascii="Tahoma" w:hAnsi="Tahoma" w:cs="Tahoma"/>
          <w:sz w:val="22"/>
          <w:szCs w:val="22"/>
        </w:rPr>
        <w:t>s platnými právními předpisy</w:t>
      </w:r>
      <w:r w:rsidRPr="00135782">
        <w:rPr>
          <w:rFonts w:ascii="Tahoma" w:hAnsi="Tahoma" w:cs="Tahoma"/>
          <w:sz w:val="22"/>
          <w:szCs w:val="22"/>
        </w:rPr>
        <w:t>.</w:t>
      </w:r>
    </w:p>
    <w:p w14:paraId="4E06A6A5" w14:textId="4885F2C7" w:rsidR="00C82AEB" w:rsidRPr="003D2AF8" w:rsidRDefault="00C82AEB" w:rsidP="0016394D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00135782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135782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použity. </w:t>
      </w:r>
      <w:r w:rsidR="00135782">
        <w:rPr>
          <w:rFonts w:ascii="Tahoma" w:hAnsi="Tahoma" w:cs="Tahoma"/>
          <w:sz w:val="22"/>
          <w:szCs w:val="22"/>
        </w:rPr>
        <w:t>Objednatel</w:t>
      </w:r>
      <w:r w:rsidRPr="003D2AF8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00135782">
        <w:rPr>
          <w:rFonts w:ascii="Tahoma" w:hAnsi="Tahoma" w:cs="Tahoma"/>
          <w:sz w:val="22"/>
          <w:szCs w:val="22"/>
        </w:rPr>
        <w:t>objednatele</w:t>
      </w:r>
      <w:r w:rsidRPr="003D2AF8">
        <w:rPr>
          <w:rFonts w:ascii="Tahoma" w:hAnsi="Tahoma" w:cs="Tahoma"/>
          <w:sz w:val="22"/>
          <w:szCs w:val="22"/>
        </w:rPr>
        <w:t xml:space="preserve"> </w:t>
      </w:r>
      <w:r w:rsidR="00856DD2" w:rsidRPr="00856DD2">
        <w:rPr>
          <w:rFonts w:ascii="Tahoma" w:hAnsi="Tahoma" w:cs="Tahoma"/>
          <w:sz w:val="22"/>
          <w:szCs w:val="22"/>
        </w:rPr>
        <w:t>www.cerna-kostka.cz.</w:t>
      </w:r>
    </w:p>
    <w:p w14:paraId="7033F70F" w14:textId="77777777" w:rsidR="00836EA5" w:rsidRPr="00CE1492" w:rsidRDefault="00512849" w:rsidP="00836EA5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CE1492">
        <w:rPr>
          <w:rFonts w:ascii="Tahoma" w:hAnsi="Tahoma" w:cs="Tahoma"/>
          <w:iCs/>
          <w:sz w:val="22"/>
          <w:szCs w:val="22"/>
        </w:rPr>
        <w:t>Nedílnou součástí této smlouvy jsou následující přílohy:</w:t>
      </w:r>
    </w:p>
    <w:p w14:paraId="1499E29A" w14:textId="716DC364" w:rsidR="00836EA5" w:rsidRPr="00CE1492" w:rsidRDefault="00512849" w:rsidP="00836EA5">
      <w:pPr>
        <w:spacing w:before="6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CE1492">
        <w:rPr>
          <w:rFonts w:ascii="Tahoma" w:hAnsi="Tahoma" w:cs="Tahoma"/>
          <w:iCs/>
          <w:sz w:val="22"/>
          <w:szCs w:val="22"/>
        </w:rPr>
        <w:t xml:space="preserve">Příloha č. 1: </w:t>
      </w:r>
      <w:r w:rsidR="00CE1492" w:rsidRPr="00CE1492">
        <w:rPr>
          <w:rFonts w:ascii="Tahoma" w:hAnsi="Tahoma" w:cs="Tahoma"/>
          <w:iCs/>
          <w:sz w:val="22"/>
          <w:szCs w:val="22"/>
        </w:rPr>
        <w:t>Bližší specifikace díla</w:t>
      </w:r>
    </w:p>
    <w:p w14:paraId="6E96F400" w14:textId="5A4D5B1C" w:rsidR="00512849" w:rsidRPr="007470DD" w:rsidRDefault="00512849" w:rsidP="00836EA5">
      <w:pPr>
        <w:spacing w:before="60"/>
        <w:ind w:left="357"/>
        <w:jc w:val="both"/>
        <w:rPr>
          <w:rFonts w:ascii="Tahoma" w:hAnsi="Tahoma" w:cs="Tahoma"/>
          <w:i/>
          <w:color w:val="FF00FF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30"/>
        <w:gridCol w:w="3516"/>
      </w:tblGrid>
      <w:tr w:rsidR="00144E55" w:rsidRPr="007470DD" w14:paraId="342373E6" w14:textId="77777777" w:rsidTr="005F2DF4">
        <w:tc>
          <w:tcPr>
            <w:tcW w:w="3394" w:type="dxa"/>
          </w:tcPr>
          <w:p w14:paraId="6A124329" w14:textId="77777777" w:rsidR="00144E55" w:rsidRPr="007470DD" w:rsidRDefault="00144E55" w:rsidP="007A246A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 xml:space="preserve">V Ostravě dne: </w:t>
            </w:r>
          </w:p>
        </w:tc>
        <w:tc>
          <w:tcPr>
            <w:tcW w:w="1730" w:type="dxa"/>
          </w:tcPr>
          <w:p w14:paraId="59A76744" w14:textId="77777777" w:rsidR="00144E55" w:rsidRPr="007470DD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063180B6" w14:textId="47196380" w:rsidR="00144E55" w:rsidRPr="007470DD" w:rsidRDefault="00144E55" w:rsidP="00836EA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V</w:t>
            </w:r>
            <w:r w:rsidR="00836EA5">
              <w:rPr>
                <w:rFonts w:ascii="Tahoma" w:hAnsi="Tahoma" w:cs="Tahoma"/>
                <w:sz w:val="22"/>
                <w:szCs w:val="22"/>
              </w:rPr>
              <w:t> </w:t>
            </w:r>
            <w:r w:rsidR="00CE1492">
              <w:rPr>
                <w:rFonts w:ascii="Tahoma" w:hAnsi="Tahoma" w:cs="Tahoma"/>
                <w:sz w:val="22"/>
                <w:szCs w:val="22"/>
              </w:rPr>
              <w:t>Ostravě</w:t>
            </w:r>
            <w:r w:rsidRPr="007470DD">
              <w:rPr>
                <w:rFonts w:ascii="Tahoma" w:hAnsi="Tahoma" w:cs="Tahoma"/>
                <w:sz w:val="22"/>
                <w:szCs w:val="22"/>
              </w:rPr>
              <w:t xml:space="preserve"> dne:</w:t>
            </w:r>
          </w:p>
        </w:tc>
      </w:tr>
      <w:tr w:rsidR="00144E55" w:rsidRPr="007470DD" w14:paraId="3E76CBC0" w14:textId="77777777" w:rsidTr="005F2DF4">
        <w:trPr>
          <w:cantSplit/>
          <w:trHeight w:val="1015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0E56BDAF" w14:textId="77777777" w:rsidR="00144E55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F09D6A1" w14:textId="77777777" w:rsidR="00CE1492" w:rsidRDefault="00CE1492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D4D44F" w14:textId="77777777" w:rsidR="00CE1492" w:rsidRDefault="00CE1492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B33386" w14:textId="77777777" w:rsidR="00CE1492" w:rsidRDefault="00CE1492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A5FF779" w14:textId="77777777" w:rsidR="00CE1492" w:rsidRDefault="00CE1492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2217B8" w14:textId="77777777" w:rsidR="00CE1492" w:rsidRPr="007470DD" w:rsidRDefault="00CE1492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9F4CD86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F7D8C28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4E55" w:rsidRPr="007470DD" w14:paraId="719BE906" w14:textId="77777777" w:rsidTr="005F2DF4">
        <w:trPr>
          <w:trHeight w:val="694"/>
        </w:trPr>
        <w:tc>
          <w:tcPr>
            <w:tcW w:w="3394" w:type="dxa"/>
            <w:tcBorders>
              <w:top w:val="single" w:sz="4" w:space="0" w:color="auto"/>
            </w:tcBorders>
          </w:tcPr>
          <w:p w14:paraId="6E7349E8" w14:textId="77777777" w:rsidR="00144E55" w:rsidRPr="003D2AF8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D2AF8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57E73C38" w14:textId="6625FC4F" w:rsidR="00144E55" w:rsidRPr="003D2AF8" w:rsidRDefault="00683E50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Andrej Harmečko, ředitel</w:t>
            </w:r>
          </w:p>
        </w:tc>
        <w:tc>
          <w:tcPr>
            <w:tcW w:w="1730" w:type="dxa"/>
            <w:vAlign w:val="center"/>
          </w:tcPr>
          <w:p w14:paraId="5CFE22C2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C885454" w14:textId="77777777" w:rsidR="00144E55" w:rsidRPr="00683E50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83E50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517EAEA" w14:textId="5ECEA61E" w:rsidR="00144E55" w:rsidRPr="00683E50" w:rsidRDefault="00683E50" w:rsidP="007A246A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83E50">
              <w:rPr>
                <w:rFonts w:ascii="Tahoma" w:hAnsi="Tahoma" w:cs="Tahoma"/>
                <w:sz w:val="22"/>
                <w:szCs w:val="22"/>
              </w:rPr>
              <w:t>Zdeněk Miček, jednatel</w:t>
            </w:r>
          </w:p>
        </w:tc>
      </w:tr>
    </w:tbl>
    <w:p w14:paraId="0547791A" w14:textId="6A497198" w:rsidR="007470DD" w:rsidRDefault="007470DD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27624237" w14:textId="77777777" w:rsidR="00CE1492" w:rsidRDefault="00CE1492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46452C4D" w14:textId="77777777" w:rsidR="00CE1492" w:rsidRDefault="00CE1492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6C0563C9" w14:textId="05511F55" w:rsidR="00CE1492" w:rsidRDefault="6F852C40" w:rsidP="6F852C40">
      <w:pPr>
        <w:pStyle w:val="Nadpis1"/>
        <w:jc w:val="left"/>
        <w:rPr>
          <w:rFonts w:ascii="Tahoma" w:hAnsi="Tahoma" w:cs="Tahoma"/>
          <w:caps/>
        </w:rPr>
      </w:pPr>
      <w:r w:rsidRPr="6F852C40">
        <w:rPr>
          <w:rFonts w:ascii="Tahoma" w:hAnsi="Tahoma" w:cs="Tahoma"/>
          <w:caps/>
        </w:rPr>
        <w:lastRenderedPageBreak/>
        <w:t>Příloha č. 1 Smlouva o dílo: BLižší specifikace díla</w:t>
      </w:r>
    </w:p>
    <w:p w14:paraId="6C19EC2F" w14:textId="77777777" w:rsidR="00CE1492" w:rsidRDefault="00CE1492" w:rsidP="00CE1492"/>
    <w:p w14:paraId="20D0DB35" w14:textId="2C68584D" w:rsidR="00CE1492" w:rsidRPr="007C31D3" w:rsidRDefault="001F55BC" w:rsidP="00CE1492">
      <w:pPr>
        <w:rPr>
          <w:rFonts w:ascii="Tahoma" w:hAnsi="Tahoma" w:cs="Tahoma"/>
          <w:sz w:val="22"/>
          <w:szCs w:val="22"/>
        </w:rPr>
      </w:pPr>
      <w:r w:rsidRPr="007C31D3">
        <w:rPr>
          <w:rFonts w:ascii="Tahoma" w:hAnsi="Tahoma" w:cs="Tahoma"/>
          <w:sz w:val="22"/>
          <w:szCs w:val="22"/>
        </w:rPr>
        <w:t>Předmětem této smlouvy je vytvoření díla dle této specifikace:</w:t>
      </w:r>
    </w:p>
    <w:p w14:paraId="20C46A8E" w14:textId="77777777" w:rsidR="001F55BC" w:rsidRPr="007C31D3" w:rsidRDefault="001F55BC" w:rsidP="00CE1492">
      <w:pPr>
        <w:rPr>
          <w:rFonts w:ascii="Tahoma" w:hAnsi="Tahoma" w:cs="Tahoma"/>
          <w:sz w:val="22"/>
          <w:szCs w:val="22"/>
        </w:rPr>
      </w:pPr>
    </w:p>
    <w:p w14:paraId="1B086C82" w14:textId="4FF3CA41" w:rsidR="001F55BC" w:rsidRPr="006756FE" w:rsidRDefault="001F55BC" w:rsidP="001F55BC">
      <w:pPr>
        <w:textAlignment w:val="baseline"/>
        <w:rPr>
          <w:rFonts w:ascii="Tahoma" w:hAnsi="Tahoma" w:cs="Tahoma"/>
          <w:b/>
          <w:bCs/>
          <w:sz w:val="22"/>
          <w:szCs w:val="22"/>
        </w:rPr>
      </w:pPr>
      <w:r w:rsidRPr="006756FE">
        <w:rPr>
          <w:rFonts w:ascii="Tahoma" w:hAnsi="Tahoma" w:cs="Tahoma"/>
          <w:b/>
          <w:bCs/>
          <w:sz w:val="22"/>
          <w:szCs w:val="22"/>
        </w:rPr>
        <w:t>ČÁST 1.:</w:t>
      </w:r>
      <w:r w:rsidR="00B21763" w:rsidRPr="006756FE">
        <w:rPr>
          <w:rFonts w:ascii="Tahoma" w:hAnsi="Tahoma" w:cs="Tahoma"/>
          <w:b/>
          <w:bCs/>
          <w:sz w:val="22"/>
          <w:szCs w:val="22"/>
        </w:rPr>
        <w:t xml:space="preserve"> NÁVRH OZNAČENÍ A POLEPY VÝLOH</w:t>
      </w:r>
    </w:p>
    <w:p w14:paraId="54CAE34E" w14:textId="1637AD0F" w:rsidR="001F55BC" w:rsidRDefault="00B2176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Návrh reflektuje požadavek zadavatele, že některé části jsou označeny pouze názvem, další pouze vizualizací.</w:t>
      </w:r>
    </w:p>
    <w:p w14:paraId="46677B5D" w14:textId="288EF5CF" w:rsidR="00B21763" w:rsidRDefault="00B2176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- 5x výlohy</w:t>
      </w:r>
    </w:p>
    <w:p w14:paraId="27B119EA" w14:textId="265BF5AA" w:rsidR="00B21763" w:rsidRDefault="00B2176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- 2x vstupní dveře</w:t>
      </w:r>
    </w:p>
    <w:p w14:paraId="37D8B5F2" w14:textId="213D838F" w:rsidR="003B0703" w:rsidRDefault="003B070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Zaměření řešených ploch</w:t>
      </w:r>
    </w:p>
    <w:p w14:paraId="479CDD12" w14:textId="2FEECCEC" w:rsidR="003B0703" w:rsidRDefault="003B070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Vzorkování materiálu</w:t>
      </w:r>
    </w:p>
    <w:p w14:paraId="7106D656" w14:textId="697D8E68" w:rsidR="00B21763" w:rsidRDefault="00B2176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Příprava vizualizace</w:t>
      </w:r>
    </w:p>
    <w:p w14:paraId="28E10272" w14:textId="5509AD8E" w:rsidR="003B0703" w:rsidRDefault="003B070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Příprava tiskových dat</w:t>
      </w:r>
    </w:p>
    <w:p w14:paraId="114C4392" w14:textId="49602DD1" w:rsidR="003B0703" w:rsidRPr="007C31D3" w:rsidRDefault="003B0703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Konzultace se zadavatelem</w:t>
      </w:r>
    </w:p>
    <w:p w14:paraId="4449F2F0" w14:textId="77777777" w:rsidR="001F55BC" w:rsidRPr="007C31D3" w:rsidRDefault="001F55BC" w:rsidP="001F55BC">
      <w:pPr>
        <w:textAlignment w:val="baseline"/>
        <w:rPr>
          <w:rFonts w:ascii="Tahoma" w:hAnsi="Tahoma" w:cs="Tahoma"/>
          <w:sz w:val="22"/>
          <w:szCs w:val="22"/>
        </w:rPr>
      </w:pPr>
    </w:p>
    <w:p w14:paraId="7DC80729" w14:textId="00A0EA61" w:rsidR="001F55BC" w:rsidRPr="006756FE" w:rsidRDefault="001F55BC" w:rsidP="001F55BC">
      <w:pPr>
        <w:textAlignment w:val="baseline"/>
        <w:rPr>
          <w:rFonts w:ascii="Tahoma" w:hAnsi="Tahoma" w:cs="Tahoma"/>
          <w:b/>
          <w:bCs/>
          <w:sz w:val="22"/>
          <w:szCs w:val="22"/>
        </w:rPr>
      </w:pPr>
      <w:r w:rsidRPr="006756FE">
        <w:rPr>
          <w:rFonts w:ascii="Tahoma" w:hAnsi="Tahoma" w:cs="Tahoma"/>
          <w:b/>
          <w:bCs/>
          <w:sz w:val="22"/>
          <w:szCs w:val="22"/>
        </w:rPr>
        <w:t>ČÁST 2.:</w:t>
      </w:r>
      <w:r w:rsidR="003B0703" w:rsidRPr="006756FE">
        <w:rPr>
          <w:rFonts w:ascii="Tahoma" w:hAnsi="Tahoma" w:cs="Tahoma"/>
          <w:b/>
          <w:bCs/>
          <w:sz w:val="22"/>
          <w:szCs w:val="22"/>
        </w:rPr>
        <w:t xml:space="preserve"> VYTVOŘENÍ INTERIÉROVÉHO DESIGNU KONTAKTNÍ KANCELÁŘE</w:t>
      </w:r>
    </w:p>
    <w:p w14:paraId="5EA49472" w14:textId="58FD503A" w:rsidR="003B0703" w:rsidRDefault="006756FE" w:rsidP="001F55BC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Rozdělení prostoru na dvě části – prezentační a pracovní:</w:t>
      </w:r>
    </w:p>
    <w:p w14:paraId="37A38C1E" w14:textId="244A6D9D" w:rsidR="006756FE" w:rsidRDefault="006756FE" w:rsidP="006756FE">
      <w:pPr>
        <w:ind w:left="709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Prezentační část </w:t>
      </w:r>
      <w:proofErr w:type="gramStart"/>
      <w:r>
        <w:rPr>
          <w:rFonts w:ascii="Tahoma" w:hAnsi="Tahoma" w:cs="Tahoma"/>
          <w:sz w:val="22"/>
          <w:szCs w:val="22"/>
        </w:rPr>
        <w:t>slouží</w:t>
      </w:r>
      <w:proofErr w:type="gramEnd"/>
      <w:r>
        <w:rPr>
          <w:rFonts w:ascii="Tahoma" w:hAnsi="Tahoma" w:cs="Tahoma"/>
          <w:sz w:val="22"/>
          <w:szCs w:val="22"/>
        </w:rPr>
        <w:t xml:space="preserve"> pro návštěvníky z řad veřejnosti, zahrnuje prostor vhodný k sezení a reprezentační součásti, které dodá zadavatel (model Černé kostky, LED stěny s vizualizací, TV obrazovka, iPad na stojanu)</w:t>
      </w:r>
    </w:p>
    <w:p w14:paraId="0A976C84" w14:textId="6A4AD143" w:rsidR="006756FE" w:rsidRDefault="006756FE" w:rsidP="006756FE">
      <w:pPr>
        <w:ind w:left="709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Pracovní část zahrnuje 6 plně vybavených pracovních míst, </w:t>
      </w:r>
      <w:proofErr w:type="spellStart"/>
      <w:r>
        <w:rPr>
          <w:rFonts w:ascii="Tahoma" w:hAnsi="Tahoma" w:cs="Tahoma"/>
          <w:sz w:val="22"/>
          <w:szCs w:val="22"/>
        </w:rPr>
        <w:t>vče</w:t>
      </w:r>
      <w:proofErr w:type="spellEnd"/>
      <w:r>
        <w:rPr>
          <w:rFonts w:ascii="Tahoma" w:hAnsi="Tahoma" w:cs="Tahoma"/>
          <w:sz w:val="22"/>
          <w:szCs w:val="22"/>
        </w:rPr>
        <w:t xml:space="preserve">. vhodných úložných prostor pro dokumenty, kancelářské potřeby apod. Součástí je také stůl pro 6–8 osob, který </w:t>
      </w:r>
      <w:proofErr w:type="gramStart"/>
      <w:r>
        <w:rPr>
          <w:rFonts w:ascii="Tahoma" w:hAnsi="Tahoma" w:cs="Tahoma"/>
          <w:sz w:val="22"/>
          <w:szCs w:val="22"/>
        </w:rPr>
        <w:t>slouží</w:t>
      </w:r>
      <w:proofErr w:type="gramEnd"/>
      <w:r>
        <w:rPr>
          <w:rFonts w:ascii="Tahoma" w:hAnsi="Tahoma" w:cs="Tahoma"/>
          <w:sz w:val="22"/>
          <w:szCs w:val="22"/>
        </w:rPr>
        <w:t xml:space="preserve"> jako coworkingový prostor či prostor pro porady a setkání.</w:t>
      </w:r>
    </w:p>
    <w:p w14:paraId="65237FE5" w14:textId="51E98A3A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Vizualizace (ve variantním řešení)</w:t>
      </w:r>
    </w:p>
    <w:p w14:paraId="58113D8B" w14:textId="3AE0FA82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Půdorysné situační řešení včetně řezů a pohledů</w:t>
      </w:r>
    </w:p>
    <w:p w14:paraId="18D3E92F" w14:textId="7F7130EC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Dodání seznamu mobiliáře, zjednodušená výrobní dokumentace a řešení detailů</w:t>
      </w:r>
    </w:p>
    <w:p w14:paraId="186F527E" w14:textId="022B5681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Zaměření</w:t>
      </w:r>
    </w:p>
    <w:p w14:paraId="12EE525C" w14:textId="4997898E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Konzultace se zadavatelem</w:t>
      </w:r>
    </w:p>
    <w:p w14:paraId="6990D259" w14:textId="6EA25CBC" w:rsidR="006756FE" w:rsidRDefault="006756FE" w:rsidP="006756FE">
      <w:pPr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Kalkulace předpokládaných nákladů, dodržení finančního limitu nákupu mobiliáře a vybavení v maximální výši </w:t>
      </w:r>
      <w:proofErr w:type="gramStart"/>
      <w:r>
        <w:rPr>
          <w:rFonts w:ascii="Tahoma" w:hAnsi="Tahoma" w:cs="Tahoma"/>
          <w:sz w:val="22"/>
          <w:szCs w:val="22"/>
        </w:rPr>
        <w:t>200.000,-</w:t>
      </w:r>
      <w:proofErr w:type="gramEnd"/>
      <w:r>
        <w:rPr>
          <w:rFonts w:ascii="Tahoma" w:hAnsi="Tahoma" w:cs="Tahoma"/>
          <w:sz w:val="22"/>
          <w:szCs w:val="22"/>
        </w:rPr>
        <w:t xml:space="preserve"> Kč vč. DPH.</w:t>
      </w:r>
    </w:p>
    <w:p w14:paraId="21E1D31E" w14:textId="77777777" w:rsidR="00CE1492" w:rsidRPr="007C31D3" w:rsidRDefault="00CE1492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sz w:val="22"/>
          <w:szCs w:val="22"/>
        </w:rPr>
      </w:pPr>
    </w:p>
    <w:sectPr w:rsidR="00CE1492" w:rsidRPr="007C31D3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66BAB" w14:textId="77777777" w:rsidR="00D023C4" w:rsidRDefault="00D023C4">
      <w:r>
        <w:separator/>
      </w:r>
    </w:p>
  </w:endnote>
  <w:endnote w:type="continuationSeparator" w:id="0">
    <w:p w14:paraId="0DE31F79" w14:textId="77777777" w:rsidR="00D023C4" w:rsidRDefault="00D0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691B" w14:textId="77777777" w:rsidR="00080AD0" w:rsidRDefault="00080A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FD136C" w14:textId="77777777" w:rsidR="00080AD0" w:rsidRDefault="00080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54B7" w14:textId="77777777" w:rsidR="00080AD0" w:rsidRPr="00836EA5" w:rsidRDefault="00080AD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 w:rsidRPr="00836EA5">
      <w:rPr>
        <w:rStyle w:val="slostrnky"/>
        <w:rFonts w:ascii="Tahoma" w:hAnsi="Tahoma" w:cs="Tahoma"/>
        <w:sz w:val="18"/>
        <w:szCs w:val="18"/>
      </w:rPr>
      <w:fldChar w:fldCharType="begin"/>
    </w:r>
    <w:r w:rsidRPr="00836EA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836EA5">
      <w:rPr>
        <w:rStyle w:val="slostrnky"/>
        <w:rFonts w:ascii="Tahoma" w:hAnsi="Tahoma" w:cs="Tahoma"/>
        <w:sz w:val="18"/>
        <w:szCs w:val="18"/>
      </w:rPr>
      <w:fldChar w:fldCharType="separate"/>
    </w:r>
    <w:r w:rsidR="007022CF">
      <w:rPr>
        <w:rStyle w:val="slostrnky"/>
        <w:rFonts w:ascii="Tahoma" w:hAnsi="Tahoma" w:cs="Tahoma"/>
        <w:noProof/>
        <w:sz w:val="18"/>
        <w:szCs w:val="18"/>
      </w:rPr>
      <w:t>4</w:t>
    </w:r>
    <w:r w:rsidRPr="00836EA5">
      <w:rPr>
        <w:rStyle w:val="slostrnky"/>
        <w:rFonts w:ascii="Tahoma" w:hAnsi="Tahoma" w:cs="Tahoma"/>
        <w:sz w:val="18"/>
        <w:szCs w:val="18"/>
      </w:rPr>
      <w:fldChar w:fldCharType="end"/>
    </w:r>
  </w:p>
  <w:p w14:paraId="1B93C501" w14:textId="68AFCE3E" w:rsidR="00080AD0" w:rsidRPr="00BE7E6D" w:rsidRDefault="00BE7E6D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dílo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9306" w14:textId="62A53FAF" w:rsidR="00BE7E6D" w:rsidRPr="00BE7E6D" w:rsidRDefault="00BE7E6D">
    <w:pPr>
      <w:pStyle w:val="Zpat"/>
      <w:rPr>
        <w:rFonts w:ascii="Tahoma" w:hAnsi="Tahoma" w:cs="Tahoma"/>
        <w:sz w:val="18"/>
        <w:szCs w:val="18"/>
      </w:rPr>
    </w:pPr>
    <w:r w:rsidRPr="00BE7E6D">
      <w:rPr>
        <w:rFonts w:ascii="Tahoma" w:hAnsi="Tahoma" w:cs="Tahoma"/>
        <w:sz w:val="18"/>
        <w:szCs w:val="18"/>
      </w:rPr>
      <w:t>Smlouva o dílo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BFB2" w14:textId="77777777" w:rsidR="00D023C4" w:rsidRDefault="00D023C4">
      <w:r>
        <w:separator/>
      </w:r>
    </w:p>
  </w:footnote>
  <w:footnote w:type="continuationSeparator" w:id="0">
    <w:p w14:paraId="1ECA3A69" w14:textId="77777777" w:rsidR="00D023C4" w:rsidRDefault="00D0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C02A8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57132"/>
    <w:multiLevelType w:val="hybridMultilevel"/>
    <w:tmpl w:val="CBBEE822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96C01"/>
    <w:multiLevelType w:val="hybridMultilevel"/>
    <w:tmpl w:val="A5C875BC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4D740DF"/>
    <w:multiLevelType w:val="hybridMultilevel"/>
    <w:tmpl w:val="012C707E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88E14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A07D2A"/>
    <w:multiLevelType w:val="hybridMultilevel"/>
    <w:tmpl w:val="C0C4CF1C"/>
    <w:lvl w:ilvl="0" w:tplc="446AF5D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134858"/>
    <w:multiLevelType w:val="hybridMultilevel"/>
    <w:tmpl w:val="A824E5B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C79F5"/>
    <w:multiLevelType w:val="multilevel"/>
    <w:tmpl w:val="13BA0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349C0DC1"/>
    <w:multiLevelType w:val="hybridMultilevel"/>
    <w:tmpl w:val="6F86F4D2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051007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01274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2" w15:restartNumberingAfterBreak="0">
    <w:nsid w:val="54017092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5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445497"/>
    <w:multiLevelType w:val="hybridMultilevel"/>
    <w:tmpl w:val="CDFA6E68"/>
    <w:lvl w:ilvl="0" w:tplc="2684D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F4FAC"/>
    <w:multiLevelType w:val="multilevel"/>
    <w:tmpl w:val="66C4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C179CF"/>
    <w:multiLevelType w:val="hybridMultilevel"/>
    <w:tmpl w:val="F906F58E"/>
    <w:lvl w:ilvl="0" w:tplc="BB24DB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74929E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DC4ABA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4400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A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8C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4F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2C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B200DE"/>
    <w:multiLevelType w:val="hybridMultilevel"/>
    <w:tmpl w:val="F926EF56"/>
    <w:lvl w:ilvl="0" w:tplc="6352A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 w15:restartNumberingAfterBreak="0">
    <w:nsid w:val="7F7C1602"/>
    <w:multiLevelType w:val="hybridMultilevel"/>
    <w:tmpl w:val="09902D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90948507">
    <w:abstractNumId w:val="20"/>
  </w:num>
  <w:num w:numId="2" w16cid:durableId="799153673">
    <w:abstractNumId w:val="21"/>
  </w:num>
  <w:num w:numId="3" w16cid:durableId="1590237806">
    <w:abstractNumId w:val="40"/>
  </w:num>
  <w:num w:numId="4" w16cid:durableId="266081759">
    <w:abstractNumId w:val="12"/>
  </w:num>
  <w:num w:numId="5" w16cid:durableId="472454889">
    <w:abstractNumId w:val="30"/>
  </w:num>
  <w:num w:numId="6" w16cid:durableId="1950812046">
    <w:abstractNumId w:val="14"/>
  </w:num>
  <w:num w:numId="7" w16cid:durableId="436220976">
    <w:abstractNumId w:val="7"/>
  </w:num>
  <w:num w:numId="8" w16cid:durableId="1055854917">
    <w:abstractNumId w:val="35"/>
  </w:num>
  <w:num w:numId="9" w16cid:durableId="1955402929">
    <w:abstractNumId w:val="6"/>
  </w:num>
  <w:num w:numId="10" w16cid:durableId="547649571">
    <w:abstractNumId w:val="23"/>
  </w:num>
  <w:num w:numId="11" w16cid:durableId="178667222">
    <w:abstractNumId w:val="39"/>
  </w:num>
  <w:num w:numId="12" w16cid:durableId="1406803017">
    <w:abstractNumId w:val="31"/>
  </w:num>
  <w:num w:numId="13" w16cid:durableId="788663255">
    <w:abstractNumId w:val="34"/>
  </w:num>
  <w:num w:numId="14" w16cid:durableId="441416400">
    <w:abstractNumId w:val="4"/>
  </w:num>
  <w:num w:numId="15" w16cid:durableId="2077239299">
    <w:abstractNumId w:val="0"/>
  </w:num>
  <w:num w:numId="16" w16cid:durableId="657538921">
    <w:abstractNumId w:val="41"/>
  </w:num>
  <w:num w:numId="17" w16cid:durableId="636450725">
    <w:abstractNumId w:val="37"/>
  </w:num>
  <w:num w:numId="18" w16cid:durableId="984704359">
    <w:abstractNumId w:val="17"/>
  </w:num>
  <w:num w:numId="19" w16cid:durableId="771827103">
    <w:abstractNumId w:val="26"/>
  </w:num>
  <w:num w:numId="20" w16cid:durableId="1981878758">
    <w:abstractNumId w:val="28"/>
  </w:num>
  <w:num w:numId="21" w16cid:durableId="189802794">
    <w:abstractNumId w:val="13"/>
  </w:num>
  <w:num w:numId="22" w16cid:durableId="976225748">
    <w:abstractNumId w:val="36"/>
  </w:num>
  <w:num w:numId="23" w16cid:durableId="1964724308">
    <w:abstractNumId w:val="3"/>
  </w:num>
  <w:num w:numId="24" w16cid:durableId="1908760675">
    <w:abstractNumId w:val="33"/>
  </w:num>
  <w:num w:numId="25" w16cid:durableId="1509366209">
    <w:abstractNumId w:val="11"/>
  </w:num>
  <w:num w:numId="26" w16cid:durableId="1912040193">
    <w:abstractNumId w:val="42"/>
  </w:num>
  <w:num w:numId="27" w16cid:durableId="634532523">
    <w:abstractNumId w:val="1"/>
  </w:num>
  <w:num w:numId="28" w16cid:durableId="1643316012">
    <w:abstractNumId w:val="16"/>
  </w:num>
  <w:num w:numId="29" w16cid:durableId="1717701771">
    <w:abstractNumId w:val="5"/>
  </w:num>
  <w:num w:numId="30" w16cid:durableId="1749571830">
    <w:abstractNumId w:val="27"/>
  </w:num>
  <w:num w:numId="31" w16cid:durableId="307054737">
    <w:abstractNumId w:val="15"/>
  </w:num>
  <w:num w:numId="32" w16cid:durableId="150022319">
    <w:abstractNumId w:val="18"/>
  </w:num>
  <w:num w:numId="33" w16cid:durableId="1245530766">
    <w:abstractNumId w:val="24"/>
  </w:num>
  <w:num w:numId="34" w16cid:durableId="926772334">
    <w:abstractNumId w:val="8"/>
  </w:num>
  <w:num w:numId="35" w16cid:durableId="474026038">
    <w:abstractNumId w:val="2"/>
  </w:num>
  <w:num w:numId="36" w16cid:durableId="13919264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4330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0032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62706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459591">
    <w:abstractNumId w:val="32"/>
  </w:num>
  <w:num w:numId="41" w16cid:durableId="2090345604">
    <w:abstractNumId w:val="29"/>
  </w:num>
  <w:num w:numId="42" w16cid:durableId="1520855249">
    <w:abstractNumId w:val="43"/>
  </w:num>
  <w:num w:numId="43" w16cid:durableId="2002151201">
    <w:abstractNumId w:val="9"/>
  </w:num>
  <w:num w:numId="44" w16cid:durableId="881089691">
    <w:abstractNumId w:val="19"/>
  </w:num>
  <w:num w:numId="45" w16cid:durableId="1599407737">
    <w:abstractNumId w:val="10"/>
  </w:num>
  <w:num w:numId="46" w16cid:durableId="630284018">
    <w:abstractNumId w:val="38"/>
  </w:num>
  <w:num w:numId="47" w16cid:durableId="1045716423">
    <w:abstractNumId w:val="38"/>
    <w:lvlOverride w:ilvl="1">
      <w:lvl w:ilvl="1">
        <w:numFmt w:val="lowerLetter"/>
        <w:lvlText w:val="%2."/>
        <w:lvlJc w:val="left"/>
      </w:lvl>
    </w:lvlOverride>
  </w:num>
  <w:num w:numId="48" w16cid:durableId="1731029571">
    <w:abstractNumId w:val="38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6E"/>
    <w:rsid w:val="000119F9"/>
    <w:rsid w:val="00013F52"/>
    <w:rsid w:val="00014A79"/>
    <w:rsid w:val="00016C56"/>
    <w:rsid w:val="0001726A"/>
    <w:rsid w:val="00027370"/>
    <w:rsid w:val="0003061C"/>
    <w:rsid w:val="0003348E"/>
    <w:rsid w:val="00037E46"/>
    <w:rsid w:val="0005715E"/>
    <w:rsid w:val="000631F8"/>
    <w:rsid w:val="00065430"/>
    <w:rsid w:val="00067FE5"/>
    <w:rsid w:val="00073707"/>
    <w:rsid w:val="000761EF"/>
    <w:rsid w:val="00080AD0"/>
    <w:rsid w:val="00085888"/>
    <w:rsid w:val="0008770C"/>
    <w:rsid w:val="000A7B56"/>
    <w:rsid w:val="000B3B0F"/>
    <w:rsid w:val="000B71CB"/>
    <w:rsid w:val="000E6914"/>
    <w:rsid w:val="000F472B"/>
    <w:rsid w:val="001137CC"/>
    <w:rsid w:val="0013206E"/>
    <w:rsid w:val="0013376B"/>
    <w:rsid w:val="00135782"/>
    <w:rsid w:val="001414FE"/>
    <w:rsid w:val="00144E55"/>
    <w:rsid w:val="001451CF"/>
    <w:rsid w:val="00150D5A"/>
    <w:rsid w:val="0015533B"/>
    <w:rsid w:val="00156A1E"/>
    <w:rsid w:val="001609A0"/>
    <w:rsid w:val="0016394D"/>
    <w:rsid w:val="001648A5"/>
    <w:rsid w:val="00164F77"/>
    <w:rsid w:val="00183A0E"/>
    <w:rsid w:val="00193F13"/>
    <w:rsid w:val="00197EF1"/>
    <w:rsid w:val="001A3CCF"/>
    <w:rsid w:val="001A5ADE"/>
    <w:rsid w:val="001A67A3"/>
    <w:rsid w:val="001A7B88"/>
    <w:rsid w:val="001C6BA1"/>
    <w:rsid w:val="001D44FB"/>
    <w:rsid w:val="001E05E9"/>
    <w:rsid w:val="001E1D46"/>
    <w:rsid w:val="001E210A"/>
    <w:rsid w:val="001F05E2"/>
    <w:rsid w:val="001F35E1"/>
    <w:rsid w:val="001F55BC"/>
    <w:rsid w:val="001F718A"/>
    <w:rsid w:val="002046EC"/>
    <w:rsid w:val="002213D1"/>
    <w:rsid w:val="002244BE"/>
    <w:rsid w:val="00235368"/>
    <w:rsid w:val="00252E45"/>
    <w:rsid w:val="0025642B"/>
    <w:rsid w:val="00262403"/>
    <w:rsid w:val="00267714"/>
    <w:rsid w:val="00272F8A"/>
    <w:rsid w:val="002924BA"/>
    <w:rsid w:val="002A47FC"/>
    <w:rsid w:val="002A6F40"/>
    <w:rsid w:val="002C27BF"/>
    <w:rsid w:val="002D3A9E"/>
    <w:rsid w:val="002E547D"/>
    <w:rsid w:val="002F5AA2"/>
    <w:rsid w:val="00303502"/>
    <w:rsid w:val="0030607F"/>
    <w:rsid w:val="00311C41"/>
    <w:rsid w:val="00312432"/>
    <w:rsid w:val="00312CC7"/>
    <w:rsid w:val="00314391"/>
    <w:rsid w:val="00316BD7"/>
    <w:rsid w:val="003221CA"/>
    <w:rsid w:val="00332FD2"/>
    <w:rsid w:val="0033343A"/>
    <w:rsid w:val="0033650F"/>
    <w:rsid w:val="00340D7E"/>
    <w:rsid w:val="0034139E"/>
    <w:rsid w:val="003420B9"/>
    <w:rsid w:val="003443C6"/>
    <w:rsid w:val="003636B9"/>
    <w:rsid w:val="00366157"/>
    <w:rsid w:val="003670AD"/>
    <w:rsid w:val="003731AD"/>
    <w:rsid w:val="00394E6D"/>
    <w:rsid w:val="003A24FC"/>
    <w:rsid w:val="003B0703"/>
    <w:rsid w:val="003B14F8"/>
    <w:rsid w:val="003B25F0"/>
    <w:rsid w:val="003B3C88"/>
    <w:rsid w:val="003B5D42"/>
    <w:rsid w:val="003C4D49"/>
    <w:rsid w:val="003C681C"/>
    <w:rsid w:val="003D2AF8"/>
    <w:rsid w:val="003E1313"/>
    <w:rsid w:val="003E27E6"/>
    <w:rsid w:val="003E342D"/>
    <w:rsid w:val="003F1581"/>
    <w:rsid w:val="00413DBA"/>
    <w:rsid w:val="00415509"/>
    <w:rsid w:val="004227F2"/>
    <w:rsid w:val="00426E68"/>
    <w:rsid w:val="00432E4C"/>
    <w:rsid w:val="004347C7"/>
    <w:rsid w:val="00451D7D"/>
    <w:rsid w:val="004553F7"/>
    <w:rsid w:val="0046406C"/>
    <w:rsid w:val="00465007"/>
    <w:rsid w:val="00491B2E"/>
    <w:rsid w:val="004929EE"/>
    <w:rsid w:val="0049454D"/>
    <w:rsid w:val="004A1106"/>
    <w:rsid w:val="004A3349"/>
    <w:rsid w:val="004A3A63"/>
    <w:rsid w:val="004B6A0B"/>
    <w:rsid w:val="004D1E46"/>
    <w:rsid w:val="004D4175"/>
    <w:rsid w:val="004E308C"/>
    <w:rsid w:val="004E519A"/>
    <w:rsid w:val="00511F45"/>
    <w:rsid w:val="00512849"/>
    <w:rsid w:val="005140CC"/>
    <w:rsid w:val="0052798E"/>
    <w:rsid w:val="0053183D"/>
    <w:rsid w:val="005336E3"/>
    <w:rsid w:val="00533AB9"/>
    <w:rsid w:val="005564F5"/>
    <w:rsid w:val="00556844"/>
    <w:rsid w:val="00557C47"/>
    <w:rsid w:val="00565518"/>
    <w:rsid w:val="00567616"/>
    <w:rsid w:val="00592FA4"/>
    <w:rsid w:val="0059703C"/>
    <w:rsid w:val="00597653"/>
    <w:rsid w:val="005A32D6"/>
    <w:rsid w:val="005C0C8E"/>
    <w:rsid w:val="005D6A67"/>
    <w:rsid w:val="005F2DF4"/>
    <w:rsid w:val="005F3F0C"/>
    <w:rsid w:val="005F72D7"/>
    <w:rsid w:val="00616A02"/>
    <w:rsid w:val="00617B23"/>
    <w:rsid w:val="00620189"/>
    <w:rsid w:val="00621F49"/>
    <w:rsid w:val="00623AB1"/>
    <w:rsid w:val="006359AA"/>
    <w:rsid w:val="00650D03"/>
    <w:rsid w:val="00656ADC"/>
    <w:rsid w:val="00657A5E"/>
    <w:rsid w:val="00667880"/>
    <w:rsid w:val="00674E02"/>
    <w:rsid w:val="006756FE"/>
    <w:rsid w:val="00683E50"/>
    <w:rsid w:val="0068592C"/>
    <w:rsid w:val="00697169"/>
    <w:rsid w:val="006A0CC0"/>
    <w:rsid w:val="006A1F93"/>
    <w:rsid w:val="006B1B9F"/>
    <w:rsid w:val="006B34C1"/>
    <w:rsid w:val="006B56DB"/>
    <w:rsid w:val="006C0C0E"/>
    <w:rsid w:val="006C31BB"/>
    <w:rsid w:val="006C3B19"/>
    <w:rsid w:val="006D429A"/>
    <w:rsid w:val="006F3309"/>
    <w:rsid w:val="007022CF"/>
    <w:rsid w:val="00710F1B"/>
    <w:rsid w:val="007152FB"/>
    <w:rsid w:val="00724BC2"/>
    <w:rsid w:val="00732B21"/>
    <w:rsid w:val="00736649"/>
    <w:rsid w:val="00741B98"/>
    <w:rsid w:val="007470DD"/>
    <w:rsid w:val="00772F7A"/>
    <w:rsid w:val="00787615"/>
    <w:rsid w:val="00795187"/>
    <w:rsid w:val="00796026"/>
    <w:rsid w:val="007A246A"/>
    <w:rsid w:val="007A47FA"/>
    <w:rsid w:val="007C31D3"/>
    <w:rsid w:val="0081164D"/>
    <w:rsid w:val="008209AB"/>
    <w:rsid w:val="00821593"/>
    <w:rsid w:val="008236AF"/>
    <w:rsid w:val="008310A8"/>
    <w:rsid w:val="00836EA5"/>
    <w:rsid w:val="008551F7"/>
    <w:rsid w:val="00856DD2"/>
    <w:rsid w:val="00861022"/>
    <w:rsid w:val="00873D14"/>
    <w:rsid w:val="008820B5"/>
    <w:rsid w:val="008B450A"/>
    <w:rsid w:val="008C5E66"/>
    <w:rsid w:val="008E4E36"/>
    <w:rsid w:val="008E630A"/>
    <w:rsid w:val="008E6B99"/>
    <w:rsid w:val="008E75B2"/>
    <w:rsid w:val="008F08CB"/>
    <w:rsid w:val="008F0D1D"/>
    <w:rsid w:val="00903D6C"/>
    <w:rsid w:val="00906EE6"/>
    <w:rsid w:val="00916A15"/>
    <w:rsid w:val="00916F59"/>
    <w:rsid w:val="00921A5E"/>
    <w:rsid w:val="00922196"/>
    <w:rsid w:val="00925B6D"/>
    <w:rsid w:val="009351FA"/>
    <w:rsid w:val="00942779"/>
    <w:rsid w:val="00944F50"/>
    <w:rsid w:val="00953838"/>
    <w:rsid w:val="00961E69"/>
    <w:rsid w:val="00967B63"/>
    <w:rsid w:val="0097659B"/>
    <w:rsid w:val="0098668B"/>
    <w:rsid w:val="009871A6"/>
    <w:rsid w:val="00996A61"/>
    <w:rsid w:val="009B153A"/>
    <w:rsid w:val="009B67A0"/>
    <w:rsid w:val="009B6994"/>
    <w:rsid w:val="009B6A7D"/>
    <w:rsid w:val="009D0750"/>
    <w:rsid w:val="009D35D6"/>
    <w:rsid w:val="009D511F"/>
    <w:rsid w:val="009D5FAF"/>
    <w:rsid w:val="009D6F3C"/>
    <w:rsid w:val="009F36E0"/>
    <w:rsid w:val="009F5C2B"/>
    <w:rsid w:val="00A11804"/>
    <w:rsid w:val="00A16FDC"/>
    <w:rsid w:val="00A23398"/>
    <w:rsid w:val="00A2628A"/>
    <w:rsid w:val="00A31EF6"/>
    <w:rsid w:val="00A40959"/>
    <w:rsid w:val="00A43E45"/>
    <w:rsid w:val="00A47174"/>
    <w:rsid w:val="00A60544"/>
    <w:rsid w:val="00A72F18"/>
    <w:rsid w:val="00A83632"/>
    <w:rsid w:val="00A90928"/>
    <w:rsid w:val="00A97D50"/>
    <w:rsid w:val="00AB3B4F"/>
    <w:rsid w:val="00AD372C"/>
    <w:rsid w:val="00AF1AD8"/>
    <w:rsid w:val="00AF5134"/>
    <w:rsid w:val="00B11C82"/>
    <w:rsid w:val="00B21763"/>
    <w:rsid w:val="00B23C58"/>
    <w:rsid w:val="00B26C8B"/>
    <w:rsid w:val="00B334F9"/>
    <w:rsid w:val="00B5549F"/>
    <w:rsid w:val="00B62A8A"/>
    <w:rsid w:val="00B63D40"/>
    <w:rsid w:val="00B86B1D"/>
    <w:rsid w:val="00B922B3"/>
    <w:rsid w:val="00BA352C"/>
    <w:rsid w:val="00BA5EB8"/>
    <w:rsid w:val="00BB073C"/>
    <w:rsid w:val="00BC77D0"/>
    <w:rsid w:val="00BD1A71"/>
    <w:rsid w:val="00BD455E"/>
    <w:rsid w:val="00BD4568"/>
    <w:rsid w:val="00BD77EC"/>
    <w:rsid w:val="00BE10E0"/>
    <w:rsid w:val="00BE4218"/>
    <w:rsid w:val="00BE686A"/>
    <w:rsid w:val="00BE7E6D"/>
    <w:rsid w:val="00BF0F7F"/>
    <w:rsid w:val="00BF6E87"/>
    <w:rsid w:val="00C03ADB"/>
    <w:rsid w:val="00C04785"/>
    <w:rsid w:val="00C122E6"/>
    <w:rsid w:val="00C374DF"/>
    <w:rsid w:val="00C42F10"/>
    <w:rsid w:val="00C53DBB"/>
    <w:rsid w:val="00C61DD8"/>
    <w:rsid w:val="00C63CA7"/>
    <w:rsid w:val="00C72F4D"/>
    <w:rsid w:val="00C82AEB"/>
    <w:rsid w:val="00C86232"/>
    <w:rsid w:val="00C91D71"/>
    <w:rsid w:val="00C92C62"/>
    <w:rsid w:val="00C962F0"/>
    <w:rsid w:val="00CB5E71"/>
    <w:rsid w:val="00CD4AE4"/>
    <w:rsid w:val="00CE1492"/>
    <w:rsid w:val="00D00A11"/>
    <w:rsid w:val="00D01C28"/>
    <w:rsid w:val="00D023C4"/>
    <w:rsid w:val="00D033E1"/>
    <w:rsid w:val="00D0606A"/>
    <w:rsid w:val="00D2245A"/>
    <w:rsid w:val="00D34380"/>
    <w:rsid w:val="00D40F3F"/>
    <w:rsid w:val="00D411AB"/>
    <w:rsid w:val="00D51647"/>
    <w:rsid w:val="00D577E7"/>
    <w:rsid w:val="00D61B33"/>
    <w:rsid w:val="00D62FD9"/>
    <w:rsid w:val="00D71463"/>
    <w:rsid w:val="00D772A6"/>
    <w:rsid w:val="00D80E88"/>
    <w:rsid w:val="00D96D30"/>
    <w:rsid w:val="00DB7657"/>
    <w:rsid w:val="00DC03A5"/>
    <w:rsid w:val="00DC22C0"/>
    <w:rsid w:val="00DE7655"/>
    <w:rsid w:val="00E005DC"/>
    <w:rsid w:val="00E022BF"/>
    <w:rsid w:val="00E041D2"/>
    <w:rsid w:val="00E20A59"/>
    <w:rsid w:val="00E352C3"/>
    <w:rsid w:val="00E409BB"/>
    <w:rsid w:val="00E40E0B"/>
    <w:rsid w:val="00E45009"/>
    <w:rsid w:val="00E50154"/>
    <w:rsid w:val="00E513CD"/>
    <w:rsid w:val="00E736EC"/>
    <w:rsid w:val="00E82F30"/>
    <w:rsid w:val="00E85F49"/>
    <w:rsid w:val="00E87360"/>
    <w:rsid w:val="00EA4528"/>
    <w:rsid w:val="00EB015C"/>
    <w:rsid w:val="00EC0DC4"/>
    <w:rsid w:val="00EC2F9D"/>
    <w:rsid w:val="00EC5A14"/>
    <w:rsid w:val="00F032F8"/>
    <w:rsid w:val="00F102B1"/>
    <w:rsid w:val="00F253DA"/>
    <w:rsid w:val="00F36A20"/>
    <w:rsid w:val="00F407B1"/>
    <w:rsid w:val="00F72536"/>
    <w:rsid w:val="00F876CC"/>
    <w:rsid w:val="00F91CAD"/>
    <w:rsid w:val="00F92B68"/>
    <w:rsid w:val="00F93A30"/>
    <w:rsid w:val="00FB34F8"/>
    <w:rsid w:val="00FD7BD1"/>
    <w:rsid w:val="00FE0BF6"/>
    <w:rsid w:val="6F8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1F49"/>
  <w15:chartTrackingRefBased/>
  <w15:docId w15:val="{BE49CF81-B5DC-4847-9E4C-DCB5EA1B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1">
    <w:name w:val="1"/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styleId="Hypertextovodkaz">
    <w:name w:val="Hyperlink"/>
    <w:rsid w:val="00C82AEB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52798E"/>
  </w:style>
  <w:style w:type="character" w:styleId="Nevyeenzmnka">
    <w:name w:val="Unresolved Mention"/>
    <w:basedOn w:val="Standardnpsmoodstavce"/>
    <w:uiPriority w:val="99"/>
    <w:semiHidden/>
    <w:unhideWhenUsed/>
    <w:rsid w:val="000E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1937-7162-4C0A-8BE2-8BCCAE2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2876</Words>
  <Characters>16130</Characters>
  <Application>Microsoft Office Word</Application>
  <DocSecurity>0</DocSecurity>
  <Lines>134</Lines>
  <Paragraphs>37</Paragraphs>
  <ScaleCrop>false</ScaleCrop>
  <Company>Moravskoslezský kraj</Company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subject/>
  <dc:creator>rybovam</dc:creator>
  <cp:keywords/>
  <dc:description/>
  <cp:lastModifiedBy>Romana Adámková</cp:lastModifiedBy>
  <cp:revision>2</cp:revision>
  <cp:lastPrinted>2013-12-17T14:03:00Z</cp:lastPrinted>
  <dcterms:created xsi:type="dcterms:W3CDTF">2024-08-06T08:34:00Z</dcterms:created>
  <dcterms:modified xsi:type="dcterms:W3CDTF">2024-08-06T08:34:00Z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2024-07-24T05:01:32Z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302d0c7a-0f2b-41ec-8839-81cbe3cb0378</vt:lpwstr>
  </property>
  <property fmtid="{D5CDD505-2E9C-101B-9397-08002B2CF9AE}" pid="8" name="MSIP_Label_215ad6d0-798b-44f9-b3fd-112ad6275fb4_ContentBits">
    <vt:lpwstr>2</vt:lpwstr>
  </property>
</Properties>
</file>