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C79FA" w14:textId="77777777" w:rsidR="009236AB" w:rsidRPr="00BF2C4B" w:rsidRDefault="009236AB" w:rsidP="009236AB">
      <w:pPr>
        <w:spacing w:before="0" w:after="120" w:line="276" w:lineRule="auto"/>
        <w:jc w:val="center"/>
        <w:rPr>
          <w:rFonts w:ascii="Cambria" w:hAnsi="Cambria" w:cstheme="minorHAnsi"/>
          <w:b/>
          <w:sz w:val="28"/>
          <w:szCs w:val="20"/>
        </w:rPr>
      </w:pPr>
      <w:r w:rsidRPr="00BF2C4B">
        <w:rPr>
          <w:rFonts w:ascii="Cambria" w:hAnsi="Cambria" w:cstheme="minorHAnsi"/>
          <w:b/>
          <w:sz w:val="28"/>
          <w:szCs w:val="20"/>
        </w:rPr>
        <w:t>SMLOUVA O DÍLO</w:t>
      </w:r>
    </w:p>
    <w:p w14:paraId="7EC03911" w14:textId="53E7B569" w:rsidR="009236AB" w:rsidRPr="00F07BEB" w:rsidRDefault="00F07BEB" w:rsidP="009236AB">
      <w:pPr>
        <w:spacing w:before="0" w:after="120" w:line="276" w:lineRule="auto"/>
        <w:jc w:val="center"/>
        <w:rPr>
          <w:rFonts w:ascii="Cambria" w:hAnsi="Cambria" w:cstheme="minorHAnsi"/>
          <w:b/>
          <w:sz w:val="20"/>
          <w:szCs w:val="20"/>
        </w:rPr>
      </w:pPr>
      <w:proofErr w:type="spellStart"/>
      <w:r w:rsidRPr="00F07BEB">
        <w:rPr>
          <w:rFonts w:ascii="Cambria" w:hAnsi="Cambria" w:cstheme="minorHAnsi"/>
          <w:b/>
          <w:sz w:val="20"/>
          <w:szCs w:val="20"/>
        </w:rPr>
        <w:t>ev.číslo</w:t>
      </w:r>
      <w:proofErr w:type="spellEnd"/>
      <w:r w:rsidRPr="00F07BEB">
        <w:rPr>
          <w:rFonts w:ascii="Cambria" w:hAnsi="Cambria" w:cstheme="minorHAnsi"/>
          <w:b/>
          <w:sz w:val="20"/>
          <w:szCs w:val="20"/>
        </w:rPr>
        <w:t xml:space="preserve"> objednatele: 1106/2024/SS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9236AB" w:rsidRPr="00BF2C4B" w14:paraId="3296BD94" w14:textId="77777777" w:rsidTr="00AD4F1A">
        <w:tc>
          <w:tcPr>
            <w:tcW w:w="2376" w:type="dxa"/>
          </w:tcPr>
          <w:p w14:paraId="2F5A4BCB" w14:textId="77777777" w:rsidR="009236AB" w:rsidRPr="00BF2C4B" w:rsidRDefault="009236AB" w:rsidP="00AD4F1A">
            <w:pPr>
              <w:spacing w:before="0" w:line="276" w:lineRule="auto"/>
              <w:rPr>
                <w:rFonts w:ascii="Cambria" w:hAnsi="Cambria" w:cstheme="minorHAnsi"/>
                <w:b/>
                <w:sz w:val="22"/>
                <w:szCs w:val="20"/>
              </w:rPr>
            </w:pPr>
            <w:bookmarkStart w:id="0" w:name="_Hlk481661987"/>
            <w:r w:rsidRPr="00BF2C4B">
              <w:rPr>
                <w:rFonts w:ascii="Cambria" w:hAnsi="Cambria" w:cstheme="minorHAnsi"/>
                <w:b/>
                <w:sz w:val="22"/>
                <w:szCs w:val="20"/>
              </w:rPr>
              <w:t>Název:</w:t>
            </w:r>
          </w:p>
        </w:tc>
        <w:tc>
          <w:tcPr>
            <w:tcW w:w="6836" w:type="dxa"/>
          </w:tcPr>
          <w:p w14:paraId="361A8616" w14:textId="7B207CE1" w:rsidR="009236AB" w:rsidRPr="00BF2C4B" w:rsidRDefault="00173875" w:rsidP="007D1AD5">
            <w:pPr>
              <w:spacing w:before="0" w:line="276" w:lineRule="auto"/>
              <w:rPr>
                <w:rFonts w:ascii="Cambria" w:hAnsi="Cambria" w:cstheme="minorHAnsi"/>
                <w:b/>
                <w:sz w:val="22"/>
                <w:szCs w:val="20"/>
              </w:rPr>
            </w:pPr>
            <w:r w:rsidRPr="00BF2C4B">
              <w:rPr>
                <w:rFonts w:ascii="Cambria" w:hAnsi="Cambria" w:cstheme="minorHAnsi"/>
                <w:b/>
                <w:sz w:val="22"/>
                <w:szCs w:val="20"/>
              </w:rPr>
              <w:t>Město Mělník</w:t>
            </w:r>
          </w:p>
        </w:tc>
      </w:tr>
      <w:tr w:rsidR="009236AB" w:rsidRPr="00BF2C4B" w14:paraId="69A3BA89" w14:textId="77777777" w:rsidTr="00AD4F1A">
        <w:tc>
          <w:tcPr>
            <w:tcW w:w="2376" w:type="dxa"/>
          </w:tcPr>
          <w:p w14:paraId="5BF3AA76" w14:textId="77777777" w:rsidR="009236AB" w:rsidRPr="00BF2C4B" w:rsidRDefault="009236AB" w:rsidP="00AD4F1A">
            <w:pPr>
              <w:spacing w:before="0" w:line="276" w:lineRule="auto"/>
              <w:rPr>
                <w:rFonts w:ascii="Cambria" w:hAnsi="Cambria" w:cstheme="minorHAnsi"/>
                <w:b/>
                <w:sz w:val="22"/>
                <w:szCs w:val="20"/>
              </w:rPr>
            </w:pPr>
            <w:r w:rsidRPr="00BF2C4B">
              <w:rPr>
                <w:rFonts w:ascii="Cambria" w:hAnsi="Cambria" w:cstheme="minorHAnsi"/>
                <w:b/>
                <w:sz w:val="22"/>
                <w:szCs w:val="20"/>
              </w:rPr>
              <w:t>IČO:</w:t>
            </w:r>
          </w:p>
        </w:tc>
        <w:tc>
          <w:tcPr>
            <w:tcW w:w="6836" w:type="dxa"/>
          </w:tcPr>
          <w:p w14:paraId="2DDF4696" w14:textId="56E20B3C" w:rsidR="009236AB" w:rsidRPr="00BF2C4B" w:rsidRDefault="00173875" w:rsidP="00AD4F1A">
            <w:pPr>
              <w:spacing w:before="0" w:line="276" w:lineRule="auto"/>
              <w:rPr>
                <w:rFonts w:ascii="Cambria" w:hAnsi="Cambria" w:cstheme="minorHAnsi"/>
                <w:sz w:val="22"/>
                <w:szCs w:val="20"/>
              </w:rPr>
            </w:pPr>
            <w:r w:rsidRPr="00BF2C4B">
              <w:rPr>
                <w:rFonts w:ascii="Cambria" w:hAnsi="Cambria" w:cstheme="minorHAnsi"/>
                <w:sz w:val="22"/>
                <w:szCs w:val="20"/>
              </w:rPr>
              <w:t>00237051</w:t>
            </w:r>
          </w:p>
        </w:tc>
      </w:tr>
      <w:tr w:rsidR="009236AB" w:rsidRPr="00BF2C4B" w14:paraId="3C7102A2" w14:textId="77777777" w:rsidTr="00AD4F1A">
        <w:tc>
          <w:tcPr>
            <w:tcW w:w="2376" w:type="dxa"/>
          </w:tcPr>
          <w:p w14:paraId="7DFEAAB7" w14:textId="77777777" w:rsidR="009236AB" w:rsidRPr="00BF2C4B" w:rsidRDefault="009236AB" w:rsidP="00AD4F1A">
            <w:pPr>
              <w:spacing w:before="0" w:line="276" w:lineRule="auto"/>
              <w:rPr>
                <w:rFonts w:ascii="Cambria" w:hAnsi="Cambria" w:cstheme="minorHAnsi"/>
                <w:b/>
                <w:sz w:val="22"/>
                <w:szCs w:val="20"/>
              </w:rPr>
            </w:pPr>
            <w:r w:rsidRPr="00BF2C4B">
              <w:rPr>
                <w:rFonts w:ascii="Cambria" w:hAnsi="Cambria" w:cstheme="minorHAnsi"/>
                <w:b/>
                <w:sz w:val="22"/>
                <w:szCs w:val="20"/>
              </w:rPr>
              <w:t>Sídlo:</w:t>
            </w:r>
          </w:p>
        </w:tc>
        <w:tc>
          <w:tcPr>
            <w:tcW w:w="6836" w:type="dxa"/>
          </w:tcPr>
          <w:p w14:paraId="2DE81B6D" w14:textId="52084D1E" w:rsidR="009236AB" w:rsidRPr="00BF2C4B" w:rsidRDefault="00173875" w:rsidP="00904B1E">
            <w:pPr>
              <w:spacing w:before="0" w:line="276" w:lineRule="auto"/>
              <w:rPr>
                <w:rFonts w:ascii="Cambria" w:hAnsi="Cambria" w:cstheme="minorHAnsi"/>
                <w:b/>
                <w:sz w:val="22"/>
                <w:szCs w:val="20"/>
              </w:rPr>
            </w:pPr>
            <w:r w:rsidRPr="00BF2C4B">
              <w:rPr>
                <w:rFonts w:ascii="Cambria" w:hAnsi="Cambria" w:cstheme="minorHAnsi"/>
                <w:sz w:val="22"/>
                <w:szCs w:val="20"/>
              </w:rPr>
              <w:t>náměstí Míru 1/1, 276 01 Mělník</w:t>
            </w:r>
          </w:p>
        </w:tc>
      </w:tr>
      <w:tr w:rsidR="009236AB" w:rsidRPr="00BF2C4B" w14:paraId="7A2B3F24" w14:textId="77777777" w:rsidTr="00AD4F1A">
        <w:tc>
          <w:tcPr>
            <w:tcW w:w="2376" w:type="dxa"/>
          </w:tcPr>
          <w:p w14:paraId="567ED91E" w14:textId="77777777" w:rsidR="009236AB" w:rsidRPr="00BF2C4B" w:rsidRDefault="009236AB" w:rsidP="00AD4F1A">
            <w:pPr>
              <w:spacing w:before="0" w:line="276" w:lineRule="auto"/>
              <w:rPr>
                <w:rFonts w:ascii="Cambria" w:hAnsi="Cambria" w:cstheme="minorHAnsi"/>
                <w:b/>
                <w:sz w:val="22"/>
                <w:szCs w:val="20"/>
              </w:rPr>
            </w:pPr>
            <w:r w:rsidRPr="00BF2C4B">
              <w:rPr>
                <w:rFonts w:ascii="Cambria" w:hAnsi="Cambria" w:cstheme="minorHAnsi"/>
                <w:b/>
                <w:sz w:val="22"/>
                <w:szCs w:val="20"/>
              </w:rPr>
              <w:t>Zástupce:</w:t>
            </w:r>
          </w:p>
        </w:tc>
        <w:tc>
          <w:tcPr>
            <w:tcW w:w="6836" w:type="dxa"/>
          </w:tcPr>
          <w:p w14:paraId="5B5C2CB0" w14:textId="0033BF8A" w:rsidR="009236AB" w:rsidRPr="00BF2C4B" w:rsidRDefault="00173875" w:rsidP="00AD4F1A">
            <w:pPr>
              <w:spacing w:before="0" w:line="276" w:lineRule="auto"/>
              <w:rPr>
                <w:rFonts w:ascii="Cambria" w:hAnsi="Cambria" w:cstheme="minorHAnsi"/>
                <w:sz w:val="22"/>
                <w:szCs w:val="20"/>
              </w:rPr>
            </w:pPr>
            <w:r w:rsidRPr="00BF2C4B">
              <w:rPr>
                <w:rFonts w:ascii="Cambria" w:hAnsi="Cambria" w:cstheme="minorHAnsi"/>
                <w:sz w:val="22"/>
                <w:szCs w:val="20"/>
              </w:rPr>
              <w:t>Ing. Tomáš Martinec, Ph.D., starosta</w:t>
            </w:r>
          </w:p>
        </w:tc>
      </w:tr>
    </w:tbl>
    <w:p w14:paraId="682234CC" w14:textId="77777777" w:rsidR="009236AB" w:rsidRPr="00BF2C4B" w:rsidRDefault="009236AB" w:rsidP="009236AB">
      <w:pPr>
        <w:spacing w:before="0" w:line="276" w:lineRule="auto"/>
        <w:rPr>
          <w:rFonts w:ascii="Cambria" w:hAnsi="Cambria" w:cstheme="minorHAnsi"/>
          <w:sz w:val="22"/>
          <w:szCs w:val="20"/>
        </w:rPr>
      </w:pPr>
      <w:r w:rsidRPr="00BF2C4B">
        <w:rPr>
          <w:rFonts w:ascii="Cambria" w:hAnsi="Cambria" w:cstheme="minorHAnsi"/>
          <w:sz w:val="22"/>
          <w:szCs w:val="20"/>
        </w:rPr>
        <w:t>(dále jen „</w:t>
      </w:r>
      <w:r w:rsidRPr="00BF2C4B">
        <w:rPr>
          <w:rFonts w:ascii="Cambria" w:hAnsi="Cambria" w:cstheme="minorHAnsi"/>
          <w:b/>
          <w:sz w:val="22"/>
          <w:szCs w:val="20"/>
        </w:rPr>
        <w:t>Objednatel</w:t>
      </w:r>
      <w:r w:rsidRPr="00BF2C4B">
        <w:rPr>
          <w:rFonts w:ascii="Cambria" w:hAnsi="Cambria" w:cstheme="minorHAnsi"/>
          <w:sz w:val="22"/>
          <w:szCs w:val="20"/>
        </w:rPr>
        <w:t>“)</w:t>
      </w:r>
    </w:p>
    <w:p w14:paraId="03506588" w14:textId="77777777" w:rsidR="009236AB" w:rsidRPr="00BF2C4B" w:rsidRDefault="009236AB" w:rsidP="009236AB">
      <w:pPr>
        <w:spacing w:before="0" w:line="276" w:lineRule="auto"/>
        <w:rPr>
          <w:rFonts w:ascii="Cambria" w:hAnsi="Cambria" w:cstheme="minorHAnsi"/>
          <w:sz w:val="22"/>
          <w:szCs w:val="20"/>
        </w:rPr>
      </w:pPr>
    </w:p>
    <w:p w14:paraId="3E53C9B4" w14:textId="77777777" w:rsidR="009236AB" w:rsidRPr="00BF2C4B" w:rsidRDefault="009236AB" w:rsidP="009236AB">
      <w:pPr>
        <w:spacing w:before="0" w:line="276" w:lineRule="auto"/>
        <w:rPr>
          <w:rFonts w:ascii="Cambria" w:hAnsi="Cambria" w:cstheme="minorHAnsi"/>
          <w:sz w:val="22"/>
          <w:szCs w:val="20"/>
        </w:rPr>
      </w:pPr>
      <w:r w:rsidRPr="00BF2C4B">
        <w:rPr>
          <w:rFonts w:ascii="Cambria" w:hAnsi="Cambria" w:cstheme="minorHAnsi"/>
          <w:sz w:val="22"/>
          <w:szCs w:val="20"/>
        </w:rPr>
        <w:t>a</w:t>
      </w:r>
    </w:p>
    <w:p w14:paraId="2F6DDA2E" w14:textId="77777777" w:rsidR="009236AB" w:rsidRPr="00BF2C4B" w:rsidRDefault="009236AB" w:rsidP="009236AB">
      <w:pPr>
        <w:spacing w:before="0" w:line="276" w:lineRule="auto"/>
        <w:rPr>
          <w:rFonts w:ascii="Cambria" w:hAnsi="Cambria" w:cstheme="minorHAnsi"/>
          <w:sz w:val="22"/>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9236AB" w:rsidRPr="00F07BEB" w14:paraId="2512AE76" w14:textId="77777777" w:rsidTr="00AD4F1A">
        <w:tc>
          <w:tcPr>
            <w:tcW w:w="2376" w:type="dxa"/>
          </w:tcPr>
          <w:bookmarkEnd w:id="0"/>
          <w:p w14:paraId="2457F4BF" w14:textId="77777777" w:rsidR="009236AB" w:rsidRPr="00F07BEB" w:rsidRDefault="009236AB" w:rsidP="00AD4F1A">
            <w:pPr>
              <w:spacing w:before="0" w:line="276" w:lineRule="auto"/>
              <w:rPr>
                <w:rFonts w:ascii="Cambria" w:hAnsi="Cambria" w:cstheme="minorHAnsi"/>
                <w:b/>
                <w:sz w:val="22"/>
                <w:szCs w:val="20"/>
              </w:rPr>
            </w:pPr>
            <w:r w:rsidRPr="00F07BEB">
              <w:rPr>
                <w:rFonts w:ascii="Cambria" w:hAnsi="Cambria" w:cstheme="minorHAnsi"/>
                <w:b/>
                <w:sz w:val="22"/>
                <w:szCs w:val="20"/>
              </w:rPr>
              <w:t>Název:</w:t>
            </w:r>
          </w:p>
        </w:tc>
        <w:tc>
          <w:tcPr>
            <w:tcW w:w="6836" w:type="dxa"/>
          </w:tcPr>
          <w:p w14:paraId="53D3AEEE" w14:textId="6EE68DA3" w:rsidR="002D0896" w:rsidRPr="00F07BEB" w:rsidRDefault="002D0896" w:rsidP="00AD4F1A">
            <w:pPr>
              <w:spacing w:before="0" w:line="276" w:lineRule="auto"/>
              <w:rPr>
                <w:rFonts w:ascii="Cambria" w:hAnsi="Cambria" w:cstheme="minorHAnsi"/>
                <w:b/>
                <w:bCs/>
                <w:sz w:val="21"/>
                <w:szCs w:val="21"/>
              </w:rPr>
            </w:pPr>
            <w:r w:rsidRPr="00F07BEB">
              <w:rPr>
                <w:rFonts w:ascii="Cambria" w:hAnsi="Cambria" w:cstheme="minorHAnsi"/>
                <w:b/>
                <w:bCs/>
                <w:sz w:val="21"/>
                <w:szCs w:val="21"/>
              </w:rPr>
              <w:t xml:space="preserve">ŠNAJDR stavby Mělník – STAVEBNÍ FIRMA NEUMANN: </w:t>
            </w:r>
            <w:r w:rsidR="001A66C2" w:rsidRPr="00F07BEB">
              <w:rPr>
                <w:rFonts w:ascii="Cambria" w:hAnsi="Cambria" w:cstheme="minorHAnsi"/>
                <w:b/>
                <w:bCs/>
                <w:sz w:val="21"/>
                <w:szCs w:val="21"/>
              </w:rPr>
              <w:t>K</w:t>
            </w:r>
            <w:r w:rsidRPr="00F07BEB">
              <w:rPr>
                <w:rFonts w:ascii="Cambria" w:hAnsi="Cambria" w:cstheme="minorHAnsi"/>
                <w:b/>
                <w:bCs/>
                <w:sz w:val="21"/>
                <w:szCs w:val="21"/>
              </w:rPr>
              <w:t>omplexní</w:t>
            </w:r>
          </w:p>
          <w:p w14:paraId="7EFADDE9" w14:textId="77777777" w:rsidR="009236AB" w:rsidRPr="00F07BEB" w:rsidRDefault="002D0896" w:rsidP="00AD4F1A">
            <w:pPr>
              <w:spacing w:before="0" w:line="276" w:lineRule="auto"/>
              <w:rPr>
                <w:rFonts w:ascii="Cambria" w:hAnsi="Cambria" w:cstheme="minorHAnsi"/>
                <w:b/>
                <w:bCs/>
                <w:sz w:val="21"/>
                <w:szCs w:val="21"/>
              </w:rPr>
            </w:pPr>
            <w:r w:rsidRPr="00F07BEB">
              <w:rPr>
                <w:rFonts w:ascii="Cambria" w:hAnsi="Cambria" w:cstheme="minorHAnsi"/>
                <w:b/>
                <w:bCs/>
                <w:sz w:val="21"/>
                <w:szCs w:val="21"/>
              </w:rPr>
              <w:t>rekonstrukce parkoviště, ul. Nemocniční, Mělník</w:t>
            </w:r>
          </w:p>
          <w:p w14:paraId="5D551BA7" w14:textId="23215F1B" w:rsidR="002C5C10" w:rsidRPr="00F07BEB" w:rsidRDefault="002C5C10" w:rsidP="00AD4F1A">
            <w:pPr>
              <w:spacing w:before="0" w:line="276" w:lineRule="auto"/>
              <w:rPr>
                <w:rFonts w:ascii="Cambria" w:hAnsi="Cambria" w:cstheme="minorHAnsi"/>
                <w:b/>
                <w:sz w:val="22"/>
                <w:szCs w:val="20"/>
              </w:rPr>
            </w:pPr>
            <w:r w:rsidRPr="00F07BEB">
              <w:rPr>
                <w:rFonts w:ascii="Cambria" w:hAnsi="Cambria" w:cstheme="minorHAnsi"/>
                <w:b/>
                <w:bCs/>
                <w:sz w:val="21"/>
                <w:szCs w:val="21"/>
              </w:rPr>
              <w:t>Společník 1: ŠNAJDR stavby Mělník, s.r.o. (správce společnosti)</w:t>
            </w:r>
          </w:p>
        </w:tc>
      </w:tr>
      <w:tr w:rsidR="009236AB" w:rsidRPr="00F07BEB" w14:paraId="3AA1D64D" w14:textId="77777777" w:rsidTr="00AD4F1A">
        <w:tc>
          <w:tcPr>
            <w:tcW w:w="2376" w:type="dxa"/>
          </w:tcPr>
          <w:p w14:paraId="58BBA1B5" w14:textId="77777777" w:rsidR="009236AB" w:rsidRPr="00F07BEB" w:rsidRDefault="009236AB" w:rsidP="00AD4F1A">
            <w:pPr>
              <w:spacing w:before="0" w:line="276" w:lineRule="auto"/>
              <w:rPr>
                <w:rFonts w:ascii="Cambria" w:hAnsi="Cambria" w:cstheme="minorHAnsi"/>
                <w:b/>
                <w:sz w:val="22"/>
                <w:szCs w:val="20"/>
              </w:rPr>
            </w:pPr>
            <w:r w:rsidRPr="00F07BEB">
              <w:rPr>
                <w:rFonts w:ascii="Cambria" w:hAnsi="Cambria" w:cstheme="minorHAnsi"/>
                <w:b/>
                <w:sz w:val="22"/>
                <w:szCs w:val="20"/>
              </w:rPr>
              <w:t>IČO:</w:t>
            </w:r>
          </w:p>
        </w:tc>
        <w:tc>
          <w:tcPr>
            <w:tcW w:w="6836" w:type="dxa"/>
          </w:tcPr>
          <w:p w14:paraId="3137897A" w14:textId="1C1A03A3" w:rsidR="009236AB" w:rsidRPr="00F07BEB" w:rsidRDefault="002D0896" w:rsidP="00AD4F1A">
            <w:pPr>
              <w:spacing w:before="0" w:line="276" w:lineRule="auto"/>
              <w:rPr>
                <w:rFonts w:ascii="Cambria" w:hAnsi="Cambria" w:cstheme="minorHAnsi"/>
                <w:sz w:val="22"/>
                <w:szCs w:val="20"/>
              </w:rPr>
            </w:pPr>
            <w:r w:rsidRPr="00F07BEB">
              <w:rPr>
                <w:rFonts w:ascii="Cambria" w:hAnsi="Cambria" w:cstheme="minorHAnsi"/>
                <w:sz w:val="22"/>
                <w:szCs w:val="20"/>
              </w:rPr>
              <w:t>27110648</w:t>
            </w:r>
          </w:p>
        </w:tc>
      </w:tr>
      <w:tr w:rsidR="009236AB" w:rsidRPr="00F07BEB" w14:paraId="04A749C8" w14:textId="77777777" w:rsidTr="00AD4F1A">
        <w:tc>
          <w:tcPr>
            <w:tcW w:w="2376" w:type="dxa"/>
          </w:tcPr>
          <w:p w14:paraId="6DA71EAA" w14:textId="77777777" w:rsidR="009236AB" w:rsidRPr="00F07BEB" w:rsidRDefault="009236AB" w:rsidP="00AD4F1A">
            <w:pPr>
              <w:spacing w:before="0" w:line="276" w:lineRule="auto"/>
              <w:rPr>
                <w:rFonts w:ascii="Cambria" w:hAnsi="Cambria" w:cstheme="minorHAnsi"/>
                <w:b/>
                <w:sz w:val="22"/>
                <w:szCs w:val="20"/>
              </w:rPr>
            </w:pPr>
            <w:r w:rsidRPr="00F07BEB">
              <w:rPr>
                <w:rFonts w:ascii="Cambria" w:hAnsi="Cambria" w:cstheme="minorHAnsi"/>
                <w:b/>
                <w:sz w:val="22"/>
                <w:szCs w:val="20"/>
              </w:rPr>
              <w:t>DIČ:</w:t>
            </w:r>
          </w:p>
        </w:tc>
        <w:tc>
          <w:tcPr>
            <w:tcW w:w="6836" w:type="dxa"/>
          </w:tcPr>
          <w:p w14:paraId="3F503FAB" w14:textId="6E53CE1D" w:rsidR="009236AB" w:rsidRPr="00F07BEB" w:rsidRDefault="002D0896" w:rsidP="00AD4F1A">
            <w:pPr>
              <w:spacing w:before="0" w:line="276" w:lineRule="auto"/>
              <w:rPr>
                <w:rFonts w:ascii="Cambria" w:hAnsi="Cambria" w:cstheme="minorHAnsi"/>
                <w:b/>
                <w:sz w:val="22"/>
                <w:szCs w:val="20"/>
              </w:rPr>
            </w:pPr>
            <w:r w:rsidRPr="00F07BEB">
              <w:rPr>
                <w:rFonts w:ascii="Cambria" w:hAnsi="Cambria" w:cstheme="minorHAnsi"/>
                <w:sz w:val="22"/>
                <w:szCs w:val="20"/>
              </w:rPr>
              <w:t>CZ27110648</w:t>
            </w:r>
          </w:p>
        </w:tc>
      </w:tr>
      <w:tr w:rsidR="009236AB" w:rsidRPr="00F07BEB" w14:paraId="08840880" w14:textId="77777777" w:rsidTr="00AD4F1A">
        <w:tc>
          <w:tcPr>
            <w:tcW w:w="2376" w:type="dxa"/>
          </w:tcPr>
          <w:p w14:paraId="20C63C26" w14:textId="77777777" w:rsidR="009236AB" w:rsidRPr="00F07BEB" w:rsidRDefault="009236AB" w:rsidP="00AD4F1A">
            <w:pPr>
              <w:spacing w:before="0" w:line="276" w:lineRule="auto"/>
              <w:rPr>
                <w:rFonts w:ascii="Cambria" w:hAnsi="Cambria" w:cstheme="minorHAnsi"/>
                <w:b/>
                <w:sz w:val="22"/>
                <w:szCs w:val="20"/>
              </w:rPr>
            </w:pPr>
            <w:r w:rsidRPr="00F07BEB">
              <w:rPr>
                <w:rFonts w:ascii="Cambria" w:hAnsi="Cambria" w:cstheme="minorHAnsi"/>
                <w:b/>
                <w:sz w:val="22"/>
                <w:szCs w:val="20"/>
              </w:rPr>
              <w:t>Sídlo:</w:t>
            </w:r>
          </w:p>
        </w:tc>
        <w:tc>
          <w:tcPr>
            <w:tcW w:w="6836" w:type="dxa"/>
          </w:tcPr>
          <w:p w14:paraId="6FFE4403" w14:textId="3E1F9000" w:rsidR="009236AB" w:rsidRPr="00F07BEB" w:rsidRDefault="002D0896" w:rsidP="00AD4F1A">
            <w:pPr>
              <w:spacing w:before="0" w:line="276" w:lineRule="auto"/>
              <w:rPr>
                <w:rFonts w:ascii="Cambria" w:hAnsi="Cambria" w:cstheme="minorHAnsi"/>
                <w:sz w:val="22"/>
                <w:szCs w:val="20"/>
              </w:rPr>
            </w:pPr>
            <w:r w:rsidRPr="00F07BEB">
              <w:rPr>
                <w:rFonts w:ascii="Cambria" w:hAnsi="Cambria" w:cstheme="minorHAnsi"/>
                <w:sz w:val="22"/>
                <w:szCs w:val="20"/>
              </w:rPr>
              <w:t>Panešova 3521, 276 01 Mělník</w:t>
            </w:r>
          </w:p>
        </w:tc>
      </w:tr>
      <w:tr w:rsidR="009236AB" w:rsidRPr="00F07BEB" w14:paraId="5AC0D4BA" w14:textId="77777777" w:rsidTr="00AD4F1A">
        <w:tc>
          <w:tcPr>
            <w:tcW w:w="2376" w:type="dxa"/>
          </w:tcPr>
          <w:p w14:paraId="4C46CF12" w14:textId="77777777" w:rsidR="009236AB" w:rsidRPr="00F07BEB" w:rsidRDefault="009236AB" w:rsidP="00AD4F1A">
            <w:pPr>
              <w:spacing w:before="0" w:line="276" w:lineRule="auto"/>
              <w:rPr>
                <w:rFonts w:ascii="Cambria" w:hAnsi="Cambria" w:cstheme="minorHAnsi"/>
                <w:b/>
                <w:sz w:val="22"/>
                <w:szCs w:val="20"/>
              </w:rPr>
            </w:pPr>
            <w:r w:rsidRPr="00F07BEB">
              <w:rPr>
                <w:rFonts w:ascii="Cambria" w:hAnsi="Cambria" w:cstheme="minorHAnsi"/>
                <w:b/>
                <w:sz w:val="22"/>
                <w:szCs w:val="20"/>
              </w:rPr>
              <w:t>Zástupce:</w:t>
            </w:r>
          </w:p>
        </w:tc>
        <w:tc>
          <w:tcPr>
            <w:tcW w:w="6836" w:type="dxa"/>
          </w:tcPr>
          <w:p w14:paraId="5382C4B2" w14:textId="719EB08E" w:rsidR="009236AB" w:rsidRPr="00F07BEB" w:rsidRDefault="002D0896" w:rsidP="00AD4F1A">
            <w:pPr>
              <w:spacing w:before="0" w:line="276" w:lineRule="auto"/>
              <w:rPr>
                <w:rFonts w:ascii="Cambria" w:hAnsi="Cambria" w:cstheme="minorHAnsi"/>
                <w:sz w:val="22"/>
                <w:szCs w:val="20"/>
              </w:rPr>
            </w:pPr>
            <w:r w:rsidRPr="00F07BEB">
              <w:rPr>
                <w:rFonts w:ascii="Cambria" w:hAnsi="Cambria" w:cstheme="minorHAnsi"/>
                <w:sz w:val="22"/>
                <w:szCs w:val="20"/>
              </w:rPr>
              <w:t>Zbyněk Šnajdr</w:t>
            </w:r>
          </w:p>
        </w:tc>
      </w:tr>
      <w:tr w:rsidR="009236AB" w:rsidRPr="00F07BEB" w14:paraId="744E4F16" w14:textId="77777777" w:rsidTr="00AD4F1A">
        <w:tc>
          <w:tcPr>
            <w:tcW w:w="2376" w:type="dxa"/>
          </w:tcPr>
          <w:p w14:paraId="32ADCB46" w14:textId="77777777" w:rsidR="009236AB" w:rsidRPr="00F07BEB" w:rsidRDefault="009236AB" w:rsidP="00AD4F1A">
            <w:pPr>
              <w:spacing w:before="0" w:line="276" w:lineRule="auto"/>
              <w:rPr>
                <w:rFonts w:ascii="Cambria" w:hAnsi="Cambria" w:cstheme="minorHAnsi"/>
                <w:b/>
                <w:sz w:val="22"/>
                <w:szCs w:val="20"/>
              </w:rPr>
            </w:pPr>
            <w:r w:rsidRPr="00F07BEB">
              <w:rPr>
                <w:rFonts w:ascii="Cambria" w:hAnsi="Cambria" w:cstheme="minorHAnsi"/>
                <w:b/>
                <w:sz w:val="22"/>
                <w:szCs w:val="20"/>
              </w:rPr>
              <w:t xml:space="preserve">Zápis v OR, </w:t>
            </w:r>
            <w:proofErr w:type="spellStart"/>
            <w:proofErr w:type="gramStart"/>
            <w:r w:rsidRPr="00F07BEB">
              <w:rPr>
                <w:rFonts w:ascii="Cambria" w:hAnsi="Cambria" w:cstheme="minorHAnsi"/>
                <w:b/>
                <w:sz w:val="22"/>
                <w:szCs w:val="20"/>
              </w:rPr>
              <w:t>sp.zn</w:t>
            </w:r>
            <w:proofErr w:type="spellEnd"/>
            <w:r w:rsidRPr="00F07BEB">
              <w:rPr>
                <w:rFonts w:ascii="Cambria" w:hAnsi="Cambria" w:cstheme="minorHAnsi"/>
                <w:b/>
                <w:sz w:val="22"/>
                <w:szCs w:val="20"/>
              </w:rPr>
              <w:t>.</w:t>
            </w:r>
            <w:proofErr w:type="gramEnd"/>
            <w:r w:rsidRPr="00F07BEB">
              <w:rPr>
                <w:rFonts w:ascii="Cambria" w:hAnsi="Cambria" w:cstheme="minorHAnsi"/>
                <w:b/>
                <w:sz w:val="22"/>
                <w:szCs w:val="20"/>
              </w:rPr>
              <w:t>:</w:t>
            </w:r>
          </w:p>
        </w:tc>
        <w:tc>
          <w:tcPr>
            <w:tcW w:w="6836" w:type="dxa"/>
          </w:tcPr>
          <w:p w14:paraId="505BFEE4" w14:textId="505FE234" w:rsidR="009236AB" w:rsidRPr="00F07BEB" w:rsidRDefault="001A66C2" w:rsidP="00AD4F1A">
            <w:pPr>
              <w:spacing w:before="0" w:line="276" w:lineRule="auto"/>
              <w:rPr>
                <w:rFonts w:ascii="Cambria" w:hAnsi="Cambria" w:cstheme="minorHAnsi"/>
                <w:sz w:val="22"/>
                <w:szCs w:val="20"/>
              </w:rPr>
            </w:pPr>
            <w:r w:rsidRPr="00F07BEB">
              <w:rPr>
                <w:rFonts w:ascii="Cambria" w:hAnsi="Cambria" w:cstheme="minorHAnsi"/>
                <w:sz w:val="22"/>
                <w:szCs w:val="20"/>
              </w:rPr>
              <w:t xml:space="preserve">C 97015 </w:t>
            </w:r>
            <w:r w:rsidR="002D0896" w:rsidRPr="00F07BEB">
              <w:rPr>
                <w:rFonts w:ascii="Cambria" w:hAnsi="Cambria" w:cstheme="minorHAnsi"/>
                <w:sz w:val="22"/>
                <w:szCs w:val="20"/>
              </w:rPr>
              <w:t>veden</w:t>
            </w:r>
            <w:r w:rsidRPr="00F07BEB">
              <w:rPr>
                <w:rFonts w:ascii="Cambria" w:hAnsi="Cambria" w:cstheme="minorHAnsi"/>
                <w:sz w:val="22"/>
                <w:szCs w:val="20"/>
              </w:rPr>
              <w:t>á</w:t>
            </w:r>
            <w:r w:rsidR="002D0896" w:rsidRPr="00F07BEB">
              <w:rPr>
                <w:rFonts w:ascii="Cambria" w:hAnsi="Cambria" w:cstheme="minorHAnsi"/>
                <w:sz w:val="22"/>
                <w:szCs w:val="20"/>
              </w:rPr>
              <w:t xml:space="preserve"> </w:t>
            </w:r>
            <w:r w:rsidRPr="00F07BEB">
              <w:rPr>
                <w:rFonts w:ascii="Cambria" w:hAnsi="Cambria" w:cstheme="minorHAnsi"/>
                <w:sz w:val="22"/>
                <w:szCs w:val="20"/>
              </w:rPr>
              <w:t xml:space="preserve">u </w:t>
            </w:r>
            <w:r w:rsidR="002D0896" w:rsidRPr="00F07BEB">
              <w:rPr>
                <w:rFonts w:ascii="Cambria" w:hAnsi="Cambria" w:cstheme="minorHAnsi"/>
                <w:sz w:val="22"/>
                <w:szCs w:val="20"/>
              </w:rPr>
              <w:t>Městsk</w:t>
            </w:r>
            <w:r w:rsidRPr="00F07BEB">
              <w:rPr>
                <w:rFonts w:ascii="Cambria" w:hAnsi="Cambria" w:cstheme="minorHAnsi"/>
                <w:sz w:val="22"/>
                <w:szCs w:val="20"/>
              </w:rPr>
              <w:t xml:space="preserve">ého </w:t>
            </w:r>
            <w:r w:rsidR="002D0896" w:rsidRPr="00F07BEB">
              <w:rPr>
                <w:rFonts w:ascii="Cambria" w:hAnsi="Cambria" w:cstheme="minorHAnsi"/>
                <w:sz w:val="22"/>
                <w:szCs w:val="20"/>
              </w:rPr>
              <w:t>soud</w:t>
            </w:r>
            <w:r w:rsidRPr="00F07BEB">
              <w:rPr>
                <w:rFonts w:ascii="Cambria" w:hAnsi="Cambria" w:cstheme="minorHAnsi"/>
                <w:sz w:val="22"/>
                <w:szCs w:val="20"/>
              </w:rPr>
              <w:t xml:space="preserve">u </w:t>
            </w:r>
            <w:r w:rsidR="002D0896" w:rsidRPr="00F07BEB">
              <w:rPr>
                <w:rFonts w:ascii="Cambria" w:hAnsi="Cambria" w:cstheme="minorHAnsi"/>
                <w:sz w:val="22"/>
                <w:szCs w:val="20"/>
              </w:rPr>
              <w:t>v Praze</w:t>
            </w:r>
          </w:p>
        </w:tc>
      </w:tr>
    </w:tbl>
    <w:p w14:paraId="4BA0B967" w14:textId="77777777" w:rsidR="001A66C2" w:rsidRPr="00F07BEB" w:rsidRDefault="001A66C2" w:rsidP="002D0896">
      <w:pPr>
        <w:spacing w:before="0"/>
        <w:rPr>
          <w:rFonts w:ascii="Cambria" w:hAnsi="Cambria"/>
          <w:b/>
          <w:sz w:val="22"/>
        </w:rPr>
      </w:pPr>
    </w:p>
    <w:p w14:paraId="3B73327B" w14:textId="555B8215" w:rsidR="002D0896" w:rsidRPr="00F07BEB" w:rsidRDefault="002D0896" w:rsidP="002D0896">
      <w:pPr>
        <w:spacing w:before="0"/>
        <w:rPr>
          <w:rFonts w:ascii="Cambria" w:hAnsi="Cambria"/>
          <w:b/>
          <w:sz w:val="22"/>
        </w:rPr>
      </w:pPr>
      <w:r w:rsidRPr="00F07BEB">
        <w:rPr>
          <w:rFonts w:ascii="Cambria" w:hAnsi="Cambria"/>
          <w:b/>
          <w:sz w:val="22"/>
        </w:rPr>
        <w:t>Společník 2:</w:t>
      </w:r>
    </w:p>
    <w:p w14:paraId="4D645F91" w14:textId="21DB2CC8" w:rsidR="002D0896" w:rsidRPr="00F07BEB" w:rsidRDefault="001A66C2" w:rsidP="002D0896">
      <w:pPr>
        <w:spacing w:before="0"/>
        <w:rPr>
          <w:rFonts w:ascii="Cambria" w:hAnsi="Cambria"/>
          <w:sz w:val="22"/>
        </w:rPr>
      </w:pPr>
      <w:r w:rsidRPr="00F07BEB">
        <w:rPr>
          <w:rFonts w:ascii="Cambria" w:hAnsi="Cambria"/>
          <w:sz w:val="22"/>
        </w:rPr>
        <w:t>N</w:t>
      </w:r>
      <w:r w:rsidR="002D0896" w:rsidRPr="00F07BEB">
        <w:rPr>
          <w:rFonts w:ascii="Cambria" w:hAnsi="Cambria"/>
          <w:sz w:val="22"/>
        </w:rPr>
        <w:t xml:space="preserve">ázev: </w:t>
      </w:r>
      <w:r w:rsidRPr="00F07BEB">
        <w:rPr>
          <w:rFonts w:ascii="Cambria" w:hAnsi="Cambria"/>
          <w:sz w:val="22"/>
        </w:rPr>
        <w:tab/>
      </w:r>
      <w:r w:rsidRPr="00F07BEB">
        <w:rPr>
          <w:rFonts w:ascii="Cambria" w:hAnsi="Cambria"/>
          <w:sz w:val="22"/>
        </w:rPr>
        <w:tab/>
      </w:r>
      <w:r w:rsidRPr="00F07BEB">
        <w:rPr>
          <w:rFonts w:ascii="Cambria" w:hAnsi="Cambria"/>
          <w:sz w:val="22"/>
        </w:rPr>
        <w:tab/>
      </w:r>
      <w:r w:rsidR="002D0896" w:rsidRPr="00F07BEB">
        <w:rPr>
          <w:rFonts w:ascii="Cambria" w:hAnsi="Cambria"/>
          <w:b/>
          <w:sz w:val="22"/>
        </w:rPr>
        <w:t>STAVEBNÍ FIRMA NEUMANN s.r.o.</w:t>
      </w:r>
      <w:r w:rsidR="002D0896" w:rsidRPr="00F07BEB">
        <w:rPr>
          <w:rFonts w:ascii="Cambria" w:hAnsi="Cambria"/>
          <w:sz w:val="22"/>
        </w:rPr>
        <w:t xml:space="preserve"> </w:t>
      </w:r>
    </w:p>
    <w:p w14:paraId="3CA2E4EB" w14:textId="7D94AF63" w:rsidR="002D0896" w:rsidRPr="00F07BEB" w:rsidRDefault="002D0896" w:rsidP="002D0896">
      <w:pPr>
        <w:spacing w:before="0"/>
        <w:rPr>
          <w:rFonts w:ascii="Cambria" w:hAnsi="Cambria"/>
          <w:sz w:val="22"/>
        </w:rPr>
      </w:pPr>
      <w:r w:rsidRPr="00F07BEB">
        <w:rPr>
          <w:rFonts w:ascii="Cambria" w:hAnsi="Cambria"/>
          <w:sz w:val="22"/>
        </w:rPr>
        <w:t xml:space="preserve">IČO: </w:t>
      </w:r>
      <w:r w:rsidR="001A66C2" w:rsidRPr="00F07BEB">
        <w:rPr>
          <w:rFonts w:ascii="Cambria" w:hAnsi="Cambria"/>
          <w:sz w:val="22"/>
        </w:rPr>
        <w:tab/>
      </w:r>
      <w:r w:rsidR="001A66C2" w:rsidRPr="00F07BEB">
        <w:rPr>
          <w:rFonts w:ascii="Cambria" w:hAnsi="Cambria"/>
          <w:sz w:val="22"/>
        </w:rPr>
        <w:tab/>
      </w:r>
      <w:r w:rsidR="001A66C2" w:rsidRPr="00F07BEB">
        <w:rPr>
          <w:rFonts w:ascii="Cambria" w:hAnsi="Cambria"/>
          <w:sz w:val="22"/>
        </w:rPr>
        <w:tab/>
      </w:r>
      <w:r w:rsidRPr="00F07BEB">
        <w:rPr>
          <w:rFonts w:ascii="Cambria" w:hAnsi="Cambria"/>
          <w:sz w:val="22"/>
        </w:rPr>
        <w:t>281 77 851</w:t>
      </w:r>
    </w:p>
    <w:p w14:paraId="5034DFBD" w14:textId="2AACFE16" w:rsidR="002D0896" w:rsidRPr="00F07BEB" w:rsidRDefault="002D0896" w:rsidP="002D0896">
      <w:pPr>
        <w:spacing w:before="0"/>
        <w:rPr>
          <w:rFonts w:ascii="Cambria" w:hAnsi="Cambria"/>
          <w:sz w:val="22"/>
        </w:rPr>
      </w:pPr>
      <w:r w:rsidRPr="00F07BEB">
        <w:rPr>
          <w:rFonts w:ascii="Cambria" w:hAnsi="Cambria"/>
          <w:sz w:val="22"/>
        </w:rPr>
        <w:t xml:space="preserve">DIČ: </w:t>
      </w:r>
      <w:r w:rsidR="001A66C2" w:rsidRPr="00F07BEB">
        <w:rPr>
          <w:rFonts w:ascii="Cambria" w:hAnsi="Cambria"/>
          <w:sz w:val="22"/>
        </w:rPr>
        <w:tab/>
      </w:r>
      <w:r w:rsidR="001A66C2" w:rsidRPr="00F07BEB">
        <w:rPr>
          <w:rFonts w:ascii="Cambria" w:hAnsi="Cambria"/>
          <w:sz w:val="22"/>
        </w:rPr>
        <w:tab/>
      </w:r>
      <w:r w:rsidR="001A66C2" w:rsidRPr="00F07BEB">
        <w:rPr>
          <w:rFonts w:ascii="Cambria" w:hAnsi="Cambria"/>
          <w:sz w:val="22"/>
        </w:rPr>
        <w:tab/>
      </w:r>
      <w:r w:rsidRPr="00F07BEB">
        <w:rPr>
          <w:rFonts w:ascii="Cambria" w:hAnsi="Cambria"/>
          <w:sz w:val="22"/>
        </w:rPr>
        <w:t>CZ281 77</w:t>
      </w:r>
      <w:r w:rsidR="001A66C2" w:rsidRPr="00F07BEB">
        <w:rPr>
          <w:rFonts w:ascii="Cambria" w:hAnsi="Cambria"/>
          <w:sz w:val="22"/>
        </w:rPr>
        <w:t> </w:t>
      </w:r>
      <w:r w:rsidRPr="00F07BEB">
        <w:rPr>
          <w:rFonts w:ascii="Cambria" w:hAnsi="Cambria"/>
          <w:sz w:val="22"/>
        </w:rPr>
        <w:t>851</w:t>
      </w:r>
    </w:p>
    <w:p w14:paraId="77D131C4" w14:textId="1735C053" w:rsidR="001A66C2" w:rsidRPr="00F07BEB" w:rsidRDefault="001A66C2" w:rsidP="001A66C2">
      <w:pPr>
        <w:spacing w:before="0"/>
        <w:rPr>
          <w:rFonts w:ascii="Cambria" w:hAnsi="Cambria"/>
          <w:sz w:val="22"/>
        </w:rPr>
      </w:pPr>
      <w:r w:rsidRPr="00F07BEB">
        <w:rPr>
          <w:rFonts w:ascii="Cambria" w:hAnsi="Cambria"/>
          <w:sz w:val="22"/>
        </w:rPr>
        <w:t xml:space="preserve">Sídlo: </w:t>
      </w:r>
      <w:r w:rsidRPr="00F07BEB">
        <w:rPr>
          <w:rFonts w:ascii="Cambria" w:hAnsi="Cambria"/>
          <w:sz w:val="22"/>
        </w:rPr>
        <w:tab/>
      </w:r>
      <w:r w:rsidRPr="00F07BEB">
        <w:rPr>
          <w:rFonts w:ascii="Cambria" w:hAnsi="Cambria"/>
          <w:sz w:val="22"/>
        </w:rPr>
        <w:tab/>
      </w:r>
      <w:r w:rsidRPr="00F07BEB">
        <w:rPr>
          <w:rFonts w:ascii="Cambria" w:hAnsi="Cambria"/>
          <w:sz w:val="22"/>
        </w:rPr>
        <w:tab/>
        <w:t>Jugoslávská 2090, 276 01 Mělník</w:t>
      </w:r>
    </w:p>
    <w:p w14:paraId="2F6F3300" w14:textId="4B12C755" w:rsidR="001A66C2" w:rsidRPr="00F07BEB" w:rsidRDefault="001A66C2" w:rsidP="001A66C2">
      <w:pPr>
        <w:spacing w:before="0"/>
        <w:rPr>
          <w:rFonts w:ascii="Cambria" w:hAnsi="Cambria"/>
          <w:sz w:val="22"/>
        </w:rPr>
      </w:pPr>
      <w:r w:rsidRPr="00F07BEB">
        <w:rPr>
          <w:rFonts w:ascii="Cambria" w:hAnsi="Cambria"/>
          <w:sz w:val="22"/>
        </w:rPr>
        <w:t xml:space="preserve">Zástupce: </w:t>
      </w:r>
      <w:r w:rsidRPr="00F07BEB">
        <w:rPr>
          <w:rFonts w:ascii="Cambria" w:hAnsi="Cambria"/>
          <w:sz w:val="22"/>
        </w:rPr>
        <w:tab/>
      </w:r>
      <w:r w:rsidRPr="00F07BEB">
        <w:rPr>
          <w:rFonts w:ascii="Cambria" w:hAnsi="Cambria"/>
          <w:sz w:val="22"/>
        </w:rPr>
        <w:tab/>
      </w:r>
      <w:r w:rsidRPr="00F07BEB">
        <w:rPr>
          <w:rFonts w:ascii="Cambria" w:hAnsi="Cambria"/>
          <w:sz w:val="22"/>
        </w:rPr>
        <w:tab/>
        <w:t>Petr Neumann, jednatel společnosti</w:t>
      </w:r>
    </w:p>
    <w:p w14:paraId="296E1194" w14:textId="0ABF7AB9" w:rsidR="001A66C2" w:rsidRPr="00F07BEB" w:rsidRDefault="001A66C2" w:rsidP="001A66C2">
      <w:pPr>
        <w:spacing w:before="0"/>
        <w:rPr>
          <w:rFonts w:ascii="Cambria" w:hAnsi="Cambria"/>
          <w:sz w:val="22"/>
        </w:rPr>
      </w:pPr>
      <w:r w:rsidRPr="00F07BEB">
        <w:rPr>
          <w:rFonts w:ascii="Cambria" w:hAnsi="Cambria"/>
          <w:sz w:val="22"/>
        </w:rPr>
        <w:t xml:space="preserve">Zápis v OR, </w:t>
      </w:r>
      <w:proofErr w:type="spellStart"/>
      <w:proofErr w:type="gramStart"/>
      <w:r w:rsidRPr="00F07BEB">
        <w:rPr>
          <w:rFonts w:ascii="Cambria" w:hAnsi="Cambria"/>
          <w:sz w:val="22"/>
        </w:rPr>
        <w:t>sp.zn</w:t>
      </w:r>
      <w:proofErr w:type="spellEnd"/>
      <w:r w:rsidRPr="00F07BEB">
        <w:rPr>
          <w:rFonts w:ascii="Cambria" w:hAnsi="Cambria"/>
          <w:sz w:val="22"/>
        </w:rPr>
        <w:t>.</w:t>
      </w:r>
      <w:proofErr w:type="gramEnd"/>
      <w:r w:rsidRPr="00F07BEB">
        <w:rPr>
          <w:rFonts w:ascii="Cambria" w:hAnsi="Cambria"/>
          <w:sz w:val="22"/>
        </w:rPr>
        <w:t xml:space="preserve">: </w:t>
      </w:r>
      <w:r w:rsidRPr="00F07BEB">
        <w:rPr>
          <w:rFonts w:ascii="Cambria" w:hAnsi="Cambria"/>
          <w:sz w:val="22"/>
        </w:rPr>
        <w:tab/>
      </w:r>
      <w:r w:rsidRPr="00F07BEB">
        <w:rPr>
          <w:rFonts w:ascii="Cambria" w:hAnsi="Cambria"/>
          <w:sz w:val="22"/>
        </w:rPr>
        <w:tab/>
        <w:t xml:space="preserve">C 130876 </w:t>
      </w:r>
      <w:r w:rsidRPr="00F07BEB">
        <w:rPr>
          <w:rFonts w:ascii="Cambria" w:hAnsi="Cambria" w:cstheme="minorHAnsi"/>
          <w:sz w:val="22"/>
          <w:szCs w:val="20"/>
        </w:rPr>
        <w:t>vedená u Městského soudu v Praze</w:t>
      </w:r>
    </w:p>
    <w:p w14:paraId="13E7FCCF" w14:textId="77777777" w:rsidR="002C5C10" w:rsidRPr="00BF2C4B" w:rsidRDefault="002C5C10" w:rsidP="002C5C10">
      <w:pPr>
        <w:spacing w:before="0" w:line="276" w:lineRule="auto"/>
        <w:rPr>
          <w:rFonts w:ascii="Cambria" w:hAnsi="Cambria" w:cstheme="minorHAnsi"/>
          <w:sz w:val="22"/>
          <w:szCs w:val="20"/>
        </w:rPr>
      </w:pPr>
      <w:r w:rsidRPr="00F07BEB">
        <w:rPr>
          <w:rFonts w:ascii="Cambria" w:hAnsi="Cambria" w:cstheme="minorHAnsi"/>
          <w:sz w:val="22"/>
          <w:szCs w:val="20"/>
        </w:rPr>
        <w:t>(dále jen „</w:t>
      </w:r>
      <w:r w:rsidRPr="00F07BEB">
        <w:rPr>
          <w:rFonts w:ascii="Cambria" w:hAnsi="Cambria" w:cstheme="minorHAnsi"/>
          <w:b/>
          <w:sz w:val="22"/>
          <w:szCs w:val="20"/>
        </w:rPr>
        <w:t>Zhotovitel</w:t>
      </w:r>
      <w:r w:rsidRPr="00F07BEB">
        <w:rPr>
          <w:rFonts w:ascii="Cambria" w:hAnsi="Cambria" w:cstheme="minorHAnsi"/>
          <w:sz w:val="22"/>
          <w:szCs w:val="20"/>
        </w:rPr>
        <w:t>“)</w:t>
      </w:r>
    </w:p>
    <w:p w14:paraId="2429F2FD" w14:textId="77777777" w:rsidR="002D0896" w:rsidRPr="00BF2C4B" w:rsidRDefault="002D0896" w:rsidP="009236AB">
      <w:pPr>
        <w:spacing w:before="0" w:after="120" w:line="276" w:lineRule="auto"/>
        <w:ind w:firstLine="0"/>
        <w:jc w:val="both"/>
        <w:rPr>
          <w:rFonts w:ascii="Cambria" w:hAnsi="Cambria" w:cstheme="minorHAnsi"/>
          <w:sz w:val="22"/>
          <w:szCs w:val="20"/>
        </w:rPr>
      </w:pPr>
    </w:p>
    <w:p w14:paraId="04C8C575" w14:textId="77777777" w:rsidR="002D0896" w:rsidRPr="00BF2C4B" w:rsidRDefault="002D0896" w:rsidP="009236AB">
      <w:pPr>
        <w:spacing w:before="0" w:after="120" w:line="276" w:lineRule="auto"/>
        <w:ind w:firstLine="0"/>
        <w:jc w:val="both"/>
        <w:rPr>
          <w:rFonts w:ascii="Cambria" w:hAnsi="Cambria" w:cstheme="minorHAnsi"/>
          <w:sz w:val="22"/>
          <w:szCs w:val="20"/>
        </w:rPr>
      </w:pPr>
    </w:p>
    <w:p w14:paraId="1794A4DA" w14:textId="77777777" w:rsidR="009236AB" w:rsidRPr="00BF2C4B" w:rsidRDefault="009236AB" w:rsidP="009236AB">
      <w:pPr>
        <w:spacing w:before="0" w:after="120" w:line="276" w:lineRule="auto"/>
        <w:ind w:firstLine="0"/>
        <w:jc w:val="both"/>
        <w:rPr>
          <w:rFonts w:ascii="Cambria" w:hAnsi="Cambria" w:cstheme="minorHAnsi"/>
          <w:sz w:val="22"/>
          <w:szCs w:val="20"/>
        </w:rPr>
      </w:pPr>
      <w:r w:rsidRPr="00BF2C4B">
        <w:rPr>
          <w:rFonts w:ascii="Cambria" w:hAnsi="Cambria" w:cstheme="minorHAnsi"/>
          <w:sz w:val="22"/>
          <w:szCs w:val="20"/>
        </w:rPr>
        <w:t xml:space="preserve">uzavírají níže uvedeného dne, měsíce a roku, ve smyslu ustanovení § 2586 </w:t>
      </w:r>
      <w:r w:rsidRPr="00BF2C4B">
        <w:rPr>
          <w:rFonts w:ascii="Cambria" w:hAnsi="Cambria" w:cstheme="minorHAnsi"/>
          <w:sz w:val="22"/>
          <w:szCs w:val="20"/>
        </w:rPr>
        <w:br/>
        <w:t>a násl. zákona č. 89/2012 Sb., občanský zákoník, ve znění pozdějších předpisů, tuto</w:t>
      </w:r>
    </w:p>
    <w:p w14:paraId="3C84FDE9" w14:textId="77777777" w:rsidR="009236AB" w:rsidRPr="00BF2C4B" w:rsidRDefault="009236AB" w:rsidP="009236AB">
      <w:pPr>
        <w:spacing w:before="0" w:after="120" w:line="276" w:lineRule="auto"/>
        <w:jc w:val="center"/>
        <w:rPr>
          <w:rFonts w:ascii="Cambria" w:hAnsi="Cambria" w:cstheme="minorHAnsi"/>
          <w:b/>
          <w:sz w:val="22"/>
          <w:szCs w:val="20"/>
        </w:rPr>
      </w:pPr>
    </w:p>
    <w:p w14:paraId="550DAEC2" w14:textId="77777777" w:rsidR="009236AB" w:rsidRPr="00BF2C4B" w:rsidRDefault="009236AB" w:rsidP="009236AB">
      <w:pPr>
        <w:spacing w:before="0" w:after="120" w:line="276" w:lineRule="auto"/>
        <w:jc w:val="center"/>
        <w:rPr>
          <w:rFonts w:ascii="Cambria" w:hAnsi="Cambria" w:cstheme="minorHAnsi"/>
          <w:b/>
          <w:sz w:val="22"/>
          <w:szCs w:val="20"/>
        </w:rPr>
      </w:pPr>
      <w:r w:rsidRPr="00BF2C4B">
        <w:rPr>
          <w:rFonts w:ascii="Cambria" w:hAnsi="Cambria" w:cstheme="minorHAnsi"/>
          <w:b/>
          <w:sz w:val="22"/>
          <w:szCs w:val="20"/>
        </w:rPr>
        <w:t>smlouvu o dílo</w:t>
      </w:r>
    </w:p>
    <w:p w14:paraId="08F61D86" w14:textId="77777777" w:rsidR="009236AB" w:rsidRPr="00BF2C4B" w:rsidRDefault="009236AB" w:rsidP="009236AB">
      <w:pPr>
        <w:spacing w:before="0" w:after="120" w:line="276" w:lineRule="auto"/>
        <w:jc w:val="center"/>
        <w:rPr>
          <w:rFonts w:ascii="Cambria" w:hAnsi="Cambria" w:cstheme="minorHAnsi"/>
          <w:sz w:val="22"/>
          <w:szCs w:val="20"/>
        </w:rPr>
      </w:pPr>
      <w:r w:rsidRPr="00BF2C4B">
        <w:rPr>
          <w:rFonts w:ascii="Cambria" w:hAnsi="Cambria" w:cstheme="minorHAnsi"/>
          <w:sz w:val="22"/>
          <w:szCs w:val="20"/>
        </w:rPr>
        <w:t>(dále jen „</w:t>
      </w:r>
      <w:r w:rsidRPr="00BF2C4B">
        <w:rPr>
          <w:rFonts w:ascii="Cambria" w:hAnsi="Cambria" w:cstheme="minorHAnsi"/>
          <w:b/>
          <w:sz w:val="22"/>
          <w:szCs w:val="20"/>
        </w:rPr>
        <w:t>Smlouva</w:t>
      </w:r>
      <w:r w:rsidRPr="00BF2C4B">
        <w:rPr>
          <w:rFonts w:ascii="Cambria" w:hAnsi="Cambria" w:cstheme="minorHAnsi"/>
          <w:sz w:val="22"/>
          <w:szCs w:val="20"/>
        </w:rPr>
        <w:t>“)</w:t>
      </w:r>
    </w:p>
    <w:p w14:paraId="64D7575F" w14:textId="77777777" w:rsidR="009236AB" w:rsidRPr="00BF2C4B" w:rsidRDefault="009236AB" w:rsidP="009236AB">
      <w:pPr>
        <w:spacing w:before="0" w:after="120" w:line="276" w:lineRule="auto"/>
        <w:jc w:val="center"/>
        <w:rPr>
          <w:rFonts w:ascii="Cambria" w:hAnsi="Cambria" w:cstheme="minorHAnsi"/>
          <w:sz w:val="22"/>
          <w:szCs w:val="20"/>
        </w:rPr>
      </w:pPr>
    </w:p>
    <w:p w14:paraId="343FD278" w14:textId="77777777" w:rsidR="009236AB" w:rsidRPr="00BF2C4B" w:rsidRDefault="009236AB" w:rsidP="009236AB">
      <w:pPr>
        <w:numPr>
          <w:ilvl w:val="0"/>
          <w:numId w:val="13"/>
        </w:numPr>
        <w:tabs>
          <w:tab w:val="clear" w:pos="340"/>
        </w:tabs>
        <w:spacing w:before="0" w:after="120" w:line="276" w:lineRule="auto"/>
        <w:jc w:val="center"/>
        <w:rPr>
          <w:rFonts w:ascii="Cambria" w:hAnsi="Cambria" w:cstheme="minorHAnsi"/>
          <w:b/>
          <w:smallCaps/>
          <w:sz w:val="22"/>
          <w:szCs w:val="20"/>
        </w:rPr>
      </w:pPr>
      <w:r w:rsidRPr="00BF2C4B">
        <w:rPr>
          <w:rFonts w:ascii="Cambria" w:hAnsi="Cambria" w:cstheme="minorHAnsi"/>
          <w:b/>
          <w:sz w:val="22"/>
          <w:szCs w:val="20"/>
        </w:rPr>
        <w:t>Obecná ustanovení</w:t>
      </w:r>
      <w:r w:rsidRPr="00BF2C4B">
        <w:rPr>
          <w:rFonts w:ascii="Cambria" w:hAnsi="Cambria" w:cstheme="minorHAnsi"/>
          <w:b/>
          <w:smallCaps/>
          <w:sz w:val="22"/>
          <w:szCs w:val="20"/>
        </w:rPr>
        <w:t xml:space="preserve"> </w:t>
      </w:r>
    </w:p>
    <w:p w14:paraId="0F7A2235"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Zhotovitel prohlašuje, že je držitelem příslušných oprávnění nezbytných k řádnému plnění této Smlouvy a má řádné vybavení, zkušenosti a schopnosti, aby řádně a včas provedl Dílo (jak je definováno níže) dle této Smlouvy a je tak způsobilý jej splnit.</w:t>
      </w:r>
    </w:p>
    <w:p w14:paraId="5B7F1236" w14:textId="2F3BA4C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Smluvní strany konstatují, že nabídku Zhotovitele podanou v zadávacím řízení vyhlášeném dle zákona č. 134/2016 Sb., o zadávání veřejných zakázek, ve znění pozdějších předpisů</w:t>
      </w:r>
      <w:r w:rsidR="006B4966" w:rsidRPr="00BF2C4B">
        <w:rPr>
          <w:rFonts w:ascii="Cambria" w:hAnsi="Cambria" w:cstheme="minorHAnsi"/>
          <w:sz w:val="22"/>
          <w:szCs w:val="20"/>
        </w:rPr>
        <w:t>, ve zjednodušeném podlimitním řízení</w:t>
      </w:r>
      <w:r w:rsidRPr="00BF2C4B">
        <w:rPr>
          <w:rFonts w:ascii="Cambria" w:hAnsi="Cambria" w:cstheme="minorHAnsi"/>
          <w:sz w:val="22"/>
          <w:szCs w:val="20"/>
        </w:rPr>
        <w:t xml:space="preserve"> (dále jen „</w:t>
      </w:r>
      <w:r w:rsidRPr="00BF2C4B">
        <w:rPr>
          <w:rFonts w:ascii="Cambria" w:hAnsi="Cambria" w:cstheme="minorHAnsi"/>
          <w:b/>
          <w:sz w:val="22"/>
          <w:szCs w:val="20"/>
        </w:rPr>
        <w:t>ZZVZ</w:t>
      </w:r>
      <w:r w:rsidRPr="00BF2C4B">
        <w:rPr>
          <w:rFonts w:ascii="Cambria" w:hAnsi="Cambria" w:cstheme="minorHAnsi"/>
          <w:sz w:val="22"/>
          <w:szCs w:val="20"/>
        </w:rPr>
        <w:t xml:space="preserve">“), na zadání veřejné zakázky </w:t>
      </w:r>
      <w:r w:rsidRPr="00BF2C4B">
        <w:rPr>
          <w:rFonts w:ascii="Cambria" w:hAnsi="Cambria" w:cstheme="minorHAnsi"/>
          <w:sz w:val="22"/>
          <w:szCs w:val="20"/>
        </w:rPr>
        <w:lastRenderedPageBreak/>
        <w:t>„</w:t>
      </w:r>
      <w:r w:rsidR="00173875" w:rsidRPr="00BF2C4B">
        <w:rPr>
          <w:rFonts w:ascii="Cambria" w:hAnsi="Cambria" w:cstheme="minorHAnsi"/>
          <w:b/>
          <w:bCs/>
          <w:sz w:val="22"/>
          <w:szCs w:val="20"/>
        </w:rPr>
        <w:t>Komplexní rekonstrukce parkoviště, ul. Nemocniční, Mělník</w:t>
      </w:r>
      <w:r w:rsidR="00173875" w:rsidRPr="00BF2C4B">
        <w:rPr>
          <w:rFonts w:ascii="Cambria" w:hAnsi="Cambria" w:cstheme="minorHAnsi"/>
          <w:sz w:val="22"/>
          <w:szCs w:val="20"/>
        </w:rPr>
        <w:t>“</w:t>
      </w:r>
      <w:r w:rsidR="00AB56AD" w:rsidRPr="00BF2C4B">
        <w:rPr>
          <w:rFonts w:ascii="Cambria" w:hAnsi="Cambria" w:cstheme="minorHAnsi"/>
          <w:sz w:val="22"/>
          <w:szCs w:val="20"/>
        </w:rPr>
        <w:t xml:space="preserve"> </w:t>
      </w:r>
      <w:r w:rsidRPr="00BF2C4B">
        <w:rPr>
          <w:rFonts w:ascii="Cambria" w:hAnsi="Cambria" w:cstheme="minorHAnsi"/>
          <w:sz w:val="22"/>
          <w:szCs w:val="20"/>
        </w:rPr>
        <w:t xml:space="preserve">vybral Objednatel jako nabídku nejvýhodnější dle </w:t>
      </w:r>
      <w:proofErr w:type="spellStart"/>
      <w:r w:rsidRPr="00BF2C4B">
        <w:rPr>
          <w:rFonts w:ascii="Cambria" w:hAnsi="Cambria" w:cstheme="minorHAnsi"/>
          <w:sz w:val="22"/>
          <w:szCs w:val="20"/>
        </w:rPr>
        <w:t>ust</w:t>
      </w:r>
      <w:proofErr w:type="spellEnd"/>
      <w:r w:rsidRPr="00BF2C4B">
        <w:rPr>
          <w:rFonts w:ascii="Cambria" w:hAnsi="Cambria" w:cstheme="minorHAnsi"/>
          <w:sz w:val="22"/>
          <w:szCs w:val="20"/>
        </w:rPr>
        <w:t>. § 122 ZZVZ.</w:t>
      </w:r>
    </w:p>
    <w:p w14:paraId="34EA7BFB"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Zhotovitel prohlašuje, že je schopný Dílo (jak je definováno níže) dle této Smlouvy provést v souladu s touto Smlouvou za sjednanou cenu a že si je vědom skutečnosti, že Objednatel má značný zájem na dokončení Díla (jak je definováno níže) ve sjednané době plnění, </w:t>
      </w:r>
      <w:r w:rsidRPr="00BF2C4B">
        <w:rPr>
          <w:rFonts w:ascii="Cambria" w:hAnsi="Cambria" w:cstheme="minorHAnsi"/>
          <w:sz w:val="22"/>
          <w:szCs w:val="20"/>
        </w:rPr>
        <w:br/>
        <w:t xml:space="preserve">za sjednanou cenu a způsobilé k účelu sjednanému touto Smlouvou. </w:t>
      </w:r>
    </w:p>
    <w:p w14:paraId="73DF983B" w14:textId="3446161A" w:rsidR="008E6A8B" w:rsidRPr="00BF2C4B" w:rsidRDefault="00F650C1" w:rsidP="008E6A8B">
      <w:pPr>
        <w:numPr>
          <w:ilvl w:val="1"/>
          <w:numId w:val="13"/>
        </w:numPr>
        <w:tabs>
          <w:tab w:val="clear" w:pos="340"/>
        </w:tabs>
        <w:spacing w:before="0" w:after="120" w:line="276" w:lineRule="auto"/>
        <w:ind w:left="709" w:hanging="709"/>
        <w:jc w:val="both"/>
        <w:rPr>
          <w:rFonts w:asciiTheme="majorHAnsi" w:hAnsiTheme="majorHAnsi"/>
          <w:sz w:val="22"/>
          <w:szCs w:val="22"/>
        </w:rPr>
      </w:pPr>
      <w:r>
        <w:rPr>
          <w:rFonts w:ascii="Cambria" w:hAnsi="Cambria" w:cstheme="minorHAnsi"/>
          <w:sz w:val="22"/>
          <w:szCs w:val="20"/>
        </w:rPr>
        <w:t>Rada</w:t>
      </w:r>
      <w:r w:rsidR="008E6A8B" w:rsidRPr="00BF2C4B">
        <w:rPr>
          <w:rFonts w:asciiTheme="majorHAnsi" w:hAnsiTheme="majorHAnsi"/>
          <w:sz w:val="22"/>
          <w:szCs w:val="22"/>
        </w:rPr>
        <w:t xml:space="preserve"> města Mělník schválil</w:t>
      </w:r>
      <w:r>
        <w:rPr>
          <w:rFonts w:asciiTheme="majorHAnsi" w:hAnsiTheme="majorHAnsi"/>
          <w:sz w:val="22"/>
          <w:szCs w:val="22"/>
        </w:rPr>
        <w:t>a</w:t>
      </w:r>
      <w:r w:rsidR="008E6A8B" w:rsidRPr="00BF2C4B">
        <w:rPr>
          <w:rFonts w:asciiTheme="majorHAnsi" w:hAnsiTheme="majorHAnsi"/>
          <w:sz w:val="22"/>
          <w:szCs w:val="22"/>
        </w:rPr>
        <w:t xml:space="preserve"> uzavření této Smlouvy na svém zasedání konaném dne </w:t>
      </w:r>
      <w:r>
        <w:rPr>
          <w:rFonts w:asciiTheme="majorHAnsi" w:hAnsiTheme="majorHAnsi"/>
          <w:sz w:val="22"/>
          <w:szCs w:val="22"/>
        </w:rPr>
        <w:t>3. 6.</w:t>
      </w:r>
      <w:r w:rsidR="008E6A8B" w:rsidRPr="00BF2C4B">
        <w:rPr>
          <w:rFonts w:asciiTheme="majorHAnsi" w:hAnsiTheme="majorHAnsi"/>
          <w:sz w:val="22"/>
          <w:szCs w:val="22"/>
        </w:rPr>
        <w:t xml:space="preserve"> 2024 </w:t>
      </w:r>
      <w:proofErr w:type="gramStart"/>
      <w:r w:rsidR="008E6A8B" w:rsidRPr="00BF2C4B">
        <w:rPr>
          <w:rFonts w:asciiTheme="majorHAnsi" w:hAnsiTheme="majorHAnsi"/>
          <w:sz w:val="22"/>
          <w:szCs w:val="22"/>
        </w:rPr>
        <w:t>usnesením  č.</w:t>
      </w:r>
      <w:proofErr w:type="gramEnd"/>
      <w:r w:rsidR="008E6A8B" w:rsidRPr="00BF2C4B">
        <w:rPr>
          <w:rFonts w:asciiTheme="majorHAnsi" w:hAnsiTheme="majorHAnsi"/>
          <w:sz w:val="22"/>
          <w:szCs w:val="22"/>
        </w:rPr>
        <w:t xml:space="preserve">  </w:t>
      </w:r>
      <w:r>
        <w:rPr>
          <w:rFonts w:asciiTheme="majorHAnsi" w:hAnsiTheme="majorHAnsi"/>
          <w:sz w:val="22"/>
          <w:szCs w:val="22"/>
        </w:rPr>
        <w:t>391/2024/R.</w:t>
      </w:r>
      <w:r w:rsidR="008E6A8B" w:rsidRPr="00BF2C4B">
        <w:rPr>
          <w:rFonts w:asciiTheme="majorHAnsi" w:hAnsiTheme="majorHAnsi"/>
          <w:sz w:val="22"/>
          <w:szCs w:val="22"/>
        </w:rPr>
        <w:t xml:space="preserve"> </w:t>
      </w:r>
    </w:p>
    <w:p w14:paraId="31AA788D" w14:textId="77777777" w:rsidR="008E6A8B" w:rsidRPr="00BF2C4B" w:rsidRDefault="008E6A8B" w:rsidP="008E6A8B">
      <w:pPr>
        <w:tabs>
          <w:tab w:val="clear" w:pos="340"/>
        </w:tabs>
        <w:spacing w:before="0" w:after="120" w:line="276" w:lineRule="auto"/>
        <w:ind w:left="709" w:firstLine="0"/>
        <w:jc w:val="both"/>
        <w:rPr>
          <w:rFonts w:ascii="Cambria" w:hAnsi="Cambria" w:cstheme="minorHAnsi"/>
          <w:sz w:val="22"/>
          <w:szCs w:val="20"/>
        </w:rPr>
      </w:pPr>
    </w:p>
    <w:p w14:paraId="22A32846" w14:textId="77777777" w:rsidR="009236AB" w:rsidRPr="00BF2C4B" w:rsidRDefault="009236AB" w:rsidP="009236AB">
      <w:pPr>
        <w:tabs>
          <w:tab w:val="clear" w:pos="340"/>
        </w:tabs>
        <w:spacing w:before="0" w:after="120" w:line="276" w:lineRule="auto"/>
        <w:ind w:left="709" w:firstLine="0"/>
        <w:jc w:val="both"/>
        <w:rPr>
          <w:rFonts w:ascii="Cambria" w:hAnsi="Cambria" w:cstheme="minorHAnsi"/>
          <w:sz w:val="22"/>
          <w:szCs w:val="20"/>
        </w:rPr>
      </w:pPr>
    </w:p>
    <w:p w14:paraId="684CC1F8" w14:textId="77777777" w:rsidR="009236AB" w:rsidRPr="00BF2C4B"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BF2C4B">
        <w:rPr>
          <w:rFonts w:ascii="Cambria" w:hAnsi="Cambria" w:cstheme="minorHAnsi"/>
          <w:b/>
          <w:sz w:val="22"/>
          <w:szCs w:val="20"/>
        </w:rPr>
        <w:t>Předmět Smlouvy</w:t>
      </w:r>
    </w:p>
    <w:p w14:paraId="63BA3E4E" w14:textId="60036A43" w:rsidR="009236AB" w:rsidRPr="00BF2C4B" w:rsidRDefault="009236AB" w:rsidP="00C5327F">
      <w:pPr>
        <w:numPr>
          <w:ilvl w:val="1"/>
          <w:numId w:val="13"/>
        </w:numPr>
        <w:tabs>
          <w:tab w:val="clear" w:pos="340"/>
        </w:tabs>
        <w:spacing w:before="0" w:after="120" w:line="276" w:lineRule="auto"/>
        <w:ind w:hanging="716"/>
        <w:jc w:val="both"/>
        <w:rPr>
          <w:rFonts w:ascii="Cambria" w:hAnsi="Cambria" w:cstheme="minorHAnsi"/>
          <w:sz w:val="22"/>
          <w:szCs w:val="20"/>
        </w:rPr>
      </w:pPr>
      <w:r w:rsidRPr="00BF2C4B">
        <w:rPr>
          <w:rFonts w:ascii="Cambria" w:hAnsi="Cambria" w:cstheme="minorHAnsi"/>
          <w:sz w:val="22"/>
          <w:szCs w:val="20"/>
        </w:rPr>
        <w:t xml:space="preserve">Zhotovitel se touto Smlouvou zavazuje provést pro Objednatele řádně a včas, ke sjednanému účelu, na svůj náklad a na své nebezpečí dílo spočívající </w:t>
      </w:r>
      <w:r w:rsidR="00173875" w:rsidRPr="00BF2C4B">
        <w:rPr>
          <w:rFonts w:ascii="Cambria" w:hAnsi="Cambria" w:cstheme="minorHAnsi"/>
          <w:sz w:val="22"/>
          <w:szCs w:val="20"/>
        </w:rPr>
        <w:t>v komplexní rekonstrukci parkoviště, ul. Nemocniční, Mělník, spočívající ve vybudování nových parkovacích stání včetně jejich odvodnění a osvětlení, dále rekonstrukci a rozšíření stávajících chodníkových ploch v ulici Nemocniční. Předmětem projektu je dále vybudování přístřešku na kontejnerové stání. Stavba bude využívána jak pro odstavování, tak i pro parkování vozidel, je navrženo 158 parkovacích míst v kolmém řazení (z toho 8 pro OOSOP).</w:t>
      </w:r>
      <w:r w:rsidR="00823AF6" w:rsidRPr="00BF2C4B">
        <w:rPr>
          <w:rFonts w:ascii="Cambria" w:hAnsi="Cambria" w:cstheme="minorHAnsi"/>
          <w:sz w:val="22"/>
          <w:szCs w:val="20"/>
        </w:rPr>
        <w:t xml:space="preserve"> </w:t>
      </w:r>
      <w:r w:rsidRPr="00BF2C4B">
        <w:rPr>
          <w:rFonts w:ascii="Cambria" w:hAnsi="Cambria" w:cstheme="minorHAnsi"/>
          <w:sz w:val="22"/>
          <w:szCs w:val="20"/>
        </w:rPr>
        <w:t>(dále jen „</w:t>
      </w:r>
      <w:r w:rsidRPr="00BF2C4B">
        <w:rPr>
          <w:rFonts w:ascii="Cambria" w:hAnsi="Cambria" w:cstheme="minorHAnsi"/>
          <w:b/>
          <w:bCs/>
          <w:sz w:val="22"/>
          <w:szCs w:val="20"/>
        </w:rPr>
        <w:t>Dílo</w:t>
      </w:r>
      <w:r w:rsidRPr="00BF2C4B">
        <w:rPr>
          <w:rFonts w:ascii="Cambria" w:hAnsi="Cambria" w:cstheme="minorHAnsi"/>
          <w:sz w:val="22"/>
          <w:szCs w:val="20"/>
        </w:rPr>
        <w:t>“)</w:t>
      </w:r>
      <w:r w:rsidR="009F1196" w:rsidRPr="00BF2C4B">
        <w:rPr>
          <w:rFonts w:ascii="Cambria" w:hAnsi="Cambria" w:cstheme="minorHAnsi"/>
          <w:sz w:val="22"/>
          <w:szCs w:val="20"/>
        </w:rPr>
        <w:t xml:space="preserve">, a to dle projektové dokumentace zpracované </w:t>
      </w:r>
      <w:r w:rsidR="00C5327F" w:rsidRPr="00BF2C4B">
        <w:rPr>
          <w:rFonts w:ascii="Cambria" w:hAnsi="Cambria" w:cstheme="minorHAnsi"/>
          <w:sz w:val="22"/>
          <w:szCs w:val="20"/>
        </w:rPr>
        <w:t xml:space="preserve">společností </w:t>
      </w:r>
      <w:proofErr w:type="spellStart"/>
      <w:r w:rsidR="00C5327F" w:rsidRPr="00BF2C4B">
        <w:rPr>
          <w:rFonts w:ascii="Cambria" w:hAnsi="Cambria" w:cstheme="minorHAnsi"/>
          <w:sz w:val="22"/>
          <w:szCs w:val="20"/>
        </w:rPr>
        <w:t>GEOtest</w:t>
      </w:r>
      <w:proofErr w:type="spellEnd"/>
      <w:r w:rsidR="00C5327F" w:rsidRPr="00BF2C4B">
        <w:rPr>
          <w:rFonts w:ascii="Cambria" w:hAnsi="Cambria" w:cstheme="minorHAnsi"/>
          <w:sz w:val="22"/>
          <w:szCs w:val="20"/>
        </w:rPr>
        <w:t xml:space="preserve">, a.s., se sídlem </w:t>
      </w:r>
      <w:r w:rsidR="00173875" w:rsidRPr="00BF2C4B">
        <w:rPr>
          <w:rFonts w:ascii="Cambria" w:hAnsi="Cambria" w:cstheme="minorHAnsi"/>
          <w:sz w:val="22"/>
          <w:szCs w:val="20"/>
        </w:rPr>
        <w:t xml:space="preserve">NE2D Projekt s.r.o., IČO: 22801014, se sídlem Prokopa Holého 2007, Most 434 01 </w:t>
      </w:r>
      <w:r w:rsidRPr="00BF2C4B">
        <w:rPr>
          <w:rFonts w:ascii="Cambria" w:hAnsi="Cambria" w:cstheme="minorHAnsi"/>
          <w:sz w:val="22"/>
          <w:szCs w:val="20"/>
        </w:rPr>
        <w:t>(dále jen „</w:t>
      </w:r>
      <w:r w:rsidRPr="00BF2C4B">
        <w:rPr>
          <w:rFonts w:ascii="Cambria" w:hAnsi="Cambria" w:cstheme="minorHAnsi"/>
          <w:b/>
          <w:bCs/>
          <w:sz w:val="22"/>
          <w:szCs w:val="20"/>
        </w:rPr>
        <w:t>Dokumentace</w:t>
      </w:r>
      <w:r w:rsidRPr="00BF2C4B">
        <w:rPr>
          <w:rFonts w:ascii="Cambria" w:hAnsi="Cambria" w:cstheme="minorHAnsi"/>
          <w:sz w:val="22"/>
          <w:szCs w:val="20"/>
        </w:rPr>
        <w:t xml:space="preserve">“). Součástí Díla jsou i veškeré </w:t>
      </w:r>
      <w:r w:rsidR="00C5327F" w:rsidRPr="00BF2C4B">
        <w:rPr>
          <w:rFonts w:ascii="Cambria" w:hAnsi="Cambria" w:cstheme="minorHAnsi"/>
          <w:sz w:val="22"/>
          <w:szCs w:val="20"/>
        </w:rPr>
        <w:t>stavební práce, dodávky a služby</w:t>
      </w:r>
      <w:r w:rsidRPr="00BF2C4B">
        <w:rPr>
          <w:rFonts w:ascii="Cambria" w:hAnsi="Cambria" w:cstheme="minorHAnsi"/>
          <w:sz w:val="22"/>
          <w:szCs w:val="20"/>
        </w:rPr>
        <w:t>, jak jsou popsané v</w:t>
      </w:r>
      <w:r w:rsidR="000D1D73" w:rsidRPr="00BF2C4B">
        <w:rPr>
          <w:rFonts w:ascii="Cambria" w:hAnsi="Cambria" w:cstheme="minorHAnsi"/>
          <w:sz w:val="22"/>
          <w:szCs w:val="20"/>
        </w:rPr>
        <w:t> </w:t>
      </w:r>
      <w:r w:rsidRPr="00BF2C4B">
        <w:rPr>
          <w:rFonts w:ascii="Cambria" w:hAnsi="Cambria" w:cstheme="minorHAnsi"/>
          <w:sz w:val="22"/>
          <w:szCs w:val="20"/>
        </w:rPr>
        <w:t>Dokumentaci</w:t>
      </w:r>
      <w:r w:rsidR="000D1D73" w:rsidRPr="00BF2C4B">
        <w:rPr>
          <w:rFonts w:ascii="Cambria" w:hAnsi="Cambria" w:cstheme="minorHAnsi"/>
          <w:sz w:val="22"/>
          <w:szCs w:val="20"/>
        </w:rPr>
        <w:t>, která tvoří přílohu č. 1 Smlouvy</w:t>
      </w:r>
      <w:r w:rsidRPr="00BF2C4B">
        <w:rPr>
          <w:rFonts w:ascii="Cambria" w:hAnsi="Cambria" w:cstheme="minorHAnsi"/>
          <w:sz w:val="22"/>
          <w:szCs w:val="20"/>
        </w:rPr>
        <w:t xml:space="preserve">. </w:t>
      </w:r>
    </w:p>
    <w:p w14:paraId="7AF50FCC" w14:textId="3E58AFB8" w:rsidR="009236AB" w:rsidRPr="00BF2C4B" w:rsidRDefault="009236AB" w:rsidP="009236AB">
      <w:pPr>
        <w:numPr>
          <w:ilvl w:val="1"/>
          <w:numId w:val="13"/>
        </w:numPr>
        <w:tabs>
          <w:tab w:val="clear" w:pos="340"/>
        </w:tabs>
        <w:spacing w:before="0" w:after="120" w:line="276" w:lineRule="auto"/>
        <w:ind w:hanging="716"/>
        <w:jc w:val="both"/>
        <w:rPr>
          <w:rFonts w:ascii="Cambria" w:hAnsi="Cambria" w:cstheme="minorHAnsi"/>
          <w:sz w:val="22"/>
          <w:szCs w:val="20"/>
        </w:rPr>
      </w:pPr>
      <w:bookmarkStart w:id="1" w:name="_Ref499192659"/>
      <w:r w:rsidRPr="00BF2C4B">
        <w:rPr>
          <w:rFonts w:ascii="Cambria" w:hAnsi="Cambria" w:cstheme="minorHAnsi"/>
          <w:sz w:val="22"/>
          <w:szCs w:val="20"/>
        </w:rPr>
        <w:t xml:space="preserve">Zhotovitel prohlašuje, že se s obsahem přílohy č. 1 zevrubně seznámil a prozkoumal je s odbornou péčí. Zhotovitel prohlašuje, že je odborníkem ve smyslu ustanovení § 2950 občanského zákoníku. Zhotovitel se současně zavazuje, v souladu s ustanovením § 2594 občanského zákoníku, upozornit Objednatele bez zbytečného odkladu na nevhodnou povahu věci, kterou mu Objednatel k provedení Díla předal, nebo příkazu, který mu Objednatel dal, a zavazuje se provést Dílo tak, aby po jeho provedení řádně plnilo účel dle této Smlouvy. </w:t>
      </w:r>
    </w:p>
    <w:p w14:paraId="266C00AB" w14:textId="77777777" w:rsidR="009236AB" w:rsidRPr="00BF2C4B" w:rsidRDefault="009236AB" w:rsidP="009236AB">
      <w:pPr>
        <w:numPr>
          <w:ilvl w:val="1"/>
          <w:numId w:val="13"/>
        </w:numPr>
        <w:tabs>
          <w:tab w:val="clear" w:pos="340"/>
        </w:tabs>
        <w:spacing w:before="0" w:after="120" w:line="276" w:lineRule="auto"/>
        <w:ind w:hanging="716"/>
        <w:jc w:val="both"/>
        <w:rPr>
          <w:rFonts w:ascii="Cambria" w:hAnsi="Cambria" w:cstheme="minorHAnsi"/>
          <w:sz w:val="22"/>
          <w:szCs w:val="20"/>
        </w:rPr>
      </w:pPr>
      <w:r w:rsidRPr="00BF2C4B">
        <w:rPr>
          <w:rFonts w:ascii="Cambria" w:hAnsi="Cambria" w:cstheme="minorHAnsi"/>
          <w:sz w:val="22"/>
          <w:szCs w:val="20"/>
        </w:rPr>
        <w:t>Zhotovitel bere na vědomí, že rozsah Díla se může změnit s ohledem na reálný stav místa plnění a požadavky Objednatele.  Zhotovitel se zavazuje provést za dodatečně sjednaných podmínek takové práce, které vyplynou z individuálních požadavků Objednatele v průběhu realizace Díla.</w:t>
      </w:r>
    </w:p>
    <w:p w14:paraId="186267D5" w14:textId="77777777" w:rsidR="009236AB" w:rsidRPr="00BF2C4B" w:rsidRDefault="009236AB" w:rsidP="009236AB">
      <w:pPr>
        <w:numPr>
          <w:ilvl w:val="1"/>
          <w:numId w:val="13"/>
        </w:numPr>
        <w:tabs>
          <w:tab w:val="clear" w:pos="340"/>
        </w:tabs>
        <w:spacing w:before="0" w:after="120" w:line="276" w:lineRule="auto"/>
        <w:ind w:hanging="716"/>
        <w:jc w:val="both"/>
        <w:rPr>
          <w:rFonts w:ascii="Cambria" w:hAnsi="Cambria" w:cstheme="minorHAnsi"/>
          <w:sz w:val="22"/>
          <w:szCs w:val="20"/>
        </w:rPr>
      </w:pPr>
      <w:r w:rsidRPr="00BF2C4B">
        <w:rPr>
          <w:rFonts w:ascii="Cambria" w:hAnsi="Cambria" w:cstheme="minorHAnsi"/>
          <w:sz w:val="22"/>
          <w:szCs w:val="20"/>
        </w:rPr>
        <w:t>V ceně Díla, která je uvedena v čl. 5 této Smlouvy, jsou zahrnuty i veškeré související náklady spojené se zhotovením Díla, zejména:</w:t>
      </w:r>
    </w:p>
    <w:p w14:paraId="12360357" w14:textId="77777777" w:rsidR="009236AB" w:rsidRPr="00BF2C4B" w:rsidRDefault="009236AB" w:rsidP="009236AB">
      <w:pPr>
        <w:numPr>
          <w:ilvl w:val="2"/>
          <w:numId w:val="13"/>
        </w:numPr>
        <w:tabs>
          <w:tab w:val="clear" w:pos="340"/>
        </w:tabs>
        <w:spacing w:before="0" w:after="120" w:line="276" w:lineRule="auto"/>
        <w:ind w:left="1560" w:hanging="840"/>
        <w:jc w:val="both"/>
        <w:rPr>
          <w:rFonts w:ascii="Cambria" w:hAnsi="Cambria" w:cstheme="minorHAnsi"/>
          <w:sz w:val="22"/>
          <w:szCs w:val="20"/>
        </w:rPr>
      </w:pPr>
      <w:r w:rsidRPr="00BF2C4B">
        <w:rPr>
          <w:rFonts w:ascii="Cambria" w:hAnsi="Cambria" w:cstheme="minorHAnsi"/>
          <w:sz w:val="22"/>
          <w:szCs w:val="20"/>
        </w:rPr>
        <w:t>úklid dotčeného okolí provádění Díla;</w:t>
      </w:r>
    </w:p>
    <w:p w14:paraId="3D2AD37B" w14:textId="77777777" w:rsidR="009236AB" w:rsidRPr="00BF2C4B" w:rsidRDefault="009236AB" w:rsidP="009236AB">
      <w:pPr>
        <w:numPr>
          <w:ilvl w:val="2"/>
          <w:numId w:val="13"/>
        </w:numPr>
        <w:tabs>
          <w:tab w:val="clear" w:pos="340"/>
        </w:tabs>
        <w:spacing w:before="0" w:after="120" w:line="276" w:lineRule="auto"/>
        <w:ind w:left="1560" w:hanging="840"/>
        <w:jc w:val="both"/>
        <w:rPr>
          <w:rFonts w:ascii="Cambria" w:hAnsi="Cambria" w:cstheme="minorHAnsi"/>
          <w:sz w:val="22"/>
          <w:szCs w:val="20"/>
        </w:rPr>
      </w:pPr>
      <w:r w:rsidRPr="00BF2C4B">
        <w:rPr>
          <w:rFonts w:ascii="Cambria" w:hAnsi="Cambria" w:cstheme="minorHAnsi"/>
          <w:sz w:val="22"/>
          <w:szCs w:val="20"/>
        </w:rPr>
        <w:t xml:space="preserve">náklady na zařízení místa provádění Díla, zajištění zamezení vstupu nepovolaných osob na místo provádění Díla, a to podle potřeby na řádné provedení Díla včetně jeho údržby, odstranění a likvidace; </w:t>
      </w:r>
    </w:p>
    <w:p w14:paraId="2EFFFC56" w14:textId="77777777" w:rsidR="009236AB" w:rsidRPr="00BF2C4B" w:rsidRDefault="009236AB" w:rsidP="009236AB">
      <w:pPr>
        <w:numPr>
          <w:ilvl w:val="2"/>
          <w:numId w:val="13"/>
        </w:numPr>
        <w:tabs>
          <w:tab w:val="clear" w:pos="340"/>
        </w:tabs>
        <w:spacing w:before="0" w:after="120" w:line="276" w:lineRule="auto"/>
        <w:ind w:left="1560" w:hanging="840"/>
        <w:jc w:val="both"/>
        <w:rPr>
          <w:rFonts w:ascii="Cambria" w:hAnsi="Cambria" w:cstheme="minorHAnsi"/>
          <w:sz w:val="22"/>
          <w:szCs w:val="20"/>
        </w:rPr>
      </w:pPr>
      <w:r w:rsidRPr="00BF2C4B">
        <w:rPr>
          <w:rFonts w:ascii="Cambria" w:hAnsi="Cambria" w:cstheme="minorHAnsi"/>
          <w:sz w:val="22"/>
          <w:szCs w:val="20"/>
        </w:rPr>
        <w:t>likvidace případného odpadu v souladu s platnými a účinnými právními předpisy;</w:t>
      </w:r>
    </w:p>
    <w:p w14:paraId="07D912F4" w14:textId="2C676A0D" w:rsidR="003834D6" w:rsidRPr="00BF2C4B" w:rsidRDefault="003834D6" w:rsidP="009236AB">
      <w:pPr>
        <w:numPr>
          <w:ilvl w:val="2"/>
          <w:numId w:val="13"/>
        </w:numPr>
        <w:tabs>
          <w:tab w:val="clear" w:pos="340"/>
        </w:tabs>
        <w:spacing w:before="0" w:after="120" w:line="276" w:lineRule="auto"/>
        <w:ind w:left="1560" w:hanging="840"/>
        <w:jc w:val="both"/>
        <w:rPr>
          <w:rFonts w:ascii="Cambria" w:hAnsi="Cambria" w:cstheme="minorHAnsi"/>
          <w:sz w:val="22"/>
          <w:szCs w:val="20"/>
        </w:rPr>
      </w:pPr>
      <w:r w:rsidRPr="00BF2C4B">
        <w:rPr>
          <w:rFonts w:ascii="Cambria" w:hAnsi="Cambria" w:cstheme="minorHAnsi"/>
          <w:sz w:val="22"/>
          <w:szCs w:val="20"/>
        </w:rPr>
        <w:t>pořízení fotodokumentace z průběhu realizace Díla;</w:t>
      </w:r>
    </w:p>
    <w:p w14:paraId="6BE8D6E2" w14:textId="439EA4A9" w:rsidR="003834D6" w:rsidRPr="00BF2C4B" w:rsidRDefault="003834D6" w:rsidP="009236AB">
      <w:pPr>
        <w:numPr>
          <w:ilvl w:val="2"/>
          <w:numId w:val="13"/>
        </w:numPr>
        <w:tabs>
          <w:tab w:val="clear" w:pos="340"/>
        </w:tabs>
        <w:spacing w:before="0" w:after="120" w:line="276" w:lineRule="auto"/>
        <w:ind w:left="1560" w:hanging="840"/>
        <w:jc w:val="both"/>
        <w:rPr>
          <w:rFonts w:ascii="Cambria" w:hAnsi="Cambria" w:cstheme="minorHAnsi"/>
          <w:sz w:val="22"/>
          <w:szCs w:val="20"/>
        </w:rPr>
      </w:pPr>
      <w:r w:rsidRPr="00BF2C4B">
        <w:rPr>
          <w:rFonts w:ascii="Cambria" w:hAnsi="Cambria" w:cstheme="minorHAnsi"/>
          <w:sz w:val="22"/>
          <w:szCs w:val="20"/>
        </w:rPr>
        <w:lastRenderedPageBreak/>
        <w:t>zajistit povinnou publicitu Díla dle dispozice Objednatele.</w:t>
      </w:r>
    </w:p>
    <w:p w14:paraId="2D80433D" w14:textId="77777777" w:rsidR="009236AB" w:rsidRPr="00BF2C4B" w:rsidRDefault="009236AB" w:rsidP="009236AB">
      <w:pPr>
        <w:numPr>
          <w:ilvl w:val="1"/>
          <w:numId w:val="13"/>
        </w:numPr>
        <w:tabs>
          <w:tab w:val="clear" w:pos="340"/>
        </w:tabs>
        <w:spacing w:before="0" w:after="120" w:line="276" w:lineRule="auto"/>
        <w:ind w:hanging="716"/>
        <w:jc w:val="both"/>
        <w:rPr>
          <w:rFonts w:ascii="Cambria" w:hAnsi="Cambria" w:cstheme="minorHAnsi"/>
          <w:sz w:val="22"/>
          <w:szCs w:val="20"/>
        </w:rPr>
      </w:pPr>
      <w:r w:rsidRPr="00BF2C4B">
        <w:rPr>
          <w:rFonts w:ascii="Cambria" w:hAnsi="Cambria" w:cstheme="minorHAnsi"/>
          <w:sz w:val="22"/>
          <w:szCs w:val="20"/>
        </w:rPr>
        <w:t xml:space="preserve">Smluvní strany se výslovně dohodly, že normy ČSN (rozumí se tím i ČSN EN), jejichž použití přichází v úvahu při provádění Díla dle této Smlouvy, budou pro realizaci Díla považovat obě smluvní strany za závazné v plném rozsahu. </w:t>
      </w:r>
    </w:p>
    <w:p w14:paraId="2CA04664"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Zhotovitel splní závazek založený touto Smlouvou tím, že řádně a včas provede Dílo a splní ostatní povinnosti vyplývající z této Smlouvy. </w:t>
      </w:r>
    </w:p>
    <w:p w14:paraId="1BB92BE5"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Objednatel se zavazuje, že provedené Dílo převezme poté, co bude dokončeno v souladu s touto Smlouvou a že zaplatí smluvně dohodnutou cenu.</w:t>
      </w:r>
    </w:p>
    <w:p w14:paraId="29D5A132"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Vlastníkem Díla je od počátku Objednatel. </w:t>
      </w:r>
    </w:p>
    <w:p w14:paraId="0395CD11" w14:textId="77777777" w:rsidR="009236AB" w:rsidRPr="00BF2C4B" w:rsidRDefault="009236AB" w:rsidP="009236AB">
      <w:pPr>
        <w:tabs>
          <w:tab w:val="clear" w:pos="340"/>
        </w:tabs>
        <w:spacing w:before="0" w:after="120" w:line="276" w:lineRule="auto"/>
        <w:ind w:left="709" w:firstLine="0"/>
        <w:jc w:val="both"/>
        <w:rPr>
          <w:rFonts w:ascii="Cambria" w:hAnsi="Cambria" w:cstheme="minorHAnsi"/>
          <w:sz w:val="22"/>
          <w:szCs w:val="20"/>
        </w:rPr>
      </w:pPr>
    </w:p>
    <w:p w14:paraId="24E8A6BF" w14:textId="77777777" w:rsidR="009236AB" w:rsidRPr="00BF2C4B"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bookmarkStart w:id="2" w:name="_Ref521331938"/>
      <w:r w:rsidRPr="00BF2C4B">
        <w:rPr>
          <w:rFonts w:ascii="Cambria" w:hAnsi="Cambria" w:cstheme="minorHAnsi"/>
          <w:b/>
          <w:sz w:val="22"/>
          <w:szCs w:val="20"/>
        </w:rPr>
        <w:t>Doba plnění</w:t>
      </w:r>
      <w:bookmarkEnd w:id="2"/>
      <w:r w:rsidRPr="00BF2C4B">
        <w:rPr>
          <w:rFonts w:ascii="Cambria" w:hAnsi="Cambria" w:cstheme="minorHAnsi"/>
          <w:b/>
          <w:sz w:val="22"/>
          <w:szCs w:val="20"/>
        </w:rPr>
        <w:t xml:space="preserve"> </w:t>
      </w:r>
    </w:p>
    <w:p w14:paraId="1663D944" w14:textId="77777777" w:rsidR="00AE61B9" w:rsidRPr="00BF2C4B" w:rsidRDefault="00AE61B9" w:rsidP="00AE61B9">
      <w:pPr>
        <w:numPr>
          <w:ilvl w:val="1"/>
          <w:numId w:val="13"/>
        </w:numPr>
        <w:tabs>
          <w:tab w:val="clear" w:pos="340"/>
        </w:tabs>
        <w:spacing w:before="0" w:after="120" w:line="276" w:lineRule="auto"/>
        <w:ind w:left="709" w:hanging="709"/>
        <w:jc w:val="both"/>
        <w:rPr>
          <w:rFonts w:ascii="Cambria" w:hAnsi="Cambria" w:cstheme="minorHAnsi"/>
          <w:sz w:val="22"/>
          <w:szCs w:val="20"/>
        </w:rPr>
      </w:pPr>
      <w:bookmarkStart w:id="3" w:name="_Ref507079133"/>
      <w:bookmarkStart w:id="4" w:name="_Ref521590027"/>
      <w:r w:rsidRPr="00BF2C4B">
        <w:rPr>
          <w:rFonts w:ascii="Cambria" w:hAnsi="Cambria" w:cstheme="minorHAnsi"/>
          <w:sz w:val="22"/>
          <w:szCs w:val="20"/>
        </w:rPr>
        <w:t xml:space="preserve">Zhotovitel se zavazuje Dílo provést </w:t>
      </w:r>
      <w:bookmarkEnd w:id="3"/>
      <w:bookmarkEnd w:id="4"/>
      <w:r w:rsidRPr="00BF2C4B">
        <w:rPr>
          <w:rFonts w:ascii="Cambria" w:hAnsi="Cambria" w:cstheme="minorHAnsi"/>
          <w:sz w:val="22"/>
          <w:szCs w:val="20"/>
        </w:rPr>
        <w:t>v následujících milnících:</w:t>
      </w:r>
    </w:p>
    <w:p w14:paraId="0F92BBBB" w14:textId="3A46A439" w:rsidR="00AE61B9" w:rsidRPr="00BF2C4B" w:rsidRDefault="00AE61B9" w:rsidP="00AE61B9">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 xml:space="preserve">Oblast 1 (jak je definována níže) musí Zhotovitel dokončit a předat (včetně provedení dopravně inženýrského opatření - DIO) nejpozději do 5 měsíců </w:t>
      </w:r>
      <w:proofErr w:type="gramStart"/>
      <w:r w:rsidRPr="00BF2C4B">
        <w:rPr>
          <w:rFonts w:ascii="Cambria" w:hAnsi="Cambria" w:cstheme="minorHAnsi"/>
          <w:sz w:val="22"/>
          <w:szCs w:val="20"/>
        </w:rPr>
        <w:t>ode</w:t>
      </w:r>
      <w:proofErr w:type="gramEnd"/>
      <w:r w:rsidRPr="00BF2C4B">
        <w:rPr>
          <w:rFonts w:ascii="Cambria" w:hAnsi="Cambria" w:cstheme="minorHAnsi"/>
          <w:sz w:val="22"/>
          <w:szCs w:val="20"/>
        </w:rPr>
        <w:t xml:space="preserve"> předání a převzetí staveniště</w:t>
      </w:r>
      <w:r w:rsidR="00636D3F" w:rsidRPr="00BF2C4B">
        <w:rPr>
          <w:rFonts w:ascii="Cambria" w:hAnsi="Cambria" w:cstheme="minorHAnsi"/>
          <w:sz w:val="22"/>
          <w:szCs w:val="20"/>
        </w:rPr>
        <w:t xml:space="preserve"> Oblasti 1</w:t>
      </w:r>
      <w:r w:rsidRPr="00BF2C4B">
        <w:rPr>
          <w:rFonts w:ascii="Cambria" w:hAnsi="Cambria" w:cstheme="minorHAnsi"/>
          <w:sz w:val="22"/>
          <w:szCs w:val="20"/>
        </w:rPr>
        <w:t>,</w:t>
      </w:r>
    </w:p>
    <w:p w14:paraId="0B38A6FD" w14:textId="35BB95CE" w:rsidR="00AE61B9" w:rsidRPr="00BF2C4B" w:rsidRDefault="00AE61B9" w:rsidP="00AE61B9">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 xml:space="preserve">Oblast 2 (jak je definována níže) musí Zhotovitel dokončit a předat (včetně provedení dopravně inženýrského opatření - DIO) nejpozději do 5 měsíců </w:t>
      </w:r>
      <w:proofErr w:type="gramStart"/>
      <w:r w:rsidRPr="00BF2C4B">
        <w:rPr>
          <w:rFonts w:ascii="Cambria" w:hAnsi="Cambria" w:cstheme="minorHAnsi"/>
          <w:sz w:val="22"/>
          <w:szCs w:val="20"/>
        </w:rPr>
        <w:t>ode</w:t>
      </w:r>
      <w:proofErr w:type="gramEnd"/>
      <w:r w:rsidRPr="00BF2C4B">
        <w:rPr>
          <w:rFonts w:ascii="Cambria" w:hAnsi="Cambria" w:cstheme="minorHAnsi"/>
          <w:sz w:val="22"/>
          <w:szCs w:val="20"/>
        </w:rPr>
        <w:t xml:space="preserve"> předání a převzetí staveniště</w:t>
      </w:r>
      <w:r w:rsidR="00636D3F" w:rsidRPr="00BF2C4B">
        <w:rPr>
          <w:rFonts w:ascii="Cambria" w:hAnsi="Cambria" w:cstheme="minorHAnsi"/>
          <w:sz w:val="22"/>
          <w:szCs w:val="20"/>
        </w:rPr>
        <w:t xml:space="preserve"> Oblasti 2</w:t>
      </w:r>
      <w:r w:rsidRPr="00BF2C4B">
        <w:rPr>
          <w:rFonts w:ascii="Cambria" w:hAnsi="Cambria" w:cstheme="minorHAnsi"/>
          <w:sz w:val="22"/>
          <w:szCs w:val="20"/>
        </w:rPr>
        <w:t>.</w:t>
      </w:r>
    </w:p>
    <w:p w14:paraId="176AF847" w14:textId="77777777" w:rsidR="00AE61B9" w:rsidRPr="00BF2C4B" w:rsidRDefault="00AE61B9" w:rsidP="00AE61B9">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Provádění Díla bude zahájeno na písemnou výzvu Objednatele po nabytí účinnosti této Smlouvy. Objednatel zašle výzvu k zahájení provádění Díla nejpozději do 14 dnů nabytí účinnosti Smlouvy. </w:t>
      </w:r>
    </w:p>
    <w:p w14:paraId="7DC37064" w14:textId="7D62C811" w:rsidR="00AE61B9" w:rsidRPr="00BF2C4B" w:rsidRDefault="00AE61B9" w:rsidP="00AE61B9">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Předání staveniště bude provedeno na písemnou výzvu Objednatele, a to zvlášť pro Oblast 1 a Oblast 2. Objednatel prohlašuje, že bude vyzývat Zhotovitele k převzetí staveniště pro jednotlivé Oblasti tak, že Zhotovitel nebude provádět Oblast 1 a Oblast 2 ve stejném čase, ale postupně. Zhotovitel je povinen převzít staveniště</w:t>
      </w:r>
      <w:r w:rsidR="00636D3F" w:rsidRPr="00BF2C4B">
        <w:rPr>
          <w:rFonts w:ascii="Cambria" w:hAnsi="Cambria" w:cstheme="minorHAnsi"/>
          <w:sz w:val="22"/>
          <w:szCs w:val="20"/>
        </w:rPr>
        <w:t xml:space="preserve"> pro jednotlivé Oblasti</w:t>
      </w:r>
      <w:r w:rsidRPr="00BF2C4B">
        <w:rPr>
          <w:rFonts w:ascii="Cambria" w:hAnsi="Cambria" w:cstheme="minorHAnsi"/>
          <w:sz w:val="22"/>
          <w:szCs w:val="20"/>
        </w:rPr>
        <w:t xml:space="preserve"> do 10 dnů ode dne doručení výzvy k převzetí staveniště ze strany Objednatele, a to na základě předávacího protokolu o předání a převzetí staveniště. Spolu s výzvou dle odst. 3.2. Smlouvy je Objednatel oprávněn zaslat výzvu k převzetí staveniště pro Oblast 1, nebo Oblast 2.</w:t>
      </w:r>
    </w:p>
    <w:p w14:paraId="4DBB99CC" w14:textId="77777777" w:rsidR="00AE61B9" w:rsidRPr="00BF2C4B" w:rsidRDefault="00AE61B9" w:rsidP="00AE61B9">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Pokud Zhotovitel připraví Dílo nebo jeho dohodnutou část k odevzdání Objednateli před dohodnutým termínem, je Objednatel oprávněn toto Dílo nebo jeho část převzít též v dřívějším termínu. </w:t>
      </w:r>
    </w:p>
    <w:p w14:paraId="31080F7C" w14:textId="77777777" w:rsidR="00AE61B9" w:rsidRPr="00BF2C4B" w:rsidRDefault="00AE61B9" w:rsidP="00AE61B9">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Dílo je řádně provedeno, je-li dokončeno bez zjevných nedodělků a protokolárně předáno Objednateli. </w:t>
      </w:r>
    </w:p>
    <w:p w14:paraId="417314F9" w14:textId="2F29BD75" w:rsidR="009236AB" w:rsidRPr="00BF2C4B" w:rsidRDefault="00AE61B9" w:rsidP="004930E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Nebezpečí škody na věci přechází na Objednatele okamžikem protokolárního předání Díla. Pokud bylo Dílo protokolárně předáno a převzato s vadami a nedodělky, nese Zhotovitel nebezpečí škody na zhotoveném Díle až do doby odstranění poslední vady a nedodělku</w:t>
      </w:r>
      <w:r w:rsidR="009236AB" w:rsidRPr="00BF2C4B">
        <w:rPr>
          <w:rFonts w:ascii="Cambria" w:hAnsi="Cambria" w:cstheme="minorHAnsi"/>
          <w:sz w:val="22"/>
          <w:szCs w:val="20"/>
        </w:rPr>
        <w:t xml:space="preserve">. </w:t>
      </w:r>
    </w:p>
    <w:p w14:paraId="54796F52" w14:textId="77777777" w:rsidR="006E32D9" w:rsidRPr="00BF2C4B" w:rsidRDefault="006E32D9" w:rsidP="009236AB">
      <w:pPr>
        <w:tabs>
          <w:tab w:val="clear" w:pos="340"/>
        </w:tabs>
        <w:spacing w:before="0" w:after="120" w:line="276" w:lineRule="auto"/>
        <w:ind w:left="709" w:firstLine="0"/>
        <w:jc w:val="both"/>
        <w:rPr>
          <w:rFonts w:ascii="Cambria" w:hAnsi="Cambria" w:cstheme="minorHAnsi"/>
          <w:sz w:val="22"/>
          <w:szCs w:val="20"/>
        </w:rPr>
      </w:pPr>
    </w:p>
    <w:p w14:paraId="76F85BA3" w14:textId="77777777" w:rsidR="009236AB" w:rsidRPr="00BF2C4B"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BF2C4B">
        <w:rPr>
          <w:rFonts w:ascii="Cambria" w:hAnsi="Cambria" w:cstheme="minorHAnsi"/>
          <w:b/>
          <w:sz w:val="22"/>
          <w:szCs w:val="20"/>
        </w:rPr>
        <w:t>Místo provádění Díla a předání Díla</w:t>
      </w:r>
    </w:p>
    <w:p w14:paraId="30E06B7C" w14:textId="6EA64B99"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Míst</w:t>
      </w:r>
      <w:r w:rsidR="006E32D9" w:rsidRPr="00BF2C4B">
        <w:rPr>
          <w:rFonts w:ascii="Cambria" w:hAnsi="Cambria" w:cstheme="minorHAnsi"/>
          <w:sz w:val="22"/>
          <w:szCs w:val="20"/>
        </w:rPr>
        <w:t>o</w:t>
      </w:r>
      <w:r w:rsidRPr="00BF2C4B">
        <w:rPr>
          <w:rFonts w:ascii="Cambria" w:hAnsi="Cambria" w:cstheme="minorHAnsi"/>
          <w:sz w:val="22"/>
          <w:szCs w:val="20"/>
        </w:rPr>
        <w:t xml:space="preserve"> plnění </w:t>
      </w:r>
      <w:r w:rsidR="00450F22" w:rsidRPr="00BF2C4B">
        <w:rPr>
          <w:rFonts w:ascii="Cambria" w:hAnsi="Cambria" w:cstheme="minorHAnsi"/>
          <w:sz w:val="22"/>
          <w:szCs w:val="20"/>
        </w:rPr>
        <w:t xml:space="preserve">je </w:t>
      </w:r>
      <w:r w:rsidR="00AB56AD" w:rsidRPr="00BF2C4B">
        <w:rPr>
          <w:rFonts w:ascii="Cambria" w:hAnsi="Cambria" w:cstheme="minorHAnsi"/>
          <w:sz w:val="22"/>
          <w:szCs w:val="20"/>
        </w:rPr>
        <w:t xml:space="preserve">ulice Nemocniční a Oldřicha </w:t>
      </w:r>
      <w:proofErr w:type="spellStart"/>
      <w:r w:rsidR="00AB56AD" w:rsidRPr="00BF2C4B">
        <w:rPr>
          <w:rFonts w:ascii="Cambria" w:hAnsi="Cambria" w:cstheme="minorHAnsi"/>
          <w:sz w:val="22"/>
          <w:szCs w:val="20"/>
        </w:rPr>
        <w:t>Wenzla</w:t>
      </w:r>
      <w:proofErr w:type="spellEnd"/>
      <w:r w:rsidR="00AB56AD" w:rsidRPr="00BF2C4B">
        <w:rPr>
          <w:rFonts w:ascii="Cambria" w:hAnsi="Cambria" w:cstheme="minorHAnsi"/>
          <w:sz w:val="22"/>
          <w:szCs w:val="20"/>
        </w:rPr>
        <w:t xml:space="preserve">, Mělník 276 01, </w:t>
      </w:r>
      <w:proofErr w:type="spellStart"/>
      <w:proofErr w:type="gramStart"/>
      <w:r w:rsidR="00AB56AD" w:rsidRPr="00BF2C4B">
        <w:rPr>
          <w:rFonts w:ascii="Cambria" w:hAnsi="Cambria" w:cstheme="minorHAnsi"/>
          <w:sz w:val="22"/>
          <w:szCs w:val="20"/>
        </w:rPr>
        <w:t>k.ú</w:t>
      </w:r>
      <w:proofErr w:type="spellEnd"/>
      <w:r w:rsidR="00AB56AD" w:rsidRPr="00BF2C4B">
        <w:rPr>
          <w:rFonts w:ascii="Cambria" w:hAnsi="Cambria" w:cstheme="minorHAnsi"/>
          <w:sz w:val="22"/>
          <w:szCs w:val="20"/>
        </w:rPr>
        <w:t>.</w:t>
      </w:r>
      <w:proofErr w:type="gramEnd"/>
      <w:r w:rsidR="00AB56AD" w:rsidRPr="00BF2C4B">
        <w:rPr>
          <w:rFonts w:ascii="Cambria" w:hAnsi="Cambria" w:cstheme="minorHAnsi"/>
          <w:sz w:val="22"/>
          <w:szCs w:val="20"/>
        </w:rPr>
        <w:t xml:space="preserve"> Mělník, na pozemcích č. 1528/8; 1496/2; 1496/17; 1495/26; 1528/2; 1528/22; 1528/21; 1528/20; </w:t>
      </w:r>
      <w:r w:rsidR="00AB56AD" w:rsidRPr="00BF2C4B">
        <w:rPr>
          <w:rFonts w:ascii="Cambria" w:hAnsi="Cambria" w:cstheme="minorHAnsi"/>
          <w:sz w:val="22"/>
          <w:szCs w:val="20"/>
        </w:rPr>
        <w:lastRenderedPageBreak/>
        <w:t>1527/2; 1522/1; 1528/13; 1523/1; 1528/18; 7942/1; 1496/1; 1496/18</w:t>
      </w:r>
      <w:r w:rsidR="009F5E18" w:rsidRPr="00BF2C4B">
        <w:rPr>
          <w:rFonts w:ascii="Cambria" w:hAnsi="Cambria" w:cstheme="minorHAnsi"/>
          <w:sz w:val="22"/>
          <w:szCs w:val="20"/>
        </w:rPr>
        <w:t xml:space="preserve">. </w:t>
      </w:r>
      <w:r w:rsidR="00F814F7" w:rsidRPr="00BF2C4B">
        <w:rPr>
          <w:rFonts w:ascii="Cambria" w:hAnsi="Cambria" w:cstheme="minorHAnsi"/>
          <w:sz w:val="22"/>
          <w:szCs w:val="20"/>
        </w:rPr>
        <w:t xml:space="preserve">V rámci vymezených pozemků bude Zhotovitel provádět Dílo ve 2 etapách funkčně oddělených ulicemi Nemocniční a Oldřicha </w:t>
      </w:r>
      <w:proofErr w:type="spellStart"/>
      <w:r w:rsidR="00F814F7" w:rsidRPr="00BF2C4B">
        <w:rPr>
          <w:rFonts w:ascii="Cambria" w:hAnsi="Cambria" w:cstheme="minorHAnsi"/>
          <w:sz w:val="22"/>
          <w:szCs w:val="20"/>
        </w:rPr>
        <w:t>Wenzla</w:t>
      </w:r>
      <w:proofErr w:type="spellEnd"/>
      <w:r w:rsidR="00F814F7" w:rsidRPr="00BF2C4B">
        <w:rPr>
          <w:rFonts w:ascii="Cambria" w:hAnsi="Cambria" w:cstheme="minorHAnsi"/>
          <w:sz w:val="22"/>
          <w:szCs w:val="20"/>
        </w:rPr>
        <w:t>, konkrétně:</w:t>
      </w:r>
    </w:p>
    <w:p w14:paraId="6439B0AA" w14:textId="7EA31F00" w:rsidR="00F814F7" w:rsidRPr="00BF2C4B" w:rsidRDefault="00F814F7" w:rsidP="00F814F7">
      <w:pPr>
        <w:numPr>
          <w:ilvl w:val="2"/>
          <w:numId w:val="13"/>
        </w:numPr>
        <w:tabs>
          <w:tab w:val="clear" w:pos="340"/>
        </w:tabs>
        <w:spacing w:before="0" w:after="120" w:line="276" w:lineRule="auto"/>
        <w:jc w:val="both"/>
        <w:rPr>
          <w:rFonts w:ascii="Cambria" w:hAnsi="Cambria" w:cstheme="minorHAnsi"/>
          <w:sz w:val="22"/>
          <w:szCs w:val="20"/>
        </w:rPr>
      </w:pPr>
      <w:r w:rsidRPr="00BF2C4B">
        <w:rPr>
          <w:rFonts w:ascii="Cambria" w:hAnsi="Cambria" w:cstheme="minorHAnsi"/>
          <w:sz w:val="22"/>
          <w:szCs w:val="20"/>
        </w:rPr>
        <w:t>První část Díla bude prováděna v oblasti vymezené v Dokumentaci jako C1 až C20 a souvisejících pozemcích v dané oblasti (dále jen „</w:t>
      </w:r>
      <w:r w:rsidRPr="00BF2C4B">
        <w:rPr>
          <w:rFonts w:ascii="Cambria" w:hAnsi="Cambria" w:cstheme="minorHAnsi"/>
          <w:b/>
          <w:bCs/>
          <w:sz w:val="22"/>
          <w:szCs w:val="20"/>
        </w:rPr>
        <w:t>Oblast 1</w:t>
      </w:r>
      <w:r w:rsidRPr="00BF2C4B">
        <w:rPr>
          <w:rFonts w:ascii="Cambria" w:hAnsi="Cambria" w:cstheme="minorHAnsi"/>
          <w:sz w:val="22"/>
          <w:szCs w:val="20"/>
        </w:rPr>
        <w:t>“),</w:t>
      </w:r>
    </w:p>
    <w:p w14:paraId="6272F24C" w14:textId="14C4FE16" w:rsidR="00F814F7" w:rsidRPr="00BF2C4B" w:rsidRDefault="00F814F7" w:rsidP="00F814F7">
      <w:pPr>
        <w:numPr>
          <w:ilvl w:val="2"/>
          <w:numId w:val="13"/>
        </w:numPr>
        <w:tabs>
          <w:tab w:val="clear" w:pos="340"/>
        </w:tabs>
        <w:spacing w:before="0" w:after="120" w:line="276" w:lineRule="auto"/>
        <w:jc w:val="both"/>
        <w:rPr>
          <w:rFonts w:ascii="Cambria" w:hAnsi="Cambria" w:cstheme="minorHAnsi"/>
          <w:sz w:val="22"/>
          <w:szCs w:val="20"/>
        </w:rPr>
      </w:pPr>
      <w:r w:rsidRPr="00BF2C4B">
        <w:rPr>
          <w:rFonts w:ascii="Cambria" w:hAnsi="Cambria" w:cstheme="minorHAnsi"/>
          <w:sz w:val="22"/>
          <w:szCs w:val="20"/>
        </w:rPr>
        <w:t>Druhá část Díla bude prováděna v oblasti vymezené v Dokumentaci jako C21 až C29 a souvisejících pozemcích v dané oblasti (dále jen „</w:t>
      </w:r>
      <w:r w:rsidRPr="00BF2C4B">
        <w:rPr>
          <w:rFonts w:ascii="Cambria" w:hAnsi="Cambria" w:cstheme="minorHAnsi"/>
          <w:b/>
          <w:bCs/>
          <w:sz w:val="22"/>
          <w:szCs w:val="20"/>
        </w:rPr>
        <w:t>Oblast 2</w:t>
      </w:r>
      <w:r w:rsidRPr="00BF2C4B">
        <w:rPr>
          <w:rFonts w:ascii="Cambria" w:hAnsi="Cambria" w:cstheme="minorHAnsi"/>
          <w:sz w:val="22"/>
          <w:szCs w:val="20"/>
        </w:rPr>
        <w:t>“</w:t>
      </w:r>
      <w:r w:rsidR="00600871" w:rsidRPr="00BF2C4B">
        <w:rPr>
          <w:rFonts w:ascii="Cambria" w:hAnsi="Cambria" w:cstheme="minorHAnsi"/>
          <w:sz w:val="22"/>
          <w:szCs w:val="20"/>
        </w:rPr>
        <w:t>; Oblast 1 a Oblast 2 dále jen „</w:t>
      </w:r>
      <w:r w:rsidR="00600871" w:rsidRPr="00BF2C4B">
        <w:rPr>
          <w:rFonts w:ascii="Cambria" w:hAnsi="Cambria" w:cstheme="minorHAnsi"/>
          <w:b/>
          <w:bCs/>
          <w:sz w:val="22"/>
          <w:szCs w:val="20"/>
        </w:rPr>
        <w:t>Oblasti</w:t>
      </w:r>
      <w:r w:rsidR="00600871" w:rsidRPr="00BF2C4B">
        <w:rPr>
          <w:rFonts w:ascii="Cambria" w:hAnsi="Cambria" w:cstheme="minorHAnsi"/>
          <w:sz w:val="22"/>
          <w:szCs w:val="20"/>
        </w:rPr>
        <w:t>“, jednotlivě dále jen „</w:t>
      </w:r>
      <w:r w:rsidR="00600871" w:rsidRPr="00BF2C4B">
        <w:rPr>
          <w:rFonts w:ascii="Cambria" w:hAnsi="Cambria" w:cstheme="minorHAnsi"/>
          <w:b/>
          <w:bCs/>
          <w:sz w:val="22"/>
          <w:szCs w:val="20"/>
        </w:rPr>
        <w:t>Oblast</w:t>
      </w:r>
      <w:r w:rsidR="00600871" w:rsidRPr="00BF2C4B">
        <w:rPr>
          <w:rFonts w:ascii="Cambria" w:hAnsi="Cambria" w:cstheme="minorHAnsi"/>
          <w:sz w:val="22"/>
          <w:szCs w:val="20"/>
        </w:rPr>
        <w:t>“</w:t>
      </w:r>
      <w:r w:rsidRPr="00BF2C4B">
        <w:rPr>
          <w:rFonts w:ascii="Cambria" w:hAnsi="Cambria" w:cstheme="minorHAnsi"/>
          <w:sz w:val="22"/>
          <w:szCs w:val="20"/>
        </w:rPr>
        <w:t>).</w:t>
      </w:r>
    </w:p>
    <w:p w14:paraId="4DD71DDD" w14:textId="1DC0E77A"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Smluvní strany si sjednávají, že Zhotovitel předá Objednateli Dílo nejpozději v termínu dle odst. </w:t>
      </w:r>
      <w:proofErr w:type="gramStart"/>
      <w:r w:rsidRPr="00BF2C4B">
        <w:rPr>
          <w:rFonts w:ascii="Cambria" w:hAnsi="Cambria" w:cstheme="minorHAnsi"/>
          <w:sz w:val="22"/>
          <w:szCs w:val="20"/>
        </w:rPr>
        <w:t>3.1. této</w:t>
      </w:r>
      <w:proofErr w:type="gramEnd"/>
      <w:r w:rsidRPr="00BF2C4B">
        <w:rPr>
          <w:rFonts w:ascii="Cambria" w:hAnsi="Cambria" w:cstheme="minorHAnsi"/>
          <w:sz w:val="22"/>
          <w:szCs w:val="20"/>
        </w:rPr>
        <w:t xml:space="preserve"> Smlouvy</w:t>
      </w:r>
      <w:r w:rsidR="00600871" w:rsidRPr="00BF2C4B">
        <w:rPr>
          <w:rFonts w:ascii="Cambria" w:hAnsi="Cambria" w:cstheme="minorHAnsi"/>
          <w:sz w:val="22"/>
          <w:szCs w:val="20"/>
        </w:rPr>
        <w:t>, a to po jednotlivých Oblastech, tedy</w:t>
      </w:r>
      <w:r w:rsidR="005D4A03" w:rsidRPr="00BF2C4B">
        <w:rPr>
          <w:rFonts w:ascii="Cambria" w:hAnsi="Cambria" w:cstheme="minorHAnsi"/>
          <w:sz w:val="22"/>
          <w:szCs w:val="20"/>
        </w:rPr>
        <w:t xml:space="preserve"> pro</w:t>
      </w:r>
      <w:r w:rsidR="00600871" w:rsidRPr="00BF2C4B">
        <w:rPr>
          <w:rFonts w:ascii="Cambria" w:hAnsi="Cambria" w:cstheme="minorHAnsi"/>
          <w:sz w:val="22"/>
          <w:szCs w:val="20"/>
        </w:rPr>
        <w:t xml:space="preserve"> každou Oblast zvlášť</w:t>
      </w:r>
      <w:r w:rsidRPr="00BF2C4B">
        <w:rPr>
          <w:rFonts w:ascii="Cambria" w:hAnsi="Cambria" w:cstheme="minorHAnsi"/>
          <w:sz w:val="22"/>
          <w:szCs w:val="20"/>
        </w:rPr>
        <w:t>. Nejpozději na poslední den, kdy má Zhotovitel dle této Smlouvy</w:t>
      </w:r>
      <w:r w:rsidR="005D4A03" w:rsidRPr="00BF2C4B">
        <w:rPr>
          <w:rFonts w:ascii="Cambria" w:hAnsi="Cambria" w:cstheme="minorHAnsi"/>
          <w:sz w:val="22"/>
          <w:szCs w:val="20"/>
        </w:rPr>
        <w:t xml:space="preserve"> příslušnou část</w:t>
      </w:r>
      <w:r w:rsidRPr="00BF2C4B">
        <w:rPr>
          <w:rFonts w:ascii="Cambria" w:hAnsi="Cambria" w:cstheme="minorHAnsi"/>
          <w:sz w:val="22"/>
          <w:szCs w:val="20"/>
        </w:rPr>
        <w:t xml:space="preserve"> Díl</w:t>
      </w:r>
      <w:r w:rsidR="005D4A03" w:rsidRPr="00BF2C4B">
        <w:rPr>
          <w:rFonts w:ascii="Cambria" w:hAnsi="Cambria" w:cstheme="minorHAnsi"/>
          <w:sz w:val="22"/>
          <w:szCs w:val="20"/>
        </w:rPr>
        <w:t>a</w:t>
      </w:r>
      <w:r w:rsidRPr="00BF2C4B">
        <w:rPr>
          <w:rFonts w:ascii="Cambria" w:hAnsi="Cambria" w:cstheme="minorHAnsi"/>
          <w:sz w:val="22"/>
          <w:szCs w:val="20"/>
        </w:rPr>
        <w:t xml:space="preserve"> dokončit a předat Objednateli, svolá přejímací řízení. Na přejímací řízení přizve Zhotovitel Objednatele písemným oznámením, které musí být doručeno Objednateli alespoň 5 pracovních dnů předem. V případě, že nebude Objednateli řádně a včas doručena výzva k účasti na přejímacím řízení, může dojít k přejímacímu řízení nejdříve po uplynutí 5. pracovního dne ode dne doručení písemné výzvy k zahájení přejímacího řízení, pokud se strany nedohodnou jinak. </w:t>
      </w:r>
    </w:p>
    <w:p w14:paraId="50A19594" w14:textId="15AA94E8"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K</w:t>
      </w:r>
      <w:r w:rsidR="005D4A03" w:rsidRPr="00BF2C4B">
        <w:rPr>
          <w:rFonts w:ascii="Cambria" w:hAnsi="Cambria" w:cstheme="minorHAnsi"/>
          <w:sz w:val="22"/>
          <w:szCs w:val="20"/>
        </w:rPr>
        <w:t> </w:t>
      </w:r>
      <w:r w:rsidRPr="00BF2C4B">
        <w:rPr>
          <w:rFonts w:ascii="Cambria" w:hAnsi="Cambria" w:cstheme="minorHAnsi"/>
          <w:sz w:val="22"/>
          <w:szCs w:val="20"/>
        </w:rPr>
        <w:t>předání</w:t>
      </w:r>
      <w:r w:rsidR="005D4A03" w:rsidRPr="00BF2C4B">
        <w:rPr>
          <w:rFonts w:ascii="Cambria" w:hAnsi="Cambria" w:cstheme="minorHAnsi"/>
          <w:sz w:val="22"/>
          <w:szCs w:val="20"/>
        </w:rPr>
        <w:t xml:space="preserve"> jednotlivých Oblastí</w:t>
      </w:r>
      <w:r w:rsidRPr="00BF2C4B">
        <w:rPr>
          <w:rFonts w:ascii="Cambria" w:hAnsi="Cambria" w:cstheme="minorHAnsi"/>
          <w:sz w:val="22"/>
          <w:szCs w:val="20"/>
        </w:rPr>
        <w:t xml:space="preserve"> Díla Zhotovitelem Objednateli dojde na základě předávacího řízení, a to formou písemného předávacího protokolu vyhotoveného Zhotovitelem (jehož součástí bude</w:t>
      </w:r>
      <w:r w:rsidR="005D4A03" w:rsidRPr="00BF2C4B">
        <w:rPr>
          <w:rFonts w:ascii="Cambria" w:hAnsi="Cambria" w:cstheme="minorHAnsi"/>
          <w:sz w:val="22"/>
          <w:szCs w:val="20"/>
        </w:rPr>
        <w:t xml:space="preserve"> </w:t>
      </w:r>
      <w:r w:rsidRPr="00BF2C4B">
        <w:rPr>
          <w:rFonts w:ascii="Cambria" w:hAnsi="Cambria" w:cstheme="minorHAnsi"/>
          <w:sz w:val="22"/>
          <w:szCs w:val="20"/>
        </w:rPr>
        <w:t xml:space="preserve">i příslušná dokumentace, pokud je to stanoveno touto Smlouvou či obvyklé), který bude podepsán oprávněnými zástupci obou smluvních stran. Dle dohody smluvních stran je Objednatel oprávněn odmítnout převzetí </w:t>
      </w:r>
      <w:r w:rsidR="005D4A03" w:rsidRPr="00BF2C4B">
        <w:rPr>
          <w:rFonts w:ascii="Cambria" w:hAnsi="Cambria" w:cstheme="minorHAnsi"/>
          <w:sz w:val="22"/>
          <w:szCs w:val="20"/>
        </w:rPr>
        <w:t xml:space="preserve">části </w:t>
      </w:r>
      <w:r w:rsidRPr="00BF2C4B">
        <w:rPr>
          <w:rFonts w:ascii="Cambria" w:hAnsi="Cambria" w:cstheme="minorHAnsi"/>
          <w:sz w:val="22"/>
          <w:szCs w:val="20"/>
        </w:rPr>
        <w:t>Díla</w:t>
      </w:r>
      <w:r w:rsidR="005D4A03" w:rsidRPr="00BF2C4B">
        <w:rPr>
          <w:rFonts w:ascii="Cambria" w:hAnsi="Cambria" w:cstheme="minorHAnsi"/>
          <w:sz w:val="22"/>
          <w:szCs w:val="20"/>
        </w:rPr>
        <w:t xml:space="preserve"> (jednotlivé Oblasti)</w:t>
      </w:r>
      <w:r w:rsidRPr="00BF2C4B">
        <w:rPr>
          <w:rFonts w:ascii="Cambria" w:hAnsi="Cambria" w:cstheme="minorHAnsi"/>
          <w:sz w:val="22"/>
          <w:szCs w:val="20"/>
        </w:rPr>
        <w:t xml:space="preserve"> i pro ojedinělé drobné vady definované v </w:t>
      </w:r>
      <w:proofErr w:type="spellStart"/>
      <w:r w:rsidRPr="00BF2C4B">
        <w:rPr>
          <w:rFonts w:ascii="Cambria" w:hAnsi="Cambria" w:cstheme="minorHAnsi"/>
          <w:sz w:val="22"/>
          <w:szCs w:val="20"/>
        </w:rPr>
        <w:t>ust</w:t>
      </w:r>
      <w:proofErr w:type="spellEnd"/>
      <w:r w:rsidRPr="00BF2C4B">
        <w:rPr>
          <w:rFonts w:ascii="Cambria" w:hAnsi="Cambria" w:cstheme="minorHAnsi"/>
          <w:sz w:val="22"/>
          <w:szCs w:val="20"/>
        </w:rPr>
        <w:t xml:space="preserve">. § 2628 občanského zákoníku. V průběhu přejímacího řízení Zhotovitel předvede Objednateli způsobilost Díla sloužit svému účelu a prokáže tak, že Dílo je dokončeno, jako celek, a je způsobilé k převzetí Objednatelem. </w:t>
      </w:r>
    </w:p>
    <w:p w14:paraId="61F436FD" w14:textId="541A0763"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Předávací protokol musí obsahovat alespoň předmět a charakteristiku </w:t>
      </w:r>
      <w:r w:rsidR="005D4A03" w:rsidRPr="00BF2C4B">
        <w:rPr>
          <w:rFonts w:ascii="Cambria" w:hAnsi="Cambria" w:cstheme="minorHAnsi"/>
          <w:sz w:val="22"/>
          <w:szCs w:val="20"/>
        </w:rPr>
        <w:t xml:space="preserve">příslušné části </w:t>
      </w:r>
      <w:r w:rsidRPr="00BF2C4B">
        <w:rPr>
          <w:rFonts w:ascii="Cambria" w:hAnsi="Cambria" w:cstheme="minorHAnsi"/>
          <w:sz w:val="22"/>
          <w:szCs w:val="20"/>
        </w:rPr>
        <w:t>Díla, místo provedení</w:t>
      </w:r>
      <w:r w:rsidR="005D4A03" w:rsidRPr="00BF2C4B">
        <w:rPr>
          <w:rFonts w:ascii="Cambria" w:hAnsi="Cambria" w:cstheme="minorHAnsi"/>
          <w:sz w:val="22"/>
          <w:szCs w:val="20"/>
        </w:rPr>
        <w:t xml:space="preserve"> části</w:t>
      </w:r>
      <w:r w:rsidRPr="00BF2C4B">
        <w:rPr>
          <w:rFonts w:ascii="Cambria" w:hAnsi="Cambria" w:cstheme="minorHAnsi"/>
          <w:sz w:val="22"/>
          <w:szCs w:val="20"/>
        </w:rPr>
        <w:t xml:space="preserve"> Díla a zhodnocení jakosti </w:t>
      </w:r>
      <w:r w:rsidR="005D4A03" w:rsidRPr="00BF2C4B">
        <w:rPr>
          <w:rFonts w:ascii="Cambria" w:hAnsi="Cambria" w:cstheme="minorHAnsi"/>
          <w:sz w:val="22"/>
          <w:szCs w:val="20"/>
        </w:rPr>
        <w:t xml:space="preserve">části </w:t>
      </w:r>
      <w:r w:rsidRPr="00BF2C4B">
        <w:rPr>
          <w:rFonts w:ascii="Cambria" w:hAnsi="Cambria" w:cstheme="minorHAnsi"/>
          <w:sz w:val="22"/>
          <w:szCs w:val="20"/>
        </w:rPr>
        <w:t>Díla. Protokol bude rovněž obsahovat vyjádření Objednatele, zda je</w:t>
      </w:r>
      <w:r w:rsidR="005D4A03" w:rsidRPr="00BF2C4B">
        <w:rPr>
          <w:rFonts w:ascii="Cambria" w:hAnsi="Cambria" w:cstheme="minorHAnsi"/>
          <w:sz w:val="22"/>
          <w:szCs w:val="20"/>
        </w:rPr>
        <w:t xml:space="preserve"> příslušná část</w:t>
      </w:r>
      <w:r w:rsidRPr="00BF2C4B">
        <w:rPr>
          <w:rFonts w:ascii="Cambria" w:hAnsi="Cambria" w:cstheme="minorHAnsi"/>
          <w:sz w:val="22"/>
          <w:szCs w:val="20"/>
        </w:rPr>
        <w:t xml:space="preserve"> Díl</w:t>
      </w:r>
      <w:r w:rsidR="005D4A03" w:rsidRPr="00BF2C4B">
        <w:rPr>
          <w:rFonts w:ascii="Cambria" w:hAnsi="Cambria" w:cstheme="minorHAnsi"/>
          <w:sz w:val="22"/>
          <w:szCs w:val="20"/>
        </w:rPr>
        <w:t>a</w:t>
      </w:r>
      <w:r w:rsidRPr="00BF2C4B">
        <w:rPr>
          <w:rFonts w:ascii="Cambria" w:hAnsi="Cambria" w:cstheme="minorHAnsi"/>
          <w:sz w:val="22"/>
          <w:szCs w:val="20"/>
        </w:rPr>
        <w:t xml:space="preserve"> způsobil</w:t>
      </w:r>
      <w:r w:rsidR="005D4A03" w:rsidRPr="00BF2C4B">
        <w:rPr>
          <w:rFonts w:ascii="Cambria" w:hAnsi="Cambria" w:cstheme="minorHAnsi"/>
          <w:sz w:val="22"/>
          <w:szCs w:val="20"/>
        </w:rPr>
        <w:t>á</w:t>
      </w:r>
      <w:r w:rsidRPr="00BF2C4B">
        <w:rPr>
          <w:rFonts w:ascii="Cambria" w:hAnsi="Cambria" w:cstheme="minorHAnsi"/>
          <w:sz w:val="22"/>
          <w:szCs w:val="20"/>
        </w:rPr>
        <w:t xml:space="preserve"> sloužit svému účelu a zda</w:t>
      </w:r>
      <w:r w:rsidR="005D4A03" w:rsidRPr="00BF2C4B">
        <w:rPr>
          <w:rFonts w:ascii="Cambria" w:hAnsi="Cambria" w:cstheme="minorHAnsi"/>
          <w:sz w:val="22"/>
          <w:szCs w:val="20"/>
        </w:rPr>
        <w:t xml:space="preserve"> část</w:t>
      </w:r>
      <w:r w:rsidRPr="00BF2C4B">
        <w:rPr>
          <w:rFonts w:ascii="Cambria" w:hAnsi="Cambria" w:cstheme="minorHAnsi"/>
          <w:sz w:val="22"/>
          <w:szCs w:val="20"/>
        </w:rPr>
        <w:t xml:space="preserve"> Díl</w:t>
      </w:r>
      <w:r w:rsidR="005D4A03" w:rsidRPr="00BF2C4B">
        <w:rPr>
          <w:rFonts w:ascii="Cambria" w:hAnsi="Cambria" w:cstheme="minorHAnsi"/>
          <w:sz w:val="22"/>
          <w:szCs w:val="20"/>
        </w:rPr>
        <w:t>a</w:t>
      </w:r>
      <w:r w:rsidRPr="00BF2C4B">
        <w:rPr>
          <w:rFonts w:ascii="Cambria" w:hAnsi="Cambria" w:cstheme="minorHAnsi"/>
          <w:sz w:val="22"/>
          <w:szCs w:val="20"/>
        </w:rPr>
        <w:t xml:space="preserve"> přejímá či nikoliv a z jakého důvodu</w:t>
      </w:r>
      <w:r w:rsidR="005D4A03" w:rsidRPr="00BF2C4B">
        <w:rPr>
          <w:rFonts w:ascii="Cambria" w:hAnsi="Cambria" w:cstheme="minorHAnsi"/>
          <w:sz w:val="22"/>
          <w:szCs w:val="20"/>
        </w:rPr>
        <w:t xml:space="preserve"> část</w:t>
      </w:r>
      <w:r w:rsidRPr="00BF2C4B">
        <w:rPr>
          <w:rFonts w:ascii="Cambria" w:hAnsi="Cambria" w:cstheme="minorHAnsi"/>
          <w:sz w:val="22"/>
          <w:szCs w:val="20"/>
        </w:rPr>
        <w:t xml:space="preserve"> Díl</w:t>
      </w:r>
      <w:r w:rsidR="005D4A03" w:rsidRPr="00BF2C4B">
        <w:rPr>
          <w:rFonts w:ascii="Cambria" w:hAnsi="Cambria" w:cstheme="minorHAnsi"/>
          <w:sz w:val="22"/>
          <w:szCs w:val="20"/>
        </w:rPr>
        <w:t>a</w:t>
      </w:r>
      <w:r w:rsidRPr="00BF2C4B">
        <w:rPr>
          <w:rFonts w:ascii="Cambria" w:hAnsi="Cambria" w:cstheme="minorHAnsi"/>
          <w:sz w:val="22"/>
          <w:szCs w:val="20"/>
        </w:rPr>
        <w:t xml:space="preserve"> nepřejímá. </w:t>
      </w:r>
    </w:p>
    <w:p w14:paraId="70EE7B26" w14:textId="0B89C331"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Pokud budou zjištěny vady nebránící užívání a provozování</w:t>
      </w:r>
      <w:r w:rsidR="005D4A03" w:rsidRPr="00BF2C4B">
        <w:rPr>
          <w:rFonts w:ascii="Cambria" w:hAnsi="Cambria" w:cstheme="minorHAnsi"/>
          <w:sz w:val="22"/>
          <w:szCs w:val="20"/>
        </w:rPr>
        <w:t xml:space="preserve"> předávané části</w:t>
      </w:r>
      <w:r w:rsidRPr="00BF2C4B">
        <w:rPr>
          <w:rFonts w:ascii="Cambria" w:hAnsi="Cambria" w:cstheme="minorHAnsi"/>
          <w:sz w:val="22"/>
          <w:szCs w:val="20"/>
        </w:rPr>
        <w:t xml:space="preserve"> Díla, a Objednatel s těmito vadami </w:t>
      </w:r>
      <w:r w:rsidR="005D4A03" w:rsidRPr="00BF2C4B">
        <w:rPr>
          <w:rFonts w:ascii="Cambria" w:hAnsi="Cambria" w:cstheme="minorHAnsi"/>
          <w:sz w:val="22"/>
          <w:szCs w:val="20"/>
        </w:rPr>
        <w:t xml:space="preserve">část </w:t>
      </w:r>
      <w:r w:rsidRPr="00BF2C4B">
        <w:rPr>
          <w:rFonts w:ascii="Cambria" w:hAnsi="Cambria" w:cstheme="minorHAnsi"/>
          <w:sz w:val="22"/>
          <w:szCs w:val="20"/>
        </w:rPr>
        <w:t>Díl</w:t>
      </w:r>
      <w:r w:rsidR="005D4A03" w:rsidRPr="00BF2C4B">
        <w:rPr>
          <w:rFonts w:ascii="Cambria" w:hAnsi="Cambria" w:cstheme="minorHAnsi"/>
          <w:sz w:val="22"/>
          <w:szCs w:val="20"/>
        </w:rPr>
        <w:t>a</w:t>
      </w:r>
      <w:r w:rsidRPr="00BF2C4B">
        <w:rPr>
          <w:rFonts w:ascii="Cambria" w:hAnsi="Cambria" w:cstheme="minorHAnsi"/>
          <w:sz w:val="22"/>
          <w:szCs w:val="20"/>
        </w:rPr>
        <w:t xml:space="preserve"> převezme, bude protokol obsahovat soupis těchto zjištěných vad </w:t>
      </w:r>
      <w:r w:rsidR="005D4A03" w:rsidRPr="00BF2C4B">
        <w:rPr>
          <w:rFonts w:ascii="Cambria" w:hAnsi="Cambria" w:cstheme="minorHAnsi"/>
          <w:sz w:val="22"/>
          <w:szCs w:val="20"/>
        </w:rPr>
        <w:t xml:space="preserve">části </w:t>
      </w:r>
      <w:r w:rsidRPr="00BF2C4B">
        <w:rPr>
          <w:rFonts w:ascii="Cambria" w:hAnsi="Cambria" w:cstheme="minorHAnsi"/>
          <w:sz w:val="22"/>
          <w:szCs w:val="20"/>
        </w:rPr>
        <w:t>Díla a lhůty pro odstranění těchto vad. Předávací protokol bude vyhotoven ve dvou stejnopisech, z nichž jeden obdrží Zhotovitel a jeden Objednatel. Každý stejnopis bude podepsán oběma stranami a má právní sílu originálu.</w:t>
      </w:r>
    </w:p>
    <w:p w14:paraId="07F74896" w14:textId="46E613AE"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Ke dni zahájení přejímacího řízení</w:t>
      </w:r>
      <w:r w:rsidR="005D4A03" w:rsidRPr="00BF2C4B">
        <w:rPr>
          <w:rFonts w:ascii="Cambria" w:hAnsi="Cambria" w:cstheme="minorHAnsi"/>
          <w:sz w:val="22"/>
          <w:szCs w:val="20"/>
        </w:rPr>
        <w:t xml:space="preserve"> části</w:t>
      </w:r>
      <w:r w:rsidRPr="00BF2C4B">
        <w:rPr>
          <w:rFonts w:ascii="Cambria" w:hAnsi="Cambria" w:cstheme="minorHAnsi"/>
          <w:sz w:val="22"/>
          <w:szCs w:val="20"/>
        </w:rPr>
        <w:t xml:space="preserve"> Díla musí být vyklizeno a uklizeno místo provádění </w:t>
      </w:r>
      <w:r w:rsidR="005D4A03" w:rsidRPr="00BF2C4B">
        <w:rPr>
          <w:rFonts w:ascii="Cambria" w:hAnsi="Cambria" w:cstheme="minorHAnsi"/>
          <w:sz w:val="22"/>
          <w:szCs w:val="20"/>
        </w:rPr>
        <w:t xml:space="preserve">části </w:t>
      </w:r>
      <w:r w:rsidRPr="00BF2C4B">
        <w:rPr>
          <w:rFonts w:ascii="Cambria" w:hAnsi="Cambria" w:cstheme="minorHAnsi"/>
          <w:sz w:val="22"/>
          <w:szCs w:val="20"/>
        </w:rPr>
        <w:t>Díla, včetně provedené</w:t>
      </w:r>
      <w:r w:rsidR="005D4A03" w:rsidRPr="00BF2C4B">
        <w:rPr>
          <w:rFonts w:ascii="Cambria" w:hAnsi="Cambria" w:cstheme="minorHAnsi"/>
          <w:sz w:val="22"/>
          <w:szCs w:val="20"/>
        </w:rPr>
        <w:t xml:space="preserve"> části</w:t>
      </w:r>
      <w:r w:rsidRPr="00BF2C4B">
        <w:rPr>
          <w:rFonts w:ascii="Cambria" w:hAnsi="Cambria" w:cstheme="minorHAnsi"/>
          <w:sz w:val="22"/>
          <w:szCs w:val="20"/>
        </w:rPr>
        <w:t xml:space="preserve"> Díla v souladu s touto Smlouvou. Nebude-li tato povinnost splněna, nepovažuje se</w:t>
      </w:r>
      <w:r w:rsidR="005D4A03" w:rsidRPr="00BF2C4B">
        <w:rPr>
          <w:rFonts w:ascii="Cambria" w:hAnsi="Cambria" w:cstheme="minorHAnsi"/>
          <w:sz w:val="22"/>
          <w:szCs w:val="20"/>
        </w:rPr>
        <w:t xml:space="preserve"> předávaná část</w:t>
      </w:r>
      <w:r w:rsidRPr="00BF2C4B">
        <w:rPr>
          <w:rFonts w:ascii="Cambria" w:hAnsi="Cambria" w:cstheme="minorHAnsi"/>
          <w:sz w:val="22"/>
          <w:szCs w:val="20"/>
        </w:rPr>
        <w:t xml:space="preserve"> Díl</w:t>
      </w:r>
      <w:r w:rsidR="005D4A03" w:rsidRPr="00BF2C4B">
        <w:rPr>
          <w:rFonts w:ascii="Cambria" w:hAnsi="Cambria" w:cstheme="minorHAnsi"/>
          <w:sz w:val="22"/>
          <w:szCs w:val="20"/>
        </w:rPr>
        <w:t xml:space="preserve">a </w:t>
      </w:r>
      <w:r w:rsidRPr="00BF2C4B">
        <w:rPr>
          <w:rFonts w:ascii="Cambria" w:hAnsi="Cambria" w:cstheme="minorHAnsi"/>
          <w:sz w:val="22"/>
          <w:szCs w:val="20"/>
        </w:rPr>
        <w:t xml:space="preserve">za řádně </w:t>
      </w:r>
      <w:r w:rsidR="005D4A03" w:rsidRPr="00BF2C4B">
        <w:rPr>
          <w:rFonts w:ascii="Cambria" w:hAnsi="Cambria" w:cstheme="minorHAnsi"/>
          <w:sz w:val="22"/>
          <w:szCs w:val="20"/>
        </w:rPr>
        <w:t>provedenou</w:t>
      </w:r>
      <w:r w:rsidRPr="00BF2C4B">
        <w:rPr>
          <w:rFonts w:ascii="Cambria" w:hAnsi="Cambria" w:cstheme="minorHAnsi"/>
          <w:sz w:val="22"/>
          <w:szCs w:val="20"/>
        </w:rPr>
        <w:t xml:space="preserve"> a Objednatel není povinen </w:t>
      </w:r>
      <w:r w:rsidR="005D4A03" w:rsidRPr="00BF2C4B">
        <w:rPr>
          <w:rFonts w:ascii="Cambria" w:hAnsi="Cambria" w:cstheme="minorHAnsi"/>
          <w:sz w:val="22"/>
          <w:szCs w:val="20"/>
        </w:rPr>
        <w:t>příslušnou část Díla</w:t>
      </w:r>
      <w:r w:rsidRPr="00BF2C4B">
        <w:rPr>
          <w:rFonts w:ascii="Cambria" w:hAnsi="Cambria" w:cstheme="minorHAnsi"/>
          <w:sz w:val="22"/>
          <w:szCs w:val="20"/>
        </w:rPr>
        <w:t xml:space="preserve"> převzít. Budovy a pozemky, jejichž úpravy nejsou součástí projektové dokumentace, ale budou stavbou dotčeny, je Zhotovitel povinen uvést po ukončení provádění </w:t>
      </w:r>
      <w:r w:rsidR="005D4A03" w:rsidRPr="00BF2C4B">
        <w:rPr>
          <w:rFonts w:ascii="Cambria" w:hAnsi="Cambria" w:cstheme="minorHAnsi"/>
          <w:sz w:val="22"/>
          <w:szCs w:val="20"/>
        </w:rPr>
        <w:t xml:space="preserve">čísti </w:t>
      </w:r>
      <w:r w:rsidRPr="00BF2C4B">
        <w:rPr>
          <w:rFonts w:ascii="Cambria" w:hAnsi="Cambria" w:cstheme="minorHAnsi"/>
          <w:sz w:val="22"/>
          <w:szCs w:val="20"/>
        </w:rPr>
        <w:t>Díla do předchozího stavu.</w:t>
      </w:r>
      <w:r w:rsidR="005D4A03" w:rsidRPr="00BF2C4B">
        <w:rPr>
          <w:rFonts w:ascii="Cambria" w:hAnsi="Cambria" w:cstheme="minorHAnsi"/>
          <w:sz w:val="22"/>
          <w:szCs w:val="20"/>
        </w:rPr>
        <w:t xml:space="preserve"> Dílo jako celek se považuje za dokončené a předané po předání poslední z prováděných Oblastí Objednateli.</w:t>
      </w:r>
    </w:p>
    <w:p w14:paraId="34A845A2"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Spolu s Dílem předá Zhotovitel Objednateli veškerou dokumentaci k Dílu, zejména záruční listiny, technické listy, popis postupu při péči o zeleň, která tvoří součást Díla.</w:t>
      </w:r>
    </w:p>
    <w:p w14:paraId="0989F86F" w14:textId="4EBC69AB"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lastRenderedPageBreak/>
        <w:t>V případě oprávněného odmítnutí převzetí</w:t>
      </w:r>
      <w:r w:rsidR="005D4A03" w:rsidRPr="00BF2C4B">
        <w:rPr>
          <w:rFonts w:ascii="Cambria" w:hAnsi="Cambria" w:cstheme="minorHAnsi"/>
          <w:sz w:val="22"/>
          <w:szCs w:val="20"/>
        </w:rPr>
        <w:t xml:space="preserve"> části</w:t>
      </w:r>
      <w:r w:rsidRPr="00BF2C4B">
        <w:rPr>
          <w:rFonts w:ascii="Cambria" w:hAnsi="Cambria" w:cstheme="minorHAnsi"/>
          <w:sz w:val="22"/>
          <w:szCs w:val="20"/>
        </w:rPr>
        <w:t xml:space="preserve"> Díla Objednatelem veškeré náklady související s opakovanou přejímkou jdou k tíži Zhotovitele.</w:t>
      </w:r>
    </w:p>
    <w:p w14:paraId="71DE9AFE" w14:textId="77777777" w:rsidR="006E32D9" w:rsidRPr="00BF2C4B" w:rsidRDefault="006E32D9" w:rsidP="009236AB">
      <w:pPr>
        <w:tabs>
          <w:tab w:val="clear" w:pos="340"/>
        </w:tabs>
        <w:spacing w:before="0" w:after="120" w:line="276" w:lineRule="auto"/>
        <w:ind w:left="709" w:firstLine="0"/>
        <w:jc w:val="both"/>
        <w:rPr>
          <w:rFonts w:ascii="Cambria" w:hAnsi="Cambria" w:cstheme="minorHAnsi"/>
          <w:sz w:val="22"/>
          <w:szCs w:val="20"/>
        </w:rPr>
      </w:pPr>
    </w:p>
    <w:p w14:paraId="2E61DFBA" w14:textId="77777777" w:rsidR="009236AB" w:rsidRPr="00BF2C4B"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BF2C4B">
        <w:rPr>
          <w:rFonts w:ascii="Cambria" w:hAnsi="Cambria" w:cstheme="minorHAnsi"/>
          <w:b/>
          <w:sz w:val="22"/>
          <w:szCs w:val="20"/>
        </w:rPr>
        <w:t>Cena za Dílo a platební podmínky</w:t>
      </w:r>
    </w:p>
    <w:p w14:paraId="37F2F15D" w14:textId="302F921D" w:rsidR="00DC219F"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Objednatel se za zhotovení Díla zavazuje uhradit Zhotoviteli cenu ve výši </w:t>
      </w:r>
    </w:p>
    <w:p w14:paraId="65C64B21" w14:textId="02503A68" w:rsidR="00DC219F" w:rsidRPr="00BF2C4B" w:rsidRDefault="001A66C2" w:rsidP="00DC219F">
      <w:pPr>
        <w:numPr>
          <w:ilvl w:val="2"/>
          <w:numId w:val="13"/>
        </w:numPr>
        <w:tabs>
          <w:tab w:val="clear" w:pos="340"/>
        </w:tabs>
        <w:spacing w:before="0" w:after="120" w:line="276" w:lineRule="auto"/>
        <w:jc w:val="both"/>
        <w:rPr>
          <w:rFonts w:ascii="Cambria" w:hAnsi="Cambria" w:cstheme="minorHAnsi"/>
          <w:sz w:val="22"/>
          <w:szCs w:val="20"/>
        </w:rPr>
      </w:pPr>
      <w:r w:rsidRPr="00BF2C4B">
        <w:rPr>
          <w:rFonts w:ascii="Cambria" w:hAnsi="Cambria" w:cstheme="minorHAnsi"/>
          <w:sz w:val="22"/>
          <w:szCs w:val="20"/>
        </w:rPr>
        <w:t xml:space="preserve">   1</w:t>
      </w:r>
      <w:r w:rsidR="002554E9" w:rsidRPr="00BF2C4B">
        <w:rPr>
          <w:rFonts w:ascii="Cambria" w:hAnsi="Cambria" w:cstheme="minorHAnsi"/>
          <w:sz w:val="22"/>
          <w:szCs w:val="20"/>
        </w:rPr>
        <w:t>9</w:t>
      </w:r>
      <w:r w:rsidRPr="00BF2C4B">
        <w:rPr>
          <w:rFonts w:ascii="Cambria" w:hAnsi="Cambria" w:cstheme="minorHAnsi"/>
          <w:sz w:val="22"/>
          <w:szCs w:val="20"/>
        </w:rPr>
        <w:t> </w:t>
      </w:r>
      <w:r w:rsidR="002554E9" w:rsidRPr="00BF2C4B">
        <w:rPr>
          <w:rFonts w:ascii="Cambria" w:hAnsi="Cambria" w:cstheme="minorHAnsi"/>
          <w:sz w:val="22"/>
          <w:szCs w:val="20"/>
        </w:rPr>
        <w:t>440</w:t>
      </w:r>
      <w:r w:rsidRPr="00BF2C4B">
        <w:rPr>
          <w:rFonts w:ascii="Cambria" w:hAnsi="Cambria" w:cstheme="minorHAnsi"/>
          <w:sz w:val="22"/>
          <w:szCs w:val="20"/>
        </w:rPr>
        <w:t> </w:t>
      </w:r>
      <w:r w:rsidR="002554E9" w:rsidRPr="00BF2C4B">
        <w:rPr>
          <w:rFonts w:ascii="Cambria" w:hAnsi="Cambria" w:cstheme="minorHAnsi"/>
          <w:sz w:val="22"/>
          <w:szCs w:val="20"/>
        </w:rPr>
        <w:t>008</w:t>
      </w:r>
      <w:r w:rsidRPr="00BF2C4B">
        <w:rPr>
          <w:rFonts w:ascii="Cambria" w:hAnsi="Cambria" w:cstheme="minorHAnsi"/>
          <w:sz w:val="22"/>
          <w:szCs w:val="20"/>
        </w:rPr>
        <w:t>,</w:t>
      </w:r>
      <w:r w:rsidR="002554E9" w:rsidRPr="00BF2C4B">
        <w:rPr>
          <w:rFonts w:ascii="Cambria" w:hAnsi="Cambria" w:cstheme="minorHAnsi"/>
          <w:sz w:val="22"/>
          <w:szCs w:val="20"/>
        </w:rPr>
        <w:t>4</w:t>
      </w:r>
      <w:r w:rsidRPr="00BF2C4B">
        <w:rPr>
          <w:rFonts w:ascii="Cambria" w:hAnsi="Cambria" w:cstheme="minorHAnsi"/>
          <w:sz w:val="22"/>
          <w:szCs w:val="20"/>
        </w:rPr>
        <w:t>0</w:t>
      </w:r>
      <w:r w:rsidR="009236AB" w:rsidRPr="00BF2C4B">
        <w:rPr>
          <w:rFonts w:ascii="Cambria" w:hAnsi="Cambria" w:cstheme="minorHAnsi"/>
          <w:sz w:val="22"/>
          <w:szCs w:val="20"/>
        </w:rPr>
        <w:t xml:space="preserve"> Kč bez DPH</w:t>
      </w:r>
      <w:r w:rsidR="00DC219F" w:rsidRPr="00BF2C4B">
        <w:rPr>
          <w:rFonts w:ascii="Cambria" w:hAnsi="Cambria" w:cstheme="minorHAnsi"/>
          <w:sz w:val="22"/>
          <w:szCs w:val="20"/>
        </w:rPr>
        <w:t>,</w:t>
      </w:r>
      <w:r w:rsidR="009236AB" w:rsidRPr="00BF2C4B">
        <w:rPr>
          <w:rFonts w:ascii="Cambria" w:hAnsi="Cambria" w:cstheme="minorHAnsi"/>
          <w:sz w:val="22"/>
          <w:szCs w:val="20"/>
        </w:rPr>
        <w:t xml:space="preserve"> </w:t>
      </w:r>
    </w:p>
    <w:p w14:paraId="6AFFA2BE" w14:textId="58CF1D97" w:rsidR="00DC219F" w:rsidRPr="00BF2C4B" w:rsidRDefault="001A66C2" w:rsidP="00DC219F">
      <w:pPr>
        <w:numPr>
          <w:ilvl w:val="2"/>
          <w:numId w:val="13"/>
        </w:numPr>
        <w:tabs>
          <w:tab w:val="clear" w:pos="340"/>
        </w:tabs>
        <w:spacing w:before="0" w:after="120" w:line="276" w:lineRule="auto"/>
        <w:jc w:val="both"/>
        <w:rPr>
          <w:rFonts w:ascii="Cambria" w:hAnsi="Cambria" w:cstheme="minorHAnsi"/>
          <w:sz w:val="22"/>
          <w:szCs w:val="20"/>
        </w:rPr>
      </w:pPr>
      <w:r w:rsidRPr="00BF2C4B">
        <w:rPr>
          <w:rFonts w:ascii="Cambria" w:hAnsi="Cambria" w:cstheme="minorHAnsi"/>
          <w:sz w:val="22"/>
          <w:szCs w:val="20"/>
        </w:rPr>
        <w:t xml:space="preserve">   </w:t>
      </w:r>
      <w:r w:rsidR="00DC219F" w:rsidRPr="00BF2C4B">
        <w:rPr>
          <w:rFonts w:ascii="Cambria" w:hAnsi="Cambria" w:cstheme="minorHAnsi"/>
          <w:sz w:val="22"/>
          <w:szCs w:val="20"/>
        </w:rPr>
        <w:t xml:space="preserve">DPH ve výši </w:t>
      </w:r>
      <w:r w:rsidR="002554E9" w:rsidRPr="00BF2C4B">
        <w:rPr>
          <w:rFonts w:ascii="Cambria" w:hAnsi="Cambria" w:cstheme="minorHAnsi"/>
          <w:sz w:val="22"/>
          <w:szCs w:val="20"/>
        </w:rPr>
        <w:t>4</w:t>
      </w:r>
      <w:r w:rsidRPr="00BF2C4B">
        <w:rPr>
          <w:rFonts w:ascii="Cambria" w:hAnsi="Cambria" w:cstheme="minorHAnsi"/>
          <w:sz w:val="22"/>
          <w:szCs w:val="20"/>
        </w:rPr>
        <w:t> </w:t>
      </w:r>
      <w:r w:rsidR="002554E9" w:rsidRPr="00BF2C4B">
        <w:rPr>
          <w:rFonts w:ascii="Cambria" w:hAnsi="Cambria" w:cstheme="minorHAnsi"/>
          <w:sz w:val="22"/>
          <w:szCs w:val="20"/>
        </w:rPr>
        <w:t>082</w:t>
      </w:r>
      <w:r w:rsidRPr="00BF2C4B">
        <w:rPr>
          <w:rFonts w:ascii="Cambria" w:hAnsi="Cambria" w:cstheme="minorHAnsi"/>
          <w:sz w:val="22"/>
          <w:szCs w:val="20"/>
        </w:rPr>
        <w:t> </w:t>
      </w:r>
      <w:r w:rsidR="002554E9" w:rsidRPr="00BF2C4B">
        <w:rPr>
          <w:rFonts w:ascii="Cambria" w:hAnsi="Cambria" w:cstheme="minorHAnsi"/>
          <w:sz w:val="22"/>
          <w:szCs w:val="20"/>
        </w:rPr>
        <w:t>401</w:t>
      </w:r>
      <w:r w:rsidRPr="00BF2C4B">
        <w:rPr>
          <w:rFonts w:ascii="Cambria" w:hAnsi="Cambria" w:cstheme="minorHAnsi"/>
          <w:sz w:val="22"/>
          <w:szCs w:val="20"/>
        </w:rPr>
        <w:t>,</w:t>
      </w:r>
      <w:r w:rsidR="002554E9" w:rsidRPr="00BF2C4B">
        <w:rPr>
          <w:rFonts w:ascii="Cambria" w:hAnsi="Cambria" w:cstheme="minorHAnsi"/>
          <w:sz w:val="22"/>
          <w:szCs w:val="20"/>
        </w:rPr>
        <w:t>76</w:t>
      </w:r>
      <w:r w:rsidR="00DC219F" w:rsidRPr="00BF2C4B">
        <w:rPr>
          <w:rFonts w:ascii="Cambria" w:hAnsi="Cambria" w:cstheme="minorHAnsi"/>
          <w:sz w:val="22"/>
          <w:szCs w:val="20"/>
        </w:rPr>
        <w:t xml:space="preserve"> Kč,</w:t>
      </w:r>
    </w:p>
    <w:p w14:paraId="403D04EF" w14:textId="1514FB0E" w:rsidR="00DC219F" w:rsidRPr="00BF2C4B" w:rsidRDefault="001A66C2" w:rsidP="00DC219F">
      <w:pPr>
        <w:numPr>
          <w:ilvl w:val="2"/>
          <w:numId w:val="13"/>
        </w:numPr>
        <w:tabs>
          <w:tab w:val="clear" w:pos="340"/>
        </w:tabs>
        <w:spacing w:before="0" w:after="120" w:line="276" w:lineRule="auto"/>
        <w:jc w:val="both"/>
        <w:rPr>
          <w:rFonts w:ascii="Cambria" w:hAnsi="Cambria" w:cstheme="minorHAnsi"/>
          <w:sz w:val="22"/>
          <w:szCs w:val="20"/>
        </w:rPr>
      </w:pPr>
      <w:r w:rsidRPr="00BF2C4B">
        <w:rPr>
          <w:rFonts w:ascii="Cambria" w:hAnsi="Cambria" w:cstheme="minorHAnsi"/>
          <w:sz w:val="22"/>
          <w:szCs w:val="20"/>
        </w:rPr>
        <w:t xml:space="preserve">   2</w:t>
      </w:r>
      <w:r w:rsidR="002554E9" w:rsidRPr="00BF2C4B">
        <w:rPr>
          <w:rFonts w:ascii="Cambria" w:hAnsi="Cambria" w:cstheme="minorHAnsi"/>
          <w:sz w:val="22"/>
          <w:szCs w:val="20"/>
        </w:rPr>
        <w:t>3</w:t>
      </w:r>
      <w:r w:rsidRPr="00BF2C4B">
        <w:rPr>
          <w:rFonts w:ascii="Cambria" w:hAnsi="Cambria" w:cstheme="minorHAnsi"/>
          <w:sz w:val="22"/>
          <w:szCs w:val="20"/>
        </w:rPr>
        <w:t> </w:t>
      </w:r>
      <w:r w:rsidR="002554E9" w:rsidRPr="00BF2C4B">
        <w:rPr>
          <w:rFonts w:ascii="Cambria" w:hAnsi="Cambria" w:cstheme="minorHAnsi"/>
          <w:sz w:val="22"/>
          <w:szCs w:val="20"/>
        </w:rPr>
        <w:t>522</w:t>
      </w:r>
      <w:r w:rsidRPr="00BF2C4B">
        <w:rPr>
          <w:rFonts w:ascii="Cambria" w:hAnsi="Cambria" w:cstheme="minorHAnsi"/>
          <w:sz w:val="22"/>
          <w:szCs w:val="20"/>
        </w:rPr>
        <w:t> </w:t>
      </w:r>
      <w:r w:rsidR="002554E9" w:rsidRPr="00BF2C4B">
        <w:rPr>
          <w:rFonts w:ascii="Cambria" w:hAnsi="Cambria" w:cstheme="minorHAnsi"/>
          <w:sz w:val="22"/>
          <w:szCs w:val="20"/>
        </w:rPr>
        <w:t>410</w:t>
      </w:r>
      <w:r w:rsidRPr="00BF2C4B">
        <w:rPr>
          <w:rFonts w:ascii="Cambria" w:hAnsi="Cambria" w:cstheme="minorHAnsi"/>
          <w:sz w:val="22"/>
          <w:szCs w:val="20"/>
        </w:rPr>
        <w:t>,</w:t>
      </w:r>
      <w:r w:rsidR="002554E9" w:rsidRPr="00BF2C4B">
        <w:rPr>
          <w:rFonts w:ascii="Cambria" w:hAnsi="Cambria" w:cstheme="minorHAnsi"/>
          <w:sz w:val="22"/>
          <w:szCs w:val="20"/>
        </w:rPr>
        <w:t>16</w:t>
      </w:r>
      <w:r w:rsidR="00DC219F" w:rsidRPr="00BF2C4B">
        <w:rPr>
          <w:rFonts w:ascii="Cambria" w:hAnsi="Cambria" w:cstheme="minorHAnsi"/>
          <w:sz w:val="22"/>
          <w:szCs w:val="20"/>
        </w:rPr>
        <w:t xml:space="preserve"> Kč včetně DPH</w:t>
      </w:r>
    </w:p>
    <w:p w14:paraId="161C64D3" w14:textId="77777777" w:rsidR="00DC219F" w:rsidRPr="00BF2C4B" w:rsidRDefault="009236AB" w:rsidP="00DC219F">
      <w:pPr>
        <w:tabs>
          <w:tab w:val="clear" w:pos="340"/>
        </w:tabs>
        <w:spacing w:before="0" w:after="120" w:line="276" w:lineRule="auto"/>
        <w:ind w:left="1224" w:firstLine="0"/>
        <w:jc w:val="both"/>
        <w:rPr>
          <w:rFonts w:ascii="Cambria" w:hAnsi="Cambria" w:cstheme="minorHAnsi"/>
          <w:sz w:val="22"/>
          <w:szCs w:val="20"/>
        </w:rPr>
      </w:pPr>
      <w:r w:rsidRPr="00BF2C4B">
        <w:rPr>
          <w:rFonts w:ascii="Cambria" w:hAnsi="Cambria" w:cstheme="minorHAnsi"/>
          <w:sz w:val="22"/>
          <w:szCs w:val="20"/>
        </w:rPr>
        <w:t>(dále jen „</w:t>
      </w:r>
      <w:r w:rsidRPr="00BF2C4B">
        <w:rPr>
          <w:rFonts w:ascii="Cambria" w:hAnsi="Cambria" w:cstheme="minorHAnsi"/>
          <w:b/>
          <w:sz w:val="22"/>
          <w:szCs w:val="20"/>
        </w:rPr>
        <w:t>Cena</w:t>
      </w:r>
      <w:r w:rsidRPr="00BF2C4B">
        <w:rPr>
          <w:rFonts w:ascii="Cambria" w:hAnsi="Cambria" w:cstheme="minorHAnsi"/>
          <w:sz w:val="22"/>
          <w:szCs w:val="20"/>
        </w:rPr>
        <w:t xml:space="preserve">“). </w:t>
      </w:r>
    </w:p>
    <w:p w14:paraId="1ED019D5" w14:textId="7ECE7DDF" w:rsidR="00DC219F" w:rsidRPr="00BF2C4B" w:rsidRDefault="00E11D3B" w:rsidP="000E1099">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Změna Ceny je možná v případě, že v průběhu plnění Smlouvy dojde k zákonné změně sazby DPH. V takovém případě bude Zhotovitel fakturovat částku s upravenou DPH za plnění poskytnuté ode dne účinnosti takové změny</w:t>
      </w:r>
      <w:r w:rsidR="009236AB" w:rsidRPr="00BF2C4B">
        <w:rPr>
          <w:rFonts w:ascii="Cambria" w:hAnsi="Cambria" w:cstheme="minorHAnsi"/>
          <w:sz w:val="22"/>
          <w:szCs w:val="20"/>
        </w:rPr>
        <w:t xml:space="preserve">. </w:t>
      </w:r>
    </w:p>
    <w:p w14:paraId="7BD0B1FE" w14:textId="6DC18EA2" w:rsidR="009236AB" w:rsidRPr="00BF2C4B" w:rsidRDefault="009236AB" w:rsidP="000E1099">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Cena je stanovena dle </w:t>
      </w:r>
      <w:r w:rsidR="00C13FC8" w:rsidRPr="00BF2C4B">
        <w:rPr>
          <w:rFonts w:ascii="Cambria" w:hAnsi="Cambria" w:cstheme="minorHAnsi"/>
          <w:sz w:val="22"/>
          <w:szCs w:val="20"/>
        </w:rPr>
        <w:t>soupisu stavebních prací, dodávek a služeb s výkazem výměr</w:t>
      </w:r>
      <w:r w:rsidR="00DC219F" w:rsidRPr="00BF2C4B">
        <w:rPr>
          <w:rFonts w:ascii="Cambria" w:hAnsi="Cambria" w:cstheme="minorHAnsi"/>
          <w:sz w:val="22"/>
          <w:szCs w:val="20"/>
        </w:rPr>
        <w:t xml:space="preserve">, který </w:t>
      </w:r>
      <w:r w:rsidRPr="00BF2C4B">
        <w:rPr>
          <w:rFonts w:ascii="Cambria" w:hAnsi="Cambria" w:cstheme="minorHAnsi"/>
          <w:sz w:val="22"/>
          <w:szCs w:val="20"/>
        </w:rPr>
        <w:t xml:space="preserve">tvoří přílohu č. 2 této Smlouvy. </w:t>
      </w:r>
    </w:p>
    <w:p w14:paraId="10494BCC" w14:textId="68980005"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Cena se může změnit při změně rozsahu plnění oproti článku 2 této Smlouvy o plnění požadované Objednatelem, které nejsou předmětem zadání, nebo budou-li při realizaci Díla vynuceny změny, doplňky, omezení nebo rozšíření předmětu Díla.</w:t>
      </w:r>
    </w:p>
    <w:p w14:paraId="66ED8196"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Způsob ocenění dodatečných prací a víceprací: Zhotovitel ocení tyto práce jednotkovými cenami uvedenými v rozpočtu původní nabídky Zhotovitele. Na takovou změnu bude vždy uzavřen dodatek k této Smlouvě.</w:t>
      </w:r>
    </w:p>
    <w:p w14:paraId="643882CD" w14:textId="5C29128C" w:rsidR="0095326C" w:rsidRPr="00BF2C4B" w:rsidRDefault="0095326C" w:rsidP="0095326C">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Cena Díla je splatná měsíčně na základě odsouhlaseného soupisu skutečně provedených prací,</w:t>
      </w:r>
      <w:r w:rsidR="00B341A7" w:rsidRPr="00BF2C4B">
        <w:rPr>
          <w:rFonts w:ascii="Cambria" w:hAnsi="Cambria" w:cstheme="minorHAnsi"/>
          <w:sz w:val="22"/>
          <w:szCs w:val="20"/>
        </w:rPr>
        <w:t xml:space="preserve"> dodávek a služeb</w:t>
      </w:r>
      <w:r w:rsidRPr="00BF2C4B">
        <w:rPr>
          <w:rFonts w:ascii="Cambria" w:hAnsi="Cambria" w:cstheme="minorHAnsi"/>
          <w:sz w:val="22"/>
          <w:szCs w:val="20"/>
        </w:rPr>
        <w:t xml:space="preserve"> potvrzeného pověřeným pracovníkem </w:t>
      </w:r>
      <w:r w:rsidR="00036B0F" w:rsidRPr="00BF2C4B">
        <w:rPr>
          <w:rFonts w:ascii="Cambria" w:hAnsi="Cambria" w:cstheme="minorHAnsi"/>
          <w:sz w:val="22"/>
          <w:szCs w:val="20"/>
        </w:rPr>
        <w:t>technického dozoru stavebníka</w:t>
      </w:r>
      <w:r w:rsidR="00B341A7" w:rsidRPr="00BF2C4B">
        <w:rPr>
          <w:rFonts w:ascii="Cambria" w:hAnsi="Cambria" w:cstheme="minorHAnsi"/>
          <w:sz w:val="22"/>
          <w:szCs w:val="20"/>
        </w:rPr>
        <w:t xml:space="preserve"> nebo Objednatelem</w:t>
      </w:r>
      <w:r w:rsidRPr="00BF2C4B">
        <w:rPr>
          <w:rFonts w:ascii="Cambria" w:hAnsi="Cambria" w:cstheme="minorHAnsi"/>
          <w:sz w:val="22"/>
          <w:szCs w:val="20"/>
        </w:rPr>
        <w:t xml:space="preserve">. Splatnost faktury je 30 kalendářních dní od data doručení Objednateli. </w:t>
      </w:r>
    </w:p>
    <w:p w14:paraId="201DD906"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Daňový doklad bude vždy obsahovat pojmové náležitosti daňového dokladu stanovené zákonem č. 235/2004 Sb., o dani z přidané hodnoty, ve znění pozdějších předpisů, </w:t>
      </w:r>
      <w:r w:rsidRPr="00BF2C4B">
        <w:rPr>
          <w:rFonts w:ascii="Cambria" w:hAnsi="Cambria" w:cstheme="minorHAnsi"/>
          <w:sz w:val="22"/>
          <w:szCs w:val="20"/>
        </w:rPr>
        <w:br/>
        <w:t>a zákonem č. 563/1991 Sb., o účetnictví, ve znění pozdějších předpisů. V případě, že daňový doklad nebude obsahovat správné údaje či bude neúplný, je Objednatel oprávněn daňový doklad vrátit ve lhůtě do data jeho splatnosti Zhotoviteli, aniž se tak dostane do prodlení. Zhotovitel je povinen takový daňový doklad opravit, případně vystavit nový daňový doklad, lhůta splatnosti počíná v takovém případě běžet ode dne doručení opraveného či nově vystaveného dokladu Objednateli.</w:t>
      </w:r>
    </w:p>
    <w:p w14:paraId="1D344067" w14:textId="6A3F2BA5" w:rsidR="009236AB" w:rsidRPr="00BF2C4B" w:rsidRDefault="009236AB" w:rsidP="00C13FC8">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Daňový doklad se považuje za řádně a včas zaplacený, bude-li poslední den této lhůty účtovaná částka ve výši odsouhlasené Objednatelem odepsána z účtu ve prospěch účtu Zhotovitele uvedeného v záhlaví této Smlouvy</w:t>
      </w:r>
      <w:r w:rsidR="00C13FC8" w:rsidRPr="00BF2C4B">
        <w:rPr>
          <w:rFonts w:ascii="Cambria" w:hAnsi="Cambria" w:cstheme="minorHAnsi"/>
          <w:sz w:val="22"/>
          <w:szCs w:val="20"/>
        </w:rPr>
        <w:t>.</w:t>
      </w:r>
    </w:p>
    <w:p w14:paraId="7897679C"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Zhotovitel se zavazuje po dobu plnění této Smlouvy řádně a včas platit svým poddodavatelům, kteří se podílejí na plnění této Smlouvy. Zhotovitel se zavazuje, že si sjedná a bude dodržovat smluvní podmínky se svými poddodavateli srovnatelnými s podmínkami sjednanými v této Smlouvě.</w:t>
      </w:r>
    </w:p>
    <w:p w14:paraId="636ED4B7" w14:textId="77777777" w:rsidR="009236AB" w:rsidRPr="00BF2C4B" w:rsidRDefault="009236AB" w:rsidP="009236AB">
      <w:pPr>
        <w:tabs>
          <w:tab w:val="clear" w:pos="340"/>
        </w:tabs>
        <w:spacing w:before="0" w:after="120" w:line="276" w:lineRule="auto"/>
        <w:ind w:firstLine="0"/>
        <w:jc w:val="both"/>
        <w:rPr>
          <w:rFonts w:ascii="Cambria" w:hAnsi="Cambria" w:cstheme="minorHAnsi"/>
          <w:sz w:val="22"/>
          <w:szCs w:val="20"/>
        </w:rPr>
      </w:pPr>
    </w:p>
    <w:p w14:paraId="2DE352DD" w14:textId="77777777" w:rsidR="009236AB" w:rsidRPr="00BF2C4B"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BF2C4B">
        <w:rPr>
          <w:rFonts w:ascii="Cambria" w:hAnsi="Cambria" w:cstheme="minorHAnsi"/>
          <w:b/>
          <w:sz w:val="22"/>
          <w:szCs w:val="20"/>
        </w:rPr>
        <w:lastRenderedPageBreak/>
        <w:t>Součinnost smluvních stran</w:t>
      </w:r>
    </w:p>
    <w:p w14:paraId="04EEAEB9"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53B198CB"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F3F7651"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w:t>
      </w:r>
      <w:r w:rsidRPr="00BF2C4B">
        <w:rPr>
          <w:rFonts w:ascii="Cambria" w:hAnsi="Cambria" w:cstheme="minorHAnsi"/>
          <w:sz w:val="22"/>
          <w:szCs w:val="20"/>
        </w:rPr>
        <w:br/>
        <w:t>a zbytečnými výdaji, a že poskytne Objednateli, zástupci Objednatele jednajícímu ve věcech technických a jiným osobám zúčastněným na provádění Díla veškeré potřebné doklady, konzultace, pomoc a jinou součinnost.</w:t>
      </w:r>
    </w:p>
    <w:p w14:paraId="20AAE1B6" w14:textId="77777777" w:rsidR="009236AB" w:rsidRPr="00BF2C4B" w:rsidRDefault="009236AB" w:rsidP="009236AB">
      <w:pPr>
        <w:tabs>
          <w:tab w:val="clear" w:pos="340"/>
        </w:tabs>
        <w:spacing w:before="0" w:after="120" w:line="276" w:lineRule="auto"/>
        <w:ind w:left="709" w:firstLine="0"/>
        <w:jc w:val="both"/>
        <w:rPr>
          <w:rFonts w:ascii="Cambria" w:hAnsi="Cambria" w:cstheme="minorHAnsi"/>
          <w:sz w:val="22"/>
          <w:szCs w:val="20"/>
        </w:rPr>
      </w:pPr>
    </w:p>
    <w:p w14:paraId="56A1C640" w14:textId="77777777" w:rsidR="009236AB" w:rsidRPr="00BF2C4B"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BF2C4B">
        <w:rPr>
          <w:rFonts w:ascii="Cambria" w:hAnsi="Cambria" w:cstheme="minorHAnsi"/>
          <w:b/>
          <w:sz w:val="22"/>
          <w:szCs w:val="20"/>
        </w:rPr>
        <w:t>Práva a povinnosti smluvních stran</w:t>
      </w:r>
    </w:p>
    <w:p w14:paraId="173F7BDD"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Zhotovitel je povinen při provádění Díla postupovat v souladu s pokyny Objednatele </w:t>
      </w:r>
      <w:r w:rsidRPr="00BF2C4B">
        <w:rPr>
          <w:rFonts w:ascii="Cambria" w:hAnsi="Cambria" w:cstheme="minorHAnsi"/>
          <w:sz w:val="22"/>
          <w:szCs w:val="20"/>
        </w:rPr>
        <w:br/>
        <w:t>či osoby, kterou Objednatel za účelem plnění této Smlouvy určí.</w:t>
      </w:r>
    </w:p>
    <w:p w14:paraId="797F955D"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bookmarkStart w:id="5" w:name="_Ref521331965"/>
      <w:r w:rsidRPr="00BF2C4B">
        <w:rPr>
          <w:rFonts w:ascii="Cambria" w:hAnsi="Cambria" w:cstheme="minorHAnsi"/>
          <w:sz w:val="22"/>
          <w:szCs w:val="20"/>
        </w:rPr>
        <w:t>Zhotovitel se zavazuje, že Objednateli bezodkladně po vzniku takové skutečnosti písemně oznámí:</w:t>
      </w:r>
      <w:bookmarkEnd w:id="5"/>
    </w:p>
    <w:p w14:paraId="2E9206F3"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 xml:space="preserve">jestliže bude zahájeno insolvenční řízení dle zák. č. 182/2006 Sb., o úpadku </w:t>
      </w:r>
      <w:r w:rsidRPr="00BF2C4B">
        <w:rPr>
          <w:rFonts w:ascii="Cambria" w:hAnsi="Cambria" w:cstheme="minorHAnsi"/>
          <w:sz w:val="22"/>
          <w:szCs w:val="20"/>
        </w:rPr>
        <w:br/>
        <w:t>a způsobech jeho řešení, ve znění pozdějších předpisů (dále jen „</w:t>
      </w:r>
      <w:r w:rsidRPr="00BF2C4B">
        <w:rPr>
          <w:rFonts w:ascii="Cambria" w:hAnsi="Cambria" w:cstheme="minorHAnsi"/>
          <w:b/>
          <w:sz w:val="22"/>
          <w:szCs w:val="20"/>
        </w:rPr>
        <w:t>insolvenční zákon</w:t>
      </w:r>
      <w:r w:rsidRPr="00BF2C4B">
        <w:rPr>
          <w:rFonts w:ascii="Cambria" w:hAnsi="Cambria" w:cstheme="minorHAnsi"/>
          <w:sz w:val="22"/>
          <w:szCs w:val="20"/>
        </w:rPr>
        <w:t>“), jehož předmětem bude úpadek nebo hrozící úpadek Zhotovitele; a/nebo</w:t>
      </w:r>
    </w:p>
    <w:p w14:paraId="33215CFD"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vstup Zhotovitele do likvidace; a/nebo</w:t>
      </w:r>
    </w:p>
    <w:p w14:paraId="21F91F0B"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změny v majetkové struktuře Zhotovitele, s výjimkou změny majetkové struktury, která představuje běžný obchodní styk; a/nebo</w:t>
      </w:r>
    </w:p>
    <w:p w14:paraId="6D28A742"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rozhodnutí o provedení přeměny Zhotovitele, zejména fúzí, převodem jmění na společníka či rozdělením, provedení změny právní formy či provedení jiných organizačních změn; a/nebo</w:t>
      </w:r>
    </w:p>
    <w:p w14:paraId="4BA58D01"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omezení či ukončení výkonu činnosti Zhotovitele, která bezprostředně souvisí s předmětem této Smlouvy; a/nebo</w:t>
      </w:r>
    </w:p>
    <w:p w14:paraId="291F4D49"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všechny skutečnosti, které by mohly mít vliv na přechod či vypořádání závazků Zhotovitele vůči Objednateli vyplývajících z této Smlouvy či s touto Smlouvou souvisejících; a/nebo</w:t>
      </w:r>
    </w:p>
    <w:p w14:paraId="30E4AEE8"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rozhodnutí o zrušení Zhotovitele.</w:t>
      </w:r>
    </w:p>
    <w:p w14:paraId="5016B566"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bookmarkStart w:id="6" w:name="_Ref521331995"/>
      <w:r w:rsidRPr="00BF2C4B">
        <w:rPr>
          <w:rFonts w:ascii="Cambria" w:hAnsi="Cambria" w:cstheme="minorHAnsi"/>
          <w:sz w:val="22"/>
          <w:szCs w:val="20"/>
        </w:rPr>
        <w:t xml:space="preserve">V případě porušení některé z povinností dle odst. 7.2. Smlouvy je Objednatel oprávněn </w:t>
      </w:r>
      <w:r w:rsidRPr="00BF2C4B">
        <w:rPr>
          <w:rFonts w:ascii="Cambria" w:hAnsi="Cambria" w:cstheme="minorHAnsi"/>
          <w:sz w:val="22"/>
          <w:szCs w:val="20"/>
        </w:rPr>
        <w:br/>
        <w:t>od této Smlouvy bez dalšího odstoupit.</w:t>
      </w:r>
      <w:bookmarkEnd w:id="6"/>
      <w:r w:rsidRPr="00BF2C4B">
        <w:rPr>
          <w:rFonts w:ascii="Cambria" w:hAnsi="Cambria" w:cstheme="minorHAnsi"/>
          <w:sz w:val="22"/>
          <w:szCs w:val="20"/>
        </w:rPr>
        <w:t xml:space="preserve"> </w:t>
      </w:r>
    </w:p>
    <w:p w14:paraId="1239EFF6"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Objednatel je oprávněn:</w:t>
      </w:r>
    </w:p>
    <w:p w14:paraId="53B7650A"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lastRenderedPageBreak/>
        <w:t>sám či prostřednictvím třetí osoby provádět cenovou kontrolu v průběhu provádění Díla. Zhotovitel je povinen vytvářet dostatečné podmínky pro provádění cenové kontroly;</w:t>
      </w:r>
    </w:p>
    <w:p w14:paraId="3DAC2512"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sám či prostřednictvím třetí osoby vykonávat v místě provádění Díla kontrolně-technický dozor a v jeho průběhu zejména sledovat, zda jsou práce prováděny dle technických norem a jiných právních předpisů; nejméně jednou za měsíc je Objednatel oprávněn pořádat kontrolní den za účelem kontroly plnění Smlouvy za účasti zástupců Objednatele a pořizovat zápisy z kontrolních dnů;</w:t>
      </w:r>
    </w:p>
    <w:p w14:paraId="101707B9"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v případě, že Zhotovitel porušuje svou povinnost, požadovat,</w:t>
      </w:r>
      <w:r w:rsidRPr="00BF2C4B" w:rsidDel="006F4E0D">
        <w:rPr>
          <w:rFonts w:ascii="Cambria" w:hAnsi="Cambria" w:cstheme="minorHAnsi"/>
          <w:sz w:val="22"/>
          <w:szCs w:val="20"/>
        </w:rPr>
        <w:t xml:space="preserve"> </w:t>
      </w:r>
      <w:r w:rsidRPr="00BF2C4B">
        <w:rPr>
          <w:rFonts w:ascii="Cambria" w:hAnsi="Cambria" w:cstheme="minorHAnsi"/>
          <w:sz w:val="22"/>
          <w:szCs w:val="20"/>
        </w:rPr>
        <w:t>aby Zhotovitel zajistil nápravu a prováděl Dílo řádným způsobem. Neučiní-li tak Zhotovitel ani v přiměřené době, může Objednatel odstoupit od Smlouvy, vedl-li by postup Zhotovitele nepochybně k podstatnému porušení Smlouvy. Případně je Objednatel oprávněn zajistit nápravu sám na náklady Zhotovitele;</w:t>
      </w:r>
    </w:p>
    <w:p w14:paraId="5E8FF210"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dát pracovníkům Zhotovitele příkaz k přerušení prací na provedení Díla, je-li ohrožena bezpečnost Díla, život nebo zdraví osob pracujících na Díle při provádění Díla či třetích osob.</w:t>
      </w:r>
    </w:p>
    <w:p w14:paraId="53462FF2"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Zhotovitel není oprávněn postoupit pohledávky vůči Objednateli třetím osobám bez písemného souhlasu Objednatele.</w:t>
      </w:r>
    </w:p>
    <w:p w14:paraId="46AA327A"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Zhotovitel se zavazuje po dobu plnění této Smlouvy platit svým poddodavatelům, kteří se na ní podílejí. V případě, že se na plnění této Smlouvy podílí poddodavatel Zhotovitele, Zhotovitel se zavazuje, že:</w:t>
      </w:r>
    </w:p>
    <w:p w14:paraId="0A5F4AD0"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 xml:space="preserve">si sjedná a bude dodržovat smluvní podmínky se svými poddodavateli srovnatelnými s podmínkami sjednanými ve Smlouvě, a to v rozsahu výše smluvních pokut a délky záruční doby. Uvedené smluvní podmínky se považují za srovnatelné, bude-li výše smluvních pokut a délka záruční doby shodná se Smlouvou; </w:t>
      </w:r>
    </w:p>
    <w:p w14:paraId="04C5D4E6"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bude řádně a včas plnit finanční závazky svým poddodavatelům, kdy za řádné a včasné plnění se považuje plné uhrazení poddodavatelem vystavených faktur za plnění poskytnutá za plnění této Smlouvy (nebo jeho části), a to vždy do 15 dnů od obdržení platby ze strany Zhotovitele za konkrétní plnění.</w:t>
      </w:r>
    </w:p>
    <w:p w14:paraId="34852C09" w14:textId="77777777" w:rsidR="009236AB" w:rsidRPr="00BF2C4B" w:rsidRDefault="009236AB" w:rsidP="009236AB">
      <w:pPr>
        <w:tabs>
          <w:tab w:val="clear" w:pos="340"/>
        </w:tabs>
        <w:spacing w:before="0" w:after="120" w:line="276" w:lineRule="auto"/>
        <w:ind w:left="709" w:firstLine="0"/>
        <w:jc w:val="both"/>
        <w:rPr>
          <w:rFonts w:ascii="Cambria" w:hAnsi="Cambria" w:cstheme="minorHAnsi"/>
          <w:sz w:val="22"/>
          <w:szCs w:val="20"/>
        </w:rPr>
      </w:pPr>
    </w:p>
    <w:bookmarkEnd w:id="1"/>
    <w:p w14:paraId="73F71CC0" w14:textId="77777777" w:rsidR="009236AB" w:rsidRPr="00BF2C4B"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BF2C4B">
        <w:rPr>
          <w:rFonts w:ascii="Cambria" w:hAnsi="Cambria" w:cstheme="minorHAnsi"/>
          <w:b/>
          <w:sz w:val="22"/>
          <w:szCs w:val="20"/>
        </w:rPr>
        <w:t>Podmínky a způsob provádění Díla</w:t>
      </w:r>
    </w:p>
    <w:p w14:paraId="6A16D687"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Zhotovitel postupuje při provádění Díla samostatně, Objednatel má však právo dávat Zhotoviteli příkazy ohledně provádění Díla, kterými je Zhotovitel vázán.  </w:t>
      </w:r>
    </w:p>
    <w:p w14:paraId="0930DEB9"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Kvalita Zhotovitelem uskutečněného plnění musí odpovídat veškerým požadavkům uvedených v normách vztahujících se k plnění, zejména pak v ČSN, ČSN EN. Zhotovitel </w:t>
      </w:r>
      <w:r w:rsidRPr="00BF2C4B">
        <w:rPr>
          <w:rFonts w:ascii="Cambria" w:hAnsi="Cambria" w:cstheme="minorHAnsi"/>
          <w:sz w:val="22"/>
          <w:szCs w:val="20"/>
        </w:rPr>
        <w:br/>
        <w:t xml:space="preserve">je povinen dodržet při provádění Díla veškeré účinné právní předpisy, jakož i všechny podmínky určené Smlouvou. Dílo bude provedeno v souladu se stavebním zákonem, </w:t>
      </w:r>
      <w:r w:rsidRPr="00BF2C4B">
        <w:rPr>
          <w:rFonts w:ascii="Cambria" w:hAnsi="Cambria" w:cstheme="minorHAnsi"/>
          <w:sz w:val="22"/>
          <w:szCs w:val="20"/>
        </w:rPr>
        <w:br/>
        <w:t xml:space="preserve">a v souladu s předpisy souvisejícími (jedná se zejména o prováděcí vyhlášky k tomuto zákonu a zákony související). Práce budou dále provedeny v souladu </w:t>
      </w:r>
      <w:r w:rsidRPr="00BF2C4B">
        <w:rPr>
          <w:rFonts w:ascii="Cambria" w:hAnsi="Cambria" w:cstheme="minorHAnsi"/>
          <w:sz w:val="22"/>
          <w:szCs w:val="20"/>
        </w:rPr>
        <w:br/>
        <w:t xml:space="preserve">s českými hygienickými, protipožárními, bezpečnostními předpisy a dalšími souvisejícími předpisy. </w:t>
      </w:r>
    </w:p>
    <w:p w14:paraId="32DD2557" w14:textId="4355B341"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lastRenderedPageBreak/>
        <w:t>Zhotovitel je povinen seznámit se s rozmístěn</w:t>
      </w:r>
      <w:r w:rsidR="00C249A9" w:rsidRPr="00BF2C4B">
        <w:rPr>
          <w:rFonts w:ascii="Cambria" w:hAnsi="Cambria" w:cstheme="minorHAnsi"/>
          <w:sz w:val="22"/>
          <w:szCs w:val="20"/>
        </w:rPr>
        <w:t>í</w:t>
      </w:r>
      <w:r w:rsidRPr="00BF2C4B">
        <w:rPr>
          <w:rFonts w:ascii="Cambria" w:hAnsi="Cambria" w:cstheme="minorHAnsi"/>
          <w:sz w:val="22"/>
          <w:szCs w:val="20"/>
        </w:rPr>
        <w:t xml:space="preserve">m inženýrských sítí a zajistit, aby nedošlo k jejich poškození. </w:t>
      </w:r>
    </w:p>
    <w:p w14:paraId="68EE550B"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Zhotovitel zabezpečí, že odborné práce a činnosti, které nemá zapsané ve svém obchodním rejstříku nebo živnostenském listě, provede poddodavatel s odpovídající odbornou způsobilostí. </w:t>
      </w:r>
    </w:p>
    <w:p w14:paraId="1A416A0E"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Zhotovitel je povinen zajistit a financovat veškeré poddodavatelské práce a nese za ně odpovědnost v plném rozsahu dle této Smlouvy, a to včetně odpovědnosti za náhradu škody způsobené poddodavatelem třetí osobě.</w:t>
      </w:r>
    </w:p>
    <w:p w14:paraId="5A8E5381"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Zhotovitel není oprávněn pověřit prováděním Díla žádného dalšího poddodavatele než ty, které jsou uvedeni v příloze č. 3 této Smlouvy, bez předchozího písemného souhlasu Objednatele. Porušení této povinnosti Zhotovitele je podstatným porušením Smlouvy. </w:t>
      </w:r>
    </w:p>
    <w:p w14:paraId="21267373"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Zajištění bezpečnosti práce a bezpečnosti uživatelů přilehlých komunikací a způsob její kontroly se řídí obecně závaznými předpisy. V případě, že v souvislosti se zahájením prací na místě provádění Díla bude zapotřebí umístit nebo přemístit dopravní značky podle příslušných právních předpisů, zabezpečí tyto úkony na své náklady Zhotovitel. Zhotovitel odpovídá za správné umístění, přemisťování a údržbu dopravních značek v průběhu provádění Díla.</w:t>
      </w:r>
    </w:p>
    <w:p w14:paraId="5B27D8B8"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Objednatel požaduje, aby nejpozději k datu předání Díla Zhotovitel provedl a předal veškeré potřebné zkoušky, včetně dokladů.</w:t>
      </w:r>
    </w:p>
    <w:p w14:paraId="384AD3DA" w14:textId="053B36EE" w:rsidR="00EF56D9" w:rsidRPr="00BF2C4B" w:rsidRDefault="00EF56D9" w:rsidP="00EF56D9">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V průběhu provádění Díla budou konány pravidelné kontrolní dny minimálně 1x za týden, které budou svolávány Objednatelem a budou se konat v prostorách zařízení staveniště v prostorách Zhotovitele, nebude-li stanoveno pro jednotlivé případy jinak. Za Zhotovitele je povinen se jich v rámci plnění podle této Smlouvy zúčastnit stavbyvedoucí. V případě potřeby </w:t>
      </w:r>
      <w:proofErr w:type="gramStart"/>
      <w:r w:rsidRPr="00BF2C4B">
        <w:rPr>
          <w:rFonts w:ascii="Cambria" w:hAnsi="Cambria" w:cstheme="minorHAnsi"/>
          <w:sz w:val="22"/>
          <w:szCs w:val="20"/>
        </w:rPr>
        <w:t>zabezpečuje</w:t>
      </w:r>
      <w:proofErr w:type="gramEnd"/>
      <w:r w:rsidRPr="00BF2C4B">
        <w:rPr>
          <w:rFonts w:ascii="Cambria" w:hAnsi="Cambria" w:cstheme="minorHAnsi"/>
          <w:sz w:val="22"/>
          <w:szCs w:val="20"/>
        </w:rPr>
        <w:t xml:space="preserve"> Objednatelem </w:t>
      </w:r>
      <w:proofErr w:type="gramStart"/>
      <w:r w:rsidRPr="00BF2C4B">
        <w:rPr>
          <w:rFonts w:ascii="Cambria" w:hAnsi="Cambria" w:cstheme="minorHAnsi"/>
          <w:sz w:val="22"/>
          <w:szCs w:val="20"/>
        </w:rPr>
        <w:t>může</w:t>
      </w:r>
      <w:proofErr w:type="gramEnd"/>
      <w:r w:rsidRPr="00BF2C4B">
        <w:rPr>
          <w:rFonts w:ascii="Cambria" w:hAnsi="Cambria" w:cstheme="minorHAnsi"/>
          <w:sz w:val="22"/>
          <w:szCs w:val="20"/>
        </w:rPr>
        <w:t xml:space="preserve"> požadovat účast dalších osob, zejména osob poskytujících části plnění na základě smluvních vztahů se Zhotovitelem, popř. účast zástupců výrobců věcí použitých při provádění Díla. Zhotovitel účast těchto osob zajistí. Zápis z kontrolních dnů zajišťuje technický dozor stavebníka. V zápise bude stanoven termín příštího kontrolního dne.</w:t>
      </w:r>
      <w:r w:rsidR="00867690" w:rsidRPr="00BF2C4B">
        <w:rPr>
          <w:rFonts w:ascii="Cambria" w:hAnsi="Cambria" w:cstheme="minorHAnsi"/>
          <w:sz w:val="22"/>
          <w:szCs w:val="20"/>
        </w:rPr>
        <w:t xml:space="preserve"> V případě, že </w:t>
      </w:r>
      <w:r w:rsidR="00342367" w:rsidRPr="00BF2C4B">
        <w:rPr>
          <w:rFonts w:ascii="Cambria" w:hAnsi="Cambria" w:cstheme="minorHAnsi"/>
          <w:sz w:val="22"/>
          <w:szCs w:val="20"/>
        </w:rPr>
        <w:t xml:space="preserve">Zhotovitel vymění osobu stavbyvedoucího, je povinen nahradit ji </w:t>
      </w:r>
      <w:r w:rsidR="000F50D3" w:rsidRPr="00BF2C4B">
        <w:rPr>
          <w:rFonts w:ascii="Cambria" w:hAnsi="Cambria" w:cstheme="minorHAnsi"/>
          <w:sz w:val="22"/>
          <w:szCs w:val="20"/>
        </w:rPr>
        <w:t xml:space="preserve">osobou minimálně se stejnou kvalifikací, vzděláním a zkušeností. </w:t>
      </w:r>
      <w:r w:rsidR="005D4A03" w:rsidRPr="00BF2C4B">
        <w:rPr>
          <w:rFonts w:ascii="Cambria" w:hAnsi="Cambria" w:cstheme="minorHAnsi"/>
          <w:sz w:val="22"/>
          <w:szCs w:val="20"/>
        </w:rPr>
        <w:t xml:space="preserve">Osoba stavbyvedoucího musí být v pracovněprávním poměru ke Zhotoviteli. </w:t>
      </w:r>
    </w:p>
    <w:p w14:paraId="22B1F1CC" w14:textId="77777777" w:rsidR="009236AB" w:rsidRPr="00BF2C4B" w:rsidRDefault="009236AB" w:rsidP="009236AB">
      <w:pPr>
        <w:tabs>
          <w:tab w:val="clear" w:pos="340"/>
        </w:tabs>
        <w:spacing w:before="0" w:after="120" w:line="276" w:lineRule="auto"/>
        <w:ind w:firstLine="0"/>
        <w:rPr>
          <w:rFonts w:ascii="Cambria" w:hAnsi="Cambria" w:cstheme="minorHAnsi"/>
          <w:b/>
          <w:sz w:val="22"/>
          <w:szCs w:val="20"/>
        </w:rPr>
      </w:pPr>
    </w:p>
    <w:p w14:paraId="1F95E89E" w14:textId="77777777" w:rsidR="009236AB" w:rsidRPr="00BF2C4B"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BF2C4B">
        <w:rPr>
          <w:rFonts w:ascii="Cambria" w:hAnsi="Cambria" w:cstheme="minorHAnsi"/>
          <w:b/>
          <w:sz w:val="22"/>
          <w:szCs w:val="20"/>
        </w:rPr>
        <w:t>Odpovědnost za vady</w:t>
      </w:r>
    </w:p>
    <w:p w14:paraId="5509B024" w14:textId="2B222954"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bookmarkStart w:id="7" w:name="_Ref521490895"/>
      <w:r w:rsidRPr="00BF2C4B">
        <w:rPr>
          <w:rFonts w:ascii="Cambria" w:hAnsi="Cambria" w:cstheme="minorHAnsi"/>
          <w:sz w:val="22"/>
          <w:szCs w:val="20"/>
        </w:rPr>
        <w:t xml:space="preserve">Zhotovitel poskytuje na provedené Dílo záruku v délce </w:t>
      </w:r>
      <w:r w:rsidR="00306F29" w:rsidRPr="00BF2C4B">
        <w:rPr>
          <w:rFonts w:ascii="Cambria" w:hAnsi="Cambria" w:cstheme="minorHAnsi"/>
          <w:sz w:val="22"/>
          <w:szCs w:val="20"/>
        </w:rPr>
        <w:t>60</w:t>
      </w:r>
      <w:r w:rsidRPr="00BF2C4B">
        <w:rPr>
          <w:rFonts w:ascii="Cambria" w:hAnsi="Cambria" w:cstheme="minorHAnsi"/>
          <w:sz w:val="22"/>
          <w:szCs w:val="20"/>
        </w:rPr>
        <w:t xml:space="preserve"> měsíců. Záruční doba počíná běžet dnem protokolárního předání a převzetí Díla bez vad. </w:t>
      </w:r>
    </w:p>
    <w:p w14:paraId="6FB73E80"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Lhůtu pro odstranění reklamovaných vad sjednávají obě smluvní strany podle povahy a rozsahu reklamované vady na základě návrhu Objednatele, není-li dále stanoveno jinak.</w:t>
      </w:r>
    </w:p>
    <w:bookmarkEnd w:id="7"/>
    <w:p w14:paraId="63E5A424"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Zhotovitel je povinen reklamované vady bezplatně odstranit, a to ve lhůtě 14 dnů od uplatnění reklamace nebo ve lhůtě, která bude pro tento účel sjednána. </w:t>
      </w:r>
    </w:p>
    <w:p w14:paraId="7BD6EBCA"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Smluvní strany se dohodly, že:</w:t>
      </w:r>
    </w:p>
    <w:p w14:paraId="7F20A81A"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 xml:space="preserve">neodstraní-li Zhotovitel reklamované vady Díla či jeho části v ujednané lhůtě; a/nebo </w:t>
      </w:r>
    </w:p>
    <w:p w14:paraId="22DDFA3D"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lastRenderedPageBreak/>
        <w:t xml:space="preserve">nezahájí-li Zhotovitel odstraňování vad Díla v ujednaných termínech; a/nebo </w:t>
      </w:r>
    </w:p>
    <w:p w14:paraId="38D5B553"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 xml:space="preserve">oznámí-li Zhotovitel Objednateli před uplynutím doby k odstranění vad Díla, že vadu neodstraní; a/nebo </w:t>
      </w:r>
    </w:p>
    <w:p w14:paraId="799A0FB5"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 xml:space="preserve">je-li zřejmé, že Zhotovitel reklamované vady nebo nedodělky Díla, či jeho části ve lhůtě stanovené Objednatelem přiměřeně dle charakteru vad a nedodělků Díla neodstraní; </w:t>
      </w:r>
    </w:p>
    <w:p w14:paraId="26599BCD" w14:textId="77777777" w:rsidR="009236AB" w:rsidRPr="00BF2C4B" w:rsidRDefault="009236AB" w:rsidP="009236AB">
      <w:pPr>
        <w:spacing w:before="0" w:after="120" w:line="276" w:lineRule="auto"/>
        <w:ind w:left="720" w:firstLine="0"/>
        <w:jc w:val="both"/>
        <w:rPr>
          <w:rFonts w:ascii="Cambria" w:hAnsi="Cambria" w:cstheme="minorHAnsi"/>
          <w:sz w:val="22"/>
          <w:szCs w:val="20"/>
        </w:rPr>
      </w:pPr>
      <w:r w:rsidRPr="00BF2C4B">
        <w:rPr>
          <w:rFonts w:ascii="Cambria" w:hAnsi="Cambria" w:cstheme="minorHAnsi"/>
          <w:sz w:val="22"/>
          <w:szCs w:val="20"/>
        </w:rPr>
        <w:t>má Objednatel vedle výše uvedených oprávnění též právo zadat, a to i bez předchozího upozornění Zhotovitele, provedení odstranění vady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nedotčena.</w:t>
      </w:r>
    </w:p>
    <w:p w14:paraId="56BAC37D"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Práva a povinnosti ze Zhotovitelem poskytnuté záruky nezanikají ani odstoupením kterékoli ze smluvních stran od Smlouvy.</w:t>
      </w:r>
    </w:p>
    <w:p w14:paraId="55EA7F34"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O reklamačním řízení budou Objednatelem pořizovány písemné zápisy ve dvojím vyhotovení, z nichž jeden stejnopis obdrží každá ze smluvních stran. </w:t>
      </w:r>
    </w:p>
    <w:p w14:paraId="201EE434" w14:textId="77777777" w:rsidR="009236AB" w:rsidRPr="00BF2C4B" w:rsidRDefault="009236AB" w:rsidP="009236AB">
      <w:pPr>
        <w:tabs>
          <w:tab w:val="clear" w:pos="340"/>
        </w:tabs>
        <w:spacing w:before="0" w:after="120" w:line="276" w:lineRule="auto"/>
        <w:ind w:left="709" w:firstLine="0"/>
        <w:jc w:val="both"/>
        <w:rPr>
          <w:rFonts w:ascii="Cambria" w:hAnsi="Cambria" w:cstheme="minorHAnsi"/>
          <w:sz w:val="22"/>
          <w:szCs w:val="20"/>
        </w:rPr>
      </w:pPr>
    </w:p>
    <w:p w14:paraId="5C257176" w14:textId="77777777" w:rsidR="009236AB" w:rsidRPr="00BF2C4B"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BF2C4B">
        <w:rPr>
          <w:rFonts w:ascii="Cambria" w:hAnsi="Cambria" w:cstheme="minorHAnsi"/>
          <w:b/>
          <w:sz w:val="22"/>
          <w:szCs w:val="20"/>
        </w:rPr>
        <w:t>Úrok z prodlení, smluvní pokuta</w:t>
      </w:r>
    </w:p>
    <w:p w14:paraId="237E9C27"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Pro případ porušení níže uvedených smluvních povinností si smluvní strany dohodly ve smyslu ustanovení § 2048 občanského zákoníku níže uvedené smluvní pokuty. Smluvní strany se dohodly, že závazek zaplatit smluvní pokutu nevylučuje právo na náhradu škody vzniklé z porušení povinnosti, ke kterému se smluvní pokuta vztahuje. Pohledávka Objednatele na zaplacení smluvní pokuty může být započítána s pohledávkou Zhotovitele na zaplacení Ceny, a to i v případě, že Cena není splatná. </w:t>
      </w:r>
    </w:p>
    <w:p w14:paraId="4B39474E"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Za prodlení se splněním lhůty sjednané pro provedení Díla (nebo jeho části) v termínu dle této Smlouvy je Zhotovitel povinen zaplatit Objednateli smluvní pokutu ve výši 0,1 % z Ceny, a to za každý i započatý den prodlení. </w:t>
      </w:r>
    </w:p>
    <w:p w14:paraId="6F714B95" w14:textId="12F4C2A3"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Pro případ prodlení Zhotovitele se splněním povinnosti odstranit vady, se kterými bylo Dílo převzato v termínu dle Smlouvy, je Zhotovitel povinen uhradit smluvní pokutu, kterou strany Smlouvy sjednaly ve výši </w:t>
      </w:r>
      <w:r w:rsidR="00306F29" w:rsidRPr="00BF2C4B">
        <w:rPr>
          <w:rFonts w:ascii="Cambria" w:hAnsi="Cambria" w:cstheme="minorHAnsi"/>
          <w:sz w:val="22"/>
          <w:szCs w:val="20"/>
        </w:rPr>
        <w:t>100</w:t>
      </w:r>
      <w:r w:rsidRPr="00BF2C4B">
        <w:rPr>
          <w:rFonts w:ascii="Cambria" w:hAnsi="Cambria" w:cstheme="minorHAnsi"/>
          <w:sz w:val="22"/>
          <w:szCs w:val="20"/>
        </w:rPr>
        <w:t>0 Kč za každý den a případ prodlení a vadu zvlášť.</w:t>
      </w:r>
    </w:p>
    <w:p w14:paraId="686D8192" w14:textId="0F55311C"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Pro případ prodlení Zhotovitele se splněním povinnosti odstranit reklamovanou vadu v termínu dle Smlouvy nebo stanovenou Objednatelem je Zhotovitel povinen uhradit smluvní pokutu, kterou strany Smlouvy sjednaly ve výši </w:t>
      </w:r>
      <w:r w:rsidR="00306F29" w:rsidRPr="00BF2C4B">
        <w:rPr>
          <w:rFonts w:ascii="Cambria" w:hAnsi="Cambria" w:cstheme="minorHAnsi"/>
          <w:sz w:val="22"/>
          <w:szCs w:val="20"/>
        </w:rPr>
        <w:t>10</w:t>
      </w:r>
      <w:r w:rsidRPr="00BF2C4B">
        <w:rPr>
          <w:rFonts w:ascii="Cambria" w:hAnsi="Cambria" w:cstheme="minorHAnsi"/>
          <w:sz w:val="22"/>
          <w:szCs w:val="20"/>
        </w:rPr>
        <w:t>00 Kč za každý den a případ prodlení – u každé vady zvlášť.</w:t>
      </w:r>
    </w:p>
    <w:p w14:paraId="4C10B45A"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Pro případ prodlení Objednatele se splněním povinnosti uhradit daňový doklad v rozsahu, v jakém dle Smlouvy vznikl Zhotoviteli nárok na jeho úhradu nebo poskytnout jiné peněžité plnění, sjednaly strany této Smlouvy úrok z prodlení ve výši 0,05 % z částky, s jejímž zaplacením bude Objednatel v prodlení, a to za každý i započatý den prodlení.</w:t>
      </w:r>
    </w:p>
    <w:p w14:paraId="37E3B344" w14:textId="2AAFABC2"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Zhotovitel je povinen uhradit Objednateli smluvní pokutu ve výši 10.000 Kč za každý jednotlivý případ porušení povinností uvedených odst. </w:t>
      </w:r>
      <w:proofErr w:type="gramStart"/>
      <w:r w:rsidRPr="00BF2C4B">
        <w:rPr>
          <w:rFonts w:ascii="Cambria" w:hAnsi="Cambria" w:cstheme="minorHAnsi"/>
          <w:sz w:val="22"/>
          <w:szCs w:val="20"/>
        </w:rPr>
        <w:t>5.</w:t>
      </w:r>
      <w:r w:rsidR="00DA597D" w:rsidRPr="00BF2C4B">
        <w:rPr>
          <w:rFonts w:ascii="Cambria" w:hAnsi="Cambria" w:cstheme="minorHAnsi"/>
          <w:sz w:val="22"/>
          <w:szCs w:val="20"/>
        </w:rPr>
        <w:t>9</w:t>
      </w:r>
      <w:r w:rsidRPr="00BF2C4B">
        <w:rPr>
          <w:rFonts w:ascii="Cambria" w:hAnsi="Cambria" w:cstheme="minorHAnsi"/>
          <w:sz w:val="22"/>
          <w:szCs w:val="20"/>
        </w:rPr>
        <w:t>. a odst.</w:t>
      </w:r>
      <w:proofErr w:type="gramEnd"/>
      <w:r w:rsidRPr="00BF2C4B">
        <w:rPr>
          <w:rFonts w:ascii="Cambria" w:hAnsi="Cambria" w:cstheme="minorHAnsi"/>
          <w:sz w:val="22"/>
          <w:szCs w:val="20"/>
        </w:rPr>
        <w:t xml:space="preserve"> 7.6. této Smlouvy.</w:t>
      </w:r>
    </w:p>
    <w:p w14:paraId="356117FD" w14:textId="77777777" w:rsidR="009236AB" w:rsidRPr="00BF2C4B" w:rsidRDefault="009236AB" w:rsidP="009236AB">
      <w:pPr>
        <w:numPr>
          <w:ilvl w:val="1"/>
          <w:numId w:val="13"/>
        </w:numPr>
        <w:tabs>
          <w:tab w:val="clear" w:pos="340"/>
        </w:tabs>
        <w:spacing w:before="0" w:after="120" w:line="276" w:lineRule="auto"/>
        <w:ind w:hanging="716"/>
        <w:jc w:val="both"/>
        <w:rPr>
          <w:rFonts w:ascii="Cambria" w:hAnsi="Cambria" w:cstheme="minorHAnsi"/>
          <w:sz w:val="22"/>
          <w:szCs w:val="20"/>
        </w:rPr>
      </w:pPr>
      <w:r w:rsidRPr="00BF2C4B">
        <w:rPr>
          <w:rFonts w:ascii="Cambria" w:hAnsi="Cambria" w:cstheme="minorHAnsi"/>
          <w:sz w:val="22"/>
          <w:szCs w:val="20"/>
        </w:rPr>
        <w:lastRenderedPageBreak/>
        <w:t>Smluvní strany mohou v odůvodněných případech po dohodě od výše uvedených smluvních pokut ustoupit.</w:t>
      </w:r>
    </w:p>
    <w:p w14:paraId="68E2080B"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Smluvní pokuta a úrok z prodlení jsou splatné do 30 dnů od data, kdy byla povinné straně doručena písemná výzva k zaplacení ze strany oprávněné strany, a to na účet oprávněné strany uvedený v písemné výzvě.</w:t>
      </w:r>
    </w:p>
    <w:p w14:paraId="425B849C" w14:textId="77777777" w:rsidR="009236AB" w:rsidRPr="00BF2C4B" w:rsidRDefault="009236AB" w:rsidP="009236AB">
      <w:pPr>
        <w:tabs>
          <w:tab w:val="clear" w:pos="340"/>
        </w:tabs>
        <w:spacing w:before="0" w:after="120" w:line="276" w:lineRule="auto"/>
        <w:ind w:left="709" w:firstLine="0"/>
        <w:jc w:val="both"/>
        <w:rPr>
          <w:rFonts w:ascii="Cambria" w:hAnsi="Cambria" w:cstheme="minorHAnsi"/>
          <w:sz w:val="22"/>
          <w:szCs w:val="20"/>
        </w:rPr>
      </w:pPr>
    </w:p>
    <w:p w14:paraId="4BFB1CC1" w14:textId="77777777" w:rsidR="009236AB" w:rsidRPr="00BF2C4B"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BF2C4B">
        <w:rPr>
          <w:rFonts w:ascii="Cambria" w:hAnsi="Cambria" w:cstheme="minorHAnsi"/>
          <w:b/>
          <w:sz w:val="22"/>
          <w:szCs w:val="20"/>
        </w:rPr>
        <w:t>Odstoupení od Smlouvy</w:t>
      </w:r>
    </w:p>
    <w:p w14:paraId="7B8AE7E9"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Smluvní strany se dohodly, že mohou od této Smlouvy odstoupit v případech, kdy to stanoví zákon nebo tato Smlouva. Odstoupení od Smlouvy musí být provedeno písemnou formou </w:t>
      </w:r>
      <w:r w:rsidRPr="00BF2C4B">
        <w:rPr>
          <w:rFonts w:ascii="Cambria" w:hAnsi="Cambria" w:cstheme="minorHAnsi"/>
          <w:sz w:val="22"/>
          <w:szCs w:val="20"/>
        </w:rPr>
        <w:br/>
        <w:t>a je účinné okamžikem jeho doručení druhé straně.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týkajících se volby práva, záruk, řešení sporů mezi smluvními stranami. Smluvní strany této Smlouvy se dohodly, že podstatným porušením Smlouvy se rozumí zejména, kdy:</w:t>
      </w:r>
    </w:p>
    <w:p w14:paraId="1AEFC0A5"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Zhotovitel nezahájí provádění Díla, nepokračuje s prováděním Díla, nebo přeruší provádění Díla před jeho dokončením na dobu delší než 30 dnů a důvody tohoto stavu nejsou na straně Objednatele;</w:t>
      </w:r>
    </w:p>
    <w:p w14:paraId="7ABE3C1A"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Zhotovitel je v prodlení s dokončením Díla, a to natolik, že podle odůvodněného názoru Objednatele nebude Dílo dokončeno ve smluvním termínu, nebo tento stav brání v postupu prací Objednatele nebo jeho jiných zhotovitelů;</w:t>
      </w:r>
    </w:p>
    <w:p w14:paraId="6F149A31"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Zhotovitel provádí Dílo v zásadním rozporu se Smlouvou, pokyny Objednatele, technickými normami, nebo obecně závaznými předpisy, a nezjedná i po písemné výzvě Objednatele nápravu;</w:t>
      </w:r>
    </w:p>
    <w:p w14:paraId="046C479C"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Zhotovitel závažným způsobem nebo opakovaně nedodržuje některou ze svých povinností podle této Smlouvy;</w:t>
      </w:r>
    </w:p>
    <w:p w14:paraId="4903DE40"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 xml:space="preserve">Zhotovitel řádně a včas neprokáže trvání platné a účinné pojistné smlouvy dle článku 12 této Smlouvy či jinak poruší ustanovení článku 12 této Smlouvy; </w:t>
      </w:r>
    </w:p>
    <w:p w14:paraId="34720808"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bude zahájeno insolvenční řízení dle insolvenčního zákona, jehož předmětem bude úpadek nebo hrozící úpadek Zhotovitele;</w:t>
      </w:r>
    </w:p>
    <w:p w14:paraId="15AAD906"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 xml:space="preserve">Zhotovitel vstoupil do likvidace; </w:t>
      </w:r>
    </w:p>
    <w:p w14:paraId="565484E8"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 xml:space="preserve">Zhotovitel uzavřel smlouvu o prodeji či nájmu podniku či jeho části, na základě které převedl, resp. pronajal, svůj podnik či tu jeho část, jejíž součástí jsou i práva </w:t>
      </w:r>
      <w:r w:rsidRPr="00BF2C4B">
        <w:rPr>
          <w:rFonts w:ascii="Cambria" w:hAnsi="Cambria" w:cstheme="minorHAnsi"/>
          <w:sz w:val="22"/>
          <w:szCs w:val="20"/>
        </w:rPr>
        <w:br/>
        <w:t>a závazky z právního vztahu dle této Smlouvy na třetí osobu.</w:t>
      </w:r>
    </w:p>
    <w:p w14:paraId="037BAE4C" w14:textId="0E603218"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V případě odstoupení od této Smlouvy kteroukoliv ze smluvních stran je Zhotovitel povinen do 4 pracovních dnů vyklidit </w:t>
      </w:r>
      <w:r w:rsidR="00306F29" w:rsidRPr="00BF2C4B">
        <w:rPr>
          <w:rFonts w:ascii="Cambria" w:hAnsi="Cambria" w:cstheme="minorHAnsi"/>
          <w:sz w:val="22"/>
          <w:szCs w:val="20"/>
        </w:rPr>
        <w:t xml:space="preserve">a uklidit </w:t>
      </w:r>
      <w:r w:rsidRPr="00BF2C4B">
        <w:rPr>
          <w:rFonts w:ascii="Cambria" w:hAnsi="Cambria" w:cstheme="minorHAnsi"/>
          <w:sz w:val="22"/>
          <w:szCs w:val="20"/>
        </w:rPr>
        <w:t>místo provádění Díla a předat Objednateli veškerou dokumentaci související s prováděním Díla.</w:t>
      </w:r>
    </w:p>
    <w:p w14:paraId="6447B11A" w14:textId="47CABA51" w:rsidR="009236AB" w:rsidRPr="00BF2C4B" w:rsidRDefault="009236AB" w:rsidP="00FB31F9">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V případě odstoupení od této Smlouvy kteroukoliv ze smluvních stran provedou smluvní strany nejpozději do 14 dnů ode dne účinnosti odstoupení od Smlouvy inventarizaci veškerých vzájemných plnění dle této Smlouvy k datu účinnosti odstoupení od Smlouvy. Závěrem této inventarizace bude vyčíslení částky plnění, které Zhotovitel v souladu se </w:t>
      </w:r>
      <w:r w:rsidRPr="00BF2C4B">
        <w:rPr>
          <w:rFonts w:ascii="Cambria" w:hAnsi="Cambria" w:cstheme="minorHAnsi"/>
          <w:sz w:val="22"/>
          <w:szCs w:val="20"/>
        </w:rPr>
        <w:lastRenderedPageBreak/>
        <w:t xml:space="preserve">Smlouvou provedl, a to v cenách dle této Smlouvy, kdy za základ výpočtu budou brány jednotkové ceny dle </w:t>
      </w:r>
      <w:r w:rsidR="00054C70" w:rsidRPr="00BF2C4B">
        <w:rPr>
          <w:rFonts w:ascii="Cambria" w:hAnsi="Cambria" w:cstheme="minorHAnsi"/>
          <w:sz w:val="22"/>
          <w:szCs w:val="20"/>
        </w:rPr>
        <w:t>soupisu stavebních prací, dodávek a služeb s výkazem výměr</w:t>
      </w:r>
      <w:r w:rsidRPr="00BF2C4B">
        <w:rPr>
          <w:rFonts w:ascii="Cambria" w:hAnsi="Cambria" w:cstheme="minorHAnsi"/>
          <w:sz w:val="22"/>
          <w:szCs w:val="20"/>
        </w:rPr>
        <w:t>, uvedeného v příloze č. 2 této Smlouvy. Smluvní strany jsou si povinny vyplatit shora uvedenou částku, včetně případných příslušenství, nejpozději do 30 dnů ode dne doručení písemné výzvy k úhradě. Objednatel je oprávněn vyúčtovat Zhotoviteli náklady a škody, které mu vzniknou nesplněním povinnosti Zhotovitele.</w:t>
      </w:r>
    </w:p>
    <w:p w14:paraId="112124B8" w14:textId="77777777" w:rsidR="009103E2" w:rsidRPr="00BF2C4B" w:rsidRDefault="009103E2" w:rsidP="009103E2">
      <w:pPr>
        <w:tabs>
          <w:tab w:val="clear" w:pos="340"/>
        </w:tabs>
        <w:spacing w:before="0" w:after="120" w:line="276" w:lineRule="auto"/>
        <w:ind w:left="709" w:firstLine="0"/>
        <w:jc w:val="both"/>
        <w:rPr>
          <w:rFonts w:ascii="Cambria" w:hAnsi="Cambria" w:cstheme="minorHAnsi"/>
          <w:sz w:val="22"/>
          <w:szCs w:val="20"/>
        </w:rPr>
      </w:pPr>
    </w:p>
    <w:p w14:paraId="2D621A72" w14:textId="77777777" w:rsidR="009236AB" w:rsidRPr="00BF2C4B"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bookmarkStart w:id="8" w:name="_Ref521332043"/>
      <w:r w:rsidRPr="00BF2C4B">
        <w:rPr>
          <w:rFonts w:ascii="Cambria" w:hAnsi="Cambria" w:cstheme="minorHAnsi"/>
          <w:b/>
          <w:sz w:val="22"/>
          <w:szCs w:val="20"/>
        </w:rPr>
        <w:t>Pojištění</w:t>
      </w:r>
      <w:bookmarkEnd w:id="8"/>
    </w:p>
    <w:p w14:paraId="279D65C0" w14:textId="694BD6D6"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bookmarkStart w:id="9" w:name="_Ref521491041"/>
      <w:r w:rsidRPr="00BF2C4B">
        <w:rPr>
          <w:rFonts w:ascii="Cambria" w:hAnsi="Cambria" w:cstheme="minorHAnsi"/>
          <w:sz w:val="22"/>
          <w:szCs w:val="20"/>
        </w:rPr>
        <w:t xml:space="preserve">Zhotovitel se zavazuje, že předloží Objednateli při uzavření Smlouvy pojištění odpovědnosti za škody způsobené třetí osobě ve výši </w:t>
      </w:r>
      <w:r w:rsidRPr="00BF2C4B">
        <w:rPr>
          <w:rFonts w:ascii="Cambria" w:hAnsi="Cambria" w:cstheme="minorHAnsi"/>
          <w:sz w:val="22"/>
          <w:szCs w:val="20"/>
          <w:shd w:val="clear" w:color="auto" w:fill="FFFFFF" w:themeFill="background1"/>
        </w:rPr>
        <w:t xml:space="preserve">min. </w:t>
      </w:r>
      <w:r w:rsidR="00AB56AD" w:rsidRPr="00BF2C4B">
        <w:rPr>
          <w:rFonts w:ascii="Cambria" w:hAnsi="Cambria" w:cstheme="minorHAnsi"/>
          <w:sz w:val="22"/>
          <w:szCs w:val="20"/>
          <w:shd w:val="clear" w:color="auto" w:fill="FFFFFF" w:themeFill="background1"/>
        </w:rPr>
        <w:t>25</w:t>
      </w:r>
      <w:r w:rsidRPr="00BF2C4B">
        <w:rPr>
          <w:rFonts w:ascii="Cambria" w:hAnsi="Cambria" w:cstheme="minorHAnsi"/>
          <w:sz w:val="22"/>
          <w:szCs w:val="20"/>
          <w:shd w:val="clear" w:color="auto" w:fill="FFFFFF" w:themeFill="background1"/>
        </w:rPr>
        <w:t>.000.000 Kč.</w:t>
      </w:r>
      <w:r w:rsidRPr="00BF2C4B">
        <w:rPr>
          <w:rFonts w:ascii="Cambria" w:hAnsi="Cambria" w:cstheme="minorHAnsi"/>
          <w:sz w:val="22"/>
          <w:szCs w:val="20"/>
        </w:rPr>
        <w:t xml:space="preserve"> Veškeré náklady spojené </w:t>
      </w:r>
      <w:r w:rsidRPr="00BF2C4B">
        <w:rPr>
          <w:rFonts w:ascii="Cambria" w:hAnsi="Cambria" w:cstheme="minorHAnsi"/>
          <w:sz w:val="22"/>
          <w:szCs w:val="20"/>
        </w:rPr>
        <w:br/>
        <w:t>se zřízením pojistné smlouvy musí být zahrnuty do nabídkové ceny Zhotovitele, její dodatečné navýšení z titulu požadovaného pojištění Díla není přípustné.</w:t>
      </w:r>
      <w:bookmarkEnd w:id="9"/>
    </w:p>
    <w:p w14:paraId="5C554486"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Zhotovitel se dále zavazuje řádně a včas plnit veškeré závazky z pojistné smlouvy pro něj plynoucí a udržovat pojištění dle ustanovení odst. 12.1 této Smlouvy po celou dobu plnění Díla. V případě zániku pojistné smlouvy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E32B759" w14:textId="77777777" w:rsidR="009236AB" w:rsidRPr="00BF2C4B" w:rsidRDefault="009236AB" w:rsidP="009236AB">
      <w:pPr>
        <w:tabs>
          <w:tab w:val="clear" w:pos="340"/>
        </w:tabs>
        <w:spacing w:before="0" w:after="120" w:line="276" w:lineRule="auto"/>
        <w:ind w:firstLine="0"/>
        <w:jc w:val="both"/>
        <w:rPr>
          <w:rFonts w:ascii="Cambria" w:hAnsi="Cambria" w:cstheme="minorHAnsi"/>
          <w:sz w:val="22"/>
          <w:szCs w:val="20"/>
        </w:rPr>
      </w:pPr>
    </w:p>
    <w:p w14:paraId="0AB0B60A" w14:textId="77777777" w:rsidR="009236AB" w:rsidRPr="00BF2C4B" w:rsidRDefault="009236AB" w:rsidP="009236AB">
      <w:pPr>
        <w:pStyle w:val="Odstavecseseznamem"/>
        <w:numPr>
          <w:ilvl w:val="0"/>
          <w:numId w:val="14"/>
        </w:numPr>
        <w:tabs>
          <w:tab w:val="clear" w:pos="340"/>
        </w:tabs>
        <w:spacing w:before="0" w:after="120" w:line="276" w:lineRule="auto"/>
        <w:contextualSpacing w:val="0"/>
        <w:jc w:val="center"/>
        <w:rPr>
          <w:rFonts w:ascii="Cambria" w:hAnsi="Cambria" w:cstheme="minorHAnsi"/>
          <w:b/>
          <w:sz w:val="22"/>
        </w:rPr>
      </w:pPr>
      <w:bookmarkStart w:id="10" w:name="_Ref492644891"/>
      <w:bookmarkStart w:id="11" w:name="_Ref492645683"/>
      <w:bookmarkStart w:id="12" w:name="_Ref498602303"/>
      <w:r w:rsidRPr="00BF2C4B">
        <w:rPr>
          <w:rFonts w:ascii="Cambria" w:hAnsi="Cambria" w:cstheme="minorHAnsi"/>
          <w:b/>
          <w:sz w:val="22"/>
        </w:rPr>
        <w:t>Doručování</w:t>
      </w:r>
      <w:bookmarkEnd w:id="10"/>
      <w:r w:rsidRPr="00BF2C4B">
        <w:rPr>
          <w:rFonts w:ascii="Cambria" w:hAnsi="Cambria" w:cstheme="minorHAnsi"/>
          <w:b/>
          <w:sz w:val="22"/>
        </w:rPr>
        <w:t xml:space="preserve"> a osoby</w:t>
      </w:r>
      <w:bookmarkEnd w:id="11"/>
      <w:r w:rsidRPr="00BF2C4B">
        <w:rPr>
          <w:rFonts w:ascii="Cambria" w:hAnsi="Cambria" w:cstheme="minorHAnsi"/>
          <w:b/>
          <w:sz w:val="22"/>
        </w:rPr>
        <w:t xml:space="preserve"> oprávněné jednat</w:t>
      </w:r>
      <w:bookmarkEnd w:id="12"/>
    </w:p>
    <w:p w14:paraId="384455E8" w14:textId="77777777" w:rsidR="009236AB" w:rsidRPr="00BF2C4B" w:rsidRDefault="009236AB" w:rsidP="009236AB">
      <w:pPr>
        <w:numPr>
          <w:ilvl w:val="1"/>
          <w:numId w:val="14"/>
        </w:numPr>
        <w:tabs>
          <w:tab w:val="clear" w:pos="340"/>
        </w:tabs>
        <w:spacing w:before="0" w:after="120" w:line="276" w:lineRule="auto"/>
        <w:ind w:left="709" w:hanging="709"/>
        <w:jc w:val="both"/>
        <w:rPr>
          <w:rFonts w:ascii="Cambria" w:hAnsi="Cambria" w:cstheme="minorHAnsi"/>
          <w:sz w:val="22"/>
        </w:rPr>
      </w:pPr>
      <w:r w:rsidRPr="00BF2C4B">
        <w:rPr>
          <w:rFonts w:ascii="Cambria" w:hAnsi="Cambria" w:cstheme="minorHAnsi"/>
          <w:sz w:val="22"/>
        </w:rPr>
        <w:t>Veškeré písemnosti, oznámení či další sdělení (dále jen „</w:t>
      </w:r>
      <w:r w:rsidRPr="00BF2C4B">
        <w:rPr>
          <w:rFonts w:ascii="Cambria" w:hAnsi="Cambria" w:cstheme="minorHAnsi"/>
          <w:b/>
          <w:sz w:val="22"/>
        </w:rPr>
        <w:t>sdělení</w:t>
      </w:r>
      <w:r w:rsidRPr="00BF2C4B">
        <w:rPr>
          <w:rFonts w:ascii="Cambria" w:hAnsi="Cambria" w:cstheme="minorHAnsi"/>
          <w:sz w:val="22"/>
        </w:rPr>
        <w:t>“) doručují strany následujícím způsobem:</w:t>
      </w:r>
    </w:p>
    <w:p w14:paraId="30A06891" w14:textId="77777777" w:rsidR="009236AB" w:rsidRPr="00BF2C4B" w:rsidRDefault="009236AB" w:rsidP="009236AB">
      <w:pPr>
        <w:spacing w:before="0" w:after="120" w:line="276" w:lineRule="auto"/>
        <w:jc w:val="both"/>
        <w:rPr>
          <w:rFonts w:ascii="Cambria" w:hAnsi="Cambria" w:cstheme="minorHAnsi"/>
          <w:sz w:val="22"/>
        </w:rPr>
      </w:pPr>
      <w:r w:rsidRPr="00BF2C4B">
        <w:rPr>
          <w:rFonts w:ascii="Cambria" w:hAnsi="Cambria" w:cstheme="minorHAnsi"/>
          <w:sz w:val="22"/>
        </w:rPr>
        <w:tab/>
        <w:t xml:space="preserve">Poštou prostřednictvím poštovního doručovatele na následující adresy: </w:t>
      </w:r>
    </w:p>
    <w:p w14:paraId="14D860DD" w14:textId="0ED51E53" w:rsidR="009236AB" w:rsidRPr="00BF2C4B" w:rsidRDefault="009236AB" w:rsidP="009236AB">
      <w:pPr>
        <w:numPr>
          <w:ilvl w:val="2"/>
          <w:numId w:val="14"/>
        </w:numPr>
        <w:tabs>
          <w:tab w:val="clear" w:pos="340"/>
        </w:tabs>
        <w:spacing w:before="0" w:after="120" w:line="276" w:lineRule="auto"/>
        <w:ind w:left="1429" w:hanging="709"/>
        <w:jc w:val="both"/>
        <w:rPr>
          <w:rFonts w:ascii="Cambria" w:hAnsi="Cambria" w:cstheme="minorHAnsi"/>
          <w:sz w:val="22"/>
        </w:rPr>
      </w:pPr>
      <w:r w:rsidRPr="00BF2C4B">
        <w:rPr>
          <w:rFonts w:ascii="Cambria" w:hAnsi="Cambria" w:cstheme="minorHAnsi"/>
          <w:sz w:val="22"/>
        </w:rPr>
        <w:t xml:space="preserve">korespondenční adresa Objednatele: </w:t>
      </w:r>
      <w:r w:rsidR="00266BBB" w:rsidRPr="00BF2C4B">
        <w:rPr>
          <w:rFonts w:ascii="Cambria" w:hAnsi="Cambria" w:cstheme="minorHAnsi"/>
          <w:sz w:val="22"/>
          <w:szCs w:val="20"/>
        </w:rPr>
        <w:t>náměstí Míru 1/1, 276 01 Mělník</w:t>
      </w:r>
    </w:p>
    <w:p w14:paraId="4C08BE20" w14:textId="0D158EA7" w:rsidR="009236AB" w:rsidRPr="00BF2C4B" w:rsidRDefault="009236AB" w:rsidP="009236AB">
      <w:pPr>
        <w:numPr>
          <w:ilvl w:val="2"/>
          <w:numId w:val="14"/>
        </w:numPr>
        <w:tabs>
          <w:tab w:val="clear" w:pos="340"/>
        </w:tabs>
        <w:spacing w:before="0" w:after="120" w:line="276" w:lineRule="auto"/>
        <w:ind w:left="1429" w:hanging="709"/>
        <w:jc w:val="both"/>
        <w:rPr>
          <w:rFonts w:ascii="Cambria" w:hAnsi="Cambria" w:cstheme="minorHAnsi"/>
          <w:sz w:val="22"/>
        </w:rPr>
      </w:pPr>
      <w:r w:rsidRPr="00BF2C4B">
        <w:rPr>
          <w:rFonts w:ascii="Cambria" w:hAnsi="Cambria" w:cstheme="minorHAnsi"/>
          <w:sz w:val="22"/>
        </w:rPr>
        <w:t xml:space="preserve">korespondenční adresa Zhotovitele: </w:t>
      </w:r>
      <w:r w:rsidR="00DB1636" w:rsidRPr="00BF2C4B">
        <w:rPr>
          <w:rFonts w:ascii="Cambria" w:hAnsi="Cambria" w:cstheme="minorHAnsi"/>
          <w:sz w:val="22"/>
          <w:szCs w:val="20"/>
        </w:rPr>
        <w:t>Panešova 3521, 276 01 Mělník</w:t>
      </w:r>
    </w:p>
    <w:p w14:paraId="0672A22D" w14:textId="77777777" w:rsidR="009236AB" w:rsidRPr="00BF2C4B" w:rsidRDefault="009236AB" w:rsidP="009236AB">
      <w:pPr>
        <w:spacing w:before="0" w:after="120" w:line="276" w:lineRule="auto"/>
        <w:jc w:val="both"/>
        <w:rPr>
          <w:rFonts w:ascii="Cambria" w:hAnsi="Cambria" w:cstheme="minorHAnsi"/>
          <w:sz w:val="22"/>
        </w:rPr>
      </w:pPr>
      <w:r w:rsidRPr="00BF2C4B">
        <w:rPr>
          <w:rFonts w:ascii="Cambria" w:hAnsi="Cambria" w:cstheme="minorHAnsi"/>
          <w:sz w:val="22"/>
        </w:rPr>
        <w:tab/>
        <w:t xml:space="preserve">E-mailem na následující e-mailové adresy stran: </w:t>
      </w:r>
    </w:p>
    <w:p w14:paraId="76C455F0" w14:textId="5290C907" w:rsidR="009236AB" w:rsidRPr="00BF2C4B" w:rsidRDefault="009236AB" w:rsidP="009236AB">
      <w:pPr>
        <w:numPr>
          <w:ilvl w:val="2"/>
          <w:numId w:val="14"/>
        </w:numPr>
        <w:tabs>
          <w:tab w:val="clear" w:pos="340"/>
        </w:tabs>
        <w:spacing w:before="0" w:after="120" w:line="276" w:lineRule="auto"/>
        <w:ind w:left="1429" w:hanging="709"/>
        <w:jc w:val="both"/>
        <w:rPr>
          <w:rFonts w:ascii="Cambria" w:hAnsi="Cambria" w:cstheme="minorHAnsi"/>
          <w:sz w:val="22"/>
        </w:rPr>
      </w:pPr>
      <w:r w:rsidRPr="00BF2C4B">
        <w:rPr>
          <w:rFonts w:ascii="Cambria" w:hAnsi="Cambria" w:cstheme="minorHAnsi"/>
          <w:sz w:val="22"/>
        </w:rPr>
        <w:t xml:space="preserve">e-mailová adresa Objednatele: </w:t>
      </w:r>
      <w:proofErr w:type="spellStart"/>
      <w:r w:rsidR="0098033F">
        <w:rPr>
          <w:rFonts w:ascii="Cambria" w:hAnsi="Cambria" w:cstheme="minorHAnsi"/>
          <w:sz w:val="22"/>
        </w:rPr>
        <w:t>xxx</w:t>
      </w:r>
      <w:proofErr w:type="spellEnd"/>
    </w:p>
    <w:p w14:paraId="6521BDDD" w14:textId="2D0D5521" w:rsidR="009236AB" w:rsidRPr="00BF2C4B" w:rsidRDefault="009236AB" w:rsidP="009236AB">
      <w:pPr>
        <w:numPr>
          <w:ilvl w:val="2"/>
          <w:numId w:val="14"/>
        </w:numPr>
        <w:tabs>
          <w:tab w:val="clear" w:pos="340"/>
        </w:tabs>
        <w:spacing w:before="0" w:after="120" w:line="276" w:lineRule="auto"/>
        <w:ind w:left="1429" w:hanging="709"/>
        <w:jc w:val="both"/>
        <w:rPr>
          <w:rFonts w:ascii="Cambria" w:hAnsi="Cambria" w:cstheme="minorHAnsi"/>
        </w:rPr>
      </w:pPr>
      <w:r w:rsidRPr="00BF2C4B">
        <w:rPr>
          <w:rFonts w:ascii="Cambria" w:hAnsi="Cambria" w:cstheme="minorHAnsi"/>
          <w:sz w:val="22"/>
        </w:rPr>
        <w:t>e-mailová adresa Zhotovitele</w:t>
      </w:r>
      <w:r w:rsidR="0098033F">
        <w:rPr>
          <w:rFonts w:ascii="Cambria" w:hAnsi="Cambria" w:cstheme="minorHAnsi"/>
          <w:sz w:val="22"/>
        </w:rPr>
        <w:t>:</w:t>
      </w:r>
      <w:bookmarkStart w:id="13" w:name="_GoBack"/>
      <w:bookmarkEnd w:id="13"/>
      <w:r w:rsidR="0098033F">
        <w:rPr>
          <w:rFonts w:ascii="Cambria" w:hAnsi="Cambria" w:cstheme="minorHAnsi"/>
          <w:sz w:val="22"/>
        </w:rPr>
        <w:t xml:space="preserve"> </w:t>
      </w:r>
      <w:proofErr w:type="spellStart"/>
      <w:r w:rsidR="0098033F">
        <w:rPr>
          <w:rFonts w:ascii="Cambria" w:hAnsi="Cambria" w:cstheme="minorHAnsi"/>
          <w:sz w:val="22"/>
        </w:rPr>
        <w:t>xxx</w:t>
      </w:r>
      <w:proofErr w:type="spellEnd"/>
    </w:p>
    <w:p w14:paraId="4C6EBDB5" w14:textId="62B6471C" w:rsidR="009E3C86" w:rsidRPr="00BF2C4B" w:rsidRDefault="009E3C86" w:rsidP="009E3C86">
      <w:pPr>
        <w:tabs>
          <w:tab w:val="clear" w:pos="340"/>
        </w:tabs>
        <w:spacing w:before="0" w:after="120" w:line="276" w:lineRule="auto"/>
        <w:ind w:left="720" w:firstLine="0"/>
        <w:jc w:val="both"/>
        <w:rPr>
          <w:rFonts w:ascii="Cambria" w:hAnsi="Cambria" w:cstheme="minorHAnsi"/>
          <w:sz w:val="22"/>
        </w:rPr>
      </w:pPr>
      <w:r w:rsidRPr="00BF2C4B">
        <w:rPr>
          <w:rFonts w:ascii="Cambria" w:hAnsi="Cambria" w:cstheme="minorHAnsi"/>
          <w:sz w:val="22"/>
        </w:rPr>
        <w:t>Datovou schránkou na následující adresy stran:</w:t>
      </w:r>
    </w:p>
    <w:p w14:paraId="3DF4B8C5" w14:textId="6027F691" w:rsidR="009E3C86" w:rsidRPr="00BF2C4B" w:rsidRDefault="009E3C86" w:rsidP="009E3C86">
      <w:pPr>
        <w:numPr>
          <w:ilvl w:val="2"/>
          <w:numId w:val="14"/>
        </w:numPr>
        <w:tabs>
          <w:tab w:val="clear" w:pos="340"/>
        </w:tabs>
        <w:spacing w:before="0" w:after="120" w:line="276" w:lineRule="auto"/>
        <w:ind w:left="1429" w:hanging="709"/>
        <w:jc w:val="both"/>
        <w:rPr>
          <w:rFonts w:ascii="Cambria" w:hAnsi="Cambria" w:cstheme="minorHAnsi"/>
          <w:sz w:val="22"/>
        </w:rPr>
      </w:pPr>
      <w:r w:rsidRPr="00BF2C4B">
        <w:rPr>
          <w:rFonts w:ascii="Cambria" w:hAnsi="Cambria" w:cstheme="minorHAnsi"/>
          <w:sz w:val="22"/>
        </w:rPr>
        <w:t xml:space="preserve">datová schránka Objednatele: </w:t>
      </w:r>
      <w:r w:rsidR="00266BBB" w:rsidRPr="00BF2C4B">
        <w:rPr>
          <w:rFonts w:ascii="Cambria" w:hAnsi="Cambria" w:cstheme="minorHAnsi"/>
          <w:sz w:val="22"/>
        </w:rPr>
        <w:t>hqjb2kg</w:t>
      </w:r>
    </w:p>
    <w:p w14:paraId="08C54F45" w14:textId="1F159FE7" w:rsidR="009E3C86" w:rsidRPr="00BF2C4B" w:rsidRDefault="009E3C86" w:rsidP="009E3C86">
      <w:pPr>
        <w:numPr>
          <w:ilvl w:val="2"/>
          <w:numId w:val="14"/>
        </w:numPr>
        <w:tabs>
          <w:tab w:val="clear" w:pos="340"/>
        </w:tabs>
        <w:spacing w:before="0" w:after="120" w:line="276" w:lineRule="auto"/>
        <w:ind w:left="1429" w:hanging="709"/>
        <w:jc w:val="both"/>
        <w:rPr>
          <w:rFonts w:ascii="Cambria" w:hAnsi="Cambria" w:cstheme="minorHAnsi"/>
        </w:rPr>
      </w:pPr>
      <w:r w:rsidRPr="00BF2C4B">
        <w:rPr>
          <w:rFonts w:ascii="Cambria" w:hAnsi="Cambria" w:cstheme="minorHAnsi"/>
          <w:sz w:val="22"/>
        </w:rPr>
        <w:t xml:space="preserve">datová schránka Zhotovitele: </w:t>
      </w:r>
      <w:r w:rsidR="00DB1636" w:rsidRPr="00BF2C4B">
        <w:rPr>
          <w:rFonts w:ascii="Cambria" w:hAnsi="Cambria" w:cstheme="minorHAnsi"/>
          <w:sz w:val="22"/>
          <w:szCs w:val="20"/>
        </w:rPr>
        <w:t>yn75ymu</w:t>
      </w:r>
    </w:p>
    <w:p w14:paraId="5A7DB3DB" w14:textId="7CDF4C1B" w:rsidR="009236AB" w:rsidRPr="00BF2C4B" w:rsidRDefault="009236AB" w:rsidP="009236AB">
      <w:pPr>
        <w:numPr>
          <w:ilvl w:val="1"/>
          <w:numId w:val="14"/>
        </w:numPr>
        <w:tabs>
          <w:tab w:val="clear" w:pos="340"/>
        </w:tabs>
        <w:spacing w:before="0" w:after="120" w:line="276" w:lineRule="auto"/>
        <w:ind w:left="709" w:hanging="709"/>
        <w:jc w:val="both"/>
        <w:rPr>
          <w:rFonts w:ascii="Cambria" w:hAnsi="Cambria" w:cstheme="minorHAnsi"/>
          <w:sz w:val="22"/>
        </w:rPr>
      </w:pPr>
      <w:r w:rsidRPr="00BF2C4B">
        <w:rPr>
          <w:rFonts w:ascii="Cambria" w:hAnsi="Cambria" w:cstheme="minorHAnsi"/>
          <w:sz w:val="22"/>
        </w:rPr>
        <w:t xml:space="preserve">Každá smluvní strana je oprávněna jednostranně změnit svou korespondenční a/nebo </w:t>
      </w:r>
      <w:r w:rsidRPr="00BF2C4B">
        <w:rPr>
          <w:rFonts w:ascii="Cambria" w:hAnsi="Cambria" w:cstheme="minorHAnsi"/>
          <w:sz w:val="22"/>
        </w:rPr>
        <w:br/>
        <w:t>e-mailovou adresu, a to doručením sdělení obsahujícím novou adresu. Taková změna je účinná 1</w:t>
      </w:r>
      <w:r w:rsidR="00306F29" w:rsidRPr="00BF2C4B">
        <w:rPr>
          <w:rFonts w:ascii="Cambria" w:hAnsi="Cambria" w:cstheme="minorHAnsi"/>
          <w:sz w:val="22"/>
        </w:rPr>
        <w:t>.</w:t>
      </w:r>
      <w:r w:rsidRPr="00BF2C4B">
        <w:rPr>
          <w:rFonts w:ascii="Cambria" w:hAnsi="Cambria" w:cstheme="minorHAnsi"/>
          <w:sz w:val="22"/>
        </w:rPr>
        <w:t xml:space="preserve"> den po doručení sdělení druhé straně. </w:t>
      </w:r>
    </w:p>
    <w:p w14:paraId="2369B9F8" w14:textId="77777777" w:rsidR="009236AB" w:rsidRPr="00BF2C4B" w:rsidRDefault="009236AB" w:rsidP="009236AB">
      <w:pPr>
        <w:numPr>
          <w:ilvl w:val="1"/>
          <w:numId w:val="14"/>
        </w:numPr>
        <w:tabs>
          <w:tab w:val="clear" w:pos="340"/>
        </w:tabs>
        <w:spacing w:before="0" w:after="120" w:line="276" w:lineRule="auto"/>
        <w:ind w:left="709" w:hanging="709"/>
        <w:jc w:val="both"/>
        <w:rPr>
          <w:rFonts w:ascii="Cambria" w:hAnsi="Cambria" w:cstheme="minorHAnsi"/>
          <w:sz w:val="22"/>
        </w:rPr>
      </w:pPr>
      <w:r w:rsidRPr="00BF2C4B">
        <w:rPr>
          <w:rFonts w:ascii="Cambria" w:hAnsi="Cambria" w:cstheme="minorHAnsi"/>
          <w:sz w:val="22"/>
        </w:rPr>
        <w:t xml:space="preserve">Sdělení se považuje za doručené okamžikem potvrzení doručení ze strany adresáta. Bez takového potvrzení se považuje sdělení za doručené též: </w:t>
      </w:r>
    </w:p>
    <w:p w14:paraId="2A1017AB" w14:textId="77777777" w:rsidR="009236AB" w:rsidRPr="00BF2C4B" w:rsidRDefault="009236AB" w:rsidP="009236AB">
      <w:pPr>
        <w:numPr>
          <w:ilvl w:val="2"/>
          <w:numId w:val="14"/>
        </w:numPr>
        <w:tabs>
          <w:tab w:val="clear" w:pos="340"/>
        </w:tabs>
        <w:spacing w:before="0" w:after="120" w:line="276" w:lineRule="auto"/>
        <w:ind w:left="1429" w:hanging="709"/>
        <w:jc w:val="both"/>
        <w:rPr>
          <w:rFonts w:ascii="Cambria" w:hAnsi="Cambria" w:cstheme="minorHAnsi"/>
          <w:sz w:val="22"/>
        </w:rPr>
      </w:pPr>
      <w:r w:rsidRPr="00BF2C4B">
        <w:rPr>
          <w:rFonts w:ascii="Cambria" w:hAnsi="Cambria" w:cstheme="minorHAnsi"/>
          <w:sz w:val="22"/>
        </w:rPr>
        <w:lastRenderedPageBreak/>
        <w:t>v případě odeslání sdělení prostřednictvím provozovatele poštovní služby na korespondenční adresu strany dle této Smlouvy 3. dnem ode dne jeho prokazatelného odeslání, přičemž sdělení se v případě nezastižení adresáta uloží na poště;</w:t>
      </w:r>
    </w:p>
    <w:p w14:paraId="4668B3EB" w14:textId="77777777" w:rsidR="009236AB" w:rsidRPr="00BF2C4B" w:rsidRDefault="009236AB" w:rsidP="009236AB">
      <w:pPr>
        <w:numPr>
          <w:ilvl w:val="2"/>
          <w:numId w:val="14"/>
        </w:numPr>
        <w:tabs>
          <w:tab w:val="clear" w:pos="340"/>
        </w:tabs>
        <w:spacing w:before="0" w:after="120" w:line="276" w:lineRule="auto"/>
        <w:ind w:left="1429" w:hanging="709"/>
        <w:jc w:val="both"/>
        <w:rPr>
          <w:rFonts w:ascii="Cambria" w:hAnsi="Cambria" w:cstheme="minorHAnsi"/>
          <w:sz w:val="22"/>
        </w:rPr>
      </w:pPr>
      <w:r w:rsidRPr="00BF2C4B">
        <w:rPr>
          <w:rFonts w:ascii="Cambria" w:hAnsi="Cambria" w:cstheme="minorHAnsi"/>
          <w:sz w:val="22"/>
        </w:rPr>
        <w:t>v případě odeslání na e-mailovou adresu strany dle této Smlouvy 1. dnem po jeho prokazatelném odeslání;</w:t>
      </w:r>
    </w:p>
    <w:p w14:paraId="39CB0C13" w14:textId="77777777" w:rsidR="009236AB" w:rsidRPr="00BF2C4B" w:rsidRDefault="009236AB" w:rsidP="009236AB">
      <w:pPr>
        <w:spacing w:before="0" w:after="120" w:line="276" w:lineRule="auto"/>
        <w:ind w:left="709" w:firstLine="0"/>
        <w:jc w:val="both"/>
        <w:rPr>
          <w:rFonts w:ascii="Cambria" w:hAnsi="Cambria" w:cstheme="minorHAnsi"/>
          <w:sz w:val="22"/>
        </w:rPr>
      </w:pPr>
      <w:r w:rsidRPr="00BF2C4B">
        <w:rPr>
          <w:rFonts w:ascii="Cambria" w:hAnsi="Cambria" w:cstheme="minorHAnsi"/>
          <w:sz w:val="22"/>
        </w:rPr>
        <w:t>Doručení se považuje za účinné, i když se o něm adresát nedozvěděl. Je-li sdělení odesláno z e-mailové adresy dle této Smlouvy se zaručeným elektronickým podpisem nebo ve formě PDF s podpisem smluvní strany, je takové sdělení považováno za písemné, nestanoví-li v konkrétním případě jinak donucující ustanovení právního předpisu.</w:t>
      </w:r>
    </w:p>
    <w:p w14:paraId="3D9AF63E" w14:textId="77777777" w:rsidR="009236AB" w:rsidRPr="00BF2C4B" w:rsidRDefault="009236AB" w:rsidP="009236AB">
      <w:pPr>
        <w:numPr>
          <w:ilvl w:val="1"/>
          <w:numId w:val="14"/>
        </w:numPr>
        <w:tabs>
          <w:tab w:val="clear" w:pos="340"/>
        </w:tabs>
        <w:spacing w:before="0" w:after="120" w:line="276" w:lineRule="auto"/>
        <w:ind w:left="709" w:hanging="709"/>
        <w:jc w:val="both"/>
        <w:rPr>
          <w:rFonts w:ascii="Cambria" w:hAnsi="Cambria" w:cstheme="minorHAnsi"/>
          <w:sz w:val="22"/>
        </w:rPr>
      </w:pPr>
      <w:r w:rsidRPr="00BF2C4B">
        <w:rPr>
          <w:rFonts w:ascii="Cambria" w:hAnsi="Cambria" w:cstheme="minorHAnsi"/>
          <w:sz w:val="22"/>
        </w:rPr>
        <w:t>Smluvní strany si určují zástupce, kteří jsou oprávněni jednat v rozsahu, jak je popsáno níže:</w:t>
      </w:r>
    </w:p>
    <w:p w14:paraId="7CE56AFB" w14:textId="77777777" w:rsidR="009236AB" w:rsidRPr="00BF2C4B" w:rsidRDefault="009236AB" w:rsidP="009236AB">
      <w:pPr>
        <w:spacing w:before="0" w:after="120" w:line="276" w:lineRule="auto"/>
        <w:ind w:left="708"/>
        <w:jc w:val="both"/>
        <w:rPr>
          <w:rFonts w:ascii="Cambria" w:hAnsi="Cambria" w:cstheme="minorHAnsi"/>
          <w:sz w:val="22"/>
        </w:rPr>
      </w:pPr>
      <w:r w:rsidRPr="00BF2C4B">
        <w:rPr>
          <w:rFonts w:ascii="Cambria" w:hAnsi="Cambria" w:cstheme="minorHAnsi"/>
          <w:sz w:val="22"/>
        </w:rPr>
        <w:t>za Objednatele</w:t>
      </w:r>
    </w:p>
    <w:p w14:paraId="084623CF" w14:textId="77777777" w:rsidR="009236AB" w:rsidRPr="00BF2C4B" w:rsidRDefault="009236AB" w:rsidP="009236AB">
      <w:pPr>
        <w:numPr>
          <w:ilvl w:val="2"/>
          <w:numId w:val="14"/>
        </w:numPr>
        <w:tabs>
          <w:tab w:val="clear" w:pos="340"/>
        </w:tabs>
        <w:spacing w:before="0" w:after="120" w:line="276" w:lineRule="auto"/>
        <w:jc w:val="both"/>
        <w:rPr>
          <w:rFonts w:ascii="Cambria" w:hAnsi="Cambria" w:cstheme="minorHAnsi"/>
          <w:sz w:val="22"/>
        </w:rPr>
      </w:pPr>
      <w:r w:rsidRPr="00BF2C4B">
        <w:rPr>
          <w:rFonts w:ascii="Cambria" w:hAnsi="Cambria" w:cstheme="minorHAnsi"/>
          <w:sz w:val="22"/>
        </w:rPr>
        <w:t xml:space="preserve">zástupci Objednatele: </w:t>
      </w:r>
    </w:p>
    <w:p w14:paraId="5E2C6FE5" w14:textId="395388F2" w:rsidR="009236AB" w:rsidRPr="00BF2C4B" w:rsidRDefault="00F650C1" w:rsidP="009236AB">
      <w:pPr>
        <w:numPr>
          <w:ilvl w:val="3"/>
          <w:numId w:val="14"/>
        </w:numPr>
        <w:tabs>
          <w:tab w:val="clear" w:pos="340"/>
        </w:tabs>
        <w:spacing w:before="0" w:after="120" w:line="276" w:lineRule="auto"/>
        <w:jc w:val="both"/>
        <w:rPr>
          <w:rFonts w:ascii="Cambria" w:hAnsi="Cambria" w:cstheme="minorHAnsi"/>
          <w:sz w:val="22"/>
        </w:rPr>
      </w:pPr>
      <w:r>
        <w:rPr>
          <w:rFonts w:ascii="Cambria" w:hAnsi="Cambria" w:cstheme="minorHAnsi"/>
          <w:sz w:val="22"/>
          <w:szCs w:val="20"/>
        </w:rPr>
        <w:t xml:space="preserve">Petr Semín, </w:t>
      </w:r>
      <w:proofErr w:type="spellStart"/>
      <w:r w:rsidR="0098033F">
        <w:rPr>
          <w:rFonts w:ascii="Cambria" w:hAnsi="Cambria" w:cstheme="minorHAnsi"/>
          <w:sz w:val="22"/>
          <w:szCs w:val="20"/>
        </w:rPr>
        <w:t>xxx</w:t>
      </w:r>
      <w:proofErr w:type="spellEnd"/>
    </w:p>
    <w:p w14:paraId="69CD8047" w14:textId="77777777" w:rsidR="009236AB" w:rsidRPr="00BF2C4B" w:rsidRDefault="009236AB" w:rsidP="009236AB">
      <w:pPr>
        <w:spacing w:before="0" w:after="120" w:line="276" w:lineRule="auto"/>
        <w:ind w:left="1080"/>
        <w:jc w:val="both"/>
        <w:rPr>
          <w:rFonts w:ascii="Cambria" w:hAnsi="Cambria" w:cstheme="minorHAnsi"/>
          <w:sz w:val="22"/>
        </w:rPr>
      </w:pPr>
      <w:r w:rsidRPr="00BF2C4B">
        <w:rPr>
          <w:rFonts w:ascii="Cambria" w:hAnsi="Cambria" w:cstheme="minorHAnsi"/>
          <w:sz w:val="22"/>
        </w:rPr>
        <w:t>přičemž jmenovaní jsou oprávněni jednat v následujícím rozsahu:</w:t>
      </w:r>
    </w:p>
    <w:p w14:paraId="0BBF06B4" w14:textId="77777777" w:rsidR="009236AB" w:rsidRPr="00BF2C4B" w:rsidRDefault="009236AB" w:rsidP="009236AB">
      <w:pPr>
        <w:numPr>
          <w:ilvl w:val="3"/>
          <w:numId w:val="14"/>
        </w:numPr>
        <w:tabs>
          <w:tab w:val="clear" w:pos="340"/>
        </w:tabs>
        <w:spacing w:before="0" w:after="120" w:line="276" w:lineRule="auto"/>
        <w:jc w:val="both"/>
        <w:rPr>
          <w:rFonts w:ascii="Cambria" w:hAnsi="Cambria" w:cstheme="minorHAnsi"/>
          <w:sz w:val="22"/>
        </w:rPr>
      </w:pPr>
      <w:r w:rsidRPr="00BF2C4B">
        <w:rPr>
          <w:rFonts w:ascii="Cambria" w:hAnsi="Cambria" w:cstheme="minorHAnsi"/>
          <w:sz w:val="22"/>
        </w:rPr>
        <w:t>kontrolou provádění Díla a vydáváním pokynů k jeho provádění,</w:t>
      </w:r>
    </w:p>
    <w:p w14:paraId="3A70D1E0" w14:textId="77777777" w:rsidR="009236AB" w:rsidRPr="00BF2C4B" w:rsidRDefault="009236AB" w:rsidP="009236AB">
      <w:pPr>
        <w:numPr>
          <w:ilvl w:val="3"/>
          <w:numId w:val="14"/>
        </w:numPr>
        <w:tabs>
          <w:tab w:val="clear" w:pos="340"/>
        </w:tabs>
        <w:spacing w:before="0" w:after="120" w:line="276" w:lineRule="auto"/>
        <w:jc w:val="both"/>
        <w:rPr>
          <w:rFonts w:ascii="Cambria" w:hAnsi="Cambria" w:cstheme="minorHAnsi"/>
          <w:sz w:val="22"/>
        </w:rPr>
      </w:pPr>
      <w:r w:rsidRPr="00BF2C4B">
        <w:rPr>
          <w:rFonts w:ascii="Cambria" w:hAnsi="Cambria" w:cstheme="minorHAnsi"/>
          <w:sz w:val="22"/>
        </w:rPr>
        <w:t>potvrzováním soupisů provedených prací, kontrolou faktur,</w:t>
      </w:r>
    </w:p>
    <w:p w14:paraId="153057D8" w14:textId="77777777" w:rsidR="009236AB" w:rsidRPr="00BF2C4B" w:rsidRDefault="009236AB" w:rsidP="009236AB">
      <w:pPr>
        <w:numPr>
          <w:ilvl w:val="3"/>
          <w:numId w:val="14"/>
        </w:numPr>
        <w:tabs>
          <w:tab w:val="clear" w:pos="340"/>
        </w:tabs>
        <w:spacing w:before="0" w:after="120" w:line="276" w:lineRule="auto"/>
        <w:jc w:val="both"/>
        <w:rPr>
          <w:rFonts w:ascii="Cambria" w:hAnsi="Cambria" w:cstheme="minorHAnsi"/>
          <w:sz w:val="22"/>
        </w:rPr>
      </w:pPr>
      <w:r w:rsidRPr="00BF2C4B">
        <w:rPr>
          <w:rFonts w:ascii="Cambria" w:hAnsi="Cambria" w:cstheme="minorHAnsi"/>
          <w:sz w:val="22"/>
        </w:rPr>
        <w:t>projednávání cenových změn, změn předmětu Díla, termínových změn,</w:t>
      </w:r>
    </w:p>
    <w:p w14:paraId="7AA6A84C" w14:textId="77777777" w:rsidR="009236AB" w:rsidRPr="00BF2C4B" w:rsidRDefault="009236AB" w:rsidP="009236AB">
      <w:pPr>
        <w:numPr>
          <w:ilvl w:val="3"/>
          <w:numId w:val="14"/>
        </w:numPr>
        <w:tabs>
          <w:tab w:val="clear" w:pos="340"/>
        </w:tabs>
        <w:spacing w:before="0" w:after="120" w:line="276" w:lineRule="auto"/>
        <w:jc w:val="both"/>
        <w:rPr>
          <w:rFonts w:ascii="Cambria" w:hAnsi="Cambria" w:cstheme="minorHAnsi"/>
          <w:sz w:val="22"/>
        </w:rPr>
      </w:pPr>
      <w:r w:rsidRPr="00BF2C4B">
        <w:rPr>
          <w:rFonts w:ascii="Cambria" w:hAnsi="Cambria" w:cstheme="minorHAnsi"/>
          <w:sz w:val="22"/>
        </w:rPr>
        <w:t>jednáním se Zhotovitelem stran plnění této Smlouvy (věci technické i obchodní),</w:t>
      </w:r>
    </w:p>
    <w:p w14:paraId="6693599A" w14:textId="77777777" w:rsidR="009236AB" w:rsidRPr="00BF2C4B" w:rsidRDefault="009236AB" w:rsidP="009236AB">
      <w:pPr>
        <w:numPr>
          <w:ilvl w:val="3"/>
          <w:numId w:val="14"/>
        </w:numPr>
        <w:tabs>
          <w:tab w:val="clear" w:pos="340"/>
        </w:tabs>
        <w:spacing w:before="0" w:after="120" w:line="276" w:lineRule="auto"/>
        <w:jc w:val="both"/>
        <w:rPr>
          <w:rFonts w:ascii="Cambria" w:hAnsi="Cambria" w:cstheme="minorHAnsi"/>
          <w:sz w:val="22"/>
        </w:rPr>
      </w:pPr>
      <w:r w:rsidRPr="00BF2C4B">
        <w:rPr>
          <w:rFonts w:ascii="Cambria" w:hAnsi="Cambria" w:cstheme="minorHAnsi"/>
          <w:sz w:val="22"/>
        </w:rPr>
        <w:t>předání místa provádění Díla, převzetí Díla.</w:t>
      </w:r>
    </w:p>
    <w:p w14:paraId="3DE15BA9" w14:textId="77777777" w:rsidR="009236AB" w:rsidRPr="00BF2C4B" w:rsidRDefault="009236AB" w:rsidP="009236AB">
      <w:pPr>
        <w:numPr>
          <w:ilvl w:val="2"/>
          <w:numId w:val="14"/>
        </w:numPr>
        <w:tabs>
          <w:tab w:val="clear" w:pos="340"/>
        </w:tabs>
        <w:spacing w:before="0" w:after="120" w:line="276" w:lineRule="auto"/>
        <w:jc w:val="both"/>
        <w:rPr>
          <w:rFonts w:ascii="Cambria" w:hAnsi="Cambria" w:cstheme="minorHAnsi"/>
          <w:sz w:val="22"/>
        </w:rPr>
      </w:pPr>
      <w:r w:rsidRPr="00BF2C4B">
        <w:rPr>
          <w:rFonts w:ascii="Cambria" w:hAnsi="Cambria" w:cstheme="minorHAnsi"/>
          <w:sz w:val="22"/>
        </w:rPr>
        <w:t>Technický dozor Objednatele, který je oprávněn zastupovat Objednatele v následujícím rozsahu (konkrétní osoba bude Objednatelem oznámena Zhotoviteli před předání místa provádění Díla, či nejpozději k tomuto dni):</w:t>
      </w:r>
    </w:p>
    <w:p w14:paraId="09863FC2" w14:textId="77777777" w:rsidR="009236AB" w:rsidRPr="00BF2C4B" w:rsidRDefault="009236AB" w:rsidP="009236AB">
      <w:pPr>
        <w:numPr>
          <w:ilvl w:val="3"/>
          <w:numId w:val="14"/>
        </w:numPr>
        <w:tabs>
          <w:tab w:val="clear" w:pos="340"/>
        </w:tabs>
        <w:spacing w:before="0" w:after="120" w:line="276" w:lineRule="auto"/>
        <w:jc w:val="both"/>
        <w:rPr>
          <w:rFonts w:ascii="Cambria" w:hAnsi="Cambria" w:cstheme="minorHAnsi"/>
          <w:sz w:val="22"/>
        </w:rPr>
      </w:pPr>
      <w:r w:rsidRPr="00BF2C4B">
        <w:rPr>
          <w:rFonts w:ascii="Cambria" w:hAnsi="Cambria" w:cstheme="minorHAnsi"/>
          <w:sz w:val="22"/>
        </w:rPr>
        <w:t>kontrolou provádění Díla a vydáváním pokynů k jeho provádění,</w:t>
      </w:r>
    </w:p>
    <w:p w14:paraId="7E48B563" w14:textId="77777777" w:rsidR="009236AB" w:rsidRPr="00BF2C4B" w:rsidRDefault="009236AB" w:rsidP="009236AB">
      <w:pPr>
        <w:numPr>
          <w:ilvl w:val="3"/>
          <w:numId w:val="14"/>
        </w:numPr>
        <w:tabs>
          <w:tab w:val="clear" w:pos="340"/>
        </w:tabs>
        <w:spacing w:before="0" w:after="120" w:line="276" w:lineRule="auto"/>
        <w:jc w:val="both"/>
        <w:rPr>
          <w:rFonts w:ascii="Cambria" w:hAnsi="Cambria" w:cstheme="minorHAnsi"/>
          <w:sz w:val="22"/>
        </w:rPr>
      </w:pPr>
      <w:r w:rsidRPr="00BF2C4B">
        <w:rPr>
          <w:rFonts w:ascii="Cambria" w:hAnsi="Cambria" w:cstheme="minorHAnsi"/>
          <w:sz w:val="22"/>
        </w:rPr>
        <w:t>potvrzováním soupisů provedených prací, kontrolou faktur,</w:t>
      </w:r>
    </w:p>
    <w:p w14:paraId="466394D8" w14:textId="77777777" w:rsidR="009236AB" w:rsidRPr="00BF2C4B" w:rsidRDefault="009236AB" w:rsidP="009236AB">
      <w:pPr>
        <w:numPr>
          <w:ilvl w:val="3"/>
          <w:numId w:val="14"/>
        </w:numPr>
        <w:tabs>
          <w:tab w:val="clear" w:pos="340"/>
        </w:tabs>
        <w:spacing w:before="0" w:after="120" w:line="276" w:lineRule="auto"/>
        <w:jc w:val="both"/>
        <w:rPr>
          <w:rFonts w:ascii="Cambria" w:hAnsi="Cambria" w:cstheme="minorHAnsi"/>
          <w:sz w:val="22"/>
        </w:rPr>
      </w:pPr>
      <w:r w:rsidRPr="00BF2C4B">
        <w:rPr>
          <w:rFonts w:ascii="Cambria" w:hAnsi="Cambria" w:cstheme="minorHAnsi"/>
          <w:sz w:val="22"/>
        </w:rPr>
        <w:t>projednávání cenových změn, změn předmětu Díla, termínových změn (nikoliv však uzavření potřebné dohody).</w:t>
      </w:r>
    </w:p>
    <w:p w14:paraId="7552024D" w14:textId="77777777" w:rsidR="009236AB" w:rsidRPr="00BF2C4B" w:rsidRDefault="009236AB" w:rsidP="009236AB">
      <w:pPr>
        <w:spacing w:before="0" w:after="120" w:line="276" w:lineRule="auto"/>
        <w:ind w:firstLine="708"/>
        <w:jc w:val="both"/>
        <w:rPr>
          <w:rFonts w:ascii="Cambria" w:hAnsi="Cambria" w:cstheme="minorHAnsi"/>
          <w:sz w:val="22"/>
        </w:rPr>
      </w:pPr>
      <w:r w:rsidRPr="00BF2C4B">
        <w:rPr>
          <w:rFonts w:ascii="Cambria" w:hAnsi="Cambria" w:cstheme="minorHAnsi"/>
          <w:sz w:val="22"/>
        </w:rPr>
        <w:t>za Zhotovitele</w:t>
      </w:r>
    </w:p>
    <w:p w14:paraId="662F2A06" w14:textId="77777777" w:rsidR="009236AB" w:rsidRPr="00BF2C4B" w:rsidRDefault="009236AB" w:rsidP="009236AB">
      <w:pPr>
        <w:numPr>
          <w:ilvl w:val="2"/>
          <w:numId w:val="14"/>
        </w:numPr>
        <w:tabs>
          <w:tab w:val="clear" w:pos="340"/>
        </w:tabs>
        <w:spacing w:before="0" w:after="120" w:line="276" w:lineRule="auto"/>
        <w:jc w:val="both"/>
        <w:rPr>
          <w:rFonts w:ascii="Cambria" w:hAnsi="Cambria" w:cstheme="minorHAnsi"/>
          <w:sz w:val="22"/>
        </w:rPr>
      </w:pPr>
      <w:r w:rsidRPr="00BF2C4B">
        <w:rPr>
          <w:rFonts w:ascii="Cambria" w:hAnsi="Cambria" w:cstheme="minorHAnsi"/>
          <w:sz w:val="22"/>
        </w:rPr>
        <w:t>Zástupci Zhotovitele:</w:t>
      </w:r>
    </w:p>
    <w:p w14:paraId="3A6C114E" w14:textId="18FC658C" w:rsidR="009236AB" w:rsidRPr="00BF2C4B" w:rsidRDefault="00DB1636" w:rsidP="009236AB">
      <w:pPr>
        <w:numPr>
          <w:ilvl w:val="3"/>
          <w:numId w:val="14"/>
        </w:numPr>
        <w:tabs>
          <w:tab w:val="clear" w:pos="340"/>
        </w:tabs>
        <w:spacing w:before="0" w:after="120" w:line="276" w:lineRule="auto"/>
        <w:jc w:val="both"/>
        <w:rPr>
          <w:rFonts w:ascii="Cambria" w:hAnsi="Cambria" w:cstheme="minorHAnsi"/>
          <w:sz w:val="22"/>
        </w:rPr>
      </w:pPr>
      <w:r w:rsidRPr="00BF2C4B">
        <w:rPr>
          <w:rFonts w:ascii="Cambria" w:hAnsi="Cambria" w:cstheme="minorHAnsi"/>
          <w:sz w:val="22"/>
          <w:szCs w:val="20"/>
        </w:rPr>
        <w:t>Zbyněk Šnajdr</w:t>
      </w:r>
      <w:r w:rsidR="009236AB" w:rsidRPr="00BF2C4B">
        <w:rPr>
          <w:rFonts w:ascii="Cambria" w:hAnsi="Cambria" w:cstheme="minorHAnsi"/>
          <w:sz w:val="22"/>
        </w:rPr>
        <w:t xml:space="preserve">, email: </w:t>
      </w:r>
      <w:proofErr w:type="spellStart"/>
      <w:r w:rsidR="0098033F">
        <w:rPr>
          <w:rFonts w:ascii="Cambria" w:hAnsi="Cambria" w:cstheme="minorHAnsi"/>
          <w:sz w:val="22"/>
          <w:szCs w:val="20"/>
        </w:rPr>
        <w:t>xxx</w:t>
      </w:r>
      <w:proofErr w:type="spellEnd"/>
    </w:p>
    <w:p w14:paraId="6CF7357E" w14:textId="77777777" w:rsidR="009236AB" w:rsidRPr="00BF2C4B" w:rsidRDefault="009236AB" w:rsidP="009236AB">
      <w:pPr>
        <w:pStyle w:val="Odstavecseseznamem"/>
        <w:spacing w:before="0" w:after="120" w:line="276" w:lineRule="auto"/>
        <w:ind w:firstLine="0"/>
        <w:jc w:val="both"/>
        <w:rPr>
          <w:rFonts w:ascii="Cambria" w:hAnsi="Cambria" w:cstheme="minorHAnsi"/>
          <w:sz w:val="22"/>
        </w:rPr>
      </w:pPr>
      <w:r w:rsidRPr="00BF2C4B">
        <w:rPr>
          <w:rFonts w:ascii="Cambria" w:hAnsi="Cambria" w:cstheme="minorHAnsi"/>
          <w:sz w:val="22"/>
        </w:rPr>
        <w:t>přičemž jmenovaní jsou oprávněni jednat ve všech záležitostech týkající se této Smlouvy a plnění Díla. Zhotovitel prohlašuje, že nevymění svého zástupce bez vědomí a se zjevným nesouhlasem Objednatele a bez závažného důvodu (např. dlouhodobá nemoc, ukončení pracovního poměru).</w:t>
      </w:r>
    </w:p>
    <w:p w14:paraId="62CC170F" w14:textId="34984D4C" w:rsidR="009236AB" w:rsidRDefault="009236AB" w:rsidP="009236AB">
      <w:pPr>
        <w:pStyle w:val="Odstavecseseznamem"/>
        <w:spacing w:before="0" w:after="120" w:line="276" w:lineRule="auto"/>
        <w:jc w:val="both"/>
        <w:rPr>
          <w:rFonts w:ascii="Cambria" w:hAnsi="Cambria" w:cstheme="minorHAnsi"/>
          <w:sz w:val="22"/>
        </w:rPr>
      </w:pPr>
    </w:p>
    <w:p w14:paraId="51DA3C5E" w14:textId="5A5EE4BA" w:rsidR="00F07BEB" w:rsidRDefault="00F07BEB" w:rsidP="009236AB">
      <w:pPr>
        <w:pStyle w:val="Odstavecseseznamem"/>
        <w:spacing w:before="0" w:after="120" w:line="276" w:lineRule="auto"/>
        <w:jc w:val="both"/>
        <w:rPr>
          <w:rFonts w:ascii="Cambria" w:hAnsi="Cambria" w:cstheme="minorHAnsi"/>
          <w:sz w:val="22"/>
        </w:rPr>
      </w:pPr>
    </w:p>
    <w:p w14:paraId="057989AB" w14:textId="77777777" w:rsidR="00F07BEB" w:rsidRPr="00BF2C4B" w:rsidRDefault="00F07BEB" w:rsidP="009236AB">
      <w:pPr>
        <w:pStyle w:val="Odstavecseseznamem"/>
        <w:spacing w:before="0" w:after="120" w:line="276" w:lineRule="auto"/>
        <w:jc w:val="both"/>
        <w:rPr>
          <w:rFonts w:ascii="Cambria" w:hAnsi="Cambria" w:cstheme="minorHAnsi"/>
          <w:sz w:val="22"/>
        </w:rPr>
      </w:pPr>
    </w:p>
    <w:p w14:paraId="1C766A6C" w14:textId="77777777" w:rsidR="00A62AC6" w:rsidRPr="00BF2C4B" w:rsidRDefault="00A62AC6" w:rsidP="00A62AC6">
      <w:pPr>
        <w:numPr>
          <w:ilvl w:val="0"/>
          <w:numId w:val="13"/>
        </w:numPr>
        <w:tabs>
          <w:tab w:val="clear" w:pos="340"/>
        </w:tabs>
        <w:spacing w:before="0" w:after="120" w:line="276" w:lineRule="auto"/>
        <w:jc w:val="center"/>
        <w:rPr>
          <w:rFonts w:ascii="Cambria" w:hAnsi="Cambria" w:cstheme="minorHAnsi"/>
          <w:b/>
          <w:bCs/>
          <w:sz w:val="22"/>
          <w:szCs w:val="22"/>
        </w:rPr>
      </w:pPr>
      <w:r w:rsidRPr="00BF2C4B">
        <w:rPr>
          <w:rFonts w:ascii="Cambria" w:hAnsi="Cambria" w:cstheme="minorHAnsi"/>
          <w:b/>
          <w:bCs/>
          <w:sz w:val="22"/>
          <w:szCs w:val="22"/>
        </w:rPr>
        <w:lastRenderedPageBreak/>
        <w:t>Závazek implementace společenské odpovědnosti</w:t>
      </w:r>
    </w:p>
    <w:p w14:paraId="05DD6889" w14:textId="77777777" w:rsidR="00A62AC6" w:rsidRPr="00BF2C4B" w:rsidRDefault="00A62AC6" w:rsidP="00A62AC6">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Zhotovitel je povinen zajistit, aby byly do průběhu plnění dle této Smlouvy zapojené pouze osoby splňující veškeré podmínky dle právních předpisů a disponující se všemi potřebnými povoleními. </w:t>
      </w:r>
    </w:p>
    <w:p w14:paraId="584B22E8" w14:textId="07D03781" w:rsidR="00353EBB" w:rsidRPr="00BF2C4B" w:rsidRDefault="00353EBB" w:rsidP="00353EB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Zhotovitel, je-li obchodní společností, prohlašuje, že osoba naplňující definici veřejného funkcionáře ve smyslu </w:t>
      </w:r>
      <w:proofErr w:type="spellStart"/>
      <w:r w:rsidRPr="00BF2C4B">
        <w:rPr>
          <w:rFonts w:ascii="Cambria" w:hAnsi="Cambria" w:cstheme="minorHAnsi"/>
          <w:sz w:val="22"/>
          <w:szCs w:val="20"/>
        </w:rPr>
        <w:t>ust</w:t>
      </w:r>
      <w:proofErr w:type="spellEnd"/>
      <w:r w:rsidRPr="00BF2C4B">
        <w:rPr>
          <w:rFonts w:ascii="Cambria" w:hAnsi="Cambria" w:cstheme="minorHAnsi"/>
          <w:sz w:val="22"/>
          <w:szCs w:val="20"/>
        </w:rPr>
        <w:t xml:space="preserve">. § 2 odst. 1 písm. c) č. 159/2006 Sb., o střetu zájmů, ve znění pozdějších předpisů nebo touto osobou ovládaná osoba, nevlastní v Zhotovitel podíl o velikosti nejméně 25 % účasti společníka v obchodní společnosti. Obdobně Zhotovitel prohlašuje, že prohlášení dle předchozí věty se uplatní i na poddodavatele, prostřednictvím kterého Zhotovitel prokazoval kvalifikaci v zadávacím řízení předcházející uzavření této Smlouvy. </w:t>
      </w:r>
    </w:p>
    <w:p w14:paraId="7FA83D4F" w14:textId="4AF6CA25" w:rsidR="007F5AFA" w:rsidRPr="00BF2C4B" w:rsidRDefault="007F5AFA" w:rsidP="007F5AFA">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Zhotovitel se zavazuje po dobu plnění této Smlouvy řádně a včas platit svým poddodavatelům, kteří se podílejí na plnění této Smlouvy. Zhotovitel se zavazuje, že si sjedná a bude dodržovat smluvní podmínky se svými poddodavateli srovnatelnými s podmínkami sjednanými v této Smlouvě.</w:t>
      </w:r>
      <w:r w:rsidR="008E6A8B" w:rsidRPr="00BF2C4B">
        <w:rPr>
          <w:rFonts w:ascii="Cambria" w:hAnsi="Cambria" w:cstheme="minorHAnsi"/>
          <w:sz w:val="22"/>
          <w:szCs w:val="20"/>
        </w:rPr>
        <w:t xml:space="preserve"> </w:t>
      </w:r>
    </w:p>
    <w:p w14:paraId="1AFDAD05" w14:textId="3041EEFD" w:rsidR="008E6A8B" w:rsidRPr="00BF2C4B" w:rsidRDefault="008E6A8B" w:rsidP="008E6A8B">
      <w:pPr>
        <w:numPr>
          <w:ilvl w:val="1"/>
          <w:numId w:val="13"/>
        </w:numPr>
        <w:tabs>
          <w:tab w:val="clear" w:pos="340"/>
        </w:tabs>
        <w:spacing w:before="0" w:after="120" w:line="276" w:lineRule="auto"/>
        <w:ind w:left="709" w:hanging="709"/>
        <w:jc w:val="both"/>
        <w:rPr>
          <w:rFonts w:asciiTheme="majorHAnsi" w:hAnsiTheme="majorHAnsi" w:cs="Arial"/>
          <w:color w:val="000000"/>
          <w:sz w:val="22"/>
          <w:szCs w:val="22"/>
          <w:bdr w:val="none" w:sz="0" w:space="0" w:color="auto" w:frame="1"/>
        </w:rPr>
      </w:pPr>
      <w:bookmarkStart w:id="14" w:name="_Ref11241770"/>
      <w:r w:rsidRPr="00BF2C4B">
        <w:rPr>
          <w:rFonts w:ascii="Cambria" w:hAnsi="Cambria" w:cstheme="minorHAnsi"/>
          <w:sz w:val="22"/>
          <w:szCs w:val="22"/>
        </w:rPr>
        <w:t>Zhotovitel</w:t>
      </w:r>
      <w:r w:rsidRPr="00BF2C4B">
        <w:rPr>
          <w:rFonts w:asciiTheme="majorHAnsi" w:hAnsiTheme="majorHAnsi" w:cs="Arial"/>
          <w:color w:val="000000"/>
          <w:sz w:val="22"/>
          <w:szCs w:val="22"/>
          <w:bdr w:val="none" w:sz="0" w:space="0" w:color="auto" w:frame="1"/>
        </w:rPr>
        <w:t xml:space="preserve"> je povinen </w:t>
      </w:r>
      <w:r w:rsidRPr="00BF2C4B">
        <w:rPr>
          <w:rFonts w:asciiTheme="majorHAnsi" w:hAnsiTheme="majorHAnsi" w:cs="Arial"/>
          <w:sz w:val="22"/>
          <w:szCs w:val="22"/>
          <w:bdr w:val="none" w:sz="0" w:space="0" w:color="auto" w:frame="1"/>
        </w:rPr>
        <w:t xml:space="preserve">zajišťovat kvalitu poskytovaného plnění dle norem ČSN ISO 9001, ČSN ISO 45001 a ČSN ISO 14001. </w:t>
      </w:r>
      <w:r w:rsidRPr="00BF2C4B">
        <w:rPr>
          <w:rFonts w:asciiTheme="majorHAnsi" w:hAnsiTheme="majorHAnsi" w:cs="Arial"/>
          <w:color w:val="000000"/>
          <w:sz w:val="22"/>
          <w:szCs w:val="22"/>
          <w:bdr w:val="none" w:sz="0" w:space="0" w:color="auto" w:frame="1"/>
        </w:rPr>
        <w:t>Objednatel je požaduje splnění této podmínky po celou dobu plnění dle této Smlouvy.</w:t>
      </w:r>
      <w:bookmarkEnd w:id="14"/>
      <w:r w:rsidRPr="00BF2C4B">
        <w:rPr>
          <w:rFonts w:asciiTheme="majorHAnsi" w:hAnsiTheme="majorHAnsi" w:cs="Arial"/>
          <w:color w:val="000000"/>
          <w:sz w:val="22"/>
          <w:szCs w:val="22"/>
          <w:bdr w:val="none" w:sz="0" w:space="0" w:color="auto" w:frame="1"/>
        </w:rPr>
        <w:t xml:space="preserve"> </w:t>
      </w:r>
    </w:p>
    <w:p w14:paraId="61A5709A" w14:textId="77777777" w:rsidR="004E05B5" w:rsidRPr="00BF2C4B" w:rsidRDefault="004E05B5" w:rsidP="004E05B5">
      <w:pPr>
        <w:pStyle w:val="Odstavecseseznamem"/>
        <w:numPr>
          <w:ilvl w:val="0"/>
          <w:numId w:val="22"/>
        </w:numPr>
        <w:tabs>
          <w:tab w:val="clear" w:pos="340"/>
        </w:tabs>
        <w:spacing w:before="0" w:after="120" w:line="276" w:lineRule="auto"/>
        <w:contextualSpacing w:val="0"/>
        <w:jc w:val="center"/>
        <w:rPr>
          <w:rFonts w:ascii="Cambria" w:hAnsi="Cambria" w:cstheme="minorHAnsi"/>
          <w:b/>
          <w:sz w:val="22"/>
          <w:szCs w:val="20"/>
        </w:rPr>
      </w:pPr>
      <w:r w:rsidRPr="00BF2C4B">
        <w:rPr>
          <w:rFonts w:ascii="Cambria" w:hAnsi="Cambria" w:cstheme="minorHAnsi"/>
          <w:b/>
          <w:sz w:val="22"/>
          <w:szCs w:val="20"/>
        </w:rPr>
        <w:t>Bankovní záruka</w:t>
      </w:r>
    </w:p>
    <w:p w14:paraId="22DDBFA7" w14:textId="5AD1337D" w:rsidR="004E05B5" w:rsidRPr="00BF2C4B" w:rsidRDefault="004E05B5" w:rsidP="004E05B5">
      <w:pPr>
        <w:numPr>
          <w:ilvl w:val="1"/>
          <w:numId w:val="22"/>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Obecné podmínky zajištění závazků formou bankovních záruk</w:t>
      </w:r>
      <w:r w:rsidR="008E6A8B" w:rsidRPr="00BF2C4B">
        <w:rPr>
          <w:rFonts w:ascii="Cambria" w:hAnsi="Cambria" w:cstheme="minorHAnsi"/>
          <w:sz w:val="22"/>
          <w:szCs w:val="20"/>
        </w:rPr>
        <w:t xml:space="preserve"> nebo složením jistoty na bankovní účet Objednatele</w:t>
      </w:r>
      <w:r w:rsidRPr="00BF2C4B">
        <w:rPr>
          <w:rFonts w:ascii="Cambria" w:hAnsi="Cambria" w:cstheme="minorHAnsi"/>
          <w:sz w:val="22"/>
          <w:szCs w:val="20"/>
        </w:rPr>
        <w:t>:</w:t>
      </w:r>
    </w:p>
    <w:p w14:paraId="300E3F3D" w14:textId="77777777" w:rsidR="004E05B5" w:rsidRPr="00BF2C4B"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Jakákoliv bankovní záruka poskytnutá podle podmínek této Smlouvy musí být vydána bankou ve smyslu zákona č. 21/1992 Sb., o bankách, ve znění pozdějších předpisů (dále jen „</w:t>
      </w:r>
      <w:r w:rsidRPr="00BF2C4B">
        <w:rPr>
          <w:rFonts w:ascii="Cambria" w:hAnsi="Cambria" w:cstheme="minorHAnsi"/>
          <w:b/>
          <w:sz w:val="22"/>
          <w:szCs w:val="20"/>
        </w:rPr>
        <w:t>banka</w:t>
      </w:r>
      <w:r w:rsidRPr="00BF2C4B">
        <w:rPr>
          <w:rFonts w:ascii="Cambria" w:hAnsi="Cambria" w:cstheme="minorHAnsi"/>
          <w:sz w:val="22"/>
          <w:szCs w:val="20"/>
        </w:rPr>
        <w:t>“).</w:t>
      </w:r>
    </w:p>
    <w:p w14:paraId="2D9CCB45" w14:textId="18F9B2C1" w:rsidR="004E05B5" w:rsidRPr="00BF2C4B"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Poskytnutím bankovní záruky se rozumí předání originálu záruční listiny obsahujícího náležitosti dohodnuté v této Smlouvě Objednatel</w:t>
      </w:r>
      <w:r w:rsidR="008E6A8B" w:rsidRPr="00BF2C4B">
        <w:rPr>
          <w:rFonts w:asciiTheme="majorHAnsi" w:hAnsiTheme="majorHAnsi"/>
          <w:sz w:val="22"/>
          <w:szCs w:val="22"/>
        </w:rPr>
        <w:t>, a to nejpozději ke dni zahájení plnění Díla dle této Smlouvy</w:t>
      </w:r>
      <w:r w:rsidRPr="00BF2C4B">
        <w:rPr>
          <w:rFonts w:ascii="Cambria" w:hAnsi="Cambria" w:cstheme="minorHAnsi"/>
          <w:sz w:val="22"/>
          <w:szCs w:val="20"/>
        </w:rPr>
        <w:t xml:space="preserve">. V případě, že Objednatel odmítne vystavenou bankovní záruku z důvodu, že neobsahuje náležitosti dle této Smlouvy, je Zhotovitel v prodlení s předáním bankovní záruky. </w:t>
      </w:r>
    </w:p>
    <w:p w14:paraId="4DCA4DA7" w14:textId="0D1138A2" w:rsidR="008E6A8B" w:rsidRPr="00BF2C4B" w:rsidRDefault="008E6A8B" w:rsidP="008E6A8B">
      <w:pPr>
        <w:numPr>
          <w:ilvl w:val="2"/>
          <w:numId w:val="22"/>
        </w:numPr>
        <w:tabs>
          <w:tab w:val="clear" w:pos="340"/>
        </w:tabs>
        <w:spacing w:before="0" w:after="120" w:line="276" w:lineRule="auto"/>
        <w:ind w:left="1457" w:hanging="737"/>
        <w:jc w:val="both"/>
        <w:rPr>
          <w:rFonts w:asciiTheme="majorHAnsi" w:hAnsiTheme="majorHAnsi"/>
          <w:sz w:val="22"/>
          <w:szCs w:val="22"/>
        </w:rPr>
      </w:pPr>
      <w:r w:rsidRPr="00BF2C4B">
        <w:rPr>
          <w:rFonts w:asciiTheme="majorHAnsi" w:hAnsiTheme="majorHAnsi"/>
          <w:sz w:val="22"/>
          <w:szCs w:val="22"/>
        </w:rPr>
        <w:t xml:space="preserve">Poskytnutím jistoty za plnění se rozumí složení finanční částky na bankovní účet Objednatele, a to nejpozději ke dni zahájení plnění Díla dle této Smlouvy. V případě, že ke dni zahájení plnění Díla dle této Smlouvy, </w:t>
      </w:r>
      <w:proofErr w:type="gramStart"/>
      <w:r w:rsidRPr="00BF2C4B">
        <w:rPr>
          <w:rFonts w:asciiTheme="majorHAnsi" w:hAnsiTheme="majorHAnsi"/>
          <w:sz w:val="22"/>
          <w:szCs w:val="22"/>
        </w:rPr>
        <w:t>nebudou</w:t>
      </w:r>
      <w:proofErr w:type="gramEnd"/>
      <w:r w:rsidRPr="00BF2C4B">
        <w:rPr>
          <w:rFonts w:asciiTheme="majorHAnsi" w:hAnsiTheme="majorHAnsi"/>
          <w:sz w:val="22"/>
          <w:szCs w:val="22"/>
        </w:rPr>
        <w:t xml:space="preserve"> finanční prostředky připsány na bankovní účet Objednatele </w:t>
      </w:r>
      <w:proofErr w:type="gramStart"/>
      <w:r w:rsidRPr="00BF2C4B">
        <w:rPr>
          <w:rFonts w:asciiTheme="majorHAnsi" w:hAnsiTheme="majorHAnsi"/>
          <w:sz w:val="22"/>
          <w:szCs w:val="22"/>
        </w:rPr>
        <w:t>má</w:t>
      </w:r>
      <w:proofErr w:type="gramEnd"/>
      <w:r w:rsidRPr="00BF2C4B">
        <w:rPr>
          <w:rFonts w:asciiTheme="majorHAnsi" w:hAnsiTheme="majorHAnsi"/>
          <w:sz w:val="22"/>
          <w:szCs w:val="22"/>
        </w:rPr>
        <w:t xml:space="preserve"> se za to, že je Zhotovitel v prodlení se zajištěním závazků z této Smlouvy. </w:t>
      </w:r>
    </w:p>
    <w:p w14:paraId="732EF42C" w14:textId="77777777" w:rsidR="004E05B5" w:rsidRPr="00BF2C4B"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V záruční listině musí být vždy uvedeno, že žádná změna, dodatek či jakákoliv úprava podmínek této Smlouvy nezbavuje banku jakékoliv odpovědnosti vyplývající z bankovní záruky a banka se předem zříká nároku na oznámení takové změny, dodatku nebo úpravy.</w:t>
      </w:r>
    </w:p>
    <w:p w14:paraId="6B5A4194" w14:textId="77777777" w:rsidR="004E05B5" w:rsidRPr="00BF2C4B"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 xml:space="preserve">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0092C5E1" w14:textId="51B63CAF" w:rsidR="004E05B5" w:rsidRPr="00BF2C4B"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lastRenderedPageBreak/>
        <w:t xml:space="preserve">Nejpozději 10 dní před datem, kdy má být příslušná bankovní záruka poskytnuta, doloží Zhotovitel Objednateli návrh textu záruční listiny k odsouhlasení. Objednatel je povinen text záruční listiny odsouhlasit, resp. sdělit své připomínky ve lhůtě 7 dnů ode dne, kdy návrh textu záruční listiny obdrží. Toto ustanovení platí pro bod </w:t>
      </w:r>
      <w:proofErr w:type="gramStart"/>
      <w:r w:rsidRPr="00BF2C4B">
        <w:rPr>
          <w:rFonts w:ascii="Cambria" w:hAnsi="Cambria" w:cstheme="minorHAnsi"/>
          <w:sz w:val="22"/>
          <w:szCs w:val="20"/>
        </w:rPr>
        <w:t>15.2. této</w:t>
      </w:r>
      <w:proofErr w:type="gramEnd"/>
      <w:r w:rsidRPr="00BF2C4B">
        <w:rPr>
          <w:rFonts w:ascii="Cambria" w:hAnsi="Cambria" w:cstheme="minorHAnsi"/>
          <w:sz w:val="22"/>
          <w:szCs w:val="20"/>
        </w:rPr>
        <w:t xml:space="preserve"> Smlouvy pouze v případě prodlužování platnosti bankovní záruky řádné plnění Díla v době realizace.</w:t>
      </w:r>
    </w:p>
    <w:p w14:paraId="19BDE6A3" w14:textId="64AAFF1C" w:rsidR="004E05B5" w:rsidRPr="00BF2C4B"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 xml:space="preserve">Veškeré náklady na vystavení bankovních záruk </w:t>
      </w:r>
      <w:r w:rsidR="008E6A8B" w:rsidRPr="00BF2C4B">
        <w:rPr>
          <w:rFonts w:ascii="Cambria" w:hAnsi="Cambria" w:cstheme="minorHAnsi"/>
          <w:sz w:val="22"/>
          <w:szCs w:val="20"/>
        </w:rPr>
        <w:t xml:space="preserve">nebo poskytnutí jistoty za plnění </w:t>
      </w:r>
      <w:r w:rsidRPr="00BF2C4B">
        <w:rPr>
          <w:rFonts w:ascii="Cambria" w:hAnsi="Cambria" w:cstheme="minorHAnsi"/>
          <w:sz w:val="22"/>
          <w:szCs w:val="20"/>
        </w:rPr>
        <w:t>nese Zhotovitel a jsou zahrnuty v Ceně.</w:t>
      </w:r>
    </w:p>
    <w:p w14:paraId="20F74DDF" w14:textId="77777777" w:rsidR="004E05B5" w:rsidRPr="00BF2C4B" w:rsidRDefault="004E05B5" w:rsidP="004E05B5">
      <w:pPr>
        <w:numPr>
          <w:ilvl w:val="1"/>
          <w:numId w:val="22"/>
        </w:numPr>
        <w:tabs>
          <w:tab w:val="clear" w:pos="340"/>
        </w:tabs>
        <w:spacing w:before="0" w:after="120" w:line="276" w:lineRule="auto"/>
        <w:ind w:left="709" w:hanging="709"/>
        <w:jc w:val="both"/>
        <w:rPr>
          <w:rFonts w:ascii="Cambria" w:hAnsi="Cambria" w:cstheme="minorHAnsi"/>
          <w:sz w:val="22"/>
          <w:szCs w:val="20"/>
        </w:rPr>
      </w:pPr>
      <w:bookmarkStart w:id="15" w:name="_Ref521491076"/>
      <w:r w:rsidRPr="00BF2C4B">
        <w:rPr>
          <w:rFonts w:ascii="Cambria" w:hAnsi="Cambria" w:cstheme="minorHAnsi"/>
          <w:sz w:val="22"/>
          <w:szCs w:val="20"/>
        </w:rPr>
        <w:t>Záruka za řádné plnění Díla v době realizace</w:t>
      </w:r>
      <w:bookmarkEnd w:id="15"/>
    </w:p>
    <w:p w14:paraId="4A7337DB" w14:textId="77777777" w:rsidR="004E05B5" w:rsidRPr="00BF2C4B" w:rsidRDefault="004E05B5" w:rsidP="004E05B5">
      <w:pPr>
        <w:spacing w:before="0" w:after="120" w:line="276" w:lineRule="auto"/>
        <w:ind w:left="709" w:firstLine="0"/>
        <w:jc w:val="both"/>
        <w:rPr>
          <w:rFonts w:ascii="Cambria" w:hAnsi="Cambria" w:cstheme="minorHAnsi"/>
          <w:sz w:val="22"/>
          <w:szCs w:val="20"/>
        </w:rPr>
      </w:pPr>
      <w:r w:rsidRPr="00BF2C4B">
        <w:rPr>
          <w:rFonts w:ascii="Cambria" w:hAnsi="Cambria" w:cstheme="minorHAnsi"/>
          <w:sz w:val="22"/>
          <w:szCs w:val="20"/>
        </w:rPr>
        <w:t>Zhotovitel se zavazuje sjednat s bankou smluvní vztah, na základě kterého banka poskytne ve prospěch Objednatele bankovní záruku:</w:t>
      </w:r>
    </w:p>
    <w:p w14:paraId="4132B037" w14:textId="3D7D97CF" w:rsidR="004E05B5" w:rsidRPr="00BF2C4B"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banka prohlásí v záruční listině, že uspokojí Objednatele ve výši 1.000.000 Kč, a to v případě, že Zhotovitel poruší závazky vyplývající z této Smlouvy během doby provádění Díla;</w:t>
      </w:r>
    </w:p>
    <w:p w14:paraId="509EF7C9" w14:textId="0210E407" w:rsidR="004E05B5" w:rsidRPr="00BF2C4B"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Zhotovitel se zavazuje Objednateli předat při podpisu této Smlouvy originál záruční listiny vystavený bankou ve prospěch Objednatele na dobu realizace Díla. Zhotovitel je povinen udržovat bankovní záruku v platnosti do dokončení Díla dle této Smlouvy. V případě, že z jakýchkoliv důvodů bude tato doba provádění Díla delší, bude Zhotovitel povinen dle Smlouvy předložit novou bankovní záruku ve stejné výši a za stejných podmínek jako záruku původní. Tuto novou záruku bude Zhotovitel povinen udržovat až do dne odstranění všech vad, s nimiž bylo Dílo převzato.</w:t>
      </w:r>
    </w:p>
    <w:p w14:paraId="3BA6A792" w14:textId="5FED8052" w:rsidR="008E6A8B" w:rsidRPr="00BF2C4B" w:rsidRDefault="008E6A8B" w:rsidP="008E6A8B">
      <w:pPr>
        <w:pStyle w:val="BodyText21"/>
        <w:widowControl/>
        <w:numPr>
          <w:ilvl w:val="2"/>
          <w:numId w:val="22"/>
        </w:numPr>
        <w:spacing w:after="120" w:line="276" w:lineRule="auto"/>
        <w:rPr>
          <w:rFonts w:asciiTheme="majorHAnsi" w:hAnsiTheme="majorHAnsi"/>
          <w:bCs/>
          <w:szCs w:val="22"/>
        </w:rPr>
      </w:pPr>
      <w:r w:rsidRPr="00BF2C4B">
        <w:rPr>
          <w:rFonts w:asciiTheme="majorHAnsi" w:hAnsiTheme="majorHAnsi"/>
          <w:bCs/>
          <w:szCs w:val="22"/>
        </w:rPr>
        <w:t xml:space="preserve">Pro čerpání finanční jistoty složené na bankovním účtu Objednatele platí výše uvedené obdobně. </w:t>
      </w:r>
    </w:p>
    <w:p w14:paraId="2D0F3666" w14:textId="77777777" w:rsidR="008E6A8B" w:rsidRPr="008172B9" w:rsidRDefault="008E6A8B" w:rsidP="008172B9">
      <w:pPr>
        <w:tabs>
          <w:tab w:val="clear" w:pos="340"/>
        </w:tabs>
        <w:spacing w:before="0" w:after="120" w:line="276" w:lineRule="auto"/>
        <w:ind w:left="1457" w:firstLine="0"/>
        <w:jc w:val="both"/>
      </w:pPr>
    </w:p>
    <w:p w14:paraId="4A9D970E" w14:textId="47F7AFD7" w:rsidR="009236AB" w:rsidRPr="00BF2C4B"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BF2C4B">
        <w:rPr>
          <w:rFonts w:ascii="Cambria" w:hAnsi="Cambria" w:cstheme="minorHAnsi"/>
          <w:b/>
          <w:sz w:val="22"/>
          <w:szCs w:val="20"/>
        </w:rPr>
        <w:t>Závěrečná ustanovení</w:t>
      </w:r>
    </w:p>
    <w:p w14:paraId="202C3A1A" w14:textId="3D6F0E08"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Tato Smlouva</w:t>
      </w:r>
      <w:r w:rsidR="00151AE8" w:rsidRPr="00BF2C4B">
        <w:rPr>
          <w:rFonts w:ascii="Cambria" w:hAnsi="Cambria" w:cstheme="minorHAnsi"/>
          <w:sz w:val="22"/>
          <w:szCs w:val="20"/>
        </w:rPr>
        <w:t xml:space="preserve"> </w:t>
      </w:r>
      <w:r w:rsidRPr="00BF2C4B">
        <w:rPr>
          <w:rFonts w:ascii="Cambria" w:hAnsi="Cambria" w:cstheme="minorHAnsi"/>
          <w:sz w:val="22"/>
          <w:szCs w:val="20"/>
        </w:rPr>
        <w:t>nabývá</w:t>
      </w:r>
      <w:r w:rsidR="00151AE8" w:rsidRPr="00BF2C4B">
        <w:rPr>
          <w:rFonts w:ascii="Cambria" w:hAnsi="Cambria" w:cstheme="minorHAnsi"/>
          <w:sz w:val="22"/>
          <w:szCs w:val="20"/>
        </w:rPr>
        <w:t xml:space="preserve"> platnosti a</w:t>
      </w:r>
      <w:r w:rsidRPr="00BF2C4B">
        <w:rPr>
          <w:rFonts w:ascii="Cambria" w:hAnsi="Cambria" w:cstheme="minorHAnsi"/>
          <w:sz w:val="22"/>
          <w:szCs w:val="20"/>
        </w:rPr>
        <w:t xml:space="preserve"> účinnosti </w:t>
      </w:r>
      <w:r w:rsidR="00151AE8" w:rsidRPr="00BF2C4B">
        <w:rPr>
          <w:rFonts w:ascii="Cambria" w:hAnsi="Cambria" w:cstheme="minorHAnsi"/>
          <w:sz w:val="22"/>
          <w:szCs w:val="20"/>
        </w:rPr>
        <w:t>dnem podpisu stran</w:t>
      </w:r>
      <w:r w:rsidRPr="00BF2C4B">
        <w:rPr>
          <w:rFonts w:ascii="Cambria" w:hAnsi="Cambria" w:cstheme="minorHAnsi"/>
          <w:sz w:val="22"/>
          <w:szCs w:val="20"/>
        </w:rPr>
        <w:t>.</w:t>
      </w:r>
    </w:p>
    <w:p w14:paraId="5BBDCB24" w14:textId="4E14B1D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Zhotovitel se zavazuje všem subjektům oprávněným k výkonu kontroly Díla, z jehož prostředků je dodávka hrazena, provést kontrolu dokladů souvisejících s plněním této Smlouvy, a to podobu danou právními předpisy České republiky k jejich archivaci (zákon č. 563/1991 Sb., o účetnictví, ve znění pozdějších předpisů, a zákona o dani z přidané hodnoty, ve znění pozdějších předpisů), nejméně však do konce roku 203</w:t>
      </w:r>
      <w:r w:rsidR="000D6544" w:rsidRPr="00BF2C4B">
        <w:rPr>
          <w:rFonts w:ascii="Cambria" w:hAnsi="Cambria" w:cstheme="minorHAnsi"/>
          <w:sz w:val="22"/>
          <w:szCs w:val="20"/>
        </w:rPr>
        <w:t>5</w:t>
      </w:r>
      <w:r w:rsidRPr="00BF2C4B">
        <w:rPr>
          <w:rFonts w:ascii="Cambria" w:hAnsi="Cambria" w:cstheme="minorHAnsi"/>
          <w:sz w:val="22"/>
          <w:szCs w:val="20"/>
        </w:rPr>
        <w:t xml:space="preserve"> a/nebo 10 let ode dne předání a úplného zaplacení Díla (v závislosti na tom, která skutečnost nastane později) a po tuto dobu doklady související s plněním této Smlouvy archivovat.</w:t>
      </w:r>
    </w:p>
    <w:p w14:paraId="1B26F9CC"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Přílohy Smlouvy jsou následující: </w:t>
      </w:r>
    </w:p>
    <w:p w14:paraId="4149D928"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 xml:space="preserve">Příloha č. 1: </w:t>
      </w:r>
      <w:r w:rsidRPr="00BF2C4B">
        <w:rPr>
          <w:rFonts w:ascii="Cambria" w:hAnsi="Cambria" w:cstheme="minorHAnsi"/>
          <w:sz w:val="22"/>
          <w:szCs w:val="20"/>
        </w:rPr>
        <w:tab/>
        <w:t>Dokumentace,</w:t>
      </w:r>
    </w:p>
    <w:p w14:paraId="491CA966" w14:textId="49FE920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2"/>
        </w:rPr>
      </w:pPr>
      <w:r w:rsidRPr="00BF2C4B">
        <w:rPr>
          <w:rFonts w:ascii="Cambria" w:hAnsi="Cambria" w:cstheme="minorHAnsi"/>
          <w:sz w:val="22"/>
          <w:szCs w:val="20"/>
        </w:rPr>
        <w:t xml:space="preserve">Příloha </w:t>
      </w:r>
      <w:r w:rsidRPr="00BF2C4B">
        <w:rPr>
          <w:rFonts w:ascii="Cambria" w:hAnsi="Cambria" w:cstheme="minorHAnsi"/>
          <w:sz w:val="22"/>
          <w:szCs w:val="22"/>
        </w:rPr>
        <w:t>č. 2:</w:t>
      </w:r>
      <w:r w:rsidRPr="00BF2C4B">
        <w:rPr>
          <w:rFonts w:ascii="Cambria" w:hAnsi="Cambria" w:cstheme="minorHAnsi"/>
          <w:sz w:val="22"/>
          <w:szCs w:val="22"/>
        </w:rPr>
        <w:tab/>
      </w:r>
      <w:r w:rsidR="00054C70" w:rsidRPr="00BF2C4B">
        <w:rPr>
          <w:rFonts w:ascii="Cambria" w:hAnsi="Cambria" w:cstheme="minorHAnsi"/>
          <w:sz w:val="22"/>
          <w:szCs w:val="20"/>
        </w:rPr>
        <w:t>Soupis stavebních prací, dodávek a služeb s výkazem výměr</w:t>
      </w:r>
    </w:p>
    <w:p w14:paraId="6B9B8E09" w14:textId="77777777" w:rsidR="009236AB" w:rsidRPr="00BF2C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BF2C4B">
        <w:rPr>
          <w:rFonts w:ascii="Cambria" w:hAnsi="Cambria" w:cstheme="minorHAnsi"/>
          <w:sz w:val="22"/>
          <w:szCs w:val="20"/>
        </w:rPr>
        <w:t>Příloha č. 3:</w:t>
      </w:r>
      <w:r w:rsidRPr="00BF2C4B">
        <w:rPr>
          <w:rFonts w:ascii="Cambria" w:hAnsi="Cambria" w:cstheme="minorHAnsi"/>
          <w:sz w:val="22"/>
          <w:szCs w:val="20"/>
        </w:rPr>
        <w:tab/>
      </w:r>
      <w:bookmarkStart w:id="16" w:name="_Hlk505262078"/>
      <w:r w:rsidRPr="00BF2C4B">
        <w:rPr>
          <w:rFonts w:ascii="Cambria" w:hAnsi="Cambria" w:cstheme="minorHAnsi"/>
          <w:sz w:val="22"/>
          <w:szCs w:val="20"/>
        </w:rPr>
        <w:t>Seznam poddodavatelů</w:t>
      </w:r>
      <w:bookmarkEnd w:id="16"/>
      <w:r w:rsidRPr="00BF2C4B">
        <w:rPr>
          <w:rFonts w:ascii="Cambria" w:hAnsi="Cambria" w:cstheme="minorHAnsi"/>
          <w:sz w:val="22"/>
          <w:szCs w:val="20"/>
        </w:rPr>
        <w:t>.</w:t>
      </w:r>
    </w:p>
    <w:p w14:paraId="49A4E342"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Nestanoví-li tato Smlouva pro konkrétní případ výslovně jinak, lze ji měnit jen písemným dodatkem, uzavřeným mezi smluvními stranami. </w:t>
      </w:r>
    </w:p>
    <w:p w14:paraId="55AF3BB5"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lastRenderedPageBreak/>
        <w:t>Smluvní strany sjednávají, že právní vztah založený touto Smlouvou se řídí právem České republiky s vyloučením jeho kolizních norem.</w:t>
      </w:r>
    </w:p>
    <w:p w14:paraId="3E927BB3" w14:textId="0D1E132E"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 xml:space="preserve">Tato Smlouva je </w:t>
      </w:r>
      <w:r w:rsidR="00151AE8" w:rsidRPr="00BF2C4B">
        <w:rPr>
          <w:rFonts w:ascii="Cambria" w:hAnsi="Cambria" w:cstheme="minorHAnsi"/>
          <w:sz w:val="22"/>
          <w:szCs w:val="20"/>
        </w:rPr>
        <w:t>podepsána elektronicky</w:t>
      </w:r>
      <w:r w:rsidRPr="00BF2C4B">
        <w:rPr>
          <w:rFonts w:ascii="Cambria" w:hAnsi="Cambria" w:cstheme="minorHAnsi"/>
          <w:sz w:val="22"/>
          <w:szCs w:val="20"/>
        </w:rPr>
        <w:t>.</w:t>
      </w:r>
    </w:p>
    <w:p w14:paraId="14A05FEA" w14:textId="77777777" w:rsidR="009236AB" w:rsidRPr="00BF2C4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F2C4B">
        <w:rPr>
          <w:rFonts w:ascii="Cambria" w:hAnsi="Cambria" w:cstheme="minorHAnsi"/>
          <w:sz w:val="22"/>
          <w:szCs w:val="20"/>
        </w:rPr>
        <w:t>Smluvní strany prohlašují, že jsou oprávněny k právnímu jednání, že si Smlouvu před jejím podpisem přečetly a jsou seznámeny s jejím obsahem, že byla uzavřena po vzájemné dohodě, podle jejich vážné a svobodné vůle, dobrovolně, určitě a srozumitelně, což stvrzují svými podpisy.</w:t>
      </w:r>
    </w:p>
    <w:p w14:paraId="678C5E56" w14:textId="77777777" w:rsidR="009236AB" w:rsidRPr="00BF2C4B" w:rsidRDefault="009236AB" w:rsidP="009236AB">
      <w:pPr>
        <w:spacing w:before="0" w:after="120" w:line="276" w:lineRule="auto"/>
        <w:rPr>
          <w:rFonts w:ascii="Cambria" w:hAnsi="Cambria" w:cstheme="minorHAnsi"/>
          <w:sz w:val="22"/>
          <w:szCs w:val="20"/>
        </w:rPr>
      </w:pPr>
    </w:p>
    <w:p w14:paraId="0F0BEA47" w14:textId="40F9469B" w:rsidR="009236AB" w:rsidRPr="00BF2C4B" w:rsidRDefault="00F650C1" w:rsidP="009236AB">
      <w:pPr>
        <w:spacing w:before="0" w:after="120" w:line="276" w:lineRule="auto"/>
        <w:rPr>
          <w:rFonts w:ascii="Cambria" w:hAnsi="Cambria" w:cstheme="minorHAnsi"/>
          <w:sz w:val="22"/>
          <w:szCs w:val="20"/>
        </w:rPr>
      </w:pPr>
      <w:r>
        <w:rPr>
          <w:rFonts w:ascii="Cambria" w:hAnsi="Cambria" w:cstheme="minorHAnsi"/>
          <w:sz w:val="22"/>
          <w:szCs w:val="20"/>
        </w:rPr>
        <w:t>V Mělníku viz datum digitálních podpisů</w:t>
      </w:r>
    </w:p>
    <w:p w14:paraId="572761E2" w14:textId="77777777" w:rsidR="009236AB" w:rsidRPr="00BF2C4B" w:rsidRDefault="009236AB" w:rsidP="009236AB">
      <w:pPr>
        <w:spacing w:before="0" w:after="120" w:line="276" w:lineRule="auto"/>
        <w:rPr>
          <w:rFonts w:ascii="Cambria" w:hAnsi="Cambria" w:cstheme="minorHAnsi"/>
          <w:sz w:val="22"/>
          <w:szCs w:val="20"/>
        </w:rPr>
      </w:pPr>
    </w:p>
    <w:tbl>
      <w:tblPr>
        <w:tblStyle w:val="Mkatabulky"/>
        <w:tblW w:w="9804" w:type="dxa"/>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4902"/>
        <w:gridCol w:w="4902"/>
      </w:tblGrid>
      <w:tr w:rsidR="009236AB" w:rsidRPr="006F3995" w14:paraId="4F2BBEDF" w14:textId="77777777" w:rsidTr="00AD4F1A">
        <w:trPr>
          <w:trHeight w:val="1571"/>
        </w:trPr>
        <w:tc>
          <w:tcPr>
            <w:tcW w:w="4902" w:type="dxa"/>
          </w:tcPr>
          <w:p w14:paraId="1CE30EDE" w14:textId="77777777" w:rsidR="009236AB" w:rsidRPr="00BF2C4B" w:rsidRDefault="009236AB" w:rsidP="00AD4F1A">
            <w:pPr>
              <w:spacing w:before="0"/>
              <w:rPr>
                <w:rFonts w:ascii="Cambria" w:hAnsi="Cambria" w:cstheme="minorHAnsi"/>
                <w:sz w:val="22"/>
                <w:szCs w:val="20"/>
              </w:rPr>
            </w:pPr>
            <w:r w:rsidRPr="00BF2C4B">
              <w:rPr>
                <w:rFonts w:ascii="Cambria" w:hAnsi="Cambria" w:cstheme="minorHAnsi"/>
                <w:sz w:val="22"/>
                <w:szCs w:val="20"/>
              </w:rPr>
              <w:t>Objednatel:</w:t>
            </w:r>
          </w:p>
          <w:p w14:paraId="4DBE267A" w14:textId="77777777" w:rsidR="009236AB" w:rsidRPr="00BF2C4B" w:rsidRDefault="009236AB" w:rsidP="00AD4F1A">
            <w:pPr>
              <w:spacing w:before="0"/>
              <w:rPr>
                <w:rFonts w:ascii="Cambria" w:hAnsi="Cambria" w:cstheme="minorHAnsi"/>
                <w:b/>
                <w:sz w:val="22"/>
                <w:szCs w:val="20"/>
              </w:rPr>
            </w:pPr>
          </w:p>
          <w:p w14:paraId="2A2E5420" w14:textId="77777777" w:rsidR="009236AB" w:rsidRPr="00BF2C4B" w:rsidRDefault="009236AB" w:rsidP="00AD4F1A">
            <w:pPr>
              <w:spacing w:before="0"/>
              <w:rPr>
                <w:rFonts w:ascii="Cambria" w:hAnsi="Cambria" w:cstheme="minorHAnsi"/>
                <w:b/>
                <w:sz w:val="22"/>
                <w:szCs w:val="20"/>
              </w:rPr>
            </w:pPr>
          </w:p>
          <w:p w14:paraId="568E7F43" w14:textId="77777777" w:rsidR="00DB1636" w:rsidRPr="00BF2C4B" w:rsidRDefault="00DB1636" w:rsidP="00AD4F1A">
            <w:pPr>
              <w:spacing w:before="0"/>
              <w:rPr>
                <w:rFonts w:ascii="Cambria" w:hAnsi="Cambria" w:cstheme="minorHAnsi"/>
                <w:b/>
                <w:sz w:val="22"/>
                <w:szCs w:val="20"/>
              </w:rPr>
            </w:pPr>
          </w:p>
          <w:p w14:paraId="42F84059" w14:textId="77777777" w:rsidR="00DB1636" w:rsidRPr="00BF2C4B" w:rsidRDefault="00DB1636" w:rsidP="00AD4F1A">
            <w:pPr>
              <w:spacing w:before="0"/>
              <w:rPr>
                <w:rFonts w:ascii="Cambria" w:hAnsi="Cambria" w:cstheme="minorHAnsi"/>
                <w:b/>
                <w:sz w:val="22"/>
                <w:szCs w:val="20"/>
              </w:rPr>
            </w:pPr>
          </w:p>
          <w:p w14:paraId="4E5E21BF" w14:textId="77777777" w:rsidR="009236AB" w:rsidRPr="00BF2C4B" w:rsidRDefault="009236AB" w:rsidP="00AD4F1A">
            <w:pPr>
              <w:spacing w:before="0"/>
              <w:jc w:val="center"/>
              <w:rPr>
                <w:rFonts w:ascii="Cambria" w:hAnsi="Cambria" w:cstheme="minorHAnsi"/>
                <w:sz w:val="22"/>
                <w:szCs w:val="20"/>
              </w:rPr>
            </w:pPr>
            <w:r w:rsidRPr="00BF2C4B">
              <w:rPr>
                <w:rFonts w:ascii="Cambria" w:hAnsi="Cambria" w:cstheme="minorHAnsi"/>
                <w:sz w:val="22"/>
                <w:szCs w:val="20"/>
              </w:rPr>
              <w:t>____________________</w:t>
            </w:r>
          </w:p>
          <w:p w14:paraId="1613C48F" w14:textId="77777777" w:rsidR="00E21D1D" w:rsidRPr="00BF2C4B" w:rsidRDefault="004A14F9" w:rsidP="00E21D1D">
            <w:pPr>
              <w:spacing w:before="0"/>
              <w:jc w:val="center"/>
              <w:rPr>
                <w:rFonts w:ascii="Cambria" w:hAnsi="Cambria" w:cstheme="minorHAnsi"/>
                <w:b/>
                <w:sz w:val="22"/>
                <w:szCs w:val="20"/>
              </w:rPr>
            </w:pPr>
            <w:r w:rsidRPr="00BF2C4B">
              <w:rPr>
                <w:rFonts w:ascii="Cambria" w:hAnsi="Cambria" w:cstheme="minorHAnsi"/>
                <w:b/>
                <w:sz w:val="22"/>
                <w:szCs w:val="20"/>
              </w:rPr>
              <w:t>Město Mělník</w:t>
            </w:r>
          </w:p>
          <w:p w14:paraId="46D45B92" w14:textId="0F686191" w:rsidR="004A14F9" w:rsidRPr="00BF2C4B" w:rsidRDefault="004A14F9" w:rsidP="00E21D1D">
            <w:pPr>
              <w:spacing w:before="0"/>
              <w:jc w:val="center"/>
              <w:rPr>
                <w:rFonts w:ascii="Cambria" w:hAnsi="Cambria" w:cstheme="minorHAnsi"/>
                <w:sz w:val="22"/>
                <w:szCs w:val="20"/>
              </w:rPr>
            </w:pPr>
            <w:r w:rsidRPr="00BF2C4B">
              <w:rPr>
                <w:rFonts w:ascii="Cambria" w:hAnsi="Cambria" w:cstheme="minorHAnsi"/>
                <w:sz w:val="22"/>
                <w:szCs w:val="20"/>
              </w:rPr>
              <w:t>Ing. Tomáš Martinec, Ph.D., starosta</w:t>
            </w:r>
          </w:p>
        </w:tc>
        <w:tc>
          <w:tcPr>
            <w:tcW w:w="4902" w:type="dxa"/>
          </w:tcPr>
          <w:p w14:paraId="5BC9BE0A" w14:textId="77777777" w:rsidR="009236AB" w:rsidRPr="00BF2C4B" w:rsidRDefault="009236AB" w:rsidP="00AD4F1A">
            <w:pPr>
              <w:spacing w:before="0"/>
              <w:rPr>
                <w:rFonts w:ascii="Cambria" w:hAnsi="Cambria" w:cstheme="minorHAnsi"/>
                <w:sz w:val="22"/>
                <w:szCs w:val="20"/>
              </w:rPr>
            </w:pPr>
            <w:r w:rsidRPr="00BF2C4B">
              <w:rPr>
                <w:rFonts w:ascii="Cambria" w:hAnsi="Cambria" w:cstheme="minorHAnsi"/>
                <w:sz w:val="22"/>
                <w:szCs w:val="20"/>
              </w:rPr>
              <w:t>Zhotovitel:</w:t>
            </w:r>
          </w:p>
          <w:p w14:paraId="55B8D0CF" w14:textId="77777777" w:rsidR="009236AB" w:rsidRPr="00BF2C4B" w:rsidRDefault="009236AB" w:rsidP="00AD4F1A">
            <w:pPr>
              <w:spacing w:before="0"/>
              <w:rPr>
                <w:rFonts w:ascii="Cambria" w:hAnsi="Cambria" w:cstheme="minorHAnsi"/>
                <w:sz w:val="22"/>
                <w:szCs w:val="20"/>
              </w:rPr>
            </w:pPr>
          </w:p>
          <w:p w14:paraId="6DA6BA16" w14:textId="77777777" w:rsidR="009236AB" w:rsidRPr="00BF2C4B" w:rsidRDefault="009236AB" w:rsidP="00AD4F1A">
            <w:pPr>
              <w:spacing w:before="0"/>
              <w:rPr>
                <w:rFonts w:ascii="Cambria" w:hAnsi="Cambria" w:cstheme="minorHAnsi"/>
                <w:sz w:val="22"/>
                <w:szCs w:val="20"/>
              </w:rPr>
            </w:pPr>
          </w:p>
          <w:p w14:paraId="739ED11E" w14:textId="77777777" w:rsidR="00DB1636" w:rsidRPr="00BF2C4B" w:rsidRDefault="00DB1636" w:rsidP="00AD4F1A">
            <w:pPr>
              <w:spacing w:before="0"/>
              <w:rPr>
                <w:rFonts w:ascii="Cambria" w:hAnsi="Cambria" w:cstheme="minorHAnsi"/>
                <w:sz w:val="22"/>
                <w:szCs w:val="20"/>
              </w:rPr>
            </w:pPr>
          </w:p>
          <w:p w14:paraId="7FAF79EA" w14:textId="77777777" w:rsidR="00DB1636" w:rsidRPr="00BF2C4B" w:rsidRDefault="00DB1636" w:rsidP="00AD4F1A">
            <w:pPr>
              <w:spacing w:before="0"/>
              <w:rPr>
                <w:rFonts w:ascii="Cambria" w:hAnsi="Cambria" w:cstheme="minorHAnsi"/>
                <w:sz w:val="22"/>
                <w:szCs w:val="20"/>
              </w:rPr>
            </w:pPr>
          </w:p>
          <w:p w14:paraId="303DCB17" w14:textId="77777777" w:rsidR="009236AB" w:rsidRPr="00BF2C4B" w:rsidRDefault="009236AB" w:rsidP="00AD4F1A">
            <w:pPr>
              <w:spacing w:before="0"/>
              <w:jc w:val="center"/>
              <w:rPr>
                <w:rFonts w:ascii="Cambria" w:hAnsi="Cambria" w:cstheme="minorHAnsi"/>
                <w:sz w:val="22"/>
                <w:szCs w:val="20"/>
              </w:rPr>
            </w:pPr>
            <w:r w:rsidRPr="00BF2C4B">
              <w:rPr>
                <w:rFonts w:ascii="Cambria" w:hAnsi="Cambria" w:cstheme="minorHAnsi"/>
                <w:sz w:val="22"/>
                <w:szCs w:val="20"/>
              </w:rPr>
              <w:t>____________________</w:t>
            </w:r>
          </w:p>
          <w:p w14:paraId="7C4FD624" w14:textId="1DD70C34" w:rsidR="00DB1636" w:rsidRDefault="00DB1636" w:rsidP="00DB1636">
            <w:pPr>
              <w:spacing w:before="0" w:line="276" w:lineRule="auto"/>
              <w:jc w:val="center"/>
              <w:rPr>
                <w:rFonts w:ascii="Cambria" w:hAnsi="Cambria" w:cstheme="minorHAnsi"/>
                <w:b/>
                <w:bCs/>
                <w:sz w:val="21"/>
                <w:szCs w:val="21"/>
              </w:rPr>
            </w:pPr>
            <w:r w:rsidRPr="00BF2C4B">
              <w:rPr>
                <w:rFonts w:ascii="Cambria" w:hAnsi="Cambria" w:cstheme="minorHAnsi"/>
                <w:b/>
                <w:bCs/>
                <w:sz w:val="21"/>
                <w:szCs w:val="21"/>
              </w:rPr>
              <w:t>ŠNAJDR stavby Mělník – STAVEBNÍ FIRMA NEUMANN: Komplexní rekonstrukce parkoviště, ul. Nemocniční, Mělník</w:t>
            </w:r>
          </w:p>
          <w:p w14:paraId="1E7994F4" w14:textId="3E30A94D" w:rsidR="002D1D06" w:rsidRPr="00F07BEB" w:rsidRDefault="002D1D06" w:rsidP="00DB1636">
            <w:pPr>
              <w:spacing w:before="0" w:line="276" w:lineRule="auto"/>
              <w:jc w:val="center"/>
              <w:rPr>
                <w:rFonts w:ascii="Cambria" w:hAnsi="Cambria" w:cstheme="minorHAnsi"/>
                <w:sz w:val="22"/>
                <w:szCs w:val="20"/>
              </w:rPr>
            </w:pPr>
            <w:r w:rsidRPr="00F07BEB">
              <w:rPr>
                <w:rFonts w:ascii="Cambria" w:hAnsi="Cambria" w:cstheme="minorHAnsi"/>
                <w:b/>
                <w:bCs/>
                <w:sz w:val="21"/>
                <w:szCs w:val="21"/>
              </w:rPr>
              <w:t>Společník 1: ŠNAJDR stavby Mělník, s.r.o. (správce společnosti)</w:t>
            </w:r>
          </w:p>
          <w:p w14:paraId="5A8E24AA" w14:textId="1DDE82E2" w:rsidR="00DB1636" w:rsidRPr="006F3995" w:rsidRDefault="00DB1636" w:rsidP="00DB1636">
            <w:pPr>
              <w:spacing w:before="0" w:line="276" w:lineRule="auto"/>
              <w:ind w:firstLine="0"/>
              <w:jc w:val="center"/>
              <w:rPr>
                <w:rFonts w:ascii="Cambria" w:hAnsi="Cambria" w:cstheme="minorHAnsi"/>
                <w:sz w:val="22"/>
                <w:szCs w:val="20"/>
              </w:rPr>
            </w:pPr>
            <w:r w:rsidRPr="00F07BEB">
              <w:rPr>
                <w:rFonts w:ascii="Cambria" w:hAnsi="Cambria" w:cstheme="minorHAnsi"/>
                <w:sz w:val="22"/>
                <w:szCs w:val="20"/>
              </w:rPr>
              <w:t>Zbyněk Šnajdr, jednatel</w:t>
            </w:r>
          </w:p>
          <w:p w14:paraId="4C9D7203" w14:textId="47491A98" w:rsidR="009236AB" w:rsidRPr="006F3995" w:rsidRDefault="009236AB" w:rsidP="00AD4F1A">
            <w:pPr>
              <w:spacing w:before="0"/>
              <w:jc w:val="center"/>
              <w:rPr>
                <w:rFonts w:ascii="Cambria" w:hAnsi="Cambria" w:cstheme="minorHAnsi"/>
                <w:sz w:val="22"/>
                <w:szCs w:val="20"/>
              </w:rPr>
            </w:pPr>
          </w:p>
        </w:tc>
      </w:tr>
    </w:tbl>
    <w:p w14:paraId="0A34434B" w14:textId="77777777" w:rsidR="00044CF2" w:rsidRPr="00832853" w:rsidRDefault="00044CF2" w:rsidP="00F07BEB">
      <w:pPr>
        <w:spacing w:before="0" w:after="120" w:line="276" w:lineRule="auto"/>
        <w:ind w:firstLine="0"/>
        <w:rPr>
          <w:rFonts w:ascii="Arial Narrow" w:hAnsi="Arial Narrow"/>
        </w:rPr>
      </w:pPr>
    </w:p>
    <w:sectPr w:rsidR="00044CF2" w:rsidRPr="00832853" w:rsidSect="00982FA8">
      <w:footerReference w:type="default" r:id="rId8"/>
      <w:pgSz w:w="11907" w:h="16840"/>
      <w:pgMar w:top="1418" w:right="1247"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B24B90" w16cex:dateUtc="2024-07-02T10:04:00Z"/>
  <w16cex:commentExtensible w16cex:durableId="00E81B7C" w16cex:dateUtc="2024-07-02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831EDE" w16cid:durableId="1FB24B90"/>
  <w16cid:commentId w16cid:paraId="5B4B6F0A" w16cid:durableId="00E81B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6A4FE" w14:textId="77777777" w:rsidR="0009597D" w:rsidRDefault="0009597D">
      <w:r>
        <w:separator/>
      </w:r>
    </w:p>
  </w:endnote>
  <w:endnote w:type="continuationSeparator" w:id="0">
    <w:p w14:paraId="0D4A6144" w14:textId="77777777" w:rsidR="0009597D" w:rsidRDefault="0009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utura">
    <w:altName w:val="Century Goth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90F54" w14:textId="5FF64D94" w:rsidR="00026916" w:rsidRPr="008C138E" w:rsidRDefault="00026916" w:rsidP="003C5C38">
    <w:pPr>
      <w:pStyle w:val="Zpat"/>
      <w:tabs>
        <w:tab w:val="clear" w:pos="9639"/>
        <w:tab w:val="left" w:pos="1113"/>
        <w:tab w:val="right" w:pos="9638"/>
      </w:tabs>
      <w:jc w:val="left"/>
      <w:rPr>
        <w:rFonts w:ascii="Arial Narrow" w:hAnsi="Arial Narrow"/>
        <w:i/>
      </w:rPr>
    </w:pPr>
    <w:r w:rsidRPr="003C5C38">
      <w:rPr>
        <w:i/>
      </w:rPr>
      <w:tab/>
    </w:r>
    <w:r w:rsidRPr="003C5C38">
      <w:rPr>
        <w:i/>
      </w:rPr>
      <w:tab/>
    </w:r>
    <w:r w:rsidRPr="003C5C38">
      <w:rPr>
        <w:i/>
      </w:rPr>
      <w:tab/>
    </w:r>
    <w:r>
      <w:rPr>
        <w:rFonts w:ascii="Arial Narrow" w:hAnsi="Arial Narrow"/>
        <w:i/>
      </w:rPr>
      <w:t xml:space="preserve">Strana </w:t>
    </w:r>
    <w:r w:rsidRPr="008C138E">
      <w:rPr>
        <w:rFonts w:ascii="Arial Narrow" w:hAnsi="Arial Narrow"/>
        <w:i/>
      </w:rPr>
      <w:t xml:space="preserve"> </w:t>
    </w:r>
    <w:r w:rsidR="00131111" w:rsidRPr="008C138E">
      <w:rPr>
        <w:rStyle w:val="slostrnky"/>
        <w:rFonts w:ascii="Arial Narrow" w:hAnsi="Arial Narrow"/>
        <w:i/>
      </w:rPr>
      <w:fldChar w:fldCharType="begin"/>
    </w:r>
    <w:r w:rsidRPr="008C138E">
      <w:rPr>
        <w:rStyle w:val="slostrnky"/>
        <w:rFonts w:ascii="Arial Narrow" w:hAnsi="Arial Narrow"/>
        <w:i/>
      </w:rPr>
      <w:instrText xml:space="preserve"> PAGE </w:instrText>
    </w:r>
    <w:r w:rsidR="00131111" w:rsidRPr="008C138E">
      <w:rPr>
        <w:rStyle w:val="slostrnky"/>
        <w:rFonts w:ascii="Arial Narrow" w:hAnsi="Arial Narrow"/>
        <w:i/>
      </w:rPr>
      <w:fldChar w:fldCharType="separate"/>
    </w:r>
    <w:r w:rsidR="0098033F">
      <w:rPr>
        <w:rStyle w:val="slostrnky"/>
        <w:rFonts w:ascii="Arial Narrow" w:hAnsi="Arial Narrow"/>
        <w:i/>
        <w:noProof/>
      </w:rPr>
      <w:t>2</w:t>
    </w:r>
    <w:r w:rsidR="00131111" w:rsidRPr="008C138E">
      <w:rPr>
        <w:rStyle w:val="slostrnky"/>
        <w:rFonts w:ascii="Arial Narrow" w:hAnsi="Arial Narrow"/>
        <w:i/>
      </w:rPr>
      <w:fldChar w:fldCharType="end"/>
    </w:r>
    <w:r>
      <w:rPr>
        <w:rStyle w:val="slostrnky"/>
        <w:rFonts w:ascii="Arial Narrow" w:hAnsi="Arial Narrow"/>
        <w:i/>
      </w:rPr>
      <w:t xml:space="preserve"> </w:t>
    </w:r>
    <w:r w:rsidRPr="008C138E">
      <w:rPr>
        <w:rStyle w:val="slostrnky"/>
        <w:rFonts w:ascii="Arial Narrow" w:hAnsi="Arial Narrow"/>
        <w:b w:val="0"/>
        <w:i/>
      </w:rPr>
      <w:t xml:space="preserve">(celkem </w:t>
    </w:r>
    <w:r w:rsidR="00131111" w:rsidRPr="008C138E">
      <w:rPr>
        <w:rStyle w:val="slostrnky"/>
        <w:rFonts w:ascii="Arial Narrow" w:hAnsi="Arial Narrow"/>
        <w:b w:val="0"/>
        <w:i/>
      </w:rPr>
      <w:fldChar w:fldCharType="begin"/>
    </w:r>
    <w:r w:rsidRPr="008C138E">
      <w:rPr>
        <w:rStyle w:val="slostrnky"/>
        <w:rFonts w:ascii="Arial Narrow" w:hAnsi="Arial Narrow"/>
        <w:b w:val="0"/>
        <w:i/>
      </w:rPr>
      <w:instrText xml:space="preserve"> NUMPAGES </w:instrText>
    </w:r>
    <w:r w:rsidR="00131111" w:rsidRPr="008C138E">
      <w:rPr>
        <w:rStyle w:val="slostrnky"/>
        <w:rFonts w:ascii="Arial Narrow" w:hAnsi="Arial Narrow"/>
        <w:b w:val="0"/>
        <w:i/>
      </w:rPr>
      <w:fldChar w:fldCharType="separate"/>
    </w:r>
    <w:r w:rsidR="0098033F">
      <w:rPr>
        <w:rStyle w:val="slostrnky"/>
        <w:rFonts w:ascii="Arial Narrow" w:hAnsi="Arial Narrow"/>
        <w:b w:val="0"/>
        <w:i/>
        <w:noProof/>
      </w:rPr>
      <w:t>15</w:t>
    </w:r>
    <w:r w:rsidR="00131111" w:rsidRPr="008C138E">
      <w:rPr>
        <w:rStyle w:val="slostrnky"/>
        <w:rFonts w:ascii="Arial Narrow" w:hAnsi="Arial Narrow"/>
        <w:b w:val="0"/>
        <w:i/>
      </w:rPr>
      <w:fldChar w:fldCharType="end"/>
    </w:r>
    <w:r w:rsidRPr="008C138E">
      <w:rPr>
        <w:rStyle w:val="slostrnky"/>
        <w:rFonts w:ascii="Arial Narrow" w:hAnsi="Arial Narrow"/>
        <w:b w:val="0"/>
        <w:i/>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8AB5E" w14:textId="77777777" w:rsidR="0009597D" w:rsidRDefault="0009597D">
      <w:r>
        <w:separator/>
      </w:r>
    </w:p>
  </w:footnote>
  <w:footnote w:type="continuationSeparator" w:id="0">
    <w:p w14:paraId="7EDB5A7C" w14:textId="77777777" w:rsidR="0009597D" w:rsidRDefault="00095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438530C"/>
    <w:lvl w:ilvl="0">
      <w:start w:val="1"/>
      <w:numFmt w:val="bullet"/>
      <w:pStyle w:val="Normalni-Bulet-odrazka"/>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cs="Times New Roman" w:hint="default"/>
      </w:rPr>
    </w:lvl>
  </w:abstractNum>
  <w:abstractNum w:abstractNumId="2" w15:restartNumberingAfterBreak="0">
    <w:nsid w:val="00696CCA"/>
    <w:multiLevelType w:val="multilevel"/>
    <w:tmpl w:val="C51423E4"/>
    <w:name w:val="NIELSEN smlouvy3222222"/>
    <w:numStyleLink w:val="NIELSENsmlouva"/>
  </w:abstractNum>
  <w:abstractNum w:abstractNumId="3" w15:restartNumberingAfterBreak="0">
    <w:nsid w:val="038B212E"/>
    <w:multiLevelType w:val="hybridMultilevel"/>
    <w:tmpl w:val="2E5C0FE2"/>
    <w:lvl w:ilvl="0" w:tplc="C56C5E00">
      <w:start w:val="1"/>
      <w:numFmt w:val="lowerLetter"/>
      <w:lvlText w:val="%1)"/>
      <w:lvlJc w:val="left"/>
      <w:pPr>
        <w:ind w:left="1800" w:hanging="360"/>
      </w:pPr>
      <w:rPr>
        <w:rFonts w:ascii="Arial Narrow" w:eastAsia="Times New Roman" w:hAnsi="Arial Narrow" w:cs="Times New Roman"/>
        <w:b w:val="0"/>
        <w:bCs w:val="0"/>
        <w:i w:val="0"/>
        <w:iCs w:val="0"/>
        <w:caps w:val="0"/>
        <w:smallCaps w:val="0"/>
        <w:strike w:val="0"/>
        <w:dstrike w:val="0"/>
        <w:vanish w:val="0"/>
        <w:color w:val="auto"/>
        <w:spacing w:val="0"/>
        <w:w w:val="100"/>
        <w:kern w:val="0"/>
        <w:position w:val="0"/>
        <w:sz w:val="22"/>
        <w:szCs w:val="22"/>
        <w:u w:val="none" w:color="000000"/>
        <w:vertAlign w:val="baseli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8A1926"/>
    <w:multiLevelType w:val="multilevel"/>
    <w:tmpl w:val="30DCD628"/>
    <w:styleLink w:val="Stylslovn11b1"/>
    <w:lvl w:ilvl="0">
      <w:start w:val="1"/>
      <w:numFmt w:val="lowerLetter"/>
      <w:lvlText w:val="%1) "/>
      <w:legacy w:legacy="1" w:legacySpace="0" w:legacyIndent="283"/>
      <w:lvlJc w:val="left"/>
      <w:pPr>
        <w:ind w:left="567" w:hanging="283"/>
      </w:pPr>
      <w:rPr>
        <w:rFonts w:ascii="Arial" w:hAnsi="Arial"/>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BB3EF1"/>
    <w:multiLevelType w:val="multilevel"/>
    <w:tmpl w:val="C950928C"/>
    <w:lvl w:ilvl="0">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D631D6"/>
    <w:multiLevelType w:val="hybridMultilevel"/>
    <w:tmpl w:val="3C283134"/>
    <w:lvl w:ilvl="0" w:tplc="E3B2BD04">
      <w:start w:val="1"/>
      <w:numFmt w:val="decimal"/>
      <w:pStyle w:val="Normalni-slovn"/>
      <w:lvlText w:val="%1."/>
      <w:lvlJc w:val="left"/>
      <w:pPr>
        <w:tabs>
          <w:tab w:val="num" w:pos="360"/>
        </w:tabs>
        <w:ind w:left="720" w:hanging="360"/>
      </w:pPr>
      <w:rPr>
        <w:rFonts w:ascii="Arial" w:eastAsia="Times New Roman" w:hAnsi="Arial" w:cs="Arial"/>
        <w:b/>
        <w:bCs/>
        <w:i w:val="0"/>
        <w:iCs w:val="0"/>
        <w:strike w:val="0"/>
        <w:color w:val="000000"/>
        <w:sz w:val="20"/>
        <w:szCs w:val="20"/>
        <w:u w:val="none"/>
      </w:rPr>
    </w:lvl>
    <w:lvl w:ilvl="1" w:tplc="E83E2CD4" w:tentative="1">
      <w:start w:val="1"/>
      <w:numFmt w:val="lowerLetter"/>
      <w:lvlText w:val="%2."/>
      <w:lvlJc w:val="left"/>
      <w:pPr>
        <w:tabs>
          <w:tab w:val="num" w:pos="1440"/>
        </w:tabs>
        <w:ind w:left="1440" w:hanging="360"/>
      </w:pPr>
      <w:rPr>
        <w:rFonts w:cs="Times New Roman"/>
      </w:rPr>
    </w:lvl>
    <w:lvl w:ilvl="2" w:tplc="0C92B75C" w:tentative="1">
      <w:start w:val="1"/>
      <w:numFmt w:val="lowerRoman"/>
      <w:lvlText w:val="%3."/>
      <w:lvlJc w:val="right"/>
      <w:pPr>
        <w:tabs>
          <w:tab w:val="num" w:pos="2160"/>
        </w:tabs>
        <w:ind w:left="2160" w:hanging="180"/>
      </w:pPr>
      <w:rPr>
        <w:rFonts w:cs="Times New Roman"/>
      </w:rPr>
    </w:lvl>
    <w:lvl w:ilvl="3" w:tplc="C6DA4C50" w:tentative="1">
      <w:start w:val="1"/>
      <w:numFmt w:val="decimal"/>
      <w:lvlText w:val="%4."/>
      <w:lvlJc w:val="left"/>
      <w:pPr>
        <w:tabs>
          <w:tab w:val="num" w:pos="2880"/>
        </w:tabs>
        <w:ind w:left="2880" w:hanging="360"/>
      </w:pPr>
      <w:rPr>
        <w:rFonts w:cs="Times New Roman"/>
      </w:rPr>
    </w:lvl>
    <w:lvl w:ilvl="4" w:tplc="21BC72D4" w:tentative="1">
      <w:start w:val="1"/>
      <w:numFmt w:val="lowerLetter"/>
      <w:lvlText w:val="%5."/>
      <w:lvlJc w:val="left"/>
      <w:pPr>
        <w:tabs>
          <w:tab w:val="num" w:pos="3600"/>
        </w:tabs>
        <w:ind w:left="3600" w:hanging="360"/>
      </w:pPr>
      <w:rPr>
        <w:rFonts w:cs="Times New Roman"/>
      </w:rPr>
    </w:lvl>
    <w:lvl w:ilvl="5" w:tplc="BBE6D50E" w:tentative="1">
      <w:start w:val="1"/>
      <w:numFmt w:val="lowerRoman"/>
      <w:lvlText w:val="%6."/>
      <w:lvlJc w:val="right"/>
      <w:pPr>
        <w:tabs>
          <w:tab w:val="num" w:pos="4320"/>
        </w:tabs>
        <w:ind w:left="4320" w:hanging="180"/>
      </w:pPr>
      <w:rPr>
        <w:rFonts w:cs="Times New Roman"/>
      </w:rPr>
    </w:lvl>
    <w:lvl w:ilvl="6" w:tplc="3586DAA6" w:tentative="1">
      <w:start w:val="1"/>
      <w:numFmt w:val="decimal"/>
      <w:lvlText w:val="%7."/>
      <w:lvlJc w:val="left"/>
      <w:pPr>
        <w:tabs>
          <w:tab w:val="num" w:pos="5040"/>
        </w:tabs>
        <w:ind w:left="5040" w:hanging="360"/>
      </w:pPr>
      <w:rPr>
        <w:rFonts w:cs="Times New Roman"/>
      </w:rPr>
    </w:lvl>
    <w:lvl w:ilvl="7" w:tplc="D0B0AC3C" w:tentative="1">
      <w:start w:val="1"/>
      <w:numFmt w:val="lowerLetter"/>
      <w:lvlText w:val="%8."/>
      <w:lvlJc w:val="left"/>
      <w:pPr>
        <w:tabs>
          <w:tab w:val="num" w:pos="5760"/>
        </w:tabs>
        <w:ind w:left="5760" w:hanging="360"/>
      </w:pPr>
      <w:rPr>
        <w:rFonts w:cs="Times New Roman"/>
      </w:rPr>
    </w:lvl>
    <w:lvl w:ilvl="8" w:tplc="29445BFE" w:tentative="1">
      <w:start w:val="1"/>
      <w:numFmt w:val="lowerRoman"/>
      <w:lvlText w:val="%9."/>
      <w:lvlJc w:val="right"/>
      <w:pPr>
        <w:tabs>
          <w:tab w:val="num" w:pos="6480"/>
        </w:tabs>
        <w:ind w:left="6480" w:hanging="180"/>
      </w:pPr>
      <w:rPr>
        <w:rFonts w:cs="Times New Roman"/>
      </w:rPr>
    </w:lvl>
  </w:abstractNum>
  <w:abstractNum w:abstractNumId="8" w15:restartNumberingAfterBreak="0">
    <w:nsid w:val="33575CBD"/>
    <w:multiLevelType w:val="multilevel"/>
    <w:tmpl w:val="21866ECE"/>
    <w:styleLink w:val="Stylslovn11b"/>
    <w:lvl w:ilvl="0">
      <w:start w:val="1"/>
      <w:numFmt w:val="decimal"/>
      <w:lvlText w:val="%1. "/>
      <w:legacy w:legacy="1" w:legacySpace="0" w:legacyIndent="283"/>
      <w:lvlJc w:val="left"/>
      <w:pPr>
        <w:ind w:left="283" w:hanging="283"/>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3DD6333"/>
    <w:multiLevelType w:val="hybridMultilevel"/>
    <w:tmpl w:val="B6E88746"/>
    <w:lvl w:ilvl="0" w:tplc="5D064A8E">
      <w:start w:val="1"/>
      <w:numFmt w:val="bullet"/>
      <w:pStyle w:val="StylBuletVlevo063cm"/>
      <w:lvlText w:val=""/>
      <w:lvlJc w:val="left"/>
      <w:pPr>
        <w:tabs>
          <w:tab w:val="num" w:pos="720"/>
        </w:tabs>
        <w:ind w:left="720" w:hanging="360"/>
      </w:pPr>
      <w:rPr>
        <w:rFonts w:ascii="Symbol" w:hAnsi="Symbol" w:hint="default"/>
      </w:rPr>
    </w:lvl>
    <w:lvl w:ilvl="1" w:tplc="AFE8C574" w:tentative="1">
      <w:start w:val="1"/>
      <w:numFmt w:val="bullet"/>
      <w:lvlText w:val="o"/>
      <w:lvlJc w:val="left"/>
      <w:pPr>
        <w:tabs>
          <w:tab w:val="num" w:pos="1440"/>
        </w:tabs>
        <w:ind w:left="1440" w:hanging="360"/>
      </w:pPr>
      <w:rPr>
        <w:rFonts w:ascii="Courier New" w:hAnsi="Courier New" w:hint="default"/>
      </w:rPr>
    </w:lvl>
    <w:lvl w:ilvl="2" w:tplc="98FA4EDC" w:tentative="1">
      <w:start w:val="1"/>
      <w:numFmt w:val="bullet"/>
      <w:lvlText w:val=""/>
      <w:lvlJc w:val="left"/>
      <w:pPr>
        <w:tabs>
          <w:tab w:val="num" w:pos="2160"/>
        </w:tabs>
        <w:ind w:left="2160" w:hanging="360"/>
      </w:pPr>
      <w:rPr>
        <w:rFonts w:ascii="Wingdings" w:hAnsi="Wingdings" w:hint="default"/>
      </w:rPr>
    </w:lvl>
    <w:lvl w:ilvl="3" w:tplc="A43872E0" w:tentative="1">
      <w:start w:val="1"/>
      <w:numFmt w:val="bullet"/>
      <w:lvlText w:val=""/>
      <w:lvlJc w:val="left"/>
      <w:pPr>
        <w:tabs>
          <w:tab w:val="num" w:pos="2880"/>
        </w:tabs>
        <w:ind w:left="2880" w:hanging="360"/>
      </w:pPr>
      <w:rPr>
        <w:rFonts w:ascii="Symbol" w:hAnsi="Symbol" w:hint="default"/>
      </w:rPr>
    </w:lvl>
    <w:lvl w:ilvl="4" w:tplc="9AB494C4" w:tentative="1">
      <w:start w:val="1"/>
      <w:numFmt w:val="bullet"/>
      <w:lvlText w:val="o"/>
      <w:lvlJc w:val="left"/>
      <w:pPr>
        <w:tabs>
          <w:tab w:val="num" w:pos="3600"/>
        </w:tabs>
        <w:ind w:left="3600" w:hanging="360"/>
      </w:pPr>
      <w:rPr>
        <w:rFonts w:ascii="Courier New" w:hAnsi="Courier New" w:hint="default"/>
      </w:rPr>
    </w:lvl>
    <w:lvl w:ilvl="5" w:tplc="C9985106" w:tentative="1">
      <w:start w:val="1"/>
      <w:numFmt w:val="bullet"/>
      <w:lvlText w:val=""/>
      <w:lvlJc w:val="left"/>
      <w:pPr>
        <w:tabs>
          <w:tab w:val="num" w:pos="4320"/>
        </w:tabs>
        <w:ind w:left="4320" w:hanging="360"/>
      </w:pPr>
      <w:rPr>
        <w:rFonts w:ascii="Wingdings" w:hAnsi="Wingdings" w:hint="default"/>
      </w:rPr>
    </w:lvl>
    <w:lvl w:ilvl="6" w:tplc="C1CA0506" w:tentative="1">
      <w:start w:val="1"/>
      <w:numFmt w:val="bullet"/>
      <w:lvlText w:val=""/>
      <w:lvlJc w:val="left"/>
      <w:pPr>
        <w:tabs>
          <w:tab w:val="num" w:pos="5040"/>
        </w:tabs>
        <w:ind w:left="5040" w:hanging="360"/>
      </w:pPr>
      <w:rPr>
        <w:rFonts w:ascii="Symbol" w:hAnsi="Symbol" w:hint="default"/>
      </w:rPr>
    </w:lvl>
    <w:lvl w:ilvl="7" w:tplc="0DAA72F0" w:tentative="1">
      <w:start w:val="1"/>
      <w:numFmt w:val="bullet"/>
      <w:lvlText w:val="o"/>
      <w:lvlJc w:val="left"/>
      <w:pPr>
        <w:tabs>
          <w:tab w:val="num" w:pos="5760"/>
        </w:tabs>
        <w:ind w:left="5760" w:hanging="360"/>
      </w:pPr>
      <w:rPr>
        <w:rFonts w:ascii="Courier New" w:hAnsi="Courier New" w:hint="default"/>
      </w:rPr>
    </w:lvl>
    <w:lvl w:ilvl="8" w:tplc="F7FC140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6C371D"/>
    <w:multiLevelType w:val="multilevel"/>
    <w:tmpl w:val="1CB22334"/>
    <w:lvl w:ilvl="0">
      <w:start w:val="16"/>
      <w:numFmt w:val="bullet"/>
      <w:lvlText w:val="-"/>
      <w:lvlJc w:val="left"/>
      <w:pPr>
        <w:ind w:left="2783" w:hanging="360"/>
      </w:pPr>
      <w:rPr>
        <w:rFonts w:ascii="Times New Roman" w:eastAsia="Times New Roman" w:hAnsi="Times New Roman" w:cs="Times New Roman"/>
      </w:rPr>
    </w:lvl>
    <w:lvl w:ilvl="1">
      <w:start w:val="1"/>
      <w:numFmt w:val="bullet"/>
      <w:lvlText w:val="o"/>
      <w:lvlJc w:val="left"/>
      <w:pPr>
        <w:ind w:left="3503" w:hanging="360"/>
      </w:pPr>
      <w:rPr>
        <w:rFonts w:ascii="Courier New" w:eastAsia="Courier New" w:hAnsi="Courier New" w:cs="Courier New"/>
      </w:rPr>
    </w:lvl>
    <w:lvl w:ilvl="2">
      <w:start w:val="1"/>
      <w:numFmt w:val="bullet"/>
      <w:lvlText w:val="▪"/>
      <w:lvlJc w:val="left"/>
      <w:pPr>
        <w:ind w:left="4223" w:hanging="360"/>
      </w:pPr>
      <w:rPr>
        <w:rFonts w:ascii="Noto Sans Symbols" w:eastAsia="Noto Sans Symbols" w:hAnsi="Noto Sans Symbols" w:cs="Noto Sans Symbols"/>
      </w:rPr>
    </w:lvl>
    <w:lvl w:ilvl="3">
      <w:start w:val="1"/>
      <w:numFmt w:val="bullet"/>
      <w:lvlText w:val="●"/>
      <w:lvlJc w:val="left"/>
      <w:pPr>
        <w:ind w:left="4943" w:hanging="360"/>
      </w:pPr>
      <w:rPr>
        <w:rFonts w:ascii="Noto Sans Symbols" w:eastAsia="Noto Sans Symbols" w:hAnsi="Noto Sans Symbols" w:cs="Noto Sans Symbols"/>
      </w:rPr>
    </w:lvl>
    <w:lvl w:ilvl="4">
      <w:start w:val="1"/>
      <w:numFmt w:val="bullet"/>
      <w:lvlText w:val="o"/>
      <w:lvlJc w:val="left"/>
      <w:pPr>
        <w:ind w:left="5663" w:hanging="360"/>
      </w:pPr>
      <w:rPr>
        <w:rFonts w:ascii="Courier New" w:eastAsia="Courier New" w:hAnsi="Courier New" w:cs="Courier New"/>
      </w:rPr>
    </w:lvl>
    <w:lvl w:ilvl="5">
      <w:start w:val="1"/>
      <w:numFmt w:val="bullet"/>
      <w:lvlText w:val="▪"/>
      <w:lvlJc w:val="left"/>
      <w:pPr>
        <w:ind w:left="6383" w:hanging="360"/>
      </w:pPr>
      <w:rPr>
        <w:rFonts w:ascii="Noto Sans Symbols" w:eastAsia="Noto Sans Symbols" w:hAnsi="Noto Sans Symbols" w:cs="Noto Sans Symbols"/>
      </w:rPr>
    </w:lvl>
    <w:lvl w:ilvl="6">
      <w:start w:val="1"/>
      <w:numFmt w:val="bullet"/>
      <w:lvlText w:val="●"/>
      <w:lvlJc w:val="left"/>
      <w:pPr>
        <w:ind w:left="7103" w:hanging="360"/>
      </w:pPr>
      <w:rPr>
        <w:rFonts w:ascii="Noto Sans Symbols" w:eastAsia="Noto Sans Symbols" w:hAnsi="Noto Sans Symbols" w:cs="Noto Sans Symbols"/>
      </w:rPr>
    </w:lvl>
    <w:lvl w:ilvl="7">
      <w:start w:val="1"/>
      <w:numFmt w:val="bullet"/>
      <w:lvlText w:val="o"/>
      <w:lvlJc w:val="left"/>
      <w:pPr>
        <w:ind w:left="7823" w:hanging="360"/>
      </w:pPr>
      <w:rPr>
        <w:rFonts w:ascii="Courier New" w:eastAsia="Courier New" w:hAnsi="Courier New" w:cs="Courier New"/>
      </w:rPr>
    </w:lvl>
    <w:lvl w:ilvl="8">
      <w:start w:val="1"/>
      <w:numFmt w:val="bullet"/>
      <w:lvlText w:val="▪"/>
      <w:lvlJc w:val="left"/>
      <w:pPr>
        <w:ind w:left="8543" w:hanging="360"/>
      </w:pPr>
      <w:rPr>
        <w:rFonts w:ascii="Noto Sans Symbols" w:eastAsia="Noto Sans Symbols" w:hAnsi="Noto Sans Symbols" w:cs="Noto Sans Symbols"/>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CD90F2F"/>
    <w:multiLevelType w:val="multilevel"/>
    <w:tmpl w:val="E2D22B1E"/>
    <w:styleLink w:val="StylslovnArial"/>
    <w:lvl w:ilvl="0">
      <w:start w:val="1"/>
      <w:numFmt w:val="lowerLetter"/>
      <w:lvlText w:val="%1)"/>
      <w:legacy w:legacy="1" w:legacySpace="0" w:legacyIndent="283"/>
      <w:lvlJc w:val="left"/>
      <w:pPr>
        <w:ind w:left="567" w:hanging="283"/>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E416BC"/>
    <w:multiLevelType w:val="hybridMultilevel"/>
    <w:tmpl w:val="1486D698"/>
    <w:lvl w:ilvl="0" w:tplc="682A8BF8">
      <w:start w:val="1"/>
      <w:numFmt w:val="lowerLetter"/>
      <w:lvlText w:val="%1)"/>
      <w:lvlJc w:val="left"/>
      <w:pPr>
        <w:ind w:left="1070" w:hanging="360"/>
      </w:pPr>
    </w:lvl>
    <w:lvl w:ilvl="1" w:tplc="04050003">
      <w:start w:val="1"/>
      <w:numFmt w:val="lowerLetter"/>
      <w:lvlText w:val="%2."/>
      <w:lvlJc w:val="left"/>
      <w:pPr>
        <w:ind w:left="1790" w:hanging="360"/>
      </w:pPr>
    </w:lvl>
    <w:lvl w:ilvl="2" w:tplc="04050005">
      <w:start w:val="1"/>
      <w:numFmt w:val="lowerRoman"/>
      <w:lvlText w:val="%3."/>
      <w:lvlJc w:val="right"/>
      <w:pPr>
        <w:ind w:left="2510" w:hanging="180"/>
      </w:pPr>
    </w:lvl>
    <w:lvl w:ilvl="3" w:tplc="04050001">
      <w:start w:val="1"/>
      <w:numFmt w:val="decimal"/>
      <w:lvlText w:val="%4."/>
      <w:lvlJc w:val="left"/>
      <w:pPr>
        <w:ind w:left="3230" w:hanging="360"/>
      </w:pPr>
    </w:lvl>
    <w:lvl w:ilvl="4" w:tplc="04050003">
      <w:start w:val="1"/>
      <w:numFmt w:val="lowerLetter"/>
      <w:lvlText w:val="%5."/>
      <w:lvlJc w:val="left"/>
      <w:pPr>
        <w:ind w:left="3950" w:hanging="360"/>
      </w:pPr>
    </w:lvl>
    <w:lvl w:ilvl="5" w:tplc="04050005">
      <w:start w:val="1"/>
      <w:numFmt w:val="lowerRoman"/>
      <w:lvlText w:val="%6."/>
      <w:lvlJc w:val="right"/>
      <w:pPr>
        <w:ind w:left="4670" w:hanging="180"/>
      </w:pPr>
    </w:lvl>
    <w:lvl w:ilvl="6" w:tplc="04050001">
      <w:start w:val="1"/>
      <w:numFmt w:val="decimal"/>
      <w:lvlText w:val="%7."/>
      <w:lvlJc w:val="left"/>
      <w:pPr>
        <w:ind w:left="5390" w:hanging="360"/>
      </w:pPr>
    </w:lvl>
    <w:lvl w:ilvl="7" w:tplc="04050003">
      <w:start w:val="1"/>
      <w:numFmt w:val="lowerLetter"/>
      <w:lvlText w:val="%8."/>
      <w:lvlJc w:val="left"/>
      <w:pPr>
        <w:ind w:left="6110" w:hanging="360"/>
      </w:pPr>
    </w:lvl>
    <w:lvl w:ilvl="8" w:tplc="04050005">
      <w:start w:val="1"/>
      <w:numFmt w:val="lowerRoman"/>
      <w:lvlText w:val="%9."/>
      <w:lvlJc w:val="right"/>
      <w:pPr>
        <w:ind w:left="6830" w:hanging="180"/>
      </w:pPr>
    </w:lvl>
  </w:abstractNum>
  <w:abstractNum w:abstractNumId="14" w15:restartNumberingAfterBreak="0">
    <w:nsid w:val="6A0E5F28"/>
    <w:multiLevelType w:val="multilevel"/>
    <w:tmpl w:val="159423CE"/>
    <w:lvl w:ilvl="0">
      <w:start w:val="18"/>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5" w15:restartNumberingAfterBreak="0">
    <w:nsid w:val="6C490650"/>
    <w:multiLevelType w:val="multilevel"/>
    <w:tmpl w:val="F1FE36D0"/>
    <w:lvl w:ilvl="0">
      <w:start w:val="1"/>
      <w:numFmt w:val="decimal"/>
      <w:lvlText w:val="%1."/>
      <w:lvlJc w:val="right"/>
      <w:pPr>
        <w:ind w:left="360" w:hanging="360"/>
      </w:pPr>
      <w:rPr>
        <w:rFonts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716" w:hanging="432"/>
      </w:pPr>
      <w:rPr>
        <w:rFonts w:cs="Times New Roman"/>
        <w:b w:val="0"/>
        <w:bCs w:val="0"/>
        <w:strike w:val="0"/>
        <w:sz w:val="22"/>
        <w:szCs w:val="22"/>
      </w:rPr>
    </w:lvl>
    <w:lvl w:ilvl="2">
      <w:start w:val="1"/>
      <w:numFmt w:val="decimal"/>
      <w:lvlText w:val="%1.%2.%3."/>
      <w:lvlJc w:val="left"/>
      <w:pPr>
        <w:ind w:left="1224" w:hanging="504"/>
      </w:pPr>
      <w:rPr>
        <w:rFonts w:asciiTheme="minorHAnsi" w:hAnsiTheme="minorHAnsi" w:cstheme="minorHAnsi" w:hint="default"/>
        <w:b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82B5FF0"/>
    <w:multiLevelType w:val="multilevel"/>
    <w:tmpl w:val="DEEA6F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1F759C"/>
    <w:multiLevelType w:val="hybridMultilevel"/>
    <w:tmpl w:val="4B6E21D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9"/>
  </w:num>
  <w:num w:numId="3">
    <w:abstractNumId w:val="0"/>
  </w:num>
  <w:num w:numId="4">
    <w:abstractNumId w:val="7"/>
  </w:num>
  <w:num w:numId="5">
    <w:abstractNumId w:val="12"/>
  </w:num>
  <w:num w:numId="6">
    <w:abstractNumId w:val="8"/>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lvlOverride w:ilvl="0">
      <w:lvl w:ilvl="0">
        <w:start w:val="1"/>
        <w:numFmt w:val="decimal"/>
        <w:lvlText w:val="%1."/>
        <w:lvlJc w:val="left"/>
        <w:pPr>
          <w:ind w:left="360" w:hanging="360"/>
        </w:pPr>
        <w:rPr>
          <w:rFonts w:ascii="Futura" w:hAnsi="Futura" w:cs="Tahoma" w:hint="default"/>
          <w:b/>
          <w:i w:val="0"/>
          <w:caps w:val="0"/>
          <w:strike w:val="0"/>
          <w:dstrike w:val="0"/>
          <w:vanish w:val="0"/>
          <w:sz w:val="20"/>
          <w:szCs w:val="22"/>
          <w:vertAlign w:val="baseline"/>
        </w:rPr>
      </w:lvl>
    </w:lvlOverride>
    <w:lvlOverride w:ilvl="1">
      <w:lvl w:ilvl="1">
        <w:start w:val="1"/>
        <w:numFmt w:val="decimal"/>
        <w:lvlText w:val="%1.%2."/>
        <w:lvlJc w:val="left"/>
        <w:pPr>
          <w:ind w:left="716" w:hanging="432"/>
        </w:pPr>
        <w:rPr>
          <w:rFonts w:ascii="Futura" w:hAnsi="Futura" w:cs="Arial" w:hint="default"/>
          <w:i w:val="0"/>
          <w:sz w:val="20"/>
          <w:szCs w:val="22"/>
        </w:rPr>
      </w:lvl>
    </w:lvlOverride>
    <w:lvlOverride w:ilvl="2">
      <w:lvl w:ilvl="2">
        <w:start w:val="1"/>
        <w:numFmt w:val="decimal"/>
        <w:lvlText w:val="%1.%2.%3."/>
        <w:lvlJc w:val="left"/>
        <w:pPr>
          <w:ind w:left="1224" w:hanging="504"/>
        </w:pPr>
        <w:rPr>
          <w:rFonts w:hint="default"/>
          <w:sz w:val="20"/>
        </w:rPr>
      </w:lvl>
    </w:lvlOverride>
  </w:num>
  <w:num w:numId="11">
    <w:abstractNumId w:val="11"/>
  </w:num>
  <w:num w:numId="12">
    <w:abstractNumId w:val="2"/>
    <w:lvlOverride w:ilvl="0">
      <w:lvl w:ilvl="0">
        <w:start w:val="1"/>
        <w:numFmt w:val="decimal"/>
        <w:lvlText w:val="%1."/>
        <w:lvlJc w:val="left"/>
        <w:pPr>
          <w:ind w:left="360" w:hanging="360"/>
        </w:pPr>
        <w:rPr>
          <w:rFonts w:ascii="Futura" w:hAnsi="Futura" w:cs="Tahoma" w:hint="default"/>
          <w:b/>
          <w:i w:val="0"/>
          <w:caps w:val="0"/>
          <w:strike w:val="0"/>
          <w:dstrike w:val="0"/>
          <w:vanish w:val="0"/>
          <w:sz w:val="20"/>
          <w:szCs w:val="20"/>
          <w:vertAlign w:val="baseline"/>
        </w:rPr>
      </w:lvl>
    </w:lvlOverride>
    <w:lvlOverride w:ilvl="1">
      <w:lvl w:ilvl="1">
        <w:start w:val="1"/>
        <w:numFmt w:val="decimal"/>
        <w:lvlText w:val="%1.%2."/>
        <w:lvlJc w:val="left"/>
        <w:pPr>
          <w:ind w:left="716" w:hanging="432"/>
        </w:pPr>
        <w:rPr>
          <w:rFonts w:ascii="Futura" w:hAnsi="Futura" w:cs="Arial" w:hint="default"/>
          <w:b w:val="0"/>
          <w:i w:val="0"/>
          <w:sz w:val="20"/>
          <w:szCs w:val="22"/>
        </w:rPr>
      </w:lvl>
    </w:lvlOverride>
    <w:lvlOverride w:ilvl="2">
      <w:lvl w:ilvl="2">
        <w:start w:val="1"/>
        <w:numFmt w:val="decimal"/>
        <w:lvlText w:val="%1.%2.%3."/>
        <w:lvlJc w:val="left"/>
        <w:pPr>
          <w:ind w:left="1224" w:hanging="504"/>
        </w:pPr>
        <w:rPr>
          <w:rFonts w:ascii="Futura" w:hAnsi="Futura" w:hint="default"/>
          <w:b w:val="0"/>
          <w:sz w:val="20"/>
        </w:rPr>
      </w:lvl>
    </w:lvlOverride>
    <w:lvlOverride w:ilvl="3">
      <w:lvl w:ilvl="3">
        <w:start w:val="1"/>
        <w:numFmt w:val="decimal"/>
        <w:lvlText w:val="%1.%2.%3.%4."/>
        <w:lvlJc w:val="left"/>
        <w:pPr>
          <w:ind w:left="1728" w:hanging="648"/>
        </w:pPr>
        <w:rPr>
          <w:rFonts w:hint="default"/>
          <w:b w:val="0"/>
        </w:rPr>
      </w:lvl>
    </w:lvlOverride>
  </w:num>
  <w:num w:numId="13">
    <w:abstractNumId w:val="2"/>
    <w:lvlOverride w:ilvl="0">
      <w:lvl w:ilvl="0">
        <w:start w:val="1"/>
        <w:numFmt w:val="decimal"/>
        <w:lvlText w:val="%1."/>
        <w:lvlJc w:val="left"/>
        <w:pPr>
          <w:ind w:left="360" w:hanging="360"/>
        </w:pPr>
        <w:rPr>
          <w:rFonts w:asciiTheme="majorHAnsi" w:hAnsiTheme="majorHAnsi" w:hint="default"/>
          <w:b/>
          <w:i w:val="0"/>
          <w:caps w:val="0"/>
          <w:strike w:val="0"/>
          <w:dstrike w:val="0"/>
          <w:vanish w:val="0"/>
          <w:sz w:val="22"/>
          <w:szCs w:val="22"/>
          <w:vertAlign w:val="baseline"/>
        </w:rPr>
      </w:lvl>
    </w:lvlOverride>
    <w:lvlOverride w:ilvl="1">
      <w:lvl w:ilvl="1">
        <w:start w:val="1"/>
        <w:numFmt w:val="decimal"/>
        <w:lvlText w:val="%1.%2."/>
        <w:lvlJc w:val="left"/>
        <w:pPr>
          <w:ind w:left="792" w:hanging="432"/>
        </w:pPr>
        <w:rPr>
          <w:rFonts w:asciiTheme="majorHAnsi" w:hAnsiTheme="majorHAnsi"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
    <w:lvlOverride w:ilvl="0">
      <w:lvl w:ilvl="0">
        <w:start w:val="1"/>
        <w:numFmt w:val="decimal"/>
        <w:lvlText w:val="%1."/>
        <w:lvlJc w:val="left"/>
        <w:pPr>
          <w:ind w:left="360" w:hanging="360"/>
        </w:pPr>
        <w:rPr>
          <w:rFonts w:ascii="Cambria" w:hAnsi="Cambria" w:cs="Tahoma" w:hint="default"/>
          <w:b/>
          <w:i w:val="0"/>
          <w:caps w:val="0"/>
          <w:strike w:val="0"/>
          <w:dstrike w:val="0"/>
          <w:vanish w:val="0"/>
          <w:sz w:val="20"/>
          <w:szCs w:val="20"/>
          <w:vertAlign w:val="baseline"/>
        </w:rPr>
      </w:lvl>
    </w:lvlOverride>
    <w:lvlOverride w:ilvl="1">
      <w:lvl w:ilvl="1">
        <w:start w:val="1"/>
        <w:numFmt w:val="decimal"/>
        <w:lvlText w:val="%1.%2."/>
        <w:lvlJc w:val="left"/>
        <w:pPr>
          <w:ind w:left="716" w:hanging="432"/>
        </w:pPr>
        <w:rPr>
          <w:rFonts w:ascii="Cambria" w:hAnsi="Cambria" w:cs="Arial" w:hint="default"/>
          <w:b w:val="0"/>
          <w:i w:val="0"/>
          <w:sz w:val="20"/>
          <w:szCs w:val="22"/>
        </w:rPr>
      </w:lvl>
    </w:lvlOverride>
    <w:lvlOverride w:ilvl="2">
      <w:lvl w:ilvl="2">
        <w:start w:val="1"/>
        <w:numFmt w:val="decimal"/>
        <w:lvlText w:val="%1.%2.%3."/>
        <w:lvlJc w:val="left"/>
        <w:pPr>
          <w:ind w:left="1224" w:hanging="504"/>
        </w:pPr>
        <w:rPr>
          <w:rFonts w:ascii="Cambria" w:hAnsi="Cambria" w:hint="default"/>
          <w:b w:val="0"/>
          <w:sz w:val="22"/>
          <w:szCs w:val="28"/>
        </w:rPr>
      </w:lvl>
    </w:lvlOverride>
    <w:lvlOverride w:ilvl="3">
      <w:lvl w:ilvl="3">
        <w:start w:val="1"/>
        <w:numFmt w:val="decimal"/>
        <w:lvlText w:val="%1.%2.%3.%4."/>
        <w:lvlJc w:val="left"/>
        <w:pPr>
          <w:ind w:left="1728" w:hanging="648"/>
        </w:pPr>
        <w:rPr>
          <w:rFonts w:hint="default"/>
          <w:b w:val="0"/>
        </w:rPr>
      </w:lvl>
    </w:lvlOverride>
  </w:num>
  <w:num w:numId="15">
    <w:abstractNumId w:val="2"/>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716" w:hanging="432"/>
        </w:pPr>
        <w:rPr>
          <w:rFonts w:ascii="Cambria" w:hAnsi="Cambria" w:cs="Arial" w:hint="default"/>
          <w:i w:val="0"/>
          <w:sz w:val="24"/>
          <w:szCs w:val="22"/>
        </w:rPr>
      </w:lvl>
    </w:lvlOverride>
    <w:lvlOverride w:ilvl="2">
      <w:lvl w:ilvl="2">
        <w:start w:val="1"/>
        <w:numFmt w:val="decimal"/>
        <w:lvlText w:val="%1.%2.%3."/>
        <w:lvlJc w:val="left"/>
        <w:pPr>
          <w:ind w:left="1224" w:hanging="504"/>
        </w:pPr>
        <w:rPr>
          <w:rFonts w:hint="default"/>
          <w:sz w:val="24"/>
        </w:rPr>
      </w:lvl>
    </w:lvlOverride>
  </w:num>
  <w:num w:numId="16">
    <w:abstractNumId w:val="2"/>
    <w:lvlOverride w:ilvl="0">
      <w:lvl w:ilvl="0">
        <w:start w:val="1"/>
        <w:numFmt w:val="decimal"/>
        <w:lvlText w:val="%1."/>
        <w:lvlJc w:val="left"/>
        <w:pPr>
          <w:ind w:left="360" w:hanging="360"/>
        </w:pPr>
        <w:rPr>
          <w:rFonts w:ascii="Cambria" w:hAnsi="Cambria" w:cs="Tahoma" w:hint="default"/>
          <w:b/>
          <w:i w:val="0"/>
          <w:caps w:val="0"/>
          <w:strike w:val="0"/>
          <w:dstrike w:val="0"/>
          <w:vanish w:val="0"/>
          <w:sz w:val="21"/>
          <w:szCs w:val="21"/>
          <w:vertAlign w:val="baseline"/>
        </w:rPr>
      </w:lvl>
    </w:lvlOverride>
    <w:lvlOverride w:ilvl="1">
      <w:lvl w:ilvl="1">
        <w:start w:val="1"/>
        <w:numFmt w:val="decimal"/>
        <w:lvlText w:val="%1.%2."/>
        <w:lvlJc w:val="left"/>
        <w:pPr>
          <w:ind w:left="716" w:hanging="432"/>
        </w:pPr>
        <w:rPr>
          <w:rFonts w:ascii="Cambria" w:hAnsi="Cambria" w:cs="Arial" w:hint="default"/>
          <w:i w:val="0"/>
          <w:sz w:val="24"/>
          <w:szCs w:val="24"/>
        </w:rPr>
      </w:lvl>
    </w:lvlOverride>
    <w:lvlOverride w:ilvl="2">
      <w:lvl w:ilvl="2">
        <w:start w:val="1"/>
        <w:numFmt w:val="decimal"/>
        <w:lvlText w:val="%1.%2.%3."/>
        <w:lvlJc w:val="left"/>
        <w:pPr>
          <w:ind w:left="1224" w:hanging="504"/>
        </w:pPr>
        <w:rPr>
          <w:rFonts w:hint="default"/>
          <w:sz w:val="21"/>
          <w:szCs w:val="21"/>
        </w:rPr>
      </w:lvl>
    </w:lvlOverride>
  </w:num>
  <w:num w:numId="17">
    <w:abstractNumId w:val="2"/>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882" w:hanging="432"/>
        </w:pPr>
        <w:rPr>
          <w:rFonts w:ascii="Cambria" w:hAnsi="Cambria" w:cs="Arial" w:hint="default"/>
          <w:b w:val="0"/>
          <w:bCs/>
          <w:i w:val="0"/>
          <w:sz w:val="24"/>
          <w:szCs w:val="22"/>
        </w:rPr>
      </w:lvl>
    </w:lvlOverride>
    <w:lvlOverride w:ilvl="2">
      <w:lvl w:ilvl="2">
        <w:start w:val="1"/>
        <w:numFmt w:val="decimal"/>
        <w:lvlText w:val="%1.%2.%3."/>
        <w:lvlJc w:val="left"/>
        <w:pPr>
          <w:ind w:left="1224" w:hanging="504"/>
        </w:pPr>
        <w:rPr>
          <w:rFonts w:ascii="Cambria" w:hAnsi="Cambria" w:hint="default"/>
          <w:sz w:val="24"/>
          <w:szCs w:val="22"/>
        </w:rPr>
      </w:lvl>
    </w:lvlOverride>
  </w:num>
  <w:num w:numId="18">
    <w:abstractNumId w:val="15"/>
  </w:num>
  <w:num w:numId="19">
    <w:abstractNumId w:val="3"/>
  </w:num>
  <w:num w:numId="20">
    <w:abstractNumId w:val="5"/>
  </w:num>
  <w:num w:numId="21">
    <w:abstractNumId w:val="10"/>
  </w:num>
  <w:num w:numId="22">
    <w:abstractNumId w:val="2"/>
    <w:lvlOverride w:ilvl="0">
      <w:lvl w:ilvl="0">
        <w:start w:val="1"/>
        <w:numFmt w:val="decimal"/>
        <w:lvlText w:val="%1."/>
        <w:lvlJc w:val="left"/>
        <w:pPr>
          <w:ind w:left="360" w:hanging="360"/>
        </w:pPr>
        <w:rPr>
          <w:rFonts w:ascii="Cambria" w:hAnsi="Cambria" w:cs="Tahoma" w:hint="default"/>
          <w:b/>
          <w:i w:val="0"/>
          <w:caps w:val="0"/>
          <w:strike w:val="0"/>
          <w:dstrike w:val="0"/>
          <w:vanish w:val="0"/>
          <w:sz w:val="22"/>
          <w:szCs w:val="22"/>
          <w:vertAlign w:val="baseline"/>
        </w:rPr>
      </w:lvl>
    </w:lvlOverride>
    <w:lvlOverride w:ilvl="1">
      <w:lvl w:ilvl="1">
        <w:start w:val="1"/>
        <w:numFmt w:val="decimal"/>
        <w:lvlText w:val="%1.%2."/>
        <w:lvlJc w:val="left"/>
        <w:pPr>
          <w:ind w:left="716" w:hanging="432"/>
        </w:pPr>
        <w:rPr>
          <w:rFonts w:ascii="Cambria" w:hAnsi="Cambria" w:cs="Arial" w:hint="default"/>
          <w:i w:val="0"/>
          <w:sz w:val="22"/>
          <w:szCs w:val="22"/>
        </w:rPr>
      </w:lvl>
    </w:lvlOverride>
    <w:lvlOverride w:ilvl="2">
      <w:lvl w:ilvl="2">
        <w:start w:val="1"/>
        <w:numFmt w:val="decimal"/>
        <w:lvlText w:val="%1.%2.%3."/>
        <w:lvlJc w:val="left"/>
        <w:pPr>
          <w:ind w:left="1224" w:hanging="504"/>
        </w:pPr>
        <w:rPr>
          <w:rFonts w:hint="default"/>
          <w:sz w:val="22"/>
        </w:rPr>
      </w:lvl>
    </w:lvlOverride>
  </w:num>
  <w:num w:numId="23">
    <w:abstractNumId w:val="14"/>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8F"/>
    <w:rsid w:val="00005DD1"/>
    <w:rsid w:val="000070E0"/>
    <w:rsid w:val="000230AC"/>
    <w:rsid w:val="00023EE1"/>
    <w:rsid w:val="00024C0B"/>
    <w:rsid w:val="00026916"/>
    <w:rsid w:val="00030BA9"/>
    <w:rsid w:val="00033D68"/>
    <w:rsid w:val="00034372"/>
    <w:rsid w:val="00036B0F"/>
    <w:rsid w:val="00041224"/>
    <w:rsid w:val="00044CF2"/>
    <w:rsid w:val="00045410"/>
    <w:rsid w:val="00046441"/>
    <w:rsid w:val="00052826"/>
    <w:rsid w:val="00052D38"/>
    <w:rsid w:val="00054C70"/>
    <w:rsid w:val="00055F3B"/>
    <w:rsid w:val="00061517"/>
    <w:rsid w:val="00084856"/>
    <w:rsid w:val="00084DC2"/>
    <w:rsid w:val="000859CA"/>
    <w:rsid w:val="000864AA"/>
    <w:rsid w:val="00086FD5"/>
    <w:rsid w:val="000873A3"/>
    <w:rsid w:val="000941B5"/>
    <w:rsid w:val="0009597D"/>
    <w:rsid w:val="00095DBA"/>
    <w:rsid w:val="000B3AC7"/>
    <w:rsid w:val="000C2DD8"/>
    <w:rsid w:val="000D0EBE"/>
    <w:rsid w:val="000D1971"/>
    <w:rsid w:val="000D1D73"/>
    <w:rsid w:val="000D6544"/>
    <w:rsid w:val="000D67FC"/>
    <w:rsid w:val="000E1099"/>
    <w:rsid w:val="000E223E"/>
    <w:rsid w:val="000F2D72"/>
    <w:rsid w:val="000F3906"/>
    <w:rsid w:val="000F44EF"/>
    <w:rsid w:val="000F50D3"/>
    <w:rsid w:val="00101088"/>
    <w:rsid w:val="00106865"/>
    <w:rsid w:val="0012797E"/>
    <w:rsid w:val="00131111"/>
    <w:rsid w:val="00131488"/>
    <w:rsid w:val="001336E6"/>
    <w:rsid w:val="00136126"/>
    <w:rsid w:val="00137FA4"/>
    <w:rsid w:val="00150D37"/>
    <w:rsid w:val="00151AE8"/>
    <w:rsid w:val="00153810"/>
    <w:rsid w:val="00161304"/>
    <w:rsid w:val="001720DB"/>
    <w:rsid w:val="001730F7"/>
    <w:rsid w:val="00173875"/>
    <w:rsid w:val="00173951"/>
    <w:rsid w:val="00175BDC"/>
    <w:rsid w:val="00175FAC"/>
    <w:rsid w:val="00182E42"/>
    <w:rsid w:val="001902F7"/>
    <w:rsid w:val="0019348F"/>
    <w:rsid w:val="001946D1"/>
    <w:rsid w:val="001A5AFF"/>
    <w:rsid w:val="001A66C2"/>
    <w:rsid w:val="001A75D7"/>
    <w:rsid w:val="001B1FD2"/>
    <w:rsid w:val="001B25F8"/>
    <w:rsid w:val="001C1447"/>
    <w:rsid w:val="001C3836"/>
    <w:rsid w:val="001D3532"/>
    <w:rsid w:val="001D364E"/>
    <w:rsid w:val="001F22A3"/>
    <w:rsid w:val="001F5349"/>
    <w:rsid w:val="001F6F90"/>
    <w:rsid w:val="00204CB8"/>
    <w:rsid w:val="00210D54"/>
    <w:rsid w:val="002168B6"/>
    <w:rsid w:val="00217277"/>
    <w:rsid w:val="0021758B"/>
    <w:rsid w:val="002249AA"/>
    <w:rsid w:val="00227EE7"/>
    <w:rsid w:val="00234770"/>
    <w:rsid w:val="0023540F"/>
    <w:rsid w:val="00242125"/>
    <w:rsid w:val="002527F8"/>
    <w:rsid w:val="00254C01"/>
    <w:rsid w:val="002554E9"/>
    <w:rsid w:val="00261A1D"/>
    <w:rsid w:val="00266BBB"/>
    <w:rsid w:val="002676CB"/>
    <w:rsid w:val="002806EB"/>
    <w:rsid w:val="002842A8"/>
    <w:rsid w:val="0028735F"/>
    <w:rsid w:val="002877C5"/>
    <w:rsid w:val="002877E6"/>
    <w:rsid w:val="00287827"/>
    <w:rsid w:val="00292EF0"/>
    <w:rsid w:val="002A30D9"/>
    <w:rsid w:val="002A4D68"/>
    <w:rsid w:val="002A50FC"/>
    <w:rsid w:val="002A607E"/>
    <w:rsid w:val="002A7462"/>
    <w:rsid w:val="002A7A9E"/>
    <w:rsid w:val="002A7B38"/>
    <w:rsid w:val="002C3F0D"/>
    <w:rsid w:val="002C4B60"/>
    <w:rsid w:val="002C5C10"/>
    <w:rsid w:val="002D0896"/>
    <w:rsid w:val="002D1D06"/>
    <w:rsid w:val="002D5C05"/>
    <w:rsid w:val="002E2962"/>
    <w:rsid w:val="002E2B8F"/>
    <w:rsid w:val="002E3484"/>
    <w:rsid w:val="002E3674"/>
    <w:rsid w:val="002E374E"/>
    <w:rsid w:val="002E6E32"/>
    <w:rsid w:val="002F1782"/>
    <w:rsid w:val="002F2ADB"/>
    <w:rsid w:val="002F3F9E"/>
    <w:rsid w:val="002F6822"/>
    <w:rsid w:val="003029E7"/>
    <w:rsid w:val="00306F29"/>
    <w:rsid w:val="00307254"/>
    <w:rsid w:val="00310793"/>
    <w:rsid w:val="00314F19"/>
    <w:rsid w:val="00316560"/>
    <w:rsid w:val="0031695D"/>
    <w:rsid w:val="00320A2F"/>
    <w:rsid w:val="003220DF"/>
    <w:rsid w:val="00332C87"/>
    <w:rsid w:val="00333B55"/>
    <w:rsid w:val="00342367"/>
    <w:rsid w:val="00345157"/>
    <w:rsid w:val="00345F32"/>
    <w:rsid w:val="00350F46"/>
    <w:rsid w:val="00353EBB"/>
    <w:rsid w:val="00355B1C"/>
    <w:rsid w:val="00356943"/>
    <w:rsid w:val="003626F7"/>
    <w:rsid w:val="00364239"/>
    <w:rsid w:val="00364BC4"/>
    <w:rsid w:val="00372B37"/>
    <w:rsid w:val="00373514"/>
    <w:rsid w:val="003756F5"/>
    <w:rsid w:val="00376FB4"/>
    <w:rsid w:val="003834D6"/>
    <w:rsid w:val="003839D8"/>
    <w:rsid w:val="00386A74"/>
    <w:rsid w:val="00391402"/>
    <w:rsid w:val="0039186F"/>
    <w:rsid w:val="00394860"/>
    <w:rsid w:val="003A3C7B"/>
    <w:rsid w:val="003A4996"/>
    <w:rsid w:val="003A5D98"/>
    <w:rsid w:val="003B1861"/>
    <w:rsid w:val="003B6276"/>
    <w:rsid w:val="003B7925"/>
    <w:rsid w:val="003B7C09"/>
    <w:rsid w:val="003C0B2E"/>
    <w:rsid w:val="003C2068"/>
    <w:rsid w:val="003C2B49"/>
    <w:rsid w:val="003C3308"/>
    <w:rsid w:val="003C43DD"/>
    <w:rsid w:val="003C5C38"/>
    <w:rsid w:val="003D0462"/>
    <w:rsid w:val="003D1393"/>
    <w:rsid w:val="003D25B4"/>
    <w:rsid w:val="003D4B33"/>
    <w:rsid w:val="003D6B4E"/>
    <w:rsid w:val="003E2799"/>
    <w:rsid w:val="003E45D6"/>
    <w:rsid w:val="0040021E"/>
    <w:rsid w:val="004048EB"/>
    <w:rsid w:val="0040643B"/>
    <w:rsid w:val="00411DA7"/>
    <w:rsid w:val="00412A51"/>
    <w:rsid w:val="0041320E"/>
    <w:rsid w:val="004208EB"/>
    <w:rsid w:val="00421472"/>
    <w:rsid w:val="00422800"/>
    <w:rsid w:val="00422CB5"/>
    <w:rsid w:val="00424CE3"/>
    <w:rsid w:val="00425E3C"/>
    <w:rsid w:val="004279ED"/>
    <w:rsid w:val="00430A76"/>
    <w:rsid w:val="004311C2"/>
    <w:rsid w:val="004325C7"/>
    <w:rsid w:val="00437884"/>
    <w:rsid w:val="00445E17"/>
    <w:rsid w:val="004504FC"/>
    <w:rsid w:val="00450F22"/>
    <w:rsid w:val="00452FE2"/>
    <w:rsid w:val="00456238"/>
    <w:rsid w:val="00457C3D"/>
    <w:rsid w:val="004610C1"/>
    <w:rsid w:val="00463CE3"/>
    <w:rsid w:val="004663F6"/>
    <w:rsid w:val="0047214E"/>
    <w:rsid w:val="004750D8"/>
    <w:rsid w:val="00480B7E"/>
    <w:rsid w:val="004871E4"/>
    <w:rsid w:val="004930EB"/>
    <w:rsid w:val="004965CD"/>
    <w:rsid w:val="00497641"/>
    <w:rsid w:val="004A04F9"/>
    <w:rsid w:val="004A0518"/>
    <w:rsid w:val="004A11D0"/>
    <w:rsid w:val="004A14F9"/>
    <w:rsid w:val="004A5D33"/>
    <w:rsid w:val="004B0392"/>
    <w:rsid w:val="004B11F1"/>
    <w:rsid w:val="004B1295"/>
    <w:rsid w:val="004B67AF"/>
    <w:rsid w:val="004B7E46"/>
    <w:rsid w:val="004C1310"/>
    <w:rsid w:val="004C292F"/>
    <w:rsid w:val="004C3D4B"/>
    <w:rsid w:val="004C3E5E"/>
    <w:rsid w:val="004D21F6"/>
    <w:rsid w:val="004D3063"/>
    <w:rsid w:val="004D5838"/>
    <w:rsid w:val="004D60F2"/>
    <w:rsid w:val="004D7D11"/>
    <w:rsid w:val="004E05B5"/>
    <w:rsid w:val="004E4704"/>
    <w:rsid w:val="004E5B90"/>
    <w:rsid w:val="00502004"/>
    <w:rsid w:val="0051156D"/>
    <w:rsid w:val="005117CF"/>
    <w:rsid w:val="00513789"/>
    <w:rsid w:val="00517D43"/>
    <w:rsid w:val="00523283"/>
    <w:rsid w:val="005266AD"/>
    <w:rsid w:val="005305B3"/>
    <w:rsid w:val="00537805"/>
    <w:rsid w:val="00540AE2"/>
    <w:rsid w:val="00541861"/>
    <w:rsid w:val="0054317A"/>
    <w:rsid w:val="00555034"/>
    <w:rsid w:val="00555843"/>
    <w:rsid w:val="00556A9C"/>
    <w:rsid w:val="00574C70"/>
    <w:rsid w:val="005834B9"/>
    <w:rsid w:val="00583A63"/>
    <w:rsid w:val="00587DD1"/>
    <w:rsid w:val="00591C71"/>
    <w:rsid w:val="00593204"/>
    <w:rsid w:val="00594FB0"/>
    <w:rsid w:val="0059700E"/>
    <w:rsid w:val="005A1686"/>
    <w:rsid w:val="005A1855"/>
    <w:rsid w:val="005A47A8"/>
    <w:rsid w:val="005A490C"/>
    <w:rsid w:val="005A56AC"/>
    <w:rsid w:val="005B3144"/>
    <w:rsid w:val="005B6429"/>
    <w:rsid w:val="005B7168"/>
    <w:rsid w:val="005B71CF"/>
    <w:rsid w:val="005C1A5F"/>
    <w:rsid w:val="005C70C7"/>
    <w:rsid w:val="005D045D"/>
    <w:rsid w:val="005D4A03"/>
    <w:rsid w:val="005D64A8"/>
    <w:rsid w:val="005D7433"/>
    <w:rsid w:val="005D7A36"/>
    <w:rsid w:val="005E046F"/>
    <w:rsid w:val="005E35AF"/>
    <w:rsid w:val="005F14BC"/>
    <w:rsid w:val="005F1C5F"/>
    <w:rsid w:val="005F1CED"/>
    <w:rsid w:val="005F1EB4"/>
    <w:rsid w:val="005F286E"/>
    <w:rsid w:val="005F4A01"/>
    <w:rsid w:val="005F694A"/>
    <w:rsid w:val="00600871"/>
    <w:rsid w:val="00601453"/>
    <w:rsid w:val="0060277D"/>
    <w:rsid w:val="00613FE0"/>
    <w:rsid w:val="006147F1"/>
    <w:rsid w:val="00634796"/>
    <w:rsid w:val="00636D3F"/>
    <w:rsid w:val="0063788F"/>
    <w:rsid w:val="006413A3"/>
    <w:rsid w:val="00647F17"/>
    <w:rsid w:val="0065093C"/>
    <w:rsid w:val="00654FE5"/>
    <w:rsid w:val="00656696"/>
    <w:rsid w:val="006566C1"/>
    <w:rsid w:val="00662531"/>
    <w:rsid w:val="00666AD6"/>
    <w:rsid w:val="00667370"/>
    <w:rsid w:val="00670FF4"/>
    <w:rsid w:val="00683319"/>
    <w:rsid w:val="0068374B"/>
    <w:rsid w:val="00686BE8"/>
    <w:rsid w:val="00691EEE"/>
    <w:rsid w:val="0069492F"/>
    <w:rsid w:val="0069576C"/>
    <w:rsid w:val="0069725F"/>
    <w:rsid w:val="006974F3"/>
    <w:rsid w:val="006A4756"/>
    <w:rsid w:val="006B4966"/>
    <w:rsid w:val="006C71CB"/>
    <w:rsid w:val="006D1E91"/>
    <w:rsid w:val="006D2407"/>
    <w:rsid w:val="006E32D9"/>
    <w:rsid w:val="006E3E58"/>
    <w:rsid w:val="006E5C16"/>
    <w:rsid w:val="006E6255"/>
    <w:rsid w:val="006F53AB"/>
    <w:rsid w:val="00700B7C"/>
    <w:rsid w:val="00700DD6"/>
    <w:rsid w:val="00701BCF"/>
    <w:rsid w:val="007065E5"/>
    <w:rsid w:val="00710DF1"/>
    <w:rsid w:val="00713F5B"/>
    <w:rsid w:val="00714CE1"/>
    <w:rsid w:val="00715C4F"/>
    <w:rsid w:val="0072102C"/>
    <w:rsid w:val="00723381"/>
    <w:rsid w:val="007255F8"/>
    <w:rsid w:val="00730048"/>
    <w:rsid w:val="0073244E"/>
    <w:rsid w:val="00734A38"/>
    <w:rsid w:val="00736816"/>
    <w:rsid w:val="00741295"/>
    <w:rsid w:val="007461A1"/>
    <w:rsid w:val="007601D3"/>
    <w:rsid w:val="00760C92"/>
    <w:rsid w:val="007620B2"/>
    <w:rsid w:val="00764199"/>
    <w:rsid w:val="0076436F"/>
    <w:rsid w:val="00764ECF"/>
    <w:rsid w:val="00766780"/>
    <w:rsid w:val="007766AC"/>
    <w:rsid w:val="0078297B"/>
    <w:rsid w:val="0078506C"/>
    <w:rsid w:val="00785C6C"/>
    <w:rsid w:val="0079323A"/>
    <w:rsid w:val="00795E97"/>
    <w:rsid w:val="007963E9"/>
    <w:rsid w:val="007A557C"/>
    <w:rsid w:val="007A5600"/>
    <w:rsid w:val="007B0FC8"/>
    <w:rsid w:val="007C525F"/>
    <w:rsid w:val="007C749F"/>
    <w:rsid w:val="007D1AD5"/>
    <w:rsid w:val="007D35C4"/>
    <w:rsid w:val="007D57DA"/>
    <w:rsid w:val="007F5AFA"/>
    <w:rsid w:val="007F6A73"/>
    <w:rsid w:val="00801064"/>
    <w:rsid w:val="00801DBC"/>
    <w:rsid w:val="00803A15"/>
    <w:rsid w:val="00807208"/>
    <w:rsid w:val="00810D70"/>
    <w:rsid w:val="00814116"/>
    <w:rsid w:val="008172B9"/>
    <w:rsid w:val="00817BD4"/>
    <w:rsid w:val="00820034"/>
    <w:rsid w:val="008223CB"/>
    <w:rsid w:val="00822E48"/>
    <w:rsid w:val="00823071"/>
    <w:rsid w:val="00823AF6"/>
    <w:rsid w:val="008247E4"/>
    <w:rsid w:val="00825008"/>
    <w:rsid w:val="00832853"/>
    <w:rsid w:val="00833431"/>
    <w:rsid w:val="0083492B"/>
    <w:rsid w:val="00835757"/>
    <w:rsid w:val="00843804"/>
    <w:rsid w:val="00843EEA"/>
    <w:rsid w:val="00844613"/>
    <w:rsid w:val="0084542D"/>
    <w:rsid w:val="008454B8"/>
    <w:rsid w:val="00856BD8"/>
    <w:rsid w:val="00863609"/>
    <w:rsid w:val="00866F16"/>
    <w:rsid w:val="00867690"/>
    <w:rsid w:val="00877277"/>
    <w:rsid w:val="00881A56"/>
    <w:rsid w:val="008A4263"/>
    <w:rsid w:val="008B04E2"/>
    <w:rsid w:val="008B0D91"/>
    <w:rsid w:val="008B2A3E"/>
    <w:rsid w:val="008B492A"/>
    <w:rsid w:val="008B6AB9"/>
    <w:rsid w:val="008C138E"/>
    <w:rsid w:val="008D3503"/>
    <w:rsid w:val="008D6856"/>
    <w:rsid w:val="008D6B01"/>
    <w:rsid w:val="008D7BD9"/>
    <w:rsid w:val="008E1FC5"/>
    <w:rsid w:val="008E6A8B"/>
    <w:rsid w:val="008F3DD0"/>
    <w:rsid w:val="008F4F43"/>
    <w:rsid w:val="00904B1E"/>
    <w:rsid w:val="00910029"/>
    <w:rsid w:val="009103E2"/>
    <w:rsid w:val="00911462"/>
    <w:rsid w:val="0091220F"/>
    <w:rsid w:val="00917595"/>
    <w:rsid w:val="00920168"/>
    <w:rsid w:val="009201DC"/>
    <w:rsid w:val="009202CC"/>
    <w:rsid w:val="00920353"/>
    <w:rsid w:val="009217AF"/>
    <w:rsid w:val="009236AB"/>
    <w:rsid w:val="00924C93"/>
    <w:rsid w:val="0092584E"/>
    <w:rsid w:val="009333AE"/>
    <w:rsid w:val="00936B66"/>
    <w:rsid w:val="0094069C"/>
    <w:rsid w:val="00942EE7"/>
    <w:rsid w:val="00944B10"/>
    <w:rsid w:val="009505B8"/>
    <w:rsid w:val="0095266E"/>
    <w:rsid w:val="0095326C"/>
    <w:rsid w:val="00953F17"/>
    <w:rsid w:val="0095603F"/>
    <w:rsid w:val="0095727D"/>
    <w:rsid w:val="0096066E"/>
    <w:rsid w:val="00973087"/>
    <w:rsid w:val="00974FF5"/>
    <w:rsid w:val="00977745"/>
    <w:rsid w:val="00977930"/>
    <w:rsid w:val="0098033F"/>
    <w:rsid w:val="00982DD7"/>
    <w:rsid w:val="00982FA8"/>
    <w:rsid w:val="00987421"/>
    <w:rsid w:val="009906CB"/>
    <w:rsid w:val="00990970"/>
    <w:rsid w:val="00991C46"/>
    <w:rsid w:val="0099279C"/>
    <w:rsid w:val="009A0554"/>
    <w:rsid w:val="009A5E2D"/>
    <w:rsid w:val="009B0030"/>
    <w:rsid w:val="009B2291"/>
    <w:rsid w:val="009B22E9"/>
    <w:rsid w:val="009B2F9A"/>
    <w:rsid w:val="009B3F50"/>
    <w:rsid w:val="009B7204"/>
    <w:rsid w:val="009C1219"/>
    <w:rsid w:val="009C597A"/>
    <w:rsid w:val="009C5A8C"/>
    <w:rsid w:val="009C717E"/>
    <w:rsid w:val="009C76CC"/>
    <w:rsid w:val="009E06A7"/>
    <w:rsid w:val="009E1945"/>
    <w:rsid w:val="009E3C86"/>
    <w:rsid w:val="009E79BF"/>
    <w:rsid w:val="009F1196"/>
    <w:rsid w:val="009F5194"/>
    <w:rsid w:val="009F5E18"/>
    <w:rsid w:val="009F7B7B"/>
    <w:rsid w:val="00A00206"/>
    <w:rsid w:val="00A0215F"/>
    <w:rsid w:val="00A023BF"/>
    <w:rsid w:val="00A03A6A"/>
    <w:rsid w:val="00A06B74"/>
    <w:rsid w:val="00A0753C"/>
    <w:rsid w:val="00A1133F"/>
    <w:rsid w:val="00A14CBC"/>
    <w:rsid w:val="00A15C96"/>
    <w:rsid w:val="00A210C1"/>
    <w:rsid w:val="00A3062B"/>
    <w:rsid w:val="00A35514"/>
    <w:rsid w:val="00A402E6"/>
    <w:rsid w:val="00A42D71"/>
    <w:rsid w:val="00A45697"/>
    <w:rsid w:val="00A50343"/>
    <w:rsid w:val="00A5714E"/>
    <w:rsid w:val="00A62AC6"/>
    <w:rsid w:val="00A655E5"/>
    <w:rsid w:val="00A70B6E"/>
    <w:rsid w:val="00A71DD8"/>
    <w:rsid w:val="00A737CB"/>
    <w:rsid w:val="00A77C3B"/>
    <w:rsid w:val="00A85CE0"/>
    <w:rsid w:val="00A96267"/>
    <w:rsid w:val="00A97E50"/>
    <w:rsid w:val="00AA0653"/>
    <w:rsid w:val="00AA186D"/>
    <w:rsid w:val="00AA6B2E"/>
    <w:rsid w:val="00AA7CD4"/>
    <w:rsid w:val="00AB37F9"/>
    <w:rsid w:val="00AB56AD"/>
    <w:rsid w:val="00AB6392"/>
    <w:rsid w:val="00AB683D"/>
    <w:rsid w:val="00AC1B05"/>
    <w:rsid w:val="00AC27E0"/>
    <w:rsid w:val="00AC6D24"/>
    <w:rsid w:val="00AD20E3"/>
    <w:rsid w:val="00AD2134"/>
    <w:rsid w:val="00AD7E3D"/>
    <w:rsid w:val="00AE54C4"/>
    <w:rsid w:val="00AE6196"/>
    <w:rsid w:val="00AE61B9"/>
    <w:rsid w:val="00B01ED8"/>
    <w:rsid w:val="00B02A63"/>
    <w:rsid w:val="00B05CFE"/>
    <w:rsid w:val="00B07060"/>
    <w:rsid w:val="00B25869"/>
    <w:rsid w:val="00B31226"/>
    <w:rsid w:val="00B341A7"/>
    <w:rsid w:val="00B37363"/>
    <w:rsid w:val="00B3750C"/>
    <w:rsid w:val="00B42FE9"/>
    <w:rsid w:val="00B476C6"/>
    <w:rsid w:val="00B51804"/>
    <w:rsid w:val="00B51B98"/>
    <w:rsid w:val="00B56E8C"/>
    <w:rsid w:val="00B607BD"/>
    <w:rsid w:val="00B62B44"/>
    <w:rsid w:val="00B72393"/>
    <w:rsid w:val="00B72868"/>
    <w:rsid w:val="00B75145"/>
    <w:rsid w:val="00B77053"/>
    <w:rsid w:val="00B776CA"/>
    <w:rsid w:val="00B77815"/>
    <w:rsid w:val="00B828A9"/>
    <w:rsid w:val="00B86A42"/>
    <w:rsid w:val="00B93897"/>
    <w:rsid w:val="00B93AA0"/>
    <w:rsid w:val="00B944A7"/>
    <w:rsid w:val="00B95C72"/>
    <w:rsid w:val="00BA0C52"/>
    <w:rsid w:val="00BA37E2"/>
    <w:rsid w:val="00BB1039"/>
    <w:rsid w:val="00BB4314"/>
    <w:rsid w:val="00BB553D"/>
    <w:rsid w:val="00BC27DE"/>
    <w:rsid w:val="00BC3D7B"/>
    <w:rsid w:val="00BC79C9"/>
    <w:rsid w:val="00BD1B8B"/>
    <w:rsid w:val="00BD2512"/>
    <w:rsid w:val="00BD4C62"/>
    <w:rsid w:val="00BE1EBF"/>
    <w:rsid w:val="00BE27BB"/>
    <w:rsid w:val="00BE539F"/>
    <w:rsid w:val="00BE6385"/>
    <w:rsid w:val="00BF02F4"/>
    <w:rsid w:val="00BF2901"/>
    <w:rsid w:val="00BF2C4B"/>
    <w:rsid w:val="00BF32FA"/>
    <w:rsid w:val="00BF37DB"/>
    <w:rsid w:val="00BF6607"/>
    <w:rsid w:val="00C01696"/>
    <w:rsid w:val="00C0305B"/>
    <w:rsid w:val="00C042BE"/>
    <w:rsid w:val="00C06656"/>
    <w:rsid w:val="00C11A50"/>
    <w:rsid w:val="00C13927"/>
    <w:rsid w:val="00C13FC8"/>
    <w:rsid w:val="00C153DB"/>
    <w:rsid w:val="00C21EC0"/>
    <w:rsid w:val="00C249A9"/>
    <w:rsid w:val="00C24E96"/>
    <w:rsid w:val="00C25563"/>
    <w:rsid w:val="00C25788"/>
    <w:rsid w:val="00C34C14"/>
    <w:rsid w:val="00C372AE"/>
    <w:rsid w:val="00C37FEE"/>
    <w:rsid w:val="00C4370F"/>
    <w:rsid w:val="00C45BE4"/>
    <w:rsid w:val="00C45ED1"/>
    <w:rsid w:val="00C5327F"/>
    <w:rsid w:val="00C534BC"/>
    <w:rsid w:val="00C553D3"/>
    <w:rsid w:val="00C56066"/>
    <w:rsid w:val="00C627B0"/>
    <w:rsid w:val="00C66CFB"/>
    <w:rsid w:val="00C66D16"/>
    <w:rsid w:val="00C74575"/>
    <w:rsid w:val="00C74802"/>
    <w:rsid w:val="00C759C4"/>
    <w:rsid w:val="00C77894"/>
    <w:rsid w:val="00C80218"/>
    <w:rsid w:val="00C84A55"/>
    <w:rsid w:val="00C84B29"/>
    <w:rsid w:val="00C909B8"/>
    <w:rsid w:val="00CA2014"/>
    <w:rsid w:val="00CA489E"/>
    <w:rsid w:val="00CA5CD6"/>
    <w:rsid w:val="00CC62B5"/>
    <w:rsid w:val="00CD07AA"/>
    <w:rsid w:val="00CD2F7D"/>
    <w:rsid w:val="00CD3C87"/>
    <w:rsid w:val="00CD5C76"/>
    <w:rsid w:val="00CE0D79"/>
    <w:rsid w:val="00CE22DB"/>
    <w:rsid w:val="00CE44BA"/>
    <w:rsid w:val="00CE56F0"/>
    <w:rsid w:val="00CE5776"/>
    <w:rsid w:val="00CF5A5C"/>
    <w:rsid w:val="00CF6CDE"/>
    <w:rsid w:val="00CF726E"/>
    <w:rsid w:val="00D003E6"/>
    <w:rsid w:val="00D01AE8"/>
    <w:rsid w:val="00D056A4"/>
    <w:rsid w:val="00D06B86"/>
    <w:rsid w:val="00D1131A"/>
    <w:rsid w:val="00D11409"/>
    <w:rsid w:val="00D1508B"/>
    <w:rsid w:val="00D17156"/>
    <w:rsid w:val="00D24E71"/>
    <w:rsid w:val="00D270C6"/>
    <w:rsid w:val="00D32B72"/>
    <w:rsid w:val="00D3366F"/>
    <w:rsid w:val="00D3451D"/>
    <w:rsid w:val="00D3501D"/>
    <w:rsid w:val="00D3686F"/>
    <w:rsid w:val="00D3724C"/>
    <w:rsid w:val="00D43B70"/>
    <w:rsid w:val="00D56F1C"/>
    <w:rsid w:val="00D570B5"/>
    <w:rsid w:val="00D579F1"/>
    <w:rsid w:val="00D67A8E"/>
    <w:rsid w:val="00D67DA0"/>
    <w:rsid w:val="00D739BA"/>
    <w:rsid w:val="00D76A4D"/>
    <w:rsid w:val="00D77E8D"/>
    <w:rsid w:val="00D9160E"/>
    <w:rsid w:val="00DA0B53"/>
    <w:rsid w:val="00DA456E"/>
    <w:rsid w:val="00DA597D"/>
    <w:rsid w:val="00DA6D72"/>
    <w:rsid w:val="00DA7708"/>
    <w:rsid w:val="00DB1636"/>
    <w:rsid w:val="00DB3184"/>
    <w:rsid w:val="00DB35C4"/>
    <w:rsid w:val="00DB40BA"/>
    <w:rsid w:val="00DC219F"/>
    <w:rsid w:val="00DC5D37"/>
    <w:rsid w:val="00DE4C23"/>
    <w:rsid w:val="00DE5769"/>
    <w:rsid w:val="00DE5AA9"/>
    <w:rsid w:val="00DE68FB"/>
    <w:rsid w:val="00DE6ABF"/>
    <w:rsid w:val="00DE6E5C"/>
    <w:rsid w:val="00DF4BD6"/>
    <w:rsid w:val="00DF5A42"/>
    <w:rsid w:val="00E00600"/>
    <w:rsid w:val="00E01703"/>
    <w:rsid w:val="00E01C8E"/>
    <w:rsid w:val="00E11D3B"/>
    <w:rsid w:val="00E16E0D"/>
    <w:rsid w:val="00E21D1D"/>
    <w:rsid w:val="00E23C02"/>
    <w:rsid w:val="00E23D33"/>
    <w:rsid w:val="00E2454E"/>
    <w:rsid w:val="00E30696"/>
    <w:rsid w:val="00E356C4"/>
    <w:rsid w:val="00E37C51"/>
    <w:rsid w:val="00E41357"/>
    <w:rsid w:val="00E44766"/>
    <w:rsid w:val="00E51174"/>
    <w:rsid w:val="00E60251"/>
    <w:rsid w:val="00E6685F"/>
    <w:rsid w:val="00E6754C"/>
    <w:rsid w:val="00E67ED5"/>
    <w:rsid w:val="00E75EFA"/>
    <w:rsid w:val="00E93B44"/>
    <w:rsid w:val="00E94217"/>
    <w:rsid w:val="00E95FD6"/>
    <w:rsid w:val="00E97AA3"/>
    <w:rsid w:val="00EA04FC"/>
    <w:rsid w:val="00EA0F01"/>
    <w:rsid w:val="00EA2235"/>
    <w:rsid w:val="00EB0615"/>
    <w:rsid w:val="00EB320C"/>
    <w:rsid w:val="00EC2922"/>
    <w:rsid w:val="00EC68D2"/>
    <w:rsid w:val="00EC71B0"/>
    <w:rsid w:val="00ED084C"/>
    <w:rsid w:val="00ED398C"/>
    <w:rsid w:val="00ED4FBC"/>
    <w:rsid w:val="00ED7FBA"/>
    <w:rsid w:val="00EE4856"/>
    <w:rsid w:val="00EE739A"/>
    <w:rsid w:val="00EE7B7E"/>
    <w:rsid w:val="00EF1791"/>
    <w:rsid w:val="00EF4EE2"/>
    <w:rsid w:val="00EF535A"/>
    <w:rsid w:val="00EF56D9"/>
    <w:rsid w:val="00F07BEB"/>
    <w:rsid w:val="00F1635A"/>
    <w:rsid w:val="00F1668F"/>
    <w:rsid w:val="00F20130"/>
    <w:rsid w:val="00F25422"/>
    <w:rsid w:val="00F27DA0"/>
    <w:rsid w:val="00F31C2D"/>
    <w:rsid w:val="00F32F10"/>
    <w:rsid w:val="00F42A52"/>
    <w:rsid w:val="00F45BC9"/>
    <w:rsid w:val="00F504B4"/>
    <w:rsid w:val="00F5128E"/>
    <w:rsid w:val="00F56718"/>
    <w:rsid w:val="00F62F1B"/>
    <w:rsid w:val="00F6435C"/>
    <w:rsid w:val="00F650C1"/>
    <w:rsid w:val="00F701C2"/>
    <w:rsid w:val="00F7029F"/>
    <w:rsid w:val="00F7454C"/>
    <w:rsid w:val="00F74C3A"/>
    <w:rsid w:val="00F764E8"/>
    <w:rsid w:val="00F800E2"/>
    <w:rsid w:val="00F814F7"/>
    <w:rsid w:val="00F90045"/>
    <w:rsid w:val="00F91CAC"/>
    <w:rsid w:val="00F91DEB"/>
    <w:rsid w:val="00F9404C"/>
    <w:rsid w:val="00F953A2"/>
    <w:rsid w:val="00FA01E3"/>
    <w:rsid w:val="00FA336D"/>
    <w:rsid w:val="00FA51AA"/>
    <w:rsid w:val="00FA61A5"/>
    <w:rsid w:val="00FA7FA7"/>
    <w:rsid w:val="00FB0588"/>
    <w:rsid w:val="00FB31F9"/>
    <w:rsid w:val="00FB4BA2"/>
    <w:rsid w:val="00FC0E4C"/>
    <w:rsid w:val="00FC2D9B"/>
    <w:rsid w:val="00FC30C3"/>
    <w:rsid w:val="00FC67DB"/>
    <w:rsid w:val="00FC706F"/>
    <w:rsid w:val="00FC78B3"/>
    <w:rsid w:val="00FD6BC3"/>
    <w:rsid w:val="00FE3507"/>
    <w:rsid w:val="00FE5928"/>
    <w:rsid w:val="00FF0954"/>
    <w:rsid w:val="00FF0AEA"/>
    <w:rsid w:val="00FF0F47"/>
    <w:rsid w:val="00FF154D"/>
    <w:rsid w:val="00FF35CE"/>
    <w:rsid w:val="00FF6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51EBCB"/>
  <w15:docId w15:val="{2ACEDCE4-3C77-48EE-BBE3-9E06FED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1B8B"/>
    <w:pPr>
      <w:tabs>
        <w:tab w:val="left" w:pos="340"/>
      </w:tabs>
      <w:spacing w:before="280"/>
      <w:ind w:firstLine="340"/>
    </w:pPr>
    <w:rPr>
      <w:sz w:val="24"/>
      <w:szCs w:val="24"/>
    </w:rPr>
  </w:style>
  <w:style w:type="paragraph" w:styleId="Nadpis1">
    <w:name w:val="heading 1"/>
    <w:basedOn w:val="Normln"/>
    <w:next w:val="Normln"/>
    <w:link w:val="Nadpis1Char"/>
    <w:qFormat/>
    <w:rsid w:val="003C5C38"/>
    <w:pPr>
      <w:keepNext/>
      <w:spacing w:before="560" w:after="120"/>
      <w:ind w:firstLine="0"/>
      <w:outlineLvl w:val="0"/>
    </w:pPr>
    <w:rPr>
      <w:rFonts w:cs="Arial"/>
      <w:bCs/>
      <w:kern w:val="32"/>
      <w:sz w:val="44"/>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qFormat/>
    <w:rsid w:val="00BD1B8B"/>
    <w:pPr>
      <w:keepNext/>
      <w:spacing w:before="240" w:after="60"/>
      <w:ind w:firstLine="0"/>
      <w:outlineLvl w:val="1"/>
    </w:pPr>
    <w:rPr>
      <w:rFonts w:cs="Arial"/>
      <w:b/>
      <w:bCs/>
      <w:iCs/>
      <w:sz w:val="32"/>
      <w:szCs w:val="28"/>
    </w:rPr>
  </w:style>
  <w:style w:type="paragraph" w:styleId="Nadpis3">
    <w:name w:val="heading 3"/>
    <w:basedOn w:val="Normln"/>
    <w:next w:val="Normln"/>
    <w:link w:val="Nadpis3Char"/>
    <w:qFormat/>
    <w:rsid w:val="00BD1B8B"/>
    <w:pPr>
      <w:keepNext/>
      <w:spacing w:before="240" w:after="60"/>
      <w:ind w:firstLine="0"/>
      <w:outlineLvl w:val="2"/>
    </w:pPr>
    <w:rPr>
      <w:rFonts w:cs="Arial"/>
      <w:b/>
      <w:bCs/>
      <w:caps/>
      <w:szCs w:val="26"/>
    </w:rPr>
  </w:style>
  <w:style w:type="paragraph" w:styleId="Nadpis4">
    <w:name w:val="heading 4"/>
    <w:basedOn w:val="Normln"/>
    <w:next w:val="Normln"/>
    <w:link w:val="Nadpis4Char"/>
    <w:qFormat/>
    <w:rsid w:val="00B86A42"/>
    <w:pPr>
      <w:keepNext/>
      <w:widowControl w:val="0"/>
      <w:tabs>
        <w:tab w:val="clear" w:pos="340"/>
        <w:tab w:val="num" w:pos="2268"/>
      </w:tabs>
      <w:spacing w:before="120" w:after="120"/>
      <w:ind w:left="2268" w:hanging="850"/>
      <w:jc w:val="both"/>
      <w:outlineLvl w:val="3"/>
    </w:pPr>
    <w:rPr>
      <w:szCs w:val="20"/>
    </w:rPr>
  </w:style>
  <w:style w:type="paragraph" w:styleId="Nadpis5">
    <w:name w:val="heading 5"/>
    <w:basedOn w:val="Normln"/>
    <w:next w:val="Normln"/>
    <w:link w:val="Nadpis5Char"/>
    <w:qFormat/>
    <w:rsid w:val="00B86A42"/>
    <w:pPr>
      <w:keepNext/>
      <w:widowControl w:val="0"/>
      <w:tabs>
        <w:tab w:val="clear" w:pos="340"/>
        <w:tab w:val="num" w:pos="1008"/>
      </w:tabs>
      <w:spacing w:before="240" w:after="60"/>
      <w:ind w:left="1008" w:hanging="1008"/>
      <w:jc w:val="both"/>
      <w:outlineLvl w:val="4"/>
    </w:pPr>
    <w:rPr>
      <w:sz w:val="22"/>
      <w:szCs w:val="20"/>
    </w:rPr>
  </w:style>
  <w:style w:type="paragraph" w:styleId="Nadpis6">
    <w:name w:val="heading 6"/>
    <w:basedOn w:val="Normln"/>
    <w:next w:val="Normln"/>
    <w:link w:val="Nadpis6Char"/>
    <w:qFormat/>
    <w:rsid w:val="00B86A42"/>
    <w:pPr>
      <w:keepNext/>
      <w:widowControl w:val="0"/>
      <w:tabs>
        <w:tab w:val="clear" w:pos="340"/>
        <w:tab w:val="num" w:pos="1152"/>
      </w:tabs>
      <w:spacing w:before="240" w:after="60"/>
      <w:ind w:left="1152" w:hanging="1152"/>
      <w:jc w:val="both"/>
      <w:outlineLvl w:val="5"/>
    </w:pPr>
    <w:rPr>
      <w:i/>
      <w:sz w:val="22"/>
      <w:szCs w:val="20"/>
    </w:rPr>
  </w:style>
  <w:style w:type="paragraph" w:styleId="Nadpis7">
    <w:name w:val="heading 7"/>
    <w:basedOn w:val="Normln"/>
    <w:next w:val="Normln"/>
    <w:link w:val="Nadpis7Char"/>
    <w:qFormat/>
    <w:rsid w:val="00B86A42"/>
    <w:pPr>
      <w:keepNext/>
      <w:widowControl w:val="0"/>
      <w:tabs>
        <w:tab w:val="clear" w:pos="340"/>
        <w:tab w:val="num" w:pos="1296"/>
      </w:tabs>
      <w:spacing w:before="240" w:after="60"/>
      <w:ind w:left="1296" w:hanging="1296"/>
      <w:jc w:val="both"/>
      <w:outlineLvl w:val="6"/>
    </w:pPr>
    <w:rPr>
      <w:rFonts w:ascii="Arial" w:hAnsi="Arial"/>
      <w:szCs w:val="20"/>
    </w:rPr>
  </w:style>
  <w:style w:type="paragraph" w:styleId="Nadpis8">
    <w:name w:val="heading 8"/>
    <w:basedOn w:val="Normln"/>
    <w:next w:val="Normln"/>
    <w:link w:val="Nadpis8Char"/>
    <w:qFormat/>
    <w:rsid w:val="00B86A42"/>
    <w:pPr>
      <w:keepNext/>
      <w:widowControl w:val="0"/>
      <w:tabs>
        <w:tab w:val="clear" w:pos="340"/>
        <w:tab w:val="num" w:pos="1440"/>
      </w:tabs>
      <w:spacing w:before="240" w:after="60"/>
      <w:ind w:left="1440" w:hanging="1440"/>
      <w:jc w:val="both"/>
      <w:outlineLvl w:val="7"/>
    </w:pPr>
    <w:rPr>
      <w:rFonts w:ascii="Arial" w:hAnsi="Arial"/>
      <w:i/>
      <w:szCs w:val="20"/>
    </w:rPr>
  </w:style>
  <w:style w:type="paragraph" w:styleId="Nadpis9">
    <w:name w:val="heading 9"/>
    <w:basedOn w:val="Normln"/>
    <w:next w:val="Normln"/>
    <w:link w:val="Nadpis9Char"/>
    <w:qFormat/>
    <w:rsid w:val="00B86A42"/>
    <w:pPr>
      <w:keepNext/>
      <w:widowControl w:val="0"/>
      <w:tabs>
        <w:tab w:val="clear" w:pos="340"/>
        <w:tab w:val="num" w:pos="1584"/>
      </w:tabs>
      <w:spacing w:before="240" w:after="60"/>
      <w:ind w:left="1584" w:hanging="1584"/>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B86A42"/>
    <w:rPr>
      <w:rFonts w:cs="Arial"/>
      <w:bCs/>
      <w:kern w:val="32"/>
      <w:sz w:val="32"/>
      <w:szCs w:val="32"/>
      <w:lang w:val="cs-CZ" w:eastAsia="cs-CZ"/>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EB4906"/>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rsid w:val="00EB4906"/>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locked/>
    <w:rsid w:val="00B86A42"/>
    <w:rPr>
      <w:rFonts w:cs="Times New Roman"/>
      <w:sz w:val="24"/>
      <w:lang w:val="cs-CZ" w:eastAsia="cs-CZ"/>
    </w:rPr>
  </w:style>
  <w:style w:type="character" w:customStyle="1" w:styleId="Nadpis5Char">
    <w:name w:val="Nadpis 5 Char"/>
    <w:basedOn w:val="Standardnpsmoodstavce"/>
    <w:link w:val="Nadpis5"/>
    <w:locked/>
    <w:rsid w:val="00B86A42"/>
    <w:rPr>
      <w:rFonts w:cs="Times New Roman"/>
      <w:sz w:val="22"/>
      <w:lang w:val="cs-CZ" w:eastAsia="cs-CZ"/>
    </w:rPr>
  </w:style>
  <w:style w:type="character" w:customStyle="1" w:styleId="Nadpis6Char">
    <w:name w:val="Nadpis 6 Char"/>
    <w:basedOn w:val="Standardnpsmoodstavce"/>
    <w:link w:val="Nadpis6"/>
    <w:locked/>
    <w:rsid w:val="00B86A42"/>
    <w:rPr>
      <w:rFonts w:cs="Times New Roman"/>
      <w:i/>
      <w:sz w:val="22"/>
      <w:lang w:val="cs-CZ" w:eastAsia="cs-CZ"/>
    </w:rPr>
  </w:style>
  <w:style w:type="character" w:customStyle="1" w:styleId="Nadpis7Char">
    <w:name w:val="Nadpis 7 Char"/>
    <w:basedOn w:val="Standardnpsmoodstavce"/>
    <w:link w:val="Nadpis7"/>
    <w:locked/>
    <w:rsid w:val="00B86A42"/>
    <w:rPr>
      <w:rFonts w:ascii="Arial" w:hAnsi="Arial" w:cs="Times New Roman"/>
      <w:sz w:val="24"/>
      <w:lang w:val="cs-CZ" w:eastAsia="cs-CZ"/>
    </w:rPr>
  </w:style>
  <w:style w:type="character" w:customStyle="1" w:styleId="Nadpis8Char">
    <w:name w:val="Nadpis 8 Char"/>
    <w:basedOn w:val="Standardnpsmoodstavce"/>
    <w:link w:val="Nadpis8"/>
    <w:locked/>
    <w:rsid w:val="00B86A42"/>
    <w:rPr>
      <w:rFonts w:ascii="Arial" w:hAnsi="Arial" w:cs="Times New Roman"/>
      <w:i/>
      <w:sz w:val="24"/>
      <w:lang w:val="cs-CZ" w:eastAsia="cs-CZ"/>
    </w:rPr>
  </w:style>
  <w:style w:type="character" w:customStyle="1" w:styleId="Nadpis9Char">
    <w:name w:val="Nadpis 9 Char"/>
    <w:basedOn w:val="Standardnpsmoodstavce"/>
    <w:link w:val="Nadpis9"/>
    <w:locked/>
    <w:rsid w:val="00B86A42"/>
    <w:rPr>
      <w:rFonts w:ascii="Arial" w:hAnsi="Arial" w:cs="Times New Roman"/>
      <w:b/>
      <w:i/>
      <w:sz w:val="18"/>
      <w:lang w:val="cs-CZ" w:eastAsia="cs-CZ"/>
    </w:rPr>
  </w:style>
  <w:style w:type="paragraph" w:styleId="Zhlav">
    <w:name w:val="header"/>
    <w:basedOn w:val="Normln"/>
    <w:link w:val="ZhlavChar"/>
    <w:uiPriority w:val="99"/>
    <w:rsid w:val="00BD1B8B"/>
    <w:pPr>
      <w:tabs>
        <w:tab w:val="center" w:pos="4536"/>
        <w:tab w:val="right" w:pos="9072"/>
      </w:tabs>
      <w:spacing w:before="0"/>
      <w:ind w:firstLine="0"/>
    </w:pPr>
  </w:style>
  <w:style w:type="character" w:customStyle="1" w:styleId="ZhlavChar">
    <w:name w:val="Záhlaví Char"/>
    <w:basedOn w:val="Standardnpsmoodstavce"/>
    <w:link w:val="Zhlav"/>
    <w:uiPriority w:val="99"/>
    <w:locked/>
    <w:rsid w:val="00061517"/>
    <w:rPr>
      <w:sz w:val="24"/>
    </w:rPr>
  </w:style>
  <w:style w:type="paragraph" w:styleId="Zpat">
    <w:name w:val="footer"/>
    <w:basedOn w:val="Normln"/>
    <w:link w:val="ZpatChar"/>
    <w:uiPriority w:val="99"/>
    <w:rsid w:val="00BD1B8B"/>
    <w:pPr>
      <w:tabs>
        <w:tab w:val="right" w:pos="9639"/>
      </w:tabs>
      <w:spacing w:before="0"/>
      <w:ind w:firstLine="0"/>
      <w:jc w:val="right"/>
    </w:pPr>
    <w:rPr>
      <w:sz w:val="16"/>
    </w:rPr>
  </w:style>
  <w:style w:type="character" w:customStyle="1" w:styleId="ZpatChar">
    <w:name w:val="Zápatí Char"/>
    <w:basedOn w:val="Standardnpsmoodstavce"/>
    <w:link w:val="Zpat"/>
    <w:uiPriority w:val="99"/>
    <w:rsid w:val="00EB4906"/>
    <w:rPr>
      <w:sz w:val="24"/>
      <w:szCs w:val="24"/>
    </w:rPr>
  </w:style>
  <w:style w:type="character" w:styleId="slostrnky">
    <w:name w:val="page number"/>
    <w:basedOn w:val="Standardnpsmoodstavce"/>
    <w:rsid w:val="00BD1B8B"/>
    <w:rPr>
      <w:rFonts w:cs="Times New Roman"/>
      <w:b/>
    </w:rPr>
  </w:style>
  <w:style w:type="character" w:customStyle="1" w:styleId="Podpis-funkce">
    <w:name w:val="Podpis - funkce"/>
    <w:uiPriority w:val="99"/>
    <w:rsid w:val="00C45ED1"/>
    <w:rPr>
      <w:i/>
      <w:sz w:val="20"/>
    </w:rPr>
  </w:style>
  <w:style w:type="paragraph" w:styleId="Osloven">
    <w:name w:val="Salutation"/>
    <w:basedOn w:val="Normln"/>
    <w:next w:val="Normln"/>
    <w:link w:val="OslovenChar"/>
    <w:uiPriority w:val="99"/>
    <w:rsid w:val="00BD1B8B"/>
    <w:pPr>
      <w:spacing w:after="560"/>
      <w:ind w:firstLine="0"/>
    </w:pPr>
  </w:style>
  <w:style w:type="character" w:customStyle="1" w:styleId="OslovenChar">
    <w:name w:val="Oslovení Char"/>
    <w:basedOn w:val="Standardnpsmoodstavce"/>
    <w:link w:val="Osloven"/>
    <w:uiPriority w:val="99"/>
    <w:semiHidden/>
    <w:rsid w:val="00EB4906"/>
    <w:rPr>
      <w:sz w:val="24"/>
      <w:szCs w:val="24"/>
    </w:rPr>
  </w:style>
  <w:style w:type="paragraph" w:styleId="Datum">
    <w:name w:val="Date"/>
    <w:basedOn w:val="Normln"/>
    <w:next w:val="Normln"/>
    <w:link w:val="DatumChar"/>
    <w:uiPriority w:val="99"/>
    <w:rsid w:val="00FC0E4C"/>
    <w:pPr>
      <w:spacing w:before="0"/>
      <w:ind w:left="6804" w:firstLine="0"/>
    </w:pPr>
  </w:style>
  <w:style w:type="character" w:customStyle="1" w:styleId="DatumChar">
    <w:name w:val="Datum Char"/>
    <w:basedOn w:val="Standardnpsmoodstavce"/>
    <w:link w:val="Datum"/>
    <w:uiPriority w:val="99"/>
    <w:semiHidden/>
    <w:rsid w:val="00EB4906"/>
    <w:rPr>
      <w:sz w:val="24"/>
      <w:szCs w:val="24"/>
    </w:rPr>
  </w:style>
  <w:style w:type="paragraph" w:customStyle="1" w:styleId="Pozdrav">
    <w:name w:val="Pozdrav"/>
    <w:basedOn w:val="Normln"/>
    <w:next w:val="Podpis"/>
    <w:uiPriority w:val="99"/>
    <w:rsid w:val="006E5C16"/>
    <w:pPr>
      <w:keepNext/>
      <w:keepLines/>
      <w:spacing w:before="560"/>
    </w:pPr>
  </w:style>
  <w:style w:type="paragraph" w:styleId="Podpis">
    <w:name w:val="Signature"/>
    <w:basedOn w:val="Normln"/>
    <w:link w:val="PodpisChar"/>
    <w:uiPriority w:val="99"/>
    <w:rsid w:val="006E5C16"/>
    <w:pPr>
      <w:keepNext/>
      <w:keepLines/>
      <w:ind w:left="5103" w:firstLine="0"/>
    </w:pPr>
  </w:style>
  <w:style w:type="character" w:customStyle="1" w:styleId="PodpisChar">
    <w:name w:val="Podpis Char"/>
    <w:basedOn w:val="Standardnpsmoodstavce"/>
    <w:link w:val="Podpis"/>
    <w:uiPriority w:val="99"/>
    <w:semiHidden/>
    <w:rsid w:val="00EB4906"/>
    <w:rPr>
      <w:sz w:val="24"/>
      <w:szCs w:val="24"/>
    </w:rPr>
  </w:style>
  <w:style w:type="table" w:styleId="Mkatabulky">
    <w:name w:val="Table Grid"/>
    <w:basedOn w:val="Normlntabulka"/>
    <w:rsid w:val="00CA5CD6"/>
    <w:pPr>
      <w:tabs>
        <w:tab w:val="left" w:pos="340"/>
      </w:tabs>
      <w:spacing w:before="280"/>
      <w:ind w:firstLine="34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
    <w:name w:val="Adresa"/>
    <w:basedOn w:val="Normln"/>
    <w:uiPriority w:val="99"/>
    <w:rsid w:val="00F32F10"/>
    <w:pPr>
      <w:spacing w:before="0"/>
      <w:ind w:left="5103" w:firstLine="0"/>
    </w:pPr>
  </w:style>
  <w:style w:type="paragraph" w:customStyle="1" w:styleId="Normlnbezodsazen">
    <w:name w:val="Normální bez odsazení"/>
    <w:basedOn w:val="Normln"/>
    <w:uiPriority w:val="99"/>
    <w:rsid w:val="00BD1B8B"/>
    <w:pPr>
      <w:ind w:firstLine="0"/>
    </w:pPr>
  </w:style>
  <w:style w:type="paragraph" w:styleId="slovanseznam">
    <w:name w:val="List Number"/>
    <w:basedOn w:val="Normln"/>
    <w:uiPriority w:val="99"/>
    <w:rsid w:val="00BD1B8B"/>
    <w:pPr>
      <w:numPr>
        <w:numId w:val="1"/>
      </w:numPr>
      <w:tabs>
        <w:tab w:val="clear" w:pos="340"/>
        <w:tab w:val="clear" w:pos="720"/>
        <w:tab w:val="left" w:pos="567"/>
      </w:tabs>
      <w:spacing w:before="120"/>
    </w:pPr>
  </w:style>
  <w:style w:type="paragraph" w:styleId="Textkomente">
    <w:name w:val="annotation text"/>
    <w:basedOn w:val="Normln"/>
    <w:link w:val="TextkomenteChar"/>
    <w:uiPriority w:val="99"/>
    <w:rsid w:val="00BD1B8B"/>
    <w:pPr>
      <w:spacing w:before="120"/>
      <w:ind w:firstLine="0"/>
    </w:pPr>
    <w:rPr>
      <w:i/>
      <w:sz w:val="20"/>
      <w:szCs w:val="20"/>
    </w:rPr>
  </w:style>
  <w:style w:type="character" w:customStyle="1" w:styleId="TextkomenteChar">
    <w:name w:val="Text komentáře Char"/>
    <w:basedOn w:val="Standardnpsmoodstavce"/>
    <w:link w:val="Textkomente"/>
    <w:uiPriority w:val="99"/>
    <w:rsid w:val="00EB4906"/>
    <w:rPr>
      <w:sz w:val="20"/>
      <w:szCs w:val="20"/>
    </w:rPr>
  </w:style>
  <w:style w:type="paragraph" w:styleId="Zkladntextodsazen2">
    <w:name w:val="Body Text Indent 2"/>
    <w:basedOn w:val="Normln"/>
    <w:link w:val="Zkladntextodsazen2Char"/>
    <w:uiPriority w:val="99"/>
    <w:rsid w:val="00F7029F"/>
    <w:pPr>
      <w:tabs>
        <w:tab w:val="clear" w:pos="340"/>
      </w:tabs>
      <w:spacing w:before="0"/>
      <w:ind w:left="720" w:firstLine="0"/>
    </w:pPr>
    <w:rPr>
      <w:rFonts w:ascii="Arial" w:hAnsi="Arial" w:cs="Arial"/>
      <w:b/>
      <w:bCs/>
    </w:rPr>
  </w:style>
  <w:style w:type="character" w:customStyle="1" w:styleId="Zkladntextodsazen2Char">
    <w:name w:val="Základní text odsazený 2 Char"/>
    <w:basedOn w:val="Standardnpsmoodstavce"/>
    <w:link w:val="Zkladntextodsazen2"/>
    <w:uiPriority w:val="99"/>
    <w:rsid w:val="00EB4906"/>
    <w:rPr>
      <w:sz w:val="24"/>
      <w:szCs w:val="24"/>
    </w:rPr>
  </w:style>
  <w:style w:type="paragraph" w:styleId="Textbubliny">
    <w:name w:val="Balloon Text"/>
    <w:basedOn w:val="Normln"/>
    <w:link w:val="TextbublinyChar"/>
    <w:uiPriority w:val="99"/>
    <w:rsid w:val="00A50343"/>
    <w:rPr>
      <w:rFonts w:ascii="Tahoma" w:hAnsi="Tahoma" w:cs="Tahoma"/>
      <w:sz w:val="16"/>
      <w:szCs w:val="16"/>
    </w:rPr>
  </w:style>
  <w:style w:type="character" w:customStyle="1" w:styleId="TextbublinyChar">
    <w:name w:val="Text bubliny Char"/>
    <w:basedOn w:val="Standardnpsmoodstavce"/>
    <w:link w:val="Textbubliny"/>
    <w:uiPriority w:val="99"/>
    <w:locked/>
    <w:rsid w:val="00B86A42"/>
    <w:rPr>
      <w:rFonts w:ascii="Tahoma" w:hAnsi="Tahoma" w:cs="Tahoma"/>
      <w:sz w:val="16"/>
      <w:szCs w:val="16"/>
      <w:lang w:val="cs-CZ" w:eastAsia="cs-CZ"/>
    </w:rPr>
  </w:style>
  <w:style w:type="character" w:styleId="Odkaznakoment">
    <w:name w:val="annotation reference"/>
    <w:basedOn w:val="Standardnpsmoodstavce"/>
    <w:uiPriority w:val="99"/>
    <w:semiHidden/>
    <w:rsid w:val="005E35AF"/>
    <w:rPr>
      <w:rFonts w:cs="Times New Roman"/>
      <w:sz w:val="16"/>
    </w:rPr>
  </w:style>
  <w:style w:type="paragraph" w:styleId="Pedmtkomente">
    <w:name w:val="annotation subject"/>
    <w:basedOn w:val="Textkomente"/>
    <w:next w:val="Textkomente"/>
    <w:link w:val="PedmtkomenteChar"/>
    <w:uiPriority w:val="99"/>
    <w:semiHidden/>
    <w:rsid w:val="005E35AF"/>
    <w:pPr>
      <w:spacing w:before="280"/>
      <w:ind w:firstLine="340"/>
    </w:pPr>
    <w:rPr>
      <w:b/>
      <w:bCs/>
      <w:i w:val="0"/>
    </w:rPr>
  </w:style>
  <w:style w:type="character" w:customStyle="1" w:styleId="PedmtkomenteChar">
    <w:name w:val="Předmět komentáře Char"/>
    <w:basedOn w:val="TextkomenteChar"/>
    <w:link w:val="Pedmtkomente"/>
    <w:uiPriority w:val="99"/>
    <w:semiHidden/>
    <w:rsid w:val="00EB4906"/>
    <w:rPr>
      <w:b/>
      <w:bCs/>
      <w:sz w:val="20"/>
      <w:szCs w:val="20"/>
    </w:rPr>
  </w:style>
  <w:style w:type="paragraph" w:styleId="FormtovanvHTML">
    <w:name w:val="HTML Preformatted"/>
    <w:basedOn w:val="Normln"/>
    <w:link w:val="FormtovanvHTMLChar"/>
    <w:uiPriority w:val="99"/>
    <w:rsid w:val="00601453"/>
    <w:pPr>
      <w:tabs>
        <w:tab w:val="clear" w:pos="3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EB4906"/>
    <w:rPr>
      <w:rFonts w:ascii="Courier New" w:hAnsi="Courier New" w:cs="Courier New"/>
      <w:sz w:val="20"/>
      <w:szCs w:val="20"/>
    </w:rPr>
  </w:style>
  <w:style w:type="paragraph" w:styleId="Normlnweb">
    <w:name w:val="Normal (Web)"/>
    <w:basedOn w:val="Normln"/>
    <w:uiPriority w:val="99"/>
    <w:rsid w:val="003D0462"/>
    <w:pPr>
      <w:tabs>
        <w:tab w:val="clear" w:pos="340"/>
      </w:tabs>
      <w:spacing w:before="100" w:beforeAutospacing="1" w:after="100" w:afterAutospacing="1"/>
      <w:ind w:firstLine="0"/>
    </w:pPr>
  </w:style>
  <w:style w:type="character" w:styleId="Hypertextovodkaz">
    <w:name w:val="Hyperlink"/>
    <w:basedOn w:val="Standardnpsmoodstavce"/>
    <w:uiPriority w:val="99"/>
    <w:rsid w:val="00061517"/>
    <w:rPr>
      <w:rFonts w:cs="Times New Roman"/>
      <w:color w:val="0000FF"/>
      <w:u w:val="single"/>
    </w:rPr>
  </w:style>
  <w:style w:type="paragraph" w:styleId="Odstavecseseznamem">
    <w:name w:val="List Paragraph"/>
    <w:aliases w:val="Nad,List Paragraph,Odstavec cíl se seznamem,Odstavec se seznamem5,Odstavec_muj,Odrážky,Odstavec se seznamem11,Odstavec se seznamem a odrážkou,1 úroveň Odstavec se seznamem,Odstavec se seznamem1"/>
    <w:basedOn w:val="Normln"/>
    <w:link w:val="OdstavecseseznamemChar"/>
    <w:uiPriority w:val="34"/>
    <w:qFormat/>
    <w:rsid w:val="00987421"/>
    <w:pPr>
      <w:ind w:left="720"/>
      <w:contextualSpacing/>
    </w:pPr>
  </w:style>
  <w:style w:type="paragraph" w:customStyle="1" w:styleId="Default">
    <w:name w:val="Default"/>
    <w:rsid w:val="00C553D3"/>
    <w:pPr>
      <w:autoSpaceDE w:val="0"/>
      <w:autoSpaceDN w:val="0"/>
      <w:adjustRightInd w:val="0"/>
    </w:pPr>
    <w:rPr>
      <w:color w:val="000000"/>
      <w:sz w:val="24"/>
      <w:szCs w:val="24"/>
      <w:lang w:val="en-US" w:eastAsia="en-US"/>
    </w:rPr>
  </w:style>
  <w:style w:type="paragraph" w:customStyle="1" w:styleId="Zkladntext1">
    <w:name w:val="Základní text1"/>
    <w:basedOn w:val="Default"/>
    <w:next w:val="Default"/>
    <w:uiPriority w:val="99"/>
    <w:rsid w:val="00131488"/>
    <w:rPr>
      <w:rFonts w:ascii="Arial Narrow" w:hAnsi="Arial Narrow"/>
      <w:color w:val="auto"/>
    </w:rPr>
  </w:style>
  <w:style w:type="paragraph" w:styleId="Zkladntext">
    <w:name w:val="Body Text"/>
    <w:basedOn w:val="Normln"/>
    <w:link w:val="ZkladntextChar"/>
    <w:rsid w:val="00E16E0D"/>
    <w:pPr>
      <w:spacing w:after="120"/>
    </w:pPr>
  </w:style>
  <w:style w:type="character" w:customStyle="1" w:styleId="ZkladntextChar">
    <w:name w:val="Základní text Char"/>
    <w:basedOn w:val="Standardnpsmoodstavce"/>
    <w:link w:val="Zkladntext"/>
    <w:locked/>
    <w:rsid w:val="00E16E0D"/>
    <w:rPr>
      <w:rFonts w:cs="Times New Roman"/>
      <w:sz w:val="24"/>
      <w:szCs w:val="24"/>
      <w:lang w:val="cs-CZ" w:eastAsia="cs-CZ"/>
    </w:rPr>
  </w:style>
  <w:style w:type="paragraph" w:customStyle="1" w:styleId="Normalni-Tunnasted">
    <w:name w:val="Normalni - Tučné na střed"/>
    <w:basedOn w:val="Normln"/>
    <w:next w:val="Normln"/>
    <w:uiPriority w:val="99"/>
    <w:rsid w:val="00E16E0D"/>
    <w:pPr>
      <w:tabs>
        <w:tab w:val="clear" w:pos="340"/>
      </w:tabs>
      <w:spacing w:before="0" w:after="120"/>
      <w:ind w:firstLine="0"/>
      <w:jc w:val="center"/>
    </w:pPr>
    <w:rPr>
      <w:rFonts w:ascii="Arial Narrow" w:hAnsi="Arial Narrow"/>
      <w:b/>
      <w:bCs/>
      <w:sz w:val="22"/>
      <w:szCs w:val="20"/>
    </w:rPr>
  </w:style>
  <w:style w:type="paragraph" w:customStyle="1" w:styleId="PodpisySmlouvy">
    <w:name w:val="PodpisySmlouvy"/>
    <w:basedOn w:val="Normln"/>
    <w:next w:val="Normln"/>
    <w:uiPriority w:val="99"/>
    <w:rsid w:val="00E16E0D"/>
    <w:pPr>
      <w:tabs>
        <w:tab w:val="clear" w:pos="340"/>
      </w:tabs>
      <w:spacing w:before="0" w:after="120"/>
      <w:ind w:firstLine="0"/>
      <w:jc w:val="center"/>
    </w:pPr>
    <w:rPr>
      <w:rFonts w:ascii="Arial Narrow" w:hAnsi="Arial Narrow"/>
      <w:sz w:val="22"/>
      <w:szCs w:val="20"/>
    </w:rPr>
  </w:style>
  <w:style w:type="paragraph" w:styleId="Nzev">
    <w:name w:val="Title"/>
    <w:basedOn w:val="Normln"/>
    <w:next w:val="Normln"/>
    <w:link w:val="NzevChar"/>
    <w:qFormat/>
    <w:rsid w:val="00E16E0D"/>
    <w:pPr>
      <w:pBdr>
        <w:top w:val="single" w:sz="4" w:space="1" w:color="auto"/>
        <w:left w:val="single" w:sz="4" w:space="4" w:color="auto"/>
        <w:bottom w:val="single" w:sz="4" w:space="1" w:color="auto"/>
        <w:right w:val="single" w:sz="4" w:space="4" w:color="auto"/>
      </w:pBdr>
      <w:tabs>
        <w:tab w:val="clear" w:pos="340"/>
      </w:tabs>
      <w:spacing w:before="0" w:after="120"/>
      <w:ind w:firstLine="0"/>
      <w:jc w:val="center"/>
    </w:pPr>
    <w:rPr>
      <w:rFonts w:ascii="Arial Narrow" w:hAnsi="Arial Narrow"/>
      <w:b/>
      <w:sz w:val="32"/>
      <w:szCs w:val="32"/>
    </w:rPr>
  </w:style>
  <w:style w:type="character" w:customStyle="1" w:styleId="NzevChar">
    <w:name w:val="Název Char"/>
    <w:basedOn w:val="Standardnpsmoodstavce"/>
    <w:link w:val="Nzev"/>
    <w:locked/>
    <w:rsid w:val="00E16E0D"/>
    <w:rPr>
      <w:rFonts w:ascii="Arial Narrow" w:hAnsi="Arial Narrow" w:cs="Times New Roman"/>
      <w:b/>
      <w:sz w:val="32"/>
      <w:szCs w:val="32"/>
      <w:lang w:val="cs-CZ" w:eastAsia="cs-CZ"/>
    </w:rPr>
  </w:style>
  <w:style w:type="paragraph" w:customStyle="1" w:styleId="Nazev-Podnazev">
    <w:name w:val="Nazev-Podnazev"/>
    <w:basedOn w:val="Nzev"/>
    <w:next w:val="Normln"/>
    <w:uiPriority w:val="99"/>
    <w:rsid w:val="00E16E0D"/>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uiPriority w:val="99"/>
    <w:rsid w:val="00E16E0D"/>
    <w:pPr>
      <w:numPr>
        <w:numId w:val="3"/>
      </w:numPr>
      <w:tabs>
        <w:tab w:val="clear" w:pos="340"/>
      </w:tabs>
      <w:spacing w:before="0" w:after="120"/>
      <w:jc w:val="both"/>
    </w:pPr>
    <w:rPr>
      <w:rFonts w:ascii="Arial Narrow" w:hAnsi="Arial Narrow"/>
      <w:sz w:val="22"/>
    </w:rPr>
  </w:style>
  <w:style w:type="paragraph" w:customStyle="1" w:styleId="Nazev-Podnazev-Zakazka">
    <w:name w:val="Nazev-Podnazev-Zakazka"/>
    <w:basedOn w:val="Nazev-Podnazev"/>
    <w:next w:val="Normln"/>
    <w:uiPriority w:val="99"/>
    <w:rsid w:val="00E16E0D"/>
    <w:pPr>
      <w:widowControl w:val="0"/>
    </w:pPr>
    <w:rPr>
      <w:rFonts w:cs="Arial"/>
      <w:caps w:val="0"/>
    </w:rPr>
  </w:style>
  <w:style w:type="paragraph" w:customStyle="1" w:styleId="Normalni-Kurzvanasted">
    <w:name w:val="Normalni - Kurzíva na střed"/>
    <w:basedOn w:val="Normln"/>
    <w:uiPriority w:val="99"/>
    <w:rsid w:val="00E16E0D"/>
    <w:pPr>
      <w:tabs>
        <w:tab w:val="clear" w:pos="340"/>
      </w:tabs>
      <w:spacing w:before="0" w:after="120"/>
      <w:ind w:firstLine="0"/>
      <w:jc w:val="center"/>
    </w:pPr>
    <w:rPr>
      <w:rFonts w:ascii="Arial Narrow" w:hAnsi="Arial Narrow"/>
      <w:i/>
      <w:iCs/>
      <w:sz w:val="22"/>
      <w:szCs w:val="20"/>
    </w:rPr>
  </w:style>
  <w:style w:type="paragraph" w:customStyle="1" w:styleId="Normalni-slovn">
    <w:name w:val="Normalni - Číslování"/>
    <w:basedOn w:val="Normln"/>
    <w:uiPriority w:val="99"/>
    <w:rsid w:val="00E16E0D"/>
    <w:pPr>
      <w:numPr>
        <w:numId w:val="4"/>
      </w:numPr>
      <w:tabs>
        <w:tab w:val="left" w:pos="360"/>
      </w:tabs>
      <w:spacing w:before="0" w:after="120"/>
      <w:ind w:left="360"/>
      <w:jc w:val="both"/>
    </w:pPr>
    <w:rPr>
      <w:rFonts w:ascii="Arial Narrow" w:hAnsi="Arial Narrow"/>
      <w:sz w:val="22"/>
    </w:rPr>
  </w:style>
  <w:style w:type="character" w:customStyle="1" w:styleId="NormalniText-Podtrzeny">
    <w:name w:val="NormalniText - Podtrzeny"/>
    <w:uiPriority w:val="99"/>
    <w:rsid w:val="00E16E0D"/>
    <w:rPr>
      <w:sz w:val="22"/>
      <w:u w:val="single"/>
    </w:rPr>
  </w:style>
  <w:style w:type="character" w:customStyle="1" w:styleId="NormalniText-Tun">
    <w:name w:val="NormalniText-Tučný"/>
    <w:uiPriority w:val="99"/>
    <w:rsid w:val="00E16E0D"/>
    <w:rPr>
      <w:b/>
    </w:rPr>
  </w:style>
  <w:style w:type="paragraph" w:customStyle="1" w:styleId="StylBuletVlevo063cm">
    <w:name w:val="Styl Bulet + Vlevo:  063 cm"/>
    <w:basedOn w:val="Normln"/>
    <w:link w:val="StylBuletVlevo063cmChar"/>
    <w:autoRedefine/>
    <w:uiPriority w:val="99"/>
    <w:rsid w:val="00E16E0D"/>
    <w:pPr>
      <w:numPr>
        <w:numId w:val="2"/>
      </w:numPr>
      <w:tabs>
        <w:tab w:val="clear" w:pos="340"/>
        <w:tab w:val="clear" w:pos="720"/>
        <w:tab w:val="num" w:pos="643"/>
      </w:tabs>
      <w:spacing w:before="0"/>
      <w:ind w:left="540"/>
      <w:jc w:val="both"/>
    </w:pPr>
    <w:rPr>
      <w:rFonts w:ascii="Arial Narrow" w:hAnsi="Arial Narrow"/>
      <w:sz w:val="22"/>
    </w:rPr>
  </w:style>
  <w:style w:type="character" w:customStyle="1" w:styleId="StylBuletVlevo063cmChar">
    <w:name w:val="Styl Bulet + Vlevo:  063 cm Char"/>
    <w:link w:val="StylBuletVlevo063cm"/>
    <w:uiPriority w:val="99"/>
    <w:locked/>
    <w:rsid w:val="00E16E0D"/>
    <w:rPr>
      <w:rFonts w:ascii="Arial Narrow" w:hAnsi="Arial Narrow"/>
      <w:szCs w:val="24"/>
    </w:rPr>
  </w:style>
  <w:style w:type="paragraph" w:customStyle="1" w:styleId="Normlntun">
    <w:name w:val="Normální tučný"/>
    <w:basedOn w:val="Normln"/>
    <w:uiPriority w:val="99"/>
    <w:rsid w:val="00E16E0D"/>
    <w:pPr>
      <w:tabs>
        <w:tab w:val="clear" w:pos="340"/>
        <w:tab w:val="center" w:pos="426"/>
      </w:tabs>
      <w:spacing w:before="0"/>
      <w:ind w:firstLine="0"/>
      <w:jc w:val="both"/>
    </w:pPr>
    <w:rPr>
      <w:rFonts w:ascii="Arial" w:hAnsi="Arial"/>
      <w:b/>
      <w:sz w:val="20"/>
      <w:szCs w:val="20"/>
    </w:rPr>
  </w:style>
  <w:style w:type="paragraph" w:styleId="Textpoznpodarou">
    <w:name w:val="footnote text"/>
    <w:basedOn w:val="Normln"/>
    <w:link w:val="TextpoznpodarouChar"/>
    <w:uiPriority w:val="99"/>
    <w:rsid w:val="00E16E0D"/>
    <w:pPr>
      <w:tabs>
        <w:tab w:val="clear" w:pos="340"/>
      </w:tabs>
      <w:spacing w:before="0" w:after="120"/>
      <w:ind w:firstLine="0"/>
      <w:jc w:val="both"/>
    </w:pPr>
    <w:rPr>
      <w:rFonts w:ascii="Arial Narrow" w:hAnsi="Arial Narrow"/>
      <w:sz w:val="20"/>
      <w:szCs w:val="20"/>
    </w:rPr>
  </w:style>
  <w:style w:type="character" w:customStyle="1" w:styleId="TextpoznpodarouChar">
    <w:name w:val="Text pozn. pod čarou Char"/>
    <w:basedOn w:val="Standardnpsmoodstavce"/>
    <w:link w:val="Textpoznpodarou"/>
    <w:uiPriority w:val="99"/>
    <w:locked/>
    <w:rsid w:val="00E16E0D"/>
    <w:rPr>
      <w:rFonts w:ascii="Arial Narrow" w:hAnsi="Arial Narrow" w:cs="Times New Roman"/>
      <w:lang w:val="cs-CZ" w:eastAsia="cs-CZ"/>
    </w:rPr>
  </w:style>
  <w:style w:type="character" w:styleId="Znakapoznpodarou">
    <w:name w:val="footnote reference"/>
    <w:basedOn w:val="Standardnpsmoodstavce"/>
    <w:uiPriority w:val="99"/>
    <w:rsid w:val="00E16E0D"/>
    <w:rPr>
      <w:rFonts w:cs="Times New Roman"/>
      <w:vertAlign w:val="superscript"/>
    </w:rPr>
  </w:style>
  <w:style w:type="paragraph" w:styleId="Zkladntextodsazen">
    <w:name w:val="Body Text Indent"/>
    <w:basedOn w:val="Normln"/>
    <w:link w:val="ZkladntextodsazenChar"/>
    <w:rsid w:val="00B86A42"/>
    <w:pPr>
      <w:tabs>
        <w:tab w:val="clear" w:pos="340"/>
      </w:tabs>
      <w:spacing w:before="0" w:after="120"/>
      <w:ind w:left="283" w:firstLine="0"/>
    </w:pPr>
  </w:style>
  <w:style w:type="character" w:customStyle="1" w:styleId="ZkladntextodsazenChar">
    <w:name w:val="Základní text odsazený Char"/>
    <w:basedOn w:val="Standardnpsmoodstavce"/>
    <w:link w:val="Zkladntextodsazen"/>
    <w:locked/>
    <w:rsid w:val="00B86A42"/>
    <w:rPr>
      <w:rFonts w:cs="Times New Roman"/>
      <w:sz w:val="24"/>
      <w:szCs w:val="24"/>
      <w:lang w:val="cs-CZ" w:eastAsia="cs-CZ"/>
    </w:rPr>
  </w:style>
  <w:style w:type="paragraph" w:styleId="Zkladntextodsazen3">
    <w:name w:val="Body Text Indent 3"/>
    <w:basedOn w:val="Normln"/>
    <w:link w:val="Zkladntextodsazen3Char"/>
    <w:rsid w:val="00B86A42"/>
    <w:pPr>
      <w:tabs>
        <w:tab w:val="clear" w:pos="340"/>
      </w:tabs>
      <w:spacing w:before="0" w:after="120"/>
      <w:ind w:left="283" w:firstLine="0"/>
    </w:pPr>
    <w:rPr>
      <w:sz w:val="16"/>
      <w:szCs w:val="16"/>
    </w:rPr>
  </w:style>
  <w:style w:type="character" w:customStyle="1" w:styleId="Zkladntextodsazen3Char">
    <w:name w:val="Základní text odsazený 3 Char"/>
    <w:basedOn w:val="Standardnpsmoodstavce"/>
    <w:link w:val="Zkladntextodsazen3"/>
    <w:locked/>
    <w:rsid w:val="00B86A42"/>
    <w:rPr>
      <w:rFonts w:cs="Times New Roman"/>
      <w:sz w:val="16"/>
      <w:szCs w:val="16"/>
      <w:lang w:val="cs-CZ" w:eastAsia="cs-CZ"/>
    </w:rPr>
  </w:style>
  <w:style w:type="paragraph" w:customStyle="1" w:styleId="bllodsaz">
    <w:name w:val="bll_odsaz"/>
    <w:basedOn w:val="Normln"/>
    <w:uiPriority w:val="99"/>
    <w:rsid w:val="00B86A42"/>
    <w:pPr>
      <w:tabs>
        <w:tab w:val="clear" w:pos="340"/>
      </w:tabs>
      <w:spacing w:before="0" w:after="120"/>
      <w:ind w:left="851" w:firstLine="0"/>
      <w:jc w:val="both"/>
    </w:pPr>
    <w:rPr>
      <w:rFonts w:ascii="Arial Narrow" w:hAnsi="Arial Narrow"/>
      <w:noProof/>
      <w:sz w:val="22"/>
      <w:szCs w:val="20"/>
    </w:rPr>
  </w:style>
  <w:style w:type="paragraph" w:customStyle="1" w:styleId="ClanekC">
    <w:name w:val="ClanekC"/>
    <w:uiPriority w:val="99"/>
    <w:rsid w:val="00B86A4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szCs w:val="20"/>
    </w:rPr>
  </w:style>
  <w:style w:type="character" w:styleId="slodku">
    <w:name w:val="line number"/>
    <w:basedOn w:val="Standardnpsmoodstavce"/>
    <w:rsid w:val="0065093C"/>
  </w:style>
  <w:style w:type="paragraph" w:customStyle="1" w:styleId="Head1">
    <w:name w:val="Head1"/>
    <w:basedOn w:val="Style1"/>
    <w:next w:val="Normln"/>
    <w:rsid w:val="0065093C"/>
    <w:pPr>
      <w:tabs>
        <w:tab w:val="clear" w:pos="5670"/>
        <w:tab w:val="clear" w:pos="7938"/>
        <w:tab w:val="left" w:pos="2880"/>
        <w:tab w:val="right" w:pos="9498"/>
        <w:tab w:val="left" w:pos="10773"/>
      </w:tabs>
    </w:pPr>
    <w:rPr>
      <w:b/>
    </w:rPr>
  </w:style>
  <w:style w:type="paragraph" w:customStyle="1" w:styleId="Style1">
    <w:name w:val="Style1"/>
    <w:basedOn w:val="Normln"/>
    <w:next w:val="Style2"/>
    <w:rsid w:val="0065093C"/>
    <w:pPr>
      <w:tabs>
        <w:tab w:val="clear" w:pos="340"/>
        <w:tab w:val="left" w:pos="-720"/>
        <w:tab w:val="left" w:pos="5670"/>
        <w:tab w:val="left" w:pos="7938"/>
      </w:tabs>
      <w:suppressAutoHyphens/>
      <w:spacing w:before="0"/>
      <w:ind w:firstLine="0"/>
    </w:pPr>
    <w:rPr>
      <w:rFonts w:ascii="Arial" w:hAnsi="Arial"/>
      <w:szCs w:val="20"/>
      <w:lang w:val="en-US"/>
    </w:rPr>
  </w:style>
  <w:style w:type="paragraph" w:customStyle="1" w:styleId="Style2">
    <w:name w:val="Style2"/>
    <w:basedOn w:val="Normln"/>
    <w:next w:val="Style1"/>
    <w:rsid w:val="0065093C"/>
    <w:pPr>
      <w:tabs>
        <w:tab w:val="clear" w:pos="340"/>
        <w:tab w:val="left" w:pos="-720"/>
        <w:tab w:val="left" w:pos="5670"/>
        <w:tab w:val="left" w:pos="7938"/>
      </w:tabs>
      <w:suppressAutoHyphens/>
      <w:spacing w:before="0"/>
      <w:ind w:firstLine="0"/>
    </w:pPr>
    <w:rPr>
      <w:rFonts w:ascii="Arial" w:hAnsi="Arial"/>
      <w:i/>
      <w:szCs w:val="20"/>
      <w:lang w:val="en-US"/>
    </w:rPr>
  </w:style>
  <w:style w:type="paragraph" w:customStyle="1" w:styleId="Style2i">
    <w:name w:val="Style2i"/>
    <w:basedOn w:val="Style2"/>
    <w:next w:val="Style1i"/>
    <w:rsid w:val="0065093C"/>
    <w:pPr>
      <w:ind w:left="284" w:hanging="284"/>
    </w:pPr>
  </w:style>
  <w:style w:type="paragraph" w:customStyle="1" w:styleId="Style1i">
    <w:name w:val="Style1i"/>
    <w:basedOn w:val="Style1"/>
    <w:next w:val="Normln"/>
    <w:rsid w:val="0065093C"/>
    <w:pPr>
      <w:ind w:left="284" w:hanging="284"/>
    </w:pPr>
  </w:style>
  <w:style w:type="paragraph" w:customStyle="1" w:styleId="Style1ii">
    <w:name w:val="Style1ii"/>
    <w:basedOn w:val="Style1i"/>
    <w:next w:val="Normln"/>
    <w:rsid w:val="0065093C"/>
    <w:pPr>
      <w:ind w:left="567" w:hanging="283"/>
    </w:pPr>
  </w:style>
  <w:style w:type="numbering" w:customStyle="1" w:styleId="StylslovnArial">
    <w:name w:val="Styl Číslování Arial"/>
    <w:basedOn w:val="Bezseznamu"/>
    <w:rsid w:val="0065093C"/>
    <w:pPr>
      <w:numPr>
        <w:numId w:val="5"/>
      </w:numPr>
    </w:pPr>
  </w:style>
  <w:style w:type="numbering" w:customStyle="1" w:styleId="Stylslovn11b">
    <w:name w:val="Styl Číslování 11 b."/>
    <w:basedOn w:val="Bezseznamu"/>
    <w:rsid w:val="0065093C"/>
    <w:pPr>
      <w:numPr>
        <w:numId w:val="6"/>
      </w:numPr>
    </w:pPr>
  </w:style>
  <w:style w:type="numbering" w:customStyle="1" w:styleId="Stylslovn11b1">
    <w:name w:val="Styl Číslování 11 b.1"/>
    <w:basedOn w:val="Bezseznamu"/>
    <w:rsid w:val="0065093C"/>
    <w:pPr>
      <w:numPr>
        <w:numId w:val="7"/>
      </w:numPr>
    </w:pPr>
  </w:style>
  <w:style w:type="paragraph" w:styleId="Revize">
    <w:name w:val="Revision"/>
    <w:hidden/>
    <w:uiPriority w:val="99"/>
    <w:semiHidden/>
    <w:rsid w:val="0065093C"/>
    <w:rPr>
      <w:rFonts w:ascii="Arial" w:hAnsi="Arial"/>
      <w:sz w:val="20"/>
      <w:szCs w:val="20"/>
    </w:rPr>
  </w:style>
  <w:style w:type="paragraph" w:styleId="Obsah3">
    <w:name w:val="toc 3"/>
    <w:basedOn w:val="Normln"/>
    <w:next w:val="Normln"/>
    <w:autoRedefine/>
    <w:uiPriority w:val="39"/>
    <w:unhideWhenUsed/>
    <w:rsid w:val="0065093C"/>
    <w:pPr>
      <w:tabs>
        <w:tab w:val="clear" w:pos="340"/>
        <w:tab w:val="left" w:pos="1350"/>
        <w:tab w:val="right" w:leader="dot" w:pos="9232"/>
      </w:tabs>
      <w:spacing w:before="0"/>
      <w:ind w:left="400" w:firstLine="0"/>
    </w:pPr>
    <w:rPr>
      <w:rFonts w:ascii="Arial" w:hAnsi="Arial"/>
      <w:sz w:val="20"/>
      <w:szCs w:val="20"/>
    </w:rPr>
  </w:style>
  <w:style w:type="paragraph" w:styleId="Obsah1">
    <w:name w:val="toc 1"/>
    <w:basedOn w:val="Normln"/>
    <w:next w:val="Normln"/>
    <w:autoRedefine/>
    <w:uiPriority w:val="39"/>
    <w:unhideWhenUsed/>
    <w:rsid w:val="0065093C"/>
    <w:pPr>
      <w:tabs>
        <w:tab w:val="clear" w:pos="340"/>
      </w:tabs>
      <w:spacing w:before="0"/>
      <w:ind w:firstLine="0"/>
    </w:pPr>
    <w:rPr>
      <w:rFonts w:ascii="Arial" w:hAnsi="Arial"/>
      <w:sz w:val="20"/>
      <w:szCs w:val="20"/>
    </w:rPr>
  </w:style>
  <w:style w:type="character" w:customStyle="1" w:styleId="nowrap">
    <w:name w:val="nowrap"/>
    <w:rsid w:val="0065093C"/>
  </w:style>
  <w:style w:type="paragraph" w:customStyle="1" w:styleId="RLdajeosmluvnstran">
    <w:name w:val="RL  údaje o smluvní straně"/>
    <w:basedOn w:val="Normln"/>
    <w:rsid w:val="00F90045"/>
    <w:pPr>
      <w:tabs>
        <w:tab w:val="clear" w:pos="340"/>
      </w:tabs>
      <w:spacing w:before="0" w:after="120" w:line="280" w:lineRule="exact"/>
      <w:ind w:firstLine="0"/>
      <w:jc w:val="center"/>
    </w:pPr>
    <w:rPr>
      <w:rFonts w:ascii="Garamond" w:hAnsi="Garamond"/>
      <w:lang w:eastAsia="en-US"/>
    </w:rPr>
  </w:style>
  <w:style w:type="paragraph" w:customStyle="1" w:styleId="RLProhlensmluvnchstran">
    <w:name w:val="RL Prohlášení smluvních stran"/>
    <w:basedOn w:val="Normln"/>
    <w:link w:val="RLProhlensmluvnchstranChar"/>
    <w:rsid w:val="00F90045"/>
    <w:pPr>
      <w:tabs>
        <w:tab w:val="clear" w:pos="340"/>
      </w:tabs>
      <w:spacing w:before="0" w:after="120" w:line="280" w:lineRule="exact"/>
      <w:ind w:firstLine="0"/>
      <w:jc w:val="center"/>
    </w:pPr>
    <w:rPr>
      <w:rFonts w:ascii="Garamond" w:eastAsia="Calibri" w:hAnsi="Garamond"/>
      <w:b/>
      <w:szCs w:val="20"/>
    </w:rPr>
  </w:style>
  <w:style w:type="character" w:customStyle="1" w:styleId="RLProhlensmluvnchstranChar">
    <w:name w:val="RL Prohlášení smluvních stran Char"/>
    <w:link w:val="RLProhlensmluvnchstran"/>
    <w:locked/>
    <w:rsid w:val="00F90045"/>
    <w:rPr>
      <w:rFonts w:ascii="Garamond" w:eastAsia="Calibri" w:hAnsi="Garamond"/>
      <w:b/>
      <w:sz w:val="24"/>
      <w:szCs w:val="20"/>
    </w:rPr>
  </w:style>
  <w:style w:type="paragraph" w:styleId="Bezmezer">
    <w:name w:val="No Spacing"/>
    <w:uiPriority w:val="1"/>
    <w:qFormat/>
    <w:rsid w:val="00292EF0"/>
    <w:rPr>
      <w:sz w:val="20"/>
      <w:szCs w:val="20"/>
    </w:rPr>
  </w:style>
  <w:style w:type="numbering" w:customStyle="1" w:styleId="NIELSENsmlouva">
    <w:name w:val="NIELSEN smlouva"/>
    <w:rsid w:val="0084542D"/>
    <w:pPr>
      <w:numPr>
        <w:numId w:val="9"/>
      </w:numPr>
    </w:pPr>
  </w:style>
  <w:style w:type="paragraph" w:customStyle="1" w:styleId="AAOdstavec">
    <w:name w:val="AA_Odstavec"/>
    <w:basedOn w:val="Normln"/>
    <w:rsid w:val="0084542D"/>
    <w:pPr>
      <w:tabs>
        <w:tab w:val="clear" w:pos="340"/>
      </w:tabs>
      <w:spacing w:before="0"/>
      <w:ind w:firstLine="0"/>
      <w:jc w:val="both"/>
    </w:pPr>
    <w:rPr>
      <w:rFonts w:ascii="Arial" w:hAnsi="Arial" w:cs="Arial"/>
      <w:sz w:val="20"/>
      <w:szCs w:val="20"/>
      <w:lang w:eastAsia="ar-SA"/>
    </w:rPr>
  </w:style>
  <w:style w:type="paragraph" w:customStyle="1" w:styleId="BodyText21">
    <w:name w:val="Body Text 21"/>
    <w:basedOn w:val="Normln"/>
    <w:rsid w:val="0084542D"/>
    <w:pPr>
      <w:widowControl w:val="0"/>
      <w:tabs>
        <w:tab w:val="clear" w:pos="340"/>
      </w:tabs>
      <w:snapToGrid w:val="0"/>
      <w:spacing w:before="0"/>
      <w:ind w:firstLine="0"/>
      <w:jc w:val="both"/>
    </w:pPr>
    <w:rPr>
      <w:sz w:val="22"/>
      <w:szCs w:val="20"/>
    </w:rPr>
  </w:style>
  <w:style w:type="paragraph" w:customStyle="1" w:styleId="Bodsmlouvy-21">
    <w:name w:val="Bod smlouvy - 2.1"/>
    <w:rsid w:val="0084542D"/>
    <w:pPr>
      <w:numPr>
        <w:ilvl w:val="1"/>
        <w:numId w:val="11"/>
      </w:numPr>
      <w:jc w:val="both"/>
      <w:outlineLvl w:val="1"/>
    </w:pPr>
    <w:rPr>
      <w:snapToGrid w:val="0"/>
      <w:color w:val="000000"/>
      <w:szCs w:val="20"/>
    </w:rPr>
  </w:style>
  <w:style w:type="paragraph" w:customStyle="1" w:styleId="lnek">
    <w:name w:val="Článek"/>
    <w:basedOn w:val="Normln"/>
    <w:next w:val="Bodsmlouvy-21"/>
    <w:rsid w:val="0084542D"/>
    <w:pPr>
      <w:numPr>
        <w:numId w:val="11"/>
      </w:numPr>
      <w:tabs>
        <w:tab w:val="clear" w:pos="340"/>
      </w:tabs>
      <w:spacing w:before="360" w:after="360"/>
      <w:jc w:val="center"/>
    </w:pPr>
    <w:rPr>
      <w:b/>
      <w:snapToGrid w:val="0"/>
      <w:color w:val="0000FF"/>
      <w:sz w:val="28"/>
      <w:szCs w:val="20"/>
    </w:rPr>
  </w:style>
  <w:style w:type="paragraph" w:customStyle="1" w:styleId="Bodsmlouvy-211">
    <w:name w:val="Bod smlouvy - 2.1.1"/>
    <w:basedOn w:val="Bodsmlouvy-21"/>
    <w:rsid w:val="0084542D"/>
    <w:pPr>
      <w:numPr>
        <w:ilvl w:val="2"/>
      </w:numPr>
      <w:tabs>
        <w:tab w:val="clear" w:pos="720"/>
        <w:tab w:val="num" w:pos="510"/>
      </w:tabs>
      <w:ind w:left="510" w:hanging="510"/>
    </w:pPr>
  </w:style>
  <w:style w:type="paragraph" w:styleId="Zkladntext2">
    <w:name w:val="Body Text 2"/>
    <w:basedOn w:val="Normln"/>
    <w:link w:val="Zkladntext2Char"/>
    <w:uiPriority w:val="99"/>
    <w:semiHidden/>
    <w:unhideWhenUsed/>
    <w:rsid w:val="0084542D"/>
    <w:pPr>
      <w:tabs>
        <w:tab w:val="clear" w:pos="340"/>
      </w:tabs>
      <w:spacing w:before="0" w:after="120" w:line="480" w:lineRule="auto"/>
      <w:ind w:firstLine="0"/>
    </w:pPr>
  </w:style>
  <w:style w:type="character" w:customStyle="1" w:styleId="Zkladntext2Char">
    <w:name w:val="Základní text 2 Char"/>
    <w:basedOn w:val="Standardnpsmoodstavce"/>
    <w:link w:val="Zkladntext2"/>
    <w:uiPriority w:val="99"/>
    <w:semiHidden/>
    <w:rsid w:val="0084542D"/>
    <w:rPr>
      <w:sz w:val="24"/>
      <w:szCs w:val="24"/>
    </w:rPr>
  </w:style>
  <w:style w:type="character" w:customStyle="1" w:styleId="Nevyeenzmnka1">
    <w:name w:val="Nevyřešená zmínka1"/>
    <w:basedOn w:val="Standardnpsmoodstavce"/>
    <w:uiPriority w:val="99"/>
    <w:semiHidden/>
    <w:unhideWhenUsed/>
    <w:rsid w:val="00153810"/>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Odstavec se seznamem11 Char,Odstavec se seznamem a odrážkou Char,1 úroveň Odstavec se seznamem Char"/>
    <w:link w:val="Odstavecseseznamem"/>
    <w:uiPriority w:val="34"/>
    <w:locked/>
    <w:rsid w:val="00AB56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96015">
      <w:bodyDiv w:val="1"/>
      <w:marLeft w:val="0"/>
      <w:marRight w:val="0"/>
      <w:marTop w:val="0"/>
      <w:marBottom w:val="0"/>
      <w:divBdr>
        <w:top w:val="none" w:sz="0" w:space="0" w:color="auto"/>
        <w:left w:val="none" w:sz="0" w:space="0" w:color="auto"/>
        <w:bottom w:val="none" w:sz="0" w:space="0" w:color="auto"/>
        <w:right w:val="none" w:sz="0" w:space="0" w:color="auto"/>
      </w:divBdr>
    </w:div>
    <w:div w:id="374433572">
      <w:bodyDiv w:val="1"/>
      <w:marLeft w:val="0"/>
      <w:marRight w:val="0"/>
      <w:marTop w:val="0"/>
      <w:marBottom w:val="0"/>
      <w:divBdr>
        <w:top w:val="none" w:sz="0" w:space="0" w:color="auto"/>
        <w:left w:val="none" w:sz="0" w:space="0" w:color="auto"/>
        <w:bottom w:val="none" w:sz="0" w:space="0" w:color="auto"/>
        <w:right w:val="none" w:sz="0" w:space="0" w:color="auto"/>
      </w:divBdr>
    </w:div>
    <w:div w:id="380445118">
      <w:bodyDiv w:val="1"/>
      <w:marLeft w:val="0"/>
      <w:marRight w:val="0"/>
      <w:marTop w:val="0"/>
      <w:marBottom w:val="0"/>
      <w:divBdr>
        <w:top w:val="none" w:sz="0" w:space="0" w:color="auto"/>
        <w:left w:val="none" w:sz="0" w:space="0" w:color="auto"/>
        <w:bottom w:val="none" w:sz="0" w:space="0" w:color="auto"/>
        <w:right w:val="none" w:sz="0" w:space="0" w:color="auto"/>
      </w:divBdr>
    </w:div>
    <w:div w:id="386952482">
      <w:bodyDiv w:val="1"/>
      <w:marLeft w:val="0"/>
      <w:marRight w:val="0"/>
      <w:marTop w:val="0"/>
      <w:marBottom w:val="0"/>
      <w:divBdr>
        <w:top w:val="none" w:sz="0" w:space="0" w:color="auto"/>
        <w:left w:val="none" w:sz="0" w:space="0" w:color="auto"/>
        <w:bottom w:val="none" w:sz="0" w:space="0" w:color="auto"/>
        <w:right w:val="none" w:sz="0" w:space="0" w:color="auto"/>
      </w:divBdr>
    </w:div>
    <w:div w:id="683702536">
      <w:bodyDiv w:val="1"/>
      <w:marLeft w:val="0"/>
      <w:marRight w:val="0"/>
      <w:marTop w:val="0"/>
      <w:marBottom w:val="0"/>
      <w:divBdr>
        <w:top w:val="none" w:sz="0" w:space="0" w:color="auto"/>
        <w:left w:val="none" w:sz="0" w:space="0" w:color="auto"/>
        <w:bottom w:val="none" w:sz="0" w:space="0" w:color="auto"/>
        <w:right w:val="none" w:sz="0" w:space="0" w:color="auto"/>
      </w:divBdr>
    </w:div>
    <w:div w:id="695496878">
      <w:bodyDiv w:val="1"/>
      <w:marLeft w:val="0"/>
      <w:marRight w:val="0"/>
      <w:marTop w:val="0"/>
      <w:marBottom w:val="0"/>
      <w:divBdr>
        <w:top w:val="none" w:sz="0" w:space="0" w:color="auto"/>
        <w:left w:val="none" w:sz="0" w:space="0" w:color="auto"/>
        <w:bottom w:val="none" w:sz="0" w:space="0" w:color="auto"/>
        <w:right w:val="none" w:sz="0" w:space="0" w:color="auto"/>
      </w:divBdr>
    </w:div>
    <w:div w:id="948515110">
      <w:bodyDiv w:val="1"/>
      <w:marLeft w:val="0"/>
      <w:marRight w:val="0"/>
      <w:marTop w:val="0"/>
      <w:marBottom w:val="0"/>
      <w:divBdr>
        <w:top w:val="none" w:sz="0" w:space="0" w:color="auto"/>
        <w:left w:val="none" w:sz="0" w:space="0" w:color="auto"/>
        <w:bottom w:val="none" w:sz="0" w:space="0" w:color="auto"/>
        <w:right w:val="none" w:sz="0" w:space="0" w:color="auto"/>
      </w:divBdr>
    </w:div>
    <w:div w:id="989555830">
      <w:bodyDiv w:val="1"/>
      <w:marLeft w:val="0"/>
      <w:marRight w:val="0"/>
      <w:marTop w:val="0"/>
      <w:marBottom w:val="0"/>
      <w:divBdr>
        <w:top w:val="none" w:sz="0" w:space="0" w:color="auto"/>
        <w:left w:val="none" w:sz="0" w:space="0" w:color="auto"/>
        <w:bottom w:val="none" w:sz="0" w:space="0" w:color="auto"/>
        <w:right w:val="none" w:sz="0" w:space="0" w:color="auto"/>
      </w:divBdr>
    </w:div>
    <w:div w:id="1373192232">
      <w:bodyDiv w:val="1"/>
      <w:marLeft w:val="0"/>
      <w:marRight w:val="0"/>
      <w:marTop w:val="0"/>
      <w:marBottom w:val="0"/>
      <w:divBdr>
        <w:top w:val="none" w:sz="0" w:space="0" w:color="auto"/>
        <w:left w:val="none" w:sz="0" w:space="0" w:color="auto"/>
        <w:bottom w:val="none" w:sz="0" w:space="0" w:color="auto"/>
        <w:right w:val="none" w:sz="0" w:space="0" w:color="auto"/>
      </w:divBdr>
    </w:div>
    <w:div w:id="1655064167">
      <w:marLeft w:val="0"/>
      <w:marRight w:val="0"/>
      <w:marTop w:val="0"/>
      <w:marBottom w:val="0"/>
      <w:divBdr>
        <w:top w:val="none" w:sz="0" w:space="0" w:color="auto"/>
        <w:left w:val="none" w:sz="0" w:space="0" w:color="auto"/>
        <w:bottom w:val="none" w:sz="0" w:space="0" w:color="auto"/>
        <w:right w:val="none" w:sz="0" w:space="0" w:color="auto"/>
      </w:divBdr>
    </w:div>
    <w:div w:id="1655064168">
      <w:marLeft w:val="0"/>
      <w:marRight w:val="0"/>
      <w:marTop w:val="0"/>
      <w:marBottom w:val="0"/>
      <w:divBdr>
        <w:top w:val="none" w:sz="0" w:space="0" w:color="auto"/>
        <w:left w:val="none" w:sz="0" w:space="0" w:color="auto"/>
        <w:bottom w:val="none" w:sz="0" w:space="0" w:color="auto"/>
        <w:right w:val="none" w:sz="0" w:space="0" w:color="auto"/>
      </w:divBdr>
    </w:div>
    <w:div w:id="1655064169">
      <w:marLeft w:val="0"/>
      <w:marRight w:val="0"/>
      <w:marTop w:val="0"/>
      <w:marBottom w:val="0"/>
      <w:divBdr>
        <w:top w:val="none" w:sz="0" w:space="0" w:color="auto"/>
        <w:left w:val="none" w:sz="0" w:space="0" w:color="auto"/>
        <w:bottom w:val="none" w:sz="0" w:space="0" w:color="auto"/>
        <w:right w:val="none" w:sz="0" w:space="0" w:color="auto"/>
      </w:divBdr>
    </w:div>
    <w:div w:id="175801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ENZOV~1.UVY\LOCALS~1\TEMP\MU%20obecny%20hlapa%20CZ%20D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BC912-DE01-4C33-BFBD-564DBD36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 obecny hlapa CZ DL.dot</Template>
  <TotalTime>2</TotalTime>
  <Pages>15</Pages>
  <Words>5538</Words>
  <Characters>31807</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Brno 23</vt:lpstr>
    </vt:vector>
  </TitlesOfParts>
  <Company>EXACTDESIGN</Company>
  <LinksUpToDate>false</LinksUpToDate>
  <CharactersWithSpaces>37271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Brno 23</dc:title>
  <dc:creator>Benzova</dc:creator>
  <cp:lastModifiedBy>Limprechtová Lucie</cp:lastModifiedBy>
  <cp:revision>3</cp:revision>
  <cp:lastPrinted>2024-05-23T11:12:00Z</cp:lastPrinted>
  <dcterms:created xsi:type="dcterms:W3CDTF">2024-08-06T07:03:00Z</dcterms:created>
  <dcterms:modified xsi:type="dcterms:W3CDTF">2024-08-06T07:05:00Z</dcterms:modified>
</cp:coreProperties>
</file>