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9495C" w14:textId="77777777" w:rsidR="006E701A" w:rsidRDefault="00A5639A">
      <w:pPr>
        <w:jc w:val="right"/>
      </w:pPr>
      <w:r>
        <w:rPr>
          <w:lang w:eastAsia="cs-CZ"/>
        </w:rPr>
        <w:pict w14:anchorId="5030F6EF">
          <v:group id="_x0000_s1032" style="position:absolute;left:0;text-align:left;margin-left:-37.35pt;margin-top:-55.9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4" type="#_x0000_t75" style="position:absolute;left:670;top:89;width:4092;height:2370;v-text-anchor:top">
              <v:stroke color2="black"/>
              <v:imagedata r:id="rId8" o:title="CMYK2"/>
            </v:shape>
            <v:rect id="_x0000_s1033" style="position:absolute;left:1785;top:1811;width:1626;height:408;v-text-anchor:top" stroked="f" strokecolor="#333">
              <v:textbox inset="0,0,2.50014mm,1.3mm"/>
            </v:rect>
          </v:group>
        </w:pict>
      </w:r>
      <w:r w:rsidR="0017681F">
        <w:rPr>
          <w:noProof/>
        </w:rPr>
        <mc:AlternateContent>
          <mc:Choice Requires="wps">
            <w:drawing>
              <wp:inline distT="0" distB="0" distL="0" distR="0" wp14:anchorId="017E1EB2" wp14:editId="5E6C4D68">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11D18F24" w14:textId="77777777" w:rsidR="006E701A" w:rsidRDefault="0017681F">
                            <w:pPr>
                              <w:spacing w:after="60"/>
                              <w:jc w:val="center"/>
                            </w:pPr>
                            <w:r>
                              <w:rPr>
                                <w:rFonts w:eastAsia="Arial" w:cs="Arial"/>
                                <w:sz w:val="18"/>
                              </w:rPr>
                              <w:t>MZE-49296/2024-12122</w:t>
                            </w:r>
                          </w:p>
                          <w:p w14:paraId="2F6D0590" w14:textId="77777777" w:rsidR="006E701A" w:rsidRDefault="0017681F">
                            <w:pPr>
                              <w:jc w:val="center"/>
                            </w:pPr>
                            <w:r>
                              <w:rPr>
                                <w:noProof/>
                              </w:rPr>
                              <w:drawing>
                                <wp:inline distT="0" distB="0" distL="0" distR="0" wp14:anchorId="2E7D921D" wp14:editId="225B1DF5">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047B229C" w14:textId="77777777" w:rsidR="006E701A" w:rsidRDefault="0017681F">
                            <w:pPr>
                              <w:jc w:val="center"/>
                            </w:pPr>
                            <w:r>
                              <w:rPr>
                                <w:rFonts w:eastAsia="Arial" w:cs="Arial"/>
                                <w:sz w:val="18"/>
                              </w:rPr>
                              <w:t>mzedms027990757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17E1EB2"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11D18F24" w14:textId="77777777" w:rsidR="006E701A" w:rsidRDefault="0017681F">
                      <w:pPr>
                        <w:spacing w:after="60"/>
                        <w:jc w:val="center"/>
                      </w:pPr>
                      <w:r>
                        <w:rPr>
                          <w:rFonts w:eastAsia="Arial" w:cs="Arial"/>
                          <w:sz w:val="18"/>
                        </w:rPr>
                        <w:t>MZE-49296/2024-12122</w:t>
                      </w:r>
                    </w:p>
                    <w:p w14:paraId="2F6D0590" w14:textId="77777777" w:rsidR="006E701A" w:rsidRDefault="0017681F">
                      <w:pPr>
                        <w:jc w:val="center"/>
                      </w:pPr>
                      <w:r>
                        <w:rPr>
                          <w:noProof/>
                        </w:rPr>
                        <w:drawing>
                          <wp:inline distT="0" distB="0" distL="0" distR="0" wp14:anchorId="2E7D921D" wp14:editId="225B1DF5">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047B229C" w14:textId="77777777" w:rsidR="006E701A" w:rsidRDefault="0017681F">
                      <w:pPr>
                        <w:jc w:val="center"/>
                      </w:pPr>
                      <w:r>
                        <w:rPr>
                          <w:rFonts w:eastAsia="Arial" w:cs="Arial"/>
                          <w:sz w:val="18"/>
                        </w:rPr>
                        <w:t>mzedms027990757</w:t>
                      </w:r>
                    </w:p>
                  </w:txbxContent>
                </v:textbox>
                <w10:anchorlock/>
              </v:rect>
            </w:pict>
          </mc:Fallback>
        </mc:AlternateContent>
      </w:r>
    </w:p>
    <w:tbl>
      <w:tblPr>
        <w:tblStyle w:val="NormalTable10"/>
        <w:tblW w:w="0" w:type="auto"/>
        <w:tblInd w:w="0" w:type="dxa"/>
        <w:tblLook w:val="04A0" w:firstRow="1" w:lastRow="0" w:firstColumn="1" w:lastColumn="0" w:noHBand="0" w:noVBand="1"/>
      </w:tblPr>
      <w:tblGrid>
        <w:gridCol w:w="5332"/>
        <w:gridCol w:w="3739"/>
      </w:tblGrid>
      <w:tr w:rsidR="006E701A" w14:paraId="0E906A96" w14:textId="77777777">
        <w:tc>
          <w:tcPr>
            <w:tcW w:w="5353" w:type="dxa"/>
          </w:tcPr>
          <w:p w14:paraId="659020D7" w14:textId="77777777" w:rsidR="006E701A" w:rsidRDefault="0017681F">
            <w:pPr>
              <w:jc w:val="left"/>
              <w:rPr>
                <w:rFonts w:eastAsia="Arial" w:cs="Arial"/>
                <w:spacing w:val="8"/>
                <w:sz w:val="20"/>
                <w:szCs w:val="20"/>
              </w:rPr>
            </w:pPr>
            <w:r>
              <w:rPr>
                <w:rFonts w:eastAsia="Arial" w:cs="Arial"/>
                <w:caps/>
                <w:spacing w:val="8"/>
                <w:sz w:val="20"/>
                <w:szCs w:val="20"/>
              </w:rPr>
              <w:t xml:space="preserve">útvar: </w:t>
            </w:r>
            <w:r>
              <w:rPr>
                <w:rFonts w:eastAsia="Arial" w:cs="Arial"/>
                <w:sz w:val="20"/>
                <w:szCs w:val="20"/>
              </w:rPr>
              <w:fldChar w:fldCharType="begin"/>
            </w:r>
            <w:r>
              <w:rPr>
                <w:rFonts w:eastAsia="Arial" w:cs="Arial"/>
                <w:sz w:val="20"/>
                <w:szCs w:val="20"/>
              </w:rPr>
              <w:instrText xml:space="preserve"> DOCVARIABLE  dms_utvar_nazev  \* MERGEFORMAT </w:instrText>
            </w:r>
            <w:r>
              <w:rPr>
                <w:rFonts w:eastAsia="Arial" w:cs="Arial"/>
                <w:sz w:val="20"/>
                <w:szCs w:val="20"/>
              </w:rPr>
              <w:fldChar w:fldCharType="separate"/>
            </w:r>
            <w:r>
              <w:rPr>
                <w:rFonts w:eastAsia="Arial" w:cs="Arial"/>
                <w:sz w:val="20"/>
                <w:szCs w:val="20"/>
              </w:rPr>
              <w:t>Odbor informačních a komunikačních technologií</w:t>
            </w:r>
            <w:r>
              <w:rPr>
                <w:rFonts w:eastAsia="Arial" w:cs="Arial"/>
                <w:sz w:val="20"/>
                <w:szCs w:val="20"/>
              </w:rPr>
              <w:fldChar w:fldCharType="end"/>
            </w:r>
          </w:p>
          <w:p w14:paraId="6548D0D0" w14:textId="77777777" w:rsidR="006E701A" w:rsidRDefault="0017681F">
            <w:pPr>
              <w:rPr>
                <w:rFonts w:eastAsia="Arial" w:cs="Arial"/>
                <w:spacing w:val="8"/>
                <w:sz w:val="20"/>
                <w:szCs w:val="20"/>
              </w:rPr>
            </w:pPr>
            <w:r>
              <w:rPr>
                <w:rFonts w:eastAsia="Arial" w:cs="Arial"/>
                <w:caps/>
                <w:spacing w:val="8"/>
                <w:sz w:val="20"/>
                <w:szCs w:val="20"/>
              </w:rPr>
              <w:t xml:space="preserve">Číslo útvaru: </w:t>
            </w:r>
            <w:r>
              <w:rPr>
                <w:rFonts w:eastAsia="Arial" w:cs="Arial"/>
                <w:sz w:val="20"/>
                <w:szCs w:val="20"/>
              </w:rPr>
              <w:fldChar w:fldCharType="begin"/>
            </w:r>
            <w:r>
              <w:rPr>
                <w:rFonts w:eastAsia="Arial" w:cs="Arial"/>
                <w:sz w:val="20"/>
                <w:szCs w:val="20"/>
              </w:rPr>
              <w:instrText xml:space="preserve"> DOCVARIABLE  dms_utvar_cislo  \* MERGEFORMAT </w:instrText>
            </w:r>
            <w:r>
              <w:rPr>
                <w:rFonts w:eastAsia="Arial" w:cs="Arial"/>
                <w:sz w:val="20"/>
                <w:szCs w:val="20"/>
              </w:rPr>
              <w:fldChar w:fldCharType="separate"/>
            </w:r>
            <w:r>
              <w:rPr>
                <w:rFonts w:eastAsia="Arial" w:cs="Arial"/>
                <w:sz w:val="20"/>
                <w:szCs w:val="20"/>
              </w:rPr>
              <w:t>12120</w:t>
            </w:r>
            <w:r>
              <w:rPr>
                <w:rFonts w:eastAsia="Arial" w:cs="Arial"/>
                <w:sz w:val="20"/>
                <w:szCs w:val="20"/>
              </w:rPr>
              <w:fldChar w:fldCharType="end"/>
            </w:r>
          </w:p>
          <w:p w14:paraId="357FAD4E" w14:textId="77777777" w:rsidR="006E701A" w:rsidRDefault="006E701A">
            <w:pPr>
              <w:tabs>
                <w:tab w:val="left" w:pos="1418"/>
              </w:tabs>
              <w:rPr>
                <w:rFonts w:eastAsia="Arial" w:cs="Arial"/>
                <w:spacing w:val="8"/>
                <w:sz w:val="20"/>
                <w:szCs w:val="20"/>
              </w:rPr>
            </w:pPr>
          </w:p>
          <w:p w14:paraId="7E2858D5" w14:textId="77777777" w:rsidR="006E701A" w:rsidRDefault="0017681F">
            <w:pPr>
              <w:tabs>
                <w:tab w:val="left" w:pos="1701"/>
              </w:tabs>
              <w:jc w:val="left"/>
              <w:rPr>
                <w:rFonts w:eastAsia="Arial" w:cs="Arial"/>
                <w:spacing w:val="8"/>
                <w:sz w:val="20"/>
                <w:szCs w:val="20"/>
              </w:rPr>
            </w:pPr>
            <w:r>
              <w:rPr>
                <w:rFonts w:eastAsia="Arial" w:cs="Arial"/>
                <w:spacing w:val="8"/>
                <w:sz w:val="20"/>
                <w:szCs w:val="20"/>
              </w:rPr>
              <w:t>VÁŠ DOPIS ZN.:</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dms_prijaty_cj </w:instrText>
            </w:r>
            <w:r>
              <w:rPr>
                <w:rFonts w:eastAsia="Arial" w:cs="Arial"/>
                <w:sz w:val="20"/>
                <w:szCs w:val="20"/>
              </w:rPr>
              <w:fldChar w:fldCharType="separate"/>
            </w:r>
            <w:r>
              <w:rPr>
                <w:rFonts w:eastAsia="Arial" w:cs="Arial"/>
                <w:sz w:val="20"/>
                <w:szCs w:val="20"/>
              </w:rPr>
              <w:t xml:space="preserve"> </w:t>
            </w:r>
            <w:r>
              <w:rPr>
                <w:rFonts w:eastAsia="Arial" w:cs="Arial"/>
                <w:sz w:val="20"/>
                <w:szCs w:val="20"/>
              </w:rPr>
              <w:fldChar w:fldCharType="end"/>
            </w:r>
          </w:p>
          <w:p w14:paraId="6CE4D8DD" w14:textId="77777777" w:rsidR="006E701A" w:rsidRDefault="0017681F">
            <w:pPr>
              <w:tabs>
                <w:tab w:val="left" w:pos="1701"/>
              </w:tabs>
              <w:ind w:left="1701" w:hanging="1701"/>
              <w:rPr>
                <w:rFonts w:eastAsia="Arial" w:cs="Arial"/>
                <w:spacing w:val="8"/>
                <w:sz w:val="20"/>
                <w:szCs w:val="20"/>
              </w:rPr>
            </w:pPr>
            <w:r>
              <w:rPr>
                <w:rFonts w:eastAsia="Arial" w:cs="Arial"/>
                <w:spacing w:val="8"/>
                <w:sz w:val="20"/>
                <w:szCs w:val="20"/>
              </w:rPr>
              <w:t>DORUČEN DNE:</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dms_prijaty_ze_dne </w:instrText>
            </w:r>
            <w:r>
              <w:rPr>
                <w:rFonts w:eastAsia="Arial" w:cs="Arial"/>
                <w:sz w:val="20"/>
                <w:szCs w:val="20"/>
              </w:rPr>
              <w:fldChar w:fldCharType="separate"/>
            </w:r>
            <w:r>
              <w:rPr>
                <w:rFonts w:eastAsia="Arial" w:cs="Arial"/>
                <w:sz w:val="20"/>
                <w:szCs w:val="20"/>
              </w:rPr>
              <w:t xml:space="preserve"> </w:t>
            </w:r>
            <w:r>
              <w:rPr>
                <w:rFonts w:eastAsia="Arial" w:cs="Arial"/>
                <w:sz w:val="20"/>
                <w:szCs w:val="20"/>
              </w:rPr>
              <w:fldChar w:fldCharType="end"/>
            </w:r>
          </w:p>
          <w:p w14:paraId="22608F4C" w14:textId="77777777" w:rsidR="006E701A" w:rsidRDefault="006E701A">
            <w:pPr>
              <w:tabs>
                <w:tab w:val="left" w:pos="1418"/>
              </w:tabs>
              <w:rPr>
                <w:rFonts w:eastAsia="Arial" w:cs="Arial"/>
                <w:caps/>
                <w:spacing w:val="8"/>
                <w:sz w:val="20"/>
                <w:szCs w:val="20"/>
              </w:rPr>
            </w:pPr>
          </w:p>
          <w:p w14:paraId="6D661792" w14:textId="77777777" w:rsidR="006E701A" w:rsidRDefault="0017681F">
            <w:pPr>
              <w:tabs>
                <w:tab w:val="left" w:pos="1735"/>
              </w:tabs>
              <w:jc w:val="left"/>
              <w:rPr>
                <w:rFonts w:eastAsia="Arial" w:cs="Arial"/>
                <w:caps/>
                <w:spacing w:val="8"/>
                <w:sz w:val="20"/>
                <w:szCs w:val="20"/>
              </w:rPr>
            </w:pPr>
            <w:r>
              <w:rPr>
                <w:rFonts w:eastAsia="Arial" w:cs="Arial"/>
                <w:spacing w:val="8"/>
                <w:sz w:val="20"/>
                <w:szCs w:val="20"/>
              </w:rPr>
              <w:t>SP. ZN.:</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dms_spisova_znacka </w:instrText>
            </w:r>
            <w:r>
              <w:rPr>
                <w:rFonts w:eastAsia="Arial" w:cs="Arial"/>
                <w:sz w:val="20"/>
                <w:szCs w:val="20"/>
              </w:rPr>
              <w:fldChar w:fldCharType="separate"/>
            </w:r>
            <w:r>
              <w:rPr>
                <w:rFonts w:eastAsia="Arial" w:cs="Arial"/>
                <w:sz w:val="20"/>
                <w:szCs w:val="20"/>
              </w:rPr>
              <w:t>MZE-51841/2023-12122</w:t>
            </w:r>
            <w:r>
              <w:rPr>
                <w:rFonts w:eastAsia="Arial" w:cs="Arial"/>
                <w:sz w:val="20"/>
                <w:szCs w:val="20"/>
              </w:rPr>
              <w:fldChar w:fldCharType="end"/>
            </w:r>
          </w:p>
          <w:p w14:paraId="00A32864" w14:textId="77777777" w:rsidR="006E701A" w:rsidRDefault="0017681F">
            <w:pPr>
              <w:tabs>
                <w:tab w:val="left" w:pos="1735"/>
              </w:tabs>
              <w:jc w:val="left"/>
              <w:rPr>
                <w:rFonts w:eastAsia="Arial" w:cs="Arial"/>
                <w:spacing w:val="8"/>
                <w:sz w:val="20"/>
                <w:szCs w:val="20"/>
              </w:rPr>
            </w:pPr>
            <w:r>
              <w:rPr>
                <w:rFonts w:eastAsia="Arial" w:cs="Arial"/>
                <w:caps/>
                <w:spacing w:val="8"/>
                <w:sz w:val="20"/>
                <w:szCs w:val="20"/>
              </w:rPr>
              <w:t>NAŠE Č. J.:</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dms_cj </w:instrText>
            </w:r>
            <w:r>
              <w:rPr>
                <w:rFonts w:eastAsia="Arial" w:cs="Arial"/>
                <w:sz w:val="20"/>
                <w:szCs w:val="20"/>
              </w:rPr>
              <w:fldChar w:fldCharType="separate"/>
            </w:r>
            <w:r>
              <w:rPr>
                <w:rFonts w:eastAsia="Arial" w:cs="Arial"/>
                <w:sz w:val="20"/>
                <w:szCs w:val="20"/>
              </w:rPr>
              <w:t>MZE-49296/2024-12122</w:t>
            </w:r>
            <w:r>
              <w:rPr>
                <w:rFonts w:eastAsia="Arial" w:cs="Arial"/>
                <w:sz w:val="20"/>
                <w:szCs w:val="20"/>
              </w:rPr>
              <w:fldChar w:fldCharType="end"/>
            </w:r>
          </w:p>
          <w:p w14:paraId="0E512A9F" w14:textId="77777777" w:rsidR="006E701A" w:rsidRDefault="006E701A">
            <w:pPr>
              <w:rPr>
                <w:rFonts w:eastAsia="Arial" w:cs="Arial"/>
                <w:spacing w:val="8"/>
                <w:sz w:val="20"/>
                <w:szCs w:val="20"/>
              </w:rPr>
            </w:pPr>
          </w:p>
          <w:p w14:paraId="5ADCC245" w14:textId="77777777" w:rsidR="006E701A" w:rsidRDefault="0017681F">
            <w:pPr>
              <w:tabs>
                <w:tab w:val="left" w:pos="1735"/>
              </w:tabs>
              <w:rPr>
                <w:rFonts w:eastAsia="Arial" w:cs="Arial"/>
                <w:spacing w:val="8"/>
                <w:sz w:val="20"/>
                <w:szCs w:val="20"/>
              </w:rPr>
            </w:pPr>
            <w:r>
              <w:rPr>
                <w:rFonts w:eastAsia="Arial" w:cs="Arial"/>
                <w:caps/>
                <w:spacing w:val="8"/>
                <w:sz w:val="20"/>
                <w:szCs w:val="20"/>
              </w:rPr>
              <w:t>VYŘIZUJE:</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dms_spravce_jmeno </w:instrText>
            </w:r>
            <w:r>
              <w:rPr>
                <w:rFonts w:eastAsia="Arial" w:cs="Arial"/>
                <w:sz w:val="20"/>
                <w:szCs w:val="20"/>
              </w:rPr>
              <w:fldChar w:fldCharType="separate"/>
            </w:r>
            <w:r>
              <w:rPr>
                <w:rFonts w:eastAsia="Arial" w:cs="Arial"/>
                <w:sz w:val="20"/>
                <w:szCs w:val="20"/>
              </w:rPr>
              <w:t>David Neužil</w:t>
            </w:r>
            <w:r>
              <w:rPr>
                <w:rFonts w:eastAsia="Arial" w:cs="Arial"/>
                <w:sz w:val="20"/>
                <w:szCs w:val="20"/>
              </w:rPr>
              <w:fldChar w:fldCharType="end"/>
            </w:r>
          </w:p>
          <w:p w14:paraId="6215B25C" w14:textId="77777777" w:rsidR="006E701A" w:rsidRDefault="0017681F">
            <w:pPr>
              <w:tabs>
                <w:tab w:val="left" w:pos="1735"/>
              </w:tabs>
              <w:rPr>
                <w:rFonts w:eastAsia="Arial" w:cs="Arial"/>
                <w:spacing w:val="8"/>
                <w:sz w:val="20"/>
                <w:szCs w:val="20"/>
              </w:rPr>
            </w:pPr>
            <w:r>
              <w:rPr>
                <w:rFonts w:eastAsia="Arial" w:cs="Arial"/>
                <w:caps/>
                <w:spacing w:val="8"/>
                <w:sz w:val="20"/>
                <w:szCs w:val="20"/>
              </w:rPr>
              <w:t>Telefon:</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dms_spravce_telefon </w:instrText>
            </w:r>
            <w:r>
              <w:rPr>
                <w:rFonts w:eastAsia="Arial" w:cs="Arial"/>
                <w:sz w:val="20"/>
                <w:szCs w:val="20"/>
              </w:rPr>
              <w:fldChar w:fldCharType="separate"/>
            </w:r>
            <w:r>
              <w:rPr>
                <w:rFonts w:eastAsia="Arial" w:cs="Arial"/>
                <w:sz w:val="20"/>
                <w:szCs w:val="20"/>
              </w:rPr>
              <w:t>221812012</w:t>
            </w:r>
            <w:r>
              <w:rPr>
                <w:rFonts w:eastAsia="Arial" w:cs="Arial"/>
                <w:sz w:val="20"/>
                <w:szCs w:val="20"/>
              </w:rPr>
              <w:fldChar w:fldCharType="end"/>
            </w:r>
          </w:p>
          <w:p w14:paraId="75685B1F" w14:textId="77777777" w:rsidR="006E701A" w:rsidRDefault="006E701A">
            <w:pPr>
              <w:tabs>
                <w:tab w:val="left" w:pos="1735"/>
              </w:tabs>
              <w:rPr>
                <w:rFonts w:eastAsia="Arial" w:cs="Arial"/>
                <w:caps/>
                <w:spacing w:val="8"/>
                <w:sz w:val="20"/>
                <w:szCs w:val="20"/>
              </w:rPr>
            </w:pPr>
          </w:p>
        </w:tc>
        <w:tc>
          <w:tcPr>
            <w:tcW w:w="3756" w:type="dxa"/>
            <w:hideMark/>
          </w:tcPr>
          <w:p w14:paraId="3F7C9D16" w14:textId="77777777" w:rsidR="006E701A" w:rsidRDefault="0017681F">
            <w:pPr>
              <w:jc w:val="left"/>
              <w:rPr>
                <w:rFonts w:eastAsia="Arial" w:cs="Arial"/>
                <w:spacing w:val="8"/>
              </w:rPr>
            </w:pPr>
            <w:r>
              <w:rPr>
                <w:rFonts w:eastAsia="Arial" w:cs="Arial"/>
                <w:spacing w:val="8"/>
              </w:rPr>
              <w:fldChar w:fldCharType="begin"/>
            </w:r>
            <w:r>
              <w:rPr>
                <w:rFonts w:eastAsia="Arial" w:cs="Arial"/>
                <w:spacing w:val="8"/>
              </w:rPr>
              <w:instrText xml:space="preserve"> DOCVARIABLE  dms_adresat </w:instrText>
            </w:r>
            <w:r>
              <w:rPr>
                <w:rFonts w:eastAsia="Arial" w:cs="Arial"/>
                <w:spacing w:val="8"/>
              </w:rPr>
              <w:fldChar w:fldCharType="separate"/>
            </w:r>
            <w:r>
              <w:rPr>
                <w:rFonts w:eastAsia="Arial" w:cs="Arial"/>
                <w:spacing w:val="8"/>
              </w:rPr>
              <w:t xml:space="preserve">O2 IT </w:t>
            </w:r>
            <w:proofErr w:type="spellStart"/>
            <w:r>
              <w:rPr>
                <w:rFonts w:eastAsia="Arial" w:cs="Arial"/>
                <w:spacing w:val="8"/>
              </w:rPr>
              <w:t>Services</w:t>
            </w:r>
            <w:proofErr w:type="spellEnd"/>
            <w:r>
              <w:rPr>
                <w:rFonts w:eastAsia="Arial" w:cs="Arial"/>
                <w:spacing w:val="8"/>
              </w:rPr>
              <w:t xml:space="preserve"> s.r.o.</w:t>
            </w:r>
          </w:p>
          <w:p w14:paraId="2AA33354" w14:textId="77777777" w:rsidR="006E701A" w:rsidRDefault="0017681F">
            <w:pPr>
              <w:jc w:val="left"/>
              <w:rPr>
                <w:rFonts w:eastAsia="Arial" w:cs="Arial"/>
                <w:spacing w:val="8"/>
              </w:rPr>
            </w:pPr>
            <w:r>
              <w:rPr>
                <w:rFonts w:eastAsia="Arial" w:cs="Arial"/>
                <w:spacing w:val="8"/>
              </w:rPr>
              <w:t xml:space="preserve">Vážený pan </w:t>
            </w:r>
          </w:p>
          <w:p w14:paraId="51F4EB4A" w14:textId="4F639EA3" w:rsidR="006E701A" w:rsidRDefault="00A5639A">
            <w:pPr>
              <w:jc w:val="left"/>
              <w:rPr>
                <w:rFonts w:eastAsia="Arial" w:cs="Arial"/>
                <w:spacing w:val="8"/>
              </w:rPr>
            </w:pPr>
            <w:proofErr w:type="spellStart"/>
            <w:r>
              <w:rPr>
                <w:rFonts w:eastAsia="Arial" w:cs="Arial"/>
                <w:spacing w:val="8"/>
              </w:rPr>
              <w:t>xxx</w:t>
            </w:r>
            <w:proofErr w:type="spellEnd"/>
          </w:p>
          <w:p w14:paraId="3BF3648D" w14:textId="77777777" w:rsidR="006E701A" w:rsidRDefault="0017681F">
            <w:pPr>
              <w:jc w:val="left"/>
              <w:rPr>
                <w:rFonts w:eastAsia="Arial" w:cs="Arial"/>
                <w:spacing w:val="8"/>
              </w:rPr>
            </w:pPr>
            <w:r>
              <w:rPr>
                <w:rFonts w:eastAsia="Arial" w:cs="Arial"/>
                <w:spacing w:val="8"/>
              </w:rPr>
              <w:t>Za Brumlovkou 266/2</w:t>
            </w:r>
          </w:p>
          <w:p w14:paraId="036559EE" w14:textId="77777777" w:rsidR="006E701A" w:rsidRDefault="0017681F">
            <w:pPr>
              <w:jc w:val="left"/>
              <w:rPr>
                <w:rFonts w:eastAsia="Arial" w:cs="Arial"/>
                <w:spacing w:val="8"/>
              </w:rPr>
            </w:pPr>
            <w:r>
              <w:rPr>
                <w:rFonts w:eastAsia="Arial" w:cs="Arial"/>
                <w:spacing w:val="8"/>
              </w:rPr>
              <w:t>Michle</w:t>
            </w:r>
          </w:p>
          <w:p w14:paraId="6237B7BB" w14:textId="77777777" w:rsidR="006E701A" w:rsidRDefault="0017681F">
            <w:pPr>
              <w:jc w:val="left"/>
              <w:rPr>
                <w:rFonts w:eastAsia="Arial" w:cs="Arial"/>
                <w:spacing w:val="8"/>
              </w:rPr>
            </w:pPr>
            <w:r>
              <w:rPr>
                <w:rFonts w:eastAsia="Arial" w:cs="Arial"/>
                <w:spacing w:val="8"/>
              </w:rPr>
              <w:t>140 00 Praha 4</w:t>
            </w:r>
            <w:r>
              <w:rPr>
                <w:rFonts w:eastAsia="Arial" w:cs="Arial"/>
                <w:spacing w:val="8"/>
              </w:rPr>
              <w:fldChar w:fldCharType="end"/>
            </w:r>
          </w:p>
        </w:tc>
      </w:tr>
    </w:tbl>
    <w:p w14:paraId="5555B450" w14:textId="77777777" w:rsidR="006E701A" w:rsidRDefault="0017681F">
      <w:pPr>
        <w:ind w:left="142"/>
        <w:jc w:val="left"/>
        <w:rPr>
          <w:rFonts w:eastAsia="Arial" w:cs="Arial"/>
          <w:caps/>
          <w:spacing w:val="8"/>
          <w:sz w:val="20"/>
          <w:szCs w:val="20"/>
        </w:rPr>
      </w:pPr>
      <w:r>
        <w:rPr>
          <w:rFonts w:eastAsia="Arial" w:cs="Arial"/>
          <w:caps/>
          <w:spacing w:val="8"/>
          <w:sz w:val="20"/>
          <w:szCs w:val="20"/>
        </w:rPr>
        <w:t xml:space="preserve">DATUM: </w:t>
      </w:r>
      <w:r>
        <w:rPr>
          <w:rFonts w:eastAsia="Arial" w:cs="Arial"/>
          <w:sz w:val="20"/>
          <w:szCs w:val="20"/>
        </w:rPr>
        <w:fldChar w:fldCharType="begin"/>
      </w:r>
      <w:r>
        <w:rPr>
          <w:rFonts w:eastAsia="Arial" w:cs="Arial"/>
          <w:sz w:val="20"/>
          <w:szCs w:val="20"/>
        </w:rPr>
        <w:instrText xml:space="preserve"> DOCVARIABLE  dms_datum </w:instrText>
      </w:r>
      <w:r>
        <w:rPr>
          <w:rFonts w:eastAsia="Arial" w:cs="Arial"/>
          <w:sz w:val="20"/>
          <w:szCs w:val="20"/>
        </w:rPr>
        <w:fldChar w:fldCharType="separate"/>
      </w:r>
      <w:r>
        <w:rPr>
          <w:rFonts w:eastAsia="Arial" w:cs="Arial"/>
          <w:sz w:val="20"/>
          <w:szCs w:val="20"/>
        </w:rPr>
        <w:t>24. 6. 2024</w:t>
      </w:r>
      <w:r>
        <w:rPr>
          <w:rFonts w:eastAsia="Arial" w:cs="Arial"/>
          <w:sz w:val="20"/>
          <w:szCs w:val="20"/>
        </w:rPr>
        <w:fldChar w:fldCharType="end"/>
      </w:r>
    </w:p>
    <w:p w14:paraId="53F34744" w14:textId="77777777" w:rsidR="006E701A" w:rsidRDefault="006E701A">
      <w:pPr>
        <w:ind w:left="142"/>
        <w:jc w:val="left"/>
        <w:rPr>
          <w:rFonts w:eastAsia="Arial" w:cs="Arial"/>
        </w:rPr>
      </w:pPr>
    </w:p>
    <w:p w14:paraId="3701CC40" w14:textId="77777777" w:rsidR="006E701A" w:rsidRDefault="006E701A">
      <w:pPr>
        <w:ind w:left="142"/>
        <w:jc w:val="left"/>
        <w:rPr>
          <w:rFonts w:eastAsia="Arial" w:cs="Arial"/>
        </w:rPr>
      </w:pPr>
    </w:p>
    <w:p w14:paraId="5B059734" w14:textId="77777777" w:rsidR="006E701A" w:rsidRDefault="0017681F">
      <w:pPr>
        <w:ind w:left="142"/>
        <w:rPr>
          <w:rFonts w:eastAsia="Arial" w:cs="Arial"/>
        </w:rPr>
      </w:pPr>
      <w:r>
        <w:rPr>
          <w:rFonts w:eastAsia="Arial" w:cs="Arial"/>
          <w:b/>
        </w:rPr>
        <w:fldChar w:fldCharType="begin"/>
      </w:r>
      <w:r>
        <w:rPr>
          <w:rFonts w:eastAsia="Arial" w:cs="Arial"/>
          <w:b/>
        </w:rPr>
        <w:instrText xml:space="preserve"> DOCVARIABLE  dms_vec  \* MERGEFORMAT </w:instrText>
      </w:r>
      <w:r>
        <w:rPr>
          <w:rFonts w:eastAsia="Arial" w:cs="Arial"/>
          <w:b/>
        </w:rPr>
        <w:fldChar w:fldCharType="separate"/>
      </w:r>
      <w:r>
        <w:rPr>
          <w:rFonts w:eastAsia="Arial" w:cs="Arial"/>
          <w:b/>
        </w:rPr>
        <w:t xml:space="preserve">Změna rozsahu zadání objednávky č. 4500149198 </w:t>
      </w:r>
      <w:proofErr w:type="gramStart"/>
      <w:r>
        <w:rPr>
          <w:rFonts w:eastAsia="Arial" w:cs="Arial"/>
          <w:b/>
        </w:rPr>
        <w:t>-  PZ</w:t>
      </w:r>
      <w:proofErr w:type="gramEnd"/>
      <w:r>
        <w:rPr>
          <w:rFonts w:eastAsia="Arial" w:cs="Arial"/>
          <w:b/>
        </w:rPr>
        <w:t>_PRAIS_III_2024_No844_LPIS_ZmenovkyAEKO_(Z38313-1)</w:t>
      </w:r>
      <w:r>
        <w:rPr>
          <w:rFonts w:eastAsia="Arial" w:cs="Arial"/>
          <w:b/>
        </w:rPr>
        <w:fldChar w:fldCharType="end"/>
      </w:r>
    </w:p>
    <w:p w14:paraId="00868B93" w14:textId="77777777" w:rsidR="006E701A" w:rsidRDefault="006E701A">
      <w:pPr>
        <w:ind w:left="142"/>
        <w:rPr>
          <w:rFonts w:eastAsia="Arial" w:cs="Arial"/>
        </w:rPr>
      </w:pPr>
    </w:p>
    <w:p w14:paraId="44A5262C" w14:textId="3E6C2ADD" w:rsidR="006E701A" w:rsidRDefault="0017681F">
      <w:pPr>
        <w:rPr>
          <w:rFonts w:ascii="Calibri" w:hAnsi="Calibri"/>
        </w:rPr>
      </w:pPr>
      <w:r>
        <w:t xml:space="preserve">Dobrý den, pane </w:t>
      </w:r>
      <w:r w:rsidR="00A5639A">
        <w:t>xxx</w:t>
      </w:r>
      <w:r>
        <w:t>,</w:t>
      </w:r>
    </w:p>
    <w:p w14:paraId="0EB6406D" w14:textId="77777777" w:rsidR="006E701A" w:rsidRDefault="006E701A"/>
    <w:p w14:paraId="00D25DC2" w14:textId="77777777" w:rsidR="006E701A" w:rsidRDefault="0017681F">
      <w:r>
        <w:t>na základě vyhodnocení aktualizace vývoje software v zemědělských registrech bylo v průběhu realizace předmětného PZ 844 shledáno, že bod 3.5, který zní:</w:t>
      </w:r>
    </w:p>
    <w:p w14:paraId="21638BE2" w14:textId="77777777" w:rsidR="006E701A" w:rsidRDefault="0017681F">
      <w:pPr>
        <w:rPr>
          <w:b/>
          <w:bCs/>
          <w:i/>
          <w:iCs/>
          <w:color w:val="5B9BD5"/>
        </w:rPr>
      </w:pPr>
      <w:r>
        <w:rPr>
          <w:color w:val="5B9BD5"/>
        </w:rPr>
        <w:t xml:space="preserve"> </w:t>
      </w:r>
      <w:r>
        <w:rPr>
          <w:b/>
          <w:bCs/>
          <w:color w:val="5B9BD5"/>
        </w:rPr>
        <w:t>3</w:t>
      </w:r>
      <w:r>
        <w:rPr>
          <w:b/>
          <w:bCs/>
          <w:i/>
          <w:iCs/>
          <w:color w:val="5B9BD5"/>
        </w:rPr>
        <w:t>.5. Párování číselníku plodin (odrůd) na plodiny LPIS</w:t>
      </w:r>
    </w:p>
    <w:p w14:paraId="02FA1D9F" w14:textId="77777777" w:rsidR="006E701A" w:rsidRDefault="0017681F">
      <w:pPr>
        <w:rPr>
          <w:i/>
          <w:iCs/>
          <w:color w:val="5B9BD5"/>
        </w:rPr>
      </w:pPr>
      <w:r>
        <w:rPr>
          <w:i/>
          <w:iCs/>
          <w:color w:val="5B9BD5"/>
        </w:rPr>
        <w:t>Číselník plodin bude rozšířen o nástroj párování plodin centrálního číselníku z číselníkem odrůd ÚKZÚZ.</w:t>
      </w:r>
    </w:p>
    <w:p w14:paraId="504F0470" w14:textId="77777777" w:rsidR="006E701A" w:rsidRDefault="0017681F">
      <w:pPr>
        <w:rPr>
          <w:i/>
          <w:iCs/>
          <w:color w:val="5B9BD5"/>
        </w:rPr>
      </w:pPr>
      <w:r>
        <w:rPr>
          <w:i/>
          <w:iCs/>
          <w:color w:val="5B9BD5"/>
        </w:rPr>
        <w:t>Párovací mechanismus bude vycházet z dvou přehledů:</w:t>
      </w:r>
    </w:p>
    <w:p w14:paraId="026A0A35" w14:textId="77777777" w:rsidR="006E701A" w:rsidRDefault="0017681F">
      <w:pPr>
        <w:rPr>
          <w:i/>
          <w:iCs/>
          <w:color w:val="5B9BD5"/>
        </w:rPr>
      </w:pPr>
      <w:r>
        <w:rPr>
          <w:i/>
          <w:iCs/>
          <w:color w:val="5B9BD5"/>
        </w:rPr>
        <w:t>• Přehled plodin Mze versus plodiny dle ÚKZÚZ (ze strany plodin MZe se bude</w:t>
      </w:r>
    </w:p>
    <w:p w14:paraId="391646F5" w14:textId="77777777" w:rsidR="006E701A" w:rsidRDefault="0017681F">
      <w:pPr>
        <w:rPr>
          <w:i/>
          <w:iCs/>
          <w:color w:val="5B9BD5"/>
        </w:rPr>
      </w:pPr>
      <w:r>
        <w:rPr>
          <w:i/>
          <w:iCs/>
          <w:color w:val="5B9BD5"/>
        </w:rPr>
        <w:t>připárovávat 1..N plodin ÚKZÚZ.</w:t>
      </w:r>
    </w:p>
    <w:p w14:paraId="26ACE539" w14:textId="77777777" w:rsidR="006E701A" w:rsidRDefault="0017681F">
      <w:pPr>
        <w:rPr>
          <w:i/>
          <w:iCs/>
          <w:color w:val="5B9BD5"/>
        </w:rPr>
      </w:pPr>
      <w:r>
        <w:rPr>
          <w:i/>
          <w:iCs/>
          <w:color w:val="5B9BD5"/>
        </w:rPr>
        <w:t>• Opačný pohled ze strany číselníku ÚKZÚZ</w:t>
      </w:r>
    </w:p>
    <w:p w14:paraId="51E2795F" w14:textId="77777777" w:rsidR="006E701A" w:rsidRDefault="0017681F">
      <w:pPr>
        <w:rPr>
          <w:i/>
          <w:iCs/>
          <w:color w:val="5B9BD5"/>
        </w:rPr>
      </w:pPr>
      <w:r>
        <w:rPr>
          <w:i/>
          <w:iCs/>
          <w:color w:val="5B9BD5"/>
        </w:rPr>
        <w:t>Zdrojem dat číselníku ÚKZÚZ bude databázový pohled poskytnutý systémem ISOOS (informační systém odboru osiv a sadby)</w:t>
      </w:r>
    </w:p>
    <w:p w14:paraId="78571E28" w14:textId="77777777" w:rsidR="006E701A" w:rsidRDefault="0017681F">
      <w:r>
        <w:t>nebyl v souvislosti s ostatními body tohoto PZ nezbytný a pokud bude v budoucnu potřebný, pak spíše ze strany ISOOS, kde bude ovšem třeba reagovat na aktuální stav SW tohoto systému. Požadavek na realizaci předmětného bodu by tak mohl „předběhnout dobu“, což by mohlo vést v budoucnosti k dodatečným úpravám a snížení efektivnosti vynaložených prostředků. Z tohoto důvodu proto navrhujeme daný bod nerealizovat a tomu odpovídajícím způsobem upravit i cenu PZ 844. Předkládáme proto následující návrh výsledné ceny za PZ 844:</w:t>
      </w:r>
    </w:p>
    <w:p w14:paraId="412CCCE8" w14:textId="77777777" w:rsidR="006E701A" w:rsidRDefault="006E701A"/>
    <w:p w14:paraId="6EBDBB2B" w14:textId="77777777" w:rsidR="006E701A" w:rsidRDefault="006E701A"/>
    <w:p w14:paraId="7FC2471F" w14:textId="77777777" w:rsidR="006E701A" w:rsidRDefault="006E701A"/>
    <w:p w14:paraId="5B2F5CAE" w14:textId="77777777" w:rsidR="006E701A" w:rsidRDefault="006E701A"/>
    <w:p w14:paraId="4303791F" w14:textId="77777777" w:rsidR="006E701A" w:rsidRDefault="006E701A"/>
    <w:p w14:paraId="774A620A" w14:textId="77777777" w:rsidR="006E701A" w:rsidRDefault="006E701A"/>
    <w:p w14:paraId="7BA01A48" w14:textId="77777777" w:rsidR="006E701A" w:rsidRDefault="006E701A"/>
    <w:p w14:paraId="481D37B6" w14:textId="77777777" w:rsidR="006E701A" w:rsidRDefault="006E701A"/>
    <w:p w14:paraId="23EF2F30" w14:textId="77777777" w:rsidR="006E701A" w:rsidRDefault="006E701A"/>
    <w:p w14:paraId="29F217C2" w14:textId="77777777" w:rsidR="006E701A" w:rsidRDefault="006E701A"/>
    <w:p w14:paraId="478646B7" w14:textId="77777777" w:rsidR="006E701A" w:rsidRDefault="006E701A"/>
    <w:p w14:paraId="0553C123" w14:textId="77777777" w:rsidR="006E701A" w:rsidRDefault="006E701A"/>
    <w:p w14:paraId="79250958" w14:textId="77777777" w:rsidR="006E701A" w:rsidRDefault="006E701A"/>
    <w:tbl>
      <w:tblPr>
        <w:tblW w:w="8280" w:type="dxa"/>
        <w:tblCellMar>
          <w:left w:w="70" w:type="dxa"/>
          <w:right w:w="70" w:type="dxa"/>
        </w:tblCellMar>
        <w:tblLook w:val="04A0" w:firstRow="1" w:lastRow="0" w:firstColumn="1" w:lastColumn="0" w:noHBand="0" w:noVBand="1"/>
      </w:tblPr>
      <w:tblGrid>
        <w:gridCol w:w="5085"/>
        <w:gridCol w:w="755"/>
        <w:gridCol w:w="2440"/>
      </w:tblGrid>
      <w:tr w:rsidR="006E701A" w14:paraId="0250CDED" w14:textId="77777777">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E46690" w14:textId="77777777" w:rsidR="006E701A" w:rsidRDefault="0017681F">
            <w:pPr>
              <w:jc w:val="left"/>
              <w:rPr>
                <w:rFonts w:ascii="Aptos Narrow" w:hAnsi="Aptos Narrow"/>
                <w:color w:val="000000"/>
                <w:lang w:eastAsia="cs-CZ"/>
              </w:rPr>
            </w:pPr>
            <w:r>
              <w:rPr>
                <w:rFonts w:ascii="Aptos Narrow" w:hAnsi="Aptos Narrow"/>
                <w:color w:val="000000"/>
                <w:lang w:eastAsia="cs-CZ"/>
              </w:rPr>
              <w:lastRenderedPageBreak/>
              <w:t>Položka</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013F63E1" w14:textId="77777777" w:rsidR="006E701A" w:rsidRDefault="0017681F">
            <w:pPr>
              <w:jc w:val="left"/>
              <w:rPr>
                <w:rFonts w:ascii="Aptos Narrow" w:hAnsi="Aptos Narrow"/>
                <w:color w:val="000000"/>
                <w:lang w:eastAsia="cs-CZ"/>
              </w:rPr>
            </w:pPr>
            <w:r>
              <w:rPr>
                <w:rFonts w:ascii="Aptos Narrow" w:hAnsi="Aptos Narrow"/>
                <w:color w:val="000000"/>
                <w:lang w:eastAsia="cs-CZ"/>
              </w:rPr>
              <w:t>ČD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7E75FBD" w14:textId="77777777" w:rsidR="006E701A" w:rsidRDefault="0017681F">
            <w:pPr>
              <w:jc w:val="left"/>
              <w:rPr>
                <w:rFonts w:ascii="Aptos Narrow" w:hAnsi="Aptos Narrow"/>
                <w:color w:val="000000"/>
                <w:lang w:eastAsia="cs-CZ"/>
              </w:rPr>
            </w:pPr>
            <w:r>
              <w:rPr>
                <w:rFonts w:ascii="Aptos Narrow" w:hAnsi="Aptos Narrow"/>
                <w:color w:val="000000"/>
                <w:lang w:eastAsia="cs-CZ"/>
              </w:rPr>
              <w:t>Cena  Kč bez DPH</w:t>
            </w:r>
          </w:p>
        </w:tc>
      </w:tr>
      <w:tr w:rsidR="006E701A" w14:paraId="308F8D9C" w14:textId="77777777">
        <w:trPr>
          <w:trHeight w:val="30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70F8AA47" w14:textId="77777777" w:rsidR="006E701A" w:rsidRDefault="0017681F">
            <w:pPr>
              <w:jc w:val="left"/>
              <w:rPr>
                <w:rFonts w:ascii="Aptos Narrow" w:hAnsi="Aptos Narrow"/>
                <w:color w:val="000000"/>
                <w:lang w:eastAsia="cs-CZ"/>
              </w:rPr>
            </w:pPr>
            <w:r>
              <w:rPr>
                <w:rFonts w:ascii="Aptos Narrow" w:hAnsi="Aptos Narrow"/>
                <w:color w:val="000000"/>
                <w:lang w:eastAsia="cs-CZ"/>
              </w:rPr>
              <w:t xml:space="preserve">Celková cena PZ  </w:t>
            </w:r>
          </w:p>
        </w:tc>
        <w:tc>
          <w:tcPr>
            <w:tcW w:w="660" w:type="dxa"/>
            <w:tcBorders>
              <w:top w:val="nil"/>
              <w:left w:val="nil"/>
              <w:bottom w:val="single" w:sz="4" w:space="0" w:color="auto"/>
              <w:right w:val="single" w:sz="4" w:space="0" w:color="auto"/>
            </w:tcBorders>
            <w:shd w:val="clear" w:color="auto" w:fill="auto"/>
            <w:noWrap/>
            <w:vAlign w:val="bottom"/>
            <w:hideMark/>
          </w:tcPr>
          <w:p w14:paraId="0EA953F1" w14:textId="77777777" w:rsidR="006E701A" w:rsidRDefault="0017681F">
            <w:pPr>
              <w:jc w:val="right"/>
              <w:rPr>
                <w:rFonts w:ascii="Aptos Narrow" w:hAnsi="Aptos Narrow"/>
                <w:color w:val="000000"/>
                <w:lang w:eastAsia="cs-CZ"/>
              </w:rPr>
            </w:pPr>
            <w:r>
              <w:rPr>
                <w:rFonts w:ascii="Aptos Narrow" w:hAnsi="Aptos Narrow"/>
                <w:color w:val="000000"/>
                <w:lang w:eastAsia="cs-CZ"/>
              </w:rPr>
              <w:t>380,25</w:t>
            </w:r>
          </w:p>
        </w:tc>
        <w:tc>
          <w:tcPr>
            <w:tcW w:w="2440" w:type="dxa"/>
            <w:tcBorders>
              <w:top w:val="nil"/>
              <w:left w:val="nil"/>
              <w:bottom w:val="single" w:sz="4" w:space="0" w:color="auto"/>
              <w:right w:val="single" w:sz="4" w:space="0" w:color="auto"/>
            </w:tcBorders>
            <w:shd w:val="clear" w:color="auto" w:fill="auto"/>
            <w:noWrap/>
            <w:vAlign w:val="bottom"/>
            <w:hideMark/>
          </w:tcPr>
          <w:p w14:paraId="11060F8F" w14:textId="77777777" w:rsidR="006E701A" w:rsidRDefault="0017681F">
            <w:pPr>
              <w:jc w:val="right"/>
              <w:rPr>
                <w:rFonts w:ascii="Aptos Narrow" w:hAnsi="Aptos Narrow"/>
                <w:color w:val="000000"/>
                <w:lang w:eastAsia="cs-CZ"/>
              </w:rPr>
            </w:pPr>
            <w:r>
              <w:rPr>
                <w:rFonts w:ascii="Aptos Narrow" w:hAnsi="Aptos Narrow"/>
                <w:color w:val="000000"/>
                <w:lang w:eastAsia="cs-CZ"/>
              </w:rPr>
              <w:t>4 586 031,25 Kč</w:t>
            </w:r>
          </w:p>
        </w:tc>
      </w:tr>
      <w:tr w:rsidR="006E701A" w14:paraId="2B37C81C" w14:textId="77777777">
        <w:trPr>
          <w:trHeight w:val="30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0E38570B" w14:textId="77777777" w:rsidR="006E701A" w:rsidRDefault="0017681F">
            <w:pPr>
              <w:jc w:val="left"/>
              <w:rPr>
                <w:rFonts w:ascii="Aptos Narrow" w:hAnsi="Aptos Narrow"/>
                <w:color w:val="000000"/>
                <w:lang w:eastAsia="cs-CZ"/>
              </w:rPr>
            </w:pPr>
            <w:r>
              <w:rPr>
                <w:rFonts w:ascii="Aptos Narrow" w:hAnsi="Aptos Narrow"/>
                <w:color w:val="000000"/>
                <w:lang w:eastAsia="cs-CZ"/>
              </w:rPr>
              <w:t>Dodatečné požadavky z testování</w:t>
            </w:r>
          </w:p>
        </w:tc>
        <w:tc>
          <w:tcPr>
            <w:tcW w:w="660" w:type="dxa"/>
            <w:tcBorders>
              <w:top w:val="nil"/>
              <w:left w:val="nil"/>
              <w:bottom w:val="single" w:sz="4" w:space="0" w:color="auto"/>
              <w:right w:val="single" w:sz="4" w:space="0" w:color="auto"/>
            </w:tcBorders>
            <w:shd w:val="clear" w:color="auto" w:fill="auto"/>
            <w:noWrap/>
            <w:vAlign w:val="bottom"/>
            <w:hideMark/>
          </w:tcPr>
          <w:p w14:paraId="226FEB68" w14:textId="77777777" w:rsidR="006E701A" w:rsidRDefault="0017681F">
            <w:pPr>
              <w:jc w:val="right"/>
              <w:rPr>
                <w:rFonts w:ascii="Aptos Narrow" w:hAnsi="Aptos Narrow"/>
                <w:color w:val="000000"/>
                <w:lang w:eastAsia="cs-CZ"/>
              </w:rPr>
            </w:pPr>
            <w:r>
              <w:rPr>
                <w:rFonts w:ascii="Aptos Narrow" w:hAnsi="Aptos Narrow"/>
                <w:color w:val="000000"/>
                <w:lang w:eastAsia="cs-CZ"/>
              </w:rPr>
              <w:t>10,00</w:t>
            </w:r>
          </w:p>
        </w:tc>
        <w:tc>
          <w:tcPr>
            <w:tcW w:w="2440" w:type="dxa"/>
            <w:tcBorders>
              <w:top w:val="nil"/>
              <w:left w:val="nil"/>
              <w:bottom w:val="single" w:sz="4" w:space="0" w:color="auto"/>
              <w:right w:val="single" w:sz="4" w:space="0" w:color="auto"/>
            </w:tcBorders>
            <w:shd w:val="clear" w:color="auto" w:fill="auto"/>
            <w:noWrap/>
            <w:vAlign w:val="bottom"/>
            <w:hideMark/>
          </w:tcPr>
          <w:p w14:paraId="3AA6C747" w14:textId="77777777" w:rsidR="006E701A" w:rsidRDefault="0017681F">
            <w:pPr>
              <w:jc w:val="right"/>
              <w:rPr>
                <w:rFonts w:ascii="Aptos Narrow" w:hAnsi="Aptos Narrow"/>
                <w:color w:val="000000"/>
                <w:lang w:eastAsia="cs-CZ"/>
              </w:rPr>
            </w:pPr>
            <w:r>
              <w:rPr>
                <w:rFonts w:ascii="Aptos Narrow" w:hAnsi="Aptos Narrow"/>
                <w:color w:val="000000"/>
                <w:lang w:eastAsia="cs-CZ"/>
              </w:rPr>
              <w:t>117 949,00 Kč</w:t>
            </w:r>
          </w:p>
        </w:tc>
      </w:tr>
      <w:tr w:rsidR="006E701A" w14:paraId="4172655F" w14:textId="77777777">
        <w:trPr>
          <w:trHeight w:val="300"/>
        </w:trPr>
        <w:tc>
          <w:tcPr>
            <w:tcW w:w="5180" w:type="dxa"/>
            <w:tcBorders>
              <w:top w:val="nil"/>
              <w:left w:val="single" w:sz="4" w:space="0" w:color="auto"/>
              <w:bottom w:val="single" w:sz="4" w:space="0" w:color="auto"/>
              <w:right w:val="single" w:sz="4" w:space="0" w:color="auto"/>
            </w:tcBorders>
            <w:shd w:val="clear" w:color="000000" w:fill="FFFF00"/>
            <w:vAlign w:val="bottom"/>
            <w:hideMark/>
          </w:tcPr>
          <w:p w14:paraId="1604A16E" w14:textId="77777777" w:rsidR="006E701A" w:rsidRDefault="0017681F">
            <w:pPr>
              <w:jc w:val="left"/>
              <w:rPr>
                <w:rFonts w:ascii="Aptos Narrow" w:hAnsi="Aptos Narrow"/>
                <w:color w:val="000000"/>
                <w:lang w:eastAsia="cs-CZ"/>
              </w:rPr>
            </w:pPr>
            <w:r>
              <w:rPr>
                <w:rFonts w:ascii="Aptos Narrow" w:hAnsi="Aptos Narrow"/>
                <w:color w:val="000000"/>
                <w:lang w:eastAsia="cs-CZ"/>
              </w:rPr>
              <w:t xml:space="preserve">Celková cena PZ  bez dodatečných požadavků </w:t>
            </w:r>
          </w:p>
        </w:tc>
        <w:tc>
          <w:tcPr>
            <w:tcW w:w="660" w:type="dxa"/>
            <w:tcBorders>
              <w:top w:val="nil"/>
              <w:left w:val="nil"/>
              <w:bottom w:val="single" w:sz="4" w:space="0" w:color="auto"/>
              <w:right w:val="single" w:sz="4" w:space="0" w:color="auto"/>
            </w:tcBorders>
            <w:shd w:val="clear" w:color="000000" w:fill="FFFF00"/>
            <w:noWrap/>
            <w:vAlign w:val="bottom"/>
            <w:hideMark/>
          </w:tcPr>
          <w:p w14:paraId="4AB1C8D6" w14:textId="77777777" w:rsidR="006E701A" w:rsidRDefault="0017681F">
            <w:pPr>
              <w:jc w:val="right"/>
              <w:rPr>
                <w:rFonts w:ascii="Aptos Narrow" w:hAnsi="Aptos Narrow"/>
                <w:color w:val="000000"/>
                <w:lang w:eastAsia="cs-CZ"/>
              </w:rPr>
            </w:pPr>
            <w:r>
              <w:rPr>
                <w:rFonts w:ascii="Aptos Narrow" w:hAnsi="Aptos Narrow"/>
                <w:color w:val="000000"/>
                <w:lang w:eastAsia="cs-CZ"/>
              </w:rPr>
              <w:t>370,25</w:t>
            </w:r>
          </w:p>
        </w:tc>
        <w:tc>
          <w:tcPr>
            <w:tcW w:w="2440" w:type="dxa"/>
            <w:tcBorders>
              <w:top w:val="nil"/>
              <w:left w:val="nil"/>
              <w:bottom w:val="single" w:sz="4" w:space="0" w:color="auto"/>
              <w:right w:val="single" w:sz="4" w:space="0" w:color="auto"/>
            </w:tcBorders>
            <w:shd w:val="clear" w:color="000000" w:fill="FFFF00"/>
            <w:noWrap/>
            <w:vAlign w:val="bottom"/>
            <w:hideMark/>
          </w:tcPr>
          <w:p w14:paraId="21728559" w14:textId="77777777" w:rsidR="006E701A" w:rsidRDefault="0017681F">
            <w:pPr>
              <w:jc w:val="right"/>
              <w:rPr>
                <w:rFonts w:ascii="Aptos Narrow" w:hAnsi="Aptos Narrow"/>
                <w:color w:val="000000"/>
                <w:lang w:eastAsia="cs-CZ"/>
              </w:rPr>
            </w:pPr>
            <w:r>
              <w:rPr>
                <w:rFonts w:ascii="Aptos Narrow" w:hAnsi="Aptos Narrow"/>
                <w:color w:val="000000"/>
                <w:lang w:eastAsia="cs-CZ"/>
              </w:rPr>
              <w:t>4 468 082,25 Kč</w:t>
            </w:r>
          </w:p>
        </w:tc>
      </w:tr>
      <w:tr w:rsidR="006E701A" w14:paraId="613059B8" w14:textId="77777777">
        <w:trPr>
          <w:trHeight w:val="30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5CA7D6A2" w14:textId="77777777" w:rsidR="006E701A" w:rsidRDefault="0017681F">
            <w:pPr>
              <w:jc w:val="left"/>
              <w:rPr>
                <w:rFonts w:ascii="Aptos Narrow" w:hAnsi="Aptos Narrow"/>
                <w:color w:val="000000"/>
                <w:lang w:eastAsia="cs-CZ"/>
              </w:rPr>
            </w:pPr>
            <w:r>
              <w:rPr>
                <w:rFonts w:ascii="Aptos Narrow" w:hAnsi="Aptos Narrow"/>
                <w:color w:val="000000"/>
                <w:lang w:eastAsia="cs-CZ"/>
              </w:rPr>
              <w:t>Vývoj a interní testování v prostředí dodavatele</w:t>
            </w:r>
          </w:p>
        </w:tc>
        <w:tc>
          <w:tcPr>
            <w:tcW w:w="660" w:type="dxa"/>
            <w:tcBorders>
              <w:top w:val="nil"/>
              <w:left w:val="nil"/>
              <w:bottom w:val="single" w:sz="4" w:space="0" w:color="auto"/>
              <w:right w:val="single" w:sz="4" w:space="0" w:color="auto"/>
            </w:tcBorders>
            <w:shd w:val="clear" w:color="auto" w:fill="auto"/>
            <w:noWrap/>
            <w:vAlign w:val="bottom"/>
            <w:hideMark/>
          </w:tcPr>
          <w:p w14:paraId="2DE1FEFC" w14:textId="77777777" w:rsidR="006E701A" w:rsidRDefault="0017681F">
            <w:pPr>
              <w:jc w:val="right"/>
              <w:rPr>
                <w:rFonts w:ascii="Aptos Narrow" w:hAnsi="Aptos Narrow"/>
                <w:color w:val="000000"/>
                <w:lang w:eastAsia="cs-CZ"/>
              </w:rPr>
            </w:pPr>
            <w:r>
              <w:rPr>
                <w:rFonts w:ascii="Aptos Narrow" w:hAnsi="Aptos Narrow"/>
                <w:color w:val="000000"/>
                <w:lang w:eastAsia="cs-CZ"/>
              </w:rPr>
              <w:t>322,75</w:t>
            </w:r>
          </w:p>
        </w:tc>
        <w:tc>
          <w:tcPr>
            <w:tcW w:w="2440" w:type="dxa"/>
            <w:tcBorders>
              <w:top w:val="nil"/>
              <w:left w:val="nil"/>
              <w:bottom w:val="single" w:sz="4" w:space="0" w:color="auto"/>
              <w:right w:val="single" w:sz="4" w:space="0" w:color="auto"/>
            </w:tcBorders>
            <w:shd w:val="clear" w:color="auto" w:fill="auto"/>
            <w:noWrap/>
            <w:vAlign w:val="bottom"/>
            <w:hideMark/>
          </w:tcPr>
          <w:p w14:paraId="51FFE63B" w14:textId="77777777" w:rsidR="006E701A" w:rsidRDefault="0017681F">
            <w:pPr>
              <w:jc w:val="right"/>
              <w:rPr>
                <w:rFonts w:ascii="Aptos Narrow" w:hAnsi="Aptos Narrow"/>
                <w:color w:val="000000"/>
                <w:lang w:eastAsia="cs-CZ"/>
              </w:rPr>
            </w:pPr>
            <w:r>
              <w:rPr>
                <w:rFonts w:ascii="Aptos Narrow" w:hAnsi="Aptos Narrow"/>
                <w:color w:val="000000"/>
                <w:lang w:eastAsia="cs-CZ"/>
              </w:rPr>
              <w:t>3 887 984,50 Kč</w:t>
            </w:r>
          </w:p>
        </w:tc>
      </w:tr>
      <w:tr w:rsidR="006E701A" w14:paraId="21B61A1B" w14:textId="77777777">
        <w:trPr>
          <w:trHeight w:val="600"/>
        </w:trPr>
        <w:tc>
          <w:tcPr>
            <w:tcW w:w="5180" w:type="dxa"/>
            <w:tcBorders>
              <w:top w:val="nil"/>
              <w:left w:val="single" w:sz="4" w:space="0" w:color="auto"/>
              <w:bottom w:val="single" w:sz="4" w:space="0" w:color="auto"/>
              <w:right w:val="single" w:sz="4" w:space="0" w:color="auto"/>
            </w:tcBorders>
            <w:shd w:val="clear" w:color="000000" w:fill="FFFF00"/>
            <w:vAlign w:val="bottom"/>
            <w:hideMark/>
          </w:tcPr>
          <w:p w14:paraId="16EEE474" w14:textId="77777777" w:rsidR="006E701A" w:rsidRDefault="0017681F">
            <w:pPr>
              <w:jc w:val="left"/>
              <w:rPr>
                <w:rFonts w:ascii="Aptos Narrow" w:hAnsi="Aptos Narrow"/>
                <w:color w:val="000000"/>
                <w:lang w:eastAsia="cs-CZ"/>
              </w:rPr>
            </w:pPr>
            <w:r>
              <w:rPr>
                <w:rFonts w:ascii="Aptos Narrow" w:hAnsi="Aptos Narrow"/>
                <w:color w:val="000000"/>
                <w:lang w:eastAsia="cs-CZ"/>
              </w:rPr>
              <w:t>Režijní náklady mimo Vývoj a interní testování v prostředí dodavatele</w:t>
            </w:r>
          </w:p>
        </w:tc>
        <w:tc>
          <w:tcPr>
            <w:tcW w:w="660" w:type="dxa"/>
            <w:tcBorders>
              <w:top w:val="nil"/>
              <w:left w:val="nil"/>
              <w:bottom w:val="single" w:sz="4" w:space="0" w:color="auto"/>
              <w:right w:val="single" w:sz="4" w:space="0" w:color="auto"/>
            </w:tcBorders>
            <w:shd w:val="clear" w:color="000000" w:fill="FFFF00"/>
            <w:noWrap/>
            <w:vAlign w:val="bottom"/>
            <w:hideMark/>
          </w:tcPr>
          <w:p w14:paraId="65BEEC3D" w14:textId="77777777" w:rsidR="006E701A" w:rsidRDefault="0017681F">
            <w:pPr>
              <w:jc w:val="right"/>
              <w:rPr>
                <w:rFonts w:ascii="Aptos Narrow" w:hAnsi="Aptos Narrow"/>
                <w:color w:val="000000"/>
                <w:lang w:eastAsia="cs-CZ"/>
              </w:rPr>
            </w:pPr>
            <w:r>
              <w:rPr>
                <w:rFonts w:ascii="Aptos Narrow" w:hAnsi="Aptos Narrow"/>
                <w:color w:val="000000"/>
                <w:lang w:eastAsia="cs-CZ"/>
              </w:rPr>
              <w:t>47,50</w:t>
            </w:r>
          </w:p>
        </w:tc>
        <w:tc>
          <w:tcPr>
            <w:tcW w:w="2440" w:type="dxa"/>
            <w:tcBorders>
              <w:top w:val="nil"/>
              <w:left w:val="nil"/>
              <w:bottom w:val="single" w:sz="4" w:space="0" w:color="auto"/>
              <w:right w:val="single" w:sz="4" w:space="0" w:color="auto"/>
            </w:tcBorders>
            <w:shd w:val="clear" w:color="000000" w:fill="FFFF00"/>
            <w:noWrap/>
            <w:vAlign w:val="bottom"/>
            <w:hideMark/>
          </w:tcPr>
          <w:p w14:paraId="6879BF8B" w14:textId="77777777" w:rsidR="006E701A" w:rsidRDefault="0017681F">
            <w:pPr>
              <w:jc w:val="right"/>
              <w:rPr>
                <w:rFonts w:ascii="Aptos Narrow" w:hAnsi="Aptos Narrow"/>
                <w:color w:val="000000"/>
                <w:lang w:eastAsia="cs-CZ"/>
              </w:rPr>
            </w:pPr>
            <w:r>
              <w:rPr>
                <w:rFonts w:ascii="Aptos Narrow" w:hAnsi="Aptos Narrow"/>
                <w:color w:val="000000"/>
                <w:lang w:eastAsia="cs-CZ"/>
              </w:rPr>
              <w:t>580 097,75 Kč</w:t>
            </w:r>
          </w:p>
        </w:tc>
      </w:tr>
      <w:tr w:rsidR="006E701A" w14:paraId="54347E15" w14:textId="77777777">
        <w:trPr>
          <w:trHeight w:val="90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621432C8" w14:textId="77777777" w:rsidR="006E701A" w:rsidRDefault="0017681F">
            <w:pPr>
              <w:jc w:val="left"/>
              <w:rPr>
                <w:rFonts w:ascii="Aptos Narrow" w:hAnsi="Aptos Narrow"/>
                <w:color w:val="000000"/>
                <w:lang w:eastAsia="cs-CZ"/>
              </w:rPr>
            </w:pPr>
            <w:r>
              <w:rPr>
                <w:rFonts w:ascii="Aptos Narrow" w:hAnsi="Aptos Narrow"/>
                <w:color w:val="000000"/>
                <w:lang w:eastAsia="cs-CZ"/>
              </w:rPr>
              <w:t>Bod 3.5 - pracnost a odhad cena - Vývoj a interní testování v prostředí dodavatele dle Detailního rozpadu (3887984,50 děleno 322,75 krát 20.50)</w:t>
            </w:r>
          </w:p>
        </w:tc>
        <w:tc>
          <w:tcPr>
            <w:tcW w:w="660" w:type="dxa"/>
            <w:tcBorders>
              <w:top w:val="nil"/>
              <w:left w:val="nil"/>
              <w:bottom w:val="single" w:sz="4" w:space="0" w:color="auto"/>
              <w:right w:val="single" w:sz="4" w:space="0" w:color="auto"/>
            </w:tcBorders>
            <w:shd w:val="clear" w:color="auto" w:fill="auto"/>
            <w:noWrap/>
            <w:vAlign w:val="bottom"/>
            <w:hideMark/>
          </w:tcPr>
          <w:p w14:paraId="3BED0C9B" w14:textId="77777777" w:rsidR="006E701A" w:rsidRDefault="0017681F">
            <w:pPr>
              <w:jc w:val="right"/>
              <w:rPr>
                <w:rFonts w:ascii="Aptos Narrow" w:hAnsi="Aptos Narrow"/>
                <w:color w:val="000000"/>
                <w:lang w:eastAsia="cs-CZ"/>
              </w:rPr>
            </w:pPr>
            <w:r>
              <w:rPr>
                <w:rFonts w:ascii="Aptos Narrow" w:hAnsi="Aptos Narrow"/>
                <w:color w:val="000000"/>
                <w:lang w:eastAsia="cs-CZ"/>
              </w:rPr>
              <w:t>20,50</w:t>
            </w:r>
          </w:p>
        </w:tc>
        <w:tc>
          <w:tcPr>
            <w:tcW w:w="2440" w:type="dxa"/>
            <w:tcBorders>
              <w:top w:val="nil"/>
              <w:left w:val="nil"/>
              <w:bottom w:val="single" w:sz="4" w:space="0" w:color="auto"/>
              <w:right w:val="single" w:sz="4" w:space="0" w:color="auto"/>
            </w:tcBorders>
            <w:shd w:val="clear" w:color="auto" w:fill="auto"/>
            <w:noWrap/>
            <w:vAlign w:val="bottom"/>
            <w:hideMark/>
          </w:tcPr>
          <w:p w14:paraId="10096A02" w14:textId="77777777" w:rsidR="006E701A" w:rsidRDefault="0017681F">
            <w:pPr>
              <w:jc w:val="right"/>
              <w:rPr>
                <w:rFonts w:ascii="Aptos Narrow" w:hAnsi="Aptos Narrow"/>
                <w:color w:val="FF0000"/>
                <w:lang w:eastAsia="cs-CZ"/>
              </w:rPr>
            </w:pPr>
            <w:r>
              <w:rPr>
                <w:rFonts w:ascii="Aptos Narrow" w:hAnsi="Aptos Narrow"/>
                <w:color w:val="FF0000"/>
                <w:lang w:eastAsia="cs-CZ"/>
              </w:rPr>
              <w:t>246 951,77 Kč</w:t>
            </w:r>
          </w:p>
        </w:tc>
      </w:tr>
      <w:tr w:rsidR="006E701A" w14:paraId="538D0199" w14:textId="77777777">
        <w:trPr>
          <w:trHeight w:val="600"/>
        </w:trPr>
        <w:tc>
          <w:tcPr>
            <w:tcW w:w="5180" w:type="dxa"/>
            <w:tcBorders>
              <w:top w:val="nil"/>
              <w:left w:val="single" w:sz="4" w:space="0" w:color="auto"/>
              <w:bottom w:val="single" w:sz="4" w:space="0" w:color="auto"/>
              <w:right w:val="single" w:sz="4" w:space="0" w:color="auto"/>
            </w:tcBorders>
            <w:shd w:val="clear" w:color="000000" w:fill="FFFF00"/>
            <w:vAlign w:val="bottom"/>
            <w:hideMark/>
          </w:tcPr>
          <w:p w14:paraId="7CD5BDAC" w14:textId="77777777" w:rsidR="006E701A" w:rsidRDefault="0017681F">
            <w:pPr>
              <w:jc w:val="left"/>
              <w:rPr>
                <w:rFonts w:ascii="Aptos Narrow" w:hAnsi="Aptos Narrow"/>
                <w:color w:val="000000"/>
                <w:lang w:eastAsia="cs-CZ"/>
              </w:rPr>
            </w:pPr>
            <w:r>
              <w:rPr>
                <w:rFonts w:ascii="Aptos Narrow" w:hAnsi="Aptos Narrow"/>
                <w:color w:val="000000"/>
                <w:lang w:eastAsia="cs-CZ"/>
              </w:rPr>
              <w:t>Odhad Vývoj a interní testování v prostředí dodavatele po odečtení bodu 3.5</w:t>
            </w:r>
          </w:p>
        </w:tc>
        <w:tc>
          <w:tcPr>
            <w:tcW w:w="660" w:type="dxa"/>
            <w:tcBorders>
              <w:top w:val="nil"/>
              <w:left w:val="nil"/>
              <w:bottom w:val="single" w:sz="4" w:space="0" w:color="auto"/>
              <w:right w:val="single" w:sz="4" w:space="0" w:color="auto"/>
            </w:tcBorders>
            <w:shd w:val="clear" w:color="000000" w:fill="FFFF00"/>
            <w:noWrap/>
            <w:vAlign w:val="bottom"/>
            <w:hideMark/>
          </w:tcPr>
          <w:p w14:paraId="2EDA6BB8" w14:textId="77777777" w:rsidR="006E701A" w:rsidRDefault="0017681F">
            <w:pPr>
              <w:jc w:val="right"/>
              <w:rPr>
                <w:rFonts w:ascii="Aptos Narrow" w:hAnsi="Aptos Narrow"/>
                <w:color w:val="000000"/>
                <w:lang w:eastAsia="cs-CZ"/>
              </w:rPr>
            </w:pPr>
            <w:r>
              <w:rPr>
                <w:rFonts w:ascii="Aptos Narrow" w:hAnsi="Aptos Narrow"/>
                <w:color w:val="000000"/>
                <w:lang w:eastAsia="cs-CZ"/>
              </w:rPr>
              <w:t>302,25</w:t>
            </w:r>
          </w:p>
        </w:tc>
        <w:tc>
          <w:tcPr>
            <w:tcW w:w="2440" w:type="dxa"/>
            <w:tcBorders>
              <w:top w:val="nil"/>
              <w:left w:val="nil"/>
              <w:bottom w:val="single" w:sz="4" w:space="0" w:color="auto"/>
              <w:right w:val="single" w:sz="4" w:space="0" w:color="auto"/>
            </w:tcBorders>
            <w:shd w:val="clear" w:color="000000" w:fill="FFFF00"/>
            <w:noWrap/>
            <w:vAlign w:val="bottom"/>
            <w:hideMark/>
          </w:tcPr>
          <w:p w14:paraId="0C632B9E" w14:textId="77777777" w:rsidR="006E701A" w:rsidRDefault="0017681F">
            <w:pPr>
              <w:jc w:val="right"/>
              <w:rPr>
                <w:rFonts w:ascii="Aptos Narrow" w:hAnsi="Aptos Narrow"/>
                <w:color w:val="000000"/>
                <w:lang w:eastAsia="cs-CZ"/>
              </w:rPr>
            </w:pPr>
            <w:r>
              <w:rPr>
                <w:rFonts w:ascii="Aptos Narrow" w:hAnsi="Aptos Narrow"/>
                <w:color w:val="000000"/>
                <w:lang w:eastAsia="cs-CZ"/>
              </w:rPr>
              <w:t>3 641 032,73 Kč</w:t>
            </w:r>
          </w:p>
        </w:tc>
      </w:tr>
      <w:tr w:rsidR="006E701A" w14:paraId="15D7AE10" w14:textId="77777777">
        <w:trPr>
          <w:trHeight w:val="30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63832312" w14:textId="77777777" w:rsidR="006E701A" w:rsidRDefault="0017681F">
            <w:pPr>
              <w:jc w:val="left"/>
              <w:rPr>
                <w:rFonts w:ascii="Aptos Narrow" w:hAnsi="Aptos Narrow"/>
                <w:color w:val="000000"/>
                <w:lang w:eastAsia="cs-CZ"/>
              </w:rPr>
            </w:pPr>
            <w:r>
              <w:rPr>
                <w:rFonts w:ascii="Aptos Narrow" w:hAnsi="Aptos Narrow"/>
                <w:color w:val="000000"/>
                <w:lang w:eastAsia="cs-CZ"/>
              </w:rPr>
              <w:t>Průměrné náklady na jeden režijní den</w:t>
            </w:r>
          </w:p>
        </w:tc>
        <w:tc>
          <w:tcPr>
            <w:tcW w:w="660" w:type="dxa"/>
            <w:tcBorders>
              <w:top w:val="nil"/>
              <w:left w:val="nil"/>
              <w:bottom w:val="single" w:sz="4" w:space="0" w:color="auto"/>
              <w:right w:val="single" w:sz="4" w:space="0" w:color="auto"/>
            </w:tcBorders>
            <w:shd w:val="clear" w:color="auto" w:fill="auto"/>
            <w:noWrap/>
            <w:vAlign w:val="bottom"/>
            <w:hideMark/>
          </w:tcPr>
          <w:p w14:paraId="38E5573C" w14:textId="77777777" w:rsidR="006E701A" w:rsidRDefault="0017681F">
            <w:pPr>
              <w:jc w:val="left"/>
              <w:rPr>
                <w:rFonts w:ascii="Aptos Narrow" w:hAnsi="Aptos Narrow"/>
                <w:color w:val="000000"/>
                <w:lang w:eastAsia="cs-CZ"/>
              </w:rPr>
            </w:pPr>
            <w:r>
              <w:rPr>
                <w:rFonts w:ascii="Aptos Narrow" w:hAnsi="Aptos Narrow"/>
                <w:color w:val="000000"/>
                <w:lang w:eastAsia="cs-CZ"/>
              </w:rPr>
              <w:t> </w:t>
            </w:r>
          </w:p>
        </w:tc>
        <w:tc>
          <w:tcPr>
            <w:tcW w:w="2440" w:type="dxa"/>
            <w:tcBorders>
              <w:top w:val="nil"/>
              <w:left w:val="nil"/>
              <w:bottom w:val="single" w:sz="4" w:space="0" w:color="auto"/>
              <w:right w:val="single" w:sz="4" w:space="0" w:color="auto"/>
            </w:tcBorders>
            <w:shd w:val="clear" w:color="auto" w:fill="auto"/>
            <w:noWrap/>
            <w:vAlign w:val="bottom"/>
            <w:hideMark/>
          </w:tcPr>
          <w:p w14:paraId="51506FA3" w14:textId="77777777" w:rsidR="006E701A" w:rsidRDefault="0017681F">
            <w:pPr>
              <w:jc w:val="right"/>
              <w:rPr>
                <w:rFonts w:ascii="Aptos Narrow" w:hAnsi="Aptos Narrow"/>
                <w:color w:val="000000"/>
                <w:lang w:eastAsia="cs-CZ"/>
              </w:rPr>
            </w:pPr>
            <w:r>
              <w:rPr>
                <w:rFonts w:ascii="Aptos Narrow" w:hAnsi="Aptos Narrow"/>
                <w:color w:val="000000"/>
                <w:lang w:eastAsia="cs-CZ"/>
              </w:rPr>
              <w:t>12 212,58 Kč</w:t>
            </w:r>
          </w:p>
        </w:tc>
      </w:tr>
      <w:tr w:rsidR="006E701A" w14:paraId="36D555A6" w14:textId="77777777">
        <w:trPr>
          <w:trHeight w:val="60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0E3D5A3B" w14:textId="77777777" w:rsidR="006E701A" w:rsidRDefault="0017681F">
            <w:pPr>
              <w:jc w:val="left"/>
              <w:rPr>
                <w:rFonts w:ascii="Aptos Narrow" w:hAnsi="Aptos Narrow"/>
                <w:color w:val="000000"/>
                <w:lang w:eastAsia="cs-CZ"/>
              </w:rPr>
            </w:pPr>
            <w:r>
              <w:rPr>
                <w:rFonts w:ascii="Aptos Narrow" w:hAnsi="Aptos Narrow"/>
                <w:color w:val="000000"/>
                <w:lang w:eastAsia="cs-CZ"/>
              </w:rPr>
              <w:t>Odečet režijních nákladů (302,25 děleno 322,75 krát 47,50 krát 12 212,58)</w:t>
            </w:r>
          </w:p>
        </w:tc>
        <w:tc>
          <w:tcPr>
            <w:tcW w:w="660" w:type="dxa"/>
            <w:tcBorders>
              <w:top w:val="nil"/>
              <w:left w:val="nil"/>
              <w:bottom w:val="single" w:sz="4" w:space="0" w:color="auto"/>
              <w:right w:val="single" w:sz="4" w:space="0" w:color="auto"/>
            </w:tcBorders>
            <w:shd w:val="clear" w:color="auto" w:fill="auto"/>
            <w:noWrap/>
            <w:vAlign w:val="bottom"/>
            <w:hideMark/>
          </w:tcPr>
          <w:p w14:paraId="62BB48AC" w14:textId="77777777" w:rsidR="006E701A" w:rsidRDefault="0017681F">
            <w:pPr>
              <w:jc w:val="left"/>
              <w:rPr>
                <w:rFonts w:ascii="Aptos Narrow" w:hAnsi="Aptos Narrow"/>
                <w:color w:val="000000"/>
                <w:lang w:eastAsia="cs-CZ"/>
              </w:rPr>
            </w:pPr>
            <w:r>
              <w:rPr>
                <w:rFonts w:ascii="Aptos Narrow" w:hAnsi="Aptos Narrow"/>
                <w:color w:val="000000"/>
                <w:lang w:eastAsia="cs-CZ"/>
              </w:rPr>
              <w:t> </w:t>
            </w:r>
          </w:p>
        </w:tc>
        <w:tc>
          <w:tcPr>
            <w:tcW w:w="2440" w:type="dxa"/>
            <w:tcBorders>
              <w:top w:val="nil"/>
              <w:left w:val="nil"/>
              <w:bottom w:val="single" w:sz="4" w:space="0" w:color="auto"/>
              <w:right w:val="single" w:sz="4" w:space="0" w:color="auto"/>
            </w:tcBorders>
            <w:shd w:val="clear" w:color="auto" w:fill="auto"/>
            <w:noWrap/>
            <w:vAlign w:val="bottom"/>
            <w:hideMark/>
          </w:tcPr>
          <w:p w14:paraId="45DFD403" w14:textId="77777777" w:rsidR="006E701A" w:rsidRDefault="0017681F">
            <w:pPr>
              <w:jc w:val="right"/>
              <w:rPr>
                <w:rFonts w:ascii="Aptos Narrow" w:hAnsi="Aptos Narrow"/>
                <w:color w:val="000000"/>
                <w:lang w:eastAsia="cs-CZ"/>
              </w:rPr>
            </w:pPr>
            <w:r>
              <w:rPr>
                <w:rFonts w:ascii="Aptos Narrow" w:hAnsi="Aptos Narrow"/>
                <w:color w:val="000000"/>
                <w:lang w:eastAsia="cs-CZ"/>
              </w:rPr>
              <w:t>543 251,88 Kč</w:t>
            </w:r>
          </w:p>
        </w:tc>
      </w:tr>
      <w:tr w:rsidR="006E701A" w14:paraId="3E602340" w14:textId="77777777">
        <w:trPr>
          <w:trHeight w:val="30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3143A3FD" w14:textId="77777777" w:rsidR="006E701A" w:rsidRDefault="0017681F">
            <w:pPr>
              <w:jc w:val="left"/>
              <w:rPr>
                <w:rFonts w:ascii="Aptos Narrow" w:hAnsi="Aptos Narrow"/>
                <w:color w:val="000000"/>
                <w:lang w:eastAsia="cs-CZ"/>
              </w:rPr>
            </w:pPr>
            <w:r>
              <w:rPr>
                <w:rFonts w:ascii="Aptos Narrow" w:hAnsi="Aptos Narrow"/>
                <w:color w:val="000000"/>
                <w:lang w:eastAsia="cs-CZ"/>
              </w:rPr>
              <w:t>Poměrné snížení ceny za režijní náklady tedy činí</w:t>
            </w:r>
          </w:p>
        </w:tc>
        <w:tc>
          <w:tcPr>
            <w:tcW w:w="660" w:type="dxa"/>
            <w:tcBorders>
              <w:top w:val="nil"/>
              <w:left w:val="nil"/>
              <w:bottom w:val="single" w:sz="4" w:space="0" w:color="auto"/>
              <w:right w:val="single" w:sz="4" w:space="0" w:color="auto"/>
            </w:tcBorders>
            <w:shd w:val="clear" w:color="auto" w:fill="auto"/>
            <w:noWrap/>
            <w:vAlign w:val="bottom"/>
            <w:hideMark/>
          </w:tcPr>
          <w:p w14:paraId="0AF6DCDB" w14:textId="77777777" w:rsidR="006E701A" w:rsidRDefault="0017681F">
            <w:pPr>
              <w:jc w:val="left"/>
              <w:rPr>
                <w:rFonts w:ascii="Aptos Narrow" w:hAnsi="Aptos Narrow"/>
                <w:color w:val="000000"/>
                <w:lang w:eastAsia="cs-CZ"/>
              </w:rPr>
            </w:pPr>
            <w:r>
              <w:rPr>
                <w:rFonts w:ascii="Aptos Narrow" w:hAnsi="Aptos Narrow"/>
                <w:color w:val="000000"/>
                <w:lang w:eastAsia="cs-CZ"/>
              </w:rPr>
              <w:t> </w:t>
            </w:r>
          </w:p>
        </w:tc>
        <w:tc>
          <w:tcPr>
            <w:tcW w:w="2440" w:type="dxa"/>
            <w:tcBorders>
              <w:top w:val="nil"/>
              <w:left w:val="nil"/>
              <w:bottom w:val="single" w:sz="4" w:space="0" w:color="auto"/>
              <w:right w:val="single" w:sz="4" w:space="0" w:color="auto"/>
            </w:tcBorders>
            <w:shd w:val="clear" w:color="auto" w:fill="auto"/>
            <w:noWrap/>
            <w:vAlign w:val="bottom"/>
            <w:hideMark/>
          </w:tcPr>
          <w:p w14:paraId="3B837D06" w14:textId="77777777" w:rsidR="006E701A" w:rsidRDefault="0017681F">
            <w:pPr>
              <w:jc w:val="right"/>
              <w:rPr>
                <w:rFonts w:ascii="Aptos Narrow" w:hAnsi="Aptos Narrow"/>
                <w:color w:val="FF0000"/>
                <w:lang w:eastAsia="cs-CZ"/>
              </w:rPr>
            </w:pPr>
            <w:r>
              <w:rPr>
                <w:rFonts w:ascii="Aptos Narrow" w:hAnsi="Aptos Narrow"/>
                <w:color w:val="FF0000"/>
                <w:lang w:eastAsia="cs-CZ"/>
              </w:rPr>
              <w:t>36 845,87 Kč</w:t>
            </w:r>
          </w:p>
        </w:tc>
      </w:tr>
      <w:tr w:rsidR="006E701A" w14:paraId="5A16075E" w14:textId="77777777">
        <w:trPr>
          <w:trHeight w:val="300"/>
        </w:trPr>
        <w:tc>
          <w:tcPr>
            <w:tcW w:w="5180" w:type="dxa"/>
            <w:tcBorders>
              <w:top w:val="nil"/>
              <w:left w:val="single" w:sz="4" w:space="0" w:color="auto"/>
              <w:bottom w:val="single" w:sz="4" w:space="0" w:color="auto"/>
              <w:right w:val="single" w:sz="4" w:space="0" w:color="auto"/>
            </w:tcBorders>
            <w:shd w:val="clear" w:color="000000" w:fill="99FF99"/>
            <w:vAlign w:val="bottom"/>
            <w:hideMark/>
          </w:tcPr>
          <w:p w14:paraId="09352073" w14:textId="77777777" w:rsidR="006E701A" w:rsidRDefault="0017681F">
            <w:pPr>
              <w:jc w:val="left"/>
              <w:rPr>
                <w:rFonts w:ascii="Aptos Narrow" w:hAnsi="Aptos Narrow"/>
                <w:color w:val="000000"/>
                <w:lang w:eastAsia="cs-CZ"/>
              </w:rPr>
            </w:pPr>
            <w:r>
              <w:rPr>
                <w:rFonts w:ascii="Aptos Narrow" w:hAnsi="Aptos Narrow"/>
                <w:color w:val="000000"/>
                <w:lang w:eastAsia="cs-CZ"/>
              </w:rPr>
              <w:t>Výsledná navrhovaná cena (3 641 032,73 +543 251,88)</w:t>
            </w:r>
          </w:p>
        </w:tc>
        <w:tc>
          <w:tcPr>
            <w:tcW w:w="660" w:type="dxa"/>
            <w:tcBorders>
              <w:top w:val="nil"/>
              <w:left w:val="nil"/>
              <w:bottom w:val="single" w:sz="4" w:space="0" w:color="auto"/>
              <w:right w:val="single" w:sz="4" w:space="0" w:color="auto"/>
            </w:tcBorders>
            <w:shd w:val="clear" w:color="000000" w:fill="99FF99"/>
            <w:noWrap/>
            <w:vAlign w:val="bottom"/>
            <w:hideMark/>
          </w:tcPr>
          <w:p w14:paraId="562A9938" w14:textId="77777777" w:rsidR="006E701A" w:rsidRDefault="0017681F">
            <w:pPr>
              <w:jc w:val="left"/>
              <w:rPr>
                <w:rFonts w:ascii="Aptos Narrow" w:hAnsi="Aptos Narrow"/>
                <w:color w:val="000000"/>
                <w:lang w:eastAsia="cs-CZ"/>
              </w:rPr>
            </w:pPr>
            <w:r>
              <w:rPr>
                <w:rFonts w:ascii="Aptos Narrow" w:hAnsi="Aptos Narrow"/>
                <w:color w:val="000000"/>
                <w:lang w:eastAsia="cs-CZ"/>
              </w:rPr>
              <w:t> </w:t>
            </w:r>
          </w:p>
        </w:tc>
        <w:tc>
          <w:tcPr>
            <w:tcW w:w="2440" w:type="dxa"/>
            <w:tcBorders>
              <w:top w:val="nil"/>
              <w:left w:val="nil"/>
              <w:bottom w:val="single" w:sz="4" w:space="0" w:color="auto"/>
              <w:right w:val="single" w:sz="4" w:space="0" w:color="auto"/>
            </w:tcBorders>
            <w:shd w:val="clear" w:color="000000" w:fill="99FF99"/>
            <w:noWrap/>
            <w:vAlign w:val="bottom"/>
            <w:hideMark/>
          </w:tcPr>
          <w:p w14:paraId="3B44D116" w14:textId="77777777" w:rsidR="006E701A" w:rsidRDefault="0017681F">
            <w:pPr>
              <w:jc w:val="right"/>
              <w:rPr>
                <w:rFonts w:ascii="Aptos Narrow" w:hAnsi="Aptos Narrow"/>
                <w:b/>
                <w:bCs/>
                <w:color w:val="000000"/>
                <w:lang w:eastAsia="cs-CZ"/>
              </w:rPr>
            </w:pPr>
            <w:r>
              <w:rPr>
                <w:rFonts w:ascii="Aptos Narrow" w:hAnsi="Aptos Narrow"/>
                <w:b/>
                <w:bCs/>
                <w:color w:val="000000"/>
                <w:lang w:eastAsia="cs-CZ"/>
              </w:rPr>
              <w:t>4 184 284,62 Kč</w:t>
            </w:r>
          </w:p>
        </w:tc>
      </w:tr>
    </w:tbl>
    <w:p w14:paraId="1A257AD7" w14:textId="77777777" w:rsidR="006E701A" w:rsidRDefault="006E701A">
      <w:pPr>
        <w:spacing w:after="120"/>
        <w:ind w:left="142"/>
        <w:rPr>
          <w:rFonts w:eastAsia="Arial" w:cs="Arial"/>
        </w:rPr>
      </w:pPr>
    </w:p>
    <w:p w14:paraId="2AE64DD8" w14:textId="77777777" w:rsidR="006E701A" w:rsidRDefault="0017681F">
      <w:pPr>
        <w:keepNext/>
        <w:spacing w:after="240"/>
        <w:ind w:left="142"/>
        <w:rPr>
          <w:rFonts w:eastAsia="Arial" w:cs="Arial"/>
        </w:rPr>
      </w:pPr>
      <w:r>
        <w:rPr>
          <w:rFonts w:eastAsia="Arial" w:cs="Arial"/>
        </w:rPr>
        <w:t>S pozdravem</w:t>
      </w:r>
    </w:p>
    <w:p w14:paraId="604512BC" w14:textId="77777777" w:rsidR="006E701A" w:rsidRDefault="0017681F">
      <w:pPr>
        <w:keepNext/>
        <w:spacing w:after="1200"/>
        <w:ind w:left="142"/>
        <w:rPr>
          <w:szCs w:val="24"/>
        </w:rPr>
      </w:pPr>
      <w:r>
        <w:fldChar w:fldCharType="begin"/>
      </w:r>
      <w:r>
        <w:instrText xml:space="preserve"> DOCVARIABLE  dms_el_podpis  \* MERGEFORMAT </w:instrText>
      </w:r>
      <w:r>
        <w:fldChar w:fldCharType="separate"/>
      </w:r>
      <w:r>
        <w:t>%%%</w:t>
      </w:r>
      <w:proofErr w:type="spellStart"/>
      <w:r>
        <w:t>el_podpis</w:t>
      </w:r>
      <w:proofErr w:type="spellEnd"/>
      <w:r>
        <w:t>%%%</w:t>
      </w:r>
      <w:r>
        <w:fldChar w:fldCharType="end"/>
      </w:r>
    </w:p>
    <w:p w14:paraId="54ECAA23" w14:textId="77777777" w:rsidR="006E701A" w:rsidRDefault="0017681F">
      <w:pPr>
        <w:spacing w:line="259" w:lineRule="auto"/>
        <w:ind w:left="142"/>
      </w:pPr>
      <w:r>
        <w:fldChar w:fldCharType="begin"/>
      </w:r>
      <w:r>
        <w:instrText xml:space="preserve"> DOCVARIABLE  dms_podpisova_dolozka  \* MERGEFORMAT </w:instrText>
      </w:r>
      <w:r>
        <w:fldChar w:fldCharType="separate"/>
      </w:r>
      <w:r>
        <w:rPr>
          <w:bCs/>
        </w:rPr>
        <w:t>Ing. Miroslav Rychtařík</w:t>
      </w:r>
    </w:p>
    <w:p w14:paraId="1647D383" w14:textId="77777777" w:rsidR="006E701A" w:rsidRDefault="0017681F">
      <w:pPr>
        <w:spacing w:line="259" w:lineRule="auto"/>
        <w:ind w:left="142"/>
      </w:pPr>
      <w:r>
        <w:t>ředitel odboru</w:t>
      </w:r>
      <w:r>
        <w:fldChar w:fldCharType="end"/>
      </w:r>
    </w:p>
    <w:p w14:paraId="5C8A176A" w14:textId="77777777" w:rsidR="006E701A" w:rsidRDefault="006E701A">
      <w:pPr>
        <w:ind w:left="142"/>
      </w:pPr>
    </w:p>
    <w:p w14:paraId="38B11AA5" w14:textId="77777777" w:rsidR="006E701A" w:rsidRDefault="006E701A">
      <w:pPr>
        <w:ind w:left="142"/>
      </w:pPr>
    </w:p>
    <w:p w14:paraId="7D57FD4F" w14:textId="77777777" w:rsidR="006E701A" w:rsidRDefault="0017681F">
      <w:pPr>
        <w:ind w:left="142"/>
        <w:rPr>
          <w:rFonts w:eastAsia="Arial" w:cs="Arial"/>
        </w:rPr>
      </w:pPr>
      <w:r>
        <w:rPr>
          <w:rFonts w:eastAsia="Arial" w:cs="Arial"/>
          <w:b/>
        </w:rPr>
        <w:t>Přílohy</w:t>
      </w:r>
    </w:p>
    <w:p w14:paraId="339DC9F1" w14:textId="77777777" w:rsidR="006E701A" w:rsidRDefault="0017681F">
      <w:pPr>
        <w:ind w:left="142"/>
        <w:rPr>
          <w:rFonts w:eastAsia="Arial" w:cs="Arial"/>
        </w:rPr>
      </w:pPr>
      <w:r>
        <w:rPr>
          <w:rFonts w:eastAsia="Arial" w:cs="Arial"/>
        </w:rPr>
        <w:fldChar w:fldCharType="begin"/>
      </w:r>
      <w:r>
        <w:rPr>
          <w:rFonts w:eastAsia="Arial" w:cs="Arial"/>
        </w:rPr>
        <w:instrText xml:space="preserve"> DOCVARIABLE  dms_prilohy </w:instrText>
      </w:r>
      <w:r>
        <w:rPr>
          <w:rFonts w:eastAsia="Arial" w:cs="Arial"/>
        </w:rPr>
        <w:fldChar w:fldCharType="separate"/>
      </w:r>
      <w:r>
        <w:rPr>
          <w:rFonts w:eastAsia="Arial" w:cs="Arial"/>
        </w:rPr>
        <w:t xml:space="preserve"> 1. 844_PZ_PRAIS_III_2024_LPIS_ZmenovkyAEKO_(Z38313-</w:t>
      </w:r>
      <w:proofErr w:type="gramStart"/>
      <w:r>
        <w:rPr>
          <w:rFonts w:eastAsia="Arial" w:cs="Arial"/>
        </w:rPr>
        <w:t>1)_</w:t>
      </w:r>
      <w:proofErr w:type="gramEnd"/>
      <w:r>
        <w:rPr>
          <w:rFonts w:eastAsia="Arial" w:cs="Arial"/>
        </w:rPr>
        <w:t>OUTv2 (002).pdf</w:t>
      </w:r>
    </w:p>
    <w:p w14:paraId="47590156" w14:textId="77777777" w:rsidR="006E701A" w:rsidRDefault="0017681F">
      <w:pPr>
        <w:ind w:left="142"/>
        <w:rPr>
          <w:rFonts w:eastAsia="Arial" w:cs="Arial"/>
        </w:rPr>
      </w:pPr>
      <w:r>
        <w:rPr>
          <w:rFonts w:eastAsia="Arial" w:cs="Arial"/>
        </w:rPr>
        <w:t xml:space="preserve"> 2. CN_844_PZ_PRAIS_III_2024_LPIS_ZmenovkyAEKO_(Z38313-1).pdf</w:t>
      </w:r>
    </w:p>
    <w:p w14:paraId="3C951177" w14:textId="77777777" w:rsidR="006E701A" w:rsidRDefault="0017681F">
      <w:pPr>
        <w:ind w:left="142"/>
        <w:rPr>
          <w:rFonts w:eastAsia="Arial" w:cs="Arial"/>
        </w:rPr>
      </w:pPr>
      <w:r>
        <w:rPr>
          <w:rFonts w:eastAsia="Arial" w:cs="Arial"/>
        </w:rPr>
        <w:t xml:space="preserve"> 3. DR_844_PZ_PRAIS_III_2024_LPIS_ZmenovkyAEKO_(Z38313-1).pdf</w:t>
      </w:r>
    </w:p>
    <w:p w14:paraId="3DCBD82C" w14:textId="77777777" w:rsidR="006E701A" w:rsidRDefault="0017681F">
      <w:pPr>
        <w:ind w:left="142"/>
        <w:rPr>
          <w:rFonts w:eastAsia="Arial" w:cs="Arial"/>
        </w:rPr>
      </w:pPr>
      <w:r>
        <w:rPr>
          <w:rFonts w:eastAsia="Arial" w:cs="Arial"/>
        </w:rPr>
        <w:t xml:space="preserve"> 4. výpočet snížení ceny PZ </w:t>
      </w:r>
      <w:proofErr w:type="gramStart"/>
      <w:r>
        <w:rPr>
          <w:rFonts w:eastAsia="Arial" w:cs="Arial"/>
        </w:rPr>
        <w:t>844  verze</w:t>
      </w:r>
      <w:proofErr w:type="gramEnd"/>
      <w:r>
        <w:rPr>
          <w:rFonts w:eastAsia="Arial" w:cs="Arial"/>
        </w:rPr>
        <w:t xml:space="preserve"> 2.xlsx</w:t>
      </w:r>
      <w:r>
        <w:rPr>
          <w:rFonts w:eastAsia="Arial" w:cs="Arial"/>
        </w:rPr>
        <w:fldChar w:fldCharType="end"/>
      </w:r>
    </w:p>
    <w:sectPr w:rsidR="006E701A">
      <w:headerReference w:type="even" r:id="rId10"/>
      <w:headerReference w:type="default" r:id="rId11"/>
      <w:footerReference w:type="default" r:id="rId12"/>
      <w:headerReference w:type="first" r:id="rId13"/>
      <w:footerReference w:type="first" r:id="rId14"/>
      <w:pgSz w:w="11906" w:h="16838"/>
      <w:pgMar w:top="1417" w:right="1417" w:bottom="1417" w:left="1418" w:header="708"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C85C4" w14:textId="77777777" w:rsidR="0017681F" w:rsidRDefault="0017681F">
      <w:r>
        <w:separator/>
      </w:r>
    </w:p>
  </w:endnote>
  <w:endnote w:type="continuationSeparator" w:id="0">
    <w:p w14:paraId="72D36F22" w14:textId="77777777" w:rsidR="0017681F" w:rsidRDefault="0017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EAE6C" w14:textId="29160494" w:rsidR="006E701A" w:rsidRDefault="0017681F">
    <w:pPr>
      <w:pStyle w:val="Zpat"/>
      <w:rPr>
        <w:rFonts w:eastAsia="Arial" w:cs="Arial"/>
      </w:rPr>
    </w:pPr>
    <w:r>
      <w:rPr>
        <w:rFonts w:eastAsia="Arial" w:cs="Arial"/>
      </w:rPr>
      <w:fldChar w:fldCharType="begin"/>
    </w:r>
    <w:r>
      <w:rPr>
        <w:rFonts w:eastAsia="Arial" w:cs="Arial"/>
      </w:rPr>
      <w:instrText xml:space="preserve"> DOCVARIABLE  dms_cj  \* MERGEFORMAT </w:instrText>
    </w:r>
    <w:r>
      <w:rPr>
        <w:rFonts w:eastAsia="Arial" w:cs="Arial"/>
      </w:rPr>
      <w:fldChar w:fldCharType="separate"/>
    </w:r>
    <w:r w:rsidR="00725059" w:rsidRPr="00725059">
      <w:rPr>
        <w:rFonts w:eastAsia="Arial" w:cs="Arial"/>
        <w:bCs/>
      </w:rPr>
      <w:t>MZE-49296/2024-12122</w:t>
    </w:r>
    <w:r>
      <w:rPr>
        <w:rFonts w:eastAsia="Arial" w:cs="Arial"/>
      </w:rPr>
      <w:fldChar w:fldCharType="end"/>
    </w:r>
    <w:r>
      <w:rPr>
        <w:rFonts w:eastAsia="Arial" w:cs="Arial"/>
      </w:rPr>
      <w:tab/>
    </w:r>
    <w:r>
      <w:rPr>
        <w:rFonts w:eastAsia="Arial" w:cs="Arial"/>
      </w:rPr>
      <w:fldChar w:fldCharType="begin"/>
    </w:r>
    <w:r>
      <w:rPr>
        <w:rFonts w:eastAsia="Arial" w:cs="Arial"/>
      </w:rPr>
      <w:instrText>PAGE   \* MERGEFORMAT</w:instrText>
    </w:r>
    <w:r>
      <w:rPr>
        <w:rFonts w:eastAsia="Arial" w:cs="Arial"/>
      </w:rPr>
      <w:fldChar w:fldCharType="separate"/>
    </w:r>
    <w:r>
      <w:rPr>
        <w:rFonts w:eastAsia="Arial" w:cs="Arial"/>
        <w:noProof/>
      </w:rPr>
      <w:t>2</w:t>
    </w:r>
    <w:r>
      <w:rPr>
        <w:rFonts w:eastAsia="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3FD1D" w14:textId="77777777" w:rsidR="006E701A" w:rsidRDefault="0017681F">
    <w:pPr>
      <w:pStyle w:val="Zpat"/>
      <w:jc w:val="center"/>
      <w:rPr>
        <w:rFonts w:cs="Arial"/>
        <w:i/>
        <w:iCs/>
        <w:sz w:val="18"/>
        <w:szCs w:val="18"/>
      </w:rPr>
    </w:pPr>
    <w:r>
      <w:rPr>
        <w:rFonts w:cs="Arial"/>
        <w:b/>
        <w:bCs/>
        <w:i/>
        <w:iCs/>
        <w:sz w:val="18"/>
        <w:szCs w:val="18"/>
      </w:rPr>
      <w:t>Ministerstvo zemědělství</w:t>
    </w:r>
  </w:p>
  <w:p w14:paraId="0C61F397" w14:textId="77777777" w:rsidR="006E701A" w:rsidRDefault="0017681F">
    <w:pPr>
      <w:pStyle w:val="Zpat"/>
      <w:jc w:val="center"/>
      <w:rPr>
        <w:rFonts w:cs="Arial"/>
        <w:i/>
        <w:iCs/>
        <w:sz w:val="18"/>
        <w:szCs w:val="18"/>
      </w:rPr>
    </w:pPr>
    <w:r>
      <w:rPr>
        <w:rFonts w:cs="Arial"/>
        <w:i/>
        <w:iCs/>
        <w:sz w:val="18"/>
        <w:szCs w:val="18"/>
      </w:rPr>
      <w:t>Těšnov 65/17, 110 00  Praha 1 – Nové Město</w:t>
    </w:r>
  </w:p>
  <w:p w14:paraId="24CAA839" w14:textId="77777777" w:rsidR="006E701A" w:rsidRDefault="0017681F">
    <w:pPr>
      <w:pStyle w:val="Zpat"/>
      <w:jc w:val="center"/>
      <w:rPr>
        <w:rFonts w:cs="Arial"/>
        <w:i/>
        <w:iCs/>
        <w:sz w:val="18"/>
        <w:szCs w:val="18"/>
      </w:rPr>
    </w:pPr>
    <w:r>
      <w:rPr>
        <w:rFonts w:cs="Arial"/>
        <w:i/>
        <w:iCs/>
        <w:sz w:val="18"/>
        <w:szCs w:val="18"/>
      </w:rPr>
      <w:t xml:space="preserve">tel. +420 221 811 111, el. adresa podatelny: </w:t>
    </w:r>
    <w:hyperlink r:id="rId1" w:history="1">
      <w:r>
        <w:rPr>
          <w:rStyle w:val="Hypertextovodkaz"/>
          <w:rFonts w:cs="Arial"/>
          <w:i/>
          <w:iCs/>
          <w:sz w:val="18"/>
          <w:szCs w:val="18"/>
          <w:bdr w:val="single" w:sz="2" w:space="0" w:color="CCCCCC"/>
        </w:rPr>
        <w:t>podatelna@mze.gov.cz</w:t>
      </w:r>
    </w:hyperlink>
    <w:r>
      <w:rPr>
        <w:rFonts w:cs="Arial"/>
        <w:i/>
        <w:iCs/>
        <w:sz w:val="18"/>
        <w:szCs w:val="18"/>
      </w:rPr>
      <w:t>,</w:t>
    </w:r>
    <w:r>
      <w:rPr>
        <w:rFonts w:cs="Arial"/>
        <w:i/>
        <w:iCs/>
        <w:color w:val="0070C0"/>
        <w:sz w:val="18"/>
        <w:szCs w:val="18"/>
      </w:rPr>
      <w:t xml:space="preserve"> </w:t>
    </w:r>
    <w:r>
      <w:rPr>
        <w:rFonts w:cs="Arial"/>
        <w:i/>
        <w:iCs/>
        <w:sz w:val="18"/>
        <w:szCs w:val="18"/>
      </w:rPr>
      <w:t xml:space="preserve">ID datové schránky: yphaax8, </w:t>
    </w:r>
    <w:hyperlink r:id="rId2" w:history="1">
      <w:r>
        <w:rPr>
          <w:rStyle w:val="Hypertextovodkaz"/>
          <w:rFonts w:cs="Arial"/>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9E375" w14:textId="77777777" w:rsidR="0017681F" w:rsidRDefault="0017681F">
      <w:r>
        <w:separator/>
      </w:r>
    </w:p>
  </w:footnote>
  <w:footnote w:type="continuationSeparator" w:id="0">
    <w:p w14:paraId="3B86C0DC" w14:textId="77777777" w:rsidR="0017681F" w:rsidRDefault="00176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9F943" w14:textId="77777777" w:rsidR="006E701A" w:rsidRDefault="006E70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449A2" w14:textId="77777777" w:rsidR="006E701A" w:rsidRDefault="006E70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E832C" w14:textId="77777777" w:rsidR="006E701A" w:rsidRDefault="006E70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7E93"/>
    <w:multiLevelType w:val="multilevel"/>
    <w:tmpl w:val="F1AC0E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2DA23B5"/>
    <w:multiLevelType w:val="multilevel"/>
    <w:tmpl w:val="C6FA14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4778BA8"/>
    <w:multiLevelType w:val="multilevel"/>
    <w:tmpl w:val="219E05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790B9B7"/>
    <w:multiLevelType w:val="multilevel"/>
    <w:tmpl w:val="B2DEA6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F231E5B"/>
    <w:multiLevelType w:val="multilevel"/>
    <w:tmpl w:val="50228D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04D6B08"/>
    <w:multiLevelType w:val="multilevel"/>
    <w:tmpl w:val="285CDE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85A6F59"/>
    <w:multiLevelType w:val="multilevel"/>
    <w:tmpl w:val="00E220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9690E1B"/>
    <w:multiLevelType w:val="multilevel"/>
    <w:tmpl w:val="2B6C57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BCD8C11"/>
    <w:multiLevelType w:val="multilevel"/>
    <w:tmpl w:val="2592CE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C60D92D"/>
    <w:multiLevelType w:val="multilevel"/>
    <w:tmpl w:val="2DAA1B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55FB7AD"/>
    <w:multiLevelType w:val="multilevel"/>
    <w:tmpl w:val="239099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7D46F09"/>
    <w:multiLevelType w:val="multilevel"/>
    <w:tmpl w:val="265C23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8013B47"/>
    <w:multiLevelType w:val="multilevel"/>
    <w:tmpl w:val="EA24EC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A431929"/>
    <w:multiLevelType w:val="multilevel"/>
    <w:tmpl w:val="501499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2ADABCCF"/>
    <w:multiLevelType w:val="multilevel"/>
    <w:tmpl w:val="FB5A5E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2B7E1C40"/>
    <w:multiLevelType w:val="multilevel"/>
    <w:tmpl w:val="41CCB3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264DE60"/>
    <w:multiLevelType w:val="multilevel"/>
    <w:tmpl w:val="0C7EAC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6374226"/>
    <w:multiLevelType w:val="multilevel"/>
    <w:tmpl w:val="8B3855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3970797A"/>
    <w:multiLevelType w:val="multilevel"/>
    <w:tmpl w:val="1562D7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40797CC6"/>
    <w:multiLevelType w:val="multilevel"/>
    <w:tmpl w:val="FE2C6F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42F09EBE"/>
    <w:multiLevelType w:val="multilevel"/>
    <w:tmpl w:val="025CDA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3902F99"/>
    <w:multiLevelType w:val="multilevel"/>
    <w:tmpl w:val="6248F2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4E95E8D7"/>
    <w:multiLevelType w:val="multilevel"/>
    <w:tmpl w:val="03542E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23ED74C"/>
    <w:multiLevelType w:val="multilevel"/>
    <w:tmpl w:val="CA2A2A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51E846C"/>
    <w:multiLevelType w:val="multilevel"/>
    <w:tmpl w:val="78C6BB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66EAE59"/>
    <w:multiLevelType w:val="multilevel"/>
    <w:tmpl w:val="8924CF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703574B"/>
    <w:multiLevelType w:val="multilevel"/>
    <w:tmpl w:val="70A61D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0736286"/>
    <w:multiLevelType w:val="multilevel"/>
    <w:tmpl w:val="13EA70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2A300FE"/>
    <w:multiLevelType w:val="multilevel"/>
    <w:tmpl w:val="0CAEE5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574FF47"/>
    <w:multiLevelType w:val="multilevel"/>
    <w:tmpl w:val="EA80ED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928CB00"/>
    <w:multiLevelType w:val="multilevel"/>
    <w:tmpl w:val="93E2C3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935C1FF"/>
    <w:multiLevelType w:val="multilevel"/>
    <w:tmpl w:val="68A4EF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BD6938D"/>
    <w:multiLevelType w:val="multilevel"/>
    <w:tmpl w:val="31E69B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703E2679"/>
    <w:multiLevelType w:val="multilevel"/>
    <w:tmpl w:val="FAA8B4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AC4803A"/>
    <w:multiLevelType w:val="multilevel"/>
    <w:tmpl w:val="197CFB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D17F0BD"/>
    <w:multiLevelType w:val="multilevel"/>
    <w:tmpl w:val="0EFAD7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7D991D32"/>
    <w:multiLevelType w:val="multilevel"/>
    <w:tmpl w:val="E5C08A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7E4D5802"/>
    <w:multiLevelType w:val="multilevel"/>
    <w:tmpl w:val="A2680F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331836928">
    <w:abstractNumId w:val="0"/>
  </w:num>
  <w:num w:numId="2" w16cid:durableId="804468845">
    <w:abstractNumId w:val="1"/>
  </w:num>
  <w:num w:numId="3" w16cid:durableId="15936162">
    <w:abstractNumId w:val="2"/>
  </w:num>
  <w:num w:numId="4" w16cid:durableId="363360722">
    <w:abstractNumId w:val="3"/>
  </w:num>
  <w:num w:numId="5" w16cid:durableId="1526405434">
    <w:abstractNumId w:val="4"/>
  </w:num>
  <w:num w:numId="6" w16cid:durableId="1024938953">
    <w:abstractNumId w:val="5"/>
  </w:num>
  <w:num w:numId="7" w16cid:durableId="2002587457">
    <w:abstractNumId w:val="6"/>
  </w:num>
  <w:num w:numId="8" w16cid:durableId="1886328885">
    <w:abstractNumId w:val="7"/>
  </w:num>
  <w:num w:numId="9" w16cid:durableId="2065986972">
    <w:abstractNumId w:val="8"/>
  </w:num>
  <w:num w:numId="10" w16cid:durableId="1334534012">
    <w:abstractNumId w:val="9"/>
  </w:num>
  <w:num w:numId="11" w16cid:durableId="698626898">
    <w:abstractNumId w:val="10"/>
  </w:num>
  <w:num w:numId="12" w16cid:durableId="446000229">
    <w:abstractNumId w:val="11"/>
  </w:num>
  <w:num w:numId="13" w16cid:durableId="1243222836">
    <w:abstractNumId w:val="12"/>
  </w:num>
  <w:num w:numId="14" w16cid:durableId="170415721">
    <w:abstractNumId w:val="13"/>
  </w:num>
  <w:num w:numId="15" w16cid:durableId="1007026318">
    <w:abstractNumId w:val="14"/>
  </w:num>
  <w:num w:numId="16" w16cid:durableId="1363674329">
    <w:abstractNumId w:val="15"/>
  </w:num>
  <w:num w:numId="17" w16cid:durableId="1909874110">
    <w:abstractNumId w:val="16"/>
  </w:num>
  <w:num w:numId="18" w16cid:durableId="196696228">
    <w:abstractNumId w:val="17"/>
  </w:num>
  <w:num w:numId="19" w16cid:durableId="610163280">
    <w:abstractNumId w:val="18"/>
  </w:num>
  <w:num w:numId="20" w16cid:durableId="2047638916">
    <w:abstractNumId w:val="19"/>
  </w:num>
  <w:num w:numId="21" w16cid:durableId="479158565">
    <w:abstractNumId w:val="20"/>
  </w:num>
  <w:num w:numId="22" w16cid:durableId="1832527287">
    <w:abstractNumId w:val="21"/>
  </w:num>
  <w:num w:numId="23" w16cid:durableId="642779917">
    <w:abstractNumId w:val="22"/>
  </w:num>
  <w:num w:numId="24" w16cid:durableId="736636971">
    <w:abstractNumId w:val="23"/>
  </w:num>
  <w:num w:numId="25" w16cid:durableId="2140224187">
    <w:abstractNumId w:val="24"/>
  </w:num>
  <w:num w:numId="26" w16cid:durableId="688681005">
    <w:abstractNumId w:val="25"/>
  </w:num>
  <w:num w:numId="27" w16cid:durableId="1505319096">
    <w:abstractNumId w:val="26"/>
  </w:num>
  <w:num w:numId="28" w16cid:durableId="2117601054">
    <w:abstractNumId w:val="27"/>
  </w:num>
  <w:num w:numId="29" w16cid:durableId="673383550">
    <w:abstractNumId w:val="28"/>
  </w:num>
  <w:num w:numId="30" w16cid:durableId="903492618">
    <w:abstractNumId w:val="29"/>
  </w:num>
  <w:num w:numId="31" w16cid:durableId="1889802515">
    <w:abstractNumId w:val="30"/>
  </w:num>
  <w:num w:numId="32" w16cid:durableId="541795562">
    <w:abstractNumId w:val="31"/>
  </w:num>
  <w:num w:numId="33" w16cid:durableId="605622391">
    <w:abstractNumId w:val="32"/>
  </w:num>
  <w:num w:numId="34" w16cid:durableId="578175860">
    <w:abstractNumId w:val="33"/>
  </w:num>
  <w:num w:numId="35" w16cid:durableId="369915108">
    <w:abstractNumId w:val="34"/>
  </w:num>
  <w:num w:numId="36" w16cid:durableId="990869237">
    <w:abstractNumId w:val="35"/>
  </w:num>
  <w:num w:numId="37" w16cid:durableId="371269529">
    <w:abstractNumId w:val="36"/>
  </w:num>
  <w:num w:numId="38" w16cid:durableId="23023553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O2 IT Services s.r.o._x000d__x000a_Vážený pan _x000d__x000a_Pavel Filek_x000d__x000a_Za Brumlovkou 266/2_x000d__x000a_Michle_x000d__x000a_140 00 Praha 4"/>
    <w:docVar w:name="dms_adresat_adresa" w:val="Za Brumlovkou 266/2_x000d__x000a_Michle_x000d__x000a_140 00 Praha 4"/>
    <w:docVar w:name="dms_adresat_dat_narozeni" w:val=" "/>
    <w:docVar w:name="dms_adresat_ic" w:val="02819678"/>
    <w:docVar w:name="dms_adresat_jmeno" w:val="Pavel Filek"/>
    <w:docVar w:name="dms_carovy_kod" w:val="mzedms027990757"/>
    <w:docVar w:name="dms_carovy_kod_cj" w:val="MZE-49296/2024-12122"/>
    <w:docVar w:name="dms_cj" w:val="MZE-49296/2024-12122"/>
    <w:docVar w:name="dms_cj_skn" w:val=" "/>
    <w:docVar w:name="dms_datum" w:val="24. 6. 2024"/>
    <w:docVar w:name="dms_datum_textem" w:val="24. června 2024"/>
    <w:docVar w:name="dms_datum_vzniku" w:val="21. 6. 2024 11:59:5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Miroslav Rychtařík_x000d__x000a_ředitel odboru"/>
    <w:docVar w:name="dms_podpisova_dolozka_funkce" w:val="ředitel odboru"/>
    <w:docVar w:name="dms_podpisova_dolozka_jmeno" w:val="Ing. Miroslav Rychtařík"/>
    <w:docVar w:name="dms_PPASpravce" w:val=" "/>
    <w:docVar w:name="dms_prijaty_cj" w:val=" "/>
    <w:docVar w:name="dms_prijaty_ze_dne" w:val=" "/>
    <w:docVar w:name="dms_prilohy" w:val=" 1. 844_PZ_PRAIS_III_2024_LPIS_ZmenovkyAEKO_(Z38313-1)_OUTv2 (002).pdf_x000d__x000a_ 2. CN_844_PZ_PRAIS_III_2024_LPIS_ZmenovkyAEKO_(Z38313-1).pdf_x000d__x000a_ 3. DR_844_PZ_PRAIS_III_2024_LPIS_ZmenovkyAEKO_(Z38313-1).pdf_x000d__x000a_ 4. výpočet snížení ceny PZ 844  verze 2.xlsx"/>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Změna rozsahu zadání objednávky č. 4500149198 -  PZ_PRAIS_III_2024_No844_LPIS_ZmenovkyAEKO_(Z38313-1)"/>
    <w:docVar w:name="dms_VNVSpravce" w:val=" "/>
    <w:docVar w:name="dms_zpracoval_jmeno" w:val="David Neužil"/>
    <w:docVar w:name="dms_zpracoval_mail" w:val="David.Neuzil@mze.gov.cz"/>
    <w:docVar w:name="dms_zpracoval_telefon" w:val="221812012"/>
  </w:docVars>
  <w:rsids>
    <w:rsidRoot w:val="006E701A"/>
    <w:rsid w:val="0017681F"/>
    <w:rsid w:val="00562FD0"/>
    <w:rsid w:val="00664622"/>
    <w:rsid w:val="006E701A"/>
    <w:rsid w:val="00725059"/>
    <w:rsid w:val="00A5639A"/>
    <w:rsid w:val="00DC3912"/>
    <w:rsid w:val="00E210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2FDE4A4"/>
  <w15:docId w15:val="{02535F27-2861-4C3F-AF2E-654B35CF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Times New Roman" w:hAnsi="Arial"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NoList1">
    <w:name w:val="No List1"/>
    <w:basedOn w:val="Standardnpsmoodstavce"/>
    <w:semiHidden/>
    <w:unhideWhenUsed/>
  </w:style>
  <w:style w:type="character" w:customStyle="1" w:styleId="NoList10">
    <w:name w:val="No List1_0"/>
    <w:basedOn w:val="Standardnpsmoodstavce"/>
    <w:semiHidden/>
    <w:unhideWhenUsed/>
  </w:style>
  <w:style w:type="character" w:customStyle="1" w:styleId="Bezseznamu1000">
    <w:name w:val="Bez seznamu1_0_0_0"/>
    <w:basedOn w:val="Standardnpsmoodstavce"/>
    <w:semiHidden/>
    <w:unhideWhenUsed/>
  </w:style>
  <w:style w:type="character" w:customStyle="1" w:styleId="Bezseznamu10000">
    <w:name w:val="Bez seznamu1_0_0_0_0"/>
    <w:basedOn w:val="Standardnpsmoodstavce"/>
    <w:semiHidden/>
    <w:unhideWhenUsed/>
  </w:style>
  <w:style w:type="character" w:customStyle="1" w:styleId="Bezseznamu100000">
    <w:name w:val="Bez seznamu1_0_0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00">
    <w:name w:val="No List1_0_0"/>
    <w:semiHidden/>
    <w:rPr>
      <w:rFonts w:ascii="Times New Roman" w:eastAsia="Times New Roman" w:hAnsi="Times New Roman" w:cs="Times New Roman"/>
      <w:lang w:val="en-US" w:eastAsia="en-US"/>
    </w:rPr>
  </w:style>
  <w:style w:type="paragraph" w:styleId="Textbubliny">
    <w:name w:val="Balloon Text"/>
    <w:basedOn w:val="Normln"/>
    <w:semiHidden/>
    <w:unhideWhenUsed/>
    <w:rPr>
      <w:rFonts w:ascii="Tahoma" w:eastAsia="Tahoma" w:hAnsi="Tahoma" w:cs="Tahoma"/>
      <w:sz w:val="16"/>
      <w:szCs w:val="16"/>
    </w:rPr>
  </w:style>
  <w:style w:type="character" w:customStyle="1" w:styleId="TextbublinyChar">
    <w:name w:val="Text bubliny Char"/>
    <w:basedOn w:val="Standardnpsmoodstavce"/>
    <w:semiHidden/>
    <w:rPr>
      <w:rFonts w:ascii="Tahoma" w:eastAsia="Tahoma" w:hAnsi="Tahoma" w:cs="Tahoma"/>
      <w:sz w:val="16"/>
      <w:szCs w:val="16"/>
      <w:lang w:eastAsia="en-US"/>
    </w:rPr>
  </w:style>
  <w:style w:type="paragraph" w:styleId="Zhlav">
    <w:name w:val="header"/>
    <w:basedOn w:val="Normln"/>
    <w:unhideWhenUsed/>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2"/>
      <w:lang w:eastAsia="en-US"/>
    </w:rPr>
  </w:style>
  <w:style w:type="paragraph" w:styleId="Zpat">
    <w:name w:val="footer"/>
    <w:basedOn w:val="Normln"/>
    <w:unhideWhenUsed/>
    <w:pPr>
      <w:tabs>
        <w:tab w:val="center" w:pos="4536"/>
        <w:tab w:val="right" w:pos="9072"/>
      </w:tabs>
    </w:pPr>
  </w:style>
  <w:style w:type="character" w:customStyle="1" w:styleId="ZpatChar">
    <w:name w:val="Zápatí Char"/>
    <w:basedOn w:val="Standardnpsmoodstavce"/>
    <w:rPr>
      <w:rFonts w:ascii="Times New Roman" w:eastAsia="Times New Roman" w:hAnsi="Times New Roman" w:cs="Times New Roman"/>
      <w:sz w:val="24"/>
      <w:szCs w:val="22"/>
      <w:lang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0">
    <w:name w:val="NormalTable_0_0"/>
    <w:semiHidden/>
    <w:unhideWhenUsed/>
    <w:qFormat/>
    <w:tblPr>
      <w:tblInd w:w="0" w:type="dxa"/>
      <w:tblCellMar>
        <w:top w:w="0" w:type="dxa"/>
        <w:left w:w="108" w:type="dxa"/>
        <w:bottom w:w="0" w:type="dxa"/>
        <w:right w:w="108" w:type="dxa"/>
      </w:tblCellMar>
    </w:tblPr>
  </w:style>
  <w:style w:type="table" w:customStyle="1" w:styleId="TableGrid00">
    <w:name w:val="TableGrid_0_0"/>
    <w:basedOn w:val="NormalTabl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TableGrid2">
    <w:name w:val="TableGrid_2"/>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
    <w:name w:val="a"/>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0">
    <w:name w:val="NormalTable1"/>
    <w:semiHidden/>
    <w:qFormat/>
    <w:tblPr>
      <w:tblCellMar>
        <w:top w:w="0" w:type="dxa"/>
        <w:left w:w="108" w:type="dxa"/>
        <w:bottom w:w="0" w:type="dxa"/>
        <w:right w:w="108" w:type="dxa"/>
      </w:tblCellMar>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5B1D0-B655-40D0-A822-DDA91B13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2877</Characters>
  <Application>Microsoft Office Word</Application>
  <DocSecurity>0</DocSecurity>
  <Lines>23</Lines>
  <Paragraphs>6</Paragraphs>
  <ScaleCrop>false</ScaleCrop>
  <Company>T - SOFT spol. s r.o.</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Hynková Dana</cp:lastModifiedBy>
  <cp:revision>2</cp:revision>
  <cp:lastPrinted>2024-08-05T07:35:00Z</cp:lastPrinted>
  <dcterms:created xsi:type="dcterms:W3CDTF">2024-08-05T07:42:00Z</dcterms:created>
  <dcterms:modified xsi:type="dcterms:W3CDTF">2024-08-05T07:42:00Z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2023-11-02T18:17:24Z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7306ed41-7654-4bd5-89c4-0b8846c9c811</vt:lpwstr>
  </property>
  <property fmtid="{D5CDD505-2E9C-101B-9397-08002B2CF9AE}" pid="8" name="MSIP_Label_239d554d-d720-408f-a503-c83424d8e5d7_ContentBits">
    <vt:lpwstr>0</vt:lpwstr>
  </property>
</Properties>
</file>