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B3B9" w14:textId="0D2A67B7" w:rsidR="000F31EC" w:rsidRPr="00A95CDE" w:rsidRDefault="000F31EC" w:rsidP="000F31EC">
      <w:pPr>
        <w:pStyle w:val="Bezmezer"/>
        <w:jc w:val="center"/>
        <w:rPr>
          <w:rFonts w:cstheme="minorHAnsi"/>
          <w:b/>
          <w:sz w:val="32"/>
          <w:szCs w:val="32"/>
        </w:rPr>
      </w:pPr>
      <w:r w:rsidRPr="00A95CDE">
        <w:rPr>
          <w:rFonts w:cstheme="minorHAnsi"/>
          <w:b/>
          <w:sz w:val="32"/>
          <w:szCs w:val="32"/>
        </w:rPr>
        <w:t>Smlouva o dílo</w:t>
      </w:r>
      <w:r w:rsidR="00622E1D" w:rsidRPr="00A95CDE">
        <w:rPr>
          <w:rFonts w:cstheme="minorHAnsi"/>
          <w:b/>
          <w:sz w:val="32"/>
          <w:szCs w:val="32"/>
        </w:rPr>
        <w:t xml:space="preserve"> ev. č. 2</w:t>
      </w:r>
      <w:r w:rsidR="00014426">
        <w:rPr>
          <w:rFonts w:cstheme="minorHAnsi"/>
          <w:b/>
          <w:sz w:val="32"/>
          <w:szCs w:val="32"/>
        </w:rPr>
        <w:t>4</w:t>
      </w:r>
      <w:r w:rsidR="00622E1D" w:rsidRPr="00A95CDE">
        <w:rPr>
          <w:rFonts w:cstheme="minorHAnsi"/>
          <w:b/>
          <w:sz w:val="32"/>
          <w:szCs w:val="32"/>
        </w:rPr>
        <w:t>0</w:t>
      </w:r>
      <w:r w:rsidR="00014426">
        <w:rPr>
          <w:rFonts w:cstheme="minorHAnsi"/>
          <w:b/>
          <w:sz w:val="32"/>
          <w:szCs w:val="32"/>
        </w:rPr>
        <w:t>1</w:t>
      </w:r>
      <w:r w:rsidR="00C74BC2">
        <w:rPr>
          <w:rFonts w:cstheme="minorHAnsi"/>
          <w:b/>
          <w:sz w:val="32"/>
          <w:szCs w:val="32"/>
        </w:rPr>
        <w:t>9</w:t>
      </w:r>
    </w:p>
    <w:p w14:paraId="21EE16D1" w14:textId="3CA381E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uzavřen</w:t>
      </w:r>
      <w:r w:rsidR="003D319D">
        <w:rPr>
          <w:rFonts w:cstheme="minorHAnsi"/>
          <w:sz w:val="24"/>
          <w:szCs w:val="24"/>
        </w:rPr>
        <w:t>á</w:t>
      </w:r>
      <w:r w:rsidRPr="003D319D">
        <w:rPr>
          <w:rFonts w:cstheme="minorHAnsi"/>
          <w:sz w:val="24"/>
          <w:szCs w:val="24"/>
        </w:rPr>
        <w:t xml:space="preserve"> dle ustanovení § 2586 a násl. zákona č. 89/2012 Sb., občanský zákoník, ve znění pozdějších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předpisů</w:t>
      </w:r>
    </w:p>
    <w:p w14:paraId="45EE04F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5741B55F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0ED7F37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Obchodní akademie, vyšší odborná škola cestovního ruchu</w:t>
      </w:r>
    </w:p>
    <w:p w14:paraId="0DA358E0" w14:textId="09B4724F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a jazyková škola s právem státní jazykové zkoušky Karlovy Vary</w:t>
      </w:r>
      <w:r w:rsidR="003D319D" w:rsidRPr="003D319D">
        <w:rPr>
          <w:rFonts w:cstheme="minorHAnsi"/>
          <w:b/>
          <w:sz w:val="24"/>
          <w:szCs w:val="24"/>
        </w:rPr>
        <w:t>,</w:t>
      </w:r>
    </w:p>
    <w:p w14:paraId="4E953189" w14:textId="77777777" w:rsidR="000F31EC" w:rsidRPr="003D319D" w:rsidRDefault="000F31EC" w:rsidP="000F31EC">
      <w:pPr>
        <w:pStyle w:val="Bezmezer"/>
        <w:rPr>
          <w:rFonts w:cstheme="minorHAnsi"/>
          <w:b/>
          <w:bCs/>
          <w:sz w:val="24"/>
          <w:szCs w:val="24"/>
        </w:rPr>
      </w:pPr>
      <w:r w:rsidRPr="003D319D">
        <w:rPr>
          <w:rFonts w:cstheme="minorHAnsi"/>
          <w:b/>
          <w:bCs/>
          <w:sz w:val="24"/>
          <w:szCs w:val="24"/>
        </w:rPr>
        <w:t>příspěvková organizace</w:t>
      </w:r>
    </w:p>
    <w:p w14:paraId="4C9A3C65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se sídlem: Bezručova 1312/17, 360 01  Karlovy Vary</w:t>
      </w:r>
    </w:p>
    <w:p w14:paraId="540BD08C" w14:textId="7ECF574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63553597             DIČ:</w:t>
      </w:r>
      <w:r w:rsidR="003D319D"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CZ63553597</w:t>
      </w:r>
      <w:r w:rsidR="008A7B15" w:rsidRPr="003D319D">
        <w:rPr>
          <w:rFonts w:cstheme="minorHAnsi"/>
          <w:sz w:val="24"/>
          <w:szCs w:val="24"/>
        </w:rPr>
        <w:t xml:space="preserve"> (není plátce DPH)</w:t>
      </w:r>
    </w:p>
    <w:p w14:paraId="644C6D3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zastoupená: Mgr. Pavlem Bartošem, ředitelem školy</w:t>
      </w:r>
    </w:p>
    <w:p w14:paraId="6307A9F4" w14:textId="37C7F283" w:rsidR="000F31EC" w:rsidRPr="003D319D" w:rsidRDefault="00A54911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číslo účtu: </w:t>
      </w:r>
      <w:r w:rsidR="003D319D" w:rsidRPr="003D319D">
        <w:rPr>
          <w:rFonts w:cstheme="minorHAnsi"/>
          <w:sz w:val="24"/>
          <w:szCs w:val="24"/>
        </w:rPr>
        <w:t>2</w:t>
      </w:r>
      <w:r w:rsidR="00E717B5">
        <w:rPr>
          <w:rFonts w:cstheme="minorHAnsi"/>
          <w:sz w:val="24"/>
          <w:szCs w:val="24"/>
        </w:rPr>
        <w:t>…………………………..</w:t>
      </w:r>
      <w:r w:rsidR="003D319D" w:rsidRPr="003D319D">
        <w:rPr>
          <w:rFonts w:cstheme="minorHAnsi"/>
          <w:sz w:val="24"/>
          <w:szCs w:val="24"/>
        </w:rPr>
        <w:t xml:space="preserve">, </w:t>
      </w:r>
      <w:r w:rsidR="000F31EC" w:rsidRPr="003D319D">
        <w:rPr>
          <w:rFonts w:cstheme="minorHAnsi"/>
          <w:sz w:val="24"/>
          <w:szCs w:val="24"/>
        </w:rPr>
        <w:t>vedený u ČSOB a.s., pobočka Karlovy Vary</w:t>
      </w:r>
    </w:p>
    <w:p w14:paraId="380FEBF4" w14:textId="77777777" w:rsidR="000F31EC" w:rsidRPr="003D319D" w:rsidRDefault="000F31EC" w:rsidP="000F31EC">
      <w:pPr>
        <w:pStyle w:val="Bezmez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objednatel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55DBC23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B671E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a</w:t>
      </w:r>
    </w:p>
    <w:p w14:paraId="743C6E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56DF55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firma: Tomáš Bečka</w:t>
      </w:r>
      <w:r w:rsidR="00E94C48" w:rsidRPr="003D319D">
        <w:rPr>
          <w:rFonts w:cstheme="minorHAnsi"/>
          <w:b/>
          <w:sz w:val="24"/>
          <w:szCs w:val="24"/>
        </w:rPr>
        <w:t xml:space="preserve"> </w:t>
      </w:r>
    </w:p>
    <w:p w14:paraId="18C2AE67" w14:textId="72910F26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se sídlem: </w:t>
      </w:r>
      <w:r w:rsidR="00622E1D" w:rsidRPr="003D319D">
        <w:rPr>
          <w:rFonts w:cstheme="minorHAnsi"/>
          <w:sz w:val="24"/>
          <w:szCs w:val="24"/>
        </w:rPr>
        <w:t>Novolomnická 186, 356 01  Lomnice</w:t>
      </w:r>
    </w:p>
    <w:p w14:paraId="7FA955D1" w14:textId="77777777" w:rsidR="000F31EC" w:rsidRPr="003D319D" w:rsidRDefault="00622E1D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IČO: 11795387</w:t>
      </w:r>
      <w:r w:rsidR="000F31EC" w:rsidRPr="003D319D">
        <w:rPr>
          <w:rFonts w:cstheme="minorHAnsi"/>
          <w:sz w:val="24"/>
          <w:szCs w:val="24"/>
        </w:rPr>
        <w:t xml:space="preserve">               DIČ:</w:t>
      </w:r>
      <w:r w:rsidR="00E94C48" w:rsidRPr="003D319D">
        <w:rPr>
          <w:rFonts w:cstheme="minorHAnsi"/>
          <w:sz w:val="24"/>
          <w:szCs w:val="24"/>
        </w:rPr>
        <w:t xml:space="preserve"> není plátce DPH</w:t>
      </w:r>
    </w:p>
    <w:p w14:paraId="4C6BC01A" w14:textId="2CD80C2E" w:rsidR="004D2E2B" w:rsidRPr="003D319D" w:rsidRDefault="004D2E2B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Číslo účtu:</w:t>
      </w:r>
      <w:r w:rsidR="00696FC1">
        <w:rPr>
          <w:rFonts w:cstheme="minorHAnsi"/>
          <w:sz w:val="24"/>
          <w:szCs w:val="24"/>
        </w:rPr>
        <w:t xml:space="preserve"> </w:t>
      </w:r>
      <w:r w:rsidR="00E717B5">
        <w:rPr>
          <w:rFonts w:cstheme="minorHAnsi"/>
          <w:sz w:val="24"/>
          <w:szCs w:val="24"/>
        </w:rPr>
        <w:t>-……………………………..</w:t>
      </w:r>
    </w:p>
    <w:p w14:paraId="1E4E402B" w14:textId="6313375A" w:rsidR="000F31EC" w:rsidRPr="003D319D" w:rsidRDefault="00E94C48" w:rsidP="000F31EC">
      <w:pPr>
        <w:rPr>
          <w:rFonts w:asciiTheme="minorHAnsi" w:hAnsiTheme="minorHAnsi" w:cstheme="minorHAnsi"/>
        </w:rPr>
      </w:pPr>
      <w:r w:rsidRPr="003D319D">
        <w:rPr>
          <w:rFonts w:asciiTheme="minorHAnsi" w:hAnsiTheme="minorHAnsi" w:cstheme="minorHAnsi"/>
        </w:rPr>
        <w:t xml:space="preserve">Živnostenský list </w:t>
      </w:r>
      <w:r w:rsidR="00622E1D" w:rsidRPr="003D319D">
        <w:rPr>
          <w:rFonts w:asciiTheme="minorHAnsi" w:hAnsiTheme="minorHAnsi" w:cstheme="minorHAnsi"/>
        </w:rPr>
        <w:t>vydaný MÚ Sokolov č.j. MUSO/</w:t>
      </w:r>
      <w:r w:rsidR="00E717B5">
        <w:rPr>
          <w:rFonts w:asciiTheme="minorHAnsi" w:hAnsiTheme="minorHAnsi" w:cstheme="minorHAnsi"/>
        </w:rPr>
        <w:t>…………</w:t>
      </w:r>
      <w:r w:rsidR="00622E1D" w:rsidRPr="003D319D">
        <w:rPr>
          <w:rFonts w:asciiTheme="minorHAnsi" w:hAnsiTheme="minorHAnsi" w:cstheme="minorHAnsi"/>
        </w:rPr>
        <w:t>/2021/OPŽÚ/JAZA</w:t>
      </w:r>
    </w:p>
    <w:p w14:paraId="3B00743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(dále jen </w:t>
      </w:r>
      <w:r w:rsidRPr="003D319D">
        <w:rPr>
          <w:rFonts w:cstheme="minorHAnsi"/>
          <w:b/>
          <w:sz w:val="24"/>
          <w:szCs w:val="24"/>
        </w:rPr>
        <w:t>„</w:t>
      </w:r>
      <w:r w:rsidRPr="003D319D">
        <w:rPr>
          <w:rFonts w:cstheme="minorHAnsi"/>
          <w:b/>
          <w:i/>
          <w:iCs/>
          <w:sz w:val="24"/>
          <w:szCs w:val="24"/>
        </w:rPr>
        <w:t>zhotovitel</w:t>
      </w:r>
      <w:r w:rsidRPr="003D319D">
        <w:rPr>
          <w:rFonts w:cstheme="minorHAnsi"/>
          <w:b/>
          <w:sz w:val="24"/>
          <w:szCs w:val="24"/>
        </w:rPr>
        <w:t>“)</w:t>
      </w:r>
    </w:p>
    <w:p w14:paraId="1B77E7A2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1FDF06A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5FD060C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A6B43F" w14:textId="14EC737A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Smluvní strany uzavřely v souladu s ustanovením § 2586 a násl. zákona č. 89/2012 Sb., občanský zákoník, ve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znění pozdějších předpisů následující smlouvu o dílo (dále jen „</w:t>
      </w:r>
      <w:r w:rsidRPr="003D319D">
        <w:rPr>
          <w:rFonts w:cstheme="minorHAnsi"/>
          <w:i/>
          <w:iCs/>
          <w:sz w:val="24"/>
          <w:szCs w:val="24"/>
        </w:rPr>
        <w:t>smlouva</w:t>
      </w:r>
      <w:r w:rsidRPr="003D319D">
        <w:rPr>
          <w:rFonts w:cstheme="minorHAnsi"/>
          <w:sz w:val="24"/>
          <w:szCs w:val="24"/>
        </w:rPr>
        <w:t>“):</w:t>
      </w:r>
    </w:p>
    <w:p w14:paraId="515DD6E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09A20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498A42E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I. Předmět smlouvy</w:t>
      </w:r>
    </w:p>
    <w:p w14:paraId="2EDF4BCF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476C0889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</w:p>
    <w:p w14:paraId="16903C6D" w14:textId="5D4D79D6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1.1  Předmětem této smlouvy j</w:t>
      </w:r>
      <w:r w:rsidR="00014426">
        <w:rPr>
          <w:rFonts w:cstheme="minorHAnsi"/>
          <w:sz w:val="24"/>
          <w:szCs w:val="24"/>
        </w:rPr>
        <w:t>sou malířské práce</w:t>
      </w:r>
      <w:r w:rsidR="00C74BC2">
        <w:rPr>
          <w:rFonts w:cstheme="minorHAnsi"/>
          <w:sz w:val="24"/>
          <w:szCs w:val="24"/>
        </w:rPr>
        <w:t xml:space="preserve"> – odstranění závad – pojistná událost č. 2244016276 ze dne 3. 6. 2024  zatečení vodou vlivem atmosférických srážek do 3. patra </w:t>
      </w:r>
      <w:r w:rsidR="00622E1D" w:rsidRPr="003D319D">
        <w:rPr>
          <w:rFonts w:cstheme="minorHAnsi"/>
          <w:sz w:val="24"/>
          <w:szCs w:val="24"/>
        </w:rPr>
        <w:t>v budově školy Obchodní akademie Karlovy Vary,</w:t>
      </w:r>
      <w:r w:rsidR="003D319D">
        <w:rPr>
          <w:rFonts w:cstheme="minorHAnsi"/>
          <w:sz w:val="24"/>
          <w:szCs w:val="24"/>
        </w:rPr>
        <w:t xml:space="preserve"> Bezručova 1312/17 </w:t>
      </w:r>
      <w:r w:rsidRPr="003D319D">
        <w:rPr>
          <w:rFonts w:cstheme="minorHAnsi"/>
          <w:sz w:val="24"/>
          <w:szCs w:val="24"/>
        </w:rPr>
        <w:t xml:space="preserve"> zhotovitelem (dále jen „</w:t>
      </w:r>
      <w:r w:rsidRPr="003D319D">
        <w:rPr>
          <w:rFonts w:cstheme="minorHAnsi"/>
          <w:i/>
          <w:iCs/>
          <w:sz w:val="24"/>
          <w:szCs w:val="24"/>
        </w:rPr>
        <w:t>dílo</w:t>
      </w:r>
      <w:r w:rsidRPr="003D319D">
        <w:rPr>
          <w:rFonts w:cstheme="minorHAnsi"/>
          <w:sz w:val="24"/>
          <w:szCs w:val="24"/>
        </w:rPr>
        <w:t>“) způsobem a za podmínek stanovených v</w:t>
      </w:r>
      <w:r w:rsidR="00696FC1">
        <w:rPr>
          <w:rFonts w:cstheme="minorHAnsi"/>
          <w:sz w:val="24"/>
          <w:szCs w:val="24"/>
        </w:rPr>
        <w:t xml:space="preserve">e </w:t>
      </w:r>
      <w:r w:rsidRPr="003D319D">
        <w:rPr>
          <w:rFonts w:cstheme="minorHAnsi"/>
          <w:sz w:val="24"/>
          <w:szCs w:val="24"/>
        </w:rPr>
        <w:t>smluvním ujednání.</w:t>
      </w:r>
      <w:r w:rsidRPr="003D319D">
        <w:rPr>
          <w:rFonts w:cstheme="minorHAnsi"/>
          <w:color w:val="FF0000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Dílo zhotovitel provádí na svůj náklad a na své nebezpečí.</w:t>
      </w:r>
    </w:p>
    <w:p w14:paraId="366ACE1B" w14:textId="5FFB4D4D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1.2  Zhotovitel se zavazuje provést dílo nejpozději </w:t>
      </w:r>
      <w:r w:rsidRPr="003D319D">
        <w:rPr>
          <w:rFonts w:cstheme="minorHAnsi"/>
          <w:b/>
          <w:sz w:val="24"/>
          <w:szCs w:val="24"/>
        </w:rPr>
        <w:t>do</w:t>
      </w:r>
      <w:r w:rsidR="00FC42C0" w:rsidRPr="003D319D">
        <w:rPr>
          <w:rFonts w:cstheme="minorHAnsi"/>
          <w:b/>
          <w:sz w:val="24"/>
          <w:szCs w:val="24"/>
        </w:rPr>
        <w:t xml:space="preserve"> </w:t>
      </w:r>
      <w:r w:rsidR="00E717B5">
        <w:rPr>
          <w:rFonts w:cstheme="minorHAnsi"/>
          <w:b/>
          <w:sz w:val="24"/>
          <w:szCs w:val="24"/>
        </w:rPr>
        <w:t>23</w:t>
      </w:r>
      <w:r w:rsidR="00FC42C0" w:rsidRPr="003D319D">
        <w:rPr>
          <w:rFonts w:cstheme="minorHAnsi"/>
          <w:b/>
          <w:sz w:val="24"/>
          <w:szCs w:val="24"/>
        </w:rPr>
        <w:t xml:space="preserve">. </w:t>
      </w:r>
      <w:r w:rsidR="00C74BC2">
        <w:rPr>
          <w:rFonts w:cstheme="minorHAnsi"/>
          <w:b/>
          <w:sz w:val="24"/>
          <w:szCs w:val="24"/>
        </w:rPr>
        <w:t>srpna</w:t>
      </w:r>
      <w:r w:rsidR="003D319D">
        <w:rPr>
          <w:rFonts w:cstheme="minorHAnsi"/>
          <w:b/>
          <w:sz w:val="24"/>
          <w:szCs w:val="24"/>
        </w:rPr>
        <w:t xml:space="preserve"> </w:t>
      </w:r>
      <w:r w:rsidR="00E94C48" w:rsidRPr="003D319D">
        <w:rPr>
          <w:rFonts w:cstheme="minorHAnsi"/>
          <w:b/>
          <w:sz w:val="24"/>
          <w:szCs w:val="24"/>
        </w:rPr>
        <w:t>202</w:t>
      </w:r>
      <w:r w:rsidR="00014426">
        <w:rPr>
          <w:rFonts w:cstheme="minorHAnsi"/>
          <w:b/>
          <w:sz w:val="24"/>
          <w:szCs w:val="24"/>
        </w:rPr>
        <w:t>4</w:t>
      </w:r>
      <w:r w:rsidRPr="003D319D">
        <w:rPr>
          <w:rFonts w:cstheme="minorHAnsi"/>
          <w:sz w:val="24"/>
          <w:szCs w:val="24"/>
        </w:rPr>
        <w:t>.</w:t>
      </w:r>
    </w:p>
    <w:p w14:paraId="3A71B79A" w14:textId="2B5042A4" w:rsidR="000F31EC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Dílo bude provedeno v</w:t>
      </w:r>
      <w:r w:rsidR="005833DD" w:rsidRPr="003D319D">
        <w:rPr>
          <w:rFonts w:cstheme="minorHAnsi"/>
          <w:sz w:val="24"/>
          <w:szCs w:val="24"/>
        </w:rPr>
        <w:t> budově</w:t>
      </w:r>
      <w:r w:rsidRPr="003D319D">
        <w:rPr>
          <w:rFonts w:cstheme="minorHAnsi"/>
          <w:sz w:val="24"/>
          <w:szCs w:val="24"/>
        </w:rPr>
        <w:t xml:space="preserve"> </w:t>
      </w:r>
      <w:r w:rsidR="00622E1D" w:rsidRPr="003D319D">
        <w:rPr>
          <w:rFonts w:cstheme="minorHAnsi"/>
          <w:sz w:val="24"/>
          <w:szCs w:val="24"/>
        </w:rPr>
        <w:t>školy – Karlovy Vary,</w:t>
      </w:r>
      <w:r w:rsidR="003D319D">
        <w:rPr>
          <w:rFonts w:cstheme="minorHAnsi"/>
          <w:sz w:val="24"/>
          <w:szCs w:val="24"/>
        </w:rPr>
        <w:t xml:space="preserve"> Bezručova 1312/17</w:t>
      </w:r>
      <w:r w:rsidRPr="003D319D">
        <w:rPr>
          <w:rFonts w:cstheme="minorHAnsi"/>
          <w:sz w:val="24"/>
          <w:szCs w:val="24"/>
        </w:rPr>
        <w:t>.</w:t>
      </w:r>
    </w:p>
    <w:p w14:paraId="726B1BC4" w14:textId="77777777" w:rsid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4FED312F" w14:textId="77777777" w:rsidR="003D319D" w:rsidRPr="003D319D" w:rsidRDefault="003D319D" w:rsidP="000F31EC">
      <w:pPr>
        <w:pStyle w:val="Bezmezer"/>
        <w:rPr>
          <w:rFonts w:cstheme="minorHAnsi"/>
          <w:sz w:val="24"/>
          <w:szCs w:val="24"/>
        </w:rPr>
      </w:pPr>
    </w:p>
    <w:p w14:paraId="379D67F6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2CAA1A1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4B8AAE5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II. Cena díla a záruční doba</w:t>
      </w:r>
    </w:p>
    <w:p w14:paraId="0B80DD4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842B31E" w14:textId="29BD8097" w:rsidR="000F31EC" w:rsidRPr="003D319D" w:rsidRDefault="000F31EC" w:rsidP="000F31EC">
      <w:pPr>
        <w:pStyle w:val="Bezmezer"/>
        <w:rPr>
          <w:rFonts w:cstheme="minorHAnsi"/>
          <w:color w:val="FF0000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2.1  Objednatel se zavazuje uhradit zhotoviteli za dílo provedené v souladu s touto smlouvou cenu v</w:t>
      </w:r>
      <w:r w:rsidR="003D319D">
        <w:rPr>
          <w:rFonts w:cstheme="minorHAnsi"/>
          <w:sz w:val="24"/>
          <w:szCs w:val="24"/>
        </w:rPr>
        <w:t> </w:t>
      </w:r>
      <w:r w:rsidRPr="003D319D">
        <w:rPr>
          <w:rFonts w:cstheme="minorHAnsi"/>
          <w:sz w:val="24"/>
          <w:szCs w:val="24"/>
        </w:rPr>
        <w:t>celkové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výši </w:t>
      </w:r>
      <w:r w:rsidR="00014426">
        <w:rPr>
          <w:rFonts w:cstheme="minorHAnsi"/>
          <w:b/>
          <w:sz w:val="24"/>
          <w:szCs w:val="24"/>
        </w:rPr>
        <w:t>1</w:t>
      </w:r>
      <w:r w:rsidR="00C74BC2">
        <w:rPr>
          <w:rFonts w:cstheme="minorHAnsi"/>
          <w:b/>
          <w:sz w:val="24"/>
          <w:szCs w:val="24"/>
        </w:rPr>
        <w:t>05</w:t>
      </w:r>
      <w:r w:rsidR="00014426">
        <w:rPr>
          <w:rFonts w:cstheme="minorHAnsi"/>
          <w:b/>
          <w:sz w:val="24"/>
          <w:szCs w:val="24"/>
        </w:rPr>
        <w:t xml:space="preserve"> </w:t>
      </w:r>
      <w:r w:rsidR="00C74BC2">
        <w:rPr>
          <w:rFonts w:cstheme="minorHAnsi"/>
          <w:b/>
          <w:sz w:val="24"/>
          <w:szCs w:val="24"/>
        </w:rPr>
        <w:t>3</w:t>
      </w:r>
      <w:r w:rsidR="00014426">
        <w:rPr>
          <w:rFonts w:cstheme="minorHAnsi"/>
          <w:b/>
          <w:sz w:val="24"/>
          <w:szCs w:val="24"/>
        </w:rPr>
        <w:t>00</w:t>
      </w:r>
      <w:r w:rsidR="008A7B15" w:rsidRPr="003D319D">
        <w:rPr>
          <w:rFonts w:cstheme="minorHAnsi"/>
          <w:b/>
          <w:sz w:val="24"/>
          <w:szCs w:val="24"/>
        </w:rPr>
        <w:t>,-</w:t>
      </w:r>
      <w:r w:rsidRPr="003D319D">
        <w:rPr>
          <w:rFonts w:cstheme="minorHAnsi"/>
          <w:b/>
          <w:sz w:val="24"/>
          <w:szCs w:val="24"/>
        </w:rPr>
        <w:t xml:space="preserve"> Kč</w:t>
      </w:r>
      <w:r w:rsidRP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b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(slovy</w:t>
      </w:r>
      <w:r w:rsidR="00014426">
        <w:rPr>
          <w:rFonts w:cstheme="minorHAnsi"/>
          <w:sz w:val="24"/>
          <w:szCs w:val="24"/>
        </w:rPr>
        <w:t xml:space="preserve">: </w:t>
      </w:r>
      <w:r w:rsidR="00014426">
        <w:rPr>
          <w:rFonts w:cstheme="minorHAnsi"/>
          <w:i/>
          <w:sz w:val="24"/>
          <w:szCs w:val="24"/>
        </w:rPr>
        <w:t xml:space="preserve">jedno sto </w:t>
      </w:r>
      <w:r w:rsidR="00C74BC2">
        <w:rPr>
          <w:rFonts w:cstheme="minorHAnsi"/>
          <w:i/>
          <w:sz w:val="24"/>
          <w:szCs w:val="24"/>
        </w:rPr>
        <w:t>pět</w:t>
      </w:r>
      <w:r w:rsidR="00014426">
        <w:rPr>
          <w:rFonts w:cstheme="minorHAnsi"/>
          <w:i/>
          <w:sz w:val="24"/>
          <w:szCs w:val="24"/>
        </w:rPr>
        <w:t xml:space="preserve"> tisíc </w:t>
      </w:r>
      <w:r w:rsidR="00C74BC2">
        <w:rPr>
          <w:rFonts w:cstheme="minorHAnsi"/>
          <w:i/>
          <w:sz w:val="24"/>
          <w:szCs w:val="24"/>
        </w:rPr>
        <w:t>tři</w:t>
      </w:r>
      <w:r w:rsidR="00014426">
        <w:rPr>
          <w:rFonts w:cstheme="minorHAnsi"/>
          <w:i/>
          <w:sz w:val="24"/>
          <w:szCs w:val="24"/>
        </w:rPr>
        <w:t xml:space="preserve"> s</w:t>
      </w:r>
      <w:r w:rsidR="00C74BC2">
        <w:rPr>
          <w:rFonts w:cstheme="minorHAnsi"/>
          <w:i/>
          <w:sz w:val="24"/>
          <w:szCs w:val="24"/>
        </w:rPr>
        <w:t>ta</w:t>
      </w:r>
      <w:r w:rsidR="003D319D">
        <w:rPr>
          <w:rFonts w:cstheme="minorHAnsi"/>
          <w:i/>
          <w:sz w:val="24"/>
          <w:szCs w:val="24"/>
        </w:rPr>
        <w:t xml:space="preserve"> k</w:t>
      </w:r>
      <w:r w:rsidR="008A7B15" w:rsidRPr="003D319D">
        <w:rPr>
          <w:rFonts w:cstheme="minorHAnsi"/>
          <w:i/>
          <w:sz w:val="24"/>
          <w:szCs w:val="24"/>
        </w:rPr>
        <w:t>orun českých</w:t>
      </w:r>
      <w:r w:rsidRPr="003D319D">
        <w:rPr>
          <w:rFonts w:cstheme="minorHAnsi"/>
          <w:i/>
          <w:sz w:val="24"/>
          <w:szCs w:val="24"/>
        </w:rPr>
        <w:t>)</w:t>
      </w:r>
      <w:r w:rsidRPr="003D319D">
        <w:rPr>
          <w:rFonts w:cstheme="minorHAnsi"/>
          <w:sz w:val="24"/>
          <w:szCs w:val="24"/>
        </w:rPr>
        <w:t>.</w:t>
      </w:r>
    </w:p>
    <w:p w14:paraId="7156630E" w14:textId="6187BDB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2.2  Cena za dílo uvedená předchozím odstavci 2.1 je pevnou cenou za dílo. Objednatel se zavazuje cenu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zaplatit zhotoviteli na základě vystavené faktury do</w:t>
      </w:r>
      <w:r w:rsidR="00502988" w:rsidRPr="003D319D">
        <w:rPr>
          <w:rFonts w:cstheme="minorHAnsi"/>
          <w:sz w:val="24"/>
          <w:szCs w:val="24"/>
        </w:rPr>
        <w:t xml:space="preserve"> 14</w:t>
      </w:r>
      <w:r w:rsidRPr="003D319D">
        <w:rPr>
          <w:rFonts w:cstheme="minorHAnsi"/>
          <w:sz w:val="24"/>
          <w:szCs w:val="24"/>
        </w:rPr>
        <w:t xml:space="preserve"> dnů od převzetí řád</w:t>
      </w:r>
      <w:r w:rsidR="00E94C48" w:rsidRPr="003D319D">
        <w:rPr>
          <w:rFonts w:cstheme="minorHAnsi"/>
          <w:sz w:val="24"/>
          <w:szCs w:val="24"/>
        </w:rPr>
        <w:t>ně provedeného díla objednatele</w:t>
      </w:r>
      <w:r w:rsidR="003D319D">
        <w:rPr>
          <w:rFonts w:cstheme="minorHAnsi"/>
          <w:sz w:val="24"/>
          <w:szCs w:val="24"/>
        </w:rPr>
        <w:t>.</w:t>
      </w:r>
    </w:p>
    <w:p w14:paraId="1A230D98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DCD3D4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CB7C866" w14:textId="77777777" w:rsidR="000F31EC" w:rsidRPr="003D319D" w:rsidRDefault="000F31EC" w:rsidP="000F31EC">
      <w:pPr>
        <w:pStyle w:val="Bezmezer"/>
        <w:jc w:val="center"/>
        <w:rPr>
          <w:rFonts w:cstheme="minorHAnsi"/>
          <w:b/>
          <w:sz w:val="24"/>
          <w:szCs w:val="24"/>
        </w:rPr>
      </w:pPr>
      <w:r w:rsidRPr="003D319D">
        <w:rPr>
          <w:rFonts w:cstheme="minorHAnsi"/>
          <w:b/>
          <w:sz w:val="24"/>
          <w:szCs w:val="24"/>
        </w:rPr>
        <w:t>III. Závěrečná ustanovení</w:t>
      </w:r>
    </w:p>
    <w:p w14:paraId="718FCF29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50B5D7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AF088C8" w14:textId="4220C41E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3.1  Smluvní strany shodně prohlašují, že si tuto smlouvu před jejím podpisem přečetly, že byla uzavřena po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vzájemném projednání podle jejich pravé a svobodné vůle, určitě, vážně a srozumitelně, nikoliv v tísni a za</w:t>
      </w:r>
      <w:r w:rsidR="003D319D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nápadně nevýhodných podmí</w:t>
      </w:r>
      <w:r w:rsidR="008A7B15" w:rsidRPr="003D319D">
        <w:rPr>
          <w:rFonts w:cstheme="minorHAnsi"/>
          <w:sz w:val="24"/>
          <w:szCs w:val="24"/>
        </w:rPr>
        <w:t>nek. Smlouva je sepsána ve dvou vyhotoveních, z nichž jedno</w:t>
      </w:r>
      <w:r w:rsidRPr="003D319D">
        <w:rPr>
          <w:rFonts w:cstheme="minorHAnsi"/>
          <w:sz w:val="24"/>
          <w:szCs w:val="24"/>
        </w:rPr>
        <w:t xml:space="preserve"> obdrží objednatel a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jedno zhotovitel. Změny a doplňky této smlouvy lze činit pouze písemně, číslovanými dodatky, podepsanými</w:t>
      </w:r>
      <w:r w:rsidR="00BB3FD2">
        <w:rPr>
          <w:rFonts w:cstheme="minorHAnsi"/>
          <w:sz w:val="24"/>
          <w:szCs w:val="24"/>
        </w:rPr>
        <w:t xml:space="preserve"> </w:t>
      </w:r>
      <w:r w:rsidRPr="003D319D">
        <w:rPr>
          <w:rFonts w:cstheme="minorHAnsi"/>
          <w:sz w:val="24"/>
          <w:szCs w:val="24"/>
        </w:rPr>
        <w:t>oběma smluvními stranami.</w:t>
      </w:r>
    </w:p>
    <w:p w14:paraId="28BC40B7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9695242" w14:textId="5C1F1E64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3.2  </w:t>
      </w:r>
      <w:r w:rsidR="000F31EC" w:rsidRPr="003D319D">
        <w:rPr>
          <w:rFonts w:cstheme="minorHAnsi"/>
          <w:sz w:val="24"/>
          <w:szCs w:val="24"/>
        </w:rPr>
        <w:t>Smluvní strany se zavazují, že budou zachovávat mlčenlivost o všech skutečnostech, které získaly v souvislosti s plněním této smlouvy a které mají zůstat v zájmu obou stran utajeny. Touto povinností mlčenlivosti jsou smluvní strany vázány nejenom po dobu trvání smlouvy, ale i po jejím skončení.</w:t>
      </w:r>
      <w:r w:rsidR="00BB3FD2">
        <w:rPr>
          <w:rFonts w:cstheme="minorHAnsi"/>
          <w:sz w:val="24"/>
          <w:szCs w:val="24"/>
        </w:rPr>
        <w:t xml:space="preserve"> </w:t>
      </w:r>
      <w:r w:rsidR="000F31EC" w:rsidRPr="003D319D">
        <w:rPr>
          <w:rFonts w:cstheme="minorHAnsi"/>
          <w:sz w:val="24"/>
          <w:szCs w:val="24"/>
        </w:rPr>
        <w:t>Smluvní strany zavedou vhodná technická a organizační opatření tak, aby nemohlo docházet k úniku osobních údajů.</w:t>
      </w:r>
    </w:p>
    <w:p w14:paraId="48856CB1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1A79D6A" w14:textId="77777777" w:rsidR="000F31EC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3.3  Tato s</w:t>
      </w:r>
      <w:r w:rsidR="000F31EC" w:rsidRPr="003D319D">
        <w:rPr>
          <w:rFonts w:cstheme="minorHAnsi"/>
          <w:sz w:val="24"/>
          <w:szCs w:val="24"/>
        </w:rPr>
        <w:t>mlouva nabývá plat</w:t>
      </w:r>
      <w:r w:rsidRPr="003D319D">
        <w:rPr>
          <w:rFonts w:cstheme="minorHAnsi"/>
          <w:sz w:val="24"/>
          <w:szCs w:val="24"/>
        </w:rPr>
        <w:t xml:space="preserve">nosti a účinnosti podpisem smluvních stran a účinností dnem uveřejnění v Registru smluv dle zákona č. 340/2015 Sb. ve znění pozdějších předpisů. </w:t>
      </w:r>
    </w:p>
    <w:p w14:paraId="564EC08D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</w:p>
    <w:p w14:paraId="263DC148" w14:textId="77777777" w:rsidR="00502988" w:rsidRPr="003D319D" w:rsidRDefault="00502988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3.4.  Smluvní strany se dohodly, že uveřejnění smlouvy v registru smluv provede objednatel.</w:t>
      </w:r>
    </w:p>
    <w:p w14:paraId="2A2CBBC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112B915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F7463BE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3F234A63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47E9940D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66E199A0" w14:textId="7777777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</w:p>
    <w:p w14:paraId="77CF8655" w14:textId="673EE2C4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V Karlových Varech dne</w:t>
      </w:r>
      <w:r w:rsidR="00014426">
        <w:rPr>
          <w:rFonts w:cstheme="minorHAnsi"/>
          <w:sz w:val="24"/>
          <w:szCs w:val="24"/>
        </w:rPr>
        <w:t xml:space="preserve"> </w:t>
      </w:r>
      <w:r w:rsidR="00C74BC2">
        <w:rPr>
          <w:rFonts w:cstheme="minorHAnsi"/>
          <w:sz w:val="24"/>
          <w:szCs w:val="24"/>
        </w:rPr>
        <w:t>30</w:t>
      </w:r>
      <w:r w:rsidR="00014426">
        <w:rPr>
          <w:rFonts w:cstheme="minorHAnsi"/>
          <w:sz w:val="24"/>
          <w:szCs w:val="24"/>
        </w:rPr>
        <w:t>. července 2024</w:t>
      </w:r>
      <w:r w:rsidR="00502988"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>V </w:t>
      </w:r>
      <w:r w:rsidR="00014426">
        <w:rPr>
          <w:rFonts w:cstheme="minorHAnsi"/>
          <w:sz w:val="24"/>
          <w:szCs w:val="24"/>
        </w:rPr>
        <w:t>Lomnici</w:t>
      </w:r>
      <w:r w:rsidRPr="003D319D">
        <w:rPr>
          <w:rFonts w:cstheme="minorHAnsi"/>
          <w:sz w:val="24"/>
          <w:szCs w:val="24"/>
        </w:rPr>
        <w:t xml:space="preserve"> dne</w:t>
      </w:r>
      <w:r w:rsidR="00E94C48" w:rsidRPr="003D319D">
        <w:rPr>
          <w:rFonts w:cstheme="minorHAnsi"/>
          <w:sz w:val="24"/>
          <w:szCs w:val="24"/>
        </w:rPr>
        <w:t xml:space="preserve"> </w:t>
      </w:r>
    </w:p>
    <w:p w14:paraId="6F616AB4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747771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BB0CFB9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291DDDA6" w14:textId="77777777" w:rsidR="001B4781" w:rsidRPr="003D319D" w:rsidRDefault="001B4781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79CD034A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90433DB" w14:textId="77777777" w:rsidR="000F31EC" w:rsidRPr="003D319D" w:rsidRDefault="000F31EC" w:rsidP="000F31E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414629B5" w14:textId="31FA3607" w:rsidR="000F31EC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>------------------</w:t>
      </w:r>
      <w:r w:rsidR="00502988" w:rsidRPr="003D319D">
        <w:rPr>
          <w:rFonts w:cstheme="minorHAnsi"/>
          <w:sz w:val="24"/>
          <w:szCs w:val="24"/>
        </w:rPr>
        <w:t xml:space="preserve">--------------------- </w:t>
      </w:r>
      <w:r w:rsidR="00502988" w:rsidRPr="003D319D">
        <w:rPr>
          <w:rFonts w:cstheme="minorHAnsi"/>
          <w:sz w:val="24"/>
          <w:szCs w:val="24"/>
        </w:rPr>
        <w:tab/>
        <w:t xml:space="preserve">                  </w:t>
      </w:r>
      <w:r w:rsidRPr="003D319D">
        <w:rPr>
          <w:rFonts w:cstheme="minorHAnsi"/>
          <w:sz w:val="24"/>
          <w:szCs w:val="24"/>
        </w:rPr>
        <w:tab/>
        <w:t>--------------------------------------</w:t>
      </w:r>
    </w:p>
    <w:p w14:paraId="3BBAD3BB" w14:textId="77777777" w:rsidR="00502988" w:rsidRPr="003D319D" w:rsidRDefault="000F31EC" w:rsidP="000F31EC">
      <w:pPr>
        <w:pStyle w:val="Bezmezer"/>
        <w:rPr>
          <w:rFonts w:cstheme="minorHAnsi"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</w:t>
      </w:r>
      <w:r w:rsidR="00502988" w:rsidRPr="003D319D">
        <w:rPr>
          <w:rFonts w:cstheme="minorHAnsi"/>
          <w:sz w:val="24"/>
          <w:szCs w:val="24"/>
        </w:rPr>
        <w:t xml:space="preserve">            Mgr. Pavel Bartoš</w:t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</w:r>
      <w:r w:rsidR="00622E1D" w:rsidRPr="003D319D">
        <w:rPr>
          <w:rFonts w:cstheme="minorHAnsi"/>
          <w:sz w:val="24"/>
          <w:szCs w:val="24"/>
        </w:rPr>
        <w:tab/>
        <w:t>Tomáš Bečka</w:t>
      </w:r>
    </w:p>
    <w:p w14:paraId="095971A6" w14:textId="77777777" w:rsidR="000F31EC" w:rsidRPr="003D319D" w:rsidRDefault="00502988" w:rsidP="00502988">
      <w:pPr>
        <w:pStyle w:val="Bezmezer"/>
        <w:ind w:firstLine="708"/>
        <w:rPr>
          <w:rFonts w:cstheme="minorHAnsi"/>
          <w:i/>
          <w:sz w:val="24"/>
          <w:szCs w:val="24"/>
        </w:rPr>
      </w:pPr>
      <w:r w:rsidRPr="003D319D">
        <w:rPr>
          <w:rFonts w:cstheme="minorHAnsi"/>
          <w:sz w:val="24"/>
          <w:szCs w:val="24"/>
        </w:rPr>
        <w:t xml:space="preserve">  objednatel </w:t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</w:r>
      <w:r w:rsidRPr="003D319D">
        <w:rPr>
          <w:rFonts w:cstheme="minorHAnsi"/>
          <w:sz w:val="24"/>
          <w:szCs w:val="24"/>
        </w:rPr>
        <w:tab/>
        <w:t xml:space="preserve"> </w:t>
      </w:r>
      <w:r w:rsidR="000F31EC" w:rsidRPr="003D319D">
        <w:rPr>
          <w:rFonts w:cstheme="minorHAnsi"/>
          <w:sz w:val="24"/>
          <w:szCs w:val="24"/>
        </w:rPr>
        <w:tab/>
      </w:r>
      <w:r w:rsidR="000F31EC" w:rsidRPr="003D319D">
        <w:rPr>
          <w:rFonts w:cstheme="minorHAnsi"/>
          <w:sz w:val="24"/>
          <w:szCs w:val="24"/>
        </w:rPr>
        <w:tab/>
        <w:t xml:space="preserve">         zhotovitel/dodavatel</w:t>
      </w:r>
    </w:p>
    <w:p w14:paraId="37C8E72B" w14:textId="77777777" w:rsidR="000B09C1" w:rsidRPr="003D319D" w:rsidRDefault="000B09C1">
      <w:pPr>
        <w:rPr>
          <w:rFonts w:asciiTheme="minorHAnsi" w:hAnsiTheme="minorHAnsi" w:cstheme="minorHAnsi"/>
        </w:rPr>
      </w:pPr>
    </w:p>
    <w:sectPr w:rsidR="000B09C1" w:rsidRPr="003D319D" w:rsidSect="000F31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F58DD" w14:textId="77777777" w:rsidR="00737668" w:rsidRDefault="00737668">
      <w:r>
        <w:separator/>
      </w:r>
    </w:p>
  </w:endnote>
  <w:endnote w:type="continuationSeparator" w:id="0">
    <w:p w14:paraId="27F1F3B1" w14:textId="77777777" w:rsidR="00737668" w:rsidRDefault="0073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3190B" w14:textId="77777777" w:rsidR="005827DD" w:rsidRDefault="005827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209D0" w14:textId="77777777" w:rsidR="005827DD" w:rsidRDefault="005827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FCC0D" w14:textId="77777777" w:rsidR="005827DD" w:rsidRDefault="00582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D1C5A" w14:textId="77777777" w:rsidR="00737668" w:rsidRDefault="00737668">
      <w:r>
        <w:separator/>
      </w:r>
    </w:p>
  </w:footnote>
  <w:footnote w:type="continuationSeparator" w:id="0">
    <w:p w14:paraId="23EFB69F" w14:textId="77777777" w:rsidR="00737668" w:rsidRDefault="0073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998C80" w14:textId="77777777" w:rsidR="005827DD" w:rsidRDefault="005827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B8E10" w14:textId="77777777" w:rsidR="005827DD" w:rsidRDefault="005827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1FDEA" w14:textId="77777777" w:rsidR="005827DD" w:rsidRDefault="000F31EC" w:rsidP="00C04013">
    <w:pPr>
      <w:pStyle w:val="Zhlav"/>
    </w:pPr>
    <w:r>
      <w:rPr>
        <w:noProof/>
        <w:lang w:eastAsia="cs-CZ"/>
      </w:rPr>
      <w:drawing>
        <wp:inline distT="0" distB="0" distL="0" distR="0" wp14:anchorId="06FF0C1B" wp14:editId="0180099B">
          <wp:extent cx="2295524" cy="9810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.cerne.logo.plna.verze - nov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177" b="19378"/>
                  <a:stretch/>
                </pic:blipFill>
                <pic:spPr bwMode="auto">
                  <a:xfrm>
                    <a:off x="0" y="0"/>
                    <a:ext cx="2304081" cy="984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1EC"/>
    <w:rsid w:val="00014426"/>
    <w:rsid w:val="000B09C1"/>
    <w:rsid w:val="000F31EC"/>
    <w:rsid w:val="00167A02"/>
    <w:rsid w:val="001B4781"/>
    <w:rsid w:val="002E50BF"/>
    <w:rsid w:val="00316401"/>
    <w:rsid w:val="003D319D"/>
    <w:rsid w:val="004D2E2B"/>
    <w:rsid w:val="004F5B6C"/>
    <w:rsid w:val="00502988"/>
    <w:rsid w:val="00535681"/>
    <w:rsid w:val="005827DD"/>
    <w:rsid w:val="005833DD"/>
    <w:rsid w:val="005F374D"/>
    <w:rsid w:val="00622E1D"/>
    <w:rsid w:val="00694D17"/>
    <w:rsid w:val="00696FC1"/>
    <w:rsid w:val="00727FE8"/>
    <w:rsid w:val="00736826"/>
    <w:rsid w:val="00737668"/>
    <w:rsid w:val="007831FD"/>
    <w:rsid w:val="007A3CAB"/>
    <w:rsid w:val="007B458A"/>
    <w:rsid w:val="007F296F"/>
    <w:rsid w:val="00840670"/>
    <w:rsid w:val="00892602"/>
    <w:rsid w:val="008A7B15"/>
    <w:rsid w:val="008E6878"/>
    <w:rsid w:val="009009C1"/>
    <w:rsid w:val="00961FB6"/>
    <w:rsid w:val="00964936"/>
    <w:rsid w:val="00985DEA"/>
    <w:rsid w:val="009A6C1E"/>
    <w:rsid w:val="009F4536"/>
    <w:rsid w:val="00A048BB"/>
    <w:rsid w:val="00A54911"/>
    <w:rsid w:val="00A87651"/>
    <w:rsid w:val="00A95CDE"/>
    <w:rsid w:val="00AE50BF"/>
    <w:rsid w:val="00B43CFB"/>
    <w:rsid w:val="00B636FE"/>
    <w:rsid w:val="00BB3FD2"/>
    <w:rsid w:val="00BF6A8B"/>
    <w:rsid w:val="00C74BC2"/>
    <w:rsid w:val="00C94C9A"/>
    <w:rsid w:val="00CA7240"/>
    <w:rsid w:val="00CC5A8F"/>
    <w:rsid w:val="00CE2F82"/>
    <w:rsid w:val="00D63E8B"/>
    <w:rsid w:val="00DD3618"/>
    <w:rsid w:val="00DE26DF"/>
    <w:rsid w:val="00E07D76"/>
    <w:rsid w:val="00E717B5"/>
    <w:rsid w:val="00E94C48"/>
    <w:rsid w:val="00F947EA"/>
    <w:rsid w:val="00FA357C"/>
    <w:rsid w:val="00FB2FA9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3FFF"/>
  <w15:docId w15:val="{642760EC-152D-4DDB-93E2-1B62455C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F31EC"/>
  </w:style>
  <w:style w:type="paragraph" w:styleId="Zpat">
    <w:name w:val="footer"/>
    <w:basedOn w:val="Normln"/>
    <w:link w:val="ZpatChar"/>
    <w:uiPriority w:val="99"/>
    <w:unhideWhenUsed/>
    <w:rsid w:val="000F31EC"/>
    <w:pPr>
      <w:tabs>
        <w:tab w:val="center" w:pos="4536"/>
        <w:tab w:val="right" w:pos="9072"/>
      </w:tabs>
      <w:spacing w:afterAutospacing="1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F31EC"/>
  </w:style>
  <w:style w:type="paragraph" w:styleId="Bezmezer">
    <w:name w:val="No Spacing"/>
    <w:uiPriority w:val="1"/>
    <w:qFormat/>
    <w:rsid w:val="000F31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31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1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Hovorková</dc:creator>
  <cp:lastModifiedBy>Frišová Soňa</cp:lastModifiedBy>
  <cp:revision>30</cp:revision>
  <cp:lastPrinted>2023-09-04T07:29:00Z</cp:lastPrinted>
  <dcterms:created xsi:type="dcterms:W3CDTF">2022-08-16T08:40:00Z</dcterms:created>
  <dcterms:modified xsi:type="dcterms:W3CDTF">2024-08-03T14:40:00Z</dcterms:modified>
</cp:coreProperties>
</file>