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45B12B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20FAB" w:rsidRPr="00920FAB">
        <w:rPr>
          <w:sz w:val="26"/>
          <w:szCs w:val="26"/>
        </w:rPr>
        <w:t>GLOBAL INDUSTRIE 2024/003N2</w:t>
      </w:r>
      <w:r w:rsidR="00B2306F" w:rsidRPr="00FF3A69">
        <w:rPr>
          <w:i/>
          <w:sz w:val="26"/>
          <w:szCs w:val="26"/>
        </w:rPr>
        <w:t xml:space="preserve">, </w:t>
      </w:r>
      <w:r w:rsidR="00920FAB">
        <w:rPr>
          <w:i/>
          <w:sz w:val="26"/>
          <w:szCs w:val="26"/>
        </w:rPr>
        <w:t>PAŘÍŽ, FRANCIE, 25. – 28.3.2024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77777777" w:rsidR="00920FAB" w:rsidRPr="00920FAB" w:rsidRDefault="00920FAB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20FAB">
        <w:rPr>
          <w:rFonts w:ascii="Times New Roman" w:hAnsi="Times New Roman" w:cs="Times New Roman"/>
          <w:b/>
          <w:sz w:val="22"/>
        </w:rPr>
        <w:t>PENTA TRADING, spol. s r.o.</w:t>
      </w:r>
    </w:p>
    <w:p w14:paraId="394721FF" w14:textId="77777777" w:rsidR="00920FAB" w:rsidRPr="00920FAB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920FAB">
        <w:rPr>
          <w:rFonts w:ascii="Times New Roman" w:hAnsi="Times New Roman" w:cs="Times New Roman"/>
          <w:b/>
          <w:sz w:val="22"/>
        </w:rPr>
        <w:t>Registrační číslo účastníka: 2410000008</w:t>
      </w:r>
    </w:p>
    <w:p w14:paraId="59EBFC8F" w14:textId="77777777" w:rsidR="0088782D" w:rsidRPr="0088782D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8782D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32E6C3A2" w:rsidR="00920FAB" w:rsidRPr="0088782D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8782D">
        <w:rPr>
          <w:rFonts w:ascii="Times New Roman" w:hAnsi="Times New Roman" w:cs="Times New Roman"/>
          <w:sz w:val="22"/>
        </w:rPr>
        <w:t>se sídlem: Michelská 18/</w:t>
      </w:r>
      <w:proofErr w:type="gramStart"/>
      <w:r w:rsidRPr="0088782D">
        <w:rPr>
          <w:rFonts w:ascii="Times New Roman" w:hAnsi="Times New Roman" w:cs="Times New Roman"/>
          <w:sz w:val="22"/>
        </w:rPr>
        <w:t>12a</w:t>
      </w:r>
      <w:proofErr w:type="gramEnd"/>
      <w:r w:rsidRPr="0088782D">
        <w:rPr>
          <w:rFonts w:ascii="Times New Roman" w:hAnsi="Times New Roman" w:cs="Times New Roman"/>
          <w:sz w:val="22"/>
        </w:rPr>
        <w:t>, Michle, 14000 Praha 4</w:t>
      </w:r>
    </w:p>
    <w:p w14:paraId="33168791" w14:textId="77777777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>IČO: 43005136, DIČ: CZ43005136</w:t>
      </w:r>
    </w:p>
    <w:p w14:paraId="025BA570" w14:textId="77777777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>zapsaná v obchodním rejstříku vedeném Městským soudem v Praze, oddíl C, vložka 4727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C11E03C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26191323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25.3 – 28.3.2024 v Paříži,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57C5D1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D37EB" w:rsidRPr="00FD37EB">
        <w:rPr>
          <w:rFonts w:ascii="Times New Roman" w:hAnsi="Times New Roman" w:cs="Times New Roman"/>
          <w:sz w:val="22"/>
        </w:rPr>
        <w:t>s</w:t>
      </w:r>
      <w:r w:rsidR="00920FAB">
        <w:rPr>
          <w:rFonts w:ascii="Times New Roman" w:hAnsi="Times New Roman" w:cs="Times New Roman"/>
          <w:sz w:val="22"/>
        </w:rPr>
        <w:t>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41CD3E4" w:rsidR="00920FAB" w:rsidRPr="00920FAB" w:rsidRDefault="00920FAB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20FAB">
              <w:rPr>
                <w:rFonts w:ascii="Times New Roman" w:eastAsia="Times New Roman" w:hAnsi="Times New Roman" w:cs="Times New Roman"/>
                <w:b/>
                <w:sz w:val="22"/>
              </w:rPr>
              <w:t>PENTA TRADING, spol. s r.o</w:t>
            </w:r>
            <w:r>
              <w:rPr>
                <w:b/>
                <w:bCs/>
                <w:sz w:val="22"/>
              </w:rPr>
              <w:t xml:space="preserve">.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47AF53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E1F04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0B503D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E1F04">
              <w:rPr>
                <w:rFonts w:ascii="Times New Roman" w:eastAsia="Times New Roman" w:hAnsi="Times New Roman" w:cs="Times New Roman"/>
                <w:sz w:val="22"/>
                <w:szCs w:val="24"/>
              </w:rPr>
              <w:t>29.7.2024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EEFFE8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20FAB">
              <w:rPr>
                <w:rFonts w:ascii="Times New Roman" w:eastAsia="Times New Roman" w:hAnsi="Times New Roman" w:cs="Times New Roman"/>
                <w:sz w:val="22"/>
              </w:rPr>
              <w:t xml:space="preserve">Michaela </w:t>
            </w:r>
            <w:proofErr w:type="spellStart"/>
            <w:r w:rsidR="00920FAB">
              <w:rPr>
                <w:rFonts w:ascii="Times New Roman" w:eastAsia="Times New Roman" w:hAnsi="Times New Roman" w:cs="Times New Roman"/>
                <w:sz w:val="22"/>
              </w:rPr>
              <w:t>Sofková</w:t>
            </w:r>
            <w:proofErr w:type="spellEnd"/>
          </w:p>
          <w:p w14:paraId="2077CFCB" w14:textId="42F7D18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920FAB">
              <w:rPr>
                <w:rFonts w:ascii="Times New Roman" w:eastAsia="Times New Roman" w:hAnsi="Times New Roman" w:cs="Times New Roman"/>
                <w:sz w:val="22"/>
              </w:rPr>
              <w:t>hlavní účetní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1F83FBA6" w:rsidR="005F7098" w:rsidRPr="00152985" w:rsidRDefault="00385E3C" w:rsidP="004421FD">
      <w:pPr>
        <w:jc w:val="center"/>
        <w:rPr>
          <w:rFonts w:ascii="Times New Roman" w:hAnsi="Times New Roman" w:cs="Times New Roman"/>
          <w:sz w:val="22"/>
        </w:rPr>
      </w:pPr>
      <w:r w:rsidRPr="00385E3C">
        <w:rPr>
          <w:noProof/>
        </w:rPr>
        <w:drawing>
          <wp:inline distT="0" distB="0" distL="0" distR="0" wp14:anchorId="355555D2" wp14:editId="4AEB2369">
            <wp:extent cx="8304713" cy="5094221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535" cy="509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E1F04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28</cp:revision>
  <cp:lastPrinted>2023-11-28T07:54:00Z</cp:lastPrinted>
  <dcterms:created xsi:type="dcterms:W3CDTF">2023-09-24T14:14:00Z</dcterms:created>
  <dcterms:modified xsi:type="dcterms:W3CDTF">2024-08-02T08:20:00Z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