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55C13371" w:rsidR="00110A76" w:rsidRPr="00344C01" w:rsidRDefault="00F256F2">
      <w:pPr>
        <w:jc w:val="center"/>
        <w:outlineLvl w:val="0"/>
        <w:rPr>
          <w:rFonts w:ascii="Calibri" w:hAnsi="Calibri"/>
          <w:b/>
          <w:bCs/>
          <w:sz w:val="28"/>
        </w:rPr>
      </w:pPr>
      <w:proofErr w:type="spellStart"/>
      <w:r w:rsidRPr="00344C01">
        <w:rPr>
          <w:rFonts w:ascii="Calibri" w:hAnsi="Calibri"/>
          <w:b/>
          <w:bCs/>
          <w:sz w:val="28"/>
        </w:rPr>
        <w:t>Muz</w:t>
      </w:r>
      <w:proofErr w:type="spellEnd"/>
      <w:r w:rsidR="00D52711">
        <w:rPr>
          <w:rFonts w:ascii="Calibri" w:hAnsi="Calibri"/>
          <w:b/>
          <w:bCs/>
          <w:sz w:val="28"/>
        </w:rPr>
        <w:t>/198</w:t>
      </w:r>
      <w:r w:rsidRPr="00344C01">
        <w:rPr>
          <w:rFonts w:ascii="Calibri" w:hAnsi="Calibri"/>
          <w:b/>
          <w:bCs/>
          <w:sz w:val="28"/>
        </w:rPr>
        <w:t>/</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Pr="00344C01" w:rsidRDefault="00110A76">
      <w:pPr>
        <w:outlineLvl w:val="0"/>
        <w:rPr>
          <w:rFonts w:ascii="Calibri" w:hAnsi="Calibri"/>
        </w:rPr>
      </w:pPr>
    </w:p>
    <w:p w14:paraId="456D5AF5" w14:textId="77777777" w:rsidR="00110A76" w:rsidRPr="00CB240F" w:rsidRDefault="00F256F2">
      <w:pPr>
        <w:outlineLvl w:val="0"/>
        <w:rPr>
          <w:rFonts w:asciiTheme="minorHAnsi" w:hAnsiTheme="minorHAnsi"/>
          <w:sz w:val="24"/>
          <w:szCs w:val="24"/>
        </w:rPr>
      </w:pPr>
      <w:r w:rsidRPr="00344C01">
        <w:rPr>
          <w:rFonts w:ascii="Calibri" w:hAnsi="Calibri"/>
        </w:rPr>
        <w:t xml:space="preserve"> </w:t>
      </w:r>
      <w:r w:rsidRPr="00CB240F">
        <w:rPr>
          <w:rFonts w:asciiTheme="minorHAnsi" w:hAnsiTheme="minorHAnsi"/>
          <w:sz w:val="24"/>
          <w:szCs w:val="24"/>
        </w:rPr>
        <w:t>Uzavřená dle ustanovení § 2586, zákona č. 89/2012 Sb., občanský zákoník, v platném znění</w:t>
      </w:r>
    </w:p>
    <w:p w14:paraId="0F473A01" w14:textId="77777777" w:rsidR="00110A76" w:rsidRPr="00CB240F" w:rsidRDefault="00110A76">
      <w:pPr>
        <w:rPr>
          <w:rFonts w:asciiTheme="minorHAnsi" w:hAnsiTheme="minorHAnsi"/>
          <w:sz w:val="24"/>
          <w:szCs w:val="24"/>
        </w:rPr>
      </w:pPr>
    </w:p>
    <w:p w14:paraId="3A88F967" w14:textId="77777777" w:rsidR="00110A76" w:rsidRPr="00CB240F" w:rsidRDefault="00F256F2">
      <w:pPr>
        <w:outlineLvl w:val="0"/>
        <w:rPr>
          <w:rFonts w:asciiTheme="minorHAnsi" w:hAnsiTheme="minorHAnsi"/>
          <w:b/>
          <w:sz w:val="24"/>
          <w:szCs w:val="24"/>
        </w:rPr>
      </w:pPr>
      <w:r w:rsidRPr="00CB240F">
        <w:rPr>
          <w:rFonts w:asciiTheme="minorHAnsi" w:hAnsiTheme="minorHAnsi"/>
          <w:b/>
          <w:sz w:val="24"/>
          <w:szCs w:val="24"/>
        </w:rPr>
        <w:t>Smluvní strany:</w:t>
      </w:r>
    </w:p>
    <w:p w14:paraId="33D4B15F" w14:textId="77777777" w:rsidR="00110A76" w:rsidRPr="00CB240F" w:rsidRDefault="00110A76">
      <w:pPr>
        <w:pStyle w:val="Prosttext"/>
        <w:rPr>
          <w:rFonts w:asciiTheme="minorHAnsi" w:hAnsiTheme="minorHAnsi"/>
          <w:sz w:val="24"/>
          <w:szCs w:val="24"/>
          <w:lang w:eastAsia="cs-CZ"/>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3C9D6B65" w14:textId="1C218A7F"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r w:rsidRPr="00CB240F">
        <w:rPr>
          <w:rFonts w:asciiTheme="minorHAnsi" w:hAnsiTheme="minorHAnsi"/>
          <w:sz w:val="24"/>
          <w:szCs w:val="24"/>
          <w:lang w:eastAsia="cs-CZ"/>
        </w:rPr>
        <w:t xml:space="preserve">ČSOB a.s., </w:t>
      </w:r>
      <w:proofErr w:type="spellStart"/>
      <w:r w:rsidRPr="00CB240F">
        <w:rPr>
          <w:rFonts w:asciiTheme="minorHAnsi" w:hAnsiTheme="minorHAnsi"/>
          <w:sz w:val="24"/>
          <w:szCs w:val="24"/>
          <w:lang w:eastAsia="cs-CZ"/>
        </w:rPr>
        <w:t>č.ú</w:t>
      </w:r>
      <w:proofErr w:type="spellEnd"/>
      <w:r w:rsidRPr="00CB240F">
        <w:rPr>
          <w:rFonts w:asciiTheme="minorHAnsi" w:hAnsiTheme="minorHAnsi"/>
          <w:sz w:val="24"/>
          <w:szCs w:val="24"/>
          <w:lang w:eastAsia="cs-CZ"/>
        </w:rPr>
        <w:t xml:space="preserve">. </w:t>
      </w:r>
    </w:p>
    <w:p w14:paraId="7E2DE711"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RNDr. Ing. Ivo Mackem, ředitelem muzea</w:t>
      </w:r>
      <w:r w:rsidRPr="00CB240F">
        <w:rPr>
          <w:rFonts w:asciiTheme="minorHAnsi" w:hAnsiTheme="minorHAnsi"/>
          <w:sz w:val="24"/>
          <w:szCs w:val="24"/>
        </w:rPr>
        <w:t xml:space="preserve"> </w:t>
      </w: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154F21E5" w14:textId="77777777" w:rsidR="008D367B" w:rsidRPr="00CB240F" w:rsidRDefault="008D367B" w:rsidP="00154402">
      <w:pPr>
        <w:pStyle w:val="Prosttext"/>
        <w:ind w:left="2268" w:hanging="2268"/>
        <w:rPr>
          <w:sz w:val="24"/>
          <w:szCs w:val="24"/>
        </w:rPr>
      </w:pPr>
    </w:p>
    <w:p w14:paraId="11468CF9" w14:textId="1ED603A1" w:rsidR="00154402" w:rsidRPr="00CB240F" w:rsidRDefault="00DA2E74" w:rsidP="001D6400">
      <w:pPr>
        <w:ind w:left="2268" w:hanging="2268"/>
        <w:outlineLvl w:val="0"/>
        <w:rPr>
          <w:rFonts w:asciiTheme="minorHAnsi" w:hAnsiTheme="minorHAnsi"/>
          <w:b/>
          <w:sz w:val="24"/>
          <w:szCs w:val="24"/>
        </w:rPr>
      </w:pPr>
      <w:r w:rsidRPr="00CB240F">
        <w:rPr>
          <w:rFonts w:asciiTheme="minorHAnsi" w:hAnsiTheme="minorHAnsi"/>
          <w:b/>
          <w:sz w:val="24"/>
          <w:szCs w:val="24"/>
        </w:rPr>
        <w:t>VETAMBER</w:t>
      </w:r>
      <w:r w:rsidR="008D367B" w:rsidRPr="00CB240F">
        <w:rPr>
          <w:rFonts w:asciiTheme="minorHAnsi" w:hAnsiTheme="minorHAnsi"/>
          <w:b/>
          <w:sz w:val="24"/>
          <w:szCs w:val="24"/>
        </w:rPr>
        <w:t xml:space="preserve"> s.r.o. </w:t>
      </w:r>
    </w:p>
    <w:p w14:paraId="052E473D" w14:textId="511269C2" w:rsidR="00154402" w:rsidRPr="00CB240F" w:rsidRDefault="00154402" w:rsidP="00154402">
      <w:pPr>
        <w:pStyle w:val="Prosttext"/>
        <w:ind w:left="2268" w:hanging="2268"/>
        <w:rPr>
          <w:rFonts w:asciiTheme="minorHAnsi" w:hAnsiTheme="minorHAnsi"/>
          <w:sz w:val="24"/>
          <w:szCs w:val="24"/>
          <w:lang w:eastAsia="cs-CZ"/>
        </w:rPr>
      </w:pPr>
      <w:r w:rsidRPr="00CB240F">
        <w:rPr>
          <w:rFonts w:asciiTheme="minorHAnsi" w:hAnsiTheme="minorHAnsi"/>
          <w:bCs/>
          <w:sz w:val="24"/>
          <w:szCs w:val="24"/>
          <w:lang w:eastAsia="cs-CZ"/>
        </w:rPr>
        <w:t xml:space="preserve">sídlo: </w:t>
      </w:r>
      <w:r w:rsidRPr="00CB240F">
        <w:rPr>
          <w:rFonts w:asciiTheme="minorHAnsi" w:hAnsiTheme="minorHAnsi"/>
          <w:sz w:val="24"/>
          <w:szCs w:val="24"/>
          <w:lang w:eastAsia="cs-CZ"/>
        </w:rPr>
        <w:tab/>
      </w:r>
      <w:r w:rsidR="00DA2E74" w:rsidRPr="00CB240F">
        <w:rPr>
          <w:rFonts w:asciiTheme="minorHAnsi" w:hAnsiTheme="minorHAnsi"/>
          <w:sz w:val="24"/>
          <w:szCs w:val="24"/>
          <w:lang w:eastAsia="cs-CZ"/>
        </w:rPr>
        <w:t>Prosluněná 558/7, Hlubočepy, 152 00 Praha 5</w:t>
      </w:r>
      <w:r w:rsidR="008D367B" w:rsidRPr="00CB240F" w:rsidDel="008D367B">
        <w:rPr>
          <w:rFonts w:asciiTheme="minorHAnsi" w:hAnsiTheme="minorHAnsi"/>
          <w:sz w:val="24"/>
          <w:szCs w:val="24"/>
          <w:lang w:eastAsia="cs-CZ"/>
        </w:rPr>
        <w:t xml:space="preserve"> </w:t>
      </w:r>
      <w:r w:rsidRPr="00CB240F">
        <w:rPr>
          <w:rFonts w:asciiTheme="minorHAnsi" w:hAnsiTheme="minorHAnsi"/>
          <w:sz w:val="24"/>
          <w:szCs w:val="24"/>
          <w:lang w:eastAsia="cs-CZ"/>
        </w:rPr>
        <w:t xml:space="preserve"> </w:t>
      </w:r>
    </w:p>
    <w:p w14:paraId="5B6F9CF1" w14:textId="330C574F" w:rsidR="00154402" w:rsidRPr="00CB240F" w:rsidRDefault="00154402" w:rsidP="00154402">
      <w:pPr>
        <w:pStyle w:val="Prosttext"/>
        <w:ind w:left="2268" w:hanging="2268"/>
        <w:rPr>
          <w:rFonts w:asciiTheme="minorHAnsi" w:hAnsiTheme="minorHAnsi"/>
          <w:sz w:val="24"/>
          <w:szCs w:val="24"/>
          <w:lang w:eastAsia="cs-CZ"/>
        </w:rPr>
      </w:pPr>
      <w:r w:rsidRPr="00CB240F">
        <w:rPr>
          <w:rFonts w:asciiTheme="minorHAnsi" w:hAnsiTheme="minorHAnsi"/>
          <w:sz w:val="24"/>
          <w:szCs w:val="24"/>
          <w:lang w:eastAsia="cs-CZ"/>
        </w:rPr>
        <w:t xml:space="preserve">IČO: </w:t>
      </w:r>
      <w:r w:rsidRPr="00CB240F">
        <w:rPr>
          <w:rFonts w:asciiTheme="minorHAnsi" w:hAnsiTheme="minorHAnsi"/>
          <w:sz w:val="24"/>
          <w:szCs w:val="24"/>
          <w:lang w:eastAsia="cs-CZ"/>
        </w:rPr>
        <w:tab/>
      </w:r>
      <w:r w:rsidR="00DA2E74" w:rsidRPr="00CB240F">
        <w:rPr>
          <w:rFonts w:asciiTheme="minorHAnsi" w:hAnsiTheme="minorHAnsi"/>
          <w:sz w:val="24"/>
          <w:szCs w:val="24"/>
          <w:lang w:eastAsia="cs-CZ"/>
        </w:rPr>
        <w:t>26447541</w:t>
      </w:r>
      <w:r w:rsidR="00BF54CF" w:rsidRPr="00CB240F" w:rsidDel="00BF54CF">
        <w:rPr>
          <w:rFonts w:asciiTheme="minorHAnsi" w:hAnsiTheme="minorHAnsi"/>
          <w:sz w:val="24"/>
          <w:szCs w:val="24"/>
          <w:lang w:eastAsia="cs-CZ"/>
        </w:rPr>
        <w:t xml:space="preserve"> </w:t>
      </w:r>
    </w:p>
    <w:p w14:paraId="0E816486" w14:textId="618283EF" w:rsidR="001D189E" w:rsidRPr="00CB240F" w:rsidRDefault="001D189E" w:rsidP="00154402">
      <w:pPr>
        <w:pStyle w:val="Prosttext"/>
        <w:ind w:left="2268" w:hanging="2268"/>
        <w:rPr>
          <w:rFonts w:asciiTheme="minorHAnsi" w:hAnsiTheme="minorHAnsi"/>
          <w:sz w:val="24"/>
          <w:szCs w:val="24"/>
          <w:lang w:eastAsia="cs-CZ"/>
        </w:rPr>
      </w:pPr>
      <w:r w:rsidRPr="00CB240F">
        <w:rPr>
          <w:rFonts w:asciiTheme="minorHAnsi" w:hAnsiTheme="minorHAnsi"/>
          <w:sz w:val="24"/>
          <w:szCs w:val="24"/>
          <w:lang w:eastAsia="cs-CZ"/>
        </w:rPr>
        <w:t>Zapsaná:</w:t>
      </w:r>
      <w:r w:rsidRPr="00CB240F">
        <w:rPr>
          <w:rFonts w:asciiTheme="minorHAnsi" w:hAnsiTheme="minorHAnsi"/>
          <w:sz w:val="24"/>
          <w:szCs w:val="24"/>
          <w:lang w:eastAsia="cs-CZ"/>
        </w:rPr>
        <w:tab/>
        <w:t xml:space="preserve">OR vedený Městským soudem v Praze pod </w:t>
      </w:r>
      <w:proofErr w:type="spellStart"/>
      <w:r w:rsidRPr="00CB240F">
        <w:rPr>
          <w:rFonts w:asciiTheme="minorHAnsi" w:hAnsiTheme="minorHAnsi"/>
          <w:sz w:val="24"/>
          <w:szCs w:val="24"/>
          <w:lang w:eastAsia="cs-CZ"/>
        </w:rPr>
        <w:t>sp.zn</w:t>
      </w:r>
      <w:proofErr w:type="spellEnd"/>
      <w:r w:rsidRPr="00CB240F">
        <w:rPr>
          <w:rFonts w:asciiTheme="minorHAnsi" w:hAnsiTheme="minorHAnsi"/>
          <w:sz w:val="24"/>
          <w:szCs w:val="24"/>
          <w:lang w:eastAsia="cs-CZ"/>
        </w:rPr>
        <w:t>.: C 82861</w:t>
      </w:r>
    </w:p>
    <w:p w14:paraId="63E4A2B7" w14:textId="6445B7EB" w:rsidR="00154402" w:rsidRPr="00CB240F" w:rsidRDefault="00154402" w:rsidP="001D189E">
      <w:pPr>
        <w:tabs>
          <w:tab w:val="left" w:pos="2268"/>
        </w:tabs>
        <w:rPr>
          <w:rFonts w:asciiTheme="minorHAnsi" w:hAnsiTheme="minorHAnsi"/>
          <w:sz w:val="24"/>
          <w:szCs w:val="24"/>
        </w:rPr>
      </w:pPr>
      <w:r w:rsidRPr="00CB240F">
        <w:rPr>
          <w:rFonts w:asciiTheme="minorHAnsi" w:hAnsiTheme="minorHAnsi"/>
          <w:sz w:val="24"/>
          <w:szCs w:val="24"/>
        </w:rPr>
        <w:t>DIČ:</w:t>
      </w:r>
      <w:r w:rsidR="00EB5C34" w:rsidRPr="00CB240F">
        <w:rPr>
          <w:rFonts w:asciiTheme="minorHAnsi" w:hAnsiTheme="minorHAnsi"/>
          <w:sz w:val="24"/>
          <w:szCs w:val="24"/>
        </w:rPr>
        <w:tab/>
        <w:t>CZ26447541</w:t>
      </w:r>
    </w:p>
    <w:p w14:paraId="5543262A" w14:textId="77A8BA22" w:rsidR="00154402" w:rsidRPr="00CB240F" w:rsidRDefault="00154402" w:rsidP="00154402">
      <w:pPr>
        <w:pStyle w:val="Prosttext"/>
        <w:ind w:left="2268" w:hanging="2268"/>
        <w:rPr>
          <w:rFonts w:asciiTheme="minorHAnsi" w:hAnsiTheme="minorHAnsi"/>
          <w:bCs/>
          <w:sz w:val="24"/>
          <w:szCs w:val="24"/>
          <w:lang w:eastAsia="cs-CZ"/>
        </w:rPr>
      </w:pPr>
      <w:r w:rsidRPr="00CB240F">
        <w:rPr>
          <w:rFonts w:asciiTheme="minorHAnsi" w:hAnsiTheme="minorHAnsi"/>
          <w:bCs/>
          <w:sz w:val="24"/>
          <w:szCs w:val="24"/>
          <w:lang w:eastAsia="cs-CZ"/>
        </w:rPr>
        <w:t xml:space="preserve">plátce DPH </w:t>
      </w:r>
      <w:r w:rsidR="004455C7" w:rsidRPr="00CB240F">
        <w:rPr>
          <w:rFonts w:asciiTheme="minorHAnsi" w:hAnsiTheme="minorHAnsi"/>
          <w:bCs/>
          <w:sz w:val="24"/>
          <w:szCs w:val="24"/>
          <w:lang w:eastAsia="cs-CZ"/>
        </w:rPr>
        <w:tab/>
        <w:t>ANO</w:t>
      </w:r>
    </w:p>
    <w:p w14:paraId="6284D8A4" w14:textId="4DCADF09" w:rsidR="004455C7" w:rsidRPr="00CB240F" w:rsidRDefault="00154402" w:rsidP="00154402">
      <w:pPr>
        <w:pStyle w:val="Prosttext"/>
        <w:ind w:left="2268" w:hanging="2268"/>
        <w:rPr>
          <w:rFonts w:asciiTheme="minorHAnsi" w:hAnsiTheme="minorHAnsi"/>
          <w:bCs/>
          <w:sz w:val="24"/>
          <w:szCs w:val="24"/>
          <w:lang w:eastAsia="cs-CZ"/>
        </w:rPr>
      </w:pPr>
      <w:r w:rsidRPr="00CB240F">
        <w:rPr>
          <w:rFonts w:asciiTheme="minorHAnsi" w:hAnsiTheme="minorHAnsi"/>
          <w:bCs/>
          <w:sz w:val="24"/>
          <w:szCs w:val="24"/>
          <w:lang w:eastAsia="cs-CZ"/>
        </w:rPr>
        <w:t xml:space="preserve">bankovní spojení: </w:t>
      </w:r>
      <w:r w:rsidRPr="00CB240F">
        <w:rPr>
          <w:rFonts w:asciiTheme="minorHAnsi" w:hAnsiTheme="minorHAnsi"/>
          <w:bCs/>
          <w:sz w:val="24"/>
          <w:szCs w:val="24"/>
          <w:lang w:eastAsia="cs-CZ"/>
        </w:rPr>
        <w:tab/>
      </w:r>
      <w:r w:rsidR="00934DC4" w:rsidRPr="00CB240F">
        <w:rPr>
          <w:rFonts w:cs="Calibri"/>
          <w:bCs/>
          <w:sz w:val="24"/>
          <w:szCs w:val="24"/>
          <w:lang w:eastAsia="cs-CZ"/>
        </w:rPr>
        <w:t xml:space="preserve"> </w:t>
      </w:r>
      <w:r w:rsidR="00160C11" w:rsidRPr="00CB240F">
        <w:rPr>
          <w:rFonts w:cs="Calibri"/>
          <w:bCs/>
          <w:sz w:val="24"/>
          <w:szCs w:val="24"/>
          <w:lang w:eastAsia="cs-CZ"/>
        </w:rPr>
        <w:t>Č</w:t>
      </w:r>
      <w:r w:rsidR="00971352" w:rsidRPr="00CB240F">
        <w:rPr>
          <w:rFonts w:cs="Calibri"/>
          <w:bCs/>
          <w:sz w:val="24"/>
          <w:szCs w:val="24"/>
          <w:lang w:eastAsia="cs-CZ"/>
        </w:rPr>
        <w:t>eská spořitelna, a.s.,</w:t>
      </w:r>
      <w:r w:rsidRPr="00CB240F">
        <w:rPr>
          <w:rFonts w:asciiTheme="minorHAnsi" w:hAnsiTheme="minorHAnsi"/>
          <w:bCs/>
          <w:sz w:val="24"/>
          <w:szCs w:val="24"/>
          <w:lang w:eastAsia="cs-CZ"/>
        </w:rPr>
        <w:t xml:space="preserve"> </w:t>
      </w:r>
      <w:proofErr w:type="spellStart"/>
      <w:r w:rsidRPr="00CB240F">
        <w:rPr>
          <w:rFonts w:asciiTheme="minorHAnsi" w:hAnsiTheme="minorHAnsi"/>
          <w:bCs/>
          <w:sz w:val="24"/>
          <w:szCs w:val="24"/>
          <w:lang w:eastAsia="cs-CZ"/>
        </w:rPr>
        <w:t>č.ú</w:t>
      </w:r>
      <w:proofErr w:type="spellEnd"/>
      <w:r w:rsidRPr="00CB240F">
        <w:rPr>
          <w:rFonts w:asciiTheme="minorHAnsi" w:hAnsiTheme="minorHAnsi"/>
          <w:bCs/>
          <w:sz w:val="24"/>
          <w:szCs w:val="24"/>
          <w:lang w:eastAsia="cs-CZ"/>
        </w:rPr>
        <w:t xml:space="preserve">. </w:t>
      </w:r>
    </w:p>
    <w:p w14:paraId="0C1BF161" w14:textId="797D2E08" w:rsidR="00154402" w:rsidRPr="00CB240F" w:rsidRDefault="004455C7" w:rsidP="00154402">
      <w:pPr>
        <w:pStyle w:val="Prosttext"/>
        <w:ind w:left="2268" w:hanging="2268"/>
        <w:rPr>
          <w:rFonts w:asciiTheme="minorHAnsi" w:hAnsiTheme="minorHAnsi"/>
          <w:bCs/>
          <w:sz w:val="24"/>
          <w:szCs w:val="24"/>
          <w:lang w:eastAsia="cs-CZ"/>
        </w:rPr>
      </w:pPr>
      <w:r w:rsidRPr="00CB240F">
        <w:rPr>
          <w:rFonts w:asciiTheme="minorHAnsi" w:hAnsiTheme="minorHAnsi"/>
          <w:bCs/>
          <w:sz w:val="24"/>
          <w:szCs w:val="24"/>
          <w:lang w:eastAsia="cs-CZ"/>
        </w:rPr>
        <w:t>zastoupen</w:t>
      </w:r>
      <w:r w:rsidR="001D189E" w:rsidRPr="00CB240F">
        <w:rPr>
          <w:rFonts w:asciiTheme="minorHAnsi" w:hAnsiTheme="minorHAnsi"/>
          <w:bCs/>
          <w:sz w:val="24"/>
          <w:szCs w:val="24"/>
          <w:lang w:eastAsia="cs-CZ"/>
        </w:rPr>
        <w:t>á</w:t>
      </w:r>
      <w:r w:rsidRPr="00CB240F">
        <w:rPr>
          <w:rFonts w:asciiTheme="minorHAnsi" w:hAnsiTheme="minorHAnsi"/>
          <w:bCs/>
          <w:sz w:val="24"/>
          <w:szCs w:val="24"/>
          <w:lang w:eastAsia="cs-CZ"/>
        </w:rPr>
        <w:t xml:space="preserve">: </w:t>
      </w:r>
      <w:r w:rsidRPr="00CB240F">
        <w:rPr>
          <w:rFonts w:asciiTheme="minorHAnsi" w:hAnsiTheme="minorHAnsi"/>
          <w:bCs/>
          <w:sz w:val="24"/>
          <w:szCs w:val="24"/>
          <w:lang w:eastAsia="cs-CZ"/>
        </w:rPr>
        <w:tab/>
      </w:r>
      <w:r w:rsidR="001D189E" w:rsidRPr="00CB240F">
        <w:rPr>
          <w:rFonts w:asciiTheme="minorHAnsi" w:hAnsiTheme="minorHAnsi"/>
          <w:bCs/>
          <w:sz w:val="24"/>
          <w:szCs w:val="24"/>
          <w:lang w:eastAsia="cs-CZ"/>
        </w:rPr>
        <w:t>Tomáš</w:t>
      </w:r>
      <w:r w:rsidR="00934DC4" w:rsidRPr="00CB240F">
        <w:rPr>
          <w:rFonts w:asciiTheme="minorHAnsi" w:hAnsiTheme="minorHAnsi"/>
          <w:bCs/>
          <w:sz w:val="24"/>
          <w:szCs w:val="24"/>
          <w:lang w:eastAsia="cs-CZ"/>
        </w:rPr>
        <w:t>em</w:t>
      </w:r>
      <w:r w:rsidR="001D189E" w:rsidRPr="00CB240F">
        <w:rPr>
          <w:rFonts w:asciiTheme="minorHAnsi" w:hAnsiTheme="minorHAnsi"/>
          <w:bCs/>
          <w:sz w:val="24"/>
          <w:szCs w:val="24"/>
          <w:lang w:eastAsia="cs-CZ"/>
        </w:rPr>
        <w:t xml:space="preserve"> Veber</w:t>
      </w:r>
      <w:r w:rsidR="00934DC4" w:rsidRPr="00CB240F">
        <w:rPr>
          <w:rFonts w:asciiTheme="minorHAnsi" w:hAnsiTheme="minorHAnsi"/>
          <w:bCs/>
          <w:sz w:val="24"/>
          <w:szCs w:val="24"/>
          <w:lang w:eastAsia="cs-CZ"/>
        </w:rPr>
        <w:t>em</w:t>
      </w:r>
      <w:r w:rsidR="00D52711" w:rsidRPr="00CB240F">
        <w:rPr>
          <w:rFonts w:asciiTheme="minorHAnsi" w:hAnsiTheme="minorHAnsi"/>
          <w:bCs/>
          <w:sz w:val="24"/>
          <w:szCs w:val="24"/>
          <w:lang w:eastAsia="cs-CZ"/>
        </w:rPr>
        <w:t>, jednatelem</w:t>
      </w:r>
    </w:p>
    <w:p w14:paraId="18942812" w14:textId="77777777" w:rsidR="00154402" w:rsidRPr="00CB240F" w:rsidRDefault="00154402" w:rsidP="00154402">
      <w:pPr>
        <w:pStyle w:val="Prosttext"/>
        <w:ind w:left="2268" w:hanging="2268"/>
        <w:rPr>
          <w:rFonts w:asciiTheme="minorHAnsi" w:hAnsiTheme="minorHAnsi"/>
          <w:b/>
          <w:sz w:val="24"/>
          <w:szCs w:val="24"/>
          <w:lang w:eastAsia="cs-CZ"/>
        </w:rPr>
      </w:pPr>
      <w:r w:rsidRPr="00CB240F">
        <w:rPr>
          <w:rFonts w:asciiTheme="minorHAnsi" w:hAnsiTheme="minorHAnsi"/>
          <w:bCs/>
          <w:sz w:val="24"/>
          <w:szCs w:val="24"/>
          <w:lang w:eastAsia="cs-CZ"/>
        </w:rPr>
        <w:t>(dále jen „</w:t>
      </w:r>
      <w:r w:rsidRPr="00CB240F">
        <w:rPr>
          <w:rFonts w:asciiTheme="minorHAnsi" w:hAnsiTheme="minorHAnsi"/>
          <w:b/>
          <w:sz w:val="24"/>
          <w:szCs w:val="24"/>
          <w:lang w:eastAsia="cs-CZ"/>
        </w:rPr>
        <w:t>Zhotovitel</w:t>
      </w:r>
      <w:r w:rsidRPr="00CB240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4F2C04BF" w14:textId="77777777" w:rsidR="00110A76" w:rsidRPr="00CB240F" w:rsidRDefault="00110A76">
      <w:pPr>
        <w:pStyle w:val="Prosttext"/>
        <w:ind w:left="2268" w:hanging="2268"/>
        <w:rPr>
          <w:b/>
          <w:sz w:val="24"/>
          <w:szCs w:val="24"/>
          <w:lang w:eastAsia="cs-CZ"/>
        </w:rPr>
      </w:pPr>
    </w:p>
    <w:p w14:paraId="66BEFC6F" w14:textId="77777777" w:rsidR="00110A76" w:rsidRPr="00CB240F" w:rsidRDefault="00110A76">
      <w:pPr>
        <w:pStyle w:val="Prosttext"/>
        <w:ind w:left="2268" w:hanging="2268"/>
        <w:rPr>
          <w:rFonts w:asciiTheme="minorHAnsi" w:hAnsiTheme="minorHAnsi"/>
          <w:sz w:val="24"/>
          <w:szCs w:val="24"/>
        </w:rPr>
      </w:pP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7777777" w:rsidR="00110A76" w:rsidRPr="00CB240F"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6027BE05" w14:textId="5ADF507B" w:rsidR="0044203A" w:rsidRPr="00CB240F" w:rsidRDefault="00CA078E" w:rsidP="00F3277A">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Objednatel prohlašuje, že na základě výše uvedené zřizovací listiny má</w:t>
      </w:r>
      <w:r w:rsidR="006C31F9" w:rsidRPr="00CB240F">
        <w:rPr>
          <w:rFonts w:asciiTheme="minorHAnsi" w:hAnsiTheme="minorHAnsi"/>
          <w:sz w:val="24"/>
          <w:szCs w:val="24"/>
        </w:rPr>
        <w:t xml:space="preserve"> </w:t>
      </w:r>
      <w:r w:rsidR="00EA2AC8" w:rsidRPr="00CB240F">
        <w:rPr>
          <w:rFonts w:asciiTheme="minorHAnsi" w:hAnsiTheme="minorHAnsi"/>
          <w:sz w:val="24"/>
          <w:szCs w:val="24"/>
        </w:rPr>
        <w:t>ve</w:t>
      </w:r>
      <w:r w:rsidR="00D410D3" w:rsidRPr="00CB240F">
        <w:rPr>
          <w:rFonts w:asciiTheme="minorHAnsi" w:hAnsiTheme="minorHAnsi"/>
          <w:sz w:val="24"/>
          <w:szCs w:val="24"/>
        </w:rPr>
        <w:t xml:space="preserve"> své správ</w:t>
      </w:r>
      <w:r w:rsidR="00EA2AC8" w:rsidRPr="00CB240F">
        <w:rPr>
          <w:rFonts w:asciiTheme="minorHAnsi" w:hAnsiTheme="minorHAnsi"/>
          <w:sz w:val="24"/>
          <w:szCs w:val="24"/>
        </w:rPr>
        <w:t>ě</w:t>
      </w:r>
      <w:r w:rsidR="00E4270B" w:rsidRPr="00CB240F">
        <w:rPr>
          <w:rFonts w:asciiTheme="minorHAnsi" w:hAnsiTheme="minorHAnsi"/>
          <w:sz w:val="24"/>
          <w:szCs w:val="24"/>
        </w:rPr>
        <w:t xml:space="preserve"> svěřen</w:t>
      </w:r>
      <w:r w:rsidR="003D3212" w:rsidRPr="00CB240F">
        <w:rPr>
          <w:rFonts w:asciiTheme="minorHAnsi" w:hAnsiTheme="minorHAnsi"/>
          <w:sz w:val="24"/>
          <w:szCs w:val="24"/>
        </w:rPr>
        <w:t xml:space="preserve"> mj. </w:t>
      </w:r>
      <w:r w:rsidR="00690FCE" w:rsidRPr="00CB240F">
        <w:rPr>
          <w:rFonts w:asciiTheme="minorHAnsi" w:hAnsiTheme="minorHAnsi"/>
          <w:sz w:val="24"/>
          <w:szCs w:val="24"/>
        </w:rPr>
        <w:t xml:space="preserve"> </w:t>
      </w:r>
      <w:r w:rsidR="005C0A9C" w:rsidRPr="00CB240F">
        <w:rPr>
          <w:rFonts w:asciiTheme="minorHAnsi" w:hAnsiTheme="minorHAnsi"/>
          <w:sz w:val="24"/>
          <w:szCs w:val="24"/>
        </w:rPr>
        <w:t xml:space="preserve"> </w:t>
      </w:r>
      <w:r w:rsidR="0017212E" w:rsidRPr="00CB240F">
        <w:rPr>
          <w:rFonts w:asciiTheme="minorHAnsi" w:hAnsiTheme="minorHAnsi"/>
          <w:sz w:val="24"/>
          <w:szCs w:val="24"/>
        </w:rPr>
        <w:t>objekt – Dům U Zlatého prstenu</w:t>
      </w:r>
      <w:r w:rsidR="0035194A" w:rsidRPr="00CB240F">
        <w:rPr>
          <w:rFonts w:asciiTheme="minorHAnsi" w:hAnsiTheme="minorHAnsi"/>
          <w:sz w:val="24"/>
          <w:szCs w:val="24"/>
        </w:rPr>
        <w:t xml:space="preserve"> na adrese</w:t>
      </w:r>
      <w:r w:rsidR="00F3277A" w:rsidRPr="00CB240F">
        <w:rPr>
          <w:rFonts w:asciiTheme="minorHAnsi" w:hAnsiTheme="minorHAnsi"/>
          <w:sz w:val="24"/>
          <w:szCs w:val="24"/>
        </w:rPr>
        <w:t xml:space="preserve"> Týnská 630/6, 110 00 Praha 1 – Staré Město </w:t>
      </w:r>
      <w:r w:rsidR="00A73BA1" w:rsidRPr="00CB240F">
        <w:rPr>
          <w:rFonts w:ascii="Calibri" w:hAnsi="Calibri" w:cs="Calibri"/>
          <w:sz w:val="24"/>
          <w:szCs w:val="24"/>
        </w:rPr>
        <w:t>(dále jen „</w:t>
      </w:r>
      <w:r w:rsidR="00A73BA1" w:rsidRPr="00CB240F">
        <w:rPr>
          <w:rFonts w:ascii="Calibri" w:hAnsi="Calibri" w:cs="Calibri"/>
          <w:b/>
          <w:bCs/>
          <w:sz w:val="24"/>
          <w:szCs w:val="24"/>
        </w:rPr>
        <w:t>Objekt</w:t>
      </w:r>
      <w:r w:rsidR="00A73BA1" w:rsidRPr="00CB240F">
        <w:rPr>
          <w:rFonts w:ascii="Calibri" w:hAnsi="Calibri" w:cs="Calibri"/>
          <w:sz w:val="24"/>
          <w:szCs w:val="24"/>
        </w:rPr>
        <w:t xml:space="preserve">“). </w:t>
      </w:r>
    </w:p>
    <w:p w14:paraId="407FEF82" w14:textId="6EE972B4" w:rsidR="00B30E7E" w:rsidRPr="00CB240F" w:rsidRDefault="00B30E7E" w:rsidP="00F3277A">
      <w:pPr>
        <w:numPr>
          <w:ilvl w:val="0"/>
          <w:numId w:val="17"/>
        </w:numPr>
        <w:spacing w:before="120"/>
        <w:ind w:left="357" w:hanging="357"/>
        <w:jc w:val="both"/>
        <w:rPr>
          <w:rFonts w:asciiTheme="minorHAnsi" w:hAnsiTheme="minorHAnsi"/>
          <w:sz w:val="24"/>
          <w:szCs w:val="24"/>
        </w:rPr>
      </w:pPr>
      <w:r w:rsidRPr="00CB240F">
        <w:rPr>
          <w:rFonts w:ascii="Calibri" w:hAnsi="Calibri" w:cs="Calibri"/>
          <w:sz w:val="24"/>
          <w:szCs w:val="24"/>
        </w:rPr>
        <w:t xml:space="preserve">Objednatel dále prohlašuje, že v Objektu probíhá </w:t>
      </w:r>
      <w:r w:rsidR="00B9206C" w:rsidRPr="00CB240F">
        <w:rPr>
          <w:rFonts w:ascii="Calibri" w:hAnsi="Calibri" w:cs="Calibri"/>
          <w:sz w:val="24"/>
          <w:szCs w:val="24"/>
        </w:rPr>
        <w:t xml:space="preserve">multimediální expozice s názvem: „Praha Karla IV. – středověké město“ </w:t>
      </w:r>
      <w:r w:rsidRPr="00CB240F">
        <w:rPr>
          <w:rFonts w:ascii="Calibri" w:hAnsi="Calibri" w:cs="Calibri"/>
          <w:sz w:val="24"/>
          <w:szCs w:val="24"/>
        </w:rPr>
        <w:t xml:space="preserve"> </w:t>
      </w: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Zhotovitel prohlašuje, že: </w:t>
      </w:r>
    </w:p>
    <w:p w14:paraId="2702DA6A" w14:textId="432D6EAF"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íla, jak je specifikováno v této smlouvě</w:t>
      </w:r>
      <w:r w:rsidRPr="00CB240F">
        <w:rPr>
          <w:rFonts w:asciiTheme="minorHAnsi" w:hAnsiTheme="minorHAnsi"/>
          <w:sz w:val="24"/>
          <w:szCs w:val="24"/>
        </w:rPr>
        <w:t>,</w:t>
      </w:r>
    </w:p>
    <w:p w14:paraId="3381E1AF" w14:textId="2074F402"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lastRenderedPageBreak/>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smlouvě,</w:t>
      </w:r>
      <w:r w:rsidRPr="00CB240F">
        <w:rPr>
          <w:rFonts w:asciiTheme="minorHAnsi" w:hAnsiTheme="minorHAnsi"/>
          <w:sz w:val="24"/>
          <w:szCs w:val="24"/>
        </w:rPr>
        <w:t xml:space="preserve"> způsobilou k zajištění předmětu plnění podle této smlouvy a schopnou zvládnout veškeré odborné a technické nároky jeho provedení a jednat se znalostí a pečlivostí, která je s touto profesí spojena, </w:t>
      </w:r>
    </w:p>
    <w:p w14:paraId="18BBD3DD" w14:textId="77777777"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smlouvy vyplývajících. </w:t>
      </w:r>
    </w:p>
    <w:p w14:paraId="78BB7E3A" w14:textId="2A51CC41" w:rsidR="00866D36" w:rsidRPr="00CB240F" w:rsidRDefault="00866D36" w:rsidP="00866D36">
      <w:pPr>
        <w:numPr>
          <w:ilvl w:val="0"/>
          <w:numId w:val="17"/>
        </w:numPr>
        <w:spacing w:before="120"/>
        <w:jc w:val="both"/>
        <w:rPr>
          <w:rFonts w:asciiTheme="minorHAnsi" w:hAnsiTheme="minorHAnsi"/>
          <w:sz w:val="24"/>
          <w:szCs w:val="24"/>
        </w:rPr>
      </w:pPr>
      <w:r w:rsidRPr="00CB240F">
        <w:rPr>
          <w:rFonts w:asciiTheme="minorHAnsi" w:hAnsiTheme="minorHAnsi"/>
          <w:sz w:val="24"/>
          <w:szCs w:val="24"/>
        </w:rPr>
        <w:t xml:space="preserve">Tato smlouva o dílo se uzavírá na základě rozhodnutí Objednatele o schválení veřejné zakázky malého rozsahu na </w:t>
      </w:r>
      <w:r w:rsidR="00BE7CCA" w:rsidRPr="00CB240F">
        <w:rPr>
          <w:rFonts w:asciiTheme="minorHAnsi" w:hAnsiTheme="minorHAnsi"/>
          <w:sz w:val="24"/>
          <w:szCs w:val="24"/>
        </w:rPr>
        <w:t>služby</w:t>
      </w:r>
      <w:r w:rsidRPr="00CB240F">
        <w:rPr>
          <w:rFonts w:asciiTheme="minorHAnsi" w:hAnsiTheme="minorHAnsi"/>
          <w:sz w:val="24"/>
          <w:szCs w:val="24"/>
        </w:rPr>
        <w:t xml:space="preserve"> ve smyslu § 31 zákona č. 134/2016 Sb., o zadávání veřejných zakázek, v platném znění, v řízení s názvem „</w:t>
      </w:r>
      <w:r w:rsidR="001F1848" w:rsidRPr="00CB240F">
        <w:rPr>
          <w:rFonts w:asciiTheme="minorHAnsi" w:hAnsiTheme="minorHAnsi"/>
          <w:sz w:val="24"/>
          <w:szCs w:val="24"/>
        </w:rPr>
        <w:t>Revitalizace expozice Praha Karla IV.  – repase, výroba mobiliáře, instalace</w:t>
      </w:r>
      <w:r w:rsidRPr="00CB240F">
        <w:rPr>
          <w:rFonts w:asciiTheme="minorHAnsi" w:hAnsiTheme="minorHAnsi"/>
          <w:sz w:val="24"/>
          <w:szCs w:val="24"/>
        </w:rPr>
        <w:t>“</w:t>
      </w:r>
      <w:r w:rsidR="00BB1127" w:rsidRPr="00CB240F">
        <w:rPr>
          <w:rFonts w:asciiTheme="minorHAnsi" w:hAnsiTheme="minorHAnsi"/>
          <w:sz w:val="24"/>
          <w:szCs w:val="24"/>
        </w:rPr>
        <w:t>,</w:t>
      </w:r>
      <w:r w:rsidRPr="00CB240F">
        <w:rPr>
          <w:rFonts w:asciiTheme="minorHAnsi" w:hAnsiTheme="minorHAnsi"/>
          <w:sz w:val="24"/>
          <w:szCs w:val="24"/>
        </w:rPr>
        <w:t xml:space="preserve"> zadávané přímým zadáním jednomu zhotoviteli a </w:t>
      </w:r>
      <w:r w:rsidRPr="00CB240F">
        <w:rPr>
          <w:rFonts w:asciiTheme="minorHAnsi" w:hAnsiTheme="minorHAnsi" w:cstheme="minorHAnsi"/>
          <w:sz w:val="24"/>
          <w:szCs w:val="24"/>
        </w:rPr>
        <w:t>evidované pod č.</w:t>
      </w:r>
      <w:r w:rsidR="00D10429" w:rsidRPr="00CB240F">
        <w:rPr>
          <w:rFonts w:asciiTheme="minorHAnsi" w:hAnsiTheme="minorHAnsi" w:cstheme="minorHAnsi"/>
          <w:sz w:val="24"/>
          <w:szCs w:val="24"/>
        </w:rPr>
        <w:t xml:space="preserve"> 35</w:t>
      </w:r>
      <w:r w:rsidR="001F1848" w:rsidRPr="00CB240F">
        <w:rPr>
          <w:rFonts w:asciiTheme="minorHAnsi" w:hAnsiTheme="minorHAnsi" w:cstheme="minorHAnsi"/>
          <w:bCs/>
          <w:sz w:val="24"/>
          <w:szCs w:val="24"/>
        </w:rPr>
        <w:t xml:space="preserve"> </w:t>
      </w:r>
      <w:r w:rsidRPr="00CB240F">
        <w:rPr>
          <w:rFonts w:asciiTheme="minorHAnsi" w:hAnsiTheme="minorHAnsi" w:cstheme="minorHAnsi"/>
          <w:sz w:val="24"/>
          <w:szCs w:val="24"/>
        </w:rPr>
        <w:t xml:space="preserve">ze dne </w:t>
      </w:r>
      <w:r w:rsidR="00396CD7">
        <w:rPr>
          <w:rFonts w:asciiTheme="minorHAnsi" w:hAnsiTheme="minorHAnsi" w:cstheme="minorHAnsi"/>
          <w:bCs/>
          <w:sz w:val="24"/>
          <w:szCs w:val="24"/>
        </w:rPr>
        <w:t>27</w:t>
      </w:r>
      <w:r w:rsidR="00D52711" w:rsidRPr="00CB240F">
        <w:rPr>
          <w:rFonts w:asciiTheme="minorHAnsi" w:hAnsiTheme="minorHAnsi" w:cstheme="minorHAnsi"/>
          <w:bCs/>
          <w:sz w:val="24"/>
          <w:szCs w:val="24"/>
        </w:rPr>
        <w:t>.</w:t>
      </w:r>
      <w:r w:rsidR="00396CD7">
        <w:rPr>
          <w:rFonts w:asciiTheme="minorHAnsi" w:hAnsiTheme="minorHAnsi" w:cstheme="minorHAnsi"/>
          <w:bCs/>
          <w:sz w:val="24"/>
          <w:szCs w:val="24"/>
        </w:rPr>
        <w:t>6</w:t>
      </w:r>
      <w:r w:rsidR="00D10429" w:rsidRPr="00CB240F">
        <w:rPr>
          <w:rFonts w:asciiTheme="minorHAnsi" w:hAnsiTheme="minorHAnsi" w:cstheme="minorHAnsi"/>
          <w:bCs/>
          <w:sz w:val="24"/>
          <w:szCs w:val="24"/>
        </w:rPr>
        <w:t>.2024</w:t>
      </w:r>
      <w:r w:rsidRPr="00CB240F">
        <w:rPr>
          <w:rFonts w:asciiTheme="minorHAnsi" w:hAnsiTheme="minorHAnsi" w:cstheme="minorHAnsi"/>
          <w:sz w:val="24"/>
          <w:szCs w:val="24"/>
        </w:rPr>
        <w:t>.</w:t>
      </w:r>
    </w:p>
    <w:p w14:paraId="4BE67912" w14:textId="27C9250D" w:rsidR="00866D36" w:rsidRPr="00CB240F" w:rsidRDefault="00866D36" w:rsidP="00866D36">
      <w:pPr>
        <w:numPr>
          <w:ilvl w:val="0"/>
          <w:numId w:val="17"/>
        </w:numPr>
        <w:spacing w:before="120"/>
        <w:jc w:val="both"/>
        <w:rPr>
          <w:rFonts w:asciiTheme="minorHAnsi" w:hAnsiTheme="minorHAnsi"/>
          <w:sz w:val="24"/>
          <w:szCs w:val="24"/>
        </w:rPr>
      </w:pPr>
      <w:r w:rsidRPr="00CB240F">
        <w:rPr>
          <w:rFonts w:asciiTheme="minorHAnsi" w:hAnsiTheme="minorHAnsi"/>
          <w:sz w:val="24"/>
          <w:szCs w:val="24"/>
        </w:rPr>
        <w:t xml:space="preserve">Touto smlouvou sjednávají smluvní strany podmínky provedení </w:t>
      </w:r>
      <w:r w:rsidR="00973A50" w:rsidRPr="00CB240F">
        <w:rPr>
          <w:rFonts w:asciiTheme="minorHAnsi" w:hAnsiTheme="minorHAnsi"/>
          <w:sz w:val="24"/>
          <w:szCs w:val="24"/>
        </w:rPr>
        <w:t>Díla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1 této smlouvy.</w:t>
      </w:r>
    </w:p>
    <w:p w14:paraId="224839F3" w14:textId="77777777"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Pr="00CB240F">
        <w:rPr>
          <w:rFonts w:asciiTheme="minorHAnsi" w:hAnsiTheme="minorHAnsi" w:cs="Arial"/>
          <w:b/>
          <w:sz w:val="24"/>
          <w:szCs w:val="24"/>
        </w:rPr>
        <w:t>smlouvy</w:t>
      </w:r>
      <w:r w:rsidRPr="00CB240F">
        <w:rPr>
          <w:rFonts w:asciiTheme="minorHAnsi" w:hAnsiTheme="minorHAnsi"/>
          <w:sz w:val="24"/>
          <w:szCs w:val="24"/>
        </w:rPr>
        <w:t xml:space="preserve"> </w:t>
      </w:r>
    </w:p>
    <w:p w14:paraId="66F32A8E" w14:textId="7A9F7374" w:rsidR="007D230D" w:rsidRPr="00CB240F" w:rsidRDefault="00F256F2" w:rsidP="00495AD5">
      <w:pPr>
        <w:numPr>
          <w:ilvl w:val="0"/>
          <w:numId w:val="28"/>
        </w:numPr>
        <w:spacing w:before="120"/>
        <w:jc w:val="both"/>
        <w:rPr>
          <w:rFonts w:asciiTheme="minorHAnsi" w:hAnsiTheme="minorHAnsi"/>
          <w:sz w:val="24"/>
          <w:szCs w:val="24"/>
        </w:rPr>
      </w:pPr>
      <w:r w:rsidRPr="00CB240F">
        <w:rPr>
          <w:rFonts w:asciiTheme="minorHAnsi" w:hAnsiTheme="minorHAnsi"/>
          <w:sz w:val="24"/>
          <w:szCs w:val="24"/>
        </w:rPr>
        <w:t xml:space="preserve">Zhotovitel se zavazuje pro Objednatele zhotovit dílo </w:t>
      </w:r>
      <w:r w:rsidR="00A024FE" w:rsidRPr="00CB240F">
        <w:rPr>
          <w:rFonts w:asciiTheme="minorHAnsi" w:hAnsiTheme="minorHAnsi"/>
          <w:sz w:val="24"/>
          <w:szCs w:val="24"/>
        </w:rPr>
        <w:t>„</w:t>
      </w:r>
      <w:r w:rsidR="001F1848" w:rsidRPr="00CB240F">
        <w:rPr>
          <w:rFonts w:asciiTheme="minorHAnsi" w:hAnsiTheme="minorHAnsi"/>
          <w:sz w:val="24"/>
          <w:szCs w:val="24"/>
        </w:rPr>
        <w:t>Revitalizace expozice Praha Karla IV.  – repase, výroba mobiliáře, instalace</w:t>
      </w:r>
      <w:r w:rsidR="00A024FE" w:rsidRPr="00CB240F">
        <w:rPr>
          <w:rFonts w:asciiTheme="minorHAnsi" w:hAnsiTheme="minorHAnsi"/>
          <w:sz w:val="24"/>
          <w:szCs w:val="24"/>
        </w:rPr>
        <w:t xml:space="preserve">“ </w:t>
      </w:r>
      <w:r w:rsidRPr="00CB240F">
        <w:rPr>
          <w:rFonts w:asciiTheme="minorHAnsi" w:hAnsiTheme="minorHAnsi"/>
          <w:sz w:val="24"/>
          <w:szCs w:val="24"/>
        </w:rPr>
        <w:t>v rozsahu</w:t>
      </w:r>
      <w:r w:rsidR="007247EA" w:rsidRPr="00CB240F">
        <w:rPr>
          <w:rFonts w:asciiTheme="minorHAnsi" w:hAnsiTheme="minorHAnsi"/>
          <w:sz w:val="24"/>
          <w:szCs w:val="24"/>
        </w:rPr>
        <w:t xml:space="preserve"> činností</w:t>
      </w:r>
      <w:r w:rsidR="001F1848" w:rsidRPr="00CB240F">
        <w:rPr>
          <w:rFonts w:asciiTheme="minorHAnsi" w:hAnsiTheme="minorHAnsi"/>
          <w:sz w:val="24"/>
          <w:szCs w:val="24"/>
        </w:rPr>
        <w:t xml:space="preserve"> dle cenové nabídky ze dne 12.6.2024</w:t>
      </w:r>
      <w:r w:rsidR="00495AD5" w:rsidRPr="00CB240F">
        <w:rPr>
          <w:rFonts w:asciiTheme="minorHAnsi" w:hAnsiTheme="minorHAnsi"/>
          <w:sz w:val="24"/>
          <w:szCs w:val="24"/>
        </w:rPr>
        <w:t>, která tvoří přílohu č. 1 a nedílnou součást této smlouvy (dále jen „</w:t>
      </w:r>
      <w:r w:rsidR="00495AD5" w:rsidRPr="00CB240F">
        <w:rPr>
          <w:rFonts w:asciiTheme="minorHAnsi" w:hAnsiTheme="minorHAnsi"/>
          <w:b/>
          <w:bCs/>
          <w:sz w:val="24"/>
          <w:szCs w:val="24"/>
        </w:rPr>
        <w:t>Dílo</w:t>
      </w:r>
      <w:r w:rsidR="00495AD5" w:rsidRPr="00CB240F">
        <w:rPr>
          <w:rFonts w:asciiTheme="minorHAnsi" w:hAnsiTheme="minorHAnsi"/>
          <w:sz w:val="24"/>
          <w:szCs w:val="24"/>
        </w:rPr>
        <w:t xml:space="preserve">“). </w:t>
      </w:r>
      <w:r w:rsidR="00BB0FC1" w:rsidRPr="00CB240F">
        <w:rPr>
          <w:sz w:val="24"/>
          <w:szCs w:val="24"/>
        </w:rPr>
        <w:tab/>
      </w:r>
      <w:r w:rsidR="00BB0FC1" w:rsidRPr="00CB240F">
        <w:rPr>
          <w:sz w:val="24"/>
          <w:szCs w:val="24"/>
        </w:rPr>
        <w:tab/>
      </w:r>
      <w:r w:rsidR="00BB0FC1" w:rsidRPr="00CB240F">
        <w:rPr>
          <w:sz w:val="24"/>
          <w:szCs w:val="24"/>
        </w:rPr>
        <w:tab/>
      </w:r>
      <w:r w:rsidR="00BB0FC1" w:rsidRPr="00CB240F">
        <w:rPr>
          <w:sz w:val="24"/>
          <w:szCs w:val="24"/>
        </w:rPr>
        <w:tab/>
      </w:r>
      <w:r w:rsidR="00BB0FC1" w:rsidRPr="00CB240F">
        <w:rPr>
          <w:sz w:val="24"/>
          <w:szCs w:val="24"/>
        </w:rPr>
        <w:tab/>
      </w:r>
    </w:p>
    <w:p w14:paraId="266954DE" w14:textId="5972C4E3" w:rsidR="00110A76" w:rsidRPr="00CB240F" w:rsidRDefault="00F256F2">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 xml:space="preserve">íla ve výši a za podmínek dle této smlouvy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4C2EAE7"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íla podle této smlouvy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6F207AA"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cenovou nabídkou, jež tvoří přílohu č. 1 této smlouvy</w:t>
      </w:r>
      <w:r w:rsidRPr="00CB240F">
        <w:rPr>
          <w:rFonts w:asciiTheme="minorHAnsi" w:hAnsiTheme="minorHAnsi" w:cs="Arial"/>
          <w:sz w:val="24"/>
          <w:szCs w:val="24"/>
        </w:rPr>
        <w:t xml:space="preserve">; </w:t>
      </w:r>
    </w:p>
    <w:p w14:paraId="30989B9C" w14:textId="427ADD70"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íla dodržovat veškeré technické normy a všechny podmínky určené touto smlouvou a platnými právními předpisy.</w:t>
      </w:r>
    </w:p>
    <w:p w14:paraId="69966E03" w14:textId="260186AC"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Objednatel se zavazuje poskytnout Zhotoviteli součinnost nutnou pro plnění předmětu smlouvy</w:t>
      </w:r>
      <w:r w:rsidR="00C86603" w:rsidRPr="00CB240F">
        <w:rPr>
          <w:rFonts w:asciiTheme="minorHAnsi" w:hAnsiTheme="minorHAnsi" w:cs="Arial"/>
          <w:sz w:val="24"/>
          <w:szCs w:val="24"/>
        </w:rPr>
        <w:t>.</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Doba plnění</w:t>
      </w:r>
    </w:p>
    <w:p w14:paraId="48D56010" w14:textId="50EA1654"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se zavazuje započít s prováděním Díla bezprostředně po zveřejnění smlouvy v Registru smluv ve smyslu zákona č. 340/2015 Sb., o registru smluv, 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r w:rsidR="00055E19" w:rsidRPr="00CB240F">
        <w:rPr>
          <w:rFonts w:asciiTheme="minorHAnsi" w:hAnsiTheme="minorHAnsi" w:cs="Arial"/>
          <w:sz w:val="24"/>
          <w:szCs w:val="24"/>
        </w:rPr>
        <w:t>Zhotovitel se zavazuje provádět Dílo na adrese Objekt</w:t>
      </w:r>
      <w:r w:rsidR="002F5BA4" w:rsidRPr="00CB240F">
        <w:rPr>
          <w:rFonts w:asciiTheme="minorHAnsi" w:hAnsiTheme="minorHAnsi" w:cs="Arial"/>
          <w:sz w:val="24"/>
          <w:szCs w:val="24"/>
        </w:rPr>
        <w:t>u</w:t>
      </w:r>
      <w:r w:rsidR="005C0A9C" w:rsidRPr="00CB240F">
        <w:rPr>
          <w:rFonts w:asciiTheme="minorHAnsi" w:hAnsiTheme="minorHAnsi"/>
          <w:sz w:val="24"/>
          <w:szCs w:val="24"/>
        </w:rPr>
        <w:t>.</w:t>
      </w:r>
    </w:p>
    <w:p w14:paraId="0CDC0816" w14:textId="3AA80FAE" w:rsidR="00495AD5" w:rsidRPr="00CB240F" w:rsidRDefault="00DC6EAE"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provést a </w:t>
      </w:r>
      <w:r w:rsidR="00380696" w:rsidRPr="00CB240F">
        <w:rPr>
          <w:rFonts w:asciiTheme="minorHAnsi" w:hAnsiTheme="minorHAnsi" w:cs="Arial"/>
          <w:sz w:val="24"/>
          <w:szCs w:val="24"/>
        </w:rPr>
        <w:t>O</w:t>
      </w:r>
      <w:r w:rsidRPr="00CB240F">
        <w:rPr>
          <w:rFonts w:asciiTheme="minorHAnsi" w:hAnsiTheme="minorHAnsi" w:cs="Arial"/>
          <w:sz w:val="24"/>
          <w:szCs w:val="24"/>
        </w:rPr>
        <w:t>bjednateli odevzdat Dílo dle požadavků Objednatele a v souladu s podmínkami této smlouvy</w:t>
      </w:r>
      <w:r w:rsidR="00495AD5" w:rsidRPr="00CB240F">
        <w:rPr>
          <w:rFonts w:asciiTheme="minorHAnsi" w:hAnsiTheme="minorHAnsi" w:cs="Arial"/>
          <w:sz w:val="24"/>
          <w:szCs w:val="24"/>
        </w:rPr>
        <w:t xml:space="preserve">, a to nejpozději do </w:t>
      </w:r>
      <w:r w:rsidR="00D66B56" w:rsidRPr="00CB240F">
        <w:rPr>
          <w:rFonts w:asciiTheme="minorHAnsi" w:hAnsiTheme="minorHAnsi"/>
          <w:bCs/>
          <w:sz w:val="24"/>
          <w:szCs w:val="24"/>
        </w:rPr>
        <w:t>31.7. 2024</w:t>
      </w:r>
      <w:r w:rsidR="00495AD5" w:rsidRPr="00CB240F">
        <w:rPr>
          <w:rFonts w:cs="Calibri"/>
          <w:bCs/>
          <w:sz w:val="24"/>
          <w:szCs w:val="24"/>
        </w:rPr>
        <w:t>,</w:t>
      </w:r>
      <w:r w:rsidR="00495AD5" w:rsidRPr="00CB240F">
        <w:rPr>
          <w:rFonts w:asciiTheme="minorHAnsi" w:hAnsiTheme="minorHAnsi" w:cs="Arial"/>
          <w:sz w:val="24"/>
          <w:szCs w:val="24"/>
        </w:rPr>
        <w:t xml:space="preserve"> nedohodnou-li se smluvní strany jinak.</w:t>
      </w:r>
    </w:p>
    <w:p w14:paraId="282CB6F4" w14:textId="2F7D2E34"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 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smluvní strany jinak. </w:t>
      </w:r>
    </w:p>
    <w:p w14:paraId="3C4A6BB9" w14:textId="10D2F5C5" w:rsidR="00E73280" w:rsidRPr="00CB240F" w:rsidRDefault="00E73280" w:rsidP="001D640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splní svou povinnost provést Dílo jeho řádným ukončením a předáním </w:t>
      </w:r>
      <w:r w:rsidR="00943BED" w:rsidRPr="00CB240F">
        <w:rPr>
          <w:rFonts w:asciiTheme="minorHAnsi" w:hAnsiTheme="minorHAnsi" w:cs="Arial"/>
          <w:sz w:val="24"/>
          <w:szCs w:val="24"/>
        </w:rPr>
        <w:t xml:space="preserve">Díla </w:t>
      </w:r>
      <w:r w:rsidRPr="00CB240F">
        <w:rPr>
          <w:rFonts w:asciiTheme="minorHAnsi" w:hAnsiTheme="minorHAnsi" w:cs="Arial"/>
          <w:sz w:val="24"/>
          <w:szCs w:val="24"/>
        </w:rPr>
        <w:t xml:space="preserve">prostého vad a nedodělků Objednateli v rozsahu a termínech dohodnutých touto smlouvou. Zhotovitel se zavazuje předat Dílo Objednateli na adrese Objektu, a to nejpozději v poslední den lhůty stanovené v čl. III. odst. 2 této smlouvy. Připadne-li poslední den lhůty na den pracovního klidu nebo státní svátek, je posledním dnem takové lhůty pracovní den bezprostředně následující. </w:t>
      </w:r>
    </w:p>
    <w:p w14:paraId="135DB57A" w14:textId="3C0F1D14" w:rsidR="00110A76" w:rsidRPr="00CB240F" w:rsidRDefault="00F256F2" w:rsidP="001D6400">
      <w:pPr>
        <w:pStyle w:val="Odstavecseseznamem"/>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a převzetí </w:t>
      </w:r>
      <w:r w:rsidR="002621BC" w:rsidRPr="00CB240F">
        <w:rPr>
          <w:rFonts w:asciiTheme="minorHAnsi" w:hAnsiTheme="minorHAnsi" w:cs="Arial"/>
          <w:sz w:val="24"/>
          <w:szCs w:val="24"/>
        </w:rPr>
        <w:t>Díla</w:t>
      </w:r>
      <w:r w:rsidRPr="00CB240F">
        <w:rPr>
          <w:rFonts w:asciiTheme="minorHAnsi" w:hAnsiTheme="minorHAnsi" w:cs="Arial"/>
          <w:sz w:val="24"/>
          <w:szCs w:val="24"/>
        </w:rPr>
        <w:t xml:space="preserve"> bude smluvními stranami </w:t>
      </w:r>
      <w:r w:rsidR="002621BC" w:rsidRPr="00CB240F">
        <w:rPr>
          <w:rFonts w:asciiTheme="minorHAnsi" w:hAnsiTheme="minorHAnsi" w:cs="Arial"/>
          <w:sz w:val="24"/>
          <w:szCs w:val="24"/>
        </w:rPr>
        <w:t xml:space="preserve">sepsán </w:t>
      </w:r>
      <w:r w:rsidRPr="00CB240F">
        <w:rPr>
          <w:rFonts w:asciiTheme="minorHAnsi" w:hAnsiTheme="minorHAnsi" w:cs="Arial"/>
          <w:sz w:val="24"/>
          <w:szCs w:val="24"/>
        </w:rPr>
        <w:t>předávací protokol.</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Default="00F256F2">
      <w:pPr>
        <w:numPr>
          <w:ilvl w:val="0"/>
          <w:numId w:val="18"/>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zmocňuje k jednání při kontrole a převzetí </w:t>
      </w:r>
      <w:r w:rsidR="001934D0" w:rsidRPr="00CB240F">
        <w:rPr>
          <w:rFonts w:asciiTheme="minorHAnsi" w:hAnsiTheme="minorHAnsi" w:cstheme="minorHAnsi"/>
          <w:sz w:val="24"/>
          <w:szCs w:val="24"/>
        </w:rPr>
        <w:t>D</w:t>
      </w:r>
      <w:r w:rsidRPr="00CB240F">
        <w:rPr>
          <w:rFonts w:asciiTheme="minorHAnsi" w:hAnsiTheme="minorHAnsi" w:cstheme="minorHAnsi"/>
          <w:sz w:val="24"/>
          <w:szCs w:val="24"/>
        </w:rPr>
        <w:t>íla tyto osoby:</w:t>
      </w:r>
    </w:p>
    <w:p w14:paraId="3D99E2B8" w14:textId="77777777" w:rsidR="00555D80" w:rsidRPr="00CB240F" w:rsidRDefault="00555D80" w:rsidP="00555D80">
      <w:pPr>
        <w:spacing w:before="120"/>
        <w:ind w:left="360"/>
        <w:jc w:val="both"/>
        <w:rPr>
          <w:rFonts w:asciiTheme="minorHAnsi" w:hAnsiTheme="minorHAnsi" w:cstheme="minorHAnsi"/>
          <w:sz w:val="24"/>
          <w:szCs w:val="24"/>
        </w:rPr>
      </w:pPr>
    </w:p>
    <w:p w14:paraId="2FB2EEDC" w14:textId="77777777" w:rsidR="000C215F" w:rsidRDefault="00081A86" w:rsidP="00081A86">
      <w:pPr>
        <w:numPr>
          <w:ilvl w:val="0"/>
          <w:numId w:val="18"/>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zmocňuje k jednání při kontrole a převzetí díla tyto osoby:</w:t>
      </w:r>
    </w:p>
    <w:p w14:paraId="3D0983F6" w14:textId="77777777" w:rsidR="00555D80" w:rsidRDefault="00555D80" w:rsidP="00555D80">
      <w:pPr>
        <w:pStyle w:val="Odstavecseseznamem"/>
        <w:rPr>
          <w:rFonts w:asciiTheme="minorHAnsi" w:hAnsiTheme="minorHAnsi" w:cstheme="minorHAnsi"/>
          <w:sz w:val="24"/>
          <w:szCs w:val="24"/>
        </w:rPr>
      </w:pP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3E71258F"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částku ve výši </w:t>
      </w:r>
      <w:r w:rsidR="00D66B56" w:rsidRPr="00CB240F">
        <w:rPr>
          <w:rFonts w:ascii="Calibri" w:hAnsi="Calibri" w:cs="Calibri"/>
          <w:b/>
          <w:bCs/>
          <w:sz w:val="24"/>
          <w:szCs w:val="24"/>
        </w:rPr>
        <w:t>459.300, -</w:t>
      </w:r>
      <w:r w:rsidRPr="00CB240F">
        <w:rPr>
          <w:rFonts w:ascii="Calibri" w:hAnsi="Calibri" w:cs="Calibri"/>
          <w:b/>
          <w:bCs/>
          <w:sz w:val="24"/>
          <w:szCs w:val="24"/>
        </w:rPr>
        <w:t xml:space="preserve"> Kč bez DPH </w:t>
      </w:r>
      <w:r w:rsidRPr="00CB240F">
        <w:rPr>
          <w:rFonts w:ascii="Calibri" w:hAnsi="Calibri" w:cs="Calibri"/>
          <w:b/>
          <w:bCs/>
          <w:i/>
          <w:iCs/>
          <w:sz w:val="24"/>
          <w:szCs w:val="24"/>
        </w:rPr>
        <w:t>(slovy: čtyři sta padesát devět tisíc tři sta korun českých</w:t>
      </w:r>
      <w:r w:rsidRPr="00CB240F">
        <w:rPr>
          <w:rFonts w:ascii="Calibri" w:hAnsi="Calibri" w:cs="Calibri"/>
          <w:b/>
          <w:i/>
          <w:iCs/>
          <w:sz w:val="24"/>
          <w:szCs w:val="24"/>
        </w:rPr>
        <w:t>)</w:t>
      </w:r>
      <w:r w:rsidRPr="00CB240F">
        <w:rPr>
          <w:rFonts w:ascii="Calibri" w:hAnsi="Calibri" w:cs="Calibri"/>
          <w:i/>
          <w:iCs/>
          <w:sz w:val="24"/>
          <w:szCs w:val="24"/>
        </w:rPr>
        <w:t>.</w:t>
      </w:r>
      <w:r w:rsidRPr="00CB240F">
        <w:rPr>
          <w:rFonts w:ascii="Calibri" w:hAnsi="Calibri" w:cs="Calibri"/>
          <w:sz w:val="24"/>
          <w:szCs w:val="24"/>
        </w:rPr>
        <w:t xml:space="preserve"> K této částce je Zhotovitel oprávněn připočítat daň z přidané hodnoty v zákonné výši.</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7777777"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Smluvní strany berou na vědomí, že sazba daně z přidané hodnoty (dále jen „</w:t>
      </w:r>
      <w:r w:rsidRPr="00CB240F">
        <w:rPr>
          <w:rFonts w:asciiTheme="minorHAnsi" w:hAnsiTheme="minorHAnsi" w:cs="Arial"/>
          <w:b/>
          <w:bCs/>
          <w:sz w:val="24"/>
          <w:szCs w:val="24"/>
        </w:rPr>
        <w:t>DPH</w:t>
      </w:r>
      <w:r w:rsidRPr="00CB240F">
        <w:rPr>
          <w:rFonts w:asciiTheme="minorHAnsi" w:hAnsiTheme="minorHAnsi" w:cs="Arial"/>
          <w:sz w:val="24"/>
          <w:szCs w:val="24"/>
        </w:rP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77777777"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smlouvy Zhotovitel stane nespolehlivým plátcem ve smyslu ustanovení § 109 odst. 3 zákona č. 235/2004 Sb., o dani z přidané hodnoty, ve znění </w:t>
      </w:r>
      <w:r w:rsidRPr="00CB240F">
        <w:rPr>
          <w:rFonts w:asciiTheme="minorHAnsi" w:hAnsiTheme="minorHAnsi" w:cs="Arial"/>
          <w:sz w:val="24"/>
          <w:szCs w:val="24"/>
        </w:rPr>
        <w:lastRenderedPageBreak/>
        <w:t>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31183D80"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sedmi dnů od předání a převzetí Díla Objednatelem. Takto vystavenou fakturu se Zhotovitel zavazuje zaslat Objednateli v elektronické podobě na emailovou </w:t>
      </w:r>
      <w:r w:rsidR="00D66B56" w:rsidRPr="00CB240F">
        <w:rPr>
          <w:rFonts w:asciiTheme="minorHAnsi" w:hAnsiTheme="minorHAnsi" w:cstheme="minorHAnsi"/>
          <w:sz w:val="24"/>
          <w:szCs w:val="24"/>
        </w:rPr>
        <w:t>adresu:</w:t>
      </w:r>
      <w:r w:rsidR="00D66B56" w:rsidRPr="00CB240F">
        <w:rPr>
          <w:rFonts w:asciiTheme="minorHAnsi" w:hAnsiTheme="minorHAnsi" w:cstheme="minorHAnsi"/>
          <w:bCs/>
          <w:sz w:val="24"/>
          <w:szCs w:val="24"/>
        </w:rPr>
        <w:t>.</w:t>
      </w:r>
      <w:r w:rsidRPr="00CB240F">
        <w:rPr>
          <w:rFonts w:asciiTheme="minorHAnsi" w:hAnsiTheme="minorHAnsi" w:cstheme="minorHAnsi"/>
          <w:sz w:val="24"/>
          <w:szCs w:val="24"/>
        </w:rPr>
        <w:t xml:space="preserve"> Lhůtu</w:t>
      </w:r>
      <w:r w:rsidRPr="00CB240F">
        <w:rPr>
          <w:rFonts w:asciiTheme="minorHAnsi" w:hAnsiTheme="minorHAnsi" w:cs="Arial"/>
          <w:sz w:val="24"/>
          <w:szCs w:val="24"/>
        </w:rPr>
        <w:t xml:space="preserve"> splatnosti takové faktury smluvní strany sjednávají v délce </w:t>
      </w:r>
      <w:r w:rsidR="00D66B56" w:rsidRPr="00CB240F">
        <w:rPr>
          <w:rFonts w:asciiTheme="minorHAnsi" w:hAnsiTheme="minorHAnsi" w:cs="Arial"/>
          <w:sz w:val="24"/>
          <w:szCs w:val="24"/>
        </w:rPr>
        <w:t>30</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dní od doručení faktury do sídla Objednatele elektronicky.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 xml:space="preserve">hotovitele uvedený v záhlaví této smlouvy,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4DB07229"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zákonem o </w:t>
      </w:r>
      <w:r w:rsidR="00BD6744" w:rsidRPr="00CB240F">
        <w:rPr>
          <w:rFonts w:asciiTheme="minorHAnsi" w:hAnsiTheme="minorHAnsi" w:cs="Arial"/>
          <w:sz w:val="24"/>
          <w:szCs w:val="24"/>
        </w:rPr>
        <w:t>DPH</w:t>
      </w:r>
      <w:r w:rsidRPr="00CB240F">
        <w:rPr>
          <w:rFonts w:asciiTheme="minorHAnsi" w:hAnsiTheme="minorHAnsi" w:cs="Arial"/>
          <w:sz w:val="24"/>
          <w:szCs w:val="24"/>
        </w:rPr>
        <w:t>, ve znění pozdějších změn a doplňků.</w:t>
      </w:r>
    </w:p>
    <w:p w14:paraId="11FBE65F" w14:textId="01F1B73E"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že daňový doklad nebude obsahovat náležitosti daňového dokladu dle zákona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4B6672DD"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smlouv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8AF9781"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podepsaný oběma smluvními stranami, jehož součástí bude soupis případných vad a nedodělků s termíny pro jejich odstranění.</w:t>
      </w:r>
    </w:p>
    <w:p w14:paraId="7E0CFAE4" w14:textId="1F707160"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ílo, </w:t>
      </w:r>
      <w:r w:rsidR="006B1FEF" w:rsidRPr="00CB240F">
        <w:rPr>
          <w:rFonts w:asciiTheme="minorHAnsi" w:hAnsiTheme="minorHAnsi" w:cs="Arial"/>
          <w:sz w:val="24"/>
          <w:szCs w:val="24"/>
        </w:rPr>
        <w:t xml:space="preserve">či Dílo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íla dle této smlouvy,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lastRenderedPageBreak/>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3F3E5B61"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smlouvě,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09FC15C5"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 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 xml:space="preserve">na adresu: </w:t>
      </w: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5283CF4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Jestliže Zhotovitel neodstraní vady vzniklé v záruční lhůtě v termínu dohodnutém s 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77777777"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 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BFEC84" w14:textId="60350067" w:rsidR="00AE1DB1"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povinen mít po dobu účinnosti této smlouvy a dále po dobu záruky dle čl. </w:t>
      </w:r>
      <w:r w:rsidR="00C03D65" w:rsidRPr="00CB240F">
        <w:rPr>
          <w:rFonts w:asciiTheme="minorHAnsi" w:hAnsiTheme="minorHAnsi" w:cs="Arial"/>
          <w:sz w:val="24"/>
          <w:szCs w:val="24"/>
        </w:rPr>
        <w:t>VIII</w:t>
      </w:r>
      <w:r w:rsidRPr="00CB240F">
        <w:rPr>
          <w:rFonts w:asciiTheme="minorHAnsi" w:hAnsiTheme="minorHAnsi" w:cs="Arial"/>
          <w:sz w:val="24"/>
          <w:szCs w:val="24"/>
        </w:rPr>
        <w:t xml:space="preserve">. této smlouvy sjednáno platné pojištění odpovědnosti za škodu způsobenou svojí činností Objednateli či třetím osobám, a to s minimálním pojistným krytím ve výši </w:t>
      </w:r>
      <w:r w:rsidR="00775B8A" w:rsidRPr="00CB240F">
        <w:rPr>
          <w:rFonts w:asciiTheme="minorHAnsi" w:hAnsiTheme="minorHAnsi" w:cs="Arial"/>
          <w:sz w:val="24"/>
          <w:szCs w:val="24"/>
        </w:rPr>
        <w:t>5 000 000,00</w:t>
      </w:r>
      <w:r w:rsidR="003941A1" w:rsidRPr="00CB240F">
        <w:rPr>
          <w:rFonts w:cs="Calibri"/>
          <w:bCs/>
          <w:sz w:val="24"/>
          <w:szCs w:val="24"/>
        </w:rPr>
        <w:t xml:space="preserve"> </w:t>
      </w:r>
      <w:r w:rsidR="0098516B" w:rsidRPr="00CB240F">
        <w:rPr>
          <w:rFonts w:ascii="Calibri" w:hAnsi="Calibri" w:cs="Calibri"/>
          <w:sz w:val="24"/>
          <w:szCs w:val="24"/>
        </w:rPr>
        <w:t>Kč</w:t>
      </w:r>
      <w:r w:rsidR="00F356EE" w:rsidRPr="00CB240F">
        <w:rPr>
          <w:rFonts w:ascii="Calibri" w:hAnsi="Calibri" w:cs="Calibri"/>
          <w:sz w:val="24"/>
          <w:szCs w:val="24"/>
        </w:rPr>
        <w:t>, přičem</w:t>
      </w:r>
      <w:r w:rsidR="00193B9B" w:rsidRPr="00CB240F">
        <w:rPr>
          <w:rFonts w:ascii="Calibri" w:hAnsi="Calibri" w:cs="Calibri"/>
          <w:sz w:val="24"/>
          <w:szCs w:val="24"/>
        </w:rPr>
        <w:t>ž</w:t>
      </w:r>
      <w:r w:rsidR="00F356EE" w:rsidRPr="00CB240F">
        <w:rPr>
          <w:rFonts w:ascii="Calibri" w:hAnsi="Calibri" w:cs="Calibri"/>
          <w:sz w:val="24"/>
          <w:szCs w:val="24"/>
        </w:rPr>
        <w:t xml:space="preserve"> toto pojištění musí zahrnovat pojištění i </w:t>
      </w:r>
      <w:r w:rsidR="00D87F79" w:rsidRPr="00CB240F">
        <w:rPr>
          <w:rFonts w:ascii="Calibri" w:hAnsi="Calibri" w:cs="Calibri"/>
          <w:sz w:val="24"/>
          <w:szCs w:val="24"/>
        </w:rPr>
        <w:t>všech subdodavatelů Zhotovitele</w:t>
      </w:r>
      <w:r w:rsidR="00C03D65" w:rsidRPr="00CB240F">
        <w:rPr>
          <w:rFonts w:asciiTheme="minorHAnsi" w:hAnsiTheme="minorHAnsi" w:cs="Arial"/>
          <w:sz w:val="24"/>
          <w:szCs w:val="24"/>
        </w:rPr>
        <w:t>.</w:t>
      </w:r>
      <w:r w:rsidR="00AE1DB1" w:rsidRPr="00CB240F">
        <w:rPr>
          <w:rFonts w:asciiTheme="minorHAnsi" w:hAnsiTheme="minorHAnsi" w:cs="Arial"/>
          <w:sz w:val="24"/>
          <w:szCs w:val="24"/>
        </w:rPr>
        <w:t xml:space="preserve"> </w:t>
      </w:r>
      <w:r w:rsidR="00CE02FA" w:rsidRPr="00CB240F">
        <w:rPr>
          <w:rFonts w:asciiTheme="minorHAnsi" w:hAnsiTheme="minorHAnsi" w:cs="Arial"/>
          <w:sz w:val="24"/>
          <w:szCs w:val="24"/>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CB240F">
        <w:rPr>
          <w:rFonts w:asciiTheme="minorHAnsi" w:hAnsiTheme="minorHAnsi" w:cs="Arial"/>
          <w:sz w:val="24"/>
          <w:szCs w:val="24"/>
        </w:rPr>
        <w:t xml:space="preserve"> </w:t>
      </w:r>
    </w:p>
    <w:p w14:paraId="21189C49" w14:textId="2249F9A9"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w:t>
      </w:r>
      <w:r w:rsidR="009D4DAC" w:rsidRPr="00CB240F">
        <w:rPr>
          <w:rFonts w:asciiTheme="minorHAnsi" w:hAnsiTheme="minorHAnsi" w:cs="Arial"/>
          <w:sz w:val="24"/>
          <w:szCs w:val="24"/>
        </w:rPr>
        <w:t>prováděním</w:t>
      </w:r>
      <w:r w:rsidR="006760C0" w:rsidRPr="00CB240F">
        <w:rPr>
          <w:rFonts w:asciiTheme="minorHAnsi" w:hAnsiTheme="minorHAnsi" w:cs="Arial"/>
          <w:sz w:val="24"/>
          <w:szCs w:val="24"/>
        </w:rPr>
        <w:t xml:space="preserve"> a dokončením</w:t>
      </w:r>
      <w:r w:rsidR="009D4DAC" w:rsidRPr="00CB240F">
        <w:rPr>
          <w:rFonts w:asciiTheme="minorHAnsi" w:hAnsiTheme="minorHAnsi" w:cs="Arial"/>
          <w:sz w:val="24"/>
          <w:szCs w:val="24"/>
        </w:rPr>
        <w:t xml:space="preserve"> Díla</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smlouvy,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79ACB601"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smlouvy,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59E458F4"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Trvání smlouvy a její ukončení</w:t>
      </w:r>
    </w:p>
    <w:p w14:paraId="3A6E6B5F" w14:textId="5AB54DB3" w:rsidR="00110A76" w:rsidRPr="00CB240F" w:rsidRDefault="00F256F2" w:rsidP="009230C4">
      <w:pPr>
        <w:numPr>
          <w:ilvl w:val="0"/>
          <w:numId w:val="34"/>
        </w:numPr>
        <w:spacing w:before="120"/>
        <w:jc w:val="both"/>
        <w:rPr>
          <w:rFonts w:asciiTheme="minorHAnsi" w:hAnsiTheme="minorHAnsi" w:cstheme="minorHAnsi"/>
          <w:sz w:val="24"/>
          <w:szCs w:val="24"/>
        </w:rPr>
      </w:pPr>
      <w:r w:rsidRPr="00CB240F">
        <w:rPr>
          <w:rFonts w:asciiTheme="minorHAnsi" w:hAnsiTheme="minorHAnsi" w:cstheme="minorHAnsi"/>
          <w:sz w:val="24"/>
          <w:szCs w:val="24"/>
        </w:rPr>
        <w:t>Tato smlouva se sjednává na dobu určitou</w:t>
      </w:r>
      <w:r w:rsidR="00ED4E19" w:rsidRPr="00CB240F">
        <w:rPr>
          <w:rFonts w:asciiTheme="minorHAnsi" w:hAnsiTheme="minorHAnsi" w:cstheme="minorHAnsi"/>
          <w:sz w:val="24"/>
          <w:szCs w:val="24"/>
        </w:rPr>
        <w:t xml:space="preserve">, a to do 31.7.2024 nebo do okamžiku předání Díla Objednateli, dle toho, která z uvedených skutečností nastane dříve. </w:t>
      </w:r>
    </w:p>
    <w:p w14:paraId="53D86E44" w14:textId="4219D977"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77777777"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neprovádění Díla v souladu s požadavky a zadáním Objednatele v souladu s touto smlouvou,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06AEE17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smlouvy odstoupit kdykoliv v průběhu trvání smlouvy, to z důvodu věcné či odborné nespokojenosti s plněním. </w:t>
      </w:r>
    </w:p>
    <w:p w14:paraId="722965F6" w14:textId="4E4286D7"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180827A1" w14:textId="53EF7D8D"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smlouvy,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smluvních stran odpovídá za škodu, která nesplněním této povinnosti vznikne druhé smluvní straně.</w:t>
      </w:r>
    </w:p>
    <w:p w14:paraId="0814D15F" w14:textId="6F144B5E"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 smluvních stran</w:t>
      </w:r>
    </w:p>
    <w:p w14:paraId="770A7FDA" w14:textId="327839B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prohlašuje, že ke dni uzavření této smlouvy má všechny potřebné podklady pro 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25B06FD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w:t>
      </w:r>
      <w:r w:rsidR="00E30969" w:rsidRPr="00CB240F">
        <w:rPr>
          <w:rFonts w:asciiTheme="minorHAnsi" w:hAnsiTheme="minorHAnsi" w:cstheme="minorHAnsi"/>
          <w:sz w:val="24"/>
          <w:szCs w:val="24"/>
        </w:rPr>
        <w:t>i</w:t>
      </w:r>
      <w:r w:rsidRPr="00CB240F">
        <w:rPr>
          <w:rFonts w:asciiTheme="minorHAnsi" w:hAnsiTheme="minorHAnsi" w:cstheme="minorHAnsi"/>
          <w:sz w:val="24"/>
          <w:szCs w:val="24"/>
        </w:rPr>
        <w:t xml:space="preserve"> při provádění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3D2C51D0"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3178BD7A"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nedohodnou-li se smluvní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7B4DEE48"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nedohodnou-li se smluvní strany jinak.</w:t>
      </w:r>
    </w:p>
    <w:p w14:paraId="7CD2E56E" w14:textId="022AF7B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vypracovat i pomocí jiné odborně způsobilé osoby. Při 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66DA46C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Zhotovitel je povinen kdykoli v průběhu plnění smlouvy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3F3FEF16"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5AF37E43" w14:textId="77777777" w:rsidR="00C0739C" w:rsidRPr="00CB240F" w:rsidRDefault="00C0739C" w:rsidP="001D6400">
      <w:pPr>
        <w:spacing w:before="120"/>
        <w:jc w:val="both"/>
        <w:rPr>
          <w:rFonts w:asciiTheme="minorHAnsi" w:hAnsiTheme="minorHAnsi" w:cstheme="minorHAnsi"/>
          <w:sz w:val="24"/>
          <w:szCs w:val="24"/>
        </w:rPr>
      </w:pP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77777777"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Práva a povinnosti smluvních stran, které nejsou výslovně upraveny touto smlouvou, se řídí ustanoveními</w:t>
      </w:r>
      <w:r w:rsidRPr="00CB240F">
        <w:rPr>
          <w:rFonts w:asciiTheme="minorHAnsi" w:hAnsiTheme="minorHAnsi"/>
          <w:sz w:val="24"/>
          <w:szCs w:val="24"/>
        </w:rPr>
        <w:t xml:space="preserve"> zákona č. 89/2012 Sb., občanský zákoník, v platném a účinném znění.</w:t>
      </w:r>
    </w:p>
    <w:p w14:paraId="10AE4D31" w14:textId="65DF229F" w:rsidR="000878EC" w:rsidRPr="00CB240F"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77777777"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77777777"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smlouvy platí pouze tehdy, jestliže jsou podány písemně a podepsány oprávněnými osobami dle této smlouvy. </w:t>
      </w:r>
    </w:p>
    <w:p w14:paraId="606C476F" w14:textId="77777777"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smlouva nabývá platnosti dnem jejího podpisu oběma stranami. </w:t>
      </w:r>
    </w:p>
    <w:p w14:paraId="137CAC56" w14:textId="77777777"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4B5AA7D0" w14:textId="0416AA9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smlouvy včetně jejích změn a dodatků v registru smluv v souladu se zákonem č. 340/2015 Sb., ve znění pozdějších předpisů.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0E969EB"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Tato smlouva je vyhotovena ve dvou (2) stejnopisech, z nichž Objednatel i Zhotovitel obdrží jeden podepsaný výtisk.</w:t>
      </w:r>
      <w:r w:rsidR="00E15AD1" w:rsidRPr="00CB240F">
        <w:rPr>
          <w:rFonts w:asciiTheme="minorHAnsi" w:hAnsiTheme="minorHAnsi" w:cstheme="minorHAnsi"/>
          <w:sz w:val="24"/>
          <w:szCs w:val="24"/>
        </w:rPr>
        <w:t xml:space="preserve"> Pro případ, že tato smlouva je uzavírána elektronicky za využití uznávaných elektronických podpisů, je vyhotovena v jednom (1) provedení, na kterém </w:t>
      </w:r>
      <w:r w:rsidR="00E15AD1" w:rsidRPr="00CB240F">
        <w:rPr>
          <w:rFonts w:asciiTheme="minorHAnsi" w:hAnsiTheme="minorHAnsi" w:cstheme="minorHAnsi"/>
          <w:sz w:val="24"/>
          <w:szCs w:val="24"/>
        </w:rPr>
        <w:lastRenderedPageBreak/>
        <w:t>jsou zaznamenány uznávané elektronické podpisy zástupců smluvních stran oprávněných tuto smlouvu uzavřít.</w:t>
      </w:r>
    </w:p>
    <w:p w14:paraId="57B7A31A" w14:textId="30C27410"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Smluvní strany prohlašují, že je jim znám obsah této smlouvy včetně příloh, že s jejím obsahem souhlasí, a že smlouvu uzavírají svobodně, nikoliv v tísni či za nevýhodných podmínek.</w:t>
      </w:r>
    </w:p>
    <w:p w14:paraId="0E5B594C"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71CFF7A0"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AFAA435" w14:textId="77777777" w:rsidR="00575BF7" w:rsidRPr="00CB240F" w:rsidRDefault="00575BF7" w:rsidP="00D52711">
      <w:pPr>
        <w:pStyle w:val="Odstavecseseznamem"/>
        <w:spacing w:before="120"/>
        <w:ind w:left="360"/>
        <w:jc w:val="both"/>
        <w:rPr>
          <w:rFonts w:asciiTheme="minorHAnsi" w:hAnsiTheme="minorHAnsi" w:cs="Arial"/>
          <w:sz w:val="24"/>
          <w:szCs w:val="24"/>
        </w:rPr>
      </w:pPr>
    </w:p>
    <w:tbl>
      <w:tblPr>
        <w:tblStyle w:val="Prosttabulka4"/>
        <w:tblW w:w="5000" w:type="pct"/>
        <w:tblLook w:val="0600" w:firstRow="0" w:lastRow="0" w:firstColumn="0" w:lastColumn="0" w:noHBand="1" w:noVBand="1"/>
      </w:tblPr>
      <w:tblGrid>
        <w:gridCol w:w="3120"/>
        <w:gridCol w:w="5950"/>
      </w:tblGrid>
      <w:tr w:rsidR="00CB240F" w:rsidRPr="00CB240F" w14:paraId="7881CB8E" w14:textId="77777777" w:rsidTr="00EB0C00">
        <w:trPr>
          <w:trHeight w:val="1338"/>
        </w:trPr>
        <w:tc>
          <w:tcPr>
            <w:tcW w:w="1720" w:type="pct"/>
          </w:tcPr>
          <w:p w14:paraId="11EBFB35" w14:textId="7AC12A42" w:rsidR="00CB240F" w:rsidRPr="00CB240F" w:rsidRDefault="00CB240F" w:rsidP="00EB0C00">
            <w:pPr>
              <w:rPr>
                <w:rFonts w:ascii="Calibri" w:hAnsi="Calibri"/>
                <w:sz w:val="24"/>
                <w:szCs w:val="24"/>
              </w:rPr>
            </w:pPr>
            <w:r w:rsidRPr="00CB240F">
              <w:rPr>
                <w:rFonts w:ascii="Calibri" w:hAnsi="Calibri"/>
                <w:sz w:val="24"/>
                <w:szCs w:val="24"/>
              </w:rPr>
              <w:t xml:space="preserve">V Praze dne </w:t>
            </w:r>
            <w:r w:rsidR="00555D80">
              <w:rPr>
                <w:rFonts w:ascii="Calibri" w:hAnsi="Calibri"/>
                <w:sz w:val="24"/>
                <w:szCs w:val="24"/>
              </w:rPr>
              <w:t>29.07.2024</w:t>
            </w:r>
          </w:p>
          <w:p w14:paraId="2510DCA6" w14:textId="77777777" w:rsidR="00CB240F" w:rsidRPr="00CB240F" w:rsidRDefault="00CB240F" w:rsidP="00EB0C00">
            <w:pPr>
              <w:rPr>
                <w:rFonts w:ascii="Calibri" w:hAnsi="Calibri"/>
                <w:sz w:val="24"/>
                <w:szCs w:val="24"/>
              </w:rPr>
            </w:pPr>
          </w:p>
          <w:p w14:paraId="12ED8F38" w14:textId="77777777" w:rsidR="00CB240F" w:rsidRPr="00CB240F" w:rsidRDefault="00CB240F" w:rsidP="00EB0C00">
            <w:pPr>
              <w:rPr>
                <w:rFonts w:ascii="Calibri" w:hAnsi="Calibri"/>
                <w:sz w:val="24"/>
                <w:szCs w:val="24"/>
              </w:rPr>
            </w:pPr>
          </w:p>
          <w:p w14:paraId="3E9C12B0" w14:textId="77777777" w:rsidR="00CB240F" w:rsidRDefault="00CB240F" w:rsidP="00EB0C00">
            <w:pPr>
              <w:rPr>
                <w:rFonts w:ascii="Calibri" w:hAnsi="Calibri"/>
                <w:sz w:val="24"/>
                <w:szCs w:val="24"/>
              </w:rPr>
            </w:pPr>
          </w:p>
          <w:p w14:paraId="100540A7" w14:textId="77777777" w:rsidR="00237AD0" w:rsidRDefault="00237AD0" w:rsidP="00EB0C00">
            <w:pPr>
              <w:rPr>
                <w:rFonts w:ascii="Calibri" w:hAnsi="Calibri"/>
                <w:sz w:val="24"/>
                <w:szCs w:val="24"/>
              </w:rPr>
            </w:pPr>
          </w:p>
          <w:p w14:paraId="4657A863" w14:textId="77777777" w:rsidR="00237AD0" w:rsidRDefault="00237AD0" w:rsidP="00EB0C00">
            <w:pPr>
              <w:rPr>
                <w:rFonts w:ascii="Calibri" w:hAnsi="Calibri"/>
                <w:sz w:val="24"/>
                <w:szCs w:val="24"/>
              </w:rPr>
            </w:pPr>
          </w:p>
          <w:p w14:paraId="5C5F50DE" w14:textId="77777777" w:rsidR="00237AD0" w:rsidRDefault="00237AD0" w:rsidP="00EB0C00">
            <w:pPr>
              <w:rPr>
                <w:rFonts w:ascii="Calibri" w:hAnsi="Calibri"/>
                <w:sz w:val="24"/>
                <w:szCs w:val="24"/>
              </w:rPr>
            </w:pPr>
          </w:p>
          <w:p w14:paraId="676B4C64" w14:textId="77777777" w:rsidR="00237AD0" w:rsidRPr="00CB240F" w:rsidRDefault="00237AD0" w:rsidP="00EB0C00">
            <w:pPr>
              <w:rPr>
                <w:rFonts w:ascii="Calibri" w:hAnsi="Calibri"/>
                <w:sz w:val="24"/>
                <w:szCs w:val="24"/>
              </w:rPr>
            </w:pPr>
          </w:p>
          <w:p w14:paraId="0485BE63" w14:textId="77777777" w:rsidR="00CB240F" w:rsidRPr="00CB240F" w:rsidRDefault="00CB240F" w:rsidP="00EB0C00">
            <w:pPr>
              <w:rPr>
                <w:rFonts w:ascii="Calibri" w:hAnsi="Calibri"/>
                <w:sz w:val="24"/>
                <w:szCs w:val="24"/>
              </w:rPr>
            </w:pPr>
          </w:p>
          <w:p w14:paraId="19E58447" w14:textId="77777777" w:rsidR="00CB240F" w:rsidRPr="00CB240F" w:rsidRDefault="00CB240F" w:rsidP="00EB0C00">
            <w:pPr>
              <w:rPr>
                <w:rFonts w:ascii="Calibri" w:hAnsi="Calibri"/>
                <w:sz w:val="24"/>
                <w:szCs w:val="24"/>
              </w:rPr>
            </w:pPr>
          </w:p>
        </w:tc>
        <w:tc>
          <w:tcPr>
            <w:tcW w:w="3280" w:type="pct"/>
          </w:tcPr>
          <w:p w14:paraId="151066FF" w14:textId="77777777" w:rsidR="00CB240F" w:rsidRPr="00CB240F" w:rsidRDefault="00CB240F" w:rsidP="00EB0C00">
            <w:pPr>
              <w:ind w:left="1451"/>
              <w:rPr>
                <w:rFonts w:ascii="Calibri" w:hAnsi="Calibri"/>
                <w:sz w:val="24"/>
                <w:szCs w:val="24"/>
              </w:rPr>
            </w:pPr>
            <w:r w:rsidRPr="00CB240F">
              <w:rPr>
                <w:rFonts w:ascii="Calibri" w:hAnsi="Calibri"/>
                <w:sz w:val="24"/>
                <w:szCs w:val="24"/>
              </w:rPr>
              <w:t>V Praze dne</w:t>
            </w:r>
          </w:p>
          <w:p w14:paraId="314BF7E4" w14:textId="77777777" w:rsidR="00CB240F" w:rsidRPr="00CB240F" w:rsidRDefault="00CB240F" w:rsidP="00EB0C00">
            <w:pPr>
              <w:ind w:left="1451"/>
              <w:rPr>
                <w:rFonts w:ascii="Calibri" w:hAnsi="Calibri"/>
                <w:sz w:val="24"/>
                <w:szCs w:val="24"/>
              </w:rPr>
            </w:pPr>
          </w:p>
          <w:p w14:paraId="4A71A298" w14:textId="77777777" w:rsidR="00CB240F" w:rsidRPr="00CB240F" w:rsidRDefault="00CB240F" w:rsidP="00EB0C00">
            <w:pPr>
              <w:rPr>
                <w:rFonts w:ascii="Calibri" w:hAnsi="Calibri"/>
                <w:sz w:val="24"/>
                <w:szCs w:val="24"/>
              </w:rPr>
            </w:pPr>
          </w:p>
          <w:p w14:paraId="047786FA" w14:textId="77777777" w:rsidR="00CB240F" w:rsidRPr="00CB240F" w:rsidRDefault="00CB240F" w:rsidP="00EB0C00">
            <w:pPr>
              <w:ind w:left="1451"/>
              <w:rPr>
                <w:rFonts w:ascii="Calibri" w:hAnsi="Calibri"/>
                <w:sz w:val="24"/>
                <w:szCs w:val="24"/>
              </w:rPr>
            </w:pPr>
          </w:p>
        </w:tc>
      </w:tr>
      <w:tr w:rsidR="00CB240F" w:rsidRPr="00CB240F" w14:paraId="4E862B1E" w14:textId="77777777" w:rsidTr="00EB0C00">
        <w:trPr>
          <w:trHeight w:val="1338"/>
        </w:trPr>
        <w:tc>
          <w:tcPr>
            <w:tcW w:w="1720" w:type="pct"/>
          </w:tcPr>
          <w:p w14:paraId="266B0345" w14:textId="77777777" w:rsidR="00CB240F" w:rsidRPr="00CB240F" w:rsidRDefault="00CB240F" w:rsidP="00EB0C00">
            <w:pPr>
              <w:rPr>
                <w:rFonts w:ascii="Calibri" w:hAnsi="Calibri"/>
                <w:b/>
                <w:bCs/>
                <w:sz w:val="24"/>
                <w:szCs w:val="24"/>
              </w:rPr>
            </w:pPr>
            <w:r w:rsidRPr="00CB240F">
              <w:rPr>
                <w:rFonts w:ascii="Calibri" w:hAnsi="Calibri"/>
                <w:b/>
                <w:bCs/>
                <w:sz w:val="24"/>
                <w:szCs w:val="24"/>
              </w:rPr>
              <w:t>Muzeum hlavního města Prahy</w:t>
            </w:r>
          </w:p>
          <w:p w14:paraId="72692B21" w14:textId="77777777" w:rsidR="00CB240F" w:rsidRPr="00CB240F" w:rsidRDefault="00CB240F" w:rsidP="00EB0C00">
            <w:pPr>
              <w:rPr>
                <w:rFonts w:ascii="Calibri" w:hAnsi="Calibri"/>
                <w:sz w:val="24"/>
                <w:szCs w:val="24"/>
              </w:rPr>
            </w:pPr>
            <w:r w:rsidRPr="00CB240F">
              <w:rPr>
                <w:rFonts w:ascii="Calibri" w:hAnsi="Calibri"/>
                <w:sz w:val="24"/>
                <w:szCs w:val="24"/>
              </w:rPr>
              <w:t>RNDr. Ivo Macek</w:t>
            </w:r>
          </w:p>
          <w:p w14:paraId="47A8929D" w14:textId="77777777" w:rsidR="00CB240F" w:rsidRPr="00CB240F" w:rsidRDefault="00CB240F" w:rsidP="00EB0C00">
            <w:pPr>
              <w:rPr>
                <w:rFonts w:ascii="Calibri" w:hAnsi="Calibri"/>
                <w:sz w:val="24"/>
                <w:szCs w:val="24"/>
              </w:rPr>
            </w:pPr>
            <w:r w:rsidRPr="00CB240F">
              <w:rPr>
                <w:rFonts w:ascii="Calibri" w:hAnsi="Calibri"/>
                <w:sz w:val="24"/>
                <w:szCs w:val="24"/>
              </w:rPr>
              <w:t>Ředitel</w:t>
            </w:r>
          </w:p>
        </w:tc>
        <w:tc>
          <w:tcPr>
            <w:tcW w:w="3280" w:type="pct"/>
          </w:tcPr>
          <w:p w14:paraId="290D742B" w14:textId="77777777" w:rsidR="00CB240F" w:rsidRPr="00CB240F" w:rsidRDefault="00CB240F" w:rsidP="00EB0C00">
            <w:pPr>
              <w:ind w:left="2268" w:hanging="2268"/>
              <w:outlineLvl w:val="0"/>
              <w:rPr>
                <w:rFonts w:asciiTheme="minorHAnsi" w:hAnsiTheme="minorHAnsi"/>
                <w:b/>
                <w:sz w:val="24"/>
                <w:szCs w:val="24"/>
              </w:rPr>
            </w:pPr>
            <w:r w:rsidRPr="00CB240F">
              <w:rPr>
                <w:rFonts w:asciiTheme="minorHAnsi" w:hAnsiTheme="minorHAnsi"/>
                <w:b/>
                <w:sz w:val="24"/>
                <w:szCs w:val="24"/>
              </w:rPr>
              <w:t xml:space="preserve">                             VETAMBER s.r.o.  </w:t>
            </w:r>
          </w:p>
          <w:p w14:paraId="042E5504" w14:textId="77777777" w:rsidR="00CB240F" w:rsidRPr="00CB240F" w:rsidRDefault="00CB240F" w:rsidP="00EB0C00">
            <w:pPr>
              <w:tabs>
                <w:tab w:val="left" w:pos="3152"/>
              </w:tabs>
              <w:ind w:left="1876" w:hanging="392"/>
              <w:rPr>
                <w:rFonts w:asciiTheme="minorHAnsi" w:hAnsiTheme="minorHAnsi"/>
                <w:bCs/>
                <w:sz w:val="24"/>
                <w:szCs w:val="24"/>
              </w:rPr>
            </w:pPr>
            <w:r w:rsidRPr="00CB240F">
              <w:rPr>
                <w:rFonts w:asciiTheme="minorHAnsi" w:hAnsiTheme="minorHAnsi"/>
                <w:sz w:val="24"/>
                <w:szCs w:val="24"/>
              </w:rPr>
              <w:t>Tomáš Veber</w:t>
            </w:r>
          </w:p>
          <w:p w14:paraId="00802132" w14:textId="77777777" w:rsidR="00CB240F" w:rsidRPr="00CB240F" w:rsidRDefault="00CB240F" w:rsidP="00EB0C00">
            <w:pPr>
              <w:tabs>
                <w:tab w:val="left" w:pos="3152"/>
              </w:tabs>
              <w:ind w:left="1876" w:hanging="392"/>
              <w:rPr>
                <w:rFonts w:ascii="Calibri" w:hAnsi="Calibri"/>
                <w:sz w:val="24"/>
                <w:szCs w:val="24"/>
              </w:rPr>
            </w:pPr>
            <w:r w:rsidRPr="00CB240F">
              <w:rPr>
                <w:rFonts w:ascii="Calibri" w:hAnsi="Calibri"/>
                <w:sz w:val="24"/>
                <w:szCs w:val="24"/>
              </w:rPr>
              <w:t>jednatel</w:t>
            </w: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08D528C2" w14:textId="77777777" w:rsidR="00CB240F" w:rsidRDefault="00CB240F" w:rsidP="00D52711">
      <w:pPr>
        <w:pStyle w:val="Odstavecseseznamem"/>
        <w:spacing w:before="120"/>
        <w:ind w:left="360"/>
        <w:jc w:val="both"/>
        <w:rPr>
          <w:rFonts w:asciiTheme="minorHAnsi" w:hAnsiTheme="minorHAnsi" w:cs="Arial"/>
          <w:sz w:val="22"/>
          <w:szCs w:val="22"/>
        </w:rPr>
      </w:pPr>
    </w:p>
    <w:p w14:paraId="07B74301" w14:textId="77777777" w:rsidR="00CB240F" w:rsidRDefault="00CB240F" w:rsidP="00D52711">
      <w:pPr>
        <w:pStyle w:val="Odstavecseseznamem"/>
        <w:spacing w:before="120"/>
        <w:ind w:left="360"/>
        <w:jc w:val="both"/>
        <w:rPr>
          <w:rFonts w:asciiTheme="minorHAnsi" w:hAnsiTheme="minorHAnsi" w:cs="Arial"/>
          <w:sz w:val="22"/>
          <w:szCs w:val="22"/>
        </w:rPr>
      </w:pPr>
    </w:p>
    <w:p w14:paraId="30AF706C" w14:textId="77777777" w:rsidR="00CB240F" w:rsidRDefault="00CB240F" w:rsidP="00D52711">
      <w:pPr>
        <w:pStyle w:val="Odstavecseseznamem"/>
        <w:spacing w:before="120"/>
        <w:ind w:left="360"/>
        <w:jc w:val="both"/>
        <w:rPr>
          <w:rFonts w:asciiTheme="minorHAnsi" w:hAnsiTheme="minorHAnsi" w:cs="Arial"/>
          <w:sz w:val="22"/>
          <w:szCs w:val="22"/>
        </w:rPr>
      </w:pPr>
    </w:p>
    <w:p w14:paraId="7D637BEA" w14:textId="77777777" w:rsidR="00CB240F" w:rsidRDefault="00CB240F" w:rsidP="00D52711">
      <w:pPr>
        <w:pStyle w:val="Odstavecseseznamem"/>
        <w:spacing w:before="120"/>
        <w:ind w:left="360"/>
        <w:jc w:val="both"/>
        <w:rPr>
          <w:rFonts w:asciiTheme="minorHAnsi" w:hAnsiTheme="minorHAnsi" w:cs="Arial"/>
          <w:sz w:val="22"/>
          <w:szCs w:val="22"/>
        </w:rPr>
      </w:pPr>
    </w:p>
    <w:p w14:paraId="1152CCA4" w14:textId="77777777" w:rsidR="00CB240F" w:rsidRDefault="00CB240F" w:rsidP="00D52711">
      <w:pPr>
        <w:pStyle w:val="Odstavecseseznamem"/>
        <w:spacing w:before="120"/>
        <w:ind w:left="360"/>
        <w:jc w:val="both"/>
        <w:rPr>
          <w:rFonts w:asciiTheme="minorHAnsi" w:hAnsiTheme="minorHAnsi" w:cs="Arial"/>
          <w:sz w:val="22"/>
          <w:szCs w:val="22"/>
        </w:rPr>
      </w:pPr>
    </w:p>
    <w:p w14:paraId="636418FC" w14:textId="77777777" w:rsidR="00CB240F" w:rsidRDefault="00CB240F" w:rsidP="00D52711">
      <w:pPr>
        <w:pStyle w:val="Odstavecseseznamem"/>
        <w:spacing w:before="120"/>
        <w:ind w:left="360"/>
        <w:jc w:val="both"/>
        <w:rPr>
          <w:rFonts w:asciiTheme="minorHAnsi" w:hAnsiTheme="minorHAnsi" w:cs="Arial"/>
          <w:sz w:val="22"/>
          <w:szCs w:val="22"/>
        </w:rPr>
      </w:pPr>
    </w:p>
    <w:p w14:paraId="5C3FB721" w14:textId="77777777" w:rsidR="00CB240F" w:rsidRDefault="00CB240F" w:rsidP="00D52711">
      <w:pPr>
        <w:pStyle w:val="Odstavecseseznamem"/>
        <w:spacing w:before="120"/>
        <w:ind w:left="360"/>
        <w:jc w:val="both"/>
        <w:rPr>
          <w:rFonts w:asciiTheme="minorHAnsi" w:hAnsiTheme="minorHAnsi" w:cs="Arial"/>
          <w:sz w:val="22"/>
          <w:szCs w:val="22"/>
        </w:rPr>
      </w:pPr>
    </w:p>
    <w:p w14:paraId="5F2E93B0" w14:textId="77777777" w:rsidR="00CB240F" w:rsidRDefault="00CB240F" w:rsidP="00D52711">
      <w:pPr>
        <w:pStyle w:val="Odstavecseseznamem"/>
        <w:spacing w:before="120"/>
        <w:ind w:left="360"/>
        <w:jc w:val="both"/>
        <w:rPr>
          <w:rFonts w:asciiTheme="minorHAnsi" w:hAnsiTheme="minorHAnsi" w:cs="Arial"/>
          <w:sz w:val="22"/>
          <w:szCs w:val="22"/>
        </w:rPr>
      </w:pPr>
    </w:p>
    <w:p w14:paraId="6AA0910C" w14:textId="77777777" w:rsidR="00CB240F" w:rsidRDefault="00CB240F" w:rsidP="00D52711">
      <w:pPr>
        <w:pStyle w:val="Odstavecseseznamem"/>
        <w:spacing w:before="120"/>
        <w:ind w:left="360"/>
        <w:jc w:val="both"/>
        <w:rPr>
          <w:rFonts w:asciiTheme="minorHAnsi" w:hAnsiTheme="minorHAnsi" w:cs="Arial"/>
          <w:sz w:val="22"/>
          <w:szCs w:val="22"/>
        </w:rPr>
      </w:pPr>
    </w:p>
    <w:p w14:paraId="1F74324C" w14:textId="77777777" w:rsidR="00CB240F" w:rsidRDefault="00CB240F" w:rsidP="00D52711">
      <w:pPr>
        <w:pStyle w:val="Odstavecseseznamem"/>
        <w:spacing w:before="120"/>
        <w:ind w:left="360"/>
        <w:jc w:val="both"/>
        <w:rPr>
          <w:rFonts w:asciiTheme="minorHAnsi" w:hAnsiTheme="minorHAnsi" w:cs="Arial"/>
          <w:sz w:val="22"/>
          <w:szCs w:val="22"/>
        </w:rPr>
      </w:pPr>
    </w:p>
    <w:p w14:paraId="3974FCAC" w14:textId="77777777" w:rsidR="00CB240F" w:rsidRDefault="00CB240F" w:rsidP="00D52711">
      <w:pPr>
        <w:pStyle w:val="Odstavecseseznamem"/>
        <w:spacing w:before="120"/>
        <w:ind w:left="360"/>
        <w:jc w:val="both"/>
        <w:rPr>
          <w:rFonts w:asciiTheme="minorHAnsi" w:hAnsiTheme="minorHAnsi" w:cs="Arial"/>
          <w:sz w:val="22"/>
          <w:szCs w:val="22"/>
        </w:rPr>
      </w:pPr>
    </w:p>
    <w:p w14:paraId="217C26F8" w14:textId="77777777" w:rsidR="00CB240F" w:rsidRDefault="00CB240F" w:rsidP="00D52711">
      <w:pPr>
        <w:pStyle w:val="Odstavecseseznamem"/>
        <w:spacing w:before="120"/>
        <w:ind w:left="360"/>
        <w:jc w:val="both"/>
        <w:rPr>
          <w:rFonts w:asciiTheme="minorHAnsi" w:hAnsiTheme="minorHAnsi" w:cs="Arial"/>
          <w:sz w:val="22"/>
          <w:szCs w:val="22"/>
        </w:rPr>
      </w:pPr>
    </w:p>
    <w:p w14:paraId="111F1967" w14:textId="77777777" w:rsidR="00CB240F" w:rsidRDefault="00CB240F" w:rsidP="00D52711">
      <w:pPr>
        <w:pStyle w:val="Odstavecseseznamem"/>
        <w:spacing w:before="120"/>
        <w:ind w:left="360"/>
        <w:jc w:val="both"/>
        <w:rPr>
          <w:rFonts w:asciiTheme="minorHAnsi" w:hAnsiTheme="minorHAnsi" w:cs="Arial"/>
          <w:sz w:val="22"/>
          <w:szCs w:val="22"/>
        </w:rPr>
      </w:pPr>
    </w:p>
    <w:p w14:paraId="23DB03DA" w14:textId="77777777" w:rsidR="00CB240F" w:rsidRDefault="00CB240F" w:rsidP="00D52711">
      <w:pPr>
        <w:pStyle w:val="Odstavecseseznamem"/>
        <w:spacing w:before="120"/>
        <w:ind w:left="360"/>
        <w:jc w:val="both"/>
        <w:rPr>
          <w:rFonts w:asciiTheme="minorHAnsi" w:hAnsiTheme="minorHAnsi" w:cs="Arial"/>
          <w:sz w:val="22"/>
          <w:szCs w:val="22"/>
        </w:rPr>
      </w:pPr>
    </w:p>
    <w:p w14:paraId="0E03A642" w14:textId="77777777" w:rsidR="00CB240F" w:rsidRDefault="00CB240F" w:rsidP="00D52711">
      <w:pPr>
        <w:pStyle w:val="Odstavecseseznamem"/>
        <w:spacing w:before="120"/>
        <w:ind w:left="360"/>
        <w:jc w:val="both"/>
        <w:rPr>
          <w:rFonts w:asciiTheme="minorHAnsi" w:hAnsiTheme="minorHAnsi" w:cs="Arial"/>
          <w:sz w:val="22"/>
          <w:szCs w:val="22"/>
        </w:rPr>
      </w:pPr>
    </w:p>
    <w:p w14:paraId="38763D71" w14:textId="77777777" w:rsidR="00237AD0" w:rsidRDefault="00237AD0" w:rsidP="00237AD0">
      <w:pPr>
        <w:spacing w:before="120"/>
        <w:jc w:val="both"/>
        <w:rPr>
          <w:rFonts w:asciiTheme="minorHAnsi" w:hAnsiTheme="minorHAnsi" w:cs="Arial"/>
          <w:sz w:val="22"/>
          <w:szCs w:val="22"/>
        </w:rPr>
      </w:pPr>
    </w:p>
    <w:p w14:paraId="78A2E4A1" w14:textId="1A5E8DE5" w:rsidR="00CB240F" w:rsidRDefault="00175784" w:rsidP="00237AD0">
      <w:pPr>
        <w:spacing w:before="120"/>
        <w:jc w:val="both"/>
      </w:pPr>
      <w:r w:rsidRPr="00237AD0">
        <w:rPr>
          <w:rFonts w:asciiTheme="minorHAnsi" w:hAnsiTheme="minorHAnsi" w:cs="Arial"/>
          <w:sz w:val="22"/>
          <w:szCs w:val="22"/>
        </w:rPr>
        <w:lastRenderedPageBreak/>
        <w:t>Příloha smlouvy: č. 1 - cenová nabídka ze dne 12.6.2024</w:t>
      </w:r>
    </w:p>
    <w:p w14:paraId="35CE6712" w14:textId="77777777" w:rsidR="00CB240F" w:rsidRDefault="00CB240F" w:rsidP="00575BF7">
      <w:pPr>
        <w:pStyle w:val="Adresa"/>
        <w:widowControl/>
        <w:spacing w:before="120"/>
        <w:ind w:left="-142" w:hanging="992"/>
        <w:jc w:val="both"/>
        <w:rPr>
          <w:rFonts w:ascii="Bookman Old Style" w:hAnsi="Bookman Old Style"/>
        </w:rPr>
      </w:pPr>
    </w:p>
    <w:p w14:paraId="3BF06419" w14:textId="77777777" w:rsidR="00575BF7" w:rsidRDefault="00575BF7" w:rsidP="00575BF7">
      <w:pPr>
        <w:pStyle w:val="Adresa"/>
        <w:widowControl/>
        <w:spacing w:before="120"/>
        <w:ind w:hanging="1134"/>
        <w:jc w:val="both"/>
        <w:rPr>
          <w:rFonts w:ascii="Bookman Old Style" w:hAnsi="Bookman Old Style"/>
        </w:rPr>
      </w:pPr>
    </w:p>
    <w:p w14:paraId="103CF371" w14:textId="77777777" w:rsidR="00575BF7" w:rsidRDefault="00575BF7" w:rsidP="00575BF7">
      <w:pPr>
        <w:pStyle w:val="Adresa"/>
        <w:widowControl/>
        <w:spacing w:before="120"/>
        <w:ind w:hanging="1134"/>
        <w:jc w:val="both"/>
        <w:rPr>
          <w:rFonts w:ascii="Bookman Old Style" w:hAnsi="Bookman Old Style"/>
        </w:rPr>
      </w:pPr>
      <w:r>
        <w:rPr>
          <w:rFonts w:ascii="Bookman Old Style" w:hAnsi="Bookman Old Style"/>
        </w:rPr>
        <w:tab/>
      </w:r>
    </w:p>
    <w:p w14:paraId="0D540029" w14:textId="77777777" w:rsidR="00575BF7" w:rsidRPr="00D71288" w:rsidRDefault="00575BF7" w:rsidP="00575BF7">
      <w:pPr>
        <w:framePr w:w="4685" w:h="2082" w:hSpace="141" w:wrap="around" w:vAnchor="text" w:hAnchor="page" w:x="5655" w:y="239"/>
        <w:rPr>
          <w:b/>
          <w:bCs/>
          <w:sz w:val="24"/>
        </w:rPr>
      </w:pPr>
      <w:r w:rsidRPr="00D71288">
        <w:rPr>
          <w:b/>
          <w:bCs/>
          <w:sz w:val="24"/>
        </w:rPr>
        <w:t>Muzeum hlavního města Prahy</w:t>
      </w:r>
    </w:p>
    <w:p w14:paraId="6A96CAA8" w14:textId="77777777" w:rsidR="00575BF7" w:rsidRDefault="00575BF7" w:rsidP="00575BF7">
      <w:pPr>
        <w:framePr w:w="4685" w:h="2082" w:hSpace="141" w:wrap="around" w:vAnchor="text" w:hAnchor="page" w:x="5655" w:y="239"/>
        <w:rPr>
          <w:sz w:val="24"/>
        </w:rPr>
      </w:pPr>
      <w:r>
        <w:rPr>
          <w:sz w:val="24"/>
        </w:rPr>
        <w:t xml:space="preserve">Kožní 1/475 </w:t>
      </w:r>
    </w:p>
    <w:p w14:paraId="35E97DDA" w14:textId="77777777" w:rsidR="00575BF7" w:rsidRDefault="00575BF7" w:rsidP="00575BF7">
      <w:pPr>
        <w:framePr w:w="4685" w:h="2082" w:hSpace="141" w:wrap="around" w:vAnchor="text" w:hAnchor="page" w:x="5655" w:y="239"/>
        <w:rPr>
          <w:sz w:val="24"/>
        </w:rPr>
      </w:pPr>
      <w:r>
        <w:rPr>
          <w:sz w:val="24"/>
        </w:rPr>
        <w:t>110 01 Praha 1</w:t>
      </w:r>
    </w:p>
    <w:p w14:paraId="598DE079" w14:textId="77777777" w:rsidR="00575BF7" w:rsidRDefault="00575BF7" w:rsidP="00575BF7">
      <w:pPr>
        <w:pStyle w:val="Adresa"/>
        <w:widowControl/>
        <w:spacing w:before="120"/>
        <w:jc w:val="both"/>
        <w:rPr>
          <w:rFonts w:ascii="Bookman Old Style" w:hAnsi="Bookman Old Style"/>
        </w:rPr>
      </w:pPr>
      <w:r>
        <w:rPr>
          <w:rFonts w:ascii="Bookman Old Style" w:hAnsi="Bookman Old Style"/>
          <w:noProof/>
        </w:rPr>
        <mc:AlternateContent>
          <mc:Choice Requires="wpg">
            <w:drawing>
              <wp:anchor distT="0" distB="0" distL="114300" distR="114300" simplePos="0" relativeHeight="251659264" behindDoc="0" locked="0" layoutInCell="1" allowOverlap="1" wp14:anchorId="644ED6C1" wp14:editId="3F9190FD">
                <wp:simplePos x="0" y="0"/>
                <wp:positionH relativeFrom="column">
                  <wp:posOffset>13970</wp:posOffset>
                </wp:positionH>
                <wp:positionV relativeFrom="paragraph">
                  <wp:posOffset>-561975</wp:posOffset>
                </wp:positionV>
                <wp:extent cx="5669915" cy="2033905"/>
                <wp:effectExtent l="0" t="1270" r="11430" b="12700"/>
                <wp:wrapNone/>
                <wp:docPr id="20900080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2033905"/>
                          <a:chOff x="1440" y="2136"/>
                          <a:chExt cx="8929" cy="3203"/>
                        </a:xfrm>
                      </wpg:grpSpPr>
                      <wps:wsp>
                        <wps:cNvPr id="1189846734" name="Rectangle 3"/>
                        <wps:cNvSpPr>
                          <a:spLocks noChangeArrowheads="1"/>
                        </wps:cNvSpPr>
                        <wps:spPr bwMode="auto">
                          <a:xfrm>
                            <a:off x="4896" y="2746"/>
                            <a:ext cx="5473" cy="2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8223435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1440" y="2136"/>
                            <a:ext cx="3456" cy="17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43CF0F" id="Group 2" o:spid="_x0000_s1026" style="position:absolute;margin-left:1.1pt;margin-top:-44.25pt;width:446.45pt;height:160.15pt;z-index:251659264" coordorigin="1440,2136" coordsize="8929,3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">
                <v:rect id="Rectangle 3" o:spid="_x0000_s1027" style="position:absolute;left:4896;top:2746;width:5473;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40;top:2136;width:3456;height:1748;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">
                  <v:imagedata r:id="rId9" o:title=""/>
                </v:shape>
              </v:group>
            </w:pict>
          </mc:Fallback>
        </mc:AlternateContent>
      </w:r>
    </w:p>
    <w:p w14:paraId="32E9585A" w14:textId="77777777" w:rsidR="00575BF7" w:rsidRDefault="00575BF7" w:rsidP="00575BF7">
      <w:pPr>
        <w:pStyle w:val="Adresa"/>
        <w:widowControl/>
        <w:spacing w:before="120"/>
        <w:ind w:left="3600"/>
        <w:jc w:val="both"/>
        <w:rPr>
          <w:rFonts w:ascii="Bookman Old Style" w:hAnsi="Bookman Old Style"/>
        </w:rPr>
      </w:pPr>
      <w:r>
        <w:rPr>
          <w:rFonts w:ascii="Bookman Old Style" w:hAnsi="Bookman Old Style"/>
          <w:noProof/>
        </w:rPr>
        <mc:AlternateContent>
          <mc:Choice Requires="wpg">
            <w:drawing>
              <wp:anchor distT="0" distB="0" distL="114300" distR="114300" simplePos="0" relativeHeight="251661312" behindDoc="0" locked="0" layoutInCell="0" allowOverlap="1" wp14:anchorId="4E7422CF" wp14:editId="5868446D">
                <wp:simplePos x="0" y="0"/>
                <wp:positionH relativeFrom="column">
                  <wp:posOffset>-60325</wp:posOffset>
                </wp:positionH>
                <wp:positionV relativeFrom="paragraph">
                  <wp:posOffset>60325</wp:posOffset>
                </wp:positionV>
                <wp:extent cx="1701800" cy="1595120"/>
                <wp:effectExtent l="0" t="2540" r="0" b="2540"/>
                <wp:wrapNone/>
                <wp:docPr id="120129580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1595120"/>
                          <a:chOff x="0" y="0"/>
                          <a:chExt cx="20000" cy="20000"/>
                        </a:xfrm>
                      </wpg:grpSpPr>
                      <wps:wsp>
                        <wps:cNvPr id="1838042960" name="Freeform 6"/>
                        <wps:cNvSpPr>
                          <a:spLocks/>
                        </wps:cNvSpPr>
                        <wps:spPr bwMode="auto">
                          <a:xfrm>
                            <a:off x="0" y="0"/>
                            <a:ext cx="20000" cy="20000"/>
                          </a:xfrm>
                          <a:custGeom>
                            <a:avLst/>
                            <a:gdLst>
                              <a:gd name="T0" fmla="*/ 0 w 20000"/>
                              <a:gd name="T1" fmla="*/ 0 h 20000"/>
                              <a:gd name="T2" fmla="*/ 0 w 20000"/>
                              <a:gd name="T3" fmla="*/ 19983 h 20000"/>
                              <a:gd name="T4" fmla="*/ 19991 w 20000"/>
                              <a:gd name="T5" fmla="*/ 19983 h 20000"/>
                              <a:gd name="T6" fmla="*/ 19991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19983"/>
                                </a:lnTo>
                                <a:lnTo>
                                  <a:pt x="19991" y="19983"/>
                                </a:lnTo>
                                <a:lnTo>
                                  <a:pt x="1999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375301" name="Rectangle 7"/>
                        <wps:cNvSpPr>
                          <a:spLocks noChangeArrowheads="1"/>
                        </wps:cNvSpPr>
                        <wps:spPr bwMode="auto">
                          <a:xfrm>
                            <a:off x="0" y="0"/>
                            <a:ext cx="19991" cy="19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7E7B" w14:textId="77777777" w:rsidR="00575BF7" w:rsidRDefault="00575BF7" w:rsidP="00575BF7">
                              <w:pPr>
                                <w:ind w:left="36" w:right="36"/>
                                <w:rPr>
                                  <w:sz w:val="28"/>
                                </w:rPr>
                              </w:pPr>
                            </w:p>
                            <w:p w14:paraId="069E253B" w14:textId="77777777" w:rsidR="00575BF7" w:rsidRDefault="00575BF7" w:rsidP="00575BF7">
                              <w:pPr>
                                <w:ind w:left="36" w:right="36"/>
                                <w:rPr>
                                  <w:sz w:val="28"/>
                                </w:rPr>
                              </w:pPr>
                              <w:r>
                                <w:rPr>
                                  <w:sz w:val="28"/>
                                </w:rPr>
                                <w:t>Prosluněná 558/7</w:t>
                              </w:r>
                            </w:p>
                            <w:p w14:paraId="7C06F52A" w14:textId="77777777" w:rsidR="00575BF7" w:rsidRDefault="00575BF7" w:rsidP="00575BF7">
                              <w:pPr>
                                <w:ind w:left="36" w:right="36"/>
                                <w:rPr>
                                  <w:sz w:val="28"/>
                                  <w:u w:val="single"/>
                                </w:rPr>
                              </w:pPr>
                              <w:r>
                                <w:rPr>
                                  <w:sz w:val="28"/>
                                  <w:u w:val="single"/>
                                </w:rPr>
                                <w:t>152 00 Praha 5</w:t>
                              </w:r>
                            </w:p>
                            <w:p w14:paraId="31F836F5" w14:textId="77777777" w:rsidR="00575BF7" w:rsidRDefault="00575BF7" w:rsidP="00575BF7">
                              <w:pPr>
                                <w:ind w:left="36" w:right="36"/>
                                <w:rPr>
                                  <w:sz w:val="24"/>
                                </w:rPr>
                              </w:pPr>
                            </w:p>
                            <w:p w14:paraId="1A6121A8" w14:textId="5F7F152B" w:rsidR="00575BF7" w:rsidRPr="000C2C41" w:rsidRDefault="00575BF7" w:rsidP="00575BF7">
                              <w:pPr>
                                <w:ind w:left="36" w:right="36"/>
                                <w:rPr>
                                  <w:b/>
                                  <w:sz w:val="24"/>
                                </w:rPr>
                              </w:pPr>
                              <w:r w:rsidRPr="000C2C41">
                                <w:rPr>
                                  <w:b/>
                                  <w:sz w:val="24"/>
                                </w:rPr>
                                <w:t xml:space="preserve">Tel: </w:t>
                              </w:r>
                            </w:p>
                            <w:p w14:paraId="1B54FCE8" w14:textId="295C01BE" w:rsidR="00575BF7" w:rsidRPr="000C2C41" w:rsidRDefault="00575BF7" w:rsidP="00575BF7">
                              <w:pPr>
                                <w:ind w:left="36" w:right="36"/>
                                <w:rPr>
                                  <w:b/>
                                </w:rPr>
                              </w:pPr>
                              <w:r w:rsidRPr="000C2C41">
                                <w:rPr>
                                  <w:b/>
                                </w:rPr>
                                <w:t xml:space="preserve">Email: </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422CF" id="Group 5" o:spid="_x0000_s1026" style="position:absolute;left:0;text-align:left;margin-left:-4.75pt;margin-top:4.75pt;width:134pt;height:125.6pt;z-index:25166131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" o:allowincell="f">
                <v:shape id="Freeform 6"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" path="m,l,19983r19991,l19991,,,e" filled="f" stroked="f">
                  <v:path arrowok="t" o:connecttype="custom" o:connectlocs="0,0;0,19983;19991,19983;19991,0;0,0" o:connectangles="0,0,0,0,0"/>
                </v:shape>
                <v:rect id="Rectangle 7" o:spid="_x0000_s1028" style="position:absolute;width:19991;height:19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" filled="f" stroked="f">
                  <v:textbox inset="1.8pt,1.8pt,1.8pt,1.8pt">
                    <w:txbxContent>
                      <w:p w14:paraId="57417E7B" w14:textId="77777777" w:rsidR="00575BF7" w:rsidRDefault="00575BF7" w:rsidP="00575BF7">
                        <w:pPr>
                          <w:ind w:left="36" w:right="36"/>
                          <w:rPr>
                            <w:sz w:val="28"/>
                          </w:rPr>
                        </w:pPr>
                      </w:p>
                      <w:p w14:paraId="069E253B" w14:textId="77777777" w:rsidR="00575BF7" w:rsidRDefault="00575BF7" w:rsidP="00575BF7">
                        <w:pPr>
                          <w:ind w:left="36" w:right="36"/>
                          <w:rPr>
                            <w:sz w:val="28"/>
                          </w:rPr>
                        </w:pPr>
                        <w:r>
                          <w:rPr>
                            <w:sz w:val="28"/>
                          </w:rPr>
                          <w:t>Prosluněná 558/7</w:t>
                        </w:r>
                      </w:p>
                      <w:p w14:paraId="7C06F52A" w14:textId="77777777" w:rsidR="00575BF7" w:rsidRDefault="00575BF7" w:rsidP="00575BF7">
                        <w:pPr>
                          <w:ind w:left="36" w:right="36"/>
                          <w:rPr>
                            <w:sz w:val="28"/>
                            <w:u w:val="single"/>
                          </w:rPr>
                        </w:pPr>
                        <w:r>
                          <w:rPr>
                            <w:sz w:val="28"/>
                            <w:u w:val="single"/>
                          </w:rPr>
                          <w:t>152 00 Praha 5</w:t>
                        </w:r>
                      </w:p>
                      <w:p w14:paraId="31F836F5" w14:textId="77777777" w:rsidR="00575BF7" w:rsidRDefault="00575BF7" w:rsidP="00575BF7">
                        <w:pPr>
                          <w:ind w:left="36" w:right="36"/>
                          <w:rPr>
                            <w:sz w:val="24"/>
                          </w:rPr>
                        </w:pPr>
                      </w:p>
                      <w:p w14:paraId="1A6121A8" w14:textId="5F7F152B" w:rsidR="00575BF7" w:rsidRPr="000C2C41" w:rsidRDefault="00575BF7" w:rsidP="00575BF7">
                        <w:pPr>
                          <w:ind w:left="36" w:right="36"/>
                          <w:rPr>
                            <w:b/>
                            <w:sz w:val="24"/>
                          </w:rPr>
                        </w:pPr>
                        <w:r w:rsidRPr="000C2C41">
                          <w:rPr>
                            <w:b/>
                            <w:sz w:val="24"/>
                          </w:rPr>
                          <w:t xml:space="preserve">Tel: </w:t>
                        </w:r>
                      </w:p>
                      <w:p w14:paraId="1B54FCE8" w14:textId="295C01BE" w:rsidR="00575BF7" w:rsidRPr="000C2C41" w:rsidRDefault="00575BF7" w:rsidP="00575BF7">
                        <w:pPr>
                          <w:ind w:left="36" w:right="36"/>
                          <w:rPr>
                            <w:b/>
                          </w:rPr>
                        </w:pPr>
                        <w:r w:rsidRPr="000C2C41">
                          <w:rPr>
                            <w:b/>
                          </w:rPr>
                          <w:t xml:space="preserve">Email: </w:t>
                        </w:r>
                      </w:p>
                    </w:txbxContent>
                  </v:textbox>
                </v:rect>
              </v:group>
            </w:pict>
          </mc:Fallback>
        </mc:AlternateContent>
      </w:r>
    </w:p>
    <w:p w14:paraId="3CEF38BB" w14:textId="77777777" w:rsidR="00575BF7" w:rsidRDefault="00575BF7" w:rsidP="00575BF7">
      <w:pPr>
        <w:pStyle w:val="Adresa"/>
        <w:widowControl/>
        <w:spacing w:before="120"/>
        <w:ind w:left="2160" w:firstLine="720"/>
        <w:jc w:val="both"/>
        <w:rPr>
          <w:rFonts w:ascii="Bookman Old Style" w:hAnsi="Bookman Old Style"/>
        </w:rPr>
      </w:pPr>
    </w:p>
    <w:p w14:paraId="40603513" w14:textId="77777777" w:rsidR="00575BF7" w:rsidRDefault="00575BF7" w:rsidP="00575BF7">
      <w:pPr>
        <w:pStyle w:val="Adresa"/>
        <w:widowControl/>
        <w:spacing w:before="120"/>
        <w:ind w:left="2160" w:firstLine="720"/>
        <w:jc w:val="both"/>
        <w:rPr>
          <w:rFonts w:ascii="Bookman Old Style" w:hAnsi="Bookman Old Style"/>
        </w:rPr>
      </w:pPr>
    </w:p>
    <w:p w14:paraId="45E0FD42" w14:textId="77777777" w:rsidR="00575BF7" w:rsidRDefault="00575BF7" w:rsidP="00575BF7">
      <w:pPr>
        <w:pStyle w:val="Adresa"/>
        <w:widowControl/>
        <w:spacing w:before="120"/>
        <w:ind w:left="2160" w:firstLine="720"/>
        <w:jc w:val="both"/>
        <w:rPr>
          <w:rFonts w:ascii="PresentE" w:hAnsi="PresentE"/>
          <w:b w:val="0"/>
        </w:rPr>
      </w:pPr>
    </w:p>
    <w:p w14:paraId="6360A145" w14:textId="77777777" w:rsidR="00575BF7" w:rsidRDefault="00575BF7" w:rsidP="00575BF7">
      <w:pPr>
        <w:pStyle w:val="Adresa"/>
        <w:widowControl/>
        <w:spacing w:before="120"/>
        <w:ind w:left="2160" w:firstLine="720"/>
        <w:jc w:val="both"/>
        <w:rPr>
          <w:b w:val="0"/>
        </w:rPr>
      </w:pPr>
    </w:p>
    <w:p w14:paraId="0D17BB2C" w14:textId="77777777" w:rsidR="00575BF7" w:rsidRDefault="00575BF7" w:rsidP="00575BF7">
      <w:pPr>
        <w:pStyle w:val="Adresa"/>
        <w:widowControl/>
        <w:spacing w:before="120"/>
        <w:ind w:left="2160" w:firstLine="720"/>
        <w:jc w:val="both"/>
        <w:rPr>
          <w:rFonts w:ascii="PresentE" w:hAnsi="PresentE"/>
          <w:b w:val="0"/>
        </w:rPr>
      </w:pPr>
    </w:p>
    <w:p w14:paraId="62743810" w14:textId="77777777" w:rsidR="00575BF7" w:rsidRDefault="00575BF7" w:rsidP="00575BF7">
      <w:pPr>
        <w:pStyle w:val="Adresa"/>
        <w:widowControl/>
        <w:spacing w:before="120"/>
        <w:ind w:firstLine="2268"/>
        <w:jc w:val="both"/>
      </w:pPr>
      <w:r>
        <w:rPr>
          <w:rFonts w:ascii="Univers Condensed CE" w:hAnsi="Univers Condensed CE"/>
          <w:b w:val="0"/>
        </w:rPr>
        <w:t xml:space="preserve">                   </w:t>
      </w:r>
      <w:r>
        <w:rPr>
          <w:b w:val="0"/>
        </w:rPr>
        <w:t xml:space="preserve">                     VTM 96/24                                      12.6.2024</w:t>
      </w:r>
      <w:r>
        <w:rPr>
          <w:b w:val="0"/>
        </w:rPr>
        <w:tab/>
      </w:r>
      <w:r>
        <w:t xml:space="preserve">              </w:t>
      </w:r>
    </w:p>
    <w:p w14:paraId="1F9796AE" w14:textId="77777777" w:rsidR="00575BF7" w:rsidRDefault="00575BF7" w:rsidP="00575BF7">
      <w:pPr>
        <w:pStyle w:val="Adresa"/>
        <w:widowControl/>
        <w:spacing w:before="120"/>
        <w:ind w:left="-284"/>
        <w:jc w:val="both"/>
        <w:rPr>
          <w:bCs/>
        </w:rPr>
      </w:pPr>
      <w:r w:rsidRPr="00D71288">
        <w:rPr>
          <w:bCs/>
        </w:rPr>
        <w:tab/>
      </w:r>
    </w:p>
    <w:p w14:paraId="157C5506" w14:textId="77777777" w:rsidR="00575BF7" w:rsidRDefault="00575BF7" w:rsidP="00575BF7">
      <w:pPr>
        <w:pStyle w:val="Adresa"/>
        <w:widowControl/>
        <w:spacing w:before="120"/>
        <w:ind w:left="-284"/>
        <w:jc w:val="center"/>
        <w:rPr>
          <w:bCs/>
        </w:rPr>
      </w:pPr>
      <w:r w:rsidRPr="00D71288">
        <w:rPr>
          <w:bCs/>
        </w:rPr>
        <w:t>Cenová kalkulace – Dům U Zlatého prstenu</w:t>
      </w:r>
      <w:r>
        <w:rPr>
          <w:bCs/>
        </w:rPr>
        <w:t>, Redesign expozice „Praha Karla IV“</w:t>
      </w:r>
    </w:p>
    <w:p w14:paraId="5DD6896A" w14:textId="77777777" w:rsidR="00575BF7" w:rsidRDefault="00575BF7" w:rsidP="00575BF7">
      <w:pPr>
        <w:pStyle w:val="Adresa"/>
        <w:widowControl/>
        <w:spacing w:before="120"/>
        <w:ind w:left="-284"/>
        <w:jc w:val="both"/>
        <w:rPr>
          <w:bCs/>
        </w:rPr>
      </w:pPr>
    </w:p>
    <w:p w14:paraId="0A62973B" w14:textId="77777777" w:rsidR="00575BF7" w:rsidRDefault="00575BF7" w:rsidP="00575BF7">
      <w:pPr>
        <w:pStyle w:val="Adresa"/>
        <w:widowControl/>
        <w:spacing w:before="120"/>
        <w:jc w:val="both"/>
        <w:rPr>
          <w:bCs/>
        </w:rPr>
      </w:pPr>
      <w:r>
        <w:rPr>
          <w:bCs/>
        </w:rPr>
        <w:t>2 N.P.</w:t>
      </w:r>
    </w:p>
    <w:p w14:paraId="03505F3F" w14:textId="77777777" w:rsidR="00575BF7" w:rsidRDefault="00575BF7" w:rsidP="00575BF7">
      <w:pPr>
        <w:pStyle w:val="Adresa"/>
        <w:widowControl/>
        <w:numPr>
          <w:ilvl w:val="0"/>
          <w:numId w:val="56"/>
        </w:numPr>
        <w:spacing w:before="120"/>
        <w:ind w:left="284" w:hanging="284"/>
        <w:jc w:val="both"/>
        <w:rPr>
          <w:b w:val="0"/>
        </w:rPr>
      </w:pPr>
      <w:r w:rsidRPr="00D71288">
        <w:rPr>
          <w:b w:val="0"/>
        </w:rPr>
        <w:t xml:space="preserve">Sekce </w:t>
      </w:r>
      <w:r>
        <w:rPr>
          <w:b w:val="0"/>
        </w:rPr>
        <w:t xml:space="preserve">č. </w:t>
      </w:r>
      <w:r w:rsidRPr="00D71288">
        <w:rPr>
          <w:b w:val="0"/>
        </w:rPr>
        <w:t>0</w:t>
      </w:r>
    </w:p>
    <w:p w14:paraId="3D6298D4" w14:textId="77777777" w:rsidR="00575BF7" w:rsidRPr="00C8745C" w:rsidRDefault="00575BF7" w:rsidP="00575BF7">
      <w:pPr>
        <w:pStyle w:val="Adresa"/>
        <w:widowControl/>
        <w:numPr>
          <w:ilvl w:val="0"/>
          <w:numId w:val="57"/>
        </w:numPr>
        <w:spacing w:before="120"/>
        <w:jc w:val="both"/>
        <w:rPr>
          <w:b w:val="0"/>
          <w:sz w:val="22"/>
          <w:szCs w:val="22"/>
        </w:rPr>
      </w:pPr>
      <w:r w:rsidRPr="00C8745C">
        <w:rPr>
          <w:b w:val="0"/>
          <w:sz w:val="22"/>
          <w:szCs w:val="22"/>
        </w:rPr>
        <w:t>repase úvodního obloukového panelu, sejmutí textů, oprava tmelením, broušením, nový nátěr</w:t>
      </w:r>
    </w:p>
    <w:p w14:paraId="51D21DF9" w14:textId="04D4B4D4" w:rsidR="00555D80" w:rsidRDefault="00575BF7" w:rsidP="00555D80">
      <w:pPr>
        <w:pStyle w:val="Adresa"/>
        <w:widowControl/>
        <w:spacing w:before="120"/>
        <w:ind w:left="644"/>
        <w:jc w:val="both"/>
        <w:rPr>
          <w:b w:val="0"/>
          <w:sz w:val="22"/>
          <w:szCs w:val="22"/>
        </w:rPr>
      </w:pP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r w:rsidRPr="00C8745C">
        <w:rPr>
          <w:b w:val="0"/>
          <w:sz w:val="22"/>
          <w:szCs w:val="22"/>
        </w:rPr>
        <w:tab/>
      </w:r>
    </w:p>
    <w:p w14:paraId="7BE0761B" w14:textId="03CFB151" w:rsidR="00575BF7" w:rsidRDefault="00575BF7" w:rsidP="00555D80">
      <w:pPr>
        <w:pStyle w:val="Adresa"/>
        <w:widowControl/>
        <w:spacing w:before="120"/>
        <w:ind w:left="644"/>
        <w:jc w:val="both"/>
        <w:rPr>
          <w:b w:val="0"/>
        </w:rPr>
      </w:pPr>
      <w:r w:rsidRPr="00D71288">
        <w:rPr>
          <w:b w:val="0"/>
        </w:rPr>
        <w:t xml:space="preserve">Sekce </w:t>
      </w:r>
      <w:r>
        <w:rPr>
          <w:b w:val="0"/>
        </w:rPr>
        <w:t>č. 1</w:t>
      </w:r>
    </w:p>
    <w:p w14:paraId="6D1FD960" w14:textId="6F29CDA7" w:rsidR="00575BF7" w:rsidRPr="00ED7827" w:rsidRDefault="00575BF7" w:rsidP="00575BF7">
      <w:pPr>
        <w:pStyle w:val="Adresa"/>
        <w:widowControl/>
        <w:numPr>
          <w:ilvl w:val="0"/>
          <w:numId w:val="57"/>
        </w:numPr>
        <w:spacing w:before="120"/>
        <w:jc w:val="both"/>
        <w:rPr>
          <w:b w:val="0"/>
          <w:sz w:val="22"/>
          <w:szCs w:val="22"/>
        </w:rPr>
      </w:pPr>
      <w:r w:rsidRPr="00ED7827">
        <w:rPr>
          <w:b w:val="0"/>
          <w:sz w:val="22"/>
          <w:szCs w:val="22"/>
        </w:rPr>
        <w:t xml:space="preserve">repase obvodové </w:t>
      </w:r>
      <w:proofErr w:type="spellStart"/>
      <w:r w:rsidRPr="00ED7827">
        <w:rPr>
          <w:b w:val="0"/>
          <w:sz w:val="22"/>
          <w:szCs w:val="22"/>
        </w:rPr>
        <w:t>paneláže</w:t>
      </w:r>
      <w:proofErr w:type="spellEnd"/>
      <w:r w:rsidRPr="00ED7827">
        <w:rPr>
          <w:b w:val="0"/>
          <w:sz w:val="22"/>
          <w:szCs w:val="22"/>
        </w:rPr>
        <w:t>, sejmutí textů, částečná výměna akustických panelů za plné pro texty</w:t>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sidRPr="00ED7827">
        <w:rPr>
          <w:b w:val="0"/>
          <w:sz w:val="22"/>
          <w:szCs w:val="22"/>
        </w:rPr>
        <w:tab/>
      </w:r>
      <w:r>
        <w:rPr>
          <w:b w:val="0"/>
          <w:sz w:val="22"/>
          <w:szCs w:val="22"/>
        </w:rPr>
        <w:tab/>
      </w:r>
    </w:p>
    <w:p w14:paraId="79E3238B" w14:textId="31C3790E" w:rsidR="00575BF7" w:rsidRPr="00ED7827" w:rsidRDefault="00575BF7" w:rsidP="00575BF7">
      <w:pPr>
        <w:pStyle w:val="Adresa"/>
        <w:widowControl/>
        <w:numPr>
          <w:ilvl w:val="0"/>
          <w:numId w:val="57"/>
        </w:numPr>
        <w:spacing w:before="120"/>
        <w:jc w:val="both"/>
        <w:rPr>
          <w:b w:val="0"/>
          <w:sz w:val="22"/>
          <w:szCs w:val="22"/>
        </w:rPr>
      </w:pPr>
      <w:r w:rsidRPr="00ED7827">
        <w:rPr>
          <w:b w:val="0"/>
          <w:sz w:val="22"/>
          <w:szCs w:val="22"/>
        </w:rPr>
        <w:t>1ks nový sokl pod haptický model, 760 x 410 x 850 mm</w:t>
      </w:r>
      <w:r w:rsidRPr="00ED7827">
        <w:rPr>
          <w:b w:val="0"/>
          <w:sz w:val="22"/>
          <w:szCs w:val="22"/>
        </w:rPr>
        <w:tab/>
      </w:r>
      <w:r w:rsidRPr="00ED7827">
        <w:rPr>
          <w:b w:val="0"/>
          <w:sz w:val="22"/>
          <w:szCs w:val="22"/>
        </w:rPr>
        <w:tab/>
      </w:r>
      <w:r>
        <w:rPr>
          <w:b w:val="0"/>
          <w:sz w:val="22"/>
          <w:szCs w:val="22"/>
        </w:rPr>
        <w:tab/>
      </w:r>
    </w:p>
    <w:p w14:paraId="19D78C73" w14:textId="3307CB74" w:rsidR="00575BF7" w:rsidRPr="00ED7827" w:rsidRDefault="00575BF7" w:rsidP="00575BF7">
      <w:pPr>
        <w:pStyle w:val="Adresa"/>
        <w:widowControl/>
        <w:numPr>
          <w:ilvl w:val="0"/>
          <w:numId w:val="57"/>
        </w:numPr>
        <w:spacing w:before="120"/>
        <w:jc w:val="both"/>
        <w:rPr>
          <w:b w:val="0"/>
          <w:sz w:val="22"/>
          <w:szCs w:val="22"/>
        </w:rPr>
      </w:pPr>
      <w:r w:rsidRPr="00ED7827">
        <w:rPr>
          <w:b w:val="0"/>
          <w:sz w:val="22"/>
          <w:szCs w:val="22"/>
        </w:rPr>
        <w:t>demontáž a přestavba prostorových prvků dle projektu</w:t>
      </w:r>
      <w:r w:rsidRPr="00ED7827">
        <w:rPr>
          <w:b w:val="0"/>
          <w:sz w:val="22"/>
          <w:szCs w:val="22"/>
        </w:rPr>
        <w:tab/>
      </w:r>
      <w:r w:rsidRPr="00ED7827">
        <w:rPr>
          <w:b w:val="0"/>
          <w:sz w:val="22"/>
          <w:szCs w:val="22"/>
        </w:rPr>
        <w:tab/>
      </w:r>
      <w:r>
        <w:rPr>
          <w:b w:val="0"/>
          <w:sz w:val="22"/>
          <w:szCs w:val="22"/>
        </w:rPr>
        <w:tab/>
      </w:r>
    </w:p>
    <w:p w14:paraId="7D33E27A" w14:textId="77777777" w:rsidR="00575BF7" w:rsidRDefault="00575BF7" w:rsidP="00575BF7">
      <w:pPr>
        <w:pStyle w:val="Adresa"/>
        <w:widowControl/>
        <w:numPr>
          <w:ilvl w:val="0"/>
          <w:numId w:val="56"/>
        </w:numPr>
        <w:spacing w:before="120"/>
        <w:ind w:left="284" w:hanging="284"/>
        <w:jc w:val="both"/>
        <w:rPr>
          <w:b w:val="0"/>
        </w:rPr>
      </w:pPr>
      <w:r w:rsidRPr="00D71288">
        <w:rPr>
          <w:b w:val="0"/>
        </w:rPr>
        <w:t xml:space="preserve">Sekce </w:t>
      </w:r>
      <w:r>
        <w:rPr>
          <w:b w:val="0"/>
        </w:rPr>
        <w:t>č. 2/3</w:t>
      </w:r>
    </w:p>
    <w:p w14:paraId="4A846632" w14:textId="4D14F1EA"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t>1ks nový sokl pod haptický model, 76 x 76 x 850 mm</w:t>
      </w:r>
      <w:r w:rsidRPr="00615F90">
        <w:rPr>
          <w:b w:val="0"/>
          <w:sz w:val="22"/>
          <w:szCs w:val="22"/>
        </w:rPr>
        <w:tab/>
      </w:r>
      <w:r w:rsidRPr="00615F90">
        <w:rPr>
          <w:b w:val="0"/>
          <w:sz w:val="22"/>
          <w:szCs w:val="22"/>
        </w:rPr>
        <w:tab/>
      </w:r>
      <w:r>
        <w:rPr>
          <w:b w:val="0"/>
          <w:sz w:val="22"/>
          <w:szCs w:val="22"/>
        </w:rPr>
        <w:tab/>
      </w:r>
    </w:p>
    <w:p w14:paraId="54515A03" w14:textId="37917081"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t>částečná demontáž a posouvání prostorových prvků, včetně dodání a instalace nových záslepek do lavice místo stávajících konektorů</w:t>
      </w:r>
      <w:r w:rsidRPr="00615F90">
        <w:rPr>
          <w:b w:val="0"/>
          <w:sz w:val="22"/>
          <w:szCs w:val="22"/>
        </w:rPr>
        <w:tab/>
      </w:r>
      <w:r w:rsidRPr="00615F90">
        <w:rPr>
          <w:b w:val="0"/>
          <w:sz w:val="22"/>
          <w:szCs w:val="22"/>
        </w:rPr>
        <w:tab/>
      </w:r>
      <w:r w:rsidRPr="00615F90">
        <w:rPr>
          <w:b w:val="0"/>
          <w:sz w:val="22"/>
          <w:szCs w:val="22"/>
        </w:rPr>
        <w:tab/>
      </w:r>
      <w:r>
        <w:rPr>
          <w:b w:val="0"/>
          <w:sz w:val="22"/>
          <w:szCs w:val="22"/>
        </w:rPr>
        <w:tab/>
      </w:r>
      <w:r>
        <w:rPr>
          <w:b w:val="0"/>
          <w:sz w:val="22"/>
          <w:szCs w:val="22"/>
        </w:rPr>
        <w:tab/>
      </w:r>
    </w:p>
    <w:p w14:paraId="4FF71ABA" w14:textId="6195DE2D" w:rsidR="00575BF7" w:rsidRPr="00615F90" w:rsidRDefault="00575BF7" w:rsidP="00575BF7">
      <w:pPr>
        <w:pStyle w:val="Adresa"/>
        <w:widowControl/>
        <w:numPr>
          <w:ilvl w:val="0"/>
          <w:numId w:val="57"/>
        </w:numPr>
        <w:spacing w:before="120"/>
        <w:jc w:val="both"/>
        <w:rPr>
          <w:b w:val="0"/>
        </w:rPr>
      </w:pPr>
      <w:r w:rsidRPr="00615F90">
        <w:rPr>
          <w:b w:val="0"/>
          <w:sz w:val="22"/>
          <w:szCs w:val="22"/>
        </w:rPr>
        <w:t>repase panelu pro novou grafiku</w:t>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Pr>
          <w:b w:val="0"/>
          <w:sz w:val="22"/>
          <w:szCs w:val="22"/>
        </w:rPr>
        <w:tab/>
      </w:r>
    </w:p>
    <w:p w14:paraId="55C93227" w14:textId="77777777" w:rsidR="00575BF7" w:rsidRDefault="00575BF7" w:rsidP="00575BF7">
      <w:pPr>
        <w:pStyle w:val="Adresa"/>
        <w:widowControl/>
        <w:numPr>
          <w:ilvl w:val="0"/>
          <w:numId w:val="56"/>
        </w:numPr>
        <w:spacing w:before="120"/>
        <w:ind w:left="284" w:hanging="284"/>
        <w:jc w:val="both"/>
        <w:rPr>
          <w:b w:val="0"/>
        </w:rPr>
      </w:pPr>
      <w:r w:rsidRPr="00D71288">
        <w:rPr>
          <w:b w:val="0"/>
        </w:rPr>
        <w:t xml:space="preserve">Sekce </w:t>
      </w:r>
      <w:r>
        <w:rPr>
          <w:b w:val="0"/>
        </w:rPr>
        <w:t>č. 4</w:t>
      </w:r>
    </w:p>
    <w:p w14:paraId="2295E12E" w14:textId="4D7951F8"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t xml:space="preserve">repase stávající obvodové </w:t>
      </w:r>
      <w:proofErr w:type="spellStart"/>
      <w:r w:rsidRPr="00615F90">
        <w:rPr>
          <w:b w:val="0"/>
          <w:sz w:val="22"/>
          <w:szCs w:val="22"/>
        </w:rPr>
        <w:t>paneláže</w:t>
      </w:r>
      <w:proofErr w:type="spellEnd"/>
      <w:r w:rsidRPr="00615F90">
        <w:rPr>
          <w:b w:val="0"/>
          <w:sz w:val="22"/>
          <w:szCs w:val="22"/>
        </w:rPr>
        <w:t>, sejmutí staré grafiky, tmelení, broušení, nový nátěr, rozšíření grafických ploch, částečná výměna akustických panelů za hladké</w:t>
      </w:r>
      <w:r>
        <w:rPr>
          <w:b w:val="0"/>
          <w:sz w:val="22"/>
          <w:szCs w:val="22"/>
        </w:rPr>
        <w:tab/>
      </w:r>
    </w:p>
    <w:p w14:paraId="6AEC6179" w14:textId="3FB12C1F"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t>demontáž a stěhování 1ks stávající vitríny a 2ks pultových vitrín, přesouvání prostorových prvků, záslepky do lavice</w:t>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Pr>
          <w:b w:val="0"/>
          <w:sz w:val="22"/>
          <w:szCs w:val="22"/>
        </w:rPr>
        <w:tab/>
      </w:r>
    </w:p>
    <w:p w14:paraId="09644EE7" w14:textId="0AF67F86"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t xml:space="preserve">výroba 1ks nový prostorový panel, jedna strana akustická, jedná strana hladká, rozměr panelu š 230 x v 240 x </w:t>
      </w:r>
      <w:proofErr w:type="spellStart"/>
      <w:r w:rsidRPr="00615F90">
        <w:rPr>
          <w:b w:val="0"/>
          <w:sz w:val="22"/>
          <w:szCs w:val="22"/>
        </w:rPr>
        <w:t>tl</w:t>
      </w:r>
      <w:proofErr w:type="spellEnd"/>
      <w:r w:rsidRPr="00615F90">
        <w:rPr>
          <w:b w:val="0"/>
          <w:sz w:val="22"/>
          <w:szCs w:val="22"/>
        </w:rPr>
        <w:t xml:space="preserve"> 25 cm</w:t>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Pr>
          <w:b w:val="0"/>
          <w:sz w:val="22"/>
          <w:szCs w:val="22"/>
        </w:rPr>
        <w:tab/>
      </w:r>
    </w:p>
    <w:p w14:paraId="6833B5C7" w14:textId="2D86FE7D" w:rsidR="00575BF7" w:rsidRPr="00615F90" w:rsidRDefault="00575BF7" w:rsidP="00575BF7">
      <w:pPr>
        <w:pStyle w:val="Adresa"/>
        <w:widowControl/>
        <w:numPr>
          <w:ilvl w:val="0"/>
          <w:numId w:val="57"/>
        </w:numPr>
        <w:spacing w:before="120"/>
        <w:jc w:val="both"/>
        <w:rPr>
          <w:b w:val="0"/>
          <w:sz w:val="22"/>
          <w:szCs w:val="22"/>
        </w:rPr>
      </w:pPr>
      <w:r w:rsidRPr="00615F90">
        <w:rPr>
          <w:b w:val="0"/>
          <w:sz w:val="22"/>
          <w:szCs w:val="22"/>
        </w:rPr>
        <w:lastRenderedPageBreak/>
        <w:t>výroba 1ks zasklená nika s LED osvětlením do panelu, rozměr š 800 mm x v 382 cm x hl 135 mm</w:t>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r w:rsidRPr="00615F90">
        <w:rPr>
          <w:b w:val="0"/>
          <w:sz w:val="22"/>
          <w:szCs w:val="22"/>
        </w:rPr>
        <w:tab/>
      </w:r>
    </w:p>
    <w:p w14:paraId="22D18689" w14:textId="7777777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instalace faksimile listin</w:t>
      </w:r>
    </w:p>
    <w:p w14:paraId="5B22F72E" w14:textId="2EDDCDD7" w:rsidR="00575BF7" w:rsidRPr="00AF39E1" w:rsidRDefault="00575BF7" w:rsidP="00575BF7">
      <w:pPr>
        <w:pStyle w:val="Adresa"/>
        <w:widowControl/>
        <w:spacing w:before="120"/>
        <w:ind w:left="644"/>
        <w:jc w:val="both"/>
        <w:rPr>
          <w:b w:val="0"/>
          <w:sz w:val="22"/>
          <w:szCs w:val="22"/>
        </w:rPr>
      </w:pPr>
      <w:r w:rsidRPr="00AF39E1">
        <w:rPr>
          <w:b w:val="0"/>
          <w:sz w:val="22"/>
          <w:szCs w:val="22"/>
        </w:rPr>
        <w:t xml:space="preserve">sklo lepené </w:t>
      </w:r>
      <w:proofErr w:type="spellStart"/>
      <w:r w:rsidRPr="00AF39E1">
        <w:rPr>
          <w:b w:val="0"/>
          <w:sz w:val="22"/>
          <w:szCs w:val="22"/>
        </w:rPr>
        <w:t>conex</w:t>
      </w:r>
      <w:proofErr w:type="spellEnd"/>
      <w:r w:rsidRPr="00AF39E1">
        <w:rPr>
          <w:b w:val="0"/>
          <w:sz w:val="22"/>
          <w:szCs w:val="22"/>
        </w:rPr>
        <w:t xml:space="preserve"> 5.1.5 kotvené na hliníkové </w:t>
      </w:r>
      <w:proofErr w:type="spellStart"/>
      <w:r w:rsidRPr="00AF39E1">
        <w:rPr>
          <w:b w:val="0"/>
          <w:sz w:val="22"/>
          <w:szCs w:val="22"/>
        </w:rPr>
        <w:t>distančníky</w:t>
      </w:r>
      <w:proofErr w:type="spellEnd"/>
      <w:r w:rsidRPr="00AF39E1">
        <w:rPr>
          <w:b w:val="0"/>
          <w:sz w:val="22"/>
          <w:szCs w:val="22"/>
        </w:rPr>
        <w:t xml:space="preserve"> cca 7 cm od stěny, rozměr 1800x 900 mm</w:t>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Pr>
          <w:b w:val="0"/>
          <w:sz w:val="22"/>
          <w:szCs w:val="22"/>
        </w:rPr>
        <w:tab/>
      </w:r>
      <w:r w:rsidRPr="00AF39E1">
        <w:rPr>
          <w:b w:val="0"/>
          <w:sz w:val="22"/>
          <w:szCs w:val="22"/>
        </w:rPr>
        <w:tab/>
      </w:r>
      <w:r w:rsidRPr="00AF39E1">
        <w:rPr>
          <w:b w:val="0"/>
          <w:sz w:val="22"/>
          <w:szCs w:val="22"/>
        </w:rPr>
        <w:tab/>
      </w:r>
    </w:p>
    <w:p w14:paraId="67718F80" w14:textId="77777777" w:rsidR="00575BF7" w:rsidRPr="00607488" w:rsidRDefault="00575BF7" w:rsidP="00575BF7">
      <w:pPr>
        <w:pStyle w:val="Adresa"/>
        <w:widowControl/>
        <w:numPr>
          <w:ilvl w:val="0"/>
          <w:numId w:val="56"/>
        </w:numPr>
        <w:spacing w:before="120"/>
        <w:ind w:left="284" w:hanging="284"/>
        <w:jc w:val="both"/>
        <w:rPr>
          <w:b w:val="0"/>
          <w:szCs w:val="24"/>
        </w:rPr>
      </w:pPr>
      <w:r w:rsidRPr="00607488">
        <w:rPr>
          <w:b w:val="0"/>
          <w:szCs w:val="24"/>
        </w:rPr>
        <w:t>Sekce č. 5/6</w:t>
      </w:r>
    </w:p>
    <w:p w14:paraId="0A9B2201" w14:textId="0E2E6F13"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 xml:space="preserve">zaslepení všech audio vstupů v kruhové </w:t>
      </w:r>
      <w:proofErr w:type="spellStart"/>
      <w:r w:rsidRPr="00AF39E1">
        <w:rPr>
          <w:b w:val="0"/>
          <w:sz w:val="22"/>
          <w:szCs w:val="22"/>
        </w:rPr>
        <w:t>paneláži</w:t>
      </w:r>
      <w:proofErr w:type="spellEnd"/>
      <w:r w:rsidRPr="00AF39E1">
        <w:rPr>
          <w:b w:val="0"/>
          <w:sz w:val="22"/>
          <w:szCs w:val="22"/>
        </w:rPr>
        <w:tab/>
      </w:r>
      <w:r w:rsidRPr="00AF39E1">
        <w:rPr>
          <w:b w:val="0"/>
          <w:sz w:val="22"/>
          <w:szCs w:val="22"/>
        </w:rPr>
        <w:tab/>
      </w:r>
      <w:r w:rsidRPr="00AF39E1">
        <w:rPr>
          <w:b w:val="0"/>
          <w:sz w:val="22"/>
          <w:szCs w:val="22"/>
        </w:rPr>
        <w:tab/>
      </w:r>
      <w:r>
        <w:rPr>
          <w:b w:val="0"/>
          <w:sz w:val="22"/>
          <w:szCs w:val="22"/>
        </w:rPr>
        <w:tab/>
      </w:r>
    </w:p>
    <w:p w14:paraId="7C74478B" w14:textId="7777777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repase grafické plochy u lavic, nový nátěr + částečné zatmelení akustických otvorů</w:t>
      </w:r>
    </w:p>
    <w:p w14:paraId="13E98EC5" w14:textId="2667E7B2" w:rsidR="00575BF7" w:rsidRPr="00607488" w:rsidRDefault="00575BF7" w:rsidP="00575BF7">
      <w:pPr>
        <w:pStyle w:val="Adresa"/>
        <w:widowControl/>
        <w:spacing w:before="120"/>
        <w:ind w:left="644"/>
        <w:jc w:val="both"/>
        <w:rPr>
          <w:b w:val="0"/>
          <w:sz w:val="22"/>
          <w:szCs w:val="22"/>
        </w:rPr>
      </w:pP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p>
    <w:p w14:paraId="0216C502" w14:textId="77777777" w:rsidR="00575BF7" w:rsidRDefault="00575BF7" w:rsidP="00575BF7">
      <w:pPr>
        <w:pStyle w:val="Adresa"/>
        <w:widowControl/>
        <w:spacing w:before="120"/>
        <w:jc w:val="both"/>
        <w:rPr>
          <w:bCs/>
        </w:rPr>
      </w:pPr>
      <w:r>
        <w:rPr>
          <w:bCs/>
        </w:rPr>
        <w:t>3 N.P.</w:t>
      </w:r>
    </w:p>
    <w:p w14:paraId="3E907BFF" w14:textId="77777777" w:rsidR="00575BF7" w:rsidRPr="00607488" w:rsidRDefault="00575BF7" w:rsidP="00575BF7">
      <w:pPr>
        <w:pStyle w:val="Adresa"/>
        <w:widowControl/>
        <w:numPr>
          <w:ilvl w:val="0"/>
          <w:numId w:val="56"/>
        </w:numPr>
        <w:spacing w:before="120"/>
        <w:ind w:left="284" w:hanging="284"/>
        <w:jc w:val="both"/>
        <w:rPr>
          <w:b w:val="0"/>
          <w:szCs w:val="24"/>
        </w:rPr>
      </w:pPr>
      <w:r w:rsidRPr="00607488">
        <w:rPr>
          <w:b w:val="0"/>
          <w:szCs w:val="24"/>
        </w:rPr>
        <w:t>Sekce č. 7</w:t>
      </w:r>
    </w:p>
    <w:p w14:paraId="47F1CE2A" w14:textId="7777777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 xml:space="preserve">repase stávající obvodové </w:t>
      </w:r>
      <w:proofErr w:type="spellStart"/>
      <w:r w:rsidRPr="00AF39E1">
        <w:rPr>
          <w:b w:val="0"/>
          <w:sz w:val="22"/>
          <w:szCs w:val="22"/>
        </w:rPr>
        <w:t>paneláže</w:t>
      </w:r>
      <w:proofErr w:type="spellEnd"/>
      <w:r w:rsidRPr="00AF39E1">
        <w:rPr>
          <w:b w:val="0"/>
          <w:sz w:val="22"/>
          <w:szCs w:val="22"/>
        </w:rPr>
        <w:t xml:space="preserve">, nové nátěry, částečné zrušení akustické </w:t>
      </w:r>
      <w:proofErr w:type="spellStart"/>
      <w:r w:rsidRPr="00AF39E1">
        <w:rPr>
          <w:b w:val="0"/>
          <w:sz w:val="22"/>
          <w:szCs w:val="22"/>
        </w:rPr>
        <w:t>paneláže</w:t>
      </w:r>
      <w:proofErr w:type="spellEnd"/>
    </w:p>
    <w:p w14:paraId="227EFAA6" w14:textId="7B306F8D" w:rsidR="00575BF7" w:rsidRPr="00AF39E1" w:rsidRDefault="00575BF7" w:rsidP="00575BF7">
      <w:pPr>
        <w:pStyle w:val="Adresa"/>
        <w:widowControl/>
        <w:spacing w:before="120"/>
        <w:ind w:left="644"/>
        <w:jc w:val="both"/>
        <w:rPr>
          <w:b w:val="0"/>
          <w:sz w:val="22"/>
          <w:szCs w:val="22"/>
        </w:rPr>
      </w:pP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p>
    <w:p w14:paraId="7C628087" w14:textId="0C3476E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 xml:space="preserve">demontáž části </w:t>
      </w:r>
      <w:proofErr w:type="spellStart"/>
      <w:r w:rsidRPr="00AF39E1">
        <w:rPr>
          <w:b w:val="0"/>
          <w:sz w:val="22"/>
          <w:szCs w:val="22"/>
        </w:rPr>
        <w:t>paneláže</w:t>
      </w:r>
      <w:proofErr w:type="spellEnd"/>
      <w:r w:rsidRPr="00AF39E1">
        <w:rPr>
          <w:b w:val="0"/>
          <w:sz w:val="22"/>
          <w:szCs w:val="22"/>
        </w:rPr>
        <w:t xml:space="preserve"> (tunel), doplnění chybějícího stropu</w:t>
      </w:r>
      <w:r w:rsidRPr="00AF39E1">
        <w:rPr>
          <w:b w:val="0"/>
          <w:sz w:val="22"/>
          <w:szCs w:val="22"/>
        </w:rPr>
        <w:tab/>
      </w:r>
    </w:p>
    <w:p w14:paraId="69E9AD28" w14:textId="7777777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demontáž vitrín a stěhování, přesuny prostorových prvků, zaslepení konektorů na lavicích</w:t>
      </w:r>
    </w:p>
    <w:p w14:paraId="44A4C9F2" w14:textId="53C22700" w:rsidR="00575BF7" w:rsidRPr="00AF39E1" w:rsidRDefault="00575BF7" w:rsidP="00575BF7">
      <w:pPr>
        <w:pStyle w:val="Adresa"/>
        <w:widowControl/>
        <w:spacing w:before="120"/>
        <w:ind w:left="644"/>
        <w:jc w:val="both"/>
        <w:rPr>
          <w:b w:val="0"/>
          <w:sz w:val="22"/>
          <w:szCs w:val="22"/>
        </w:rPr>
      </w:pP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p>
    <w:p w14:paraId="00E430C5" w14:textId="77777777" w:rsidR="00575BF7" w:rsidRPr="00AF39E1" w:rsidRDefault="00575BF7" w:rsidP="00575BF7">
      <w:pPr>
        <w:pStyle w:val="Adresa"/>
        <w:widowControl/>
        <w:numPr>
          <w:ilvl w:val="0"/>
          <w:numId w:val="57"/>
        </w:numPr>
        <w:spacing w:before="120"/>
        <w:jc w:val="both"/>
        <w:rPr>
          <w:b w:val="0"/>
          <w:sz w:val="22"/>
          <w:szCs w:val="22"/>
        </w:rPr>
      </w:pPr>
      <w:r w:rsidRPr="00AF39E1">
        <w:rPr>
          <w:b w:val="0"/>
          <w:sz w:val="22"/>
          <w:szCs w:val="22"/>
        </w:rPr>
        <w:t>stavba 2ks nových vitrín z vedlejší místnosti, doplnění o dno od vitríny z 2 N.P.</w:t>
      </w:r>
    </w:p>
    <w:p w14:paraId="4D2F9F9A" w14:textId="5A5F15D9" w:rsidR="00575BF7" w:rsidRPr="00AF39E1" w:rsidRDefault="00575BF7" w:rsidP="00575BF7">
      <w:pPr>
        <w:pStyle w:val="Adresa"/>
        <w:widowControl/>
        <w:spacing w:before="120"/>
        <w:ind w:left="644"/>
        <w:jc w:val="both"/>
        <w:rPr>
          <w:b w:val="0"/>
          <w:sz w:val="22"/>
          <w:szCs w:val="22"/>
        </w:rPr>
      </w:pP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r w:rsidRPr="00AF39E1">
        <w:rPr>
          <w:b w:val="0"/>
          <w:sz w:val="22"/>
          <w:szCs w:val="22"/>
        </w:rPr>
        <w:tab/>
      </w:r>
    </w:p>
    <w:p w14:paraId="370AACF7" w14:textId="77777777" w:rsidR="00575BF7" w:rsidRPr="00607488" w:rsidRDefault="00575BF7" w:rsidP="00575BF7">
      <w:pPr>
        <w:pStyle w:val="Adresa"/>
        <w:widowControl/>
        <w:numPr>
          <w:ilvl w:val="0"/>
          <w:numId w:val="56"/>
        </w:numPr>
        <w:spacing w:before="120"/>
        <w:ind w:left="284" w:hanging="284"/>
        <w:jc w:val="both"/>
        <w:rPr>
          <w:b w:val="0"/>
          <w:szCs w:val="24"/>
        </w:rPr>
      </w:pPr>
      <w:r w:rsidRPr="00607488">
        <w:rPr>
          <w:b w:val="0"/>
          <w:szCs w:val="24"/>
        </w:rPr>
        <w:t>Sekce č. 8</w:t>
      </w:r>
    </w:p>
    <w:p w14:paraId="2F9A52C1" w14:textId="0CD6006C" w:rsidR="00575BF7" w:rsidRPr="007F55BC" w:rsidRDefault="00575BF7" w:rsidP="00575BF7">
      <w:pPr>
        <w:pStyle w:val="Adresa"/>
        <w:widowControl/>
        <w:numPr>
          <w:ilvl w:val="0"/>
          <w:numId w:val="57"/>
        </w:numPr>
        <w:spacing w:before="120"/>
        <w:jc w:val="both"/>
        <w:rPr>
          <w:b w:val="0"/>
          <w:sz w:val="22"/>
          <w:szCs w:val="22"/>
        </w:rPr>
      </w:pPr>
      <w:r w:rsidRPr="007F55BC">
        <w:rPr>
          <w:b w:val="0"/>
          <w:sz w:val="22"/>
          <w:szCs w:val="22"/>
        </w:rPr>
        <w:t>přesuny stávajícího mobiliáře vitrín, demontáž 2ks vitrín</w:t>
      </w:r>
      <w:r w:rsidRPr="007F55BC">
        <w:rPr>
          <w:b w:val="0"/>
          <w:sz w:val="22"/>
          <w:szCs w:val="22"/>
        </w:rPr>
        <w:tab/>
      </w:r>
      <w:r w:rsidRPr="007F55BC">
        <w:rPr>
          <w:b w:val="0"/>
          <w:sz w:val="22"/>
          <w:szCs w:val="22"/>
        </w:rPr>
        <w:tab/>
      </w:r>
      <w:r>
        <w:rPr>
          <w:b w:val="0"/>
          <w:sz w:val="22"/>
          <w:szCs w:val="22"/>
        </w:rPr>
        <w:tab/>
      </w:r>
    </w:p>
    <w:p w14:paraId="4E65737B" w14:textId="08DAF9DE" w:rsidR="00575BF7" w:rsidRPr="007F55BC" w:rsidRDefault="00575BF7" w:rsidP="00575BF7">
      <w:pPr>
        <w:pStyle w:val="Adresa"/>
        <w:widowControl/>
        <w:numPr>
          <w:ilvl w:val="0"/>
          <w:numId w:val="57"/>
        </w:numPr>
        <w:spacing w:before="120"/>
        <w:jc w:val="both"/>
        <w:rPr>
          <w:b w:val="0"/>
          <w:sz w:val="22"/>
          <w:szCs w:val="22"/>
        </w:rPr>
      </w:pPr>
      <w:r w:rsidRPr="007F55BC">
        <w:rPr>
          <w:b w:val="0"/>
          <w:sz w:val="22"/>
          <w:szCs w:val="22"/>
        </w:rPr>
        <w:t>výroba 1ks sokl pod haptický model, rozměru 120 x 60 x v. 92,5 cm</w:t>
      </w:r>
      <w:r>
        <w:rPr>
          <w:b w:val="0"/>
          <w:sz w:val="22"/>
          <w:szCs w:val="22"/>
        </w:rPr>
        <w:tab/>
        <w:t xml:space="preserve">  </w:t>
      </w:r>
    </w:p>
    <w:p w14:paraId="250C0675" w14:textId="77777777" w:rsidR="00575BF7" w:rsidRPr="007F55BC" w:rsidRDefault="00575BF7" w:rsidP="00575BF7">
      <w:pPr>
        <w:pStyle w:val="Adresa"/>
        <w:widowControl/>
        <w:numPr>
          <w:ilvl w:val="0"/>
          <w:numId w:val="57"/>
        </w:numPr>
        <w:spacing w:before="120"/>
        <w:jc w:val="both"/>
        <w:rPr>
          <w:b w:val="0"/>
          <w:sz w:val="22"/>
          <w:szCs w:val="22"/>
        </w:rPr>
      </w:pPr>
      <w:r w:rsidRPr="007F55BC">
        <w:rPr>
          <w:b w:val="0"/>
          <w:sz w:val="22"/>
          <w:szCs w:val="22"/>
        </w:rPr>
        <w:t xml:space="preserve">repase stávající obvodové </w:t>
      </w:r>
      <w:proofErr w:type="spellStart"/>
      <w:r w:rsidRPr="007F55BC">
        <w:rPr>
          <w:b w:val="0"/>
          <w:sz w:val="22"/>
          <w:szCs w:val="22"/>
        </w:rPr>
        <w:t>paneláže</w:t>
      </w:r>
      <w:proofErr w:type="spellEnd"/>
      <w:r w:rsidRPr="007F55BC">
        <w:rPr>
          <w:b w:val="0"/>
          <w:sz w:val="22"/>
          <w:szCs w:val="22"/>
        </w:rPr>
        <w:t>, sejmutí staré grafiky, tmelení, broušení, nový nátěr</w:t>
      </w:r>
    </w:p>
    <w:p w14:paraId="59608900" w14:textId="53B069D4" w:rsidR="00575BF7" w:rsidRPr="007F55BC" w:rsidRDefault="00575BF7" w:rsidP="00575BF7">
      <w:pPr>
        <w:pStyle w:val="Adresa"/>
        <w:widowControl/>
        <w:spacing w:before="120"/>
        <w:ind w:left="644"/>
        <w:jc w:val="both"/>
        <w:rPr>
          <w:b w:val="0"/>
          <w:sz w:val="22"/>
          <w:szCs w:val="22"/>
        </w:rPr>
      </w:pP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p>
    <w:p w14:paraId="67749E50" w14:textId="77777777" w:rsidR="00575BF7" w:rsidRDefault="00575BF7" w:rsidP="00575BF7">
      <w:pPr>
        <w:pStyle w:val="Adresa"/>
        <w:widowControl/>
        <w:numPr>
          <w:ilvl w:val="0"/>
          <w:numId w:val="57"/>
        </w:numPr>
        <w:spacing w:before="120"/>
        <w:jc w:val="both"/>
        <w:rPr>
          <w:b w:val="0"/>
          <w:sz w:val="22"/>
          <w:szCs w:val="22"/>
        </w:rPr>
      </w:pPr>
      <w:r w:rsidRPr="007F55BC">
        <w:rPr>
          <w:b w:val="0"/>
          <w:sz w:val="22"/>
          <w:szCs w:val="22"/>
        </w:rPr>
        <w:t xml:space="preserve">přestavba kruhové </w:t>
      </w:r>
      <w:proofErr w:type="spellStart"/>
      <w:r w:rsidRPr="007F55BC">
        <w:rPr>
          <w:b w:val="0"/>
          <w:sz w:val="22"/>
          <w:szCs w:val="22"/>
        </w:rPr>
        <w:t>paneláže</w:t>
      </w:r>
      <w:proofErr w:type="spellEnd"/>
      <w:r w:rsidRPr="007F55BC">
        <w:rPr>
          <w:b w:val="0"/>
          <w:sz w:val="22"/>
          <w:szCs w:val="22"/>
        </w:rPr>
        <w:t xml:space="preserve"> na podkovu, doplnění stropu, nová vitrína, zaslepení rovné </w:t>
      </w:r>
    </w:p>
    <w:p w14:paraId="7FEA50AE" w14:textId="31D8BBFD" w:rsidR="00575BF7" w:rsidRPr="007F55BC" w:rsidRDefault="00575BF7" w:rsidP="00575BF7">
      <w:pPr>
        <w:pStyle w:val="Adresa"/>
        <w:widowControl/>
        <w:spacing w:before="120"/>
        <w:ind w:left="644"/>
        <w:jc w:val="both"/>
        <w:rPr>
          <w:b w:val="0"/>
          <w:sz w:val="22"/>
          <w:szCs w:val="22"/>
        </w:rPr>
      </w:pPr>
      <w:proofErr w:type="spellStart"/>
      <w:r w:rsidRPr="007F55BC">
        <w:rPr>
          <w:b w:val="0"/>
          <w:sz w:val="22"/>
          <w:szCs w:val="22"/>
        </w:rPr>
        <w:t>paneláže</w:t>
      </w:r>
      <w:proofErr w:type="spellEnd"/>
      <w:r w:rsidRPr="007F55BC">
        <w:rPr>
          <w:b w:val="0"/>
          <w:sz w:val="22"/>
          <w:szCs w:val="22"/>
        </w:rPr>
        <w:t xml:space="preserve"> z druhé strany</w:t>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sidRPr="007F55BC">
        <w:rPr>
          <w:b w:val="0"/>
          <w:sz w:val="22"/>
          <w:szCs w:val="22"/>
        </w:rPr>
        <w:tab/>
      </w:r>
      <w:r>
        <w:rPr>
          <w:b w:val="0"/>
          <w:sz w:val="22"/>
          <w:szCs w:val="22"/>
        </w:rPr>
        <w:tab/>
      </w:r>
    </w:p>
    <w:p w14:paraId="5B261972" w14:textId="77777777" w:rsidR="00575BF7" w:rsidRPr="007F55BC" w:rsidRDefault="00575BF7" w:rsidP="00575BF7">
      <w:pPr>
        <w:pStyle w:val="Odstavecseseznamem"/>
      </w:pPr>
      <w:r w:rsidRPr="007F55BC">
        <w:tab/>
      </w:r>
      <w:r w:rsidRPr="007F55BC">
        <w:tab/>
      </w:r>
      <w:r w:rsidRPr="007F55BC">
        <w:tab/>
      </w:r>
      <w:r w:rsidRPr="007F55BC">
        <w:tab/>
      </w:r>
      <w:r w:rsidRPr="007F55BC">
        <w:tab/>
      </w:r>
      <w:r w:rsidRPr="007F55BC">
        <w:tab/>
        <w:t>-------------------------------------------------</w:t>
      </w:r>
    </w:p>
    <w:p w14:paraId="5FAB1C87" w14:textId="77777777" w:rsidR="00575BF7" w:rsidRPr="007F55BC" w:rsidRDefault="00575BF7" w:rsidP="00575BF7">
      <w:pPr>
        <w:pStyle w:val="Odstavecseseznamem"/>
      </w:pPr>
      <w:r w:rsidRPr="007F55BC">
        <w:tab/>
      </w:r>
      <w:r w:rsidRPr="007F55BC">
        <w:tab/>
      </w:r>
      <w:r w:rsidRPr="007F55BC">
        <w:tab/>
      </w:r>
      <w:r w:rsidRPr="007F55BC">
        <w:tab/>
      </w:r>
      <w:r w:rsidRPr="007F55BC">
        <w:tab/>
      </w:r>
      <w:r w:rsidRPr="007F55BC">
        <w:tab/>
      </w:r>
      <w:r w:rsidRPr="007F55BC">
        <w:tab/>
      </w:r>
      <w:r w:rsidRPr="007F55BC">
        <w:tab/>
      </w:r>
      <w:r w:rsidRPr="007F55BC">
        <w:tab/>
        <w:t>4</w:t>
      </w:r>
      <w:r>
        <w:t>59</w:t>
      </w:r>
      <w:r w:rsidRPr="007F55BC">
        <w:t xml:space="preserve"> </w:t>
      </w:r>
      <w:r>
        <w:t>300</w:t>
      </w:r>
      <w:r w:rsidRPr="007F55BC">
        <w:t>,00Kč</w:t>
      </w:r>
    </w:p>
    <w:p w14:paraId="42725962" w14:textId="77777777" w:rsidR="00575BF7" w:rsidRPr="007F55BC" w:rsidRDefault="00575BF7" w:rsidP="00575BF7">
      <w:pPr>
        <w:pStyle w:val="Odstavecseseznamem"/>
        <w:ind w:left="4956"/>
      </w:pPr>
      <w:r w:rsidRPr="007F55BC">
        <w:t>21 % DPH</w:t>
      </w:r>
      <w:r w:rsidRPr="007F55BC">
        <w:tab/>
      </w:r>
      <w:r w:rsidRPr="007F55BC">
        <w:tab/>
      </w:r>
      <w:r>
        <w:t xml:space="preserve">  96 453</w:t>
      </w:r>
      <w:r w:rsidRPr="007F55BC">
        <w:t>,</w:t>
      </w:r>
      <w:r>
        <w:t>00</w:t>
      </w:r>
      <w:r w:rsidRPr="007F55BC">
        <w:t>Kč</w:t>
      </w:r>
    </w:p>
    <w:p w14:paraId="37DBE57C" w14:textId="77777777" w:rsidR="00575BF7" w:rsidRPr="007F55BC" w:rsidRDefault="00575BF7" w:rsidP="00575BF7">
      <w:pPr>
        <w:pStyle w:val="Odstavecseseznamem"/>
        <w:ind w:left="4956"/>
      </w:pPr>
      <w:r w:rsidRPr="007F55BC">
        <w:t>-------------------------------------------------Celkem</w:t>
      </w:r>
      <w:r w:rsidRPr="007F55BC">
        <w:tab/>
        <w:t xml:space="preserve">           </w:t>
      </w:r>
      <w:r>
        <w:tab/>
      </w:r>
      <w:r>
        <w:tab/>
        <w:t>555 753,00</w:t>
      </w:r>
      <w:r w:rsidRPr="007F55BC">
        <w:t>Kč</w:t>
      </w:r>
    </w:p>
    <w:p w14:paraId="09FF9A92" w14:textId="77777777" w:rsidR="00575BF7" w:rsidRPr="007F55BC" w:rsidRDefault="00575BF7" w:rsidP="00575BF7">
      <w:pPr>
        <w:rPr>
          <w:sz w:val="22"/>
          <w:szCs w:val="22"/>
        </w:rPr>
      </w:pPr>
    </w:p>
    <w:p w14:paraId="2DD98252" w14:textId="77777777" w:rsidR="00575BF7" w:rsidRDefault="00575BF7" w:rsidP="00575BF7">
      <w:pPr>
        <w:rPr>
          <w:sz w:val="24"/>
        </w:rPr>
      </w:pPr>
      <w:r>
        <w:rPr>
          <w:sz w:val="24"/>
          <w:szCs w:val="24"/>
        </w:rPr>
        <w:t>Platnost nabídky 10 dní.</w:t>
      </w:r>
    </w:p>
    <w:p w14:paraId="0C694EDF" w14:textId="77777777" w:rsidR="00575BF7" w:rsidRPr="00FD2949" w:rsidRDefault="00575BF7" w:rsidP="00575BF7">
      <w:pPr>
        <w:rPr>
          <w:sz w:val="24"/>
        </w:rPr>
      </w:pPr>
    </w:p>
    <w:p w14:paraId="3F0374A3" w14:textId="62B0A7CF" w:rsidR="00575BF7" w:rsidRDefault="00575BF7" w:rsidP="00575BF7">
      <w:pPr>
        <w:pStyle w:val="Normlnweb"/>
        <w:rPr>
          <w:szCs w:val="20"/>
        </w:rPr>
      </w:pPr>
      <w:r>
        <w:t xml:space="preserve">          </w:t>
      </w:r>
      <w:r w:rsidRPr="00EB21F1">
        <w:t xml:space="preserve"> </w:t>
      </w:r>
      <w:r>
        <w:t xml:space="preserve"> </w:t>
      </w:r>
      <w:r w:rsidRPr="009614CF">
        <w:rPr>
          <w:szCs w:val="20"/>
        </w:rPr>
        <w:t xml:space="preserve">S pozdravem </w:t>
      </w:r>
    </w:p>
    <w:p w14:paraId="029E70D4" w14:textId="77777777" w:rsidR="00575BF7" w:rsidRPr="009614CF" w:rsidRDefault="00575BF7" w:rsidP="00575BF7">
      <w:pPr>
        <w:pStyle w:val="Normlnweb"/>
        <w:rPr>
          <w:szCs w:val="20"/>
        </w:rPr>
      </w:pPr>
      <w:r>
        <w:rPr>
          <w:szCs w:val="20"/>
        </w:rPr>
        <w:tab/>
      </w:r>
      <w:r>
        <w:rPr>
          <w:szCs w:val="20"/>
        </w:rPr>
        <w:tab/>
      </w:r>
      <w:r>
        <w:rPr>
          <w:szCs w:val="20"/>
        </w:rPr>
        <w:tab/>
      </w:r>
      <w:r w:rsidRPr="009614CF">
        <w:rPr>
          <w:szCs w:val="20"/>
        </w:rPr>
        <w:t>Tomáš Veber</w:t>
      </w:r>
    </w:p>
    <w:p w14:paraId="135B1FCE" w14:textId="77777777" w:rsidR="00575BF7" w:rsidRPr="00555706" w:rsidRDefault="00575BF7" w:rsidP="00575BF7">
      <w:pPr>
        <w:pStyle w:val="Normlnweb"/>
        <w:rPr>
          <w:rFonts w:ascii="Calibri" w:eastAsia="Calibri" w:hAnsi="Calibri"/>
          <w:sz w:val="28"/>
          <w:szCs w:val="28"/>
        </w:rPr>
      </w:pPr>
      <w:r w:rsidRPr="00555706">
        <w:rPr>
          <w:rFonts w:ascii="Calibri" w:eastAsia="Calibri" w:hAnsi="Calibri"/>
          <w:sz w:val="28"/>
          <w:szCs w:val="28"/>
        </w:rPr>
        <w:t xml:space="preserve">                                </w:t>
      </w:r>
    </w:p>
    <w:p w14:paraId="29DFCA73" w14:textId="77777777" w:rsidR="00575BF7" w:rsidRDefault="00575BF7" w:rsidP="00575BF7">
      <w:pPr>
        <w:pStyle w:val="Normlnweb"/>
        <w:rPr>
          <w:sz w:val="16"/>
          <w:szCs w:val="16"/>
        </w:rPr>
      </w:pPr>
    </w:p>
    <w:tbl>
      <w:tblPr>
        <w:tblStyle w:val="Prosttabulka4"/>
        <w:tblW w:w="5000" w:type="pct"/>
        <w:tblLook w:val="0600" w:firstRow="0" w:lastRow="0" w:firstColumn="0" w:lastColumn="0" w:noHBand="1" w:noVBand="1"/>
      </w:tblPr>
      <w:tblGrid>
        <w:gridCol w:w="3120"/>
        <w:gridCol w:w="5950"/>
      </w:tblGrid>
      <w:tr w:rsidR="00CE0E54" w:rsidRPr="00344C01" w14:paraId="58954752" w14:textId="77777777" w:rsidTr="00457452">
        <w:trPr>
          <w:trHeight w:val="1338"/>
        </w:trPr>
        <w:tc>
          <w:tcPr>
            <w:tcW w:w="1720" w:type="pct"/>
          </w:tcPr>
          <w:p w14:paraId="46EF7CDE" w14:textId="77777777" w:rsidR="00CE0E54" w:rsidRPr="00344C01" w:rsidRDefault="00CE0E54" w:rsidP="00CB240F">
            <w:pPr>
              <w:rPr>
                <w:rFonts w:ascii="Calibri" w:hAnsi="Calibri"/>
                <w:b/>
                <w:bCs/>
                <w:sz w:val="22"/>
                <w:szCs w:val="22"/>
              </w:rPr>
            </w:pPr>
          </w:p>
        </w:tc>
        <w:tc>
          <w:tcPr>
            <w:tcW w:w="3280" w:type="pct"/>
          </w:tcPr>
          <w:p w14:paraId="6C962EFB" w14:textId="77777777" w:rsidR="00CE0E54" w:rsidRDefault="00CE0E54" w:rsidP="00CE0E54">
            <w:pPr>
              <w:ind w:left="2268" w:hanging="2268"/>
              <w:outlineLvl w:val="0"/>
              <w:rPr>
                <w:rFonts w:asciiTheme="minorHAnsi" w:hAnsiTheme="minorHAnsi"/>
                <w:b/>
                <w:sz w:val="22"/>
                <w:szCs w:val="22"/>
              </w:rPr>
            </w:pPr>
          </w:p>
        </w:tc>
      </w:tr>
    </w:tbl>
    <w:p w14:paraId="62B46200" w14:textId="77777777" w:rsidR="002775D8" w:rsidRPr="00FA7E82" w:rsidRDefault="002775D8" w:rsidP="00CB240F">
      <w:pPr>
        <w:rPr>
          <w:rFonts w:asciiTheme="minorHAnsi" w:hAnsiTheme="minorHAnsi" w:cstheme="minorHAnsi"/>
          <w:sz w:val="22"/>
          <w:szCs w:val="22"/>
        </w:rPr>
      </w:pPr>
    </w:p>
    <w:sectPr w:rsidR="002775D8" w:rsidRPr="00FA7E82">
      <w:footerReference w:type="default" r:id="rId10"/>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2D7C0" w14:textId="77777777" w:rsidR="00536328" w:rsidRDefault="00536328">
      <w:r>
        <w:separator/>
      </w:r>
    </w:p>
  </w:endnote>
  <w:endnote w:type="continuationSeparator" w:id="0">
    <w:p w14:paraId="590C978E" w14:textId="77777777" w:rsidR="00536328" w:rsidRDefault="0053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PresentE">
    <w:charset w:val="02"/>
    <w:family w:val="auto"/>
    <w:pitch w:val="variable"/>
    <w:sig w:usb0="00000000" w:usb1="10000000" w:usb2="00000000" w:usb3="00000000" w:csb0="80000000" w:csb1="00000000"/>
  </w:font>
  <w:font w:name="Univers Condensed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9"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E284" w14:textId="77777777" w:rsidR="00536328" w:rsidRDefault="00536328">
      <w:r>
        <w:separator/>
      </w:r>
    </w:p>
  </w:footnote>
  <w:footnote w:type="continuationSeparator" w:id="0">
    <w:p w14:paraId="1CB5C7F3" w14:textId="77777777" w:rsidR="00536328" w:rsidRDefault="00536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4"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0"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0"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9"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1"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2"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3"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4"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5"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8"/>
  </w:num>
  <w:num w:numId="2" w16cid:durableId="693386396">
    <w:abstractNumId w:val="10"/>
  </w:num>
  <w:num w:numId="3" w16cid:durableId="608585885">
    <w:abstractNumId w:val="34"/>
  </w:num>
  <w:num w:numId="4" w16cid:durableId="2032487596">
    <w:abstractNumId w:val="49"/>
  </w:num>
  <w:num w:numId="5" w16cid:durableId="2006126388">
    <w:abstractNumId w:val="33"/>
  </w:num>
  <w:num w:numId="6" w16cid:durableId="451441049">
    <w:abstractNumId w:val="28"/>
  </w:num>
  <w:num w:numId="7" w16cid:durableId="40906525">
    <w:abstractNumId w:val="47"/>
  </w:num>
  <w:num w:numId="8" w16cid:durableId="1784182467">
    <w:abstractNumId w:val="14"/>
  </w:num>
  <w:num w:numId="9" w16cid:durableId="81343015">
    <w:abstractNumId w:val="24"/>
  </w:num>
  <w:num w:numId="10" w16cid:durableId="354697267">
    <w:abstractNumId w:val="20"/>
  </w:num>
  <w:num w:numId="11" w16cid:durableId="1432555766">
    <w:abstractNumId w:val="7"/>
  </w:num>
  <w:num w:numId="12" w16cid:durableId="349381945">
    <w:abstractNumId w:val="31"/>
  </w:num>
  <w:num w:numId="13" w16cid:durableId="449010999">
    <w:abstractNumId w:val="44"/>
  </w:num>
  <w:num w:numId="14" w16cid:durableId="170414559">
    <w:abstractNumId w:val="45"/>
  </w:num>
  <w:num w:numId="15" w16cid:durableId="1415128102">
    <w:abstractNumId w:val="46"/>
  </w:num>
  <w:num w:numId="16" w16cid:durableId="1665816318">
    <w:abstractNumId w:val="41"/>
  </w:num>
  <w:num w:numId="17" w16cid:durableId="1218780594">
    <w:abstractNumId w:val="30"/>
  </w:num>
  <w:num w:numId="18" w16cid:durableId="1346177507">
    <w:abstractNumId w:val="21"/>
  </w:num>
  <w:num w:numId="19" w16cid:durableId="357005049">
    <w:abstractNumId w:val="13"/>
  </w:num>
  <w:num w:numId="20" w16cid:durableId="1717510520">
    <w:abstractNumId w:val="17"/>
  </w:num>
  <w:num w:numId="21" w16cid:durableId="1843349747">
    <w:abstractNumId w:val="15"/>
  </w:num>
  <w:num w:numId="22" w16cid:durableId="1235555068">
    <w:abstractNumId w:val="18"/>
  </w:num>
  <w:num w:numId="23" w16cid:durableId="776558748">
    <w:abstractNumId w:val="9"/>
  </w:num>
  <w:num w:numId="24" w16cid:durableId="2129661286">
    <w:abstractNumId w:val="43"/>
  </w:num>
  <w:num w:numId="25" w16cid:durableId="938879119">
    <w:abstractNumId w:val="27"/>
  </w:num>
  <w:num w:numId="26" w16cid:durableId="1590845910">
    <w:abstractNumId w:val="37"/>
  </w:num>
  <w:num w:numId="27" w16cid:durableId="1542092779">
    <w:abstractNumId w:val="29"/>
  </w:num>
  <w:num w:numId="28" w16cid:durableId="1039672238">
    <w:abstractNumId w:val="22"/>
  </w:num>
  <w:num w:numId="29" w16cid:durableId="1123158303">
    <w:abstractNumId w:val="39"/>
  </w:num>
  <w:num w:numId="30" w16cid:durableId="1259145209">
    <w:abstractNumId w:val="55"/>
  </w:num>
  <w:num w:numId="31" w16cid:durableId="1716736449">
    <w:abstractNumId w:val="0"/>
  </w:num>
  <w:num w:numId="32" w16cid:durableId="1557858549">
    <w:abstractNumId w:val="26"/>
  </w:num>
  <w:num w:numId="33" w16cid:durableId="1085031386">
    <w:abstractNumId w:val="36"/>
  </w:num>
  <w:num w:numId="34" w16cid:durableId="1855411654">
    <w:abstractNumId w:val="3"/>
  </w:num>
  <w:num w:numId="35" w16cid:durableId="1565674075">
    <w:abstractNumId w:val="40"/>
  </w:num>
  <w:num w:numId="36" w16cid:durableId="462966361">
    <w:abstractNumId w:val="38"/>
  </w:num>
  <w:num w:numId="37" w16cid:durableId="137578798">
    <w:abstractNumId w:val="1"/>
  </w:num>
  <w:num w:numId="38" w16cid:durableId="1951084295">
    <w:abstractNumId w:val="11"/>
  </w:num>
  <w:num w:numId="39" w16cid:durableId="108285983">
    <w:abstractNumId w:val="42"/>
  </w:num>
  <w:num w:numId="40" w16cid:durableId="988166694">
    <w:abstractNumId w:val="25"/>
  </w:num>
  <w:num w:numId="41" w16cid:durableId="663973602">
    <w:abstractNumId w:val="50"/>
  </w:num>
  <w:num w:numId="42" w16cid:durableId="1134832333">
    <w:abstractNumId w:val="4"/>
  </w:num>
  <w:num w:numId="43" w16cid:durableId="2120683800">
    <w:abstractNumId w:val="19"/>
  </w:num>
  <w:num w:numId="44" w16cid:durableId="1730150797">
    <w:abstractNumId w:val="12"/>
  </w:num>
  <w:num w:numId="45" w16cid:durableId="388499045">
    <w:abstractNumId w:val="54"/>
  </w:num>
  <w:num w:numId="46" w16cid:durableId="1869560891">
    <w:abstractNumId w:val="53"/>
  </w:num>
  <w:num w:numId="47" w16cid:durableId="606082843">
    <w:abstractNumId w:val="16"/>
  </w:num>
  <w:num w:numId="48" w16cid:durableId="998410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3"/>
  </w:num>
  <w:num w:numId="51" w16cid:durableId="210698674">
    <w:abstractNumId w:val="35"/>
  </w:num>
  <w:num w:numId="52" w16cid:durableId="483744102">
    <w:abstractNumId w:val="51"/>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344F"/>
    <w:rsid w:val="00026F71"/>
    <w:rsid w:val="00041C5F"/>
    <w:rsid w:val="00044F51"/>
    <w:rsid w:val="00053E22"/>
    <w:rsid w:val="00055E19"/>
    <w:rsid w:val="000609E2"/>
    <w:rsid w:val="00081A86"/>
    <w:rsid w:val="00082203"/>
    <w:rsid w:val="00082C68"/>
    <w:rsid w:val="000855C3"/>
    <w:rsid w:val="000878EC"/>
    <w:rsid w:val="000903A5"/>
    <w:rsid w:val="000A14F5"/>
    <w:rsid w:val="000B0834"/>
    <w:rsid w:val="000B2990"/>
    <w:rsid w:val="000B2FFA"/>
    <w:rsid w:val="000B3AED"/>
    <w:rsid w:val="000C215F"/>
    <w:rsid w:val="000E07FB"/>
    <w:rsid w:val="00104735"/>
    <w:rsid w:val="001054B5"/>
    <w:rsid w:val="0010699F"/>
    <w:rsid w:val="00110A76"/>
    <w:rsid w:val="0012235E"/>
    <w:rsid w:val="00135C87"/>
    <w:rsid w:val="00144DB7"/>
    <w:rsid w:val="00154402"/>
    <w:rsid w:val="00154E38"/>
    <w:rsid w:val="00160715"/>
    <w:rsid w:val="00160C11"/>
    <w:rsid w:val="00161F3E"/>
    <w:rsid w:val="0017212E"/>
    <w:rsid w:val="00175784"/>
    <w:rsid w:val="0018382B"/>
    <w:rsid w:val="001934D0"/>
    <w:rsid w:val="00193B9B"/>
    <w:rsid w:val="001967B7"/>
    <w:rsid w:val="001A29ED"/>
    <w:rsid w:val="001D189E"/>
    <w:rsid w:val="001D3CD3"/>
    <w:rsid w:val="001D612B"/>
    <w:rsid w:val="001D6400"/>
    <w:rsid w:val="001F1848"/>
    <w:rsid w:val="002011EB"/>
    <w:rsid w:val="00205375"/>
    <w:rsid w:val="00207798"/>
    <w:rsid w:val="00211E3F"/>
    <w:rsid w:val="00212626"/>
    <w:rsid w:val="00217408"/>
    <w:rsid w:val="0021791D"/>
    <w:rsid w:val="00223130"/>
    <w:rsid w:val="00237AD0"/>
    <w:rsid w:val="00241831"/>
    <w:rsid w:val="0025597E"/>
    <w:rsid w:val="002621BC"/>
    <w:rsid w:val="00264898"/>
    <w:rsid w:val="0027181F"/>
    <w:rsid w:val="002775D8"/>
    <w:rsid w:val="002950DC"/>
    <w:rsid w:val="002B2FF9"/>
    <w:rsid w:val="002B6CCF"/>
    <w:rsid w:val="002B7D46"/>
    <w:rsid w:val="002D0050"/>
    <w:rsid w:val="002D5B5F"/>
    <w:rsid w:val="002F5655"/>
    <w:rsid w:val="002F5BA4"/>
    <w:rsid w:val="002F6679"/>
    <w:rsid w:val="002F70D5"/>
    <w:rsid w:val="002F7528"/>
    <w:rsid w:val="00301940"/>
    <w:rsid w:val="003051B9"/>
    <w:rsid w:val="00307B26"/>
    <w:rsid w:val="003259EB"/>
    <w:rsid w:val="00325C6C"/>
    <w:rsid w:val="0032661A"/>
    <w:rsid w:val="00340A9F"/>
    <w:rsid w:val="00344C01"/>
    <w:rsid w:val="00345ECF"/>
    <w:rsid w:val="003479B8"/>
    <w:rsid w:val="0035194A"/>
    <w:rsid w:val="00380696"/>
    <w:rsid w:val="00390B22"/>
    <w:rsid w:val="003941A1"/>
    <w:rsid w:val="003962C2"/>
    <w:rsid w:val="00396CD7"/>
    <w:rsid w:val="003A7C08"/>
    <w:rsid w:val="003D2E10"/>
    <w:rsid w:val="003D3212"/>
    <w:rsid w:val="003F66AB"/>
    <w:rsid w:val="00403FBC"/>
    <w:rsid w:val="00411058"/>
    <w:rsid w:val="00422E78"/>
    <w:rsid w:val="0044203A"/>
    <w:rsid w:val="004455C7"/>
    <w:rsid w:val="00455244"/>
    <w:rsid w:val="0046771C"/>
    <w:rsid w:val="00470B38"/>
    <w:rsid w:val="0047129B"/>
    <w:rsid w:val="00475EF1"/>
    <w:rsid w:val="0047606F"/>
    <w:rsid w:val="004767D4"/>
    <w:rsid w:val="00482AEA"/>
    <w:rsid w:val="0048425C"/>
    <w:rsid w:val="00485B56"/>
    <w:rsid w:val="00495AD5"/>
    <w:rsid w:val="004965A9"/>
    <w:rsid w:val="004C3461"/>
    <w:rsid w:val="004C408B"/>
    <w:rsid w:val="004C63F2"/>
    <w:rsid w:val="004E7423"/>
    <w:rsid w:val="004F0D78"/>
    <w:rsid w:val="00531906"/>
    <w:rsid w:val="00536328"/>
    <w:rsid w:val="00541B5D"/>
    <w:rsid w:val="0054350F"/>
    <w:rsid w:val="0055094F"/>
    <w:rsid w:val="00550C70"/>
    <w:rsid w:val="00555D80"/>
    <w:rsid w:val="00570D90"/>
    <w:rsid w:val="00575BF7"/>
    <w:rsid w:val="00580962"/>
    <w:rsid w:val="00594CE9"/>
    <w:rsid w:val="005B6446"/>
    <w:rsid w:val="005C0A9C"/>
    <w:rsid w:val="005C4389"/>
    <w:rsid w:val="005D3379"/>
    <w:rsid w:val="005F2959"/>
    <w:rsid w:val="005F4FC1"/>
    <w:rsid w:val="006010FD"/>
    <w:rsid w:val="006073B1"/>
    <w:rsid w:val="00610EE9"/>
    <w:rsid w:val="00615DB2"/>
    <w:rsid w:val="00634764"/>
    <w:rsid w:val="00641579"/>
    <w:rsid w:val="006511A8"/>
    <w:rsid w:val="00651D1C"/>
    <w:rsid w:val="006741C6"/>
    <w:rsid w:val="006760C0"/>
    <w:rsid w:val="00690FCE"/>
    <w:rsid w:val="00695DEE"/>
    <w:rsid w:val="006B1FEF"/>
    <w:rsid w:val="006C31F9"/>
    <w:rsid w:val="006D55CD"/>
    <w:rsid w:val="006D691B"/>
    <w:rsid w:val="006E309D"/>
    <w:rsid w:val="006E486B"/>
    <w:rsid w:val="006E79B2"/>
    <w:rsid w:val="006F2FB7"/>
    <w:rsid w:val="00715CDD"/>
    <w:rsid w:val="00721E02"/>
    <w:rsid w:val="007247EA"/>
    <w:rsid w:val="00731D6C"/>
    <w:rsid w:val="007366EB"/>
    <w:rsid w:val="007374B6"/>
    <w:rsid w:val="00753EA2"/>
    <w:rsid w:val="00755435"/>
    <w:rsid w:val="00760B2E"/>
    <w:rsid w:val="00775540"/>
    <w:rsid w:val="00775B8A"/>
    <w:rsid w:val="00793E8B"/>
    <w:rsid w:val="007A5799"/>
    <w:rsid w:val="007D230D"/>
    <w:rsid w:val="008035C4"/>
    <w:rsid w:val="0082290D"/>
    <w:rsid w:val="0082494F"/>
    <w:rsid w:val="008267EF"/>
    <w:rsid w:val="00831905"/>
    <w:rsid w:val="00835F4A"/>
    <w:rsid w:val="00835F6C"/>
    <w:rsid w:val="00837B78"/>
    <w:rsid w:val="00840514"/>
    <w:rsid w:val="00843784"/>
    <w:rsid w:val="0085204E"/>
    <w:rsid w:val="00862974"/>
    <w:rsid w:val="00863B50"/>
    <w:rsid w:val="0086480B"/>
    <w:rsid w:val="00866D36"/>
    <w:rsid w:val="00867B18"/>
    <w:rsid w:val="008770A6"/>
    <w:rsid w:val="0088197B"/>
    <w:rsid w:val="00881F28"/>
    <w:rsid w:val="00891CB1"/>
    <w:rsid w:val="008B169A"/>
    <w:rsid w:val="008C1E43"/>
    <w:rsid w:val="008C24F7"/>
    <w:rsid w:val="008D0134"/>
    <w:rsid w:val="008D367B"/>
    <w:rsid w:val="008D75B7"/>
    <w:rsid w:val="008E5180"/>
    <w:rsid w:val="008F1176"/>
    <w:rsid w:val="008F1561"/>
    <w:rsid w:val="008F2FA3"/>
    <w:rsid w:val="008F3FF4"/>
    <w:rsid w:val="00905EA4"/>
    <w:rsid w:val="00920024"/>
    <w:rsid w:val="009230C4"/>
    <w:rsid w:val="00931C6F"/>
    <w:rsid w:val="00934DC4"/>
    <w:rsid w:val="00943BED"/>
    <w:rsid w:val="00951E4A"/>
    <w:rsid w:val="00967D6C"/>
    <w:rsid w:val="00971352"/>
    <w:rsid w:val="00972884"/>
    <w:rsid w:val="009731AE"/>
    <w:rsid w:val="00973A50"/>
    <w:rsid w:val="0098516B"/>
    <w:rsid w:val="009923F8"/>
    <w:rsid w:val="009A3694"/>
    <w:rsid w:val="009A3AD8"/>
    <w:rsid w:val="009C3647"/>
    <w:rsid w:val="009D3C68"/>
    <w:rsid w:val="009D4DAC"/>
    <w:rsid w:val="00A024FE"/>
    <w:rsid w:val="00A03A2C"/>
    <w:rsid w:val="00A27C99"/>
    <w:rsid w:val="00A57AEF"/>
    <w:rsid w:val="00A73BA1"/>
    <w:rsid w:val="00A80557"/>
    <w:rsid w:val="00A80D19"/>
    <w:rsid w:val="00AA4AE8"/>
    <w:rsid w:val="00AA7D30"/>
    <w:rsid w:val="00AC1174"/>
    <w:rsid w:val="00AC1CF1"/>
    <w:rsid w:val="00AD271C"/>
    <w:rsid w:val="00AD52EC"/>
    <w:rsid w:val="00AE1DB1"/>
    <w:rsid w:val="00B005D8"/>
    <w:rsid w:val="00B01952"/>
    <w:rsid w:val="00B2202C"/>
    <w:rsid w:val="00B30E7E"/>
    <w:rsid w:val="00B32D72"/>
    <w:rsid w:val="00B350A4"/>
    <w:rsid w:val="00B541F1"/>
    <w:rsid w:val="00B56F54"/>
    <w:rsid w:val="00B7640B"/>
    <w:rsid w:val="00B86901"/>
    <w:rsid w:val="00B91E75"/>
    <w:rsid w:val="00B9206C"/>
    <w:rsid w:val="00B93148"/>
    <w:rsid w:val="00B95773"/>
    <w:rsid w:val="00B969EB"/>
    <w:rsid w:val="00BA3782"/>
    <w:rsid w:val="00BA3C32"/>
    <w:rsid w:val="00BB0FC1"/>
    <w:rsid w:val="00BB1127"/>
    <w:rsid w:val="00BB190B"/>
    <w:rsid w:val="00BB4C07"/>
    <w:rsid w:val="00BC0108"/>
    <w:rsid w:val="00BD231C"/>
    <w:rsid w:val="00BD6744"/>
    <w:rsid w:val="00BE1292"/>
    <w:rsid w:val="00BE157A"/>
    <w:rsid w:val="00BE7CCA"/>
    <w:rsid w:val="00BF54CF"/>
    <w:rsid w:val="00C0121E"/>
    <w:rsid w:val="00C03D65"/>
    <w:rsid w:val="00C0739C"/>
    <w:rsid w:val="00C173EF"/>
    <w:rsid w:val="00C20486"/>
    <w:rsid w:val="00C21288"/>
    <w:rsid w:val="00C2430E"/>
    <w:rsid w:val="00C31B1F"/>
    <w:rsid w:val="00C41CE2"/>
    <w:rsid w:val="00C72C87"/>
    <w:rsid w:val="00C80B92"/>
    <w:rsid w:val="00C86603"/>
    <w:rsid w:val="00C97507"/>
    <w:rsid w:val="00CA0782"/>
    <w:rsid w:val="00CA078E"/>
    <w:rsid w:val="00CA0C94"/>
    <w:rsid w:val="00CB240F"/>
    <w:rsid w:val="00CB3247"/>
    <w:rsid w:val="00CB56EB"/>
    <w:rsid w:val="00CE02FA"/>
    <w:rsid w:val="00CE0E54"/>
    <w:rsid w:val="00CE1670"/>
    <w:rsid w:val="00CE5BAA"/>
    <w:rsid w:val="00CF1DDA"/>
    <w:rsid w:val="00CF1E96"/>
    <w:rsid w:val="00D0590D"/>
    <w:rsid w:val="00D07E48"/>
    <w:rsid w:val="00D10429"/>
    <w:rsid w:val="00D410D3"/>
    <w:rsid w:val="00D52711"/>
    <w:rsid w:val="00D56D84"/>
    <w:rsid w:val="00D647BC"/>
    <w:rsid w:val="00D66B56"/>
    <w:rsid w:val="00D83A39"/>
    <w:rsid w:val="00D84690"/>
    <w:rsid w:val="00D87F79"/>
    <w:rsid w:val="00DA2E74"/>
    <w:rsid w:val="00DB5E7D"/>
    <w:rsid w:val="00DC2F96"/>
    <w:rsid w:val="00DC3D1B"/>
    <w:rsid w:val="00DC6EAE"/>
    <w:rsid w:val="00DD3791"/>
    <w:rsid w:val="00DD486D"/>
    <w:rsid w:val="00DF00B0"/>
    <w:rsid w:val="00E10A1B"/>
    <w:rsid w:val="00E15AD1"/>
    <w:rsid w:val="00E17D43"/>
    <w:rsid w:val="00E30969"/>
    <w:rsid w:val="00E32094"/>
    <w:rsid w:val="00E419EF"/>
    <w:rsid w:val="00E4270B"/>
    <w:rsid w:val="00E6120C"/>
    <w:rsid w:val="00E7183C"/>
    <w:rsid w:val="00E73280"/>
    <w:rsid w:val="00E94CC1"/>
    <w:rsid w:val="00E95B27"/>
    <w:rsid w:val="00EA213F"/>
    <w:rsid w:val="00EA2AC8"/>
    <w:rsid w:val="00EA493D"/>
    <w:rsid w:val="00EB1A27"/>
    <w:rsid w:val="00EB52AB"/>
    <w:rsid w:val="00EB5C34"/>
    <w:rsid w:val="00EC2648"/>
    <w:rsid w:val="00ED01DD"/>
    <w:rsid w:val="00ED32A3"/>
    <w:rsid w:val="00ED4E19"/>
    <w:rsid w:val="00EF6959"/>
    <w:rsid w:val="00EF7575"/>
    <w:rsid w:val="00F070C8"/>
    <w:rsid w:val="00F07A53"/>
    <w:rsid w:val="00F1569F"/>
    <w:rsid w:val="00F2328B"/>
    <w:rsid w:val="00F25170"/>
    <w:rsid w:val="00F256F2"/>
    <w:rsid w:val="00F25D17"/>
    <w:rsid w:val="00F3085F"/>
    <w:rsid w:val="00F3277A"/>
    <w:rsid w:val="00F338D1"/>
    <w:rsid w:val="00F356EE"/>
    <w:rsid w:val="00F4735D"/>
    <w:rsid w:val="00F903B7"/>
    <w:rsid w:val="00F93ED1"/>
    <w:rsid w:val="00FA729E"/>
    <w:rsid w:val="00FA7E82"/>
    <w:rsid w:val="00FC7B06"/>
    <w:rsid w:val="00FD3958"/>
    <w:rsid w:val="00FD3BC7"/>
    <w:rsid w:val="00FE1558"/>
    <w:rsid w:val="00FF225C"/>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3394</Words>
  <Characters>20025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6</cp:revision>
  <cp:lastPrinted>2023-02-21T13:23:00Z</cp:lastPrinted>
  <dcterms:created xsi:type="dcterms:W3CDTF">2024-07-17T11:31:00Z</dcterms:created>
  <dcterms:modified xsi:type="dcterms:W3CDTF">2024-08-02T11:30:00Z</dcterms:modified>
  <dc:language>en-IE</dc:language>
</cp:coreProperties>
</file>