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C5F5" w14:textId="77777777" w:rsidR="002200D4" w:rsidRDefault="002200D4" w:rsidP="008D7A6B">
      <w:pPr>
        <w:pStyle w:val="WW-Nadpis"/>
        <w:rPr>
          <w:rFonts w:ascii="Arial" w:hAnsi="Arial" w:cs="Arial"/>
          <w:b/>
          <w:sz w:val="36"/>
          <w:szCs w:val="36"/>
          <w:u w:val="single"/>
        </w:rPr>
      </w:pPr>
    </w:p>
    <w:p w14:paraId="2DB5F983" w14:textId="788AF256" w:rsidR="00CF04E3" w:rsidRPr="006020F3" w:rsidRDefault="00C60555" w:rsidP="006020F3">
      <w:pPr>
        <w:pStyle w:val="WW-Nadpis"/>
        <w:jc w:val="center"/>
        <w:rPr>
          <w:rFonts w:ascii="Arial" w:hAnsi="Arial" w:cs="Arial"/>
          <w:b/>
          <w:sz w:val="36"/>
          <w:szCs w:val="36"/>
          <w:u w:val="single"/>
        </w:rPr>
      </w:pPr>
      <w:r w:rsidRPr="00986ECA">
        <w:rPr>
          <w:rFonts w:ascii="Arial" w:hAnsi="Arial" w:cs="Arial"/>
          <w:b/>
          <w:sz w:val="36"/>
          <w:szCs w:val="36"/>
          <w:u w:val="single"/>
        </w:rPr>
        <w:t>SMLOUVA O DÍLO</w:t>
      </w:r>
    </w:p>
    <w:p w14:paraId="3931DBE6" w14:textId="77777777" w:rsidR="00407806" w:rsidRPr="000E6381" w:rsidRDefault="00407806" w:rsidP="00407806">
      <w:pPr>
        <w:widowControl w:val="0"/>
        <w:autoSpaceDE w:val="0"/>
        <w:autoSpaceDN w:val="0"/>
        <w:adjustRightInd w:val="0"/>
        <w:jc w:val="center"/>
        <w:outlineLvl w:val="0"/>
        <w:rPr>
          <w:rFonts w:ascii="Arial" w:hAnsi="Arial" w:cs="Arial"/>
          <w:bCs/>
          <w:sz w:val="22"/>
          <w:szCs w:val="22"/>
        </w:rPr>
      </w:pPr>
      <w:r w:rsidRPr="000E6381">
        <w:rPr>
          <w:rFonts w:ascii="Arial" w:hAnsi="Arial" w:cs="Arial"/>
          <w:bCs/>
          <w:sz w:val="22"/>
          <w:szCs w:val="22"/>
        </w:rPr>
        <w:t>uzavřená dle § 2586 a násl. zákona č. 89/2012 Sb., občanský zákoník, ve znění pozdějších předpisů (dále jen „občanský zákoník“</w:t>
      </w:r>
      <w:r w:rsidR="00091ECB" w:rsidRPr="000E6381">
        <w:rPr>
          <w:rFonts w:ascii="Arial" w:hAnsi="Arial" w:cs="Arial"/>
          <w:bCs/>
          <w:sz w:val="22"/>
          <w:szCs w:val="22"/>
        </w:rPr>
        <w:t xml:space="preserve"> nebo také „NOZ“</w:t>
      </w:r>
      <w:r w:rsidRPr="000E6381">
        <w:rPr>
          <w:rFonts w:ascii="Arial" w:hAnsi="Arial" w:cs="Arial"/>
          <w:bCs/>
          <w:sz w:val="22"/>
          <w:szCs w:val="22"/>
        </w:rPr>
        <w:t>)</w:t>
      </w:r>
    </w:p>
    <w:p w14:paraId="48CDE111" w14:textId="77777777" w:rsidR="00A905A1" w:rsidRPr="000E6381" w:rsidRDefault="00A905A1" w:rsidP="005D5B3F">
      <w:pPr>
        <w:rPr>
          <w:rFonts w:ascii="Arial" w:hAnsi="Arial" w:cs="Arial"/>
          <w:sz w:val="22"/>
          <w:szCs w:val="22"/>
        </w:rPr>
      </w:pPr>
    </w:p>
    <w:p w14:paraId="1D403334" w14:textId="77777777" w:rsidR="005D5B3F" w:rsidRPr="000E6381" w:rsidRDefault="005D5B3F" w:rsidP="005D5B3F">
      <w:pPr>
        <w:rPr>
          <w:rFonts w:ascii="Arial" w:hAnsi="Arial" w:cs="Arial"/>
          <w:sz w:val="22"/>
          <w:szCs w:val="22"/>
        </w:rPr>
      </w:pPr>
    </w:p>
    <w:p w14:paraId="42F90631" w14:textId="77777777" w:rsidR="005D5B3F" w:rsidRPr="000E6381" w:rsidRDefault="005D5B3F" w:rsidP="005D5B3F">
      <w:pPr>
        <w:rPr>
          <w:rFonts w:ascii="Arial" w:hAnsi="Arial" w:cs="Arial"/>
          <w:b/>
          <w:sz w:val="22"/>
          <w:szCs w:val="22"/>
        </w:rPr>
      </w:pPr>
      <w:r w:rsidRPr="000E6381">
        <w:rPr>
          <w:rFonts w:ascii="Arial" w:hAnsi="Arial" w:cs="Arial"/>
          <w:b/>
          <w:sz w:val="22"/>
          <w:szCs w:val="22"/>
        </w:rPr>
        <w:t>Smluvní strany:</w:t>
      </w:r>
    </w:p>
    <w:p w14:paraId="666F5765" w14:textId="77777777" w:rsidR="00A905A1" w:rsidRPr="000E6381" w:rsidRDefault="00A905A1" w:rsidP="00A905A1">
      <w:pPr>
        <w:ind w:right="-115"/>
        <w:rPr>
          <w:rFonts w:ascii="Arial" w:hAnsi="Arial" w:cs="Arial"/>
          <w:b/>
          <w:sz w:val="22"/>
          <w:szCs w:val="22"/>
        </w:rPr>
      </w:pPr>
    </w:p>
    <w:p w14:paraId="5878B67A" w14:textId="7FFD84F0" w:rsidR="00CB270F" w:rsidRPr="00CA041E" w:rsidRDefault="008D7A6B" w:rsidP="00CB270F">
      <w:pPr>
        <w:tabs>
          <w:tab w:val="left" w:pos="1985"/>
        </w:tabs>
        <w:spacing w:after="60"/>
        <w:rPr>
          <w:rFonts w:ascii="Arial" w:hAnsi="Arial" w:cs="Arial"/>
          <w:b/>
        </w:rPr>
      </w:pPr>
      <w:r w:rsidRPr="00CA041E">
        <w:rPr>
          <w:rFonts w:ascii="Arial" w:hAnsi="Arial" w:cs="Arial"/>
          <w:b/>
        </w:rPr>
        <w:t xml:space="preserve">Objednatel: </w:t>
      </w:r>
      <w:r w:rsidRPr="00CA041E">
        <w:rPr>
          <w:rFonts w:ascii="Arial" w:hAnsi="Arial" w:cs="Arial"/>
          <w:b/>
        </w:rPr>
        <w:tab/>
      </w:r>
      <w:r w:rsidR="00CB270F" w:rsidRPr="00CA041E">
        <w:rPr>
          <w:rFonts w:ascii="Arial" w:hAnsi="Arial" w:cs="Arial"/>
          <w:b/>
        </w:rPr>
        <w:tab/>
      </w:r>
      <w:r w:rsidR="00CB270F" w:rsidRPr="00CA041E">
        <w:rPr>
          <w:rFonts w:ascii="Arial" w:hAnsi="Arial" w:cs="Arial"/>
          <w:b/>
        </w:rPr>
        <w:tab/>
      </w:r>
      <w:r w:rsidR="002200D4">
        <w:rPr>
          <w:rFonts w:ascii="Arial" w:hAnsi="Arial" w:cs="Arial"/>
          <w:b/>
        </w:rPr>
        <w:tab/>
      </w:r>
      <w:r w:rsidR="002200D4">
        <w:rPr>
          <w:rFonts w:ascii="Arial" w:hAnsi="Arial" w:cs="Arial"/>
          <w:b/>
        </w:rPr>
        <w:tab/>
      </w:r>
      <w:r w:rsidR="00CB270F" w:rsidRPr="00CA041E">
        <w:rPr>
          <w:rFonts w:ascii="Arial" w:hAnsi="Arial" w:cs="Arial"/>
          <w:b/>
        </w:rPr>
        <w:t xml:space="preserve">Česká </w:t>
      </w:r>
      <w:r w:rsidRPr="00CA041E">
        <w:rPr>
          <w:rFonts w:ascii="Arial" w:hAnsi="Arial" w:cs="Arial"/>
          <w:b/>
        </w:rPr>
        <w:t>republika – Úřad</w:t>
      </w:r>
      <w:r w:rsidR="00CB270F" w:rsidRPr="00CA041E">
        <w:rPr>
          <w:rFonts w:ascii="Arial" w:hAnsi="Arial" w:cs="Arial"/>
          <w:b/>
        </w:rPr>
        <w:t xml:space="preserve"> práce České republiky</w:t>
      </w:r>
    </w:p>
    <w:p w14:paraId="29FD38AB" w14:textId="27A7574A" w:rsidR="00CB270F" w:rsidRPr="00CA041E" w:rsidRDefault="00852728" w:rsidP="00CB270F">
      <w:pPr>
        <w:spacing w:after="60"/>
        <w:rPr>
          <w:rFonts w:ascii="Arial" w:hAnsi="Arial" w:cs="Arial"/>
        </w:rPr>
      </w:pPr>
      <w:r w:rsidRPr="00CA041E">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B270F" w:rsidRPr="00CA041E">
        <w:rPr>
          <w:rFonts w:ascii="Arial" w:hAnsi="Arial" w:cs="Arial"/>
        </w:rPr>
        <w:t>Dobrovského 1278/25, Praha 7</w:t>
      </w:r>
    </w:p>
    <w:p w14:paraId="7273C37F" w14:textId="7C7FB5B7" w:rsidR="00CB270F" w:rsidRPr="00CA041E" w:rsidRDefault="00852728" w:rsidP="00CB270F">
      <w:pPr>
        <w:spacing w:after="60"/>
        <w:rPr>
          <w:rFonts w:ascii="Arial" w:hAnsi="Arial" w:cs="Arial"/>
        </w:rPr>
      </w:pPr>
      <w:r w:rsidRPr="00CA041E">
        <w:rPr>
          <w:rFonts w:ascii="Arial" w:hAnsi="Arial" w:cs="Arial"/>
        </w:rPr>
        <w:t xml:space="preserve">zastoupena: </w:t>
      </w:r>
      <w:r w:rsidRPr="00CA041E">
        <w:rPr>
          <w:rFonts w:ascii="Arial" w:hAnsi="Arial" w:cs="Arial"/>
        </w:rPr>
        <w:tab/>
      </w:r>
      <w:r w:rsidR="00CB270F" w:rsidRPr="00CA041E">
        <w:rPr>
          <w:rFonts w:ascii="Arial" w:hAnsi="Arial" w:cs="Arial"/>
        </w:rPr>
        <w:tab/>
      </w:r>
      <w:r>
        <w:rPr>
          <w:rFonts w:ascii="Arial" w:hAnsi="Arial" w:cs="Arial"/>
        </w:rPr>
        <w:tab/>
      </w:r>
      <w:r w:rsidR="002200D4">
        <w:rPr>
          <w:rFonts w:ascii="Arial" w:hAnsi="Arial" w:cs="Arial"/>
        </w:rPr>
        <w:tab/>
      </w:r>
      <w:r w:rsidR="002200D4">
        <w:rPr>
          <w:rFonts w:ascii="Arial" w:hAnsi="Arial" w:cs="Arial"/>
        </w:rPr>
        <w:tab/>
      </w:r>
      <w:r w:rsidR="00D46628">
        <w:rPr>
          <w:rFonts w:ascii="Arial" w:hAnsi="Arial" w:cs="Arial"/>
        </w:rPr>
        <w:t>Mgr. Lucií Kolářovou, DiS.</w:t>
      </w:r>
      <w:r w:rsidR="00CB270F" w:rsidRPr="00CA041E">
        <w:rPr>
          <w:rFonts w:ascii="Arial" w:hAnsi="Arial" w:cs="Arial"/>
        </w:rPr>
        <w:t>, ředitel</w:t>
      </w:r>
      <w:r w:rsidR="00D46628">
        <w:rPr>
          <w:rFonts w:ascii="Arial" w:hAnsi="Arial" w:cs="Arial"/>
        </w:rPr>
        <w:t>kou</w:t>
      </w:r>
      <w:r w:rsidR="00CB270F" w:rsidRPr="00CA041E">
        <w:rPr>
          <w:rFonts w:ascii="Arial" w:hAnsi="Arial" w:cs="Arial"/>
        </w:rPr>
        <w:t xml:space="preserve"> KrP v Brně ÚP ČR</w:t>
      </w:r>
    </w:p>
    <w:p w14:paraId="5E1FD4FF" w14:textId="38148DE7" w:rsidR="00CB270F" w:rsidRPr="00CA041E" w:rsidRDefault="00852728" w:rsidP="00CB270F">
      <w:pPr>
        <w:spacing w:after="60"/>
        <w:rPr>
          <w:rStyle w:val="okbold1"/>
          <w:rFonts w:ascii="Arial" w:hAnsi="Arial" w:cs="Arial"/>
          <w:b w:val="0"/>
          <w:bCs w:val="0"/>
          <w:color w:val="000000"/>
        </w:rPr>
      </w:pPr>
      <w:r w:rsidRPr="00CA041E">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B270F" w:rsidRPr="00CA041E">
        <w:rPr>
          <w:rStyle w:val="okbold1"/>
          <w:rFonts w:ascii="Arial" w:hAnsi="Arial" w:cs="Arial"/>
          <w:b w:val="0"/>
          <w:color w:val="000000"/>
        </w:rPr>
        <w:t>724 96 991</w:t>
      </w:r>
    </w:p>
    <w:p w14:paraId="063B3034" w14:textId="16FED836" w:rsidR="00CB270F" w:rsidRPr="00CA041E" w:rsidRDefault="00CB270F" w:rsidP="00CB270F">
      <w:pPr>
        <w:spacing w:after="60"/>
        <w:rPr>
          <w:rFonts w:ascii="Arial" w:hAnsi="Arial" w:cs="Arial"/>
        </w:rPr>
      </w:pPr>
      <w:r w:rsidRPr="00CA041E">
        <w:rPr>
          <w:rStyle w:val="okbold1"/>
          <w:rFonts w:ascii="Arial" w:hAnsi="Arial" w:cs="Arial"/>
          <w:b w:val="0"/>
          <w:color w:val="000000"/>
        </w:rPr>
        <w:t>kontaktní a fakturační adresa:</w:t>
      </w:r>
      <w:r w:rsidR="00852728">
        <w:rPr>
          <w:rStyle w:val="okbold1"/>
          <w:rFonts w:ascii="Arial" w:hAnsi="Arial" w:cs="Arial"/>
          <w:b w:val="0"/>
          <w:color w:val="000000"/>
        </w:rPr>
        <w:tab/>
      </w:r>
      <w:r w:rsidR="00852728">
        <w:rPr>
          <w:rStyle w:val="okbold1"/>
          <w:rFonts w:ascii="Arial" w:hAnsi="Arial" w:cs="Arial"/>
          <w:b w:val="0"/>
          <w:color w:val="000000"/>
        </w:rPr>
        <w:tab/>
      </w:r>
      <w:r w:rsidRPr="00CA041E">
        <w:rPr>
          <w:rFonts w:ascii="Arial" w:hAnsi="Arial" w:cs="Arial"/>
        </w:rPr>
        <w:t>Česká republika – Úřad práce České republiky</w:t>
      </w:r>
    </w:p>
    <w:p w14:paraId="27B4EE25" w14:textId="77777777" w:rsidR="00CB270F" w:rsidRPr="00CA041E" w:rsidRDefault="00CB270F" w:rsidP="00CB270F">
      <w:pPr>
        <w:spacing w:after="60"/>
        <w:rPr>
          <w:rFonts w:ascii="Arial" w:hAnsi="Arial" w:cs="Arial"/>
        </w:rPr>
      </w:pPr>
      <w:r w:rsidRPr="00CA041E">
        <w:rPr>
          <w:rFonts w:ascii="Arial" w:hAnsi="Arial" w:cs="Arial"/>
        </w:rPr>
        <w:t>                                                          </w:t>
      </w:r>
      <w:r w:rsidRPr="00CA041E">
        <w:rPr>
          <w:rFonts w:ascii="Arial" w:hAnsi="Arial" w:cs="Arial"/>
        </w:rPr>
        <w:tab/>
        <w:t>Krajská pobočka Úřadu práce České republiky v Brně</w:t>
      </w:r>
    </w:p>
    <w:p w14:paraId="6320BE35" w14:textId="77777777" w:rsidR="00CB270F" w:rsidRPr="00CA041E" w:rsidRDefault="00CB270F" w:rsidP="00CB270F">
      <w:pPr>
        <w:spacing w:after="60"/>
        <w:rPr>
          <w:rStyle w:val="okbold1"/>
          <w:rFonts w:ascii="Arial" w:hAnsi="Arial" w:cs="Arial"/>
          <w:b w:val="0"/>
          <w:bCs w:val="0"/>
          <w:i/>
          <w:iCs/>
          <w:color w:val="000000"/>
        </w:rPr>
      </w:pPr>
      <w:r w:rsidRPr="00CA041E">
        <w:rPr>
          <w:rFonts w:ascii="Arial" w:hAnsi="Arial" w:cs="Arial"/>
        </w:rPr>
        <w:t>                           </w:t>
      </w:r>
      <w:r w:rsidR="00CA041E" w:rsidRPr="00CA041E">
        <w:rPr>
          <w:rFonts w:ascii="Arial" w:hAnsi="Arial" w:cs="Arial"/>
        </w:rPr>
        <w:t>                              </w:t>
      </w:r>
      <w:r w:rsidR="00CA041E" w:rsidRPr="00CA041E">
        <w:rPr>
          <w:rFonts w:ascii="Arial" w:hAnsi="Arial" w:cs="Arial"/>
        </w:rPr>
        <w:tab/>
      </w:r>
      <w:r w:rsidRPr="00CA041E">
        <w:rPr>
          <w:rFonts w:ascii="Arial" w:hAnsi="Arial" w:cs="Arial"/>
        </w:rPr>
        <w:t>Polní 1011/37, 659 59 Brno</w:t>
      </w:r>
    </w:p>
    <w:p w14:paraId="7A2DDD01" w14:textId="0237CE42" w:rsidR="00CB270F" w:rsidRPr="00CA041E" w:rsidRDefault="00CA041E" w:rsidP="00CB270F">
      <w:pPr>
        <w:spacing w:after="60"/>
        <w:rPr>
          <w:rStyle w:val="okbold1"/>
          <w:rFonts w:ascii="Arial" w:hAnsi="Arial" w:cs="Arial"/>
          <w:b w:val="0"/>
          <w:bCs w:val="0"/>
          <w:iCs/>
          <w:color w:val="000000"/>
        </w:rPr>
      </w:pPr>
      <w:r w:rsidRPr="00CA041E">
        <w:rPr>
          <w:rStyle w:val="okbold1"/>
          <w:rFonts w:ascii="Arial" w:hAnsi="Arial" w:cs="Arial"/>
          <w:b w:val="0"/>
          <w:color w:val="000000"/>
        </w:rPr>
        <w:t>bankovní spojení</w:t>
      </w:r>
      <w:r w:rsidR="00852728">
        <w:rPr>
          <w:rStyle w:val="okbold1"/>
          <w:rFonts w:ascii="Arial" w:hAnsi="Arial" w:cs="Arial"/>
          <w:b w:val="0"/>
          <w:color w:val="000000"/>
        </w:rPr>
        <w:t>:</w:t>
      </w:r>
      <w:r w:rsidR="00852728">
        <w:rPr>
          <w:rStyle w:val="okbold1"/>
          <w:rFonts w:ascii="Arial" w:hAnsi="Arial" w:cs="Arial"/>
          <w:b w:val="0"/>
          <w:color w:val="000000"/>
        </w:rPr>
        <w:tab/>
      </w:r>
      <w:r w:rsidR="00852728">
        <w:rPr>
          <w:rStyle w:val="okbold1"/>
          <w:rFonts w:ascii="Arial" w:hAnsi="Arial" w:cs="Arial"/>
          <w:b w:val="0"/>
          <w:color w:val="000000"/>
        </w:rPr>
        <w:tab/>
      </w:r>
      <w:r w:rsidR="00852728">
        <w:rPr>
          <w:rStyle w:val="okbold1"/>
          <w:rFonts w:ascii="Arial" w:hAnsi="Arial" w:cs="Arial"/>
          <w:b w:val="0"/>
          <w:color w:val="000000"/>
        </w:rPr>
        <w:tab/>
      </w:r>
      <w:r w:rsidR="00852728">
        <w:rPr>
          <w:rStyle w:val="okbold1"/>
          <w:rFonts w:ascii="Arial" w:hAnsi="Arial" w:cs="Arial"/>
          <w:b w:val="0"/>
          <w:color w:val="000000"/>
        </w:rPr>
        <w:tab/>
      </w:r>
      <w:proofErr w:type="spellStart"/>
      <w:r w:rsidR="00112AA1">
        <w:rPr>
          <w:rStyle w:val="okbold1"/>
          <w:rFonts w:ascii="Arial" w:hAnsi="Arial" w:cs="Arial"/>
          <w:b w:val="0"/>
          <w:iCs/>
          <w:color w:val="000000"/>
        </w:rPr>
        <w:t>xxx</w:t>
      </w:r>
      <w:proofErr w:type="spellEnd"/>
    </w:p>
    <w:p w14:paraId="4C8462D4" w14:textId="098DAB00" w:rsidR="00CB270F" w:rsidRPr="00CA041E" w:rsidRDefault="00CB270F" w:rsidP="00CB270F">
      <w:pPr>
        <w:spacing w:after="60"/>
        <w:rPr>
          <w:rStyle w:val="okbold1"/>
          <w:rFonts w:ascii="Arial" w:hAnsi="Arial" w:cs="Arial"/>
          <w:b w:val="0"/>
          <w:bCs w:val="0"/>
          <w:i/>
          <w:iCs/>
          <w:color w:val="000000"/>
        </w:rPr>
      </w:pPr>
      <w:r w:rsidRPr="00CA041E">
        <w:rPr>
          <w:rStyle w:val="okbold1"/>
          <w:rFonts w:ascii="Arial" w:hAnsi="Arial" w:cs="Arial"/>
          <w:b w:val="0"/>
          <w:color w:val="000000"/>
        </w:rPr>
        <w:t>číslo účtu:</w:t>
      </w:r>
      <w:r w:rsidR="00852728">
        <w:rPr>
          <w:rStyle w:val="okbold1"/>
          <w:rFonts w:ascii="Arial" w:hAnsi="Arial" w:cs="Arial"/>
          <w:b w:val="0"/>
          <w:color w:val="000000"/>
        </w:rPr>
        <w:tab/>
      </w:r>
      <w:r w:rsidR="00852728">
        <w:rPr>
          <w:rStyle w:val="okbold1"/>
          <w:rFonts w:ascii="Arial" w:hAnsi="Arial" w:cs="Arial"/>
          <w:b w:val="0"/>
          <w:color w:val="000000"/>
        </w:rPr>
        <w:tab/>
      </w:r>
      <w:r w:rsidR="00852728">
        <w:rPr>
          <w:rStyle w:val="okbold1"/>
          <w:rFonts w:ascii="Arial" w:hAnsi="Arial" w:cs="Arial"/>
          <w:b w:val="0"/>
          <w:color w:val="000000"/>
        </w:rPr>
        <w:tab/>
      </w:r>
      <w:r w:rsidR="00852728">
        <w:rPr>
          <w:rStyle w:val="okbold1"/>
          <w:rFonts w:ascii="Arial" w:hAnsi="Arial" w:cs="Arial"/>
          <w:b w:val="0"/>
          <w:color w:val="000000"/>
        </w:rPr>
        <w:tab/>
      </w:r>
      <w:r w:rsidR="00852728">
        <w:rPr>
          <w:rStyle w:val="okbold1"/>
          <w:rFonts w:ascii="Arial" w:hAnsi="Arial" w:cs="Arial"/>
          <w:b w:val="0"/>
          <w:color w:val="000000"/>
        </w:rPr>
        <w:tab/>
      </w:r>
      <w:proofErr w:type="spellStart"/>
      <w:r w:rsidR="00112AA1">
        <w:rPr>
          <w:rFonts w:ascii="Arial" w:hAnsi="Arial" w:cs="Arial"/>
        </w:rPr>
        <w:t>xxx</w:t>
      </w:r>
      <w:proofErr w:type="spellEnd"/>
    </w:p>
    <w:p w14:paraId="0DD03569" w14:textId="3973BE90" w:rsidR="00CB270F" w:rsidRPr="00CA041E" w:rsidRDefault="00CB270F" w:rsidP="00CB270F">
      <w:pPr>
        <w:spacing w:after="60"/>
        <w:rPr>
          <w:rStyle w:val="okbold1"/>
          <w:rFonts w:ascii="Arial" w:hAnsi="Arial" w:cs="Arial"/>
          <w:b w:val="0"/>
          <w:bCs w:val="0"/>
          <w:i/>
          <w:iCs/>
          <w:color w:val="000000"/>
        </w:rPr>
      </w:pPr>
      <w:r w:rsidRPr="00CA041E">
        <w:rPr>
          <w:rStyle w:val="okbold1"/>
          <w:rFonts w:ascii="Arial" w:hAnsi="Arial" w:cs="Arial"/>
          <w:b w:val="0"/>
          <w:color w:val="000000"/>
        </w:rPr>
        <w:t xml:space="preserve">ID datové schránky: </w:t>
      </w:r>
      <w:r w:rsidRPr="00CA041E">
        <w:rPr>
          <w:rStyle w:val="okbold1"/>
          <w:rFonts w:ascii="Arial" w:hAnsi="Arial" w:cs="Arial"/>
          <w:b w:val="0"/>
          <w:color w:val="000000"/>
        </w:rPr>
        <w:tab/>
      </w:r>
      <w:r w:rsidR="002200D4">
        <w:rPr>
          <w:rStyle w:val="okbold1"/>
          <w:rFonts w:ascii="Arial" w:hAnsi="Arial" w:cs="Arial"/>
          <w:b w:val="0"/>
          <w:color w:val="000000"/>
        </w:rPr>
        <w:tab/>
      </w:r>
      <w:r w:rsidR="002200D4">
        <w:rPr>
          <w:rStyle w:val="okbold1"/>
          <w:rFonts w:ascii="Arial" w:hAnsi="Arial" w:cs="Arial"/>
          <w:b w:val="0"/>
          <w:color w:val="000000"/>
        </w:rPr>
        <w:tab/>
      </w:r>
      <w:proofErr w:type="spellStart"/>
      <w:r w:rsidRPr="00CA041E">
        <w:rPr>
          <w:rFonts w:ascii="Arial" w:hAnsi="Arial" w:cs="Arial"/>
          <w:color w:val="000000"/>
        </w:rPr>
        <w:t>syyztwe</w:t>
      </w:r>
      <w:proofErr w:type="spellEnd"/>
    </w:p>
    <w:p w14:paraId="079DC12F" w14:textId="77777777" w:rsidR="00CB270F" w:rsidRPr="00CB270F" w:rsidRDefault="00CB270F" w:rsidP="00CB270F">
      <w:pPr>
        <w:spacing w:after="60"/>
        <w:rPr>
          <w:rStyle w:val="okbold1"/>
          <w:rFonts w:ascii="Arial" w:hAnsi="Arial" w:cs="Arial"/>
          <w:b w:val="0"/>
          <w:bCs w:val="0"/>
          <w:i/>
          <w:color w:val="000000"/>
        </w:rPr>
      </w:pPr>
      <w:r w:rsidRPr="00CA041E">
        <w:rPr>
          <w:rStyle w:val="okbold1"/>
          <w:rFonts w:ascii="Arial" w:hAnsi="Arial" w:cs="Arial"/>
          <w:b w:val="0"/>
          <w:i/>
          <w:color w:val="000000"/>
        </w:rPr>
        <w:t>(dále jen „objednatel“)</w:t>
      </w:r>
    </w:p>
    <w:p w14:paraId="4A08D8DA" w14:textId="77777777" w:rsidR="00CB270F" w:rsidRPr="00F43DC7" w:rsidRDefault="00CB270F" w:rsidP="00CB270F">
      <w:pPr>
        <w:spacing w:after="120"/>
        <w:rPr>
          <w:rFonts w:ascii="Arial" w:hAnsi="Arial" w:cs="Arial"/>
        </w:rPr>
      </w:pPr>
    </w:p>
    <w:p w14:paraId="5074068D" w14:textId="77777777" w:rsidR="00CB270F" w:rsidRPr="00F43DC7" w:rsidRDefault="00CB270F" w:rsidP="00CB270F">
      <w:pPr>
        <w:spacing w:after="120"/>
        <w:rPr>
          <w:rFonts w:ascii="Arial" w:hAnsi="Arial" w:cs="Arial"/>
        </w:rPr>
      </w:pPr>
      <w:r w:rsidRPr="00F43DC7">
        <w:rPr>
          <w:rFonts w:ascii="Arial" w:hAnsi="Arial" w:cs="Arial"/>
        </w:rPr>
        <w:t>a</w:t>
      </w:r>
    </w:p>
    <w:p w14:paraId="0E2C2385" w14:textId="77777777" w:rsidR="00CB270F" w:rsidRPr="00F43DC7" w:rsidRDefault="00CB270F" w:rsidP="00CB270F">
      <w:pPr>
        <w:spacing w:after="120"/>
        <w:rPr>
          <w:rFonts w:ascii="Arial" w:hAnsi="Arial" w:cs="Arial"/>
        </w:rPr>
      </w:pPr>
    </w:p>
    <w:p w14:paraId="4E5B660E" w14:textId="4C4068DF" w:rsidR="00CB270F" w:rsidRPr="00F43DC7" w:rsidRDefault="00CB270F" w:rsidP="00CB270F">
      <w:pPr>
        <w:tabs>
          <w:tab w:val="left" w:pos="2127"/>
        </w:tabs>
        <w:spacing w:after="120"/>
        <w:rPr>
          <w:rFonts w:ascii="Arial" w:hAnsi="Arial" w:cs="Arial"/>
        </w:rPr>
      </w:pPr>
      <w:r w:rsidRPr="00F43DC7">
        <w:rPr>
          <w:rFonts w:ascii="Arial" w:hAnsi="Arial" w:cs="Arial"/>
          <w:b/>
        </w:rPr>
        <w:t>Dodavatel</w:t>
      </w:r>
      <w:r w:rsidR="00852728">
        <w:rPr>
          <w:rFonts w:ascii="Arial" w:hAnsi="Arial" w:cs="Arial"/>
          <w:b/>
        </w:rPr>
        <w:t>:</w:t>
      </w:r>
      <w:r w:rsidR="00852728">
        <w:rPr>
          <w:rFonts w:ascii="Arial" w:hAnsi="Arial" w:cs="Arial"/>
          <w:b/>
        </w:rPr>
        <w:tab/>
      </w:r>
      <w:r w:rsidR="00852728">
        <w:rPr>
          <w:rFonts w:ascii="Arial" w:hAnsi="Arial" w:cs="Arial"/>
          <w:b/>
        </w:rPr>
        <w:tab/>
      </w:r>
      <w:r w:rsidR="00852728">
        <w:rPr>
          <w:rFonts w:ascii="Arial" w:hAnsi="Arial" w:cs="Arial"/>
          <w:b/>
        </w:rPr>
        <w:tab/>
      </w:r>
      <w:r w:rsidR="00852728">
        <w:rPr>
          <w:rFonts w:ascii="Arial" w:hAnsi="Arial" w:cs="Arial"/>
          <w:b/>
        </w:rPr>
        <w:tab/>
      </w:r>
      <w:proofErr w:type="spellStart"/>
      <w:r w:rsidR="00354CBE" w:rsidRPr="00852728">
        <w:rPr>
          <w:rFonts w:ascii="Arial" w:hAnsi="Arial" w:cs="Arial"/>
          <w:b/>
        </w:rPr>
        <w:t>Trade</w:t>
      </w:r>
      <w:proofErr w:type="spellEnd"/>
      <w:r w:rsidR="00354CBE" w:rsidRPr="00852728">
        <w:rPr>
          <w:rFonts w:ascii="Arial" w:hAnsi="Arial" w:cs="Arial"/>
          <w:b/>
        </w:rPr>
        <w:t xml:space="preserve"> FIDES</w:t>
      </w:r>
      <w:r w:rsidR="00852728" w:rsidRPr="00852728">
        <w:rPr>
          <w:rFonts w:ascii="Arial" w:hAnsi="Arial" w:cs="Arial"/>
          <w:b/>
        </w:rPr>
        <w:t>,</w:t>
      </w:r>
      <w:r w:rsidR="00354CBE" w:rsidRPr="00852728">
        <w:rPr>
          <w:rFonts w:ascii="Arial" w:hAnsi="Arial" w:cs="Arial"/>
          <w:b/>
        </w:rPr>
        <w:t xml:space="preserve"> a.s.</w:t>
      </w:r>
      <w:r w:rsidR="002200D4">
        <w:rPr>
          <w:rFonts w:ascii="Arial" w:hAnsi="Arial" w:cs="Arial"/>
        </w:rPr>
        <w:tab/>
      </w:r>
    </w:p>
    <w:p w14:paraId="2366FE88" w14:textId="4282DCA0" w:rsidR="00CB270F" w:rsidRPr="00F43DC7" w:rsidRDefault="00CB270F" w:rsidP="00CB270F">
      <w:pPr>
        <w:tabs>
          <w:tab w:val="left" w:pos="2127"/>
        </w:tabs>
        <w:spacing w:after="60"/>
        <w:rPr>
          <w:rFonts w:ascii="Arial" w:hAnsi="Arial" w:cs="Arial"/>
        </w:rPr>
      </w:pPr>
      <w:r w:rsidRPr="00F43DC7">
        <w:rPr>
          <w:rFonts w:ascii="Arial" w:hAnsi="Arial" w:cs="Arial"/>
        </w:rPr>
        <w:t>sídlo:</w:t>
      </w:r>
      <w:r w:rsidR="00852728">
        <w:rPr>
          <w:rFonts w:ascii="Arial" w:hAnsi="Arial" w:cs="Arial"/>
        </w:rPr>
        <w:tab/>
      </w:r>
      <w:r w:rsidR="00852728">
        <w:rPr>
          <w:rFonts w:ascii="Arial" w:hAnsi="Arial" w:cs="Arial"/>
        </w:rPr>
        <w:tab/>
      </w:r>
      <w:r w:rsidR="00852728">
        <w:rPr>
          <w:rFonts w:ascii="Arial" w:hAnsi="Arial" w:cs="Arial"/>
        </w:rPr>
        <w:tab/>
      </w:r>
      <w:r w:rsidR="00852728">
        <w:rPr>
          <w:rFonts w:ascii="Arial" w:hAnsi="Arial" w:cs="Arial"/>
        </w:rPr>
        <w:tab/>
      </w:r>
      <w:r w:rsidR="00354CBE">
        <w:rPr>
          <w:rFonts w:ascii="Arial" w:hAnsi="Arial" w:cs="Arial"/>
        </w:rPr>
        <w:t xml:space="preserve">Dornych </w:t>
      </w:r>
      <w:r w:rsidR="00852728">
        <w:rPr>
          <w:rFonts w:ascii="Arial" w:hAnsi="Arial" w:cs="Arial"/>
        </w:rPr>
        <w:t>129/</w:t>
      </w:r>
      <w:r w:rsidR="00354CBE">
        <w:rPr>
          <w:rFonts w:ascii="Arial" w:hAnsi="Arial" w:cs="Arial"/>
        </w:rPr>
        <w:t>57, Brno 617 00</w:t>
      </w:r>
      <w:r w:rsidR="002200D4">
        <w:rPr>
          <w:rFonts w:ascii="Arial" w:hAnsi="Arial" w:cs="Arial"/>
        </w:rPr>
        <w:tab/>
      </w:r>
    </w:p>
    <w:p w14:paraId="413F59E8" w14:textId="1E812E47" w:rsidR="00CB270F" w:rsidRPr="00F43DC7" w:rsidRDefault="00852728" w:rsidP="00852728">
      <w:pPr>
        <w:tabs>
          <w:tab w:val="left" w:pos="2127"/>
        </w:tabs>
        <w:spacing w:after="120"/>
        <w:ind w:left="4245" w:hanging="4245"/>
        <w:rPr>
          <w:rFonts w:ascii="Arial" w:hAnsi="Arial" w:cs="Arial"/>
        </w:rPr>
      </w:pPr>
      <w:r>
        <w:rPr>
          <w:rFonts w:ascii="Arial" w:hAnsi="Arial" w:cs="Arial"/>
        </w:rPr>
        <w:t>zastoupena</w:t>
      </w:r>
      <w:r w:rsidR="00CB270F" w:rsidRPr="00F43DC7">
        <w:rPr>
          <w:rFonts w:ascii="Arial" w:hAnsi="Arial" w:cs="Arial"/>
        </w:rPr>
        <w:t>:</w:t>
      </w:r>
      <w:r>
        <w:rPr>
          <w:rFonts w:ascii="Arial" w:hAnsi="Arial" w:cs="Arial"/>
        </w:rPr>
        <w:tab/>
      </w:r>
      <w:r>
        <w:rPr>
          <w:rFonts w:ascii="Arial" w:hAnsi="Arial" w:cs="Arial"/>
        </w:rPr>
        <w:tab/>
      </w:r>
      <w:r>
        <w:rPr>
          <w:rFonts w:ascii="Arial" w:hAnsi="Arial" w:cs="Arial"/>
        </w:rPr>
        <w:tab/>
      </w:r>
      <w:proofErr w:type="spellStart"/>
      <w:r w:rsidR="00452F7D">
        <w:rPr>
          <w:rFonts w:ascii="Arial" w:hAnsi="Arial" w:cs="Arial"/>
        </w:rPr>
        <w:t>xxx</w:t>
      </w:r>
      <w:proofErr w:type="spellEnd"/>
    </w:p>
    <w:p w14:paraId="36690375" w14:textId="2729B790" w:rsidR="00CB270F" w:rsidRPr="00F43DC7" w:rsidRDefault="00CB270F" w:rsidP="00CB270F">
      <w:pPr>
        <w:tabs>
          <w:tab w:val="left" w:pos="2127"/>
        </w:tabs>
        <w:spacing w:after="120"/>
        <w:rPr>
          <w:rFonts w:ascii="Arial" w:hAnsi="Arial" w:cs="Arial"/>
        </w:rPr>
      </w:pPr>
      <w:r w:rsidRPr="00F43DC7">
        <w:rPr>
          <w:rFonts w:ascii="Arial" w:hAnsi="Arial" w:cs="Arial"/>
        </w:rPr>
        <w:t>IČO:</w:t>
      </w:r>
      <w:r w:rsidR="00852728">
        <w:rPr>
          <w:rFonts w:ascii="Arial" w:hAnsi="Arial" w:cs="Arial"/>
        </w:rPr>
        <w:tab/>
      </w:r>
      <w:r w:rsidR="00852728">
        <w:rPr>
          <w:rFonts w:ascii="Arial" w:hAnsi="Arial" w:cs="Arial"/>
        </w:rPr>
        <w:tab/>
      </w:r>
      <w:r w:rsidR="00852728">
        <w:rPr>
          <w:rFonts w:ascii="Arial" w:hAnsi="Arial" w:cs="Arial"/>
        </w:rPr>
        <w:tab/>
      </w:r>
      <w:r w:rsidR="00852728">
        <w:rPr>
          <w:rFonts w:ascii="Arial" w:hAnsi="Arial" w:cs="Arial"/>
        </w:rPr>
        <w:tab/>
      </w:r>
      <w:r w:rsidR="00354CBE">
        <w:rPr>
          <w:rFonts w:ascii="Arial" w:hAnsi="Arial" w:cs="Arial"/>
        </w:rPr>
        <w:t>61974731</w:t>
      </w:r>
      <w:r w:rsidR="002200D4">
        <w:rPr>
          <w:rFonts w:ascii="Arial" w:hAnsi="Arial" w:cs="Arial"/>
        </w:rPr>
        <w:tab/>
      </w:r>
    </w:p>
    <w:p w14:paraId="75B661BD" w14:textId="016B8A28" w:rsidR="00CB270F" w:rsidRPr="004B2C39" w:rsidRDefault="00CB270F" w:rsidP="00CB270F">
      <w:pPr>
        <w:spacing w:after="60"/>
        <w:rPr>
          <w:rFonts w:ascii="Arial" w:hAnsi="Arial" w:cs="Arial"/>
          <w:b/>
        </w:rPr>
      </w:pPr>
      <w:r w:rsidRPr="004B2C39">
        <w:rPr>
          <w:rStyle w:val="okbold1"/>
          <w:rFonts w:ascii="Arial" w:hAnsi="Arial" w:cs="Arial"/>
          <w:b w:val="0"/>
        </w:rPr>
        <w:t>kontaktní a fakturační adresa:</w:t>
      </w:r>
      <w:r w:rsidR="00852728">
        <w:rPr>
          <w:rStyle w:val="okbold1"/>
          <w:rFonts w:ascii="Arial" w:hAnsi="Arial" w:cs="Arial"/>
          <w:b w:val="0"/>
        </w:rPr>
        <w:tab/>
      </w:r>
      <w:r w:rsidR="00852728">
        <w:rPr>
          <w:rStyle w:val="okbold1"/>
          <w:rFonts w:ascii="Arial" w:hAnsi="Arial" w:cs="Arial"/>
          <w:b w:val="0"/>
        </w:rPr>
        <w:tab/>
      </w:r>
      <w:proofErr w:type="spellStart"/>
      <w:r w:rsidR="00852728">
        <w:rPr>
          <w:rStyle w:val="okbold1"/>
          <w:rFonts w:ascii="Arial" w:hAnsi="Arial" w:cs="Arial"/>
          <w:b w:val="0"/>
        </w:rPr>
        <w:t>Trade</w:t>
      </w:r>
      <w:proofErr w:type="spellEnd"/>
      <w:r w:rsidR="00852728">
        <w:rPr>
          <w:rStyle w:val="okbold1"/>
          <w:rFonts w:ascii="Arial" w:hAnsi="Arial" w:cs="Arial"/>
          <w:b w:val="0"/>
        </w:rPr>
        <w:t xml:space="preserve"> FIDES, a.s. </w:t>
      </w:r>
      <w:r w:rsidR="00354CBE">
        <w:rPr>
          <w:rFonts w:ascii="Arial" w:hAnsi="Arial" w:cs="Arial"/>
        </w:rPr>
        <w:t xml:space="preserve">Dornych </w:t>
      </w:r>
      <w:r w:rsidR="00852728">
        <w:rPr>
          <w:rFonts w:ascii="Arial" w:hAnsi="Arial" w:cs="Arial"/>
        </w:rPr>
        <w:t>129/</w:t>
      </w:r>
      <w:r w:rsidR="00354CBE">
        <w:rPr>
          <w:rFonts w:ascii="Arial" w:hAnsi="Arial" w:cs="Arial"/>
        </w:rPr>
        <w:t>57, Brno 617 00</w:t>
      </w:r>
      <w:r w:rsidR="002200D4">
        <w:rPr>
          <w:rStyle w:val="okbold1"/>
          <w:rFonts w:ascii="Arial" w:hAnsi="Arial" w:cs="Arial"/>
          <w:b w:val="0"/>
        </w:rPr>
        <w:tab/>
      </w:r>
      <w:r w:rsidRPr="004B2C39">
        <w:rPr>
          <w:rStyle w:val="okbold1"/>
          <w:rFonts w:ascii="Arial" w:hAnsi="Arial" w:cs="Arial"/>
          <w:b w:val="0"/>
        </w:rPr>
        <w:t> </w:t>
      </w:r>
      <w:r w:rsidRPr="004B2C39">
        <w:rPr>
          <w:rStyle w:val="okbold1"/>
          <w:rFonts w:ascii="Arial" w:hAnsi="Arial" w:cs="Arial"/>
          <w:b w:val="0"/>
        </w:rPr>
        <w:tab/>
      </w:r>
    </w:p>
    <w:p w14:paraId="70D07F60" w14:textId="2D65A8D0" w:rsidR="00CB270F" w:rsidRPr="004B2C39" w:rsidRDefault="00CB270F" w:rsidP="00CB270F">
      <w:pPr>
        <w:tabs>
          <w:tab w:val="left" w:pos="2127"/>
        </w:tabs>
        <w:spacing w:after="120"/>
        <w:rPr>
          <w:rFonts w:ascii="Arial" w:hAnsi="Arial" w:cs="Arial"/>
          <w:b/>
        </w:rPr>
      </w:pPr>
      <w:r w:rsidRPr="004B2C39">
        <w:rPr>
          <w:rStyle w:val="okbold1"/>
          <w:rFonts w:ascii="Arial" w:hAnsi="Arial" w:cs="Arial"/>
          <w:b w:val="0"/>
        </w:rPr>
        <w:t>bankovní spojení:</w:t>
      </w:r>
      <w:r w:rsidR="00852728">
        <w:rPr>
          <w:rStyle w:val="okbold1"/>
          <w:rFonts w:ascii="Arial" w:hAnsi="Arial" w:cs="Arial"/>
          <w:b w:val="0"/>
        </w:rPr>
        <w:tab/>
      </w:r>
      <w:r w:rsidR="00852728">
        <w:rPr>
          <w:rStyle w:val="okbold1"/>
          <w:rFonts w:ascii="Arial" w:hAnsi="Arial" w:cs="Arial"/>
          <w:b w:val="0"/>
        </w:rPr>
        <w:tab/>
      </w:r>
      <w:r w:rsidR="00852728">
        <w:rPr>
          <w:rStyle w:val="okbold1"/>
          <w:rFonts w:ascii="Arial" w:hAnsi="Arial" w:cs="Arial"/>
          <w:b w:val="0"/>
        </w:rPr>
        <w:tab/>
      </w:r>
      <w:r w:rsidR="00852728">
        <w:rPr>
          <w:rStyle w:val="okbold1"/>
          <w:rFonts w:ascii="Arial" w:hAnsi="Arial" w:cs="Arial"/>
          <w:b w:val="0"/>
        </w:rPr>
        <w:tab/>
      </w:r>
      <w:proofErr w:type="spellStart"/>
      <w:r w:rsidR="00112AA1">
        <w:rPr>
          <w:rStyle w:val="okbold1"/>
          <w:rFonts w:ascii="Arial" w:hAnsi="Arial" w:cs="Arial"/>
          <w:b w:val="0"/>
        </w:rPr>
        <w:t>xxx</w:t>
      </w:r>
      <w:proofErr w:type="spellEnd"/>
    </w:p>
    <w:p w14:paraId="09B37F7D" w14:textId="17D32809" w:rsidR="00CB270F" w:rsidRPr="004B2C39" w:rsidRDefault="00CB270F" w:rsidP="00CB270F">
      <w:pPr>
        <w:tabs>
          <w:tab w:val="left" w:pos="2127"/>
        </w:tabs>
        <w:spacing w:after="120"/>
        <w:rPr>
          <w:rFonts w:ascii="Arial" w:hAnsi="Arial" w:cs="Arial"/>
          <w:b/>
        </w:rPr>
      </w:pPr>
      <w:r w:rsidRPr="004B2C39">
        <w:rPr>
          <w:rStyle w:val="okbold1"/>
          <w:rFonts w:ascii="Arial" w:hAnsi="Arial" w:cs="Arial"/>
          <w:b w:val="0"/>
        </w:rPr>
        <w:t>číslo účtu:</w:t>
      </w:r>
      <w:r w:rsidR="00852728">
        <w:rPr>
          <w:rStyle w:val="okbold1"/>
          <w:rFonts w:ascii="Arial" w:hAnsi="Arial" w:cs="Arial"/>
          <w:b w:val="0"/>
        </w:rPr>
        <w:tab/>
      </w:r>
      <w:r w:rsidR="00852728">
        <w:rPr>
          <w:rStyle w:val="okbold1"/>
          <w:rFonts w:ascii="Arial" w:hAnsi="Arial" w:cs="Arial"/>
          <w:b w:val="0"/>
        </w:rPr>
        <w:tab/>
      </w:r>
      <w:r w:rsidR="00852728">
        <w:rPr>
          <w:rStyle w:val="okbold1"/>
          <w:rFonts w:ascii="Arial" w:hAnsi="Arial" w:cs="Arial"/>
          <w:b w:val="0"/>
        </w:rPr>
        <w:tab/>
      </w:r>
      <w:r w:rsidR="00852728">
        <w:rPr>
          <w:rStyle w:val="okbold1"/>
          <w:rFonts w:ascii="Arial" w:hAnsi="Arial" w:cs="Arial"/>
          <w:b w:val="0"/>
        </w:rPr>
        <w:tab/>
      </w:r>
      <w:proofErr w:type="spellStart"/>
      <w:r w:rsidR="00112AA1">
        <w:rPr>
          <w:rStyle w:val="okbold1"/>
          <w:rFonts w:ascii="Arial" w:hAnsi="Arial" w:cs="Arial"/>
          <w:b w:val="0"/>
        </w:rPr>
        <w:t>xxx</w:t>
      </w:r>
      <w:proofErr w:type="spellEnd"/>
    </w:p>
    <w:p w14:paraId="462E8A65" w14:textId="5AB99013" w:rsidR="00CB270F" w:rsidRPr="00F43DC7" w:rsidRDefault="00CB270F" w:rsidP="00CB270F">
      <w:pPr>
        <w:tabs>
          <w:tab w:val="left" w:pos="2127"/>
        </w:tabs>
        <w:spacing w:after="120"/>
        <w:rPr>
          <w:rFonts w:ascii="Arial" w:hAnsi="Arial" w:cs="Arial"/>
        </w:rPr>
      </w:pPr>
      <w:r w:rsidRPr="004B2C39">
        <w:rPr>
          <w:rStyle w:val="okbold1"/>
          <w:rFonts w:ascii="Arial" w:hAnsi="Arial" w:cs="Arial"/>
          <w:b w:val="0"/>
        </w:rPr>
        <w:t>ID datové schránky:</w:t>
      </w:r>
      <w:r w:rsidRPr="004B2C39">
        <w:rPr>
          <w:rStyle w:val="okbold1"/>
          <w:rFonts w:ascii="Arial" w:hAnsi="Arial" w:cs="Arial"/>
          <w:b w:val="0"/>
        </w:rPr>
        <w:tab/>
      </w:r>
      <w:r w:rsidR="00E61757">
        <w:rPr>
          <w:rStyle w:val="okbold1"/>
          <w:rFonts w:ascii="Arial" w:hAnsi="Arial" w:cs="Arial"/>
          <w:b w:val="0"/>
        </w:rPr>
        <w:t xml:space="preserve"> </w:t>
      </w:r>
      <w:r w:rsidR="002200D4">
        <w:rPr>
          <w:rStyle w:val="okbold1"/>
          <w:rFonts w:ascii="Arial" w:hAnsi="Arial" w:cs="Arial"/>
          <w:b w:val="0"/>
        </w:rPr>
        <w:tab/>
      </w:r>
      <w:r w:rsidR="002200D4">
        <w:rPr>
          <w:rStyle w:val="okbold1"/>
          <w:rFonts w:ascii="Arial" w:hAnsi="Arial" w:cs="Arial"/>
          <w:b w:val="0"/>
        </w:rPr>
        <w:tab/>
      </w:r>
      <w:r w:rsidR="00852728">
        <w:rPr>
          <w:rStyle w:val="okbold1"/>
          <w:rFonts w:ascii="Arial" w:hAnsi="Arial" w:cs="Arial"/>
          <w:b w:val="0"/>
        </w:rPr>
        <w:tab/>
      </w:r>
      <w:r w:rsidR="00354CBE">
        <w:rPr>
          <w:rStyle w:val="okbold1"/>
          <w:rFonts w:ascii="Arial" w:hAnsi="Arial" w:cs="Arial"/>
          <w:b w:val="0"/>
        </w:rPr>
        <w:t>eu5gqkq</w:t>
      </w:r>
      <w:r w:rsidR="002200D4">
        <w:rPr>
          <w:rStyle w:val="okbold1"/>
          <w:rFonts w:ascii="Arial" w:hAnsi="Arial" w:cs="Arial"/>
          <w:b w:val="0"/>
        </w:rPr>
        <w:tab/>
      </w:r>
    </w:p>
    <w:p w14:paraId="02801013" w14:textId="77777777" w:rsidR="00986ECA" w:rsidRPr="00986ECA" w:rsidRDefault="00CB270F" w:rsidP="00CB270F">
      <w:pPr>
        <w:widowControl w:val="0"/>
        <w:spacing w:line="140" w:lineRule="atLeast"/>
        <w:jc w:val="both"/>
        <w:rPr>
          <w:rFonts w:ascii="Arial" w:hAnsi="Arial" w:cs="Arial"/>
          <w:sz w:val="22"/>
          <w:szCs w:val="22"/>
        </w:rPr>
      </w:pPr>
      <w:r w:rsidRPr="00F43DC7">
        <w:rPr>
          <w:rFonts w:ascii="Arial" w:hAnsi="Arial" w:cs="Arial"/>
          <w:i/>
        </w:rPr>
        <w:t>(dále jen „</w:t>
      </w:r>
      <w:r>
        <w:rPr>
          <w:rFonts w:ascii="Arial" w:hAnsi="Arial" w:cs="Arial"/>
          <w:i/>
        </w:rPr>
        <w:t>zhotovitel</w:t>
      </w:r>
      <w:r w:rsidRPr="00F43DC7">
        <w:rPr>
          <w:rFonts w:ascii="Arial" w:hAnsi="Arial" w:cs="Arial"/>
          <w:i/>
        </w:rPr>
        <w:t>“)</w:t>
      </w:r>
    </w:p>
    <w:p w14:paraId="05F5520B" w14:textId="77777777" w:rsidR="00A4087B" w:rsidRPr="000E6381" w:rsidRDefault="00A4087B" w:rsidP="008F7C92">
      <w:pPr>
        <w:pStyle w:val="Odstavec"/>
        <w:spacing w:after="0" w:line="240" w:lineRule="auto"/>
        <w:ind w:firstLine="0"/>
        <w:rPr>
          <w:rFonts w:ascii="Arial" w:hAnsi="Arial" w:cs="Arial"/>
          <w:sz w:val="22"/>
          <w:szCs w:val="22"/>
        </w:rPr>
      </w:pPr>
    </w:p>
    <w:p w14:paraId="2F5918C3" w14:textId="77777777" w:rsidR="00996E8E" w:rsidRPr="00DC1D09" w:rsidRDefault="00996E8E" w:rsidP="00502DBB">
      <w:pPr>
        <w:rPr>
          <w:rFonts w:ascii="Arial" w:eastAsia="Calibri" w:hAnsi="Arial" w:cs="Arial"/>
          <w:lang w:eastAsia="en-US"/>
        </w:rPr>
      </w:pPr>
    </w:p>
    <w:p w14:paraId="0817B41F" w14:textId="77777777" w:rsidR="00986ECA" w:rsidRPr="00DC1D09" w:rsidRDefault="00986ECA" w:rsidP="00502DBB">
      <w:pPr>
        <w:tabs>
          <w:tab w:val="left" w:pos="0"/>
        </w:tabs>
        <w:jc w:val="center"/>
        <w:rPr>
          <w:rFonts w:ascii="Arial" w:hAnsi="Arial" w:cs="Arial"/>
          <w:b/>
          <w:u w:val="single"/>
        </w:rPr>
      </w:pPr>
      <w:r w:rsidRPr="00DC1D09">
        <w:rPr>
          <w:rFonts w:ascii="Arial" w:hAnsi="Arial" w:cs="Arial"/>
          <w:b/>
          <w:u w:val="single"/>
        </w:rPr>
        <w:t>Preambule</w:t>
      </w:r>
    </w:p>
    <w:p w14:paraId="1065B1D7" w14:textId="77777777" w:rsidR="005678E1" w:rsidRPr="00DC1D09" w:rsidRDefault="005678E1" w:rsidP="00502DBB">
      <w:pPr>
        <w:tabs>
          <w:tab w:val="left" w:pos="0"/>
        </w:tabs>
        <w:jc w:val="center"/>
        <w:rPr>
          <w:rFonts w:ascii="Arial" w:hAnsi="Arial" w:cs="Arial"/>
          <w:b/>
          <w:u w:val="single"/>
        </w:rPr>
      </w:pPr>
    </w:p>
    <w:p w14:paraId="28643327" w14:textId="1A26718A" w:rsidR="00AA4002" w:rsidRPr="00DC1D09" w:rsidRDefault="00AA4002" w:rsidP="00502DBB">
      <w:pPr>
        <w:pStyle w:val="Odstavecseseznamem1"/>
        <w:numPr>
          <w:ilvl w:val="0"/>
          <w:numId w:val="43"/>
        </w:numPr>
        <w:spacing w:after="0" w:line="240" w:lineRule="auto"/>
        <w:jc w:val="both"/>
        <w:rPr>
          <w:rFonts w:ascii="Arial" w:hAnsi="Arial" w:cs="Arial"/>
          <w:sz w:val="24"/>
          <w:szCs w:val="24"/>
        </w:rPr>
      </w:pPr>
      <w:r w:rsidRPr="00DC1D09">
        <w:rPr>
          <w:rFonts w:ascii="Arial" w:hAnsi="Arial" w:cs="Arial"/>
          <w:sz w:val="24"/>
          <w:szCs w:val="24"/>
        </w:rPr>
        <w:t xml:space="preserve">Tato </w:t>
      </w:r>
      <w:r w:rsidR="009C75AD" w:rsidRPr="00DC1D09">
        <w:rPr>
          <w:rFonts w:ascii="Arial" w:hAnsi="Arial" w:cs="Arial"/>
          <w:sz w:val="24"/>
          <w:szCs w:val="24"/>
        </w:rPr>
        <w:t>smlouva o dílo</w:t>
      </w:r>
      <w:r w:rsidRPr="00DC1D09">
        <w:rPr>
          <w:rFonts w:ascii="Arial" w:hAnsi="Arial" w:cs="Arial"/>
          <w:sz w:val="24"/>
          <w:szCs w:val="24"/>
        </w:rPr>
        <w:t xml:space="preserve"> (dále jen „smlouva“) se uzavírá v návaznosti na veřejnou zakázku malého rozsahu s názvem </w:t>
      </w:r>
      <w:r w:rsidR="006020F3" w:rsidRPr="00DC1D09">
        <w:rPr>
          <w:rFonts w:ascii="Arial" w:hAnsi="Arial" w:cs="Arial"/>
          <w:sz w:val="24"/>
          <w:szCs w:val="24"/>
        </w:rPr>
        <w:t>„</w:t>
      </w:r>
      <w:r w:rsidR="006020F3" w:rsidRPr="00DC1D09">
        <w:rPr>
          <w:rFonts w:ascii="Arial" w:hAnsi="Arial" w:cs="Arial"/>
          <w:b/>
          <w:bCs/>
          <w:sz w:val="24"/>
          <w:szCs w:val="24"/>
        </w:rPr>
        <w:t xml:space="preserve">ÚP ČR – Brno – rekonstrukce </w:t>
      </w:r>
      <w:r w:rsidR="00D46628" w:rsidRPr="00DC1D09">
        <w:rPr>
          <w:rFonts w:ascii="Arial" w:hAnsi="Arial" w:cs="Arial"/>
          <w:b/>
          <w:bCs/>
          <w:sz w:val="24"/>
          <w:szCs w:val="24"/>
        </w:rPr>
        <w:t xml:space="preserve">poplachového zabezpečovacího a tísňového </w:t>
      </w:r>
      <w:r w:rsidR="006020F3" w:rsidRPr="00DC1D09">
        <w:rPr>
          <w:rFonts w:ascii="Arial" w:hAnsi="Arial" w:cs="Arial"/>
          <w:b/>
          <w:bCs/>
          <w:sz w:val="24"/>
          <w:szCs w:val="24"/>
        </w:rPr>
        <w:t>systém</w:t>
      </w:r>
      <w:r w:rsidR="00D46628" w:rsidRPr="00DC1D09">
        <w:rPr>
          <w:rFonts w:ascii="Arial" w:hAnsi="Arial" w:cs="Arial"/>
          <w:b/>
          <w:bCs/>
          <w:sz w:val="24"/>
          <w:szCs w:val="24"/>
        </w:rPr>
        <w:t>u</w:t>
      </w:r>
      <w:r w:rsidR="006020F3" w:rsidRPr="00DC1D09">
        <w:rPr>
          <w:rFonts w:ascii="Arial" w:hAnsi="Arial" w:cs="Arial"/>
          <w:b/>
          <w:bCs/>
          <w:sz w:val="24"/>
          <w:szCs w:val="24"/>
        </w:rPr>
        <w:t xml:space="preserve"> </w:t>
      </w:r>
      <w:r w:rsidR="00D46628" w:rsidRPr="00DC1D09">
        <w:rPr>
          <w:rFonts w:ascii="Arial" w:hAnsi="Arial" w:cs="Arial"/>
          <w:b/>
          <w:bCs/>
          <w:sz w:val="24"/>
          <w:szCs w:val="24"/>
        </w:rPr>
        <w:t>Palackého třída 425</w:t>
      </w:r>
      <w:r w:rsidR="006020F3" w:rsidRPr="00DC1D09">
        <w:rPr>
          <w:rFonts w:ascii="Arial" w:hAnsi="Arial" w:cs="Arial"/>
          <w:b/>
          <w:bCs/>
          <w:sz w:val="24"/>
          <w:szCs w:val="24"/>
        </w:rPr>
        <w:t>“</w:t>
      </w:r>
      <w:r w:rsidR="00B132DC" w:rsidRPr="00DC1D09">
        <w:rPr>
          <w:sz w:val="24"/>
          <w:szCs w:val="24"/>
        </w:rPr>
        <w:t xml:space="preserve"> </w:t>
      </w:r>
      <w:r w:rsidR="00B132DC" w:rsidRPr="00DC1D09">
        <w:rPr>
          <w:rFonts w:ascii="Arial" w:hAnsi="Arial" w:cs="Arial"/>
          <w:b/>
          <w:bCs/>
          <w:sz w:val="24"/>
          <w:szCs w:val="24"/>
        </w:rPr>
        <w:t xml:space="preserve">v rámci akce Identifikační číslo 013V93200 </w:t>
      </w:r>
      <w:r w:rsidR="00912ACD">
        <w:rPr>
          <w:rFonts w:ascii="Arial" w:hAnsi="Arial" w:cs="Arial"/>
          <w:b/>
          <w:bCs/>
          <w:sz w:val="24"/>
          <w:szCs w:val="24"/>
        </w:rPr>
        <w:t xml:space="preserve">6006 </w:t>
      </w:r>
      <w:r w:rsidRPr="00DC1D09">
        <w:rPr>
          <w:rFonts w:ascii="Arial" w:hAnsi="Arial" w:cs="Arial"/>
          <w:sz w:val="24"/>
          <w:szCs w:val="24"/>
        </w:rPr>
        <w:t xml:space="preserve">realizované </w:t>
      </w:r>
      <w:r w:rsidRPr="00DC1D09">
        <w:rPr>
          <w:rFonts w:ascii="Arial" w:hAnsi="Arial" w:cs="Arial"/>
          <w:bCs/>
          <w:sz w:val="24"/>
          <w:szCs w:val="24"/>
        </w:rPr>
        <w:t>v souladu s ustanoveními § </w:t>
      </w:r>
      <w:r w:rsidR="005678E1" w:rsidRPr="00DC1D09">
        <w:rPr>
          <w:rFonts w:ascii="Arial" w:hAnsi="Arial" w:cs="Arial"/>
          <w:bCs/>
          <w:sz w:val="24"/>
          <w:szCs w:val="24"/>
        </w:rPr>
        <w:t>31</w:t>
      </w:r>
      <w:r w:rsidRPr="00DC1D09">
        <w:rPr>
          <w:rFonts w:ascii="Arial" w:hAnsi="Arial" w:cs="Arial"/>
          <w:bCs/>
          <w:sz w:val="24"/>
          <w:szCs w:val="24"/>
        </w:rPr>
        <w:t xml:space="preserve"> zák. č. 134/2016 Sb., o </w:t>
      </w:r>
      <w:r w:rsidR="005678E1" w:rsidRPr="00DC1D09">
        <w:rPr>
          <w:rFonts w:ascii="Arial" w:hAnsi="Arial" w:cs="Arial"/>
          <w:bCs/>
          <w:sz w:val="24"/>
          <w:szCs w:val="24"/>
        </w:rPr>
        <w:t xml:space="preserve">zadávání </w:t>
      </w:r>
      <w:r w:rsidRPr="00DC1D09">
        <w:rPr>
          <w:rFonts w:ascii="Arial" w:hAnsi="Arial" w:cs="Arial"/>
          <w:bCs/>
          <w:sz w:val="24"/>
          <w:szCs w:val="24"/>
        </w:rPr>
        <w:t>veřejných zakáz</w:t>
      </w:r>
      <w:r w:rsidR="005678E1" w:rsidRPr="00DC1D09">
        <w:rPr>
          <w:rFonts w:ascii="Arial" w:hAnsi="Arial" w:cs="Arial"/>
          <w:bCs/>
          <w:sz w:val="24"/>
          <w:szCs w:val="24"/>
        </w:rPr>
        <w:t>e</w:t>
      </w:r>
      <w:r w:rsidRPr="00DC1D09">
        <w:rPr>
          <w:rFonts w:ascii="Arial" w:hAnsi="Arial" w:cs="Arial"/>
          <w:bCs/>
          <w:sz w:val="24"/>
          <w:szCs w:val="24"/>
        </w:rPr>
        <w:t xml:space="preserve">k, ve znění pozdějších předpisů (dále jen </w:t>
      </w:r>
      <w:r w:rsidRPr="00DC1D09">
        <w:rPr>
          <w:rFonts w:ascii="Arial" w:hAnsi="Arial" w:cs="Arial"/>
          <w:bCs/>
          <w:i/>
          <w:sz w:val="24"/>
          <w:szCs w:val="24"/>
        </w:rPr>
        <w:t>„zákon“</w:t>
      </w:r>
      <w:r w:rsidRPr="00DC1D09">
        <w:rPr>
          <w:rFonts w:ascii="Arial" w:hAnsi="Arial" w:cs="Arial"/>
          <w:bCs/>
          <w:sz w:val="24"/>
          <w:szCs w:val="24"/>
        </w:rPr>
        <w:t xml:space="preserve"> nebo </w:t>
      </w:r>
      <w:r w:rsidRPr="00DC1D09">
        <w:rPr>
          <w:rFonts w:ascii="Arial" w:hAnsi="Arial" w:cs="Arial"/>
          <w:bCs/>
          <w:i/>
          <w:sz w:val="24"/>
          <w:szCs w:val="24"/>
        </w:rPr>
        <w:t xml:space="preserve">„zákon o </w:t>
      </w:r>
      <w:r w:rsidR="005678E1" w:rsidRPr="00DC1D09">
        <w:rPr>
          <w:rFonts w:ascii="Arial" w:hAnsi="Arial" w:cs="Arial"/>
          <w:bCs/>
          <w:i/>
          <w:sz w:val="24"/>
          <w:szCs w:val="24"/>
        </w:rPr>
        <w:t xml:space="preserve">zadávání </w:t>
      </w:r>
      <w:r w:rsidRPr="00DC1D09">
        <w:rPr>
          <w:rFonts w:ascii="Arial" w:hAnsi="Arial" w:cs="Arial"/>
          <w:bCs/>
          <w:i/>
          <w:sz w:val="24"/>
          <w:szCs w:val="24"/>
        </w:rPr>
        <w:t>veřejných zakáz</w:t>
      </w:r>
      <w:r w:rsidR="005678E1" w:rsidRPr="00DC1D09">
        <w:rPr>
          <w:rFonts w:ascii="Arial" w:hAnsi="Arial" w:cs="Arial"/>
          <w:bCs/>
          <w:i/>
          <w:sz w:val="24"/>
          <w:szCs w:val="24"/>
        </w:rPr>
        <w:t>e</w:t>
      </w:r>
      <w:r w:rsidRPr="00DC1D09">
        <w:rPr>
          <w:rFonts w:ascii="Arial" w:hAnsi="Arial" w:cs="Arial"/>
          <w:bCs/>
          <w:i/>
          <w:sz w:val="24"/>
          <w:szCs w:val="24"/>
        </w:rPr>
        <w:t>k“</w:t>
      </w:r>
      <w:r w:rsidRPr="00DC1D09">
        <w:rPr>
          <w:rFonts w:ascii="Arial" w:hAnsi="Arial" w:cs="Arial"/>
          <w:bCs/>
          <w:sz w:val="24"/>
          <w:szCs w:val="24"/>
        </w:rPr>
        <w:t xml:space="preserve"> nebo </w:t>
      </w:r>
      <w:r w:rsidRPr="00DC1D09">
        <w:rPr>
          <w:rFonts w:ascii="Arial" w:hAnsi="Arial" w:cs="Arial"/>
          <w:bCs/>
          <w:i/>
          <w:sz w:val="24"/>
          <w:szCs w:val="24"/>
        </w:rPr>
        <w:t>„Z</w:t>
      </w:r>
      <w:r w:rsidR="005678E1" w:rsidRPr="00DC1D09">
        <w:rPr>
          <w:rFonts w:ascii="Arial" w:hAnsi="Arial" w:cs="Arial"/>
          <w:bCs/>
          <w:i/>
          <w:sz w:val="24"/>
          <w:szCs w:val="24"/>
        </w:rPr>
        <w:t>Z</w:t>
      </w:r>
      <w:r w:rsidRPr="00DC1D09">
        <w:rPr>
          <w:rFonts w:ascii="Arial" w:hAnsi="Arial" w:cs="Arial"/>
          <w:bCs/>
          <w:i/>
          <w:sz w:val="24"/>
          <w:szCs w:val="24"/>
        </w:rPr>
        <w:t>VZ“</w:t>
      </w:r>
      <w:r w:rsidRPr="00DC1D09">
        <w:rPr>
          <w:rFonts w:ascii="Arial" w:hAnsi="Arial" w:cs="Arial"/>
          <w:bCs/>
          <w:sz w:val="24"/>
          <w:szCs w:val="24"/>
        </w:rPr>
        <w:t xml:space="preserve">). </w:t>
      </w:r>
    </w:p>
    <w:p w14:paraId="270B172E" w14:textId="77777777" w:rsidR="00986ECA" w:rsidRPr="00DC1D09" w:rsidRDefault="00AA4002" w:rsidP="00502DBB">
      <w:pPr>
        <w:pStyle w:val="Odstavecseseznamem1"/>
        <w:numPr>
          <w:ilvl w:val="0"/>
          <w:numId w:val="43"/>
        </w:numPr>
        <w:spacing w:after="0" w:line="240" w:lineRule="auto"/>
        <w:jc w:val="both"/>
        <w:rPr>
          <w:rFonts w:ascii="Arial" w:hAnsi="Arial" w:cs="Arial"/>
          <w:sz w:val="24"/>
          <w:szCs w:val="24"/>
        </w:rPr>
      </w:pPr>
      <w:r w:rsidRPr="00DC1D09">
        <w:rPr>
          <w:rFonts w:ascii="Arial" w:hAnsi="Arial" w:cs="Arial"/>
          <w:sz w:val="24"/>
          <w:szCs w:val="24"/>
        </w:rPr>
        <w:lastRenderedPageBreak/>
        <w:t>Poskytovatel prohlašuje, že je odborně způsobilý ke splnění všech jeho závazků podle této Smlouvy.</w:t>
      </w:r>
    </w:p>
    <w:p w14:paraId="6F84FDC9" w14:textId="77777777" w:rsidR="00996E8E" w:rsidRPr="00DC1D09" w:rsidRDefault="00C60555" w:rsidP="00502DBB">
      <w:pPr>
        <w:pStyle w:val="Odstavec"/>
        <w:spacing w:after="0" w:line="240" w:lineRule="auto"/>
        <w:rPr>
          <w:rFonts w:ascii="Arial" w:hAnsi="Arial" w:cs="Arial"/>
          <w:szCs w:val="24"/>
        </w:rPr>
      </w:pPr>
      <w:r w:rsidRPr="00DC1D09">
        <w:rPr>
          <w:rFonts w:ascii="Arial" w:hAnsi="Arial" w:cs="Arial"/>
          <w:szCs w:val="24"/>
        </w:rPr>
        <w:tab/>
      </w:r>
      <w:r w:rsidRPr="00DC1D09">
        <w:rPr>
          <w:rFonts w:ascii="Arial" w:hAnsi="Arial" w:cs="Arial"/>
          <w:szCs w:val="24"/>
        </w:rPr>
        <w:tab/>
      </w:r>
      <w:r w:rsidRPr="00DC1D09">
        <w:rPr>
          <w:rFonts w:ascii="Arial" w:hAnsi="Arial" w:cs="Arial"/>
          <w:szCs w:val="24"/>
        </w:rPr>
        <w:tab/>
      </w:r>
      <w:r w:rsidRPr="00DC1D09">
        <w:rPr>
          <w:rFonts w:ascii="Arial" w:hAnsi="Arial" w:cs="Arial"/>
          <w:szCs w:val="24"/>
        </w:rPr>
        <w:tab/>
      </w:r>
    </w:p>
    <w:p w14:paraId="5C0907CF" w14:textId="77777777" w:rsidR="00C60555" w:rsidRPr="00DC1D09" w:rsidRDefault="00C60555" w:rsidP="00502DBB">
      <w:pPr>
        <w:pStyle w:val="Odstavec"/>
        <w:spacing w:after="0" w:line="240" w:lineRule="auto"/>
        <w:jc w:val="center"/>
        <w:rPr>
          <w:rFonts w:ascii="Arial" w:hAnsi="Arial" w:cs="Arial"/>
          <w:szCs w:val="24"/>
        </w:rPr>
      </w:pPr>
      <w:r w:rsidRPr="00DC1D09">
        <w:rPr>
          <w:rFonts w:ascii="Arial" w:hAnsi="Arial" w:cs="Arial"/>
          <w:szCs w:val="24"/>
        </w:rPr>
        <w:t xml:space="preserve">I. </w:t>
      </w:r>
    </w:p>
    <w:p w14:paraId="617D7520" w14:textId="77777777" w:rsidR="00C60555" w:rsidRPr="00DC1D09" w:rsidRDefault="005F7574" w:rsidP="00502DBB">
      <w:pPr>
        <w:pStyle w:val="Odstavec"/>
        <w:spacing w:after="0" w:line="240" w:lineRule="auto"/>
        <w:jc w:val="center"/>
        <w:rPr>
          <w:rFonts w:ascii="Arial" w:hAnsi="Arial" w:cs="Arial"/>
          <w:b/>
          <w:szCs w:val="24"/>
        </w:rPr>
      </w:pPr>
      <w:r w:rsidRPr="00DC1D09">
        <w:rPr>
          <w:rFonts w:ascii="Arial" w:hAnsi="Arial" w:cs="Arial"/>
          <w:b/>
          <w:szCs w:val="24"/>
        </w:rPr>
        <w:t>Předmět smlouvy</w:t>
      </w:r>
    </w:p>
    <w:p w14:paraId="2503402B" w14:textId="77777777" w:rsidR="00C60555" w:rsidRPr="00DC1D09" w:rsidRDefault="00C60555" w:rsidP="00502DBB">
      <w:pPr>
        <w:pStyle w:val="Odstavec"/>
        <w:spacing w:after="0" w:line="240" w:lineRule="auto"/>
        <w:jc w:val="center"/>
        <w:rPr>
          <w:rFonts w:ascii="Arial" w:hAnsi="Arial" w:cs="Arial"/>
          <w:szCs w:val="24"/>
        </w:rPr>
      </w:pPr>
    </w:p>
    <w:p w14:paraId="6BC1AD12" w14:textId="0019866D" w:rsidR="00676625" w:rsidRPr="00676625" w:rsidRDefault="00C60555" w:rsidP="00676625">
      <w:pPr>
        <w:pStyle w:val="Odstavecseseznamem"/>
        <w:numPr>
          <w:ilvl w:val="0"/>
          <w:numId w:val="25"/>
        </w:numPr>
        <w:ind w:left="284" w:hanging="284"/>
        <w:jc w:val="both"/>
        <w:rPr>
          <w:rFonts w:ascii="Arial" w:hAnsi="Arial" w:cs="Arial"/>
          <w:color w:val="FF0000"/>
        </w:rPr>
      </w:pPr>
      <w:r w:rsidRPr="00DC1D09">
        <w:rPr>
          <w:rFonts w:ascii="Arial" w:hAnsi="Arial" w:cs="Arial"/>
        </w:rPr>
        <w:t>Předmětem</w:t>
      </w:r>
      <w:r w:rsidR="00620AF1" w:rsidRPr="00DC1D09">
        <w:rPr>
          <w:rFonts w:ascii="Arial" w:hAnsi="Arial" w:cs="Arial"/>
        </w:rPr>
        <w:t xml:space="preserve"> této smlouvy je závazek zhotovitele řádně a včas provést svým jménem, na své náklady a nebezpečí pro objednatele dílo</w:t>
      </w:r>
      <w:r w:rsidR="00A4087B" w:rsidRPr="00DC1D09">
        <w:rPr>
          <w:rFonts w:ascii="Arial" w:hAnsi="Arial" w:cs="Arial"/>
        </w:rPr>
        <w:t xml:space="preserve">. Dílem se rozumí </w:t>
      </w:r>
      <w:r w:rsidR="006020F3" w:rsidRPr="00DC1D09">
        <w:rPr>
          <w:rFonts w:ascii="Arial" w:hAnsi="Arial" w:cs="Arial"/>
        </w:rPr>
        <w:t>Dodávka a montáž poplachového zabezpečovacího a tísňového systému</w:t>
      </w:r>
      <w:r w:rsidR="004B2C39" w:rsidRPr="00DC1D09">
        <w:rPr>
          <w:rFonts w:ascii="Arial" w:hAnsi="Arial" w:cs="Arial"/>
        </w:rPr>
        <w:t xml:space="preserve"> (dále jen PZTS) na pracovišti</w:t>
      </w:r>
      <w:r w:rsidR="006020F3" w:rsidRPr="00DC1D09">
        <w:rPr>
          <w:rFonts w:ascii="Arial" w:hAnsi="Arial" w:cs="Arial"/>
        </w:rPr>
        <w:t xml:space="preserve"> Úřadu práce ČR, </w:t>
      </w:r>
      <w:r w:rsidR="001E457A" w:rsidRPr="00DC1D09">
        <w:rPr>
          <w:rFonts w:ascii="Arial" w:hAnsi="Arial" w:cs="Arial"/>
          <w:bCs/>
        </w:rPr>
        <w:t>viz též</w:t>
      </w:r>
      <w:r w:rsidR="007937A7" w:rsidRPr="00DC1D09">
        <w:rPr>
          <w:rFonts w:ascii="Arial" w:hAnsi="Arial" w:cs="Arial"/>
          <w:bCs/>
        </w:rPr>
        <w:t> čl. II</w:t>
      </w:r>
      <w:r w:rsidR="00B34F38" w:rsidRPr="00DC1D09">
        <w:rPr>
          <w:rFonts w:ascii="Arial" w:hAnsi="Arial" w:cs="Arial"/>
          <w:bCs/>
        </w:rPr>
        <w:t>,</w:t>
      </w:r>
      <w:r w:rsidR="007937A7" w:rsidRPr="00DC1D09">
        <w:rPr>
          <w:rFonts w:ascii="Arial" w:hAnsi="Arial" w:cs="Arial"/>
          <w:bCs/>
        </w:rPr>
        <w:t xml:space="preserve"> této smlouvy.</w:t>
      </w:r>
      <w:r w:rsidR="00A829FF" w:rsidRPr="00DC1D09">
        <w:rPr>
          <w:rFonts w:ascii="Arial" w:hAnsi="Arial" w:cs="Arial"/>
        </w:rPr>
        <w:t xml:space="preserve"> Dílo bude provedeno </w:t>
      </w:r>
      <w:r w:rsidR="006B7A15" w:rsidRPr="00DC1D09">
        <w:rPr>
          <w:rFonts w:ascii="Arial" w:hAnsi="Arial" w:cs="Arial"/>
        </w:rPr>
        <w:t xml:space="preserve">v souladu </w:t>
      </w:r>
      <w:r w:rsidR="00C62D04" w:rsidRPr="00DC1D09">
        <w:rPr>
          <w:rFonts w:ascii="Arial" w:hAnsi="Arial" w:cs="Arial"/>
        </w:rPr>
        <w:t xml:space="preserve">s </w:t>
      </w:r>
      <w:r w:rsidR="00E63B4B" w:rsidRPr="00DC1D09">
        <w:rPr>
          <w:rFonts w:ascii="Arial" w:hAnsi="Arial" w:cs="Arial"/>
        </w:rPr>
        <w:t>přílohou č. 1</w:t>
      </w:r>
      <w:r w:rsidR="00D46628" w:rsidRPr="00DC1D09">
        <w:rPr>
          <w:rFonts w:ascii="Arial" w:hAnsi="Arial" w:cs="Arial"/>
        </w:rPr>
        <w:t xml:space="preserve"> -</w:t>
      </w:r>
      <w:r w:rsidR="00E63B4B" w:rsidRPr="00DC1D09">
        <w:rPr>
          <w:rFonts w:ascii="Arial" w:hAnsi="Arial" w:cs="Arial"/>
        </w:rPr>
        <w:t xml:space="preserve"> oceněn</w:t>
      </w:r>
      <w:r w:rsidR="001E457A" w:rsidRPr="00DC1D09">
        <w:rPr>
          <w:rFonts w:ascii="Arial" w:hAnsi="Arial" w:cs="Arial"/>
        </w:rPr>
        <w:t>ý položkový rozpočet</w:t>
      </w:r>
      <w:r w:rsidR="00996E8E" w:rsidRPr="00DC1D09">
        <w:rPr>
          <w:rFonts w:ascii="Arial" w:hAnsi="Arial" w:cs="Arial"/>
        </w:rPr>
        <w:t>.</w:t>
      </w:r>
      <w:r w:rsidR="00E63B4B" w:rsidRPr="00DC1D09">
        <w:rPr>
          <w:rFonts w:ascii="Arial" w:hAnsi="Arial" w:cs="Arial"/>
        </w:rPr>
        <w:t xml:space="preserve"> </w:t>
      </w:r>
    </w:p>
    <w:p w14:paraId="6E46B2E0" w14:textId="77777777" w:rsidR="00676625" w:rsidRPr="00676625" w:rsidRDefault="00676625" w:rsidP="00676625">
      <w:pPr>
        <w:pStyle w:val="Odstavecseseznamem"/>
        <w:ind w:left="284"/>
        <w:jc w:val="both"/>
        <w:rPr>
          <w:rFonts w:ascii="Arial" w:hAnsi="Arial" w:cs="Arial"/>
          <w:color w:val="FF0000"/>
        </w:rPr>
      </w:pPr>
    </w:p>
    <w:p w14:paraId="02D82BCE" w14:textId="3A153D9A" w:rsidR="00676625" w:rsidRPr="00676625" w:rsidRDefault="00A829FF" w:rsidP="00676625">
      <w:pPr>
        <w:pStyle w:val="Odstavecseseznamem"/>
        <w:numPr>
          <w:ilvl w:val="0"/>
          <w:numId w:val="25"/>
        </w:numPr>
        <w:ind w:left="284" w:hanging="284"/>
        <w:jc w:val="both"/>
        <w:rPr>
          <w:rFonts w:ascii="Arial" w:hAnsi="Arial" w:cs="Arial"/>
          <w:color w:val="FF0000"/>
        </w:rPr>
      </w:pPr>
      <w:r w:rsidRPr="00676625">
        <w:rPr>
          <w:rFonts w:ascii="Arial" w:hAnsi="Arial" w:cs="Arial"/>
        </w:rPr>
        <w:t xml:space="preserve">Zhotovitel se dále zavazuje provést </w:t>
      </w:r>
      <w:r w:rsidR="00C91396" w:rsidRPr="00676625">
        <w:rPr>
          <w:rFonts w:ascii="Arial" w:hAnsi="Arial" w:cs="Arial"/>
        </w:rPr>
        <w:t>z</w:t>
      </w:r>
      <w:r w:rsidRPr="00676625">
        <w:rPr>
          <w:rFonts w:ascii="Arial" w:hAnsi="Arial" w:cs="Arial"/>
        </w:rPr>
        <w:t>ajištění potřebných organizačních, te</w:t>
      </w:r>
      <w:r w:rsidR="00E81954" w:rsidRPr="00676625">
        <w:rPr>
          <w:rFonts w:ascii="Arial" w:hAnsi="Arial" w:cs="Arial"/>
        </w:rPr>
        <w:t>chnických, technologických a bez</w:t>
      </w:r>
      <w:r w:rsidRPr="00676625">
        <w:rPr>
          <w:rFonts w:ascii="Arial" w:hAnsi="Arial" w:cs="Arial"/>
        </w:rPr>
        <w:t>pečnostních opatření pro řádné zabezpečení plnění díla a zajištění dodržování příslušných předpisů upravujících bezpečnost a ochranu zdraví při práci.</w:t>
      </w:r>
      <w:r w:rsidR="00F63223" w:rsidRPr="00676625">
        <w:rPr>
          <w:rFonts w:ascii="Arial" w:hAnsi="Arial" w:cs="Arial"/>
        </w:rPr>
        <w:t xml:space="preserve"> Zhotovitel se zavazuje zcela dokončené a bezvadné dílo předat Objednateli v termínu uvedeném dále v této Smlouvě.</w:t>
      </w:r>
    </w:p>
    <w:p w14:paraId="5BE90687" w14:textId="77777777" w:rsidR="00676625" w:rsidRPr="00676625" w:rsidRDefault="00676625" w:rsidP="00676625">
      <w:pPr>
        <w:pStyle w:val="Odstavecseseznamem"/>
        <w:ind w:left="284"/>
        <w:jc w:val="both"/>
        <w:rPr>
          <w:rFonts w:ascii="Arial" w:hAnsi="Arial" w:cs="Arial"/>
          <w:color w:val="FF0000"/>
        </w:rPr>
      </w:pPr>
    </w:p>
    <w:p w14:paraId="4251A042" w14:textId="507DC936" w:rsidR="00676625" w:rsidRPr="00676625" w:rsidRDefault="00A36EF9" w:rsidP="00502DBB">
      <w:pPr>
        <w:pStyle w:val="Odstavecseseznamem"/>
        <w:numPr>
          <w:ilvl w:val="0"/>
          <w:numId w:val="25"/>
        </w:numPr>
        <w:ind w:left="284" w:hanging="284"/>
        <w:jc w:val="both"/>
        <w:rPr>
          <w:rFonts w:ascii="Arial" w:hAnsi="Arial" w:cs="Arial"/>
          <w:color w:val="FF0000"/>
        </w:rPr>
      </w:pPr>
      <w:r w:rsidRPr="00676625">
        <w:rPr>
          <w:rFonts w:ascii="Arial" w:hAnsi="Arial" w:cs="Arial"/>
        </w:rPr>
        <w:t>Dílo lze dokončit i před termínem určeným k dokončení, přičemž dokončením díla se rozumí jeho realizace v požadované kvalitě a rozsahu vč. kompletního předání objednateli. Dílo nebude předáno, nebudou-li odstraněny vady reklamované objednatelem.</w:t>
      </w:r>
    </w:p>
    <w:p w14:paraId="049CF02B" w14:textId="77777777" w:rsidR="00676625" w:rsidRPr="00676625" w:rsidRDefault="00676625" w:rsidP="00676625">
      <w:pPr>
        <w:pStyle w:val="Odstavecseseznamem"/>
        <w:ind w:left="284"/>
        <w:jc w:val="both"/>
        <w:rPr>
          <w:rFonts w:ascii="Arial" w:hAnsi="Arial" w:cs="Arial"/>
          <w:color w:val="FF0000"/>
        </w:rPr>
      </w:pPr>
    </w:p>
    <w:p w14:paraId="112F9D4E" w14:textId="198DEC32" w:rsidR="00005643" w:rsidRPr="00676625" w:rsidRDefault="00113CB4" w:rsidP="00502DBB">
      <w:pPr>
        <w:pStyle w:val="Odstavecseseznamem"/>
        <w:numPr>
          <w:ilvl w:val="0"/>
          <w:numId w:val="25"/>
        </w:numPr>
        <w:ind w:left="284" w:hanging="284"/>
        <w:jc w:val="both"/>
        <w:rPr>
          <w:rFonts w:ascii="Arial" w:hAnsi="Arial" w:cs="Arial"/>
          <w:color w:val="FF0000"/>
        </w:rPr>
      </w:pPr>
      <w:r w:rsidRPr="00676625">
        <w:rPr>
          <w:rFonts w:ascii="Arial" w:hAnsi="Arial" w:cs="Arial"/>
        </w:rPr>
        <w:t xml:space="preserve">Objednatel se zavazuje řádně a včas zhotovené dílo od zhotovitele převzít a za řádně provedené dílo zaplatit zhotoviteli dohodnutou cenu ve výši, způsobem a za podmínek podle ustanovení čl. </w:t>
      </w:r>
      <w:r w:rsidR="002E575E" w:rsidRPr="00676625">
        <w:rPr>
          <w:rFonts w:ascii="Arial" w:hAnsi="Arial" w:cs="Arial"/>
        </w:rPr>
        <w:t>III</w:t>
      </w:r>
      <w:r w:rsidRPr="00676625">
        <w:rPr>
          <w:rFonts w:ascii="Arial" w:hAnsi="Arial" w:cs="Arial"/>
        </w:rPr>
        <w:t>. této smlouvy.</w:t>
      </w:r>
    </w:p>
    <w:p w14:paraId="6AB2762D" w14:textId="77777777" w:rsidR="00C60555" w:rsidRPr="00DC1D09" w:rsidRDefault="00A829FF" w:rsidP="00502DBB">
      <w:pPr>
        <w:pStyle w:val="Odstavecseseznamem"/>
        <w:ind w:left="426"/>
        <w:jc w:val="both"/>
        <w:rPr>
          <w:rFonts w:ascii="Arial" w:hAnsi="Arial" w:cs="Arial"/>
        </w:rPr>
      </w:pPr>
      <w:r w:rsidRPr="00DC1D09">
        <w:rPr>
          <w:rFonts w:ascii="Arial" w:hAnsi="Arial" w:cs="Arial"/>
        </w:rPr>
        <w:t xml:space="preserve"> </w:t>
      </w:r>
    </w:p>
    <w:p w14:paraId="5B6C8911" w14:textId="77777777" w:rsidR="00C60555" w:rsidRPr="00DC1D09" w:rsidRDefault="00896957" w:rsidP="00502DBB">
      <w:pPr>
        <w:pStyle w:val="Zkladntext"/>
        <w:jc w:val="center"/>
        <w:outlineLvl w:val="0"/>
        <w:rPr>
          <w:rFonts w:ascii="Arial" w:hAnsi="Arial" w:cs="Arial"/>
          <w:sz w:val="24"/>
          <w:szCs w:val="24"/>
        </w:rPr>
      </w:pPr>
      <w:r w:rsidRPr="00DC1D09">
        <w:rPr>
          <w:rFonts w:ascii="Arial" w:hAnsi="Arial" w:cs="Arial"/>
          <w:sz w:val="24"/>
          <w:szCs w:val="24"/>
        </w:rPr>
        <w:t>I</w:t>
      </w:r>
      <w:r w:rsidR="00C60555" w:rsidRPr="00DC1D09">
        <w:rPr>
          <w:rFonts w:ascii="Arial" w:hAnsi="Arial" w:cs="Arial"/>
          <w:sz w:val="24"/>
          <w:szCs w:val="24"/>
        </w:rPr>
        <w:t>I.</w:t>
      </w:r>
    </w:p>
    <w:p w14:paraId="6DD34084" w14:textId="77777777" w:rsidR="00C60555" w:rsidRPr="00DC1D09" w:rsidRDefault="008957B6" w:rsidP="00502DBB">
      <w:pPr>
        <w:pStyle w:val="Zkladntext"/>
        <w:jc w:val="center"/>
        <w:rPr>
          <w:rFonts w:ascii="Arial" w:hAnsi="Arial" w:cs="Arial"/>
          <w:b/>
          <w:sz w:val="24"/>
          <w:szCs w:val="24"/>
        </w:rPr>
      </w:pPr>
      <w:r w:rsidRPr="00DC1D09">
        <w:rPr>
          <w:rFonts w:ascii="Arial" w:hAnsi="Arial" w:cs="Arial"/>
          <w:b/>
          <w:sz w:val="24"/>
          <w:szCs w:val="24"/>
        </w:rPr>
        <w:t xml:space="preserve">Místo a </w:t>
      </w:r>
      <w:r w:rsidR="00E81954" w:rsidRPr="00DC1D09">
        <w:rPr>
          <w:rFonts w:ascii="Arial" w:hAnsi="Arial" w:cs="Arial"/>
          <w:b/>
          <w:sz w:val="24"/>
          <w:szCs w:val="24"/>
        </w:rPr>
        <w:t xml:space="preserve">doba </w:t>
      </w:r>
      <w:r w:rsidR="00C60555" w:rsidRPr="00DC1D09">
        <w:rPr>
          <w:rFonts w:ascii="Arial" w:hAnsi="Arial" w:cs="Arial"/>
          <w:b/>
          <w:sz w:val="24"/>
          <w:szCs w:val="24"/>
        </w:rPr>
        <w:t>plnění díla</w:t>
      </w:r>
    </w:p>
    <w:p w14:paraId="5C5F0502" w14:textId="77777777" w:rsidR="00C60555" w:rsidRPr="00DC1D09" w:rsidRDefault="00C60555" w:rsidP="00502DBB">
      <w:pPr>
        <w:pStyle w:val="Zkladntext"/>
        <w:jc w:val="center"/>
        <w:rPr>
          <w:rFonts w:ascii="Arial" w:hAnsi="Arial" w:cs="Arial"/>
          <w:b/>
          <w:sz w:val="24"/>
          <w:szCs w:val="24"/>
        </w:rPr>
      </w:pPr>
    </w:p>
    <w:p w14:paraId="444FFDB6" w14:textId="77777777" w:rsidR="00C91396" w:rsidRPr="00676625" w:rsidRDefault="008957B6" w:rsidP="00502DBB">
      <w:pPr>
        <w:pStyle w:val="Odstavecseseznamem"/>
        <w:numPr>
          <w:ilvl w:val="0"/>
          <w:numId w:val="23"/>
        </w:numPr>
        <w:tabs>
          <w:tab w:val="num" w:pos="0"/>
        </w:tabs>
        <w:ind w:left="426" w:hanging="426"/>
        <w:jc w:val="both"/>
        <w:rPr>
          <w:rFonts w:ascii="Arial" w:hAnsi="Arial" w:cs="Arial"/>
        </w:rPr>
      </w:pPr>
      <w:r w:rsidRPr="00676625">
        <w:rPr>
          <w:rFonts w:ascii="Arial" w:hAnsi="Arial" w:cs="Arial"/>
        </w:rPr>
        <w:t>Míst</w:t>
      </w:r>
      <w:r w:rsidR="004B2C39" w:rsidRPr="00676625">
        <w:rPr>
          <w:rFonts w:ascii="Arial" w:hAnsi="Arial" w:cs="Arial"/>
        </w:rPr>
        <w:t>o</w:t>
      </w:r>
      <w:r w:rsidRPr="00676625">
        <w:rPr>
          <w:rFonts w:ascii="Arial" w:hAnsi="Arial" w:cs="Arial"/>
        </w:rPr>
        <w:t xml:space="preserve"> plnění díla</w:t>
      </w:r>
      <w:r w:rsidR="00C91396" w:rsidRPr="00676625">
        <w:rPr>
          <w:rFonts w:ascii="Arial" w:hAnsi="Arial" w:cs="Arial"/>
        </w:rPr>
        <w:t>:</w:t>
      </w:r>
    </w:p>
    <w:p w14:paraId="4BC4FCBE" w14:textId="77777777" w:rsidR="00327F52" w:rsidRPr="00DC1D09" w:rsidRDefault="00327F52" w:rsidP="00502DBB">
      <w:pPr>
        <w:pStyle w:val="Normal2"/>
        <w:rPr>
          <w:rFonts w:ascii="Arial" w:hAnsi="Arial" w:cs="Arial"/>
          <w:bCs/>
        </w:rPr>
      </w:pPr>
    </w:p>
    <w:p w14:paraId="5F20E5C1" w14:textId="2320EB76" w:rsidR="006020F3" w:rsidRPr="00DC1D09" w:rsidRDefault="006020F3" w:rsidP="00502DBB">
      <w:pPr>
        <w:pStyle w:val="Normal2"/>
        <w:numPr>
          <w:ilvl w:val="0"/>
          <w:numId w:val="40"/>
        </w:numPr>
        <w:rPr>
          <w:rFonts w:ascii="Arial" w:hAnsi="Arial" w:cs="Arial"/>
          <w:bCs/>
        </w:rPr>
      </w:pPr>
      <w:r w:rsidRPr="00DC1D09">
        <w:rPr>
          <w:rFonts w:ascii="Arial" w:hAnsi="Arial" w:cs="Arial"/>
          <w:bCs/>
        </w:rPr>
        <w:t>pracoviště</w:t>
      </w:r>
      <w:r w:rsidR="000F40F9" w:rsidRPr="00DC1D09">
        <w:rPr>
          <w:rFonts w:ascii="Arial" w:hAnsi="Arial" w:cs="Arial"/>
          <w:bCs/>
        </w:rPr>
        <w:t xml:space="preserve"> </w:t>
      </w:r>
      <w:r w:rsidR="00D46628" w:rsidRPr="00DC1D09">
        <w:rPr>
          <w:rFonts w:ascii="Arial" w:hAnsi="Arial" w:cs="Arial"/>
          <w:bCs/>
        </w:rPr>
        <w:t>Krajské pobočky úřadu práce v </w:t>
      </w:r>
      <w:r w:rsidR="00D46628" w:rsidRPr="00630242">
        <w:rPr>
          <w:rFonts w:ascii="Arial" w:hAnsi="Arial" w:cs="Arial"/>
          <w:b/>
          <w:bCs/>
        </w:rPr>
        <w:t>Brně, Palackého třída 425</w:t>
      </w:r>
      <w:r w:rsidR="00630242" w:rsidRPr="00630242">
        <w:rPr>
          <w:rFonts w:ascii="Arial" w:hAnsi="Arial" w:cs="Arial"/>
          <w:b/>
          <w:bCs/>
        </w:rPr>
        <w:t>/89</w:t>
      </w:r>
    </w:p>
    <w:p w14:paraId="0C1B0A10" w14:textId="77777777" w:rsidR="005F3611" w:rsidRPr="00DC1D09" w:rsidRDefault="005F3611" w:rsidP="00502DBB">
      <w:pPr>
        <w:pStyle w:val="Odstavecseseznamem"/>
        <w:ind w:left="786"/>
        <w:jc w:val="both"/>
        <w:rPr>
          <w:rFonts w:ascii="Arial" w:hAnsi="Arial" w:cs="Arial"/>
        </w:rPr>
      </w:pPr>
      <w:r w:rsidRPr="00DC1D09">
        <w:rPr>
          <w:rFonts w:ascii="Arial" w:hAnsi="Arial" w:cs="Arial"/>
        </w:rPr>
        <w:tab/>
      </w:r>
    </w:p>
    <w:p w14:paraId="045DBF57" w14:textId="77777777" w:rsidR="008957B6" w:rsidRPr="00DC1D09" w:rsidRDefault="008957B6" w:rsidP="00502DBB">
      <w:pPr>
        <w:pStyle w:val="Odstavecseseznamem"/>
        <w:ind w:left="426"/>
        <w:jc w:val="both"/>
        <w:rPr>
          <w:rFonts w:ascii="Arial" w:hAnsi="Arial" w:cs="Arial"/>
          <w:b/>
        </w:rPr>
      </w:pPr>
    </w:p>
    <w:p w14:paraId="1B821093" w14:textId="3452CB4C" w:rsidR="008957B6" w:rsidRPr="00DC1D09" w:rsidRDefault="00C60555" w:rsidP="00502DBB">
      <w:pPr>
        <w:pStyle w:val="Odstavecseseznamem"/>
        <w:numPr>
          <w:ilvl w:val="0"/>
          <w:numId w:val="23"/>
        </w:numPr>
        <w:tabs>
          <w:tab w:val="num" w:pos="0"/>
        </w:tabs>
        <w:ind w:left="426" w:hanging="426"/>
        <w:jc w:val="both"/>
        <w:rPr>
          <w:rFonts w:ascii="Arial" w:hAnsi="Arial" w:cs="Arial"/>
        </w:rPr>
      </w:pPr>
      <w:r w:rsidRPr="00DC1D09">
        <w:rPr>
          <w:rFonts w:ascii="Arial" w:hAnsi="Arial" w:cs="Arial"/>
        </w:rPr>
        <w:t>Termín</w:t>
      </w:r>
      <w:r w:rsidR="00113CB4" w:rsidRPr="00DC1D09">
        <w:rPr>
          <w:rFonts w:ascii="Arial" w:hAnsi="Arial" w:cs="Arial"/>
        </w:rPr>
        <w:t xml:space="preserve"> zhotovení </w:t>
      </w:r>
      <w:r w:rsidR="00375015" w:rsidRPr="00DC1D09">
        <w:rPr>
          <w:rFonts w:ascii="Arial" w:hAnsi="Arial" w:cs="Arial"/>
        </w:rPr>
        <w:t xml:space="preserve">díla </w:t>
      </w:r>
      <w:r w:rsidRPr="00DC1D09">
        <w:rPr>
          <w:rFonts w:ascii="Arial" w:hAnsi="Arial" w:cs="Arial"/>
        </w:rPr>
        <w:t xml:space="preserve">bez vad a nedodělků: </w:t>
      </w:r>
      <w:r w:rsidRPr="00DC1D09">
        <w:rPr>
          <w:rFonts w:ascii="Arial" w:hAnsi="Arial" w:cs="Arial"/>
          <w:b/>
        </w:rPr>
        <w:t xml:space="preserve">nejpozději do </w:t>
      </w:r>
      <w:r w:rsidR="00D46628" w:rsidRPr="00DC1D09">
        <w:rPr>
          <w:rFonts w:ascii="Arial" w:hAnsi="Arial" w:cs="Arial"/>
          <w:b/>
        </w:rPr>
        <w:t>30</w:t>
      </w:r>
      <w:r w:rsidR="00375015" w:rsidRPr="00DC1D09">
        <w:rPr>
          <w:rFonts w:ascii="Arial" w:hAnsi="Arial" w:cs="Arial"/>
          <w:b/>
        </w:rPr>
        <w:t xml:space="preserve"> dní</w:t>
      </w:r>
      <w:r w:rsidR="00E81954" w:rsidRPr="00DC1D09">
        <w:rPr>
          <w:rFonts w:ascii="Arial" w:hAnsi="Arial" w:cs="Arial"/>
          <w:b/>
        </w:rPr>
        <w:t xml:space="preserve"> </w:t>
      </w:r>
      <w:r w:rsidR="00375015" w:rsidRPr="00DC1D09">
        <w:rPr>
          <w:rFonts w:ascii="Arial" w:hAnsi="Arial" w:cs="Arial"/>
        </w:rPr>
        <w:t xml:space="preserve">ode dne </w:t>
      </w:r>
      <w:r w:rsidR="00F3716D" w:rsidRPr="00DC1D09">
        <w:rPr>
          <w:rFonts w:ascii="Arial" w:hAnsi="Arial" w:cs="Arial"/>
        </w:rPr>
        <w:t>účinnosti</w:t>
      </w:r>
      <w:r w:rsidR="00F3716D" w:rsidRPr="00DC1D09">
        <w:rPr>
          <w:rFonts w:ascii="Arial" w:hAnsi="Arial" w:cs="Arial"/>
          <w:color w:val="FF0000"/>
        </w:rPr>
        <w:t xml:space="preserve"> </w:t>
      </w:r>
      <w:r w:rsidR="00630242" w:rsidRPr="00DC1D09">
        <w:rPr>
          <w:rFonts w:ascii="Arial" w:hAnsi="Arial" w:cs="Arial"/>
        </w:rPr>
        <w:t>smlouvy – zveřejnění</w:t>
      </w:r>
      <w:r w:rsidR="00D46628" w:rsidRPr="00DC1D09">
        <w:rPr>
          <w:rFonts w:ascii="Arial" w:hAnsi="Arial" w:cs="Arial"/>
        </w:rPr>
        <w:t xml:space="preserve"> v registru smluv.</w:t>
      </w:r>
      <w:r w:rsidR="00375015" w:rsidRPr="00DC1D09">
        <w:rPr>
          <w:rFonts w:ascii="Arial" w:hAnsi="Arial" w:cs="Arial"/>
        </w:rPr>
        <w:t xml:space="preserve"> </w:t>
      </w:r>
    </w:p>
    <w:p w14:paraId="67C29212" w14:textId="77777777" w:rsidR="00182268" w:rsidRPr="00DC1D09" w:rsidRDefault="00182268" w:rsidP="00502DBB">
      <w:pPr>
        <w:pStyle w:val="Odstavecseseznamem"/>
        <w:ind w:left="426"/>
        <w:jc w:val="both"/>
        <w:rPr>
          <w:rFonts w:ascii="Arial" w:hAnsi="Arial" w:cs="Arial"/>
        </w:rPr>
      </w:pPr>
      <w:r w:rsidRPr="00DC1D09">
        <w:rPr>
          <w:rFonts w:ascii="Arial" w:hAnsi="Arial" w:cs="Arial"/>
        </w:rPr>
        <w:t>Zhotovitel se zavazuje bezodkladně informovat Objednatele o veškerých okolnostech, které mohou mít vliv na termín provedení díla.</w:t>
      </w:r>
    </w:p>
    <w:p w14:paraId="2E6A9EFF" w14:textId="77777777" w:rsidR="006D455C" w:rsidRPr="00DC1D09" w:rsidRDefault="006D455C" w:rsidP="00502DBB">
      <w:pPr>
        <w:jc w:val="center"/>
        <w:outlineLvl w:val="0"/>
        <w:rPr>
          <w:rFonts w:ascii="Arial" w:hAnsi="Arial" w:cs="Arial"/>
        </w:rPr>
      </w:pPr>
    </w:p>
    <w:p w14:paraId="4B626A0A" w14:textId="77777777" w:rsidR="00C60555" w:rsidRPr="00DC1D09" w:rsidRDefault="00896957" w:rsidP="00502DBB">
      <w:pPr>
        <w:jc w:val="center"/>
        <w:outlineLvl w:val="0"/>
        <w:rPr>
          <w:rFonts w:ascii="Arial" w:hAnsi="Arial" w:cs="Arial"/>
        </w:rPr>
      </w:pPr>
      <w:r w:rsidRPr="00DC1D09">
        <w:rPr>
          <w:rFonts w:ascii="Arial" w:hAnsi="Arial" w:cs="Arial"/>
        </w:rPr>
        <w:t>I</w:t>
      </w:r>
      <w:r w:rsidR="006D455C" w:rsidRPr="00DC1D09">
        <w:rPr>
          <w:rFonts w:ascii="Arial" w:hAnsi="Arial" w:cs="Arial"/>
        </w:rPr>
        <w:t>II</w:t>
      </w:r>
      <w:r w:rsidR="00C60555" w:rsidRPr="00DC1D09">
        <w:rPr>
          <w:rFonts w:ascii="Arial" w:hAnsi="Arial" w:cs="Arial"/>
        </w:rPr>
        <w:t>.</w:t>
      </w:r>
    </w:p>
    <w:p w14:paraId="198ACD77" w14:textId="77777777" w:rsidR="00C60555" w:rsidRPr="00DC1D09" w:rsidRDefault="00C60555" w:rsidP="00502DBB">
      <w:pPr>
        <w:jc w:val="center"/>
        <w:rPr>
          <w:rFonts w:ascii="Arial" w:hAnsi="Arial" w:cs="Arial"/>
          <w:b/>
        </w:rPr>
      </w:pPr>
      <w:r w:rsidRPr="00DC1D09">
        <w:rPr>
          <w:rFonts w:ascii="Arial" w:hAnsi="Arial" w:cs="Arial"/>
          <w:b/>
        </w:rPr>
        <w:t>Cena</w:t>
      </w:r>
      <w:r w:rsidR="008957B6" w:rsidRPr="00DC1D09">
        <w:rPr>
          <w:rFonts w:ascii="Arial" w:hAnsi="Arial" w:cs="Arial"/>
          <w:b/>
        </w:rPr>
        <w:t xml:space="preserve"> díla</w:t>
      </w:r>
      <w:r w:rsidR="00B53583" w:rsidRPr="00DC1D09">
        <w:rPr>
          <w:rFonts w:ascii="Arial" w:hAnsi="Arial" w:cs="Arial"/>
          <w:b/>
        </w:rPr>
        <w:t xml:space="preserve"> a</w:t>
      </w:r>
      <w:r w:rsidRPr="00DC1D09">
        <w:rPr>
          <w:rFonts w:ascii="Arial" w:hAnsi="Arial" w:cs="Arial"/>
          <w:b/>
        </w:rPr>
        <w:t xml:space="preserve"> pl</w:t>
      </w:r>
      <w:r w:rsidR="00B53583" w:rsidRPr="00DC1D09">
        <w:rPr>
          <w:rFonts w:ascii="Arial" w:hAnsi="Arial" w:cs="Arial"/>
          <w:b/>
        </w:rPr>
        <w:t>atební podmínky</w:t>
      </w:r>
    </w:p>
    <w:p w14:paraId="7CF8FACF" w14:textId="77777777" w:rsidR="00C60555" w:rsidRPr="00DC1D09" w:rsidRDefault="00C60555" w:rsidP="00502DBB">
      <w:pPr>
        <w:jc w:val="center"/>
        <w:rPr>
          <w:rFonts w:ascii="Arial" w:hAnsi="Arial" w:cs="Arial"/>
        </w:rPr>
      </w:pPr>
    </w:p>
    <w:p w14:paraId="785FC204" w14:textId="77777777" w:rsidR="00502DBB" w:rsidRDefault="00E1696B" w:rsidP="00502DBB">
      <w:pPr>
        <w:numPr>
          <w:ilvl w:val="0"/>
          <w:numId w:val="33"/>
        </w:numPr>
        <w:ind w:left="425"/>
        <w:jc w:val="both"/>
        <w:rPr>
          <w:rFonts w:ascii="Arial" w:hAnsi="Arial" w:cs="Arial"/>
        </w:rPr>
      </w:pPr>
      <w:r w:rsidRPr="00DC1D09">
        <w:rPr>
          <w:rFonts w:ascii="Arial" w:hAnsi="Arial" w:cs="Arial"/>
        </w:rPr>
        <w:t xml:space="preserve">Cena za provedení díla je mezi smluvními stranami sjednána jako cena smluvní a odpovídá nabídce zhotovitele v rámci zadávacího </w:t>
      </w:r>
      <w:r w:rsidR="003378ED" w:rsidRPr="00DC1D09">
        <w:rPr>
          <w:rFonts w:ascii="Arial" w:hAnsi="Arial" w:cs="Arial"/>
        </w:rPr>
        <w:t>postupu</w:t>
      </w:r>
      <w:r w:rsidR="006D455C" w:rsidRPr="00DC1D09">
        <w:rPr>
          <w:rFonts w:ascii="Arial" w:hAnsi="Arial" w:cs="Arial"/>
        </w:rPr>
        <w:t>.</w:t>
      </w:r>
    </w:p>
    <w:p w14:paraId="76BADA52" w14:textId="796A26CF" w:rsidR="00996E8E" w:rsidRPr="00DC1D09" w:rsidRDefault="006D455C" w:rsidP="00502DBB">
      <w:pPr>
        <w:ind w:left="425"/>
        <w:jc w:val="both"/>
        <w:rPr>
          <w:rFonts w:ascii="Arial" w:hAnsi="Arial" w:cs="Arial"/>
        </w:rPr>
      </w:pPr>
      <w:r w:rsidRPr="00DC1D09">
        <w:rPr>
          <w:rFonts w:ascii="Arial" w:hAnsi="Arial" w:cs="Arial"/>
        </w:rPr>
        <w:t xml:space="preserve"> </w:t>
      </w:r>
    </w:p>
    <w:p w14:paraId="79567731" w14:textId="58D7E50F" w:rsidR="00996E8E" w:rsidRPr="00DC1D09" w:rsidRDefault="000F40F9" w:rsidP="00502DBB">
      <w:pPr>
        <w:jc w:val="both"/>
        <w:rPr>
          <w:rFonts w:asciiTheme="minorHAnsi" w:hAnsiTheme="minorHAnsi" w:cstheme="minorHAnsi"/>
          <w:color w:val="000000"/>
        </w:rPr>
      </w:pPr>
      <w:r w:rsidRPr="00DC1D09">
        <w:rPr>
          <w:rFonts w:ascii="Arial" w:hAnsi="Arial" w:cs="Arial"/>
        </w:rPr>
        <w:t xml:space="preserve">       </w:t>
      </w:r>
      <w:r w:rsidR="00C60555" w:rsidRPr="00DC1D09">
        <w:rPr>
          <w:rFonts w:ascii="Arial" w:hAnsi="Arial" w:cs="Arial"/>
        </w:rPr>
        <w:t>Cena díla</w:t>
      </w:r>
      <w:r w:rsidR="00996E8E" w:rsidRPr="00DC1D09">
        <w:rPr>
          <w:rFonts w:ascii="Arial" w:hAnsi="Arial" w:cs="Arial"/>
        </w:rPr>
        <w:t xml:space="preserve">: </w:t>
      </w:r>
      <w:r w:rsidR="00354CBE" w:rsidRPr="00354CBE">
        <w:rPr>
          <w:rFonts w:ascii="Arial" w:hAnsi="Arial" w:cs="Arial"/>
          <w:b/>
          <w:bCs/>
          <w:color w:val="000000"/>
        </w:rPr>
        <w:t>76.100</w:t>
      </w:r>
      <w:r w:rsidR="00912ACD">
        <w:rPr>
          <w:rFonts w:ascii="Arial" w:hAnsi="Arial" w:cs="Arial"/>
          <w:b/>
          <w:bCs/>
          <w:color w:val="000000"/>
        </w:rPr>
        <w:t>,50</w:t>
      </w:r>
      <w:r w:rsidR="00354CBE" w:rsidRPr="00354CBE">
        <w:rPr>
          <w:rFonts w:ascii="Arial" w:hAnsi="Arial" w:cs="Arial"/>
          <w:b/>
          <w:bCs/>
          <w:color w:val="000000"/>
        </w:rPr>
        <w:t xml:space="preserve"> </w:t>
      </w:r>
      <w:r w:rsidR="00996E8E" w:rsidRPr="00354CBE">
        <w:rPr>
          <w:rFonts w:ascii="Arial" w:hAnsi="Arial" w:cs="Arial"/>
          <w:b/>
          <w:bCs/>
        </w:rPr>
        <w:t xml:space="preserve">Kč </w:t>
      </w:r>
      <w:r w:rsidR="006D455C" w:rsidRPr="00354CBE">
        <w:rPr>
          <w:rFonts w:ascii="Arial" w:hAnsi="Arial" w:cs="Arial"/>
          <w:b/>
          <w:bCs/>
        </w:rPr>
        <w:t xml:space="preserve">bez DPH, </w:t>
      </w:r>
      <w:r w:rsidR="00354CBE" w:rsidRPr="00354CBE">
        <w:rPr>
          <w:rFonts w:ascii="Arial" w:hAnsi="Arial" w:cs="Arial"/>
          <w:color w:val="000000"/>
        </w:rPr>
        <w:t>15.981,11</w:t>
      </w:r>
      <w:r w:rsidRPr="00354CBE">
        <w:rPr>
          <w:rFonts w:ascii="Arial" w:hAnsi="Arial" w:cs="Arial"/>
          <w:color w:val="000000"/>
        </w:rPr>
        <w:t xml:space="preserve"> </w:t>
      </w:r>
      <w:r w:rsidR="00996E8E" w:rsidRPr="00354CBE">
        <w:rPr>
          <w:rFonts w:ascii="Arial" w:hAnsi="Arial" w:cs="Arial"/>
        </w:rPr>
        <w:t xml:space="preserve">Kč </w:t>
      </w:r>
      <w:r w:rsidR="00630242" w:rsidRPr="00354CBE">
        <w:rPr>
          <w:rFonts w:ascii="Arial" w:hAnsi="Arial" w:cs="Arial"/>
        </w:rPr>
        <w:t>21 %</w:t>
      </w:r>
      <w:r w:rsidR="00996E8E" w:rsidRPr="00354CBE">
        <w:rPr>
          <w:rFonts w:ascii="Arial" w:hAnsi="Arial" w:cs="Arial"/>
        </w:rPr>
        <w:t xml:space="preserve"> DPH</w:t>
      </w:r>
      <w:r w:rsidR="00996E8E" w:rsidRPr="00354CBE">
        <w:rPr>
          <w:rFonts w:ascii="Arial" w:hAnsi="Arial" w:cs="Arial"/>
          <w:b/>
          <w:bCs/>
        </w:rPr>
        <w:t xml:space="preserve"> a </w:t>
      </w:r>
      <w:r w:rsidR="00354CBE" w:rsidRPr="00354CBE">
        <w:rPr>
          <w:rFonts w:ascii="Arial" w:hAnsi="Arial" w:cs="Arial"/>
          <w:b/>
          <w:bCs/>
          <w:color w:val="000000"/>
        </w:rPr>
        <w:t>92.081,61</w:t>
      </w:r>
      <w:r w:rsidRPr="00354CBE">
        <w:rPr>
          <w:rFonts w:ascii="Arial" w:hAnsi="Arial" w:cs="Arial"/>
          <w:b/>
          <w:bCs/>
          <w:color w:val="000000"/>
        </w:rPr>
        <w:t xml:space="preserve"> </w:t>
      </w:r>
      <w:r w:rsidR="00C60555" w:rsidRPr="00354CBE">
        <w:rPr>
          <w:rFonts w:ascii="Arial" w:hAnsi="Arial" w:cs="Arial"/>
          <w:b/>
          <w:bCs/>
        </w:rPr>
        <w:t>Kč</w:t>
      </w:r>
      <w:r w:rsidR="00070D8F" w:rsidRPr="00354CBE">
        <w:rPr>
          <w:rFonts w:ascii="Arial" w:hAnsi="Arial" w:cs="Arial"/>
          <w:b/>
          <w:bCs/>
        </w:rPr>
        <w:t xml:space="preserve"> včetně DPH</w:t>
      </w:r>
      <w:r w:rsidR="00070D8F" w:rsidRPr="00DC1D09">
        <w:rPr>
          <w:rFonts w:ascii="Arial" w:hAnsi="Arial" w:cs="Arial"/>
        </w:rPr>
        <w:t>.</w:t>
      </w:r>
      <w:r w:rsidR="008957B6" w:rsidRPr="00DC1D09">
        <w:rPr>
          <w:rFonts w:ascii="Arial" w:hAnsi="Arial" w:cs="Arial"/>
        </w:rPr>
        <w:t xml:space="preserve"> </w:t>
      </w:r>
    </w:p>
    <w:p w14:paraId="65307D0E" w14:textId="77777777" w:rsidR="00502DBB" w:rsidRDefault="00502DBB" w:rsidP="00502DBB">
      <w:pPr>
        <w:ind w:left="425"/>
        <w:jc w:val="both"/>
        <w:rPr>
          <w:rFonts w:ascii="Arial" w:hAnsi="Arial" w:cs="Arial"/>
        </w:rPr>
      </w:pPr>
    </w:p>
    <w:p w14:paraId="0527994D" w14:textId="0CA3062C" w:rsidR="008957B6" w:rsidRPr="00DC1D09" w:rsidRDefault="008957B6" w:rsidP="00502DBB">
      <w:pPr>
        <w:ind w:left="425"/>
        <w:jc w:val="both"/>
        <w:rPr>
          <w:rFonts w:ascii="Arial" w:hAnsi="Arial" w:cs="Arial"/>
        </w:rPr>
      </w:pPr>
      <w:r w:rsidRPr="00DC1D09">
        <w:rPr>
          <w:rFonts w:ascii="Arial" w:hAnsi="Arial" w:cs="Arial"/>
        </w:rPr>
        <w:t xml:space="preserve">Cena předmětu smlouvy je cenou konečnou a nepřekročitelnou a zahrnuje veškeré náklady zhotovitele spojené s realizací předmětu smlouvy. </w:t>
      </w:r>
    </w:p>
    <w:p w14:paraId="5B30D43F" w14:textId="77777777" w:rsidR="00972554" w:rsidRPr="00DC1D09" w:rsidRDefault="00972554" w:rsidP="00502DBB">
      <w:pPr>
        <w:tabs>
          <w:tab w:val="left" w:pos="426"/>
        </w:tabs>
        <w:ind w:left="425"/>
        <w:jc w:val="both"/>
        <w:rPr>
          <w:rFonts w:ascii="Arial" w:hAnsi="Arial" w:cs="Arial"/>
        </w:rPr>
      </w:pPr>
      <w:r w:rsidRPr="00DC1D09">
        <w:rPr>
          <w:rFonts w:ascii="Arial" w:hAnsi="Arial" w:cs="Arial"/>
        </w:rPr>
        <w:t>Změna sjednané ceny je možná pouze v př</w:t>
      </w:r>
      <w:r w:rsidR="00AC276F" w:rsidRPr="00DC1D09">
        <w:rPr>
          <w:rFonts w:ascii="Arial" w:hAnsi="Arial" w:cs="Arial"/>
        </w:rPr>
        <w:t>ípadě změn zákonných sazeb DPH.</w:t>
      </w:r>
    </w:p>
    <w:p w14:paraId="7B4B5458" w14:textId="77777777" w:rsidR="00C60555" w:rsidRPr="00DC1D09" w:rsidRDefault="00C60555" w:rsidP="00502DBB">
      <w:pPr>
        <w:jc w:val="both"/>
        <w:rPr>
          <w:rFonts w:ascii="Arial" w:hAnsi="Arial" w:cs="Arial"/>
        </w:rPr>
      </w:pPr>
    </w:p>
    <w:p w14:paraId="13EF9D8C" w14:textId="01CAB886" w:rsidR="007B4DD8" w:rsidRPr="00DC1D09" w:rsidRDefault="007B4DD8" w:rsidP="00502DBB">
      <w:pPr>
        <w:pStyle w:val="Odstavecseseznamem"/>
        <w:numPr>
          <w:ilvl w:val="0"/>
          <w:numId w:val="33"/>
        </w:numPr>
        <w:jc w:val="both"/>
        <w:rPr>
          <w:rFonts w:ascii="Arial" w:hAnsi="Arial" w:cs="Arial"/>
        </w:rPr>
      </w:pPr>
      <w:r w:rsidRPr="00DC1D09">
        <w:rPr>
          <w:rFonts w:ascii="Arial" w:hAnsi="Arial" w:cs="Arial"/>
        </w:rPr>
        <w:t>Zhotovitel je oprávněn fakturovat po</w:t>
      </w:r>
      <w:r w:rsidR="005F07C7" w:rsidRPr="00DC1D09">
        <w:rPr>
          <w:rFonts w:ascii="Arial" w:hAnsi="Arial" w:cs="Arial"/>
        </w:rPr>
        <w:t xml:space="preserve"> řádném</w:t>
      </w:r>
      <w:r w:rsidRPr="00DC1D09">
        <w:rPr>
          <w:rFonts w:ascii="Arial" w:hAnsi="Arial" w:cs="Arial"/>
        </w:rPr>
        <w:t xml:space="preserve"> předání</w:t>
      </w:r>
      <w:r w:rsidR="005F07C7" w:rsidRPr="00DC1D09">
        <w:rPr>
          <w:rFonts w:ascii="Arial" w:hAnsi="Arial" w:cs="Arial"/>
        </w:rPr>
        <w:t xml:space="preserve"> a převzetí</w:t>
      </w:r>
      <w:r w:rsidRPr="00DC1D09">
        <w:rPr>
          <w:rFonts w:ascii="Arial" w:hAnsi="Arial" w:cs="Arial"/>
        </w:rPr>
        <w:t xml:space="preserve"> díla. </w:t>
      </w:r>
      <w:r w:rsidR="00357C83" w:rsidRPr="00DC1D09">
        <w:rPr>
          <w:rFonts w:ascii="Arial" w:hAnsi="Arial" w:cs="Arial"/>
        </w:rPr>
        <w:t xml:space="preserve">Daňový </w:t>
      </w:r>
      <w:r w:rsidR="00630242" w:rsidRPr="00DC1D09">
        <w:rPr>
          <w:rFonts w:ascii="Arial" w:hAnsi="Arial" w:cs="Arial"/>
        </w:rPr>
        <w:t>doklad – faktura</w:t>
      </w:r>
      <w:r w:rsidRPr="00DC1D09">
        <w:rPr>
          <w:rFonts w:ascii="Arial" w:hAnsi="Arial" w:cs="Arial"/>
        </w:rPr>
        <w:t xml:space="preserve"> </w:t>
      </w:r>
      <w:r w:rsidRPr="00912ACD">
        <w:rPr>
          <w:rFonts w:ascii="Arial" w:hAnsi="Arial" w:cs="Arial"/>
        </w:rPr>
        <w:t xml:space="preserve">bude doručena objednateli do </w:t>
      </w:r>
      <w:r w:rsidR="00676625" w:rsidRPr="00912ACD">
        <w:rPr>
          <w:rFonts w:ascii="Arial" w:hAnsi="Arial" w:cs="Arial"/>
        </w:rPr>
        <w:t>15</w:t>
      </w:r>
      <w:r w:rsidRPr="00912ACD">
        <w:rPr>
          <w:rFonts w:ascii="Arial" w:hAnsi="Arial" w:cs="Arial"/>
        </w:rPr>
        <w:t xml:space="preserve"> dnů po p</w:t>
      </w:r>
      <w:r w:rsidR="000E47DA" w:rsidRPr="00912ACD">
        <w:rPr>
          <w:rFonts w:ascii="Arial" w:hAnsi="Arial" w:cs="Arial"/>
        </w:rPr>
        <w:t>odpisu předávacího protokolu.</w:t>
      </w:r>
      <w:r w:rsidRPr="00DC1D09">
        <w:rPr>
          <w:rFonts w:ascii="Arial" w:hAnsi="Arial" w:cs="Arial"/>
        </w:rPr>
        <w:t xml:space="preserve"> </w:t>
      </w:r>
    </w:p>
    <w:p w14:paraId="6A7BB4C9" w14:textId="77777777" w:rsidR="006D455C" w:rsidRPr="00DC1D09" w:rsidRDefault="006D455C" w:rsidP="00502DBB">
      <w:pPr>
        <w:ind w:left="454"/>
        <w:jc w:val="both"/>
        <w:rPr>
          <w:rFonts w:ascii="Arial" w:hAnsi="Arial" w:cs="Arial"/>
        </w:rPr>
      </w:pPr>
    </w:p>
    <w:p w14:paraId="26D37450" w14:textId="7DF40F86" w:rsidR="00050CC0" w:rsidRPr="00DC1D09" w:rsidRDefault="007E31D6" w:rsidP="00502DBB">
      <w:pPr>
        <w:pStyle w:val="Zkladntext3"/>
        <w:numPr>
          <w:ilvl w:val="0"/>
          <w:numId w:val="33"/>
        </w:numPr>
        <w:tabs>
          <w:tab w:val="left" w:pos="426"/>
          <w:tab w:val="center" w:pos="4253"/>
        </w:tabs>
        <w:spacing w:after="0" w:line="240" w:lineRule="auto"/>
        <w:jc w:val="both"/>
        <w:rPr>
          <w:rFonts w:ascii="Arial" w:hAnsi="Arial" w:cs="Arial"/>
          <w:sz w:val="24"/>
          <w:szCs w:val="24"/>
        </w:rPr>
      </w:pPr>
      <w:r w:rsidRPr="00DC1D09">
        <w:rPr>
          <w:rFonts w:ascii="Arial" w:hAnsi="Arial" w:cs="Arial"/>
          <w:sz w:val="24"/>
          <w:szCs w:val="24"/>
        </w:rPr>
        <w:lastRenderedPageBreak/>
        <w:t xml:space="preserve">Daňový </w:t>
      </w:r>
      <w:r w:rsidR="00630242" w:rsidRPr="00DC1D09">
        <w:rPr>
          <w:rFonts w:ascii="Arial" w:hAnsi="Arial" w:cs="Arial"/>
          <w:sz w:val="24"/>
          <w:szCs w:val="24"/>
        </w:rPr>
        <w:t>doklad – faktura</w:t>
      </w:r>
      <w:r w:rsidRPr="00DC1D09">
        <w:rPr>
          <w:rFonts w:ascii="Arial" w:hAnsi="Arial" w:cs="Arial"/>
          <w:sz w:val="24"/>
          <w:szCs w:val="24"/>
        </w:rPr>
        <w:t xml:space="preserve"> musí být vystaven</w:t>
      </w:r>
      <w:r w:rsidR="002E575E" w:rsidRPr="00DC1D09">
        <w:rPr>
          <w:rFonts w:ascii="Arial" w:hAnsi="Arial" w:cs="Arial"/>
          <w:sz w:val="24"/>
          <w:szCs w:val="24"/>
        </w:rPr>
        <w:t>a</w:t>
      </w:r>
      <w:r w:rsidRPr="00DC1D09">
        <w:rPr>
          <w:rFonts w:ascii="Arial" w:hAnsi="Arial" w:cs="Arial"/>
          <w:sz w:val="24"/>
          <w:szCs w:val="24"/>
        </w:rPr>
        <w:t xml:space="preserve"> ve prospěch bankovního účtu zhotovitele uvedeného v záhlaví této smlouvy</w:t>
      </w:r>
      <w:r w:rsidR="005F07C7" w:rsidRPr="00DC1D09">
        <w:rPr>
          <w:rFonts w:ascii="Arial" w:hAnsi="Arial" w:cs="Arial"/>
          <w:sz w:val="24"/>
          <w:szCs w:val="24"/>
        </w:rPr>
        <w:t>, případně jiného bankovního účtu zhotovitele písemně oznámeného objednateli, dojde-li u zhotovitele ke změně platebních údajů v průběhu plnění smlouvy</w:t>
      </w:r>
      <w:r w:rsidR="006D455C" w:rsidRPr="00DC1D09">
        <w:rPr>
          <w:rFonts w:ascii="Arial" w:hAnsi="Arial" w:cs="Arial"/>
          <w:sz w:val="24"/>
          <w:szCs w:val="24"/>
        </w:rPr>
        <w:t>.</w:t>
      </w:r>
      <w:r w:rsidRPr="00DC1D09">
        <w:rPr>
          <w:rFonts w:ascii="Arial" w:hAnsi="Arial" w:cs="Arial"/>
          <w:sz w:val="24"/>
          <w:szCs w:val="24"/>
        </w:rPr>
        <w:t xml:space="preserve"> Je-li zhotovitel plátcem DPH, musí se jednat o bankovní účet zveřejněný způsobem umožňujícím dálkový přístup dle zákona č. 235/2004 Sb., o dani z přidané hodnoty, ve znění pozdějších předpisů.</w:t>
      </w:r>
    </w:p>
    <w:p w14:paraId="1921ED1E" w14:textId="77777777" w:rsidR="00050CC0" w:rsidRPr="00DC1D09" w:rsidRDefault="00050CC0" w:rsidP="00502DBB">
      <w:pPr>
        <w:pStyle w:val="Odstavecseseznamem"/>
        <w:rPr>
          <w:rFonts w:ascii="Arial" w:hAnsi="Arial" w:cs="Arial"/>
        </w:rPr>
      </w:pPr>
    </w:p>
    <w:p w14:paraId="45925963" w14:textId="2AA14168" w:rsidR="007E31D6" w:rsidRPr="00DC1D09" w:rsidRDefault="005F07C7" w:rsidP="00502DBB">
      <w:pPr>
        <w:pStyle w:val="Zkladntext3"/>
        <w:numPr>
          <w:ilvl w:val="0"/>
          <w:numId w:val="33"/>
        </w:numPr>
        <w:tabs>
          <w:tab w:val="left" w:pos="426"/>
          <w:tab w:val="center" w:pos="4253"/>
        </w:tabs>
        <w:spacing w:after="0" w:line="240" w:lineRule="auto"/>
        <w:jc w:val="both"/>
        <w:rPr>
          <w:rFonts w:ascii="Arial" w:hAnsi="Arial" w:cs="Arial"/>
          <w:sz w:val="24"/>
          <w:szCs w:val="24"/>
        </w:rPr>
      </w:pPr>
      <w:r w:rsidRPr="00DC1D09">
        <w:rPr>
          <w:rFonts w:ascii="Arial" w:hAnsi="Arial" w:cs="Arial"/>
          <w:sz w:val="24"/>
          <w:szCs w:val="24"/>
        </w:rPr>
        <w:t xml:space="preserve">Daňový </w:t>
      </w:r>
      <w:r w:rsidR="00630242" w:rsidRPr="00DC1D09">
        <w:rPr>
          <w:rFonts w:ascii="Arial" w:hAnsi="Arial" w:cs="Arial"/>
          <w:sz w:val="24"/>
          <w:szCs w:val="24"/>
        </w:rPr>
        <w:t>doklad – faktura</w:t>
      </w:r>
      <w:r w:rsidR="00050CC0" w:rsidRPr="00DC1D09">
        <w:rPr>
          <w:rFonts w:ascii="Arial" w:hAnsi="Arial" w:cs="Arial"/>
          <w:sz w:val="24"/>
          <w:szCs w:val="24"/>
        </w:rPr>
        <w:t xml:space="preserve"> musí obsahovat všechny náležitosti dle platných právních předpisů, a to zejména náležitosti týkající se daňového dokladu dle zákona č. 563/1991 Sb., o účetnictví, ve znění pozdějších předpisů, § 29 zákona č. 235/2004 Sb., o dani z přidané hodnoty, ve znění pozdějších předpisů a náležitosti uvedené v § 435</w:t>
      </w:r>
      <w:r w:rsidR="006D455C" w:rsidRPr="00DC1D09">
        <w:rPr>
          <w:rFonts w:ascii="Arial" w:hAnsi="Arial" w:cs="Arial"/>
          <w:sz w:val="24"/>
          <w:szCs w:val="24"/>
        </w:rPr>
        <w:t xml:space="preserve"> zákona č. 89/2012 Sb., </w:t>
      </w:r>
      <w:r w:rsidR="00050CC0" w:rsidRPr="00DC1D09">
        <w:rPr>
          <w:rFonts w:ascii="Arial" w:hAnsi="Arial" w:cs="Arial"/>
          <w:sz w:val="24"/>
          <w:szCs w:val="24"/>
        </w:rPr>
        <w:t>občanského zákoníku. Za povinnou náležitost faktury se považuje též odvolávka na tuto uzavřenou smlouvu.</w:t>
      </w:r>
    </w:p>
    <w:p w14:paraId="1A7BFB5E" w14:textId="77777777" w:rsidR="007E31D6" w:rsidRPr="00DC1D09" w:rsidRDefault="007E31D6" w:rsidP="00502DBB">
      <w:pPr>
        <w:ind w:left="454"/>
        <w:jc w:val="both"/>
        <w:rPr>
          <w:rFonts w:ascii="Arial" w:hAnsi="Arial" w:cs="Arial"/>
        </w:rPr>
      </w:pPr>
    </w:p>
    <w:p w14:paraId="2166F4CE" w14:textId="3713C558" w:rsidR="00C60555" w:rsidRPr="00DC1D09" w:rsidRDefault="00C60555" w:rsidP="00502DBB">
      <w:pPr>
        <w:numPr>
          <w:ilvl w:val="0"/>
          <w:numId w:val="33"/>
        </w:numPr>
        <w:ind w:firstLine="0"/>
        <w:jc w:val="both"/>
        <w:rPr>
          <w:rFonts w:ascii="Arial" w:hAnsi="Arial" w:cs="Arial"/>
        </w:rPr>
      </w:pPr>
      <w:r w:rsidRPr="00DC1D09">
        <w:rPr>
          <w:rFonts w:ascii="Arial" w:hAnsi="Arial" w:cs="Arial"/>
        </w:rPr>
        <w:t>Splatnost</w:t>
      </w:r>
      <w:r w:rsidR="00357C83" w:rsidRPr="00DC1D09">
        <w:rPr>
          <w:rFonts w:ascii="Arial" w:hAnsi="Arial" w:cs="Arial"/>
        </w:rPr>
        <w:t xml:space="preserve"> řádně vystaveného daňového </w:t>
      </w:r>
      <w:r w:rsidR="00630242" w:rsidRPr="00DC1D09">
        <w:rPr>
          <w:rFonts w:ascii="Arial" w:hAnsi="Arial" w:cs="Arial"/>
        </w:rPr>
        <w:t>dokladu – faktury</w:t>
      </w:r>
      <w:r w:rsidRPr="00DC1D09">
        <w:rPr>
          <w:rFonts w:ascii="Arial" w:hAnsi="Arial" w:cs="Arial"/>
        </w:rPr>
        <w:t xml:space="preserve"> je </w:t>
      </w:r>
      <w:r w:rsidR="002B553C" w:rsidRPr="00DC1D09">
        <w:rPr>
          <w:rFonts w:ascii="Arial" w:hAnsi="Arial" w:cs="Arial"/>
        </w:rPr>
        <w:t>30</w:t>
      </w:r>
      <w:r w:rsidRPr="00DC1D09">
        <w:rPr>
          <w:rFonts w:ascii="Arial" w:hAnsi="Arial" w:cs="Arial"/>
        </w:rPr>
        <w:t xml:space="preserve"> dní ode dne doručení</w:t>
      </w:r>
      <w:r w:rsidR="00357C83" w:rsidRPr="00DC1D09">
        <w:rPr>
          <w:rFonts w:ascii="Arial" w:hAnsi="Arial" w:cs="Arial"/>
        </w:rPr>
        <w:t xml:space="preserve"> daňového dokladu –</w:t>
      </w:r>
      <w:r w:rsidRPr="00DC1D09">
        <w:rPr>
          <w:rFonts w:ascii="Arial" w:hAnsi="Arial" w:cs="Arial"/>
        </w:rPr>
        <w:t xml:space="preserve"> faktury</w:t>
      </w:r>
      <w:r w:rsidR="00357C83" w:rsidRPr="00DC1D09">
        <w:rPr>
          <w:rFonts w:ascii="Arial" w:hAnsi="Arial" w:cs="Arial"/>
        </w:rPr>
        <w:t xml:space="preserve"> na kontaktní a fakturační adresu objednatele</w:t>
      </w:r>
      <w:r w:rsidRPr="00DC1D09">
        <w:rPr>
          <w:rFonts w:ascii="Arial" w:hAnsi="Arial" w:cs="Arial"/>
        </w:rPr>
        <w:t>.</w:t>
      </w:r>
      <w:r w:rsidR="00050CC0" w:rsidRPr="00DC1D09">
        <w:rPr>
          <w:rFonts w:ascii="Arial" w:hAnsi="Arial" w:cs="Arial"/>
        </w:rPr>
        <w:t xml:space="preserve"> Objednatel na provádění díla neposkytuje zhotoviteli zálohy na úhradu ceny díla nebo její části.</w:t>
      </w:r>
      <w:r w:rsidRPr="00DC1D09">
        <w:rPr>
          <w:rFonts w:ascii="Arial" w:hAnsi="Arial" w:cs="Arial"/>
        </w:rPr>
        <w:t xml:space="preserve"> </w:t>
      </w:r>
      <w:r w:rsidR="00050CC0" w:rsidRPr="00DC1D09">
        <w:rPr>
          <w:rFonts w:ascii="Arial" w:hAnsi="Arial" w:cs="Arial"/>
        </w:rPr>
        <w:t xml:space="preserve">Za den splnění platební povinnosti se považuje den odepsání fakturované částky z bankovního účtu objednatele na bankovní účet zhotovitele. </w:t>
      </w:r>
      <w:r w:rsidRPr="00DC1D09">
        <w:rPr>
          <w:rFonts w:ascii="Arial" w:hAnsi="Arial" w:cs="Arial"/>
        </w:rPr>
        <w:t>V případě, že</w:t>
      </w:r>
      <w:r w:rsidR="00050CC0" w:rsidRPr="00DC1D09">
        <w:rPr>
          <w:rFonts w:ascii="Arial" w:hAnsi="Arial" w:cs="Arial"/>
        </w:rPr>
        <w:t xml:space="preserve"> daňový </w:t>
      </w:r>
      <w:r w:rsidR="00630242" w:rsidRPr="00DC1D09">
        <w:rPr>
          <w:rFonts w:ascii="Arial" w:hAnsi="Arial" w:cs="Arial"/>
        </w:rPr>
        <w:t>doklad – faktura</w:t>
      </w:r>
      <w:r w:rsidRPr="00DC1D09">
        <w:rPr>
          <w:rFonts w:ascii="Arial" w:hAnsi="Arial" w:cs="Arial"/>
        </w:rPr>
        <w:t xml:space="preserve"> nebude obsahovat</w:t>
      </w:r>
      <w:r w:rsidR="00B010FF" w:rsidRPr="00DC1D09">
        <w:rPr>
          <w:rFonts w:ascii="Arial" w:hAnsi="Arial" w:cs="Arial"/>
        </w:rPr>
        <w:t xml:space="preserve"> požadované náležitosti nebo</w:t>
      </w:r>
      <w:r w:rsidR="00B97DA1" w:rsidRPr="00DC1D09">
        <w:rPr>
          <w:rFonts w:ascii="Arial" w:hAnsi="Arial" w:cs="Arial"/>
        </w:rPr>
        <w:t xml:space="preserve"> tyto</w:t>
      </w:r>
      <w:r w:rsidR="00B010FF" w:rsidRPr="00DC1D09">
        <w:rPr>
          <w:rFonts w:ascii="Arial" w:hAnsi="Arial" w:cs="Arial"/>
        </w:rPr>
        <w:t xml:space="preserve"> budou uvedeny chybně</w:t>
      </w:r>
      <w:r w:rsidRPr="00DC1D09">
        <w:rPr>
          <w:rFonts w:ascii="Arial" w:hAnsi="Arial" w:cs="Arial"/>
        </w:rPr>
        <w:t>, bude objednatelem vrácena k doplnění bez jejího proplacení</w:t>
      </w:r>
      <w:r w:rsidR="00B010FF" w:rsidRPr="00DC1D09">
        <w:rPr>
          <w:rFonts w:ascii="Arial" w:hAnsi="Arial" w:cs="Arial"/>
        </w:rPr>
        <w:t>, aniž by došlo k prodlení s jeho úhradou</w:t>
      </w:r>
      <w:r w:rsidRPr="00DC1D09">
        <w:rPr>
          <w:rFonts w:ascii="Arial" w:hAnsi="Arial" w:cs="Arial"/>
        </w:rPr>
        <w:t>.</w:t>
      </w:r>
      <w:r w:rsidR="00B010FF" w:rsidRPr="00DC1D09">
        <w:rPr>
          <w:rFonts w:ascii="Arial" w:hAnsi="Arial" w:cs="Arial"/>
        </w:rPr>
        <w:t xml:space="preserve"> Zhotovitel je povinen podle povahy nesprávnosti daňový </w:t>
      </w:r>
      <w:r w:rsidR="00630242" w:rsidRPr="00DC1D09">
        <w:rPr>
          <w:rFonts w:ascii="Arial" w:hAnsi="Arial" w:cs="Arial"/>
        </w:rPr>
        <w:t>doklad – fakturu</w:t>
      </w:r>
      <w:r w:rsidRPr="00DC1D09">
        <w:rPr>
          <w:rFonts w:ascii="Arial" w:hAnsi="Arial" w:cs="Arial"/>
        </w:rPr>
        <w:t xml:space="preserve"> </w:t>
      </w:r>
      <w:r w:rsidR="00B010FF" w:rsidRPr="00DC1D09">
        <w:rPr>
          <w:rFonts w:ascii="Arial" w:hAnsi="Arial" w:cs="Arial"/>
        </w:rPr>
        <w:t xml:space="preserve">opravit nebo nově daňový doklad vyhotovit. </w:t>
      </w:r>
      <w:r w:rsidRPr="00DC1D09">
        <w:rPr>
          <w:rFonts w:ascii="Arial" w:hAnsi="Arial" w:cs="Arial"/>
        </w:rPr>
        <w:t xml:space="preserve">V takovém případě lhůta splatnosti </w:t>
      </w:r>
      <w:r w:rsidR="002B553C" w:rsidRPr="00DC1D09">
        <w:rPr>
          <w:rFonts w:ascii="Arial" w:hAnsi="Arial" w:cs="Arial"/>
        </w:rPr>
        <w:t>30</w:t>
      </w:r>
      <w:r w:rsidRPr="00DC1D09">
        <w:rPr>
          <w:rFonts w:ascii="Arial" w:hAnsi="Arial" w:cs="Arial"/>
        </w:rPr>
        <w:t xml:space="preserve"> dnů počíná běžet znovu ode dne doručení opravené</w:t>
      </w:r>
      <w:r w:rsidR="00B010FF" w:rsidRPr="00DC1D09">
        <w:rPr>
          <w:rFonts w:ascii="Arial" w:hAnsi="Arial" w:cs="Arial"/>
        </w:rPr>
        <w:t>ho daňového dokladu –</w:t>
      </w:r>
      <w:r w:rsidRPr="00DC1D09">
        <w:rPr>
          <w:rFonts w:ascii="Arial" w:hAnsi="Arial" w:cs="Arial"/>
        </w:rPr>
        <w:t xml:space="preserve"> faktury</w:t>
      </w:r>
      <w:r w:rsidR="00B010FF" w:rsidRPr="00DC1D09">
        <w:rPr>
          <w:rFonts w:ascii="Arial" w:hAnsi="Arial" w:cs="Arial"/>
        </w:rPr>
        <w:t xml:space="preserve"> objednateli</w:t>
      </w:r>
      <w:r w:rsidRPr="00DC1D09">
        <w:rPr>
          <w:rFonts w:ascii="Arial" w:hAnsi="Arial" w:cs="Arial"/>
        </w:rPr>
        <w:t xml:space="preserve">. </w:t>
      </w:r>
    </w:p>
    <w:p w14:paraId="05CA4A65" w14:textId="77777777" w:rsidR="006D46DE" w:rsidRPr="00DC1D09" w:rsidRDefault="006D46DE" w:rsidP="00502DBB">
      <w:pPr>
        <w:ind w:left="454"/>
        <w:jc w:val="both"/>
        <w:rPr>
          <w:rFonts w:ascii="Arial" w:hAnsi="Arial" w:cs="Arial"/>
        </w:rPr>
      </w:pPr>
    </w:p>
    <w:p w14:paraId="3C94CA13" w14:textId="77777777" w:rsidR="00AD6B08" w:rsidRPr="00DC1D09" w:rsidRDefault="00651F17" w:rsidP="00502DBB">
      <w:pPr>
        <w:jc w:val="center"/>
        <w:rPr>
          <w:rFonts w:ascii="Arial" w:hAnsi="Arial" w:cs="Arial"/>
          <w:b/>
        </w:rPr>
      </w:pPr>
      <w:r w:rsidRPr="00DC1D09">
        <w:rPr>
          <w:rFonts w:ascii="Arial" w:hAnsi="Arial" w:cs="Arial"/>
          <w:b/>
        </w:rPr>
        <w:t>I</w:t>
      </w:r>
      <w:r w:rsidR="00AD6B08" w:rsidRPr="00DC1D09">
        <w:rPr>
          <w:rFonts w:ascii="Arial" w:hAnsi="Arial" w:cs="Arial"/>
          <w:b/>
        </w:rPr>
        <w:t>V.</w:t>
      </w:r>
    </w:p>
    <w:p w14:paraId="33191C63" w14:textId="77777777" w:rsidR="00AD6B08" w:rsidRPr="00DC1D09" w:rsidRDefault="00AD6B08" w:rsidP="00502DBB">
      <w:pPr>
        <w:jc w:val="center"/>
        <w:rPr>
          <w:rFonts w:ascii="Arial" w:hAnsi="Arial" w:cs="Arial"/>
          <w:b/>
        </w:rPr>
      </w:pPr>
      <w:r w:rsidRPr="00DC1D09">
        <w:rPr>
          <w:rFonts w:ascii="Arial" w:hAnsi="Arial" w:cs="Arial"/>
          <w:b/>
        </w:rPr>
        <w:t>Práva a povinnosti smluvních stran</w:t>
      </w:r>
    </w:p>
    <w:p w14:paraId="6562C181" w14:textId="77777777" w:rsidR="005C70A2" w:rsidRPr="00DC1D09" w:rsidRDefault="005C70A2" w:rsidP="00502DBB">
      <w:pPr>
        <w:pStyle w:val="Odstavecseseznamem"/>
        <w:ind w:left="420"/>
        <w:jc w:val="both"/>
        <w:rPr>
          <w:rFonts w:ascii="Arial" w:hAnsi="Arial" w:cs="Arial"/>
        </w:rPr>
      </w:pPr>
    </w:p>
    <w:p w14:paraId="18A64CE7" w14:textId="77777777" w:rsidR="00AD6B08" w:rsidRPr="00DC1D09" w:rsidRDefault="00AD6B08" w:rsidP="00502DBB">
      <w:pPr>
        <w:pStyle w:val="Odstavecseseznamem"/>
        <w:numPr>
          <w:ilvl w:val="0"/>
          <w:numId w:val="28"/>
        </w:numPr>
        <w:jc w:val="both"/>
        <w:rPr>
          <w:rFonts w:ascii="Arial" w:hAnsi="Arial" w:cs="Arial"/>
        </w:rPr>
      </w:pPr>
      <w:r w:rsidRPr="00DC1D09">
        <w:rPr>
          <w:rFonts w:ascii="Arial" w:hAnsi="Arial" w:cs="Arial"/>
        </w:rPr>
        <w:t>Objednatel se zavazuje</w:t>
      </w:r>
      <w:r w:rsidR="00865D85" w:rsidRPr="00DC1D09">
        <w:rPr>
          <w:rFonts w:ascii="Arial" w:hAnsi="Arial" w:cs="Arial"/>
        </w:rPr>
        <w:t xml:space="preserve"> poskytnout</w:t>
      </w:r>
      <w:r w:rsidRPr="00DC1D09">
        <w:rPr>
          <w:rFonts w:ascii="Arial" w:hAnsi="Arial" w:cs="Arial"/>
        </w:rPr>
        <w:t xml:space="preserve"> zhotoviteli po celou dobu provádění díla</w:t>
      </w:r>
      <w:r w:rsidR="00F5024E" w:rsidRPr="00DC1D09">
        <w:rPr>
          <w:rFonts w:ascii="Arial" w:hAnsi="Arial" w:cs="Arial"/>
        </w:rPr>
        <w:t xml:space="preserve"> součinnost potřebnou k provedení díla. Objednatel umožní poskytovateli </w:t>
      </w:r>
      <w:r w:rsidRPr="00DC1D09">
        <w:rPr>
          <w:rFonts w:ascii="Arial" w:hAnsi="Arial" w:cs="Arial"/>
        </w:rPr>
        <w:t xml:space="preserve">připojení k rozvodu elektrické </w:t>
      </w:r>
      <w:r w:rsidR="00E32133" w:rsidRPr="00DC1D09">
        <w:rPr>
          <w:rFonts w:ascii="Arial" w:hAnsi="Arial" w:cs="Arial"/>
        </w:rPr>
        <w:t>energie,</w:t>
      </w:r>
      <w:r w:rsidR="00F5024E" w:rsidRPr="00DC1D09">
        <w:rPr>
          <w:rFonts w:ascii="Arial" w:hAnsi="Arial" w:cs="Arial"/>
        </w:rPr>
        <w:t xml:space="preserve"> </w:t>
      </w:r>
      <w:r w:rsidRPr="00DC1D09">
        <w:rPr>
          <w:rFonts w:ascii="Arial" w:hAnsi="Arial" w:cs="Arial"/>
        </w:rPr>
        <w:t>použí</w:t>
      </w:r>
      <w:r w:rsidR="00F5024E" w:rsidRPr="00DC1D09">
        <w:rPr>
          <w:rFonts w:ascii="Arial" w:hAnsi="Arial" w:cs="Arial"/>
        </w:rPr>
        <w:t>vání</w:t>
      </w:r>
      <w:r w:rsidRPr="00DC1D09">
        <w:rPr>
          <w:rFonts w:ascii="Arial" w:hAnsi="Arial" w:cs="Arial"/>
        </w:rPr>
        <w:t xml:space="preserve"> sociálního zařízení pro zaměstnance zhotovitele a </w:t>
      </w:r>
      <w:r w:rsidR="00F5024E" w:rsidRPr="00DC1D09">
        <w:rPr>
          <w:rFonts w:ascii="Arial" w:hAnsi="Arial" w:cs="Arial"/>
        </w:rPr>
        <w:t xml:space="preserve">podle potřeby </w:t>
      </w:r>
      <w:r w:rsidRPr="00DC1D09">
        <w:rPr>
          <w:rFonts w:ascii="Arial" w:hAnsi="Arial" w:cs="Arial"/>
        </w:rPr>
        <w:t>poskytne prostor</w:t>
      </w:r>
      <w:r w:rsidR="00F5024E" w:rsidRPr="00DC1D09">
        <w:rPr>
          <w:rFonts w:ascii="Arial" w:hAnsi="Arial" w:cs="Arial"/>
        </w:rPr>
        <w:t>y</w:t>
      </w:r>
      <w:r w:rsidRPr="00DC1D09">
        <w:rPr>
          <w:rFonts w:ascii="Arial" w:hAnsi="Arial" w:cs="Arial"/>
        </w:rPr>
        <w:t xml:space="preserve"> pro umístění materiálu.</w:t>
      </w:r>
    </w:p>
    <w:p w14:paraId="3EE107FE" w14:textId="77777777" w:rsidR="005C70A2" w:rsidRPr="00DC1D09" w:rsidRDefault="005C70A2" w:rsidP="00502DBB">
      <w:pPr>
        <w:pStyle w:val="Odstavecseseznamem"/>
        <w:ind w:left="420"/>
        <w:jc w:val="both"/>
        <w:rPr>
          <w:rFonts w:ascii="Arial" w:hAnsi="Arial" w:cs="Arial"/>
        </w:rPr>
      </w:pPr>
    </w:p>
    <w:p w14:paraId="59FC7F74" w14:textId="77777777" w:rsidR="00865D85" w:rsidRPr="00DC1D09" w:rsidRDefault="00865D85" w:rsidP="00502DBB">
      <w:pPr>
        <w:pStyle w:val="Odstavecseseznamem"/>
        <w:numPr>
          <w:ilvl w:val="0"/>
          <w:numId w:val="28"/>
        </w:numPr>
        <w:jc w:val="both"/>
        <w:rPr>
          <w:rFonts w:ascii="Arial" w:hAnsi="Arial" w:cs="Arial"/>
        </w:rPr>
      </w:pPr>
      <w:r w:rsidRPr="00DC1D09">
        <w:rPr>
          <w:rFonts w:ascii="Arial" w:hAnsi="Arial" w:cs="Arial"/>
        </w:rPr>
        <w:t>Objednatel je oprávněn kontrolovat způsob a postup provádění díla zhotovitelem. Zjistí-li objednatel, že zhotovitel provádí dílo v rozporu se svými povinnostmi, upozorní zhotovitele na zjištěné nedostatky v provádění díla. Objednatel je oprávněn dožadovat se toho, aby zhotovitel odstranil na svůj náklad vady vzniklé vadným prováděním a aby dílo prováděl řádným způsobem.</w:t>
      </w:r>
    </w:p>
    <w:p w14:paraId="46B2595C" w14:textId="77777777" w:rsidR="00F5024E" w:rsidRPr="00DC1D09" w:rsidRDefault="00F5024E" w:rsidP="00502DBB">
      <w:pPr>
        <w:pStyle w:val="Odstavecseseznamem"/>
        <w:rPr>
          <w:rFonts w:ascii="Arial" w:hAnsi="Arial" w:cs="Arial"/>
        </w:rPr>
      </w:pPr>
    </w:p>
    <w:p w14:paraId="431AFE8E" w14:textId="77777777" w:rsidR="005C70A2" w:rsidRPr="00DC1D09" w:rsidRDefault="00AD6B08" w:rsidP="00502DBB">
      <w:pPr>
        <w:pStyle w:val="Odstavecseseznamem"/>
        <w:numPr>
          <w:ilvl w:val="0"/>
          <w:numId w:val="28"/>
        </w:numPr>
        <w:ind w:left="426"/>
        <w:jc w:val="both"/>
        <w:rPr>
          <w:rFonts w:ascii="Arial" w:hAnsi="Arial" w:cs="Arial"/>
        </w:rPr>
      </w:pPr>
      <w:r w:rsidRPr="00DC1D09">
        <w:rPr>
          <w:rFonts w:ascii="Arial" w:hAnsi="Arial" w:cs="Arial"/>
        </w:rPr>
        <w:t>Zhotovitel je povinen při provádění díla zachovávat čistotu a pořádek, dodržovat bezpečnostní předpisy, předpisy požární ochrany, hygienické předpisy a předpisy ochrany životního p</w:t>
      </w:r>
      <w:r w:rsidR="005C70A2" w:rsidRPr="00DC1D09">
        <w:rPr>
          <w:rFonts w:ascii="Arial" w:hAnsi="Arial" w:cs="Arial"/>
        </w:rPr>
        <w:t xml:space="preserve">rostředí. Zhotovitel je povinen </w:t>
      </w:r>
      <w:r w:rsidR="00F5024E" w:rsidRPr="00DC1D09">
        <w:rPr>
          <w:rFonts w:ascii="Arial" w:hAnsi="Arial" w:cs="Arial"/>
        </w:rPr>
        <w:t xml:space="preserve">zajistit </w:t>
      </w:r>
      <w:r w:rsidRPr="00DC1D09">
        <w:rPr>
          <w:rFonts w:ascii="Arial" w:hAnsi="Arial" w:cs="Arial"/>
        </w:rPr>
        <w:t>bezpečnost</w:t>
      </w:r>
      <w:r w:rsidR="005C70A2" w:rsidRPr="00DC1D09">
        <w:rPr>
          <w:rFonts w:ascii="Arial" w:hAnsi="Arial" w:cs="Arial"/>
        </w:rPr>
        <w:t xml:space="preserve"> </w:t>
      </w:r>
      <w:r w:rsidRPr="00DC1D09">
        <w:rPr>
          <w:rFonts w:ascii="Arial" w:hAnsi="Arial" w:cs="Arial"/>
        </w:rPr>
        <w:t>a</w:t>
      </w:r>
      <w:r w:rsidR="005C70A2" w:rsidRPr="00DC1D09">
        <w:rPr>
          <w:rFonts w:ascii="Arial" w:hAnsi="Arial" w:cs="Arial"/>
        </w:rPr>
        <w:t xml:space="preserve"> </w:t>
      </w:r>
      <w:r w:rsidRPr="00DC1D09">
        <w:rPr>
          <w:rFonts w:ascii="Arial" w:hAnsi="Arial" w:cs="Arial"/>
        </w:rPr>
        <w:t>zdraví</w:t>
      </w:r>
      <w:r w:rsidR="005C70A2" w:rsidRPr="00DC1D09">
        <w:rPr>
          <w:rFonts w:ascii="Arial" w:hAnsi="Arial" w:cs="Arial"/>
        </w:rPr>
        <w:t xml:space="preserve"> </w:t>
      </w:r>
      <w:r w:rsidR="00F5024E" w:rsidRPr="00DC1D09">
        <w:rPr>
          <w:rFonts w:ascii="Arial" w:hAnsi="Arial" w:cs="Arial"/>
        </w:rPr>
        <w:t xml:space="preserve">vlastních zaměstnanců pohybujících se v prostorách stavby, zaměstnanců objednatele i třetích osob </w:t>
      </w:r>
      <w:r w:rsidRPr="00DC1D09">
        <w:rPr>
          <w:rFonts w:ascii="Arial" w:hAnsi="Arial" w:cs="Arial"/>
        </w:rPr>
        <w:t>ve veřejných prostorách.</w:t>
      </w:r>
      <w:r w:rsidR="00F5024E" w:rsidRPr="00DC1D09">
        <w:rPr>
          <w:rFonts w:ascii="Arial" w:hAnsi="Arial" w:cs="Arial"/>
        </w:rPr>
        <w:t xml:space="preserve"> V této souvislosti je zhotovitel povinen označit a přiměřeně zabezpečit staveniště ve smyslu příslušných bezpečnostních předpisů.  </w:t>
      </w:r>
      <w:r w:rsidRPr="00DC1D09">
        <w:rPr>
          <w:rFonts w:ascii="Arial" w:hAnsi="Arial" w:cs="Arial"/>
        </w:rPr>
        <w:t xml:space="preserve"> </w:t>
      </w:r>
    </w:p>
    <w:p w14:paraId="7DA46925" w14:textId="77777777" w:rsidR="00F5024E" w:rsidRPr="00DC1D09" w:rsidRDefault="00F5024E" w:rsidP="00502DBB">
      <w:pPr>
        <w:pStyle w:val="Odstavecseseznamem"/>
        <w:rPr>
          <w:rFonts w:ascii="Arial" w:hAnsi="Arial" w:cs="Arial"/>
        </w:rPr>
      </w:pPr>
    </w:p>
    <w:p w14:paraId="2762AF4C" w14:textId="77777777" w:rsidR="00865D85" w:rsidRPr="00DC1D09" w:rsidRDefault="00865D85" w:rsidP="00502DBB">
      <w:pPr>
        <w:pStyle w:val="Odstavecseseznamem"/>
        <w:numPr>
          <w:ilvl w:val="0"/>
          <w:numId w:val="28"/>
        </w:numPr>
        <w:jc w:val="both"/>
        <w:rPr>
          <w:rFonts w:ascii="Arial" w:hAnsi="Arial" w:cs="Arial"/>
        </w:rPr>
      </w:pPr>
      <w:r w:rsidRPr="00DC1D09">
        <w:rPr>
          <w:rFonts w:ascii="Arial" w:hAnsi="Arial" w:cs="Arial"/>
        </w:rPr>
        <w:t xml:space="preserve">Zhotovitel je povinen provádět dílo podle této smlouvy včas a řádně s vynaložením potřebné odborné péče a v kvalitě odpovídající účelu smlouvy, platným právním předpisům, závazným technickým normám a při realizaci díla dodržovat příslušné ČSN. </w:t>
      </w:r>
    </w:p>
    <w:p w14:paraId="0FEBBE05" w14:textId="77777777" w:rsidR="00F5024E" w:rsidRPr="00DC1D09" w:rsidRDefault="00F5024E" w:rsidP="00502DBB">
      <w:pPr>
        <w:pStyle w:val="Odstavecseseznamem"/>
        <w:rPr>
          <w:rFonts w:ascii="Arial" w:hAnsi="Arial" w:cs="Arial"/>
        </w:rPr>
      </w:pPr>
    </w:p>
    <w:p w14:paraId="61E57D43" w14:textId="77777777" w:rsidR="00AD6B08" w:rsidRPr="00DC1D09" w:rsidRDefault="00AD6B08" w:rsidP="00502DBB">
      <w:pPr>
        <w:pStyle w:val="Odstavecseseznamem"/>
        <w:numPr>
          <w:ilvl w:val="0"/>
          <w:numId w:val="28"/>
        </w:numPr>
        <w:ind w:left="426"/>
        <w:jc w:val="both"/>
        <w:rPr>
          <w:rFonts w:ascii="Arial" w:hAnsi="Arial" w:cs="Arial"/>
        </w:rPr>
      </w:pPr>
      <w:r w:rsidRPr="00DC1D09">
        <w:rPr>
          <w:rFonts w:ascii="Arial" w:hAnsi="Arial" w:cs="Arial"/>
        </w:rPr>
        <w:t>Zhotovitel je povinen respektovat provozní řád, požární směrnici objektu objednatele, platnou směrnici k zajištění a organizaci bezpečnosti a ochrany zd</w:t>
      </w:r>
      <w:r w:rsidR="00843A1A" w:rsidRPr="00DC1D09">
        <w:rPr>
          <w:rFonts w:ascii="Arial" w:hAnsi="Arial" w:cs="Arial"/>
        </w:rPr>
        <w:t xml:space="preserve">raví při práci a dále </w:t>
      </w:r>
      <w:r w:rsidRPr="00DC1D09">
        <w:rPr>
          <w:rFonts w:ascii="Arial" w:hAnsi="Arial" w:cs="Arial"/>
        </w:rPr>
        <w:t>je povinen počínat si při provádění díla</w:t>
      </w:r>
      <w:r w:rsidR="00843A1A" w:rsidRPr="00DC1D09">
        <w:rPr>
          <w:rFonts w:ascii="Arial" w:hAnsi="Arial" w:cs="Arial"/>
        </w:rPr>
        <w:t xml:space="preserve"> </w:t>
      </w:r>
      <w:r w:rsidRPr="00DC1D09">
        <w:rPr>
          <w:rFonts w:ascii="Arial" w:hAnsi="Arial" w:cs="Arial"/>
        </w:rPr>
        <w:t>v objektu</w:t>
      </w:r>
      <w:r w:rsidR="00843A1A" w:rsidRPr="00DC1D09">
        <w:rPr>
          <w:rFonts w:ascii="Arial" w:hAnsi="Arial" w:cs="Arial"/>
        </w:rPr>
        <w:t xml:space="preserve"> </w:t>
      </w:r>
      <w:r w:rsidRPr="00DC1D09">
        <w:rPr>
          <w:rFonts w:ascii="Arial" w:hAnsi="Arial" w:cs="Arial"/>
        </w:rPr>
        <w:t>objednatele</w:t>
      </w:r>
      <w:r w:rsidR="00843A1A" w:rsidRPr="00DC1D09">
        <w:rPr>
          <w:rFonts w:ascii="Arial" w:hAnsi="Arial" w:cs="Arial"/>
        </w:rPr>
        <w:t xml:space="preserve"> </w:t>
      </w:r>
      <w:r w:rsidRPr="00DC1D09">
        <w:rPr>
          <w:rFonts w:ascii="Arial" w:hAnsi="Arial" w:cs="Arial"/>
        </w:rPr>
        <w:t>tak,</w:t>
      </w:r>
      <w:r w:rsidR="00843A1A" w:rsidRPr="00DC1D09">
        <w:rPr>
          <w:rFonts w:ascii="Arial" w:hAnsi="Arial" w:cs="Arial"/>
        </w:rPr>
        <w:t xml:space="preserve"> </w:t>
      </w:r>
      <w:r w:rsidRPr="00DC1D09">
        <w:rPr>
          <w:rFonts w:ascii="Arial" w:hAnsi="Arial" w:cs="Arial"/>
        </w:rPr>
        <w:t>aby nedocházelo ke škodám na majetku objednatele.</w:t>
      </w:r>
    </w:p>
    <w:p w14:paraId="3C035D10" w14:textId="77777777" w:rsidR="005C70A2" w:rsidRPr="00DC1D09" w:rsidRDefault="005C70A2" w:rsidP="00502DBB">
      <w:pPr>
        <w:pStyle w:val="Odstavecseseznamem"/>
        <w:ind w:left="426"/>
        <w:jc w:val="both"/>
        <w:rPr>
          <w:rFonts w:ascii="Arial" w:hAnsi="Arial" w:cs="Arial"/>
        </w:rPr>
      </w:pPr>
    </w:p>
    <w:p w14:paraId="681613F7" w14:textId="77777777" w:rsidR="00AD6B08" w:rsidRPr="00DC1D09" w:rsidRDefault="00AD6B08" w:rsidP="00502DBB">
      <w:pPr>
        <w:pStyle w:val="Odstavecseseznamem"/>
        <w:numPr>
          <w:ilvl w:val="0"/>
          <w:numId w:val="28"/>
        </w:numPr>
        <w:ind w:left="426"/>
        <w:jc w:val="both"/>
        <w:rPr>
          <w:rFonts w:ascii="Arial" w:hAnsi="Arial" w:cs="Arial"/>
        </w:rPr>
      </w:pPr>
      <w:r w:rsidRPr="00DC1D09">
        <w:rPr>
          <w:rFonts w:ascii="Arial" w:hAnsi="Arial" w:cs="Arial"/>
        </w:rPr>
        <w:t>Zjistí-li zhotovitel při provádění díla překážky bránící řádnému provedení díla, je toto povinen bez odkladu oznámit objednateli a navrhnout mu další postup. Do dosažení písemné dohody o změně díla je zhotovitel oprávněn provádění díla přerušit.</w:t>
      </w:r>
    </w:p>
    <w:p w14:paraId="3208CCD0" w14:textId="77777777" w:rsidR="005C70A2" w:rsidRPr="00DC1D09" w:rsidRDefault="005C70A2" w:rsidP="00502DBB">
      <w:pPr>
        <w:pStyle w:val="Odstavecseseznamem"/>
        <w:rPr>
          <w:rFonts w:ascii="Arial" w:hAnsi="Arial" w:cs="Arial"/>
        </w:rPr>
      </w:pPr>
    </w:p>
    <w:p w14:paraId="16A6187D" w14:textId="77777777" w:rsidR="00AD6B08" w:rsidRPr="00DC1D09" w:rsidRDefault="00AD6B08" w:rsidP="00502DBB">
      <w:pPr>
        <w:pStyle w:val="Odstavecseseznamem"/>
        <w:numPr>
          <w:ilvl w:val="0"/>
          <w:numId w:val="28"/>
        </w:numPr>
        <w:ind w:left="426"/>
        <w:jc w:val="both"/>
        <w:rPr>
          <w:rFonts w:ascii="Arial" w:hAnsi="Arial" w:cs="Arial"/>
        </w:rPr>
      </w:pPr>
      <w:r w:rsidRPr="00DC1D09">
        <w:rPr>
          <w:rFonts w:ascii="Arial" w:hAnsi="Arial" w:cs="Arial"/>
        </w:rPr>
        <w:t>Pokud</w:t>
      </w:r>
      <w:r w:rsidR="00843A1A" w:rsidRPr="00DC1D09">
        <w:rPr>
          <w:rFonts w:ascii="Arial" w:hAnsi="Arial" w:cs="Arial"/>
        </w:rPr>
        <w:t xml:space="preserve"> </w:t>
      </w:r>
      <w:r w:rsidRPr="00DC1D09">
        <w:rPr>
          <w:rFonts w:ascii="Arial" w:hAnsi="Arial" w:cs="Arial"/>
        </w:rPr>
        <w:t>činností</w:t>
      </w:r>
      <w:r w:rsidR="00843A1A" w:rsidRPr="00DC1D09">
        <w:rPr>
          <w:rFonts w:ascii="Arial" w:hAnsi="Arial" w:cs="Arial"/>
        </w:rPr>
        <w:t xml:space="preserve"> </w:t>
      </w:r>
      <w:r w:rsidRPr="00DC1D09">
        <w:rPr>
          <w:rFonts w:ascii="Arial" w:hAnsi="Arial" w:cs="Arial"/>
        </w:rPr>
        <w:t>zhotovitele</w:t>
      </w:r>
      <w:r w:rsidR="00843A1A" w:rsidRPr="00DC1D09">
        <w:rPr>
          <w:rFonts w:ascii="Arial" w:hAnsi="Arial" w:cs="Arial"/>
        </w:rPr>
        <w:t xml:space="preserve"> při plnění smlouvy d</w:t>
      </w:r>
      <w:r w:rsidRPr="00DC1D09">
        <w:rPr>
          <w:rFonts w:ascii="Arial" w:hAnsi="Arial" w:cs="Arial"/>
        </w:rPr>
        <w:t>ojde ke způsobení škody objednateli nebo jiným subjektům z titulu opomenutí, nedbalosti nebo neplnění podmínek vyplývajících z právních předpisů nebo vyplývajících z této smlouvy, je zhotovitel povinen bez zbytečného odkladu tuto škodu odstranit a není-li to možné, tak finančně nahradit. Veškeré náklady s tím spojené nese zhotovitel.</w:t>
      </w:r>
    </w:p>
    <w:p w14:paraId="7D062D7A" w14:textId="77777777" w:rsidR="005C70A2" w:rsidRPr="00DC1D09" w:rsidRDefault="005C70A2" w:rsidP="00502DBB">
      <w:pPr>
        <w:pStyle w:val="Odstavecseseznamem"/>
        <w:rPr>
          <w:rFonts w:ascii="Arial" w:hAnsi="Arial" w:cs="Arial"/>
        </w:rPr>
      </w:pPr>
    </w:p>
    <w:p w14:paraId="710B98C1" w14:textId="77777777" w:rsidR="00AD6B08" w:rsidRPr="00DC1D09" w:rsidRDefault="00AD6B08" w:rsidP="00502DBB">
      <w:pPr>
        <w:pStyle w:val="Odstavecseseznamem"/>
        <w:numPr>
          <w:ilvl w:val="0"/>
          <w:numId w:val="28"/>
        </w:numPr>
        <w:ind w:left="426"/>
        <w:jc w:val="both"/>
        <w:rPr>
          <w:rFonts w:ascii="Arial" w:hAnsi="Arial" w:cs="Arial"/>
        </w:rPr>
      </w:pPr>
      <w:r w:rsidRPr="00DC1D09">
        <w:rPr>
          <w:rFonts w:ascii="Arial" w:hAnsi="Arial" w:cs="Arial"/>
        </w:rPr>
        <w:t>Zhotovitel se zavazuje zachovávat mlčenlivost o všech skutečnostech, o nichž se v souvislosti s plněním díla dozví, a to i po skončení účinnosti této smlouvy. Povinnost mlčenlivosti podle věty první se vztahuje také na zaměstnance zhotovitele provádějící dílo.</w:t>
      </w:r>
    </w:p>
    <w:p w14:paraId="64F012A1" w14:textId="77777777" w:rsidR="006D46DE" w:rsidRPr="00DC1D09" w:rsidRDefault="006D46DE" w:rsidP="00502DBB">
      <w:pPr>
        <w:pStyle w:val="Odstavecseseznamem"/>
        <w:rPr>
          <w:rFonts w:ascii="Arial" w:hAnsi="Arial" w:cs="Arial"/>
        </w:rPr>
      </w:pPr>
    </w:p>
    <w:p w14:paraId="6907A7B1" w14:textId="4BE2431B" w:rsidR="006D46DE" w:rsidRPr="00DC1D09" w:rsidRDefault="006D46DE" w:rsidP="00502DBB">
      <w:pPr>
        <w:pStyle w:val="Odstavecseseznamem"/>
        <w:numPr>
          <w:ilvl w:val="0"/>
          <w:numId w:val="28"/>
        </w:numPr>
        <w:ind w:left="426"/>
        <w:jc w:val="both"/>
        <w:rPr>
          <w:rFonts w:ascii="Arial" w:hAnsi="Arial" w:cs="Arial"/>
        </w:rPr>
      </w:pPr>
      <w:r w:rsidRPr="00DC1D09">
        <w:rPr>
          <w:rFonts w:ascii="Arial" w:hAnsi="Arial" w:cs="Arial"/>
        </w:rPr>
        <w:t xml:space="preserve">Zhotovitel se zavazuje po dobu trvání této Smlouvy mít sjednané pojištění odpovědnosti za škodu způsobenou třetím osobám jeho činností, včetně možných škod způsobených jeho pracovníky, a to s limitem pojistného plnění minimálně </w:t>
      </w:r>
      <w:proofErr w:type="gramStart"/>
      <w:r w:rsidRPr="00DC1D09">
        <w:rPr>
          <w:rFonts w:ascii="Arial" w:hAnsi="Arial" w:cs="Arial"/>
        </w:rPr>
        <w:t>2</w:t>
      </w:r>
      <w:r w:rsidR="00676625">
        <w:rPr>
          <w:rFonts w:ascii="Arial" w:hAnsi="Arial" w:cs="Arial"/>
        </w:rPr>
        <w:t>.</w:t>
      </w:r>
      <w:r w:rsidRPr="00DC1D09">
        <w:rPr>
          <w:rFonts w:ascii="Arial" w:hAnsi="Arial" w:cs="Arial"/>
        </w:rPr>
        <w:t>000</w:t>
      </w:r>
      <w:r w:rsidR="00676625">
        <w:rPr>
          <w:rFonts w:ascii="Arial" w:hAnsi="Arial" w:cs="Arial"/>
        </w:rPr>
        <w:t>.</w:t>
      </w:r>
      <w:r w:rsidRPr="00DC1D09">
        <w:rPr>
          <w:rFonts w:ascii="Arial" w:hAnsi="Arial" w:cs="Arial"/>
        </w:rPr>
        <w:t>000,-</w:t>
      </w:r>
      <w:proofErr w:type="gramEnd"/>
      <w:r w:rsidRPr="00DC1D09">
        <w:rPr>
          <w:rFonts w:ascii="Arial" w:hAnsi="Arial" w:cs="Arial"/>
        </w:rPr>
        <w:t>Kč.</w:t>
      </w:r>
    </w:p>
    <w:p w14:paraId="65B91F25" w14:textId="77777777" w:rsidR="006D46DE" w:rsidRPr="00DC1D09" w:rsidRDefault="006D46DE" w:rsidP="00502DBB">
      <w:pPr>
        <w:pStyle w:val="Odstavecseseznamem"/>
        <w:rPr>
          <w:rFonts w:ascii="Arial" w:hAnsi="Arial" w:cs="Arial"/>
        </w:rPr>
      </w:pPr>
    </w:p>
    <w:p w14:paraId="09ECB339" w14:textId="77777777" w:rsidR="00996E8E" w:rsidRPr="00DC1D09" w:rsidRDefault="00996E8E" w:rsidP="00502DBB">
      <w:pPr>
        <w:pStyle w:val="Odstavecseseznamem"/>
        <w:rPr>
          <w:rFonts w:ascii="Arial" w:hAnsi="Arial" w:cs="Arial"/>
        </w:rPr>
      </w:pPr>
    </w:p>
    <w:p w14:paraId="58A450F2" w14:textId="77777777" w:rsidR="005C70A2" w:rsidRPr="00DC1D09" w:rsidRDefault="005C70A2" w:rsidP="00502DBB">
      <w:pPr>
        <w:pStyle w:val="Odstavecseseznamem"/>
        <w:ind w:left="426"/>
        <w:jc w:val="center"/>
        <w:rPr>
          <w:rFonts w:ascii="Arial" w:hAnsi="Arial" w:cs="Arial"/>
          <w:b/>
        </w:rPr>
      </w:pPr>
      <w:r w:rsidRPr="00DC1D09">
        <w:rPr>
          <w:rFonts w:ascii="Arial" w:hAnsi="Arial" w:cs="Arial"/>
          <w:b/>
        </w:rPr>
        <w:t>V.</w:t>
      </w:r>
    </w:p>
    <w:p w14:paraId="32C23971" w14:textId="77777777" w:rsidR="005C70A2" w:rsidRPr="00DC1D09" w:rsidRDefault="005C70A2" w:rsidP="00502DBB">
      <w:pPr>
        <w:pStyle w:val="Odstavecseseznamem"/>
        <w:ind w:left="426"/>
        <w:jc w:val="center"/>
        <w:rPr>
          <w:rFonts w:ascii="Arial" w:hAnsi="Arial" w:cs="Arial"/>
          <w:b/>
        </w:rPr>
      </w:pPr>
      <w:r w:rsidRPr="00DC1D09">
        <w:rPr>
          <w:rFonts w:ascii="Arial" w:hAnsi="Arial" w:cs="Arial"/>
          <w:b/>
        </w:rPr>
        <w:t>Předání a převzetí díla</w:t>
      </w:r>
    </w:p>
    <w:p w14:paraId="6022829C" w14:textId="77777777" w:rsidR="00843A1A" w:rsidRPr="00DC1D09" w:rsidRDefault="00843A1A" w:rsidP="00502DBB">
      <w:pPr>
        <w:pStyle w:val="Odstavecseseznamem"/>
        <w:ind w:left="426"/>
        <w:jc w:val="center"/>
        <w:rPr>
          <w:rFonts w:ascii="Arial" w:hAnsi="Arial" w:cs="Arial"/>
          <w:b/>
        </w:rPr>
      </w:pPr>
    </w:p>
    <w:p w14:paraId="26F97D5B" w14:textId="301DB425" w:rsidR="005C70A2" w:rsidRPr="00DC1D09" w:rsidRDefault="00DA342B" w:rsidP="00502DBB">
      <w:pPr>
        <w:pStyle w:val="Odstavecseseznamem"/>
        <w:numPr>
          <w:ilvl w:val="0"/>
          <w:numId w:val="29"/>
        </w:numPr>
        <w:ind w:left="426"/>
        <w:contextualSpacing/>
        <w:jc w:val="both"/>
        <w:rPr>
          <w:rFonts w:ascii="Arial" w:hAnsi="Arial" w:cs="Arial"/>
        </w:rPr>
      </w:pPr>
      <w:r w:rsidRPr="00DC1D09">
        <w:rPr>
          <w:rFonts w:ascii="Arial" w:hAnsi="Arial" w:cs="Arial"/>
        </w:rPr>
        <w:t>Zhotovitel splní svou povinnost provést dílo jeho řádným a bezvadným provedením a předáním</w:t>
      </w:r>
      <w:r w:rsidR="00DB49EC" w:rsidRPr="00DC1D09">
        <w:rPr>
          <w:rFonts w:ascii="Arial" w:hAnsi="Arial" w:cs="Arial"/>
        </w:rPr>
        <w:t>.</w:t>
      </w:r>
      <w:r w:rsidRPr="00DC1D09">
        <w:rPr>
          <w:rFonts w:ascii="Arial" w:hAnsi="Arial" w:cs="Arial"/>
        </w:rPr>
        <w:t xml:space="preserve"> </w:t>
      </w:r>
      <w:r w:rsidR="005C70A2" w:rsidRPr="00DC1D09">
        <w:rPr>
          <w:rFonts w:ascii="Arial" w:hAnsi="Arial" w:cs="Arial"/>
        </w:rPr>
        <w:t xml:space="preserve">Řádně dokončené dílo bude předáno a převzato písemným zápisem v objektu objednatele uvedeném </w:t>
      </w:r>
      <w:r w:rsidR="00676625" w:rsidRPr="00DC1D09">
        <w:rPr>
          <w:rFonts w:ascii="Arial" w:hAnsi="Arial" w:cs="Arial"/>
        </w:rPr>
        <w:t>v čl.</w:t>
      </w:r>
      <w:r w:rsidR="005C70A2" w:rsidRPr="00DC1D09">
        <w:rPr>
          <w:rFonts w:ascii="Arial" w:hAnsi="Arial" w:cs="Arial"/>
        </w:rPr>
        <w:t xml:space="preserve"> I</w:t>
      </w:r>
      <w:r w:rsidR="006A5F5A" w:rsidRPr="00DC1D09">
        <w:rPr>
          <w:rFonts w:ascii="Arial" w:hAnsi="Arial" w:cs="Arial"/>
        </w:rPr>
        <w:t>I</w:t>
      </w:r>
      <w:r w:rsidR="005C70A2" w:rsidRPr="00DC1D09">
        <w:rPr>
          <w:rFonts w:ascii="Arial" w:hAnsi="Arial" w:cs="Arial"/>
        </w:rPr>
        <w:t xml:space="preserve">. této smlouvy. K předání a převzetí díla vyzve zhotovitel objednatele osobně či telefonicky alespoň </w:t>
      </w:r>
      <w:r w:rsidR="00865D85" w:rsidRPr="00DC1D09">
        <w:rPr>
          <w:rFonts w:ascii="Arial" w:hAnsi="Arial" w:cs="Arial"/>
        </w:rPr>
        <w:t>5</w:t>
      </w:r>
      <w:r w:rsidR="005C70A2" w:rsidRPr="00DC1D09">
        <w:rPr>
          <w:rFonts w:ascii="Arial" w:hAnsi="Arial" w:cs="Arial"/>
        </w:rPr>
        <w:t xml:space="preserve"> dn</w:t>
      </w:r>
      <w:r w:rsidR="00865D85" w:rsidRPr="00DC1D09">
        <w:rPr>
          <w:rFonts w:ascii="Arial" w:hAnsi="Arial" w:cs="Arial"/>
        </w:rPr>
        <w:t>í</w:t>
      </w:r>
      <w:r w:rsidR="005C70A2" w:rsidRPr="00DC1D09">
        <w:rPr>
          <w:rFonts w:ascii="Arial" w:hAnsi="Arial" w:cs="Arial"/>
        </w:rPr>
        <w:t xml:space="preserve"> předem, nejpozději však tak, aby dílo bylo předáno alespoň poslední den dohodnuté lhůty pro provedení díla uvedené v čl. I</w:t>
      </w:r>
      <w:r w:rsidR="00651F17" w:rsidRPr="00DC1D09">
        <w:rPr>
          <w:rFonts w:ascii="Arial" w:hAnsi="Arial" w:cs="Arial"/>
        </w:rPr>
        <w:t>I</w:t>
      </w:r>
      <w:r w:rsidR="005C70A2" w:rsidRPr="00DC1D09">
        <w:rPr>
          <w:rFonts w:ascii="Arial" w:hAnsi="Arial" w:cs="Arial"/>
        </w:rPr>
        <w:t>. této s</w:t>
      </w:r>
      <w:r w:rsidR="00651F17" w:rsidRPr="00DC1D09">
        <w:rPr>
          <w:rFonts w:ascii="Arial" w:hAnsi="Arial" w:cs="Arial"/>
        </w:rPr>
        <w:t xml:space="preserve">mlouvy. </w:t>
      </w:r>
    </w:p>
    <w:p w14:paraId="4C4AC800" w14:textId="77777777" w:rsidR="00651F17" w:rsidRPr="00DC1D09" w:rsidRDefault="00651F17" w:rsidP="00502DBB">
      <w:pPr>
        <w:pStyle w:val="Odstavecseseznamem"/>
        <w:ind w:left="426"/>
        <w:contextualSpacing/>
        <w:jc w:val="both"/>
        <w:rPr>
          <w:rFonts w:ascii="Arial" w:hAnsi="Arial" w:cs="Arial"/>
        </w:rPr>
      </w:pPr>
    </w:p>
    <w:p w14:paraId="6BE78DD3" w14:textId="77777777" w:rsidR="005C70A2" w:rsidRPr="00DC1D09" w:rsidRDefault="005C70A2" w:rsidP="00502DBB">
      <w:pPr>
        <w:pStyle w:val="Odstavecseseznamem"/>
        <w:numPr>
          <w:ilvl w:val="0"/>
          <w:numId w:val="29"/>
        </w:numPr>
        <w:ind w:left="426"/>
        <w:jc w:val="both"/>
        <w:rPr>
          <w:rFonts w:ascii="Arial" w:hAnsi="Arial" w:cs="Arial"/>
        </w:rPr>
      </w:pPr>
      <w:r w:rsidRPr="00DC1D09">
        <w:rPr>
          <w:rFonts w:ascii="Arial" w:hAnsi="Arial" w:cs="Arial"/>
        </w:rPr>
        <w:t xml:space="preserve">Zhotovitel je povinen </w:t>
      </w:r>
      <w:r w:rsidR="00D7622C" w:rsidRPr="00DC1D09">
        <w:rPr>
          <w:rFonts w:ascii="Arial" w:hAnsi="Arial" w:cs="Arial"/>
        </w:rPr>
        <w:t xml:space="preserve">protokolárně </w:t>
      </w:r>
      <w:r w:rsidRPr="00DC1D09">
        <w:rPr>
          <w:rFonts w:ascii="Arial" w:hAnsi="Arial" w:cs="Arial"/>
        </w:rPr>
        <w:t>předat objednateli při předání díla doklady</w:t>
      </w:r>
      <w:r w:rsidR="00E32133" w:rsidRPr="00DC1D09">
        <w:rPr>
          <w:rFonts w:ascii="Arial" w:hAnsi="Arial" w:cs="Arial"/>
        </w:rPr>
        <w:t xml:space="preserve"> související s dílem</w:t>
      </w:r>
      <w:r w:rsidRPr="00DC1D09">
        <w:rPr>
          <w:rFonts w:ascii="Arial" w:hAnsi="Arial" w:cs="Arial"/>
        </w:rPr>
        <w:t>, které jsou nutné k převzetí a řádnému užívání</w:t>
      </w:r>
      <w:r w:rsidR="00651F17" w:rsidRPr="00DC1D09">
        <w:rPr>
          <w:rFonts w:ascii="Arial" w:hAnsi="Arial" w:cs="Arial"/>
        </w:rPr>
        <w:t xml:space="preserve"> </w:t>
      </w:r>
      <w:r w:rsidRPr="00DC1D09">
        <w:rPr>
          <w:rFonts w:ascii="Arial" w:hAnsi="Arial" w:cs="Arial"/>
        </w:rPr>
        <w:t>díla,</w:t>
      </w:r>
      <w:r w:rsidR="00651F17" w:rsidRPr="00DC1D09">
        <w:rPr>
          <w:rFonts w:ascii="Arial" w:hAnsi="Arial" w:cs="Arial"/>
        </w:rPr>
        <w:t xml:space="preserve"> </w:t>
      </w:r>
      <w:r w:rsidRPr="00DC1D09">
        <w:rPr>
          <w:rFonts w:ascii="Arial" w:hAnsi="Arial" w:cs="Arial"/>
        </w:rPr>
        <w:t>a</w:t>
      </w:r>
      <w:r w:rsidR="00651F17" w:rsidRPr="00DC1D09">
        <w:rPr>
          <w:rFonts w:ascii="Arial" w:hAnsi="Arial" w:cs="Arial"/>
        </w:rPr>
        <w:t xml:space="preserve"> </w:t>
      </w:r>
      <w:r w:rsidRPr="00DC1D09">
        <w:rPr>
          <w:rFonts w:ascii="Arial" w:hAnsi="Arial" w:cs="Arial"/>
        </w:rPr>
        <w:t>to</w:t>
      </w:r>
      <w:r w:rsidR="00651F17" w:rsidRPr="00DC1D09">
        <w:rPr>
          <w:rFonts w:ascii="Arial" w:hAnsi="Arial" w:cs="Arial"/>
        </w:rPr>
        <w:t xml:space="preserve"> </w:t>
      </w:r>
      <w:r w:rsidRPr="00DC1D09">
        <w:rPr>
          <w:rFonts w:ascii="Arial" w:hAnsi="Arial" w:cs="Arial"/>
        </w:rPr>
        <w:t>zejména</w:t>
      </w:r>
      <w:r w:rsidR="00651F17" w:rsidRPr="00DC1D09">
        <w:rPr>
          <w:rFonts w:ascii="Arial" w:hAnsi="Arial" w:cs="Arial"/>
        </w:rPr>
        <w:t xml:space="preserve"> </w:t>
      </w:r>
      <w:r w:rsidRPr="00DC1D09">
        <w:rPr>
          <w:rFonts w:ascii="Arial" w:hAnsi="Arial" w:cs="Arial"/>
        </w:rPr>
        <w:t>veškeré</w:t>
      </w:r>
      <w:r w:rsidR="00865D85" w:rsidRPr="00DC1D09">
        <w:rPr>
          <w:rFonts w:ascii="Arial" w:hAnsi="Arial" w:cs="Arial"/>
        </w:rPr>
        <w:t xml:space="preserve"> revizní zprávy, </w:t>
      </w:r>
      <w:r w:rsidR="00D7622C" w:rsidRPr="00DC1D09">
        <w:rPr>
          <w:rFonts w:ascii="Arial" w:hAnsi="Arial" w:cs="Arial"/>
        </w:rPr>
        <w:t xml:space="preserve">přístupové údaje nutné k administraci příslušných zařízení, </w:t>
      </w:r>
      <w:r w:rsidRPr="00DC1D09">
        <w:rPr>
          <w:rFonts w:ascii="Arial" w:hAnsi="Arial" w:cs="Arial"/>
        </w:rPr>
        <w:t>atesty</w:t>
      </w:r>
      <w:r w:rsidR="00651F17" w:rsidRPr="00DC1D09">
        <w:rPr>
          <w:rFonts w:ascii="Arial" w:hAnsi="Arial" w:cs="Arial"/>
        </w:rPr>
        <w:t xml:space="preserve"> </w:t>
      </w:r>
      <w:r w:rsidRPr="00DC1D09">
        <w:rPr>
          <w:rFonts w:ascii="Arial" w:hAnsi="Arial" w:cs="Arial"/>
        </w:rPr>
        <w:t>a</w:t>
      </w:r>
      <w:r w:rsidR="00651F17" w:rsidRPr="00DC1D09">
        <w:rPr>
          <w:rFonts w:ascii="Arial" w:hAnsi="Arial" w:cs="Arial"/>
        </w:rPr>
        <w:t xml:space="preserve"> </w:t>
      </w:r>
      <w:r w:rsidRPr="00DC1D09">
        <w:rPr>
          <w:rFonts w:ascii="Arial" w:hAnsi="Arial" w:cs="Arial"/>
        </w:rPr>
        <w:t>doklady o požadovaných vlastnostech materiálů, zápisy a osvědčení stanovené platnými právními předpisy nebo ČSN a EN, záruční listy k dodanému materiálu, doklad o odborné likvidaci odpadu a originál stavebního deníku. Veškeré písemné doklady předávané zhotovitelem objednateli budou vyhotoveny v českém jazyce.</w:t>
      </w:r>
    </w:p>
    <w:p w14:paraId="2D38D216" w14:textId="77777777" w:rsidR="00843A1A" w:rsidRPr="00DC1D09" w:rsidRDefault="00843A1A" w:rsidP="00502DBB">
      <w:pPr>
        <w:pStyle w:val="Odstavecseseznamem"/>
        <w:rPr>
          <w:rFonts w:ascii="Arial" w:hAnsi="Arial" w:cs="Arial"/>
        </w:rPr>
      </w:pPr>
    </w:p>
    <w:p w14:paraId="77E06856" w14:textId="77777777" w:rsidR="005C70A2" w:rsidRPr="00DC1D09" w:rsidRDefault="005C70A2" w:rsidP="00502DBB">
      <w:pPr>
        <w:pStyle w:val="Odstavecseseznamem"/>
        <w:numPr>
          <w:ilvl w:val="0"/>
          <w:numId w:val="29"/>
        </w:numPr>
        <w:ind w:left="426"/>
        <w:contextualSpacing/>
        <w:jc w:val="both"/>
        <w:rPr>
          <w:rFonts w:ascii="Arial" w:hAnsi="Arial" w:cs="Arial"/>
        </w:rPr>
      </w:pPr>
      <w:r w:rsidRPr="00DC1D09">
        <w:rPr>
          <w:rFonts w:ascii="Arial" w:hAnsi="Arial" w:cs="Arial"/>
        </w:rPr>
        <w:t>Objednatel je oprávněn odmítnout převzetí díla, pokud nebude zhotoveno řádně v souladu s touto smlouvou,</w:t>
      </w:r>
      <w:r w:rsidR="00C0337B" w:rsidRPr="00DC1D09">
        <w:rPr>
          <w:rFonts w:ascii="Arial" w:hAnsi="Arial" w:cs="Arial"/>
        </w:rPr>
        <w:t xml:space="preserve"> </w:t>
      </w:r>
      <w:r w:rsidRPr="00DC1D09">
        <w:rPr>
          <w:rFonts w:ascii="Arial" w:hAnsi="Arial" w:cs="Arial"/>
        </w:rPr>
        <w:t>technickými</w:t>
      </w:r>
      <w:r w:rsidR="00C0337B" w:rsidRPr="00DC1D09">
        <w:rPr>
          <w:rFonts w:ascii="Arial" w:hAnsi="Arial" w:cs="Arial"/>
        </w:rPr>
        <w:t xml:space="preserve"> podmínkami </w:t>
      </w:r>
      <w:r w:rsidRPr="00DC1D09">
        <w:rPr>
          <w:rFonts w:ascii="Arial" w:hAnsi="Arial" w:cs="Arial"/>
        </w:rPr>
        <w:t>a</w:t>
      </w:r>
      <w:r w:rsidR="00C0337B" w:rsidRPr="00DC1D09">
        <w:rPr>
          <w:rFonts w:ascii="Arial" w:hAnsi="Arial" w:cs="Arial"/>
        </w:rPr>
        <w:t xml:space="preserve"> </w:t>
      </w:r>
      <w:r w:rsidRPr="00DC1D09">
        <w:rPr>
          <w:rFonts w:ascii="Arial" w:hAnsi="Arial" w:cs="Arial"/>
        </w:rPr>
        <w:t>ve</w:t>
      </w:r>
      <w:r w:rsidR="00C0337B" w:rsidRPr="00DC1D09">
        <w:rPr>
          <w:rFonts w:ascii="Arial" w:hAnsi="Arial" w:cs="Arial"/>
        </w:rPr>
        <w:t xml:space="preserve"> sjednané </w:t>
      </w:r>
      <w:r w:rsidRPr="00DC1D09">
        <w:rPr>
          <w:rFonts w:ascii="Arial" w:hAnsi="Arial" w:cs="Arial"/>
        </w:rPr>
        <w:t>kvalitě, přičemž v takovém případě objednatel důvody odmítnutí převzetí díla písemně zhotoviteli sdělí.</w:t>
      </w:r>
    </w:p>
    <w:p w14:paraId="770F9CFB" w14:textId="77777777" w:rsidR="00843A1A" w:rsidRPr="00DC1D09" w:rsidRDefault="00843A1A" w:rsidP="00502DBB">
      <w:pPr>
        <w:pStyle w:val="Odstavecseseznamem"/>
        <w:rPr>
          <w:rFonts w:ascii="Arial" w:hAnsi="Arial" w:cs="Arial"/>
        </w:rPr>
      </w:pPr>
    </w:p>
    <w:p w14:paraId="2D063F32" w14:textId="77777777" w:rsidR="005C70A2" w:rsidRPr="00DC1D09" w:rsidRDefault="005C70A2" w:rsidP="00502DBB">
      <w:pPr>
        <w:pStyle w:val="Odstavecseseznamem"/>
        <w:numPr>
          <w:ilvl w:val="0"/>
          <w:numId w:val="29"/>
        </w:numPr>
        <w:ind w:left="426"/>
        <w:contextualSpacing/>
        <w:jc w:val="both"/>
        <w:rPr>
          <w:rFonts w:ascii="Arial" w:hAnsi="Arial" w:cs="Arial"/>
        </w:rPr>
      </w:pPr>
      <w:r w:rsidRPr="00DC1D09">
        <w:rPr>
          <w:rFonts w:ascii="Arial" w:hAnsi="Arial" w:cs="Arial"/>
        </w:rPr>
        <w:t>Objednatel se zavazuje převzít řádně dokončené dílo i před uplynutím dohodnutého termínu plnění.</w:t>
      </w:r>
    </w:p>
    <w:p w14:paraId="63B33E4C" w14:textId="77777777" w:rsidR="00843A1A" w:rsidRPr="00DC1D09" w:rsidRDefault="00843A1A" w:rsidP="00502DBB">
      <w:pPr>
        <w:pStyle w:val="Odstavecseseznamem"/>
        <w:rPr>
          <w:rFonts w:ascii="Arial" w:hAnsi="Arial" w:cs="Arial"/>
        </w:rPr>
      </w:pPr>
    </w:p>
    <w:p w14:paraId="6E69E158" w14:textId="77777777" w:rsidR="005C70A2" w:rsidRPr="00DC1D09" w:rsidRDefault="005C70A2" w:rsidP="00502DBB">
      <w:pPr>
        <w:pStyle w:val="Odstavecseseznamem"/>
        <w:numPr>
          <w:ilvl w:val="0"/>
          <w:numId w:val="29"/>
        </w:numPr>
        <w:ind w:left="426"/>
        <w:contextualSpacing/>
        <w:jc w:val="both"/>
        <w:rPr>
          <w:rFonts w:ascii="Arial" w:hAnsi="Arial" w:cs="Arial"/>
        </w:rPr>
      </w:pPr>
      <w:r w:rsidRPr="00DC1D09">
        <w:rPr>
          <w:rFonts w:ascii="Arial" w:hAnsi="Arial" w:cs="Arial"/>
        </w:rPr>
        <w:t>Ve lhůtě pro ukončení provádění díla uvedené v článku I</w:t>
      </w:r>
      <w:r w:rsidR="00C0337B" w:rsidRPr="00DC1D09">
        <w:rPr>
          <w:rFonts w:ascii="Arial" w:hAnsi="Arial" w:cs="Arial"/>
        </w:rPr>
        <w:t>I</w:t>
      </w:r>
      <w:r w:rsidRPr="00DC1D09">
        <w:rPr>
          <w:rFonts w:ascii="Arial" w:hAnsi="Arial" w:cs="Arial"/>
        </w:rPr>
        <w:t>. této smlouvy je zhotovitel povinen vyčistit</w:t>
      </w:r>
      <w:r w:rsidR="00AA7F58" w:rsidRPr="00DC1D09">
        <w:rPr>
          <w:rFonts w:ascii="Arial" w:hAnsi="Arial" w:cs="Arial"/>
        </w:rPr>
        <w:t xml:space="preserve"> a</w:t>
      </w:r>
      <w:r w:rsidR="00C0337B" w:rsidRPr="00DC1D09">
        <w:rPr>
          <w:rFonts w:ascii="Arial" w:hAnsi="Arial" w:cs="Arial"/>
        </w:rPr>
        <w:t xml:space="preserve"> </w:t>
      </w:r>
      <w:r w:rsidRPr="00DC1D09">
        <w:rPr>
          <w:rFonts w:ascii="Arial" w:hAnsi="Arial" w:cs="Arial"/>
        </w:rPr>
        <w:t>plně</w:t>
      </w:r>
      <w:r w:rsidR="00C0337B" w:rsidRPr="00DC1D09">
        <w:rPr>
          <w:rFonts w:ascii="Arial" w:hAnsi="Arial" w:cs="Arial"/>
        </w:rPr>
        <w:t xml:space="preserve"> </w:t>
      </w:r>
      <w:r w:rsidRPr="00DC1D09">
        <w:rPr>
          <w:rFonts w:ascii="Arial" w:hAnsi="Arial" w:cs="Arial"/>
        </w:rPr>
        <w:t>vyklidit</w:t>
      </w:r>
      <w:r w:rsidR="00C0337B" w:rsidRPr="00DC1D09">
        <w:rPr>
          <w:rFonts w:ascii="Arial" w:hAnsi="Arial" w:cs="Arial"/>
        </w:rPr>
        <w:t xml:space="preserve"> </w:t>
      </w:r>
      <w:r w:rsidRPr="00DC1D09">
        <w:rPr>
          <w:rFonts w:ascii="Arial" w:hAnsi="Arial" w:cs="Arial"/>
        </w:rPr>
        <w:t>staveniště</w:t>
      </w:r>
      <w:r w:rsidR="00C0337B" w:rsidRPr="00DC1D09">
        <w:rPr>
          <w:rFonts w:ascii="Arial" w:hAnsi="Arial" w:cs="Arial"/>
        </w:rPr>
        <w:t xml:space="preserve"> a </w:t>
      </w:r>
      <w:r w:rsidRPr="00DC1D09">
        <w:rPr>
          <w:rFonts w:ascii="Arial" w:hAnsi="Arial" w:cs="Arial"/>
        </w:rPr>
        <w:t>okolí</w:t>
      </w:r>
      <w:r w:rsidR="00C0337B" w:rsidRPr="00DC1D09">
        <w:rPr>
          <w:rFonts w:ascii="Arial" w:hAnsi="Arial" w:cs="Arial"/>
        </w:rPr>
        <w:t xml:space="preserve"> </w:t>
      </w:r>
      <w:r w:rsidRPr="00DC1D09">
        <w:rPr>
          <w:rFonts w:ascii="Arial" w:hAnsi="Arial" w:cs="Arial"/>
        </w:rPr>
        <w:t>dotčené</w:t>
      </w:r>
      <w:r w:rsidR="00C0337B" w:rsidRPr="00DC1D09">
        <w:rPr>
          <w:rFonts w:ascii="Arial" w:hAnsi="Arial" w:cs="Arial"/>
        </w:rPr>
        <w:t xml:space="preserve"> </w:t>
      </w:r>
      <w:r w:rsidRPr="00DC1D09">
        <w:rPr>
          <w:rFonts w:ascii="Arial" w:hAnsi="Arial" w:cs="Arial"/>
        </w:rPr>
        <w:t>prováděním</w:t>
      </w:r>
      <w:r w:rsidR="00C0337B" w:rsidRPr="00DC1D09">
        <w:rPr>
          <w:rFonts w:ascii="Arial" w:hAnsi="Arial" w:cs="Arial"/>
        </w:rPr>
        <w:t xml:space="preserve"> </w:t>
      </w:r>
      <w:r w:rsidRPr="00DC1D09">
        <w:rPr>
          <w:rFonts w:ascii="Arial" w:hAnsi="Arial" w:cs="Arial"/>
        </w:rPr>
        <w:t>díla či činností zhotovitele.</w:t>
      </w:r>
    </w:p>
    <w:p w14:paraId="6EF6D0D8" w14:textId="77777777" w:rsidR="00A36EF9" w:rsidRPr="00DC1D09" w:rsidRDefault="00A36EF9" w:rsidP="00502DBB">
      <w:pPr>
        <w:pStyle w:val="Odstavecseseznamem"/>
        <w:rPr>
          <w:rFonts w:ascii="Arial" w:hAnsi="Arial" w:cs="Arial"/>
        </w:rPr>
      </w:pPr>
    </w:p>
    <w:p w14:paraId="0DB6F39F" w14:textId="77777777" w:rsidR="00A36EF9" w:rsidRPr="00DC1D09" w:rsidRDefault="00A36EF9" w:rsidP="00502DBB">
      <w:pPr>
        <w:pStyle w:val="Odstavecseseznamem"/>
        <w:numPr>
          <w:ilvl w:val="0"/>
          <w:numId w:val="29"/>
        </w:numPr>
        <w:ind w:left="426"/>
        <w:contextualSpacing/>
        <w:jc w:val="both"/>
        <w:rPr>
          <w:rFonts w:ascii="Arial" w:hAnsi="Arial" w:cs="Arial"/>
        </w:rPr>
      </w:pPr>
      <w:r w:rsidRPr="00DC1D09">
        <w:rPr>
          <w:rFonts w:ascii="Arial" w:hAnsi="Arial" w:cs="Arial"/>
        </w:rPr>
        <w:t>Vyvstanou-li v průběhu provádění díla skryté překážky, které nemohl objednatel ani zhotovitel předjímat, zavazují se obě smluvní strany, že dohodnou prostřednictvím dodatku ke Smlouvě odpovídající řešení a učiní kroky k odstranění překážek.</w:t>
      </w:r>
    </w:p>
    <w:p w14:paraId="3EACC5B2" w14:textId="77777777" w:rsidR="00AD6B08" w:rsidRPr="00DC1D09" w:rsidRDefault="00AD6B08" w:rsidP="00502DBB">
      <w:pPr>
        <w:jc w:val="center"/>
        <w:outlineLvl w:val="0"/>
        <w:rPr>
          <w:rFonts w:ascii="Arial" w:hAnsi="Arial" w:cs="Arial"/>
        </w:rPr>
      </w:pPr>
    </w:p>
    <w:p w14:paraId="05291A94" w14:textId="77777777" w:rsidR="004967A5" w:rsidRPr="00DC1D09" w:rsidRDefault="004967A5" w:rsidP="00502DBB">
      <w:pPr>
        <w:jc w:val="center"/>
        <w:outlineLvl w:val="0"/>
        <w:rPr>
          <w:rFonts w:ascii="Arial" w:hAnsi="Arial" w:cs="Arial"/>
        </w:rPr>
      </w:pPr>
    </w:p>
    <w:p w14:paraId="14ED5C3C" w14:textId="77777777" w:rsidR="00E90AF3" w:rsidRPr="00DC1D09" w:rsidRDefault="005C70A2" w:rsidP="00502DBB">
      <w:pPr>
        <w:jc w:val="center"/>
        <w:rPr>
          <w:rFonts w:ascii="Arial" w:hAnsi="Arial" w:cs="Arial"/>
          <w:b/>
        </w:rPr>
      </w:pPr>
      <w:r w:rsidRPr="00DC1D09">
        <w:rPr>
          <w:rFonts w:ascii="Arial" w:hAnsi="Arial" w:cs="Arial"/>
          <w:b/>
        </w:rPr>
        <w:t>VI.</w:t>
      </w:r>
    </w:p>
    <w:p w14:paraId="70F833AC" w14:textId="77777777" w:rsidR="00E90AF3" w:rsidRPr="00DC1D09" w:rsidRDefault="00E90AF3" w:rsidP="00502DBB">
      <w:pPr>
        <w:jc w:val="center"/>
        <w:rPr>
          <w:rFonts w:ascii="Arial" w:hAnsi="Arial" w:cs="Arial"/>
          <w:b/>
        </w:rPr>
      </w:pPr>
      <w:r w:rsidRPr="00DC1D09">
        <w:rPr>
          <w:rFonts w:ascii="Arial" w:hAnsi="Arial" w:cs="Arial"/>
          <w:b/>
        </w:rPr>
        <w:lastRenderedPageBreak/>
        <w:t>Kontaktní osoby</w:t>
      </w:r>
    </w:p>
    <w:p w14:paraId="7CE3516E" w14:textId="77777777" w:rsidR="00815B71" w:rsidRPr="00DC1D09" w:rsidRDefault="00815B71" w:rsidP="00502DBB">
      <w:pPr>
        <w:jc w:val="center"/>
        <w:rPr>
          <w:rFonts w:ascii="Arial" w:hAnsi="Arial" w:cs="Arial"/>
          <w:b/>
        </w:rPr>
      </w:pPr>
    </w:p>
    <w:p w14:paraId="37B7E438" w14:textId="77777777" w:rsidR="00E90AF3" w:rsidRPr="00DC1D09" w:rsidRDefault="00E90AF3" w:rsidP="00502DBB">
      <w:pPr>
        <w:pStyle w:val="Bezmezer"/>
        <w:numPr>
          <w:ilvl w:val="0"/>
          <w:numId w:val="46"/>
        </w:numPr>
        <w:ind w:left="426"/>
        <w:jc w:val="both"/>
        <w:rPr>
          <w:rFonts w:ascii="Arial" w:hAnsi="Arial" w:cs="Arial"/>
          <w:sz w:val="24"/>
          <w:szCs w:val="24"/>
        </w:rPr>
      </w:pPr>
      <w:r w:rsidRPr="00DC1D09">
        <w:rPr>
          <w:rFonts w:ascii="Arial" w:hAnsi="Arial" w:cs="Arial"/>
          <w:sz w:val="24"/>
          <w:szCs w:val="24"/>
        </w:rPr>
        <w:t>Za objednatele jsou pro komunikaci s</w:t>
      </w:r>
      <w:r w:rsidR="00815B71" w:rsidRPr="00DC1D09">
        <w:rPr>
          <w:rFonts w:ascii="Arial" w:hAnsi="Arial" w:cs="Arial"/>
          <w:sz w:val="24"/>
          <w:szCs w:val="24"/>
        </w:rPr>
        <w:t>e zhotovitelem</w:t>
      </w:r>
      <w:r w:rsidRPr="00DC1D09">
        <w:rPr>
          <w:rFonts w:ascii="Arial" w:hAnsi="Arial" w:cs="Arial"/>
          <w:sz w:val="24"/>
          <w:szCs w:val="24"/>
        </w:rPr>
        <w:t xml:space="preserve"> ve věcech týkajících se této smlouvy určeny tyto kontaktní osoby:</w:t>
      </w:r>
    </w:p>
    <w:p w14:paraId="24BB0A8B" w14:textId="23262124" w:rsidR="00815B71" w:rsidRPr="00DC1D09" w:rsidRDefault="00815B71" w:rsidP="00502DBB">
      <w:pPr>
        <w:widowControl w:val="0"/>
        <w:tabs>
          <w:tab w:val="left" w:pos="426"/>
        </w:tabs>
        <w:jc w:val="both"/>
        <w:rPr>
          <w:rFonts w:ascii="Arial" w:hAnsi="Arial" w:cs="Arial"/>
          <w:color w:val="000000"/>
        </w:rPr>
      </w:pPr>
      <w:r w:rsidRPr="00DC1D09">
        <w:rPr>
          <w:rFonts w:ascii="Arial" w:hAnsi="Arial" w:cs="Arial"/>
          <w:color w:val="000000"/>
        </w:rPr>
        <w:tab/>
      </w:r>
      <w:proofErr w:type="spellStart"/>
      <w:r w:rsidR="00452F7D">
        <w:rPr>
          <w:rFonts w:ascii="Arial" w:hAnsi="Arial" w:cs="Arial"/>
          <w:color w:val="000000"/>
        </w:rPr>
        <w:t>xxx</w:t>
      </w:r>
      <w:proofErr w:type="spellEnd"/>
      <w:r w:rsidRPr="00DC1D09">
        <w:rPr>
          <w:rFonts w:ascii="Arial" w:hAnsi="Arial" w:cs="Arial"/>
          <w:color w:val="000000"/>
        </w:rPr>
        <w:t xml:space="preserve">, </w:t>
      </w:r>
      <w:proofErr w:type="spellStart"/>
      <w:r w:rsidR="00112AA1">
        <w:rPr>
          <w:rFonts w:ascii="Arial" w:hAnsi="Arial" w:cs="Arial"/>
          <w:color w:val="000000"/>
        </w:rPr>
        <w:t>xxx</w:t>
      </w:r>
      <w:proofErr w:type="spellEnd"/>
    </w:p>
    <w:p w14:paraId="369033F0" w14:textId="77777777" w:rsidR="00815B71" w:rsidRPr="00DC1D09" w:rsidRDefault="00815B71" w:rsidP="00502DBB">
      <w:pPr>
        <w:widowControl w:val="0"/>
        <w:tabs>
          <w:tab w:val="left" w:pos="3261"/>
        </w:tabs>
        <w:jc w:val="both"/>
        <w:rPr>
          <w:rFonts w:ascii="Arial" w:hAnsi="Arial" w:cs="Arial"/>
          <w:color w:val="000000"/>
        </w:rPr>
      </w:pPr>
      <w:r w:rsidRPr="00DC1D09">
        <w:rPr>
          <w:rFonts w:ascii="Arial" w:hAnsi="Arial" w:cs="Arial"/>
          <w:color w:val="000000"/>
        </w:rPr>
        <w:tab/>
        <w:t xml:space="preserve"> </w:t>
      </w:r>
    </w:p>
    <w:p w14:paraId="552555ED" w14:textId="19ADBFF8" w:rsidR="00815B71" w:rsidRPr="00DC1D09" w:rsidRDefault="00815B71" w:rsidP="00502DBB">
      <w:pPr>
        <w:widowControl w:val="0"/>
        <w:tabs>
          <w:tab w:val="left" w:pos="426"/>
        </w:tabs>
        <w:jc w:val="both"/>
        <w:rPr>
          <w:rFonts w:ascii="Arial" w:hAnsi="Arial" w:cs="Arial"/>
          <w:color w:val="000000"/>
        </w:rPr>
      </w:pPr>
      <w:r w:rsidRPr="00DC1D09">
        <w:rPr>
          <w:rFonts w:ascii="Arial" w:hAnsi="Arial" w:cs="Arial"/>
          <w:color w:val="000000"/>
        </w:rPr>
        <w:tab/>
      </w:r>
      <w:proofErr w:type="spellStart"/>
      <w:r w:rsidR="00452F7D">
        <w:rPr>
          <w:rFonts w:ascii="Arial" w:hAnsi="Arial" w:cs="Arial"/>
          <w:color w:val="000000"/>
        </w:rPr>
        <w:t>xxx</w:t>
      </w:r>
      <w:proofErr w:type="spellEnd"/>
      <w:r w:rsidRPr="00DC1D09">
        <w:rPr>
          <w:rFonts w:ascii="Arial" w:hAnsi="Arial" w:cs="Arial"/>
          <w:color w:val="000000"/>
        </w:rPr>
        <w:t xml:space="preserve">, </w:t>
      </w:r>
      <w:proofErr w:type="spellStart"/>
      <w:r w:rsidR="00112AA1">
        <w:rPr>
          <w:rFonts w:ascii="Arial" w:hAnsi="Arial" w:cs="Arial"/>
          <w:color w:val="000000"/>
        </w:rPr>
        <w:t>xxx</w:t>
      </w:r>
      <w:proofErr w:type="spellEnd"/>
    </w:p>
    <w:p w14:paraId="02A9406F" w14:textId="7194D4A3" w:rsidR="00815B71" w:rsidRPr="00DC1D09" w:rsidRDefault="00815B71" w:rsidP="00502DBB">
      <w:pPr>
        <w:pStyle w:val="Odstavecseseznamem"/>
        <w:widowControl w:val="0"/>
        <w:tabs>
          <w:tab w:val="left" w:pos="3261"/>
        </w:tabs>
        <w:ind w:left="1080"/>
        <w:jc w:val="both"/>
        <w:rPr>
          <w:rFonts w:ascii="Arial" w:hAnsi="Arial" w:cs="Arial"/>
          <w:color w:val="000000"/>
        </w:rPr>
      </w:pPr>
      <w:r w:rsidRPr="00DC1D09">
        <w:rPr>
          <w:rFonts w:ascii="Arial" w:hAnsi="Arial" w:cs="Arial"/>
          <w:color w:val="000000"/>
        </w:rPr>
        <w:tab/>
      </w:r>
    </w:p>
    <w:p w14:paraId="3219A610" w14:textId="77777777" w:rsidR="00E90AF3" w:rsidRPr="00DC1D09" w:rsidRDefault="00815B71" w:rsidP="00502DBB">
      <w:pPr>
        <w:rPr>
          <w:rFonts w:ascii="Arial" w:hAnsi="Arial" w:cs="Arial"/>
        </w:rPr>
      </w:pPr>
      <w:r w:rsidRPr="00DC1D09">
        <w:rPr>
          <w:rFonts w:ascii="Arial" w:hAnsi="Arial" w:cs="Arial"/>
          <w:color w:val="000000"/>
        </w:rPr>
        <w:tab/>
      </w:r>
    </w:p>
    <w:p w14:paraId="1D046F16" w14:textId="77777777" w:rsidR="00E90AF3" w:rsidRPr="00DC1D09" w:rsidRDefault="00E90AF3" w:rsidP="00502DBB">
      <w:pPr>
        <w:pStyle w:val="Bezmezer"/>
        <w:numPr>
          <w:ilvl w:val="0"/>
          <w:numId w:val="46"/>
        </w:numPr>
        <w:ind w:left="426"/>
        <w:jc w:val="both"/>
        <w:rPr>
          <w:rFonts w:ascii="Arial" w:hAnsi="Arial" w:cs="Arial"/>
          <w:sz w:val="24"/>
          <w:szCs w:val="24"/>
        </w:rPr>
      </w:pPr>
      <w:r w:rsidRPr="00DC1D09">
        <w:rPr>
          <w:rFonts w:ascii="Arial" w:hAnsi="Arial" w:cs="Arial"/>
          <w:sz w:val="24"/>
          <w:szCs w:val="24"/>
        </w:rPr>
        <w:t xml:space="preserve">Za </w:t>
      </w:r>
      <w:r w:rsidR="00815B71" w:rsidRPr="00DC1D09">
        <w:rPr>
          <w:rFonts w:ascii="Arial" w:hAnsi="Arial" w:cs="Arial"/>
          <w:sz w:val="24"/>
          <w:szCs w:val="24"/>
        </w:rPr>
        <w:t>zhotovitele</w:t>
      </w:r>
      <w:r w:rsidRPr="00DC1D09">
        <w:rPr>
          <w:rFonts w:ascii="Arial" w:hAnsi="Arial" w:cs="Arial"/>
          <w:sz w:val="24"/>
          <w:szCs w:val="24"/>
        </w:rPr>
        <w:t xml:space="preserve"> je pro komunikaci s objednatelem ve věcech týkajících se této smlouvy určena tato kontaktní osoba:</w:t>
      </w:r>
    </w:p>
    <w:p w14:paraId="4E265D1B" w14:textId="6D103342" w:rsidR="00E90AF3" w:rsidRPr="00C63E28" w:rsidRDefault="00452F7D" w:rsidP="00502DBB">
      <w:pPr>
        <w:pStyle w:val="Bezmezer"/>
        <w:tabs>
          <w:tab w:val="left" w:pos="1276"/>
        </w:tabs>
        <w:ind w:left="426"/>
        <w:jc w:val="both"/>
        <w:rPr>
          <w:rStyle w:val="Hypertextovodkaz"/>
          <w:rFonts w:ascii="Arial" w:hAnsi="Arial" w:cs="Arial"/>
          <w:sz w:val="24"/>
          <w:szCs w:val="24"/>
        </w:rPr>
      </w:pPr>
      <w:proofErr w:type="spellStart"/>
      <w:r>
        <w:rPr>
          <w:rFonts w:ascii="Arial" w:hAnsi="Arial" w:cs="Arial"/>
          <w:sz w:val="24"/>
          <w:szCs w:val="24"/>
        </w:rPr>
        <w:t>xxx</w:t>
      </w:r>
      <w:proofErr w:type="spellEnd"/>
      <w:r w:rsidR="00E61757" w:rsidRPr="00C63E28">
        <w:rPr>
          <w:rFonts w:ascii="Arial" w:hAnsi="Arial" w:cs="Arial"/>
          <w:sz w:val="24"/>
          <w:szCs w:val="24"/>
        </w:rPr>
        <w:t xml:space="preserve">, </w:t>
      </w:r>
      <w:proofErr w:type="spellStart"/>
      <w:r w:rsidR="00112AA1">
        <w:rPr>
          <w:rFonts w:ascii="Arial" w:hAnsi="Arial" w:cs="Arial"/>
          <w:sz w:val="24"/>
          <w:szCs w:val="24"/>
        </w:rPr>
        <w:t>xxx</w:t>
      </w:r>
      <w:proofErr w:type="spellEnd"/>
    </w:p>
    <w:p w14:paraId="66B0EC81" w14:textId="77777777" w:rsidR="00C63E28" w:rsidRDefault="00C63E28" w:rsidP="00502DBB">
      <w:pPr>
        <w:pStyle w:val="Bezmezer"/>
        <w:tabs>
          <w:tab w:val="left" w:pos="1276"/>
        </w:tabs>
        <w:ind w:left="426"/>
        <w:jc w:val="both"/>
        <w:rPr>
          <w:rStyle w:val="Hypertextovodkaz"/>
          <w:rFonts w:ascii="Arial" w:hAnsi="Arial" w:cs="Arial"/>
          <w:sz w:val="24"/>
          <w:szCs w:val="24"/>
        </w:rPr>
      </w:pPr>
    </w:p>
    <w:p w14:paraId="45E86B46" w14:textId="218B5800" w:rsidR="00502DBB" w:rsidRDefault="00452F7D" w:rsidP="00502DBB">
      <w:pPr>
        <w:pStyle w:val="Bezmezer"/>
        <w:tabs>
          <w:tab w:val="left" w:pos="1276"/>
        </w:tabs>
        <w:ind w:left="426"/>
        <w:jc w:val="both"/>
        <w:rPr>
          <w:rFonts w:ascii="Arial" w:hAnsi="Arial" w:cs="Arial"/>
          <w:sz w:val="24"/>
          <w:szCs w:val="24"/>
        </w:rPr>
      </w:pPr>
      <w:proofErr w:type="spellStart"/>
      <w:r>
        <w:rPr>
          <w:rFonts w:ascii="Arial" w:hAnsi="Arial" w:cs="Arial"/>
          <w:sz w:val="24"/>
          <w:szCs w:val="24"/>
        </w:rPr>
        <w:t>xxx</w:t>
      </w:r>
      <w:proofErr w:type="spellEnd"/>
      <w:r w:rsidR="00C63E28">
        <w:rPr>
          <w:rFonts w:ascii="Arial" w:hAnsi="Arial" w:cs="Arial"/>
          <w:sz w:val="24"/>
          <w:szCs w:val="24"/>
        </w:rPr>
        <w:t xml:space="preserve">, </w:t>
      </w:r>
      <w:proofErr w:type="spellStart"/>
      <w:r w:rsidR="00112AA1">
        <w:rPr>
          <w:rFonts w:ascii="Arial" w:hAnsi="Arial" w:cs="Arial"/>
          <w:sz w:val="24"/>
          <w:szCs w:val="24"/>
        </w:rPr>
        <w:t>xxx</w:t>
      </w:r>
      <w:proofErr w:type="spellEnd"/>
      <w:r w:rsidR="00C63E28">
        <w:rPr>
          <w:rFonts w:ascii="Arial" w:hAnsi="Arial" w:cs="Arial"/>
          <w:sz w:val="24"/>
          <w:szCs w:val="24"/>
        </w:rPr>
        <w:t xml:space="preserve"> </w:t>
      </w:r>
    </w:p>
    <w:p w14:paraId="1F5C7A87" w14:textId="39D547CA" w:rsidR="00C63E28" w:rsidRDefault="00C63E28" w:rsidP="00502DBB">
      <w:pPr>
        <w:pStyle w:val="Bezmezer"/>
        <w:tabs>
          <w:tab w:val="left" w:pos="1276"/>
        </w:tabs>
        <w:ind w:left="426"/>
        <w:jc w:val="both"/>
        <w:rPr>
          <w:rFonts w:ascii="Arial" w:hAnsi="Arial" w:cs="Arial"/>
          <w:sz w:val="24"/>
          <w:szCs w:val="24"/>
        </w:rPr>
      </w:pPr>
    </w:p>
    <w:p w14:paraId="462FD372" w14:textId="77777777" w:rsidR="00C63E28" w:rsidRPr="00DC1D09" w:rsidRDefault="00C63E28" w:rsidP="00502DBB">
      <w:pPr>
        <w:pStyle w:val="Bezmezer"/>
        <w:tabs>
          <w:tab w:val="left" w:pos="1276"/>
        </w:tabs>
        <w:ind w:left="426"/>
        <w:jc w:val="both"/>
        <w:rPr>
          <w:rFonts w:ascii="Arial" w:hAnsi="Arial" w:cs="Arial"/>
          <w:sz w:val="24"/>
          <w:szCs w:val="24"/>
        </w:rPr>
      </w:pPr>
    </w:p>
    <w:p w14:paraId="0764A192" w14:textId="77777777" w:rsidR="00E90AF3" w:rsidRPr="00DC1D09" w:rsidRDefault="00E90AF3" w:rsidP="00502DBB">
      <w:pPr>
        <w:ind w:left="426"/>
        <w:jc w:val="both"/>
        <w:rPr>
          <w:rFonts w:ascii="Arial" w:hAnsi="Arial" w:cs="Arial"/>
          <w:bCs/>
          <w:iCs/>
          <w:color w:val="000000"/>
        </w:rPr>
      </w:pPr>
      <w:r w:rsidRPr="00DC1D09">
        <w:rPr>
          <w:rFonts w:ascii="Arial" w:hAnsi="Arial" w:cs="Arial"/>
          <w:bCs/>
          <w:iCs/>
        </w:rPr>
        <w:t>Změnu výše uvedených kontaktních osob si smluvní strany oznámí</w:t>
      </w:r>
      <w:r w:rsidRPr="00DC1D09">
        <w:rPr>
          <w:rFonts w:ascii="Arial" w:hAnsi="Arial" w:cs="Arial"/>
          <w:bCs/>
          <w:iCs/>
          <w:color w:val="000000"/>
        </w:rPr>
        <w:t xml:space="preserve"> písemně bez zbytečného odkladu, nejpozději však ke dni, kdy k takové změně dojde. Písemné oznámení lze učinit i neformálně, např. formou e-mailu kontaktní osobě. Změna kontaktní osoby není považována za takovou změnu nebo doplnění smlouvy, které by bylo nutné řešit formou dodatku ke smlouvě.</w:t>
      </w:r>
    </w:p>
    <w:p w14:paraId="2E6D2BE6" w14:textId="77777777" w:rsidR="005D79BE" w:rsidRPr="00DC1D09" w:rsidRDefault="005D79BE" w:rsidP="00502DBB">
      <w:pPr>
        <w:jc w:val="both"/>
        <w:rPr>
          <w:rFonts w:ascii="Arial" w:hAnsi="Arial" w:cs="Arial"/>
          <w:bCs/>
          <w:iCs/>
          <w:color w:val="000000"/>
        </w:rPr>
      </w:pPr>
    </w:p>
    <w:p w14:paraId="2D39E455" w14:textId="77777777" w:rsidR="00E90AF3" w:rsidRPr="00DC1D09" w:rsidRDefault="00E90AF3" w:rsidP="00502DBB">
      <w:pPr>
        <w:jc w:val="center"/>
        <w:rPr>
          <w:rFonts w:ascii="Arial" w:hAnsi="Arial" w:cs="Arial"/>
          <w:bCs/>
          <w:iCs/>
          <w:color w:val="000000"/>
        </w:rPr>
      </w:pPr>
    </w:p>
    <w:p w14:paraId="20F95930" w14:textId="77777777" w:rsidR="00E90AF3" w:rsidRPr="00DC1D09" w:rsidRDefault="00E90AF3" w:rsidP="00502DBB">
      <w:pPr>
        <w:jc w:val="center"/>
        <w:rPr>
          <w:rFonts w:ascii="Arial" w:hAnsi="Arial" w:cs="Arial"/>
          <w:b/>
        </w:rPr>
      </w:pPr>
      <w:r w:rsidRPr="00DC1D09">
        <w:rPr>
          <w:rFonts w:ascii="Arial" w:hAnsi="Arial" w:cs="Arial"/>
          <w:b/>
          <w:bCs/>
          <w:iCs/>
          <w:color w:val="000000"/>
        </w:rPr>
        <w:t>VII.</w:t>
      </w:r>
    </w:p>
    <w:p w14:paraId="18DF44C8" w14:textId="77777777" w:rsidR="005C70A2" w:rsidRPr="00DC1D09" w:rsidRDefault="00DB49EC" w:rsidP="00502DBB">
      <w:pPr>
        <w:jc w:val="center"/>
        <w:rPr>
          <w:rFonts w:ascii="Arial" w:hAnsi="Arial" w:cs="Arial"/>
          <w:b/>
        </w:rPr>
      </w:pPr>
      <w:r w:rsidRPr="00DC1D09">
        <w:rPr>
          <w:rFonts w:ascii="Arial" w:hAnsi="Arial" w:cs="Arial"/>
          <w:b/>
        </w:rPr>
        <w:t>Odpovědnost za vady a záruka za jakost</w:t>
      </w:r>
    </w:p>
    <w:p w14:paraId="485E64ED" w14:textId="77777777" w:rsidR="00DB49EC" w:rsidRPr="00DC1D09" w:rsidRDefault="00DB49EC" w:rsidP="00502DBB">
      <w:pPr>
        <w:jc w:val="center"/>
        <w:rPr>
          <w:rFonts w:ascii="Arial" w:hAnsi="Arial" w:cs="Arial"/>
          <w:b/>
        </w:rPr>
      </w:pPr>
    </w:p>
    <w:p w14:paraId="6852C1BF" w14:textId="77777777" w:rsidR="0067201A" w:rsidRPr="00DC1D09" w:rsidRDefault="0067201A" w:rsidP="00502DBB">
      <w:pPr>
        <w:pStyle w:val="Odstavecseseznamem"/>
        <w:numPr>
          <w:ilvl w:val="0"/>
          <w:numId w:val="30"/>
        </w:numPr>
        <w:ind w:left="426"/>
        <w:jc w:val="both"/>
        <w:rPr>
          <w:rFonts w:ascii="Arial" w:hAnsi="Arial" w:cs="Arial"/>
        </w:rPr>
      </w:pPr>
      <w:r w:rsidRPr="00DC1D09">
        <w:rPr>
          <w:rFonts w:ascii="Arial" w:hAnsi="Arial" w:cs="Arial"/>
        </w:rPr>
        <w:t>Zhotovitel odpovídá objednateli za vady díla, které má v době jeho předání, a za vady vzniklé po této době, jestliže byly způsobeny porušením jeho povinnosti. Pro uplatnění vad předmětu díla podle tohoto článku platí ustanovení § 2161 a násl. občanského zákoníku.</w:t>
      </w:r>
    </w:p>
    <w:p w14:paraId="49DF9A92" w14:textId="77777777" w:rsidR="006D46DE" w:rsidRPr="00DC1D09" w:rsidRDefault="006D46DE" w:rsidP="00502DBB">
      <w:pPr>
        <w:pStyle w:val="Odstavecseseznamem"/>
        <w:ind w:left="426"/>
        <w:jc w:val="both"/>
        <w:rPr>
          <w:rFonts w:ascii="Arial" w:hAnsi="Arial" w:cs="Arial"/>
        </w:rPr>
      </w:pPr>
    </w:p>
    <w:p w14:paraId="2239B93E" w14:textId="77777777" w:rsidR="005C70A2" w:rsidRPr="00DC1D09" w:rsidRDefault="005C70A2" w:rsidP="00502DBB">
      <w:pPr>
        <w:pStyle w:val="Odstavecseseznamem"/>
        <w:numPr>
          <w:ilvl w:val="0"/>
          <w:numId w:val="30"/>
        </w:numPr>
        <w:ind w:left="426"/>
        <w:jc w:val="both"/>
        <w:rPr>
          <w:rFonts w:ascii="Arial" w:hAnsi="Arial" w:cs="Arial"/>
        </w:rPr>
      </w:pPr>
      <w:r w:rsidRPr="00DC1D09">
        <w:rPr>
          <w:rFonts w:ascii="Arial" w:hAnsi="Arial" w:cs="Arial"/>
        </w:rPr>
        <w:t>Zhotovitel poskytuje</w:t>
      </w:r>
      <w:r w:rsidR="00DB49EC" w:rsidRPr="00DC1D09">
        <w:rPr>
          <w:rFonts w:ascii="Arial" w:hAnsi="Arial" w:cs="Arial"/>
        </w:rPr>
        <w:t xml:space="preserve"> objednateli ve smyslu </w:t>
      </w:r>
      <w:proofErr w:type="spellStart"/>
      <w:r w:rsidR="00DB49EC" w:rsidRPr="00DC1D09">
        <w:rPr>
          <w:rFonts w:ascii="Arial" w:hAnsi="Arial" w:cs="Arial"/>
        </w:rPr>
        <w:t>ust</w:t>
      </w:r>
      <w:proofErr w:type="spellEnd"/>
      <w:r w:rsidR="00DB49EC" w:rsidRPr="00DC1D09">
        <w:rPr>
          <w:rFonts w:ascii="Arial" w:hAnsi="Arial" w:cs="Arial"/>
        </w:rPr>
        <w:t>. § 2619 občanského zákoníku smluvní</w:t>
      </w:r>
      <w:r w:rsidRPr="00DC1D09">
        <w:rPr>
          <w:rFonts w:ascii="Arial" w:hAnsi="Arial" w:cs="Arial"/>
        </w:rPr>
        <w:t xml:space="preserve"> záruku na provedené práce a na dodaný materiál po dobu</w:t>
      </w:r>
      <w:r w:rsidR="007F3E9E" w:rsidRPr="00DC1D09">
        <w:rPr>
          <w:rFonts w:ascii="Arial" w:hAnsi="Arial" w:cs="Arial"/>
        </w:rPr>
        <w:t xml:space="preserve"> 24</w:t>
      </w:r>
      <w:r w:rsidRPr="00DC1D09">
        <w:rPr>
          <w:rFonts w:ascii="Arial" w:hAnsi="Arial" w:cs="Arial"/>
        </w:rPr>
        <w:t xml:space="preserve"> měsíců. Záruční doba začíná běžet dnem předání a převzetí</w:t>
      </w:r>
      <w:r w:rsidR="00DB49EC" w:rsidRPr="00DC1D09">
        <w:rPr>
          <w:rFonts w:ascii="Arial" w:hAnsi="Arial" w:cs="Arial"/>
        </w:rPr>
        <w:t xml:space="preserve"> plně dokončeného a bezvadného</w:t>
      </w:r>
      <w:r w:rsidRPr="00DC1D09">
        <w:rPr>
          <w:rFonts w:ascii="Arial" w:hAnsi="Arial" w:cs="Arial"/>
        </w:rPr>
        <w:t xml:space="preserve"> díla podle čl. V. této smlouvy. </w:t>
      </w:r>
    </w:p>
    <w:p w14:paraId="1B845013" w14:textId="77777777" w:rsidR="006D46DE" w:rsidRPr="00DC1D09" w:rsidRDefault="006D46DE" w:rsidP="00502DBB">
      <w:pPr>
        <w:pStyle w:val="Odstavecseseznamem"/>
        <w:rPr>
          <w:rFonts w:ascii="Arial" w:hAnsi="Arial" w:cs="Arial"/>
        </w:rPr>
      </w:pPr>
    </w:p>
    <w:p w14:paraId="3E00A67E" w14:textId="244FFD7D" w:rsidR="005C70A2" w:rsidRPr="00DC1D09" w:rsidRDefault="00EC1FEB" w:rsidP="00502DBB">
      <w:pPr>
        <w:pStyle w:val="Odstavecseseznamem"/>
        <w:numPr>
          <w:ilvl w:val="0"/>
          <w:numId w:val="30"/>
        </w:numPr>
        <w:ind w:left="426"/>
        <w:jc w:val="both"/>
        <w:rPr>
          <w:rFonts w:ascii="Arial" w:hAnsi="Arial" w:cs="Arial"/>
        </w:rPr>
      </w:pPr>
      <w:r w:rsidRPr="00DC1D09">
        <w:rPr>
          <w:rFonts w:ascii="Arial" w:hAnsi="Arial" w:cs="Arial"/>
        </w:rPr>
        <w:t xml:space="preserve">Vady díla, na něž se </w:t>
      </w:r>
      <w:r w:rsidR="005C70A2" w:rsidRPr="00DC1D09">
        <w:rPr>
          <w:rFonts w:ascii="Arial" w:hAnsi="Arial" w:cs="Arial"/>
        </w:rPr>
        <w:t>vztahuje záruka za dílo, oznámí objednatel zhotoviteli</w:t>
      </w:r>
      <w:r w:rsidR="004967A5" w:rsidRPr="00DC1D09">
        <w:rPr>
          <w:rFonts w:ascii="Arial" w:hAnsi="Arial" w:cs="Arial"/>
        </w:rPr>
        <w:t xml:space="preserve"> </w:t>
      </w:r>
      <w:r w:rsidR="005C70A2" w:rsidRPr="00DC1D09">
        <w:rPr>
          <w:rFonts w:ascii="Arial" w:hAnsi="Arial" w:cs="Arial"/>
        </w:rPr>
        <w:t>bez zbytečného odkladu poté, kdy je zjistí. Každá reklamace bude objednatelem učiněna písemně a doručena zhotoviteli</w:t>
      </w:r>
      <w:r w:rsidR="00675E74">
        <w:rPr>
          <w:rFonts w:ascii="Arial" w:hAnsi="Arial" w:cs="Arial"/>
        </w:rPr>
        <w:t xml:space="preserve"> prostřednictvím datové schránky</w:t>
      </w:r>
      <w:r w:rsidR="005C70A2" w:rsidRPr="00DC1D09">
        <w:rPr>
          <w:rFonts w:ascii="Arial" w:hAnsi="Arial" w:cs="Arial"/>
        </w:rPr>
        <w:t>.</w:t>
      </w:r>
    </w:p>
    <w:p w14:paraId="3A001574" w14:textId="77777777" w:rsidR="006D46DE" w:rsidRPr="00DC1D09" w:rsidRDefault="006D46DE" w:rsidP="00502DBB">
      <w:pPr>
        <w:pStyle w:val="Odstavecseseznamem"/>
        <w:rPr>
          <w:rFonts w:ascii="Arial" w:hAnsi="Arial" w:cs="Arial"/>
        </w:rPr>
      </w:pPr>
    </w:p>
    <w:p w14:paraId="3043C946" w14:textId="77777777" w:rsidR="00A2474F" w:rsidRPr="00DC1D09" w:rsidRDefault="00314C64" w:rsidP="00502DBB">
      <w:pPr>
        <w:pStyle w:val="Odstavecseseznamem"/>
        <w:ind w:left="426"/>
        <w:jc w:val="both"/>
        <w:rPr>
          <w:rFonts w:ascii="Arial" w:hAnsi="Arial" w:cs="Arial"/>
        </w:rPr>
      </w:pPr>
      <w:r w:rsidRPr="00DC1D09">
        <w:rPr>
          <w:rFonts w:ascii="Arial" w:hAnsi="Arial" w:cs="Arial"/>
        </w:rPr>
        <w:t>Zhotovitel se zavazuje nastoupit na odstranění nahlášené závady nebo poruchy PZTS nejpozději do 24 hodin od nahlášení. Úplné odstranění závady bude časově závislé na dodávce jednotlivých komponentů.</w:t>
      </w:r>
    </w:p>
    <w:p w14:paraId="338D5CDF" w14:textId="77777777" w:rsidR="00314C64" w:rsidRPr="00DC1D09" w:rsidRDefault="00314C64" w:rsidP="00502DBB">
      <w:pPr>
        <w:pStyle w:val="Odstavecseseznamem"/>
        <w:ind w:left="426"/>
        <w:jc w:val="both"/>
        <w:rPr>
          <w:rFonts w:ascii="Arial" w:hAnsi="Arial" w:cs="Arial"/>
        </w:rPr>
      </w:pPr>
    </w:p>
    <w:p w14:paraId="513093B4" w14:textId="77777777" w:rsidR="005C70A2" w:rsidRPr="00DC1D09" w:rsidRDefault="005C70A2" w:rsidP="00502DBB">
      <w:pPr>
        <w:pStyle w:val="Odstavecseseznamem"/>
        <w:numPr>
          <w:ilvl w:val="0"/>
          <w:numId w:val="30"/>
        </w:numPr>
        <w:ind w:left="426"/>
        <w:jc w:val="both"/>
        <w:rPr>
          <w:rFonts w:ascii="Arial" w:hAnsi="Arial" w:cs="Arial"/>
        </w:rPr>
      </w:pPr>
      <w:r w:rsidRPr="00DC1D09">
        <w:rPr>
          <w:rFonts w:ascii="Arial" w:hAnsi="Arial" w:cs="Arial"/>
        </w:rPr>
        <w:t xml:space="preserve">Záruční doba </w:t>
      </w:r>
      <w:proofErr w:type="gramStart"/>
      <w:r w:rsidRPr="00DC1D09">
        <w:rPr>
          <w:rFonts w:ascii="Arial" w:hAnsi="Arial" w:cs="Arial"/>
        </w:rPr>
        <w:t>neběží</w:t>
      </w:r>
      <w:proofErr w:type="gramEnd"/>
      <w:r w:rsidRPr="00DC1D09">
        <w:rPr>
          <w:rFonts w:ascii="Arial" w:hAnsi="Arial" w:cs="Arial"/>
        </w:rPr>
        <w:t xml:space="preserve"> po dobu, po kterou nemůže objednatel dílo užívat pro vady,</w:t>
      </w:r>
      <w:r w:rsidR="004967A5" w:rsidRPr="00DC1D09">
        <w:rPr>
          <w:rFonts w:ascii="Arial" w:hAnsi="Arial" w:cs="Arial"/>
        </w:rPr>
        <w:t xml:space="preserve"> </w:t>
      </w:r>
      <w:r w:rsidRPr="00DC1D09">
        <w:rPr>
          <w:rFonts w:ascii="Arial" w:hAnsi="Arial" w:cs="Arial"/>
        </w:rPr>
        <w:t>za které zhotovitel odpovídá.</w:t>
      </w:r>
    </w:p>
    <w:p w14:paraId="4F9F3F2D" w14:textId="77777777" w:rsidR="006D46DE" w:rsidRPr="00DC1D09" w:rsidRDefault="006D46DE" w:rsidP="00502DBB">
      <w:pPr>
        <w:pStyle w:val="Odstavecseseznamem"/>
        <w:rPr>
          <w:rFonts w:ascii="Arial" w:hAnsi="Arial" w:cs="Arial"/>
        </w:rPr>
      </w:pPr>
    </w:p>
    <w:p w14:paraId="2B477292" w14:textId="77777777" w:rsidR="005C70A2" w:rsidRPr="00DC1D09" w:rsidRDefault="005C70A2" w:rsidP="00502DBB">
      <w:pPr>
        <w:pStyle w:val="Odstavecseseznamem"/>
        <w:numPr>
          <w:ilvl w:val="0"/>
          <w:numId w:val="30"/>
        </w:numPr>
        <w:ind w:left="426"/>
        <w:jc w:val="both"/>
        <w:rPr>
          <w:rFonts w:ascii="Arial" w:hAnsi="Arial" w:cs="Arial"/>
        </w:rPr>
      </w:pPr>
      <w:r w:rsidRPr="00DC1D09">
        <w:rPr>
          <w:rFonts w:ascii="Arial" w:hAnsi="Arial" w:cs="Arial"/>
        </w:rPr>
        <w:t>Vypořádáním nároků objednatele z odpovědnosti zhotovitele</w:t>
      </w:r>
      <w:r w:rsidR="004967A5" w:rsidRPr="00DC1D09">
        <w:rPr>
          <w:rFonts w:ascii="Arial" w:hAnsi="Arial" w:cs="Arial"/>
        </w:rPr>
        <w:t xml:space="preserve"> za vady díla není dotčen nárok </w:t>
      </w:r>
      <w:r w:rsidRPr="00DC1D09">
        <w:rPr>
          <w:rFonts w:ascii="Arial" w:hAnsi="Arial" w:cs="Arial"/>
        </w:rPr>
        <w:t>objednatele na náhradu škody.</w:t>
      </w:r>
    </w:p>
    <w:p w14:paraId="66152422" w14:textId="77777777" w:rsidR="006D46DE" w:rsidRPr="00DC1D09" w:rsidRDefault="006D46DE" w:rsidP="005A1FA8">
      <w:pPr>
        <w:rPr>
          <w:rFonts w:ascii="Arial" w:hAnsi="Arial" w:cs="Arial"/>
          <w:iCs/>
        </w:rPr>
      </w:pPr>
    </w:p>
    <w:p w14:paraId="54181C5E" w14:textId="77777777" w:rsidR="00C0337B" w:rsidRPr="00DC1D09" w:rsidRDefault="00C60555" w:rsidP="00502DBB">
      <w:pPr>
        <w:jc w:val="center"/>
        <w:rPr>
          <w:rFonts w:ascii="Arial" w:hAnsi="Arial" w:cs="Arial"/>
          <w:b/>
          <w:color w:val="FF0000"/>
        </w:rPr>
      </w:pPr>
      <w:r w:rsidRPr="00DC1D09">
        <w:rPr>
          <w:rFonts w:ascii="Arial" w:hAnsi="Arial" w:cs="Arial"/>
          <w:iCs/>
        </w:rPr>
        <w:t xml:space="preserve">     </w:t>
      </w:r>
      <w:r w:rsidR="00C0337B" w:rsidRPr="00DC1D09">
        <w:rPr>
          <w:rFonts w:ascii="Arial" w:hAnsi="Arial" w:cs="Arial"/>
          <w:b/>
        </w:rPr>
        <w:t>V</w:t>
      </w:r>
      <w:r w:rsidR="00E90AF3" w:rsidRPr="00DC1D09">
        <w:rPr>
          <w:rFonts w:ascii="Arial" w:hAnsi="Arial" w:cs="Arial"/>
          <w:b/>
        </w:rPr>
        <w:t>I</w:t>
      </w:r>
      <w:r w:rsidR="00C0337B" w:rsidRPr="00DC1D09">
        <w:rPr>
          <w:rFonts w:ascii="Arial" w:hAnsi="Arial" w:cs="Arial"/>
          <w:b/>
        </w:rPr>
        <w:t xml:space="preserve">II. </w:t>
      </w:r>
    </w:p>
    <w:p w14:paraId="3C053131" w14:textId="77777777" w:rsidR="00C0337B" w:rsidRPr="00DC1D09" w:rsidRDefault="00C0337B" w:rsidP="00502DBB">
      <w:pPr>
        <w:jc w:val="center"/>
        <w:rPr>
          <w:rFonts w:ascii="Arial" w:hAnsi="Arial" w:cs="Arial"/>
          <w:b/>
        </w:rPr>
      </w:pPr>
      <w:r w:rsidRPr="00DC1D09">
        <w:rPr>
          <w:rFonts w:ascii="Arial" w:hAnsi="Arial" w:cs="Arial"/>
          <w:b/>
        </w:rPr>
        <w:t>Sankční ustanovení a náhrada újmy</w:t>
      </w:r>
    </w:p>
    <w:p w14:paraId="2E3D05FC" w14:textId="77777777" w:rsidR="00B53583" w:rsidRPr="00DC1D09" w:rsidRDefault="00B53583" w:rsidP="00502DBB">
      <w:pPr>
        <w:jc w:val="center"/>
        <w:rPr>
          <w:rFonts w:ascii="Arial" w:hAnsi="Arial" w:cs="Arial"/>
          <w:b/>
        </w:rPr>
      </w:pPr>
    </w:p>
    <w:p w14:paraId="761B5E93" w14:textId="27AE2FFC" w:rsidR="00C0337B" w:rsidRPr="00DC1D09" w:rsidRDefault="00C0337B" w:rsidP="00502DBB">
      <w:pPr>
        <w:numPr>
          <w:ilvl w:val="0"/>
          <w:numId w:val="31"/>
        </w:numPr>
        <w:ind w:left="426"/>
        <w:jc w:val="both"/>
        <w:rPr>
          <w:rFonts w:ascii="Arial" w:hAnsi="Arial" w:cs="Arial"/>
        </w:rPr>
      </w:pPr>
      <w:r w:rsidRPr="00DC1D09">
        <w:rPr>
          <w:rFonts w:ascii="Arial" w:hAnsi="Arial" w:cs="Arial"/>
        </w:rPr>
        <w:t xml:space="preserve">V případě prodlení zhotovitele s plněním předmětu smlouvy má objednatel právo uplatnit vůči němu smluvní pokutu ve výši </w:t>
      </w:r>
      <w:r w:rsidR="00630242" w:rsidRPr="00DC1D09">
        <w:rPr>
          <w:rFonts w:ascii="Arial" w:hAnsi="Arial" w:cs="Arial"/>
        </w:rPr>
        <w:t>0,05 %</w:t>
      </w:r>
      <w:r w:rsidRPr="00DC1D09">
        <w:rPr>
          <w:rFonts w:ascii="Arial" w:hAnsi="Arial" w:cs="Arial"/>
        </w:rPr>
        <w:t xml:space="preserve"> z celkové ceny předmětu smlouvy včetně DPH za každý i započatý den prodlení.</w:t>
      </w:r>
    </w:p>
    <w:p w14:paraId="130818ED" w14:textId="77777777" w:rsidR="00EC1FEB" w:rsidRPr="00DC1D09" w:rsidRDefault="00EC1FEB" w:rsidP="00502DBB">
      <w:pPr>
        <w:jc w:val="both"/>
        <w:rPr>
          <w:rFonts w:ascii="Arial" w:hAnsi="Arial" w:cs="Arial"/>
        </w:rPr>
      </w:pPr>
    </w:p>
    <w:p w14:paraId="38B108C0" w14:textId="77777777" w:rsidR="00B53583" w:rsidRPr="00DC1D09" w:rsidRDefault="00B53583" w:rsidP="00502DBB">
      <w:pPr>
        <w:numPr>
          <w:ilvl w:val="0"/>
          <w:numId w:val="31"/>
        </w:numPr>
        <w:ind w:left="426" w:hanging="284"/>
        <w:jc w:val="both"/>
        <w:rPr>
          <w:rFonts w:ascii="Arial" w:hAnsi="Arial" w:cs="Arial"/>
        </w:rPr>
      </w:pPr>
      <w:r w:rsidRPr="00DC1D09">
        <w:rPr>
          <w:rFonts w:ascii="Arial" w:hAnsi="Arial" w:cs="Arial"/>
        </w:rPr>
        <w:t>Pro případ prodlení objednatele s úhradou faktury je zhotovitel oprávněn účtovat úrok z prodlení dle aktuálně platných právních předpisů.</w:t>
      </w:r>
    </w:p>
    <w:p w14:paraId="7AA9809E" w14:textId="77777777" w:rsidR="00D344D0" w:rsidRPr="00DC1D09" w:rsidRDefault="00D344D0" w:rsidP="00502DBB">
      <w:pPr>
        <w:ind w:left="360"/>
        <w:jc w:val="both"/>
        <w:rPr>
          <w:rFonts w:ascii="Arial" w:hAnsi="Arial" w:cs="Arial"/>
        </w:rPr>
      </w:pPr>
    </w:p>
    <w:p w14:paraId="53B8298E" w14:textId="77777777" w:rsidR="00D344D0" w:rsidRPr="00DC1D09" w:rsidRDefault="00D344D0" w:rsidP="00502DBB">
      <w:pPr>
        <w:numPr>
          <w:ilvl w:val="0"/>
          <w:numId w:val="31"/>
        </w:numPr>
        <w:ind w:left="426" w:hanging="284"/>
        <w:jc w:val="both"/>
        <w:rPr>
          <w:rFonts w:ascii="Arial" w:hAnsi="Arial" w:cs="Arial"/>
        </w:rPr>
      </w:pPr>
      <w:r w:rsidRPr="00DC1D09">
        <w:rPr>
          <w:rFonts w:ascii="Arial" w:hAnsi="Arial" w:cs="Arial"/>
        </w:rPr>
        <w:t xml:space="preserve">Jestliže zhotovitel neodstraní vady díla v termínu sjednaném při reklamačním řízení, </w:t>
      </w:r>
      <w:r w:rsidR="00D07FDF" w:rsidRPr="00DC1D09">
        <w:rPr>
          <w:rFonts w:ascii="Arial" w:hAnsi="Arial" w:cs="Arial"/>
        </w:rPr>
        <w:t xml:space="preserve">je povinen </w:t>
      </w:r>
      <w:r w:rsidRPr="00DC1D09">
        <w:rPr>
          <w:rFonts w:ascii="Arial" w:hAnsi="Arial" w:cs="Arial"/>
        </w:rPr>
        <w:t>zaplat</w:t>
      </w:r>
      <w:r w:rsidR="00D07FDF" w:rsidRPr="00DC1D09">
        <w:rPr>
          <w:rFonts w:ascii="Arial" w:hAnsi="Arial" w:cs="Arial"/>
        </w:rPr>
        <w:t>it</w:t>
      </w:r>
      <w:r w:rsidRPr="00DC1D09">
        <w:rPr>
          <w:rFonts w:ascii="Arial" w:hAnsi="Arial" w:cs="Arial"/>
        </w:rPr>
        <w:t xml:space="preserve"> smluvní pokutu ve výši 500,- Kč (slovy </w:t>
      </w:r>
      <w:r w:rsidRPr="00DC1D09">
        <w:rPr>
          <w:rFonts w:ascii="Arial" w:hAnsi="Arial" w:cs="Arial"/>
          <w:i/>
        </w:rPr>
        <w:t>pět set korun českých</w:t>
      </w:r>
      <w:r w:rsidRPr="00DC1D09">
        <w:rPr>
          <w:rFonts w:ascii="Arial" w:hAnsi="Arial" w:cs="Arial"/>
        </w:rPr>
        <w:t>) za každý započatý den prodlení a reklamovanou vadu.</w:t>
      </w:r>
    </w:p>
    <w:p w14:paraId="5B1F05AD" w14:textId="77777777" w:rsidR="00B53583" w:rsidRPr="00DC1D09" w:rsidRDefault="00B53583" w:rsidP="00502DBB">
      <w:pPr>
        <w:ind w:left="426"/>
        <w:jc w:val="both"/>
        <w:rPr>
          <w:rFonts w:ascii="Arial" w:hAnsi="Arial" w:cs="Arial"/>
        </w:rPr>
      </w:pPr>
    </w:p>
    <w:p w14:paraId="50299690" w14:textId="77777777" w:rsidR="00C0337B" w:rsidRPr="00DC1D09" w:rsidRDefault="00C0337B" w:rsidP="00502DBB">
      <w:pPr>
        <w:numPr>
          <w:ilvl w:val="0"/>
          <w:numId w:val="31"/>
        </w:numPr>
        <w:ind w:left="426"/>
        <w:jc w:val="both"/>
        <w:rPr>
          <w:rFonts w:ascii="Arial" w:hAnsi="Arial" w:cs="Arial"/>
        </w:rPr>
      </w:pPr>
      <w:r w:rsidRPr="00DC1D09">
        <w:rPr>
          <w:rFonts w:ascii="Arial" w:hAnsi="Arial" w:cs="Arial"/>
        </w:rPr>
        <w:t>V případě prodlení kterékoliv smluvní strany se zaplacením peněžité částky, má oprávněná smluvní strana právo na zaplacení úroku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1B1227" w:rsidRPr="00DC1D09">
        <w:rPr>
          <w:rFonts w:ascii="Arial" w:hAnsi="Arial" w:cs="Arial"/>
        </w:rPr>
        <w:t xml:space="preserve"> a evidence svěřeneckých fondů a evidence údajů o skutečných majitelíc</w:t>
      </w:r>
      <w:r w:rsidR="00473551" w:rsidRPr="00DC1D09">
        <w:rPr>
          <w:rFonts w:ascii="Arial" w:hAnsi="Arial" w:cs="Arial"/>
        </w:rPr>
        <w:t>h</w:t>
      </w:r>
      <w:r w:rsidRPr="00DC1D09">
        <w:rPr>
          <w:rFonts w:ascii="Arial" w:hAnsi="Arial" w:cs="Arial"/>
        </w:rPr>
        <w:t>, ve znění pozdějších předpisů.</w:t>
      </w:r>
    </w:p>
    <w:p w14:paraId="6681EE8C" w14:textId="77777777" w:rsidR="006D46DE" w:rsidRPr="00DC1D09" w:rsidRDefault="006D46DE" w:rsidP="00502DBB">
      <w:pPr>
        <w:pStyle w:val="Odstavecseseznamem"/>
        <w:rPr>
          <w:rFonts w:ascii="Arial" w:hAnsi="Arial" w:cs="Arial"/>
        </w:rPr>
      </w:pPr>
    </w:p>
    <w:p w14:paraId="21A961B4" w14:textId="77777777" w:rsidR="00C0337B" w:rsidRPr="00DC1D09" w:rsidRDefault="00C0337B" w:rsidP="00502DBB">
      <w:pPr>
        <w:numPr>
          <w:ilvl w:val="0"/>
          <w:numId w:val="31"/>
        </w:numPr>
        <w:ind w:left="426"/>
        <w:jc w:val="both"/>
        <w:rPr>
          <w:rFonts w:ascii="Arial" w:hAnsi="Arial" w:cs="Arial"/>
        </w:rPr>
      </w:pPr>
      <w:r w:rsidRPr="00DC1D09">
        <w:rPr>
          <w:rFonts w:ascii="Arial" w:hAnsi="Arial" w:cs="Arial"/>
        </w:rPr>
        <w:t xml:space="preserve">Smluvní pokutu lze uložit opakovaně, a to za každý jednotlivý případ. </w:t>
      </w:r>
    </w:p>
    <w:p w14:paraId="7A15FEFE" w14:textId="77777777" w:rsidR="006D46DE" w:rsidRPr="00DC1D09" w:rsidRDefault="006D46DE" w:rsidP="00502DBB">
      <w:pPr>
        <w:pStyle w:val="Odstavecseseznamem"/>
        <w:rPr>
          <w:rFonts w:ascii="Arial" w:hAnsi="Arial" w:cs="Arial"/>
        </w:rPr>
      </w:pPr>
    </w:p>
    <w:p w14:paraId="38E456DA" w14:textId="77777777" w:rsidR="00C0337B" w:rsidRPr="00DC1D09" w:rsidRDefault="00D344D0" w:rsidP="00502DBB">
      <w:pPr>
        <w:numPr>
          <w:ilvl w:val="0"/>
          <w:numId w:val="31"/>
        </w:numPr>
        <w:ind w:left="426"/>
        <w:jc w:val="both"/>
        <w:rPr>
          <w:rFonts w:ascii="Arial" w:hAnsi="Arial" w:cs="Arial"/>
        </w:rPr>
      </w:pPr>
      <w:r w:rsidRPr="00DC1D09">
        <w:rPr>
          <w:rFonts w:ascii="Arial" w:hAnsi="Arial" w:cs="Arial"/>
        </w:rPr>
        <w:t>Smluvní pokuty dle této smlouvy jsou splatné do 30 dnů ode dne obdržení písemné výzvy k jejich zaplacení stranou oprávněnou, a to na bankovní účet oprávněné strany uvedený v takové výzvě. Zaplacením smluvní pokuty není dotčeno splnění povinnosti, která je prostřednictvím smluvní pokuty utvrzena.</w:t>
      </w:r>
    </w:p>
    <w:p w14:paraId="2AE4B759" w14:textId="77777777" w:rsidR="006D46DE" w:rsidRPr="00DC1D09" w:rsidRDefault="006D46DE" w:rsidP="00502DBB">
      <w:pPr>
        <w:pStyle w:val="Odstavecseseznamem"/>
        <w:rPr>
          <w:rFonts w:ascii="Arial" w:hAnsi="Arial" w:cs="Arial"/>
        </w:rPr>
      </w:pPr>
    </w:p>
    <w:p w14:paraId="235A961E" w14:textId="77777777" w:rsidR="00C0337B" w:rsidRPr="00DC1D09" w:rsidRDefault="00C0337B" w:rsidP="00502DBB">
      <w:pPr>
        <w:numPr>
          <w:ilvl w:val="0"/>
          <w:numId w:val="31"/>
        </w:numPr>
        <w:ind w:left="426"/>
        <w:jc w:val="both"/>
        <w:rPr>
          <w:rFonts w:ascii="Arial" w:hAnsi="Arial" w:cs="Arial"/>
        </w:rPr>
      </w:pPr>
      <w:r w:rsidRPr="00DC1D09">
        <w:rPr>
          <w:rFonts w:ascii="Arial" w:hAnsi="Arial" w:cs="Arial"/>
        </w:rPr>
        <w:t xml:space="preserve">Zaplacením smluvní pokuty není dotčeno právo smluvních stran na úhradu způsobené újmy vzniklé v souvislosti s plněním předmětu smlouvy. Zaplacená smluvní pokuta se nezapočítává do případné náhrady újmy. Případná újma bude hrazena v penězích, je-li to dobře možné a žádá-li to poškozený, hradí se škoda uvedením do předešlého stavu. </w:t>
      </w:r>
    </w:p>
    <w:p w14:paraId="653DCCFF" w14:textId="77777777" w:rsidR="006D46DE" w:rsidRPr="00DC1D09" w:rsidRDefault="006D46DE" w:rsidP="00502DBB">
      <w:pPr>
        <w:pStyle w:val="Odstavecseseznamem"/>
        <w:rPr>
          <w:rFonts w:ascii="Arial" w:hAnsi="Arial" w:cs="Arial"/>
        </w:rPr>
      </w:pPr>
    </w:p>
    <w:p w14:paraId="0EEE3326" w14:textId="77777777" w:rsidR="00C0337B" w:rsidRPr="00DC1D09" w:rsidRDefault="00C0337B" w:rsidP="00502DBB">
      <w:pPr>
        <w:numPr>
          <w:ilvl w:val="0"/>
          <w:numId w:val="31"/>
        </w:numPr>
        <w:ind w:left="426"/>
        <w:jc w:val="both"/>
        <w:rPr>
          <w:rFonts w:ascii="Arial" w:hAnsi="Arial" w:cs="Arial"/>
        </w:rPr>
      </w:pPr>
      <w:r w:rsidRPr="00DC1D09">
        <w:rPr>
          <w:rFonts w:ascii="Arial" w:hAnsi="Arial" w:cs="Arial"/>
        </w:rPr>
        <w:t>Jakékoliv omezování výše případných sankcí ze strany zhotovitele se nepřipouští.</w:t>
      </w:r>
    </w:p>
    <w:p w14:paraId="632CEA7B" w14:textId="77777777" w:rsidR="006D46DE" w:rsidRPr="00DC1D09" w:rsidRDefault="006D46DE" w:rsidP="00502DBB">
      <w:pPr>
        <w:pStyle w:val="Odstavecseseznamem"/>
        <w:rPr>
          <w:rFonts w:ascii="Arial" w:hAnsi="Arial" w:cs="Arial"/>
        </w:rPr>
      </w:pPr>
    </w:p>
    <w:p w14:paraId="4D2C5AEE" w14:textId="77777777" w:rsidR="00D25681" w:rsidRPr="00DC1D09" w:rsidRDefault="00C0337B" w:rsidP="00502DBB">
      <w:pPr>
        <w:numPr>
          <w:ilvl w:val="0"/>
          <w:numId w:val="31"/>
        </w:numPr>
        <w:ind w:left="426"/>
        <w:jc w:val="both"/>
        <w:rPr>
          <w:rFonts w:ascii="Arial" w:hAnsi="Arial" w:cs="Arial"/>
        </w:rPr>
      </w:pPr>
      <w:r w:rsidRPr="00DC1D09">
        <w:rPr>
          <w:rFonts w:ascii="Arial" w:hAnsi="Arial" w:cs="Arial"/>
        </w:rPr>
        <w:t xml:space="preserve">Zhotovitel odpovídá za veškerou újmu způsobenou objednateli porušením smlouvy v plné výši. Náhrada újmy se řídí </w:t>
      </w:r>
      <w:proofErr w:type="spellStart"/>
      <w:r w:rsidRPr="00DC1D09">
        <w:rPr>
          <w:rFonts w:ascii="Arial" w:hAnsi="Arial" w:cs="Arial"/>
        </w:rPr>
        <w:t>ust</w:t>
      </w:r>
      <w:proofErr w:type="spellEnd"/>
      <w:r w:rsidR="00473551" w:rsidRPr="00DC1D09">
        <w:rPr>
          <w:rFonts w:ascii="Arial" w:hAnsi="Arial" w:cs="Arial"/>
        </w:rPr>
        <w:t>. § 2894 a násl.</w:t>
      </w:r>
      <w:r w:rsidR="006A5F5A" w:rsidRPr="00DC1D09">
        <w:rPr>
          <w:rFonts w:ascii="Arial" w:hAnsi="Arial" w:cs="Arial"/>
        </w:rPr>
        <w:t xml:space="preserve"> občanského zákoníku. </w:t>
      </w:r>
    </w:p>
    <w:p w14:paraId="39A94C08" w14:textId="77777777" w:rsidR="003C12A2" w:rsidRPr="00DC1D09" w:rsidRDefault="003C12A2" w:rsidP="00502DBB">
      <w:pPr>
        <w:jc w:val="both"/>
        <w:rPr>
          <w:rFonts w:ascii="Arial" w:hAnsi="Arial" w:cs="Arial"/>
          <w:b/>
        </w:rPr>
      </w:pPr>
    </w:p>
    <w:p w14:paraId="2ED69424" w14:textId="77777777" w:rsidR="00996E8E" w:rsidRPr="00DC1D09" w:rsidRDefault="00996E8E" w:rsidP="00502DBB">
      <w:pPr>
        <w:jc w:val="both"/>
        <w:rPr>
          <w:rFonts w:ascii="Arial" w:hAnsi="Arial" w:cs="Arial"/>
          <w:b/>
        </w:rPr>
      </w:pPr>
    </w:p>
    <w:p w14:paraId="78FDFC9F" w14:textId="77777777" w:rsidR="003C12A2" w:rsidRPr="00DC1D09" w:rsidRDefault="00E90AF3" w:rsidP="00502DBB">
      <w:pPr>
        <w:jc w:val="center"/>
        <w:rPr>
          <w:rFonts w:ascii="Arial" w:hAnsi="Arial" w:cs="Arial"/>
          <w:b/>
        </w:rPr>
      </w:pPr>
      <w:r w:rsidRPr="00DC1D09">
        <w:rPr>
          <w:rFonts w:ascii="Arial" w:hAnsi="Arial" w:cs="Arial"/>
          <w:b/>
        </w:rPr>
        <w:t>IX</w:t>
      </w:r>
      <w:r w:rsidR="003C12A2" w:rsidRPr="00DC1D09">
        <w:rPr>
          <w:rFonts w:ascii="Arial" w:hAnsi="Arial" w:cs="Arial"/>
          <w:b/>
        </w:rPr>
        <w:t>.</w:t>
      </w:r>
    </w:p>
    <w:p w14:paraId="42D14DE8" w14:textId="77777777" w:rsidR="003C12A2" w:rsidRPr="00DC1D09" w:rsidRDefault="003C12A2" w:rsidP="00502DBB">
      <w:pPr>
        <w:jc w:val="center"/>
        <w:rPr>
          <w:rFonts w:ascii="Arial" w:hAnsi="Arial" w:cs="Arial"/>
          <w:b/>
        </w:rPr>
      </w:pPr>
      <w:r w:rsidRPr="00DC1D09">
        <w:rPr>
          <w:rFonts w:ascii="Arial" w:hAnsi="Arial" w:cs="Arial"/>
          <w:b/>
        </w:rPr>
        <w:t>Odstoupení od smlouvy</w:t>
      </w:r>
    </w:p>
    <w:p w14:paraId="72A697B8" w14:textId="77777777" w:rsidR="003C12A2" w:rsidRPr="00DC1D09" w:rsidRDefault="003C12A2" w:rsidP="005A1FA8">
      <w:pPr>
        <w:rPr>
          <w:rFonts w:ascii="Arial" w:hAnsi="Arial" w:cs="Arial"/>
        </w:rPr>
      </w:pPr>
    </w:p>
    <w:p w14:paraId="17BD7DF8" w14:textId="5B965D6C" w:rsidR="005A1FA8" w:rsidRDefault="003C12A2" w:rsidP="005A1FA8">
      <w:pPr>
        <w:pStyle w:val="Odstavecseseznamem"/>
        <w:numPr>
          <w:ilvl w:val="0"/>
          <w:numId w:val="47"/>
        </w:numPr>
        <w:rPr>
          <w:rFonts w:ascii="Arial" w:hAnsi="Arial" w:cs="Arial"/>
        </w:rPr>
      </w:pPr>
      <w:r w:rsidRPr="005A1FA8">
        <w:rPr>
          <w:rFonts w:ascii="Arial" w:hAnsi="Arial" w:cs="Arial"/>
        </w:rPr>
        <w:t xml:space="preserve">Každá ze smluvních stran má právo odstoupit od smlouvy, dojde-li druhou smluvní stranou </w:t>
      </w:r>
      <w:r w:rsidR="00675E74" w:rsidRPr="005A1FA8">
        <w:rPr>
          <w:rFonts w:ascii="Arial" w:hAnsi="Arial" w:cs="Arial"/>
        </w:rPr>
        <w:t xml:space="preserve">  </w:t>
      </w:r>
      <w:r w:rsidR="005A1FA8" w:rsidRPr="005A1FA8">
        <w:rPr>
          <w:rFonts w:ascii="Arial" w:hAnsi="Arial" w:cs="Arial"/>
        </w:rPr>
        <w:t xml:space="preserve">    </w:t>
      </w:r>
      <w:r w:rsidR="00FC6FB8" w:rsidRPr="005A1FA8">
        <w:rPr>
          <w:rFonts w:ascii="Arial" w:hAnsi="Arial" w:cs="Arial"/>
        </w:rPr>
        <w:t>k</w:t>
      </w:r>
      <w:r w:rsidRPr="005A1FA8">
        <w:rPr>
          <w:rFonts w:ascii="Arial" w:hAnsi="Arial" w:cs="Arial"/>
        </w:rPr>
        <w:t> porušení</w:t>
      </w:r>
      <w:r w:rsidR="00006012" w:rsidRPr="005A1FA8">
        <w:rPr>
          <w:rFonts w:ascii="Arial" w:hAnsi="Arial" w:cs="Arial"/>
        </w:rPr>
        <w:t xml:space="preserve"> </w:t>
      </w:r>
      <w:r w:rsidR="00675E74" w:rsidRPr="005A1FA8">
        <w:rPr>
          <w:rFonts w:ascii="Arial" w:hAnsi="Arial" w:cs="Arial"/>
        </w:rPr>
        <w:t>smlouvy podstatným způsobem ve smyslu § 2002 a násl. občanského zákoníku.</w:t>
      </w:r>
    </w:p>
    <w:p w14:paraId="328AD945" w14:textId="77777777" w:rsidR="005A1FA8" w:rsidRDefault="005A1FA8" w:rsidP="005A1FA8">
      <w:pPr>
        <w:pStyle w:val="Odstavecseseznamem"/>
        <w:ind w:left="501"/>
        <w:rPr>
          <w:rFonts w:ascii="Arial" w:hAnsi="Arial" w:cs="Arial"/>
        </w:rPr>
      </w:pPr>
    </w:p>
    <w:p w14:paraId="24E505DC" w14:textId="011E81A6" w:rsidR="005A1FA8" w:rsidRDefault="003C12A2" w:rsidP="005A1FA8">
      <w:pPr>
        <w:pStyle w:val="Odstavecseseznamem"/>
        <w:numPr>
          <w:ilvl w:val="0"/>
          <w:numId w:val="47"/>
        </w:numPr>
        <w:rPr>
          <w:rFonts w:ascii="Arial" w:hAnsi="Arial" w:cs="Arial"/>
        </w:rPr>
      </w:pPr>
      <w:r w:rsidRPr="005A1FA8">
        <w:rPr>
          <w:rFonts w:ascii="Arial" w:hAnsi="Arial" w:cs="Arial"/>
        </w:rPr>
        <w:t>Odstoupení od smlouvy musí být písemné, jinak je neplatné. Odstoupení je účinné ode dne, kdy bude doručeno druhé smluvní straně.</w:t>
      </w:r>
    </w:p>
    <w:p w14:paraId="0A605DAD" w14:textId="77777777" w:rsidR="005A1FA8" w:rsidRDefault="005A1FA8" w:rsidP="005A1FA8">
      <w:pPr>
        <w:pStyle w:val="Odstavecseseznamem"/>
        <w:ind w:left="501"/>
        <w:rPr>
          <w:rFonts w:ascii="Arial" w:hAnsi="Arial" w:cs="Arial"/>
        </w:rPr>
      </w:pPr>
    </w:p>
    <w:p w14:paraId="7CDC82A0" w14:textId="77777777" w:rsidR="005A1FA8" w:rsidRDefault="003C12A2" w:rsidP="005A1FA8">
      <w:pPr>
        <w:pStyle w:val="Odstavecseseznamem"/>
        <w:numPr>
          <w:ilvl w:val="0"/>
          <w:numId w:val="47"/>
        </w:numPr>
        <w:rPr>
          <w:rFonts w:ascii="Arial" w:hAnsi="Arial" w:cs="Arial"/>
        </w:rPr>
      </w:pPr>
      <w:r w:rsidRPr="005A1FA8">
        <w:rPr>
          <w:rFonts w:ascii="Arial" w:hAnsi="Arial" w:cs="Arial"/>
        </w:rPr>
        <w:t>Odstoupení od smlouvy objednatelem nevylučuje právo objednatele na náhradu újmy vzniklé porušením povinností zhotovitele dle podmínek této smlouvy.</w:t>
      </w:r>
    </w:p>
    <w:p w14:paraId="648FE884" w14:textId="0859ECC2" w:rsidR="003C12A2" w:rsidRPr="005A1FA8" w:rsidRDefault="003C12A2" w:rsidP="005A1FA8">
      <w:pPr>
        <w:pStyle w:val="Odstavecseseznamem"/>
        <w:numPr>
          <w:ilvl w:val="0"/>
          <w:numId w:val="47"/>
        </w:numPr>
        <w:rPr>
          <w:rFonts w:ascii="Arial" w:hAnsi="Arial" w:cs="Arial"/>
        </w:rPr>
      </w:pPr>
      <w:r w:rsidRPr="005A1FA8">
        <w:rPr>
          <w:rFonts w:ascii="Arial" w:hAnsi="Arial" w:cs="Arial"/>
        </w:rPr>
        <w:t>Smluvní strany jsou oprávněny odstoupit od smlouvy také v případě, že druhá smluvní strana vstoupí do likvidace nebo se zhotovitel ocitne v úpadku dle zákona č. 182/2006 Sb., o úpadku a způsobech jeho řešení (insolvenční zákon), ve znění pozdějších předpisů.</w:t>
      </w:r>
    </w:p>
    <w:p w14:paraId="7FD8049D" w14:textId="77777777" w:rsidR="006A5F5A" w:rsidRPr="00DC1D09" w:rsidRDefault="006A5F5A" w:rsidP="00502DBB">
      <w:pPr>
        <w:ind w:left="426" w:hanging="283"/>
        <w:jc w:val="center"/>
        <w:rPr>
          <w:rFonts w:ascii="Arial" w:hAnsi="Arial" w:cs="Arial"/>
        </w:rPr>
      </w:pPr>
    </w:p>
    <w:p w14:paraId="1D35F41F" w14:textId="77777777" w:rsidR="006A5F5A" w:rsidRPr="00DC1D09" w:rsidRDefault="006A5F5A" w:rsidP="00502DBB">
      <w:pPr>
        <w:jc w:val="center"/>
        <w:outlineLvl w:val="0"/>
        <w:rPr>
          <w:rFonts w:ascii="Arial" w:hAnsi="Arial" w:cs="Arial"/>
          <w:b/>
          <w:strike/>
        </w:rPr>
      </w:pPr>
    </w:p>
    <w:p w14:paraId="39E3111E" w14:textId="77777777" w:rsidR="00C60555" w:rsidRPr="00DC1D09" w:rsidRDefault="003465D5" w:rsidP="00502DBB">
      <w:pPr>
        <w:jc w:val="center"/>
        <w:outlineLvl w:val="0"/>
        <w:rPr>
          <w:rFonts w:ascii="Arial" w:hAnsi="Arial" w:cs="Arial"/>
          <w:b/>
        </w:rPr>
      </w:pPr>
      <w:r w:rsidRPr="00DC1D09">
        <w:rPr>
          <w:rFonts w:ascii="Arial" w:hAnsi="Arial" w:cs="Arial"/>
          <w:b/>
        </w:rPr>
        <w:t>X.</w:t>
      </w:r>
    </w:p>
    <w:p w14:paraId="57148D27" w14:textId="77777777" w:rsidR="006A380C" w:rsidRDefault="007659BB" w:rsidP="00502DBB">
      <w:pPr>
        <w:jc w:val="center"/>
        <w:rPr>
          <w:rFonts w:ascii="Arial" w:hAnsi="Arial" w:cs="Arial"/>
          <w:b/>
        </w:rPr>
      </w:pPr>
      <w:r w:rsidRPr="00DC1D09">
        <w:rPr>
          <w:rFonts w:ascii="Arial" w:hAnsi="Arial" w:cs="Arial"/>
          <w:b/>
        </w:rPr>
        <w:t>Ostatní</w:t>
      </w:r>
      <w:r w:rsidR="00473551" w:rsidRPr="00DC1D09">
        <w:rPr>
          <w:rFonts w:ascii="Arial" w:hAnsi="Arial" w:cs="Arial"/>
          <w:b/>
        </w:rPr>
        <w:t xml:space="preserve"> a závěrečná</w:t>
      </w:r>
      <w:r w:rsidR="006A380C" w:rsidRPr="00DC1D09">
        <w:rPr>
          <w:rFonts w:ascii="Arial" w:hAnsi="Arial" w:cs="Arial"/>
          <w:b/>
        </w:rPr>
        <w:t xml:space="preserve"> ustanovení</w:t>
      </w:r>
    </w:p>
    <w:p w14:paraId="23BFA474" w14:textId="77777777" w:rsidR="00675E74" w:rsidRPr="00DC1D09" w:rsidRDefault="00675E74" w:rsidP="00502DBB">
      <w:pPr>
        <w:jc w:val="center"/>
        <w:rPr>
          <w:rFonts w:ascii="Arial" w:hAnsi="Arial" w:cs="Arial"/>
        </w:rPr>
      </w:pPr>
    </w:p>
    <w:p w14:paraId="4A780887" w14:textId="77777777" w:rsidR="00C60555" w:rsidRPr="00DC1D09" w:rsidRDefault="00F60411" w:rsidP="00502DBB">
      <w:pPr>
        <w:pStyle w:val="Odstavecseseznamem"/>
        <w:numPr>
          <w:ilvl w:val="0"/>
          <w:numId w:val="13"/>
        </w:numPr>
        <w:tabs>
          <w:tab w:val="left" w:pos="426"/>
          <w:tab w:val="left" w:pos="3119"/>
        </w:tabs>
        <w:contextualSpacing/>
        <w:jc w:val="both"/>
        <w:rPr>
          <w:rFonts w:ascii="Arial" w:hAnsi="Arial" w:cs="Arial"/>
        </w:rPr>
      </w:pPr>
      <w:r w:rsidRPr="00DC1D09">
        <w:rPr>
          <w:rFonts w:ascii="Arial" w:eastAsiaTheme="minorHAnsi" w:hAnsi="Arial" w:cs="Arial"/>
          <w:lang w:eastAsia="en-US"/>
        </w:rPr>
        <w:lastRenderedPageBreak/>
        <w:t xml:space="preserve">Zhotovitel </w:t>
      </w:r>
      <w:r w:rsidR="00D344D0" w:rsidRPr="00DC1D09">
        <w:rPr>
          <w:rFonts w:ascii="Arial" w:eastAsiaTheme="minorHAnsi" w:hAnsi="Arial" w:cs="Arial"/>
          <w:lang w:eastAsia="en-US"/>
        </w:rPr>
        <w:t xml:space="preserve">podpisem smlouvy deklaruje, </w:t>
      </w:r>
      <w:r w:rsidRPr="00DC1D09">
        <w:rPr>
          <w:rFonts w:ascii="Arial" w:eastAsiaTheme="minorHAnsi" w:hAnsi="Arial" w:cs="Arial"/>
          <w:lang w:eastAsia="en-US"/>
        </w:rPr>
        <w:t>že disponuje veškerými odbornými, materiálními a technickými předpoklady potřebnými pro splnění smlouvy, dále prohlašuje, že ke dni podpisu této smlouvy není v úpadku nebo ve stavu hrozícího úpadku ve smyslu zákona č. 182/2006 Sb., o úpadku a způsobech jeho řešení (insolvenční zákon), ve znění pozdějších předpisů.</w:t>
      </w:r>
    </w:p>
    <w:p w14:paraId="79EC0A71" w14:textId="77777777" w:rsidR="00D344D0" w:rsidRPr="00DC1D09" w:rsidRDefault="00D344D0" w:rsidP="00502DBB">
      <w:pPr>
        <w:pStyle w:val="Odstavecseseznamem"/>
        <w:tabs>
          <w:tab w:val="left" w:pos="426"/>
          <w:tab w:val="left" w:pos="3119"/>
        </w:tabs>
        <w:ind w:left="454"/>
        <w:contextualSpacing/>
        <w:jc w:val="both"/>
        <w:rPr>
          <w:rFonts w:ascii="Arial" w:hAnsi="Arial" w:cs="Arial"/>
        </w:rPr>
      </w:pPr>
    </w:p>
    <w:p w14:paraId="6F59845D" w14:textId="77777777" w:rsidR="001C1EF1" w:rsidRPr="00DC1D09" w:rsidRDefault="00F04376" w:rsidP="00502DBB">
      <w:pPr>
        <w:pStyle w:val="Odstavecseseznamem"/>
        <w:numPr>
          <w:ilvl w:val="0"/>
          <w:numId w:val="13"/>
        </w:numPr>
        <w:tabs>
          <w:tab w:val="left" w:pos="142"/>
          <w:tab w:val="left" w:pos="3119"/>
        </w:tabs>
        <w:jc w:val="both"/>
        <w:rPr>
          <w:rFonts w:ascii="Arial" w:hAnsi="Arial" w:cs="Arial"/>
        </w:rPr>
      </w:pPr>
      <w:r w:rsidRPr="00DC1D09">
        <w:rPr>
          <w:rFonts w:ascii="Arial" w:hAnsi="Arial" w:cs="Arial"/>
        </w:rPr>
        <w:t>Vztahy mezi smluvními stranami, které nejsou touto Smlouvou výslovně upraveny, se řídí</w:t>
      </w:r>
      <w:r w:rsidR="007659BB" w:rsidRPr="00DC1D09">
        <w:rPr>
          <w:rFonts w:ascii="Arial" w:hAnsi="Arial" w:cs="Arial"/>
        </w:rPr>
        <w:t xml:space="preserve"> platným Občanským zákoníkem</w:t>
      </w:r>
      <w:r w:rsidRPr="00DC1D09">
        <w:rPr>
          <w:rFonts w:ascii="Arial" w:hAnsi="Arial" w:cs="Arial"/>
        </w:rPr>
        <w:t>, popř. dalšími obecně závaznými právními předpisy platnými na území České republiky. Případné spory vzniklé z této smlouvy se Smluvní strany zavazují nejprve řešit dohodou. Pokud se smluvní strany nedohodnou, bude spor řešen před věcně a místně příslušným obecním soudem České republiky. Rozhodčí řízení je vyloučeno. Veškerá jednání jsou vedena v českém jazyce.</w:t>
      </w:r>
    </w:p>
    <w:p w14:paraId="5837D29A" w14:textId="77777777" w:rsidR="001C1EF1" w:rsidRPr="00DC1D09" w:rsidRDefault="001C1EF1" w:rsidP="00502DBB">
      <w:pPr>
        <w:pStyle w:val="Odstavecseseznamem"/>
        <w:numPr>
          <w:ilvl w:val="0"/>
          <w:numId w:val="13"/>
        </w:numPr>
        <w:tabs>
          <w:tab w:val="left" w:pos="142"/>
          <w:tab w:val="left" w:pos="3119"/>
        </w:tabs>
        <w:jc w:val="both"/>
        <w:rPr>
          <w:rFonts w:ascii="Arial" w:hAnsi="Arial" w:cs="Arial"/>
        </w:rPr>
      </w:pPr>
      <w:r w:rsidRPr="00DC1D09">
        <w:rPr>
          <w:rFonts w:ascii="Arial" w:hAnsi="Arial" w:cs="Arial"/>
        </w:rPr>
        <w:t xml:space="preserve">Smluvní strany se dohodly, že se pro účely této smlouvy nepoužije ustanovení § 2050 </w:t>
      </w:r>
      <w:r w:rsidR="007659BB" w:rsidRPr="00DC1D09">
        <w:rPr>
          <w:rFonts w:ascii="Arial" w:hAnsi="Arial" w:cs="Arial"/>
        </w:rPr>
        <w:t>O</w:t>
      </w:r>
      <w:r w:rsidRPr="00DC1D09">
        <w:rPr>
          <w:rFonts w:ascii="Arial" w:hAnsi="Arial" w:cs="Arial"/>
        </w:rPr>
        <w:t>bčanského zákoníku.</w:t>
      </w:r>
    </w:p>
    <w:p w14:paraId="709750A8" w14:textId="77777777" w:rsidR="007659BB" w:rsidRPr="00DC1D09" w:rsidRDefault="007659BB" w:rsidP="00502DBB">
      <w:pPr>
        <w:jc w:val="center"/>
        <w:rPr>
          <w:rFonts w:ascii="Arial" w:hAnsi="Arial" w:cs="Arial"/>
          <w:b/>
        </w:rPr>
      </w:pPr>
    </w:p>
    <w:p w14:paraId="77FE40C1" w14:textId="7A3F8812" w:rsidR="007659BB" w:rsidRPr="00912ACD" w:rsidRDefault="00F63666" w:rsidP="00502DBB">
      <w:pPr>
        <w:pStyle w:val="Odstavecseseznamem"/>
        <w:numPr>
          <w:ilvl w:val="0"/>
          <w:numId w:val="13"/>
        </w:numPr>
        <w:jc w:val="both"/>
        <w:rPr>
          <w:rFonts w:ascii="Arial" w:hAnsi="Arial" w:cs="Arial"/>
        </w:rPr>
      </w:pPr>
      <w:r w:rsidRPr="00912ACD">
        <w:rPr>
          <w:rFonts w:ascii="Arial" w:hAnsi="Arial" w:cs="Arial"/>
        </w:rPr>
        <w:t>Smlouva nabývá platnosti</w:t>
      </w:r>
      <w:r w:rsidR="00676625" w:rsidRPr="00912ACD">
        <w:rPr>
          <w:rFonts w:ascii="Arial" w:hAnsi="Arial" w:cs="Arial"/>
        </w:rPr>
        <w:t xml:space="preserve"> dnem podpisu poslední ze smluvních stran</w:t>
      </w:r>
      <w:r w:rsidRPr="00912ACD">
        <w:rPr>
          <w:rFonts w:ascii="Arial" w:hAnsi="Arial" w:cs="Arial"/>
        </w:rPr>
        <w:t xml:space="preserve"> a účinnost</w:t>
      </w:r>
      <w:r w:rsidR="00676625" w:rsidRPr="00912ACD">
        <w:rPr>
          <w:rFonts w:ascii="Arial" w:hAnsi="Arial" w:cs="Arial"/>
        </w:rPr>
        <w:t>í</w:t>
      </w:r>
      <w:r w:rsidRPr="00912ACD">
        <w:rPr>
          <w:rFonts w:ascii="Arial" w:hAnsi="Arial" w:cs="Arial"/>
        </w:rPr>
        <w:t xml:space="preserve"> dnem </w:t>
      </w:r>
      <w:r w:rsidR="00676625" w:rsidRPr="00912ACD">
        <w:rPr>
          <w:rFonts w:ascii="Arial" w:hAnsi="Arial" w:cs="Arial"/>
        </w:rPr>
        <w:t>zveřejněním v registru smluv</w:t>
      </w:r>
      <w:r w:rsidRPr="00912ACD">
        <w:rPr>
          <w:rFonts w:ascii="Arial" w:hAnsi="Arial" w:cs="Arial"/>
        </w:rPr>
        <w:t>.</w:t>
      </w:r>
    </w:p>
    <w:p w14:paraId="7007128A" w14:textId="77777777" w:rsidR="00996E8E" w:rsidRPr="00DC1D09" w:rsidRDefault="00996E8E" w:rsidP="00502DBB">
      <w:pPr>
        <w:pStyle w:val="Odstavecseseznamem"/>
        <w:ind w:left="454"/>
        <w:jc w:val="both"/>
        <w:rPr>
          <w:rFonts w:ascii="Arial" w:hAnsi="Arial" w:cs="Arial"/>
        </w:rPr>
      </w:pPr>
    </w:p>
    <w:p w14:paraId="0E01BB08" w14:textId="72144CD6" w:rsidR="00996E8E" w:rsidRPr="00675E74" w:rsidRDefault="00FB6BA5" w:rsidP="00675E74">
      <w:pPr>
        <w:pStyle w:val="Odstavecseseznamem2"/>
        <w:numPr>
          <w:ilvl w:val="0"/>
          <w:numId w:val="13"/>
        </w:numPr>
        <w:rPr>
          <w:rFonts w:cs="Calibri"/>
        </w:rPr>
      </w:pPr>
      <w:r w:rsidRPr="00DC1D09">
        <w:rPr>
          <w:rFonts w:ascii="Arial" w:hAnsi="Arial" w:cs="Arial"/>
          <w:sz w:val="24"/>
          <w:szCs w:val="24"/>
        </w:rPr>
        <w:t xml:space="preserve">Smlouva je </w:t>
      </w:r>
      <w:r w:rsidR="00675E74">
        <w:rPr>
          <w:rFonts w:ascii="Arial" w:hAnsi="Arial" w:cs="Arial"/>
          <w:sz w:val="24"/>
          <w:szCs w:val="24"/>
        </w:rPr>
        <w:t>vyhotovena v elektronické podobě v jednom vyhotovení opatřeném uznávanými elektronickými podpisy oprávněných zástupců smluvních stran.</w:t>
      </w:r>
    </w:p>
    <w:p w14:paraId="7370E530" w14:textId="77777777" w:rsidR="00FB6BA5" w:rsidRPr="00DC1D09" w:rsidRDefault="00FB6BA5" w:rsidP="00502DBB">
      <w:pPr>
        <w:numPr>
          <w:ilvl w:val="0"/>
          <w:numId w:val="13"/>
        </w:numPr>
        <w:ind w:left="426"/>
        <w:jc w:val="both"/>
        <w:rPr>
          <w:rFonts w:ascii="Arial" w:hAnsi="Arial" w:cs="Arial"/>
        </w:rPr>
      </w:pPr>
      <w:r w:rsidRPr="00DC1D09">
        <w:rPr>
          <w:rFonts w:ascii="Arial" w:hAnsi="Arial" w:cs="Arial"/>
        </w:rPr>
        <w:t>Smlouvu lze měnit nebo doplňovat písemnými dodatky číslovanými ve vzestupné řadě, odsouhlasenými oběma smluvními stranami, není-li ve smlouvě stanoveno jinak.</w:t>
      </w:r>
    </w:p>
    <w:p w14:paraId="4D1566FC" w14:textId="77777777" w:rsidR="00815B71" w:rsidRPr="00DC1D09" w:rsidRDefault="00815B71" w:rsidP="00502DBB">
      <w:pPr>
        <w:pStyle w:val="Odstavecseseznamem"/>
        <w:rPr>
          <w:rFonts w:ascii="Arial" w:hAnsi="Arial" w:cs="Arial"/>
        </w:rPr>
      </w:pPr>
    </w:p>
    <w:p w14:paraId="491CB7D3" w14:textId="77777777" w:rsidR="007659BB" w:rsidRPr="00DC1D09" w:rsidRDefault="007659BB" w:rsidP="00502DBB">
      <w:pPr>
        <w:numPr>
          <w:ilvl w:val="0"/>
          <w:numId w:val="13"/>
        </w:numPr>
        <w:ind w:left="426"/>
        <w:jc w:val="both"/>
        <w:rPr>
          <w:rFonts w:ascii="Arial" w:hAnsi="Arial" w:cs="Arial"/>
        </w:rPr>
      </w:pPr>
      <w:r w:rsidRPr="00DC1D09">
        <w:rPr>
          <w:rFonts w:ascii="Arial" w:hAnsi="Arial" w:cs="Arial"/>
        </w:rPr>
        <w:t>Smluvní strana je povinna bez zbytečného odkladu písemně oznámit druhé smluvní straně změnu údajů uvedených v záhlaví smlouvy. Ke změně bankovního spojení včetně čísla bankovního účtu smluvních stran může dojít pouze písemným dodatkem ke smlouvě.</w:t>
      </w:r>
    </w:p>
    <w:p w14:paraId="6DC4F12B" w14:textId="77777777" w:rsidR="00996E8E" w:rsidRPr="00DC1D09" w:rsidRDefault="00996E8E" w:rsidP="00502DBB">
      <w:pPr>
        <w:ind w:left="426"/>
        <w:jc w:val="both"/>
        <w:rPr>
          <w:rFonts w:ascii="Arial" w:hAnsi="Arial" w:cs="Arial"/>
        </w:rPr>
      </w:pPr>
    </w:p>
    <w:p w14:paraId="3764DE75" w14:textId="77777777" w:rsidR="007659BB" w:rsidRPr="00DC1D09" w:rsidRDefault="007659BB" w:rsidP="00502DBB">
      <w:pPr>
        <w:numPr>
          <w:ilvl w:val="0"/>
          <w:numId w:val="13"/>
        </w:numPr>
        <w:ind w:left="426"/>
        <w:jc w:val="both"/>
        <w:rPr>
          <w:rFonts w:ascii="Arial" w:hAnsi="Arial" w:cs="Arial"/>
        </w:rPr>
      </w:pPr>
      <w:r w:rsidRPr="00DC1D09">
        <w:rPr>
          <w:rFonts w:ascii="Arial" w:hAnsi="Arial" w:cs="Arial"/>
        </w:rPr>
        <w:t>Stane-li se některé ustanovení smlouvy neplatným, nevymahatelným nebo neúčinným, nedotýká se tato neplatnost, nevymahatelnost či neúčinnost ostatních ustanovení smlouvy. Smluvní strany nahradí do 30 pracovních dnů od doručení výzvy druhou smluvní stranou neplatné, nevymahatelné nebo neúčinné ustanovení ustanovením platným, vymahatelným a účinným se stejným nebo obdobným obchodním a právním smyslem, případně uzavřou v tomto smyslu smlouvu novou.</w:t>
      </w:r>
    </w:p>
    <w:p w14:paraId="33B6EE45" w14:textId="77777777" w:rsidR="005F69C2" w:rsidRPr="00DC1D09" w:rsidRDefault="005F69C2" w:rsidP="00502DBB">
      <w:pPr>
        <w:ind w:left="426"/>
        <w:jc w:val="both"/>
        <w:rPr>
          <w:rFonts w:ascii="Arial" w:hAnsi="Arial" w:cs="Arial"/>
        </w:rPr>
      </w:pPr>
    </w:p>
    <w:p w14:paraId="0BDF96A6" w14:textId="77777777" w:rsidR="007659BB" w:rsidRPr="00DC1D09" w:rsidRDefault="007659BB" w:rsidP="00502DBB">
      <w:pPr>
        <w:numPr>
          <w:ilvl w:val="0"/>
          <w:numId w:val="13"/>
        </w:numPr>
        <w:ind w:left="426"/>
        <w:jc w:val="both"/>
        <w:rPr>
          <w:rFonts w:ascii="Arial" w:hAnsi="Arial" w:cs="Arial"/>
        </w:rPr>
      </w:pPr>
      <w:r w:rsidRPr="00DC1D09">
        <w:rPr>
          <w:rFonts w:ascii="Arial" w:hAnsi="Arial" w:cs="Arial"/>
        </w:rPr>
        <w:t>Smluvní strany nejsou oprávněny převést nebo postoupit práva a povinnosti vyplývajících ze smlouvy na třetí osobu bez souhlasu druhé smluvní strany.</w:t>
      </w:r>
    </w:p>
    <w:p w14:paraId="1BA32005" w14:textId="77777777" w:rsidR="005F69C2" w:rsidRPr="00DC1D09" w:rsidRDefault="005F69C2" w:rsidP="00502DBB">
      <w:pPr>
        <w:jc w:val="both"/>
        <w:rPr>
          <w:rFonts w:ascii="Arial" w:hAnsi="Arial" w:cs="Arial"/>
        </w:rPr>
      </w:pPr>
    </w:p>
    <w:p w14:paraId="5C101EC1" w14:textId="77777777" w:rsidR="007659BB" w:rsidRPr="00DC1D09" w:rsidRDefault="00A36228" w:rsidP="00502DBB">
      <w:pPr>
        <w:numPr>
          <w:ilvl w:val="0"/>
          <w:numId w:val="13"/>
        </w:numPr>
        <w:ind w:left="426"/>
        <w:jc w:val="both"/>
        <w:rPr>
          <w:rFonts w:ascii="Arial" w:hAnsi="Arial" w:cs="Arial"/>
        </w:rPr>
      </w:pPr>
      <w:r w:rsidRPr="00DC1D09">
        <w:rPr>
          <w:rFonts w:ascii="Arial" w:hAnsi="Arial" w:cs="Arial"/>
        </w:rPr>
        <w:t xml:space="preserve">Smluvní strany výslovně prohlašují, každá samostatně, že jsou oprávněny tuto smlouvu uzavřít a plnit a jsou si vědomy skutečností z jejího uzavření vyplývajících. </w:t>
      </w:r>
      <w:r w:rsidR="007659BB" w:rsidRPr="00DC1D09">
        <w:rPr>
          <w:rFonts w:ascii="Arial" w:hAnsi="Arial" w:cs="Arial"/>
        </w:rPr>
        <w:t xml:space="preserve">Smluvní strany tímto prohlašují, že si smlouvu před jejím podpisem přečetly, </w:t>
      </w:r>
      <w:r w:rsidRPr="00DC1D09">
        <w:rPr>
          <w:rFonts w:ascii="Arial" w:hAnsi="Arial" w:cs="Arial"/>
        </w:rPr>
        <w:t xml:space="preserve">s jejím obsahem souhlasí, </w:t>
      </w:r>
      <w:r w:rsidR="007659BB" w:rsidRPr="00DC1D09">
        <w:rPr>
          <w:rFonts w:ascii="Arial" w:hAnsi="Arial" w:cs="Arial"/>
        </w:rPr>
        <w:t>a že</w:t>
      </w:r>
      <w:r w:rsidRPr="00DC1D09">
        <w:rPr>
          <w:rFonts w:ascii="Arial" w:hAnsi="Arial" w:cs="Arial"/>
        </w:rPr>
        <w:t xml:space="preserve"> smlouva byla sepsána na základě pravdivých údajů,</w:t>
      </w:r>
      <w:r w:rsidR="007659BB" w:rsidRPr="00DC1D09">
        <w:rPr>
          <w:rFonts w:ascii="Arial" w:hAnsi="Arial" w:cs="Arial"/>
        </w:rPr>
        <w:t xml:space="preserve"> jejich pravé a svobodné vůle, určitě, vážně a srozumitelně,</w:t>
      </w:r>
      <w:r w:rsidRPr="00DC1D09">
        <w:rPr>
          <w:rFonts w:ascii="Arial" w:hAnsi="Arial" w:cs="Arial"/>
        </w:rPr>
        <w:t xml:space="preserve"> a nebyla uzavřena v tísni a za nápadně nevýhodných podmínek či jiných okolností, které by zakládaly neplatnost tohoto dokumentu,</w:t>
      </w:r>
      <w:r w:rsidR="007659BB" w:rsidRPr="00DC1D09">
        <w:rPr>
          <w:rFonts w:ascii="Arial" w:hAnsi="Arial" w:cs="Arial"/>
        </w:rPr>
        <w:t xml:space="preserve"> a na důkaz toho připojují níže své podpisy.</w:t>
      </w:r>
    </w:p>
    <w:p w14:paraId="7178C221" w14:textId="77777777" w:rsidR="005F69C2" w:rsidRPr="00DC1D09" w:rsidRDefault="005F69C2" w:rsidP="00502DBB">
      <w:pPr>
        <w:ind w:left="426"/>
        <w:jc w:val="both"/>
        <w:rPr>
          <w:rFonts w:ascii="Arial" w:hAnsi="Arial" w:cs="Arial"/>
        </w:rPr>
      </w:pPr>
    </w:p>
    <w:p w14:paraId="40BC5B08" w14:textId="77777777" w:rsidR="007659BB" w:rsidRPr="00DC1D09" w:rsidRDefault="007659BB" w:rsidP="00502DBB">
      <w:pPr>
        <w:numPr>
          <w:ilvl w:val="0"/>
          <w:numId w:val="13"/>
        </w:numPr>
        <w:ind w:left="426"/>
        <w:jc w:val="both"/>
        <w:rPr>
          <w:rFonts w:ascii="Arial" w:hAnsi="Arial" w:cs="Arial"/>
        </w:rPr>
      </w:pPr>
      <w:r w:rsidRPr="00DC1D09">
        <w:rPr>
          <w:rFonts w:ascii="Arial" w:hAnsi="Arial" w:cs="Arial"/>
        </w:rPr>
        <w:t>Nedílnou součástí smlouvy jsou její přílohy:</w:t>
      </w:r>
    </w:p>
    <w:p w14:paraId="14FD233E" w14:textId="77777777" w:rsidR="00FB6BA5" w:rsidRPr="00DC1D09" w:rsidRDefault="00FB6BA5" w:rsidP="00502DBB">
      <w:pPr>
        <w:pStyle w:val="Bezmezer"/>
        <w:ind w:left="426" w:firstLine="141"/>
        <w:rPr>
          <w:rFonts w:ascii="Arial" w:hAnsi="Arial" w:cs="Arial"/>
          <w:sz w:val="24"/>
          <w:szCs w:val="24"/>
        </w:rPr>
      </w:pPr>
    </w:p>
    <w:p w14:paraId="4E3DB320" w14:textId="77777777" w:rsidR="007F3E9E" w:rsidRPr="00DC1D09" w:rsidRDefault="007F3E9E" w:rsidP="00502DBB">
      <w:pPr>
        <w:pStyle w:val="Bezmezer"/>
        <w:rPr>
          <w:rFonts w:ascii="Arial" w:hAnsi="Arial" w:cs="Arial"/>
          <w:sz w:val="24"/>
          <w:szCs w:val="24"/>
        </w:rPr>
      </w:pPr>
    </w:p>
    <w:p w14:paraId="300DB5E8" w14:textId="328C1E26" w:rsidR="00005643" w:rsidRDefault="007659BB" w:rsidP="00502DBB">
      <w:pPr>
        <w:pStyle w:val="Bezmezer"/>
        <w:rPr>
          <w:rFonts w:ascii="Arial" w:hAnsi="Arial" w:cs="Arial"/>
          <w:sz w:val="24"/>
          <w:szCs w:val="24"/>
        </w:rPr>
      </w:pPr>
      <w:r w:rsidRPr="00DC1D09">
        <w:rPr>
          <w:rFonts w:ascii="Arial" w:hAnsi="Arial" w:cs="Arial"/>
          <w:sz w:val="24"/>
          <w:szCs w:val="24"/>
        </w:rPr>
        <w:t>Příloha č. 1 –</w:t>
      </w:r>
      <w:r w:rsidR="00A2309C" w:rsidRPr="00DC1D09">
        <w:rPr>
          <w:rFonts w:ascii="Arial" w:hAnsi="Arial" w:cs="Arial"/>
          <w:sz w:val="24"/>
          <w:szCs w:val="24"/>
        </w:rPr>
        <w:t xml:space="preserve"> </w:t>
      </w:r>
      <w:r w:rsidR="007F3E9E" w:rsidRPr="00DC1D09">
        <w:rPr>
          <w:rFonts w:ascii="Arial" w:hAnsi="Arial" w:cs="Arial"/>
          <w:sz w:val="24"/>
          <w:szCs w:val="24"/>
        </w:rPr>
        <w:t>Technická specifikace</w:t>
      </w:r>
      <w:r w:rsidR="004967A5" w:rsidRPr="00DC1D09">
        <w:rPr>
          <w:rFonts w:ascii="Arial" w:hAnsi="Arial" w:cs="Arial"/>
          <w:sz w:val="24"/>
          <w:szCs w:val="24"/>
        </w:rPr>
        <w:t xml:space="preserve"> s oceněným</w:t>
      </w:r>
      <w:r w:rsidR="007F3E9E" w:rsidRPr="00DC1D09">
        <w:rPr>
          <w:rFonts w:ascii="Arial" w:hAnsi="Arial" w:cs="Arial"/>
          <w:sz w:val="24"/>
          <w:szCs w:val="24"/>
        </w:rPr>
        <w:t xml:space="preserve"> položkovým rozpoč</w:t>
      </w:r>
      <w:r w:rsidR="004967A5" w:rsidRPr="00DC1D09">
        <w:rPr>
          <w:rFonts w:ascii="Arial" w:hAnsi="Arial" w:cs="Arial"/>
          <w:sz w:val="24"/>
          <w:szCs w:val="24"/>
        </w:rPr>
        <w:t>tem</w:t>
      </w:r>
      <w:r w:rsidR="00A36EF9" w:rsidRPr="00DC1D09">
        <w:rPr>
          <w:rFonts w:ascii="Arial" w:hAnsi="Arial" w:cs="Arial"/>
          <w:sz w:val="24"/>
          <w:szCs w:val="24"/>
        </w:rPr>
        <w:t xml:space="preserve"> </w:t>
      </w:r>
    </w:p>
    <w:p w14:paraId="1908529C" w14:textId="77777777" w:rsidR="004C7DD9" w:rsidRPr="00DC1D09" w:rsidRDefault="004C7DD9" w:rsidP="00502DBB">
      <w:pPr>
        <w:pStyle w:val="Bezmezer"/>
        <w:rPr>
          <w:rFonts w:ascii="Arial" w:hAnsi="Arial" w:cs="Arial"/>
          <w:sz w:val="24"/>
          <w:szCs w:val="24"/>
        </w:rPr>
      </w:pPr>
    </w:p>
    <w:p w14:paraId="6F55EF87" w14:textId="77777777" w:rsidR="00A36EF9" w:rsidRPr="00DC1D09" w:rsidRDefault="00A36EF9" w:rsidP="00502DBB">
      <w:pPr>
        <w:pStyle w:val="Bezmezer"/>
        <w:rPr>
          <w:rFonts w:ascii="Arial" w:hAnsi="Arial" w:cs="Arial"/>
          <w:sz w:val="24"/>
          <w:szCs w:val="24"/>
        </w:rPr>
      </w:pPr>
    </w:p>
    <w:p w14:paraId="4ED30B79" w14:textId="77777777" w:rsidR="007F3E9E" w:rsidRPr="00DC1D09" w:rsidRDefault="007F3E9E" w:rsidP="00502DBB">
      <w:pPr>
        <w:pStyle w:val="Bezmezer"/>
        <w:rPr>
          <w:rFonts w:ascii="Arial" w:hAnsi="Arial" w:cs="Arial"/>
          <w:sz w:val="24"/>
          <w:szCs w:val="24"/>
        </w:rPr>
      </w:pPr>
    </w:p>
    <w:p w14:paraId="116BFD7F" w14:textId="77777777" w:rsidR="002B553C" w:rsidRPr="00DC1D09" w:rsidRDefault="002B553C" w:rsidP="00502DBB">
      <w:pPr>
        <w:pStyle w:val="Bezmezer"/>
        <w:rPr>
          <w:rFonts w:ascii="Arial" w:hAnsi="Arial" w:cs="Arial"/>
          <w:sz w:val="24"/>
          <w:szCs w:val="24"/>
        </w:rPr>
      </w:pPr>
    </w:p>
    <w:p w14:paraId="76E8B11F" w14:textId="57F76C75" w:rsidR="002B553C" w:rsidRPr="00DC1D09" w:rsidRDefault="002B553C" w:rsidP="00502DBB">
      <w:pPr>
        <w:pStyle w:val="Bezmezer"/>
        <w:rPr>
          <w:rFonts w:ascii="Arial" w:hAnsi="Arial" w:cs="Arial"/>
          <w:sz w:val="24"/>
          <w:szCs w:val="24"/>
        </w:rPr>
      </w:pPr>
    </w:p>
    <w:p w14:paraId="57DFF71C" w14:textId="51844B83" w:rsidR="00C60555" w:rsidRPr="00DC1D09" w:rsidRDefault="00D25681" w:rsidP="005A1FA8">
      <w:pPr>
        <w:ind w:firstLine="708"/>
        <w:rPr>
          <w:rFonts w:ascii="Arial" w:hAnsi="Arial" w:cs="Arial"/>
        </w:rPr>
      </w:pPr>
      <w:r w:rsidRPr="00DC1D09">
        <w:rPr>
          <w:rFonts w:ascii="Arial" w:hAnsi="Arial" w:cs="Arial"/>
        </w:rPr>
        <w:t>V </w:t>
      </w:r>
      <w:r w:rsidR="002B553C" w:rsidRPr="00DC1D09">
        <w:rPr>
          <w:rFonts w:ascii="Arial" w:hAnsi="Arial" w:cs="Arial"/>
        </w:rPr>
        <w:t>Brně</w:t>
      </w:r>
      <w:r w:rsidRPr="00DC1D09">
        <w:rPr>
          <w:rFonts w:ascii="Arial" w:hAnsi="Arial" w:cs="Arial"/>
        </w:rPr>
        <w:t xml:space="preserve"> </w:t>
      </w:r>
      <w:r w:rsidR="005A1FA8" w:rsidRPr="00DC1D09">
        <w:rPr>
          <w:rFonts w:ascii="Arial" w:hAnsi="Arial" w:cs="Arial"/>
        </w:rPr>
        <w:t xml:space="preserve">dne </w:t>
      </w:r>
      <w:r w:rsidR="005E4E30">
        <w:rPr>
          <w:rFonts w:ascii="Arial" w:hAnsi="Arial" w:cs="Arial"/>
        </w:rPr>
        <w:t>1.8.2024</w:t>
      </w:r>
      <w:r w:rsidR="00C60555" w:rsidRPr="00DC1D09">
        <w:rPr>
          <w:rFonts w:ascii="Arial" w:hAnsi="Arial" w:cs="Arial"/>
        </w:rPr>
        <w:t xml:space="preserve">                  </w:t>
      </w:r>
      <w:r w:rsidR="002B553C" w:rsidRPr="00DC1D09">
        <w:rPr>
          <w:rFonts w:ascii="Arial" w:hAnsi="Arial" w:cs="Arial"/>
        </w:rPr>
        <w:tab/>
      </w:r>
      <w:r w:rsidR="002B553C" w:rsidRPr="00DC1D09">
        <w:rPr>
          <w:rFonts w:ascii="Arial" w:hAnsi="Arial" w:cs="Arial"/>
        </w:rPr>
        <w:tab/>
      </w:r>
      <w:r w:rsidR="004C7DD9" w:rsidRPr="00DC1D09">
        <w:rPr>
          <w:rFonts w:ascii="Arial" w:hAnsi="Arial" w:cs="Arial"/>
        </w:rPr>
        <w:t xml:space="preserve"> </w:t>
      </w:r>
      <w:r w:rsidR="005A1FA8">
        <w:rPr>
          <w:rFonts w:ascii="Arial" w:hAnsi="Arial" w:cs="Arial"/>
        </w:rPr>
        <w:t xml:space="preserve">V Brně </w:t>
      </w:r>
      <w:r w:rsidR="005A1FA8" w:rsidRPr="00DC1D09">
        <w:rPr>
          <w:rFonts w:ascii="Arial" w:hAnsi="Arial" w:cs="Arial"/>
        </w:rPr>
        <w:t xml:space="preserve">dne </w:t>
      </w:r>
      <w:r w:rsidR="005E4E30">
        <w:rPr>
          <w:rFonts w:ascii="Arial" w:hAnsi="Arial" w:cs="Arial"/>
        </w:rPr>
        <w:t>1.8.2024</w:t>
      </w:r>
      <w:r w:rsidR="005E4E30" w:rsidRPr="00DC1D09">
        <w:rPr>
          <w:rFonts w:ascii="Arial" w:hAnsi="Arial" w:cs="Arial"/>
        </w:rPr>
        <w:t xml:space="preserve">                  </w:t>
      </w:r>
    </w:p>
    <w:p w14:paraId="4617C8F6" w14:textId="478ED3BC" w:rsidR="00C60555" w:rsidRPr="00DC1D09" w:rsidRDefault="00C60555" w:rsidP="00502DBB">
      <w:pPr>
        <w:rPr>
          <w:rFonts w:ascii="Arial" w:hAnsi="Arial" w:cs="Arial"/>
        </w:rPr>
      </w:pPr>
    </w:p>
    <w:p w14:paraId="19854C67" w14:textId="73D7DBB8" w:rsidR="002B553C" w:rsidRPr="00DC1D09" w:rsidRDefault="002B553C" w:rsidP="00502DBB">
      <w:pPr>
        <w:rPr>
          <w:rFonts w:ascii="Arial" w:hAnsi="Arial" w:cs="Arial"/>
        </w:rPr>
      </w:pPr>
    </w:p>
    <w:p w14:paraId="29D0C663" w14:textId="42C176D4" w:rsidR="002B553C" w:rsidRPr="00DC1D09" w:rsidRDefault="002B553C" w:rsidP="00502DBB">
      <w:pPr>
        <w:rPr>
          <w:rFonts w:ascii="Arial" w:hAnsi="Arial" w:cs="Arial"/>
        </w:rPr>
      </w:pPr>
    </w:p>
    <w:p w14:paraId="49579BEE" w14:textId="56A5D744" w:rsidR="00C60555" w:rsidRPr="00DC1D09" w:rsidRDefault="00C60555" w:rsidP="005A1FA8">
      <w:pPr>
        <w:ind w:left="708" w:firstLine="708"/>
        <w:rPr>
          <w:rFonts w:ascii="Arial" w:hAnsi="Arial" w:cs="Arial"/>
        </w:rPr>
      </w:pPr>
      <w:r w:rsidRPr="00DC1D09">
        <w:rPr>
          <w:rFonts w:ascii="Arial" w:hAnsi="Arial" w:cs="Arial"/>
        </w:rPr>
        <w:t>Za objednatele:</w:t>
      </w:r>
      <w:r w:rsidRPr="00DC1D09">
        <w:rPr>
          <w:rFonts w:ascii="Arial" w:hAnsi="Arial" w:cs="Arial"/>
        </w:rPr>
        <w:tab/>
      </w:r>
      <w:r w:rsidRPr="00DC1D09">
        <w:rPr>
          <w:rFonts w:ascii="Arial" w:hAnsi="Arial" w:cs="Arial"/>
        </w:rPr>
        <w:tab/>
      </w:r>
      <w:r w:rsidRPr="00DC1D09">
        <w:rPr>
          <w:rFonts w:ascii="Arial" w:hAnsi="Arial" w:cs="Arial"/>
        </w:rPr>
        <w:tab/>
      </w:r>
      <w:r w:rsidRPr="00DC1D09">
        <w:rPr>
          <w:rFonts w:ascii="Arial" w:hAnsi="Arial" w:cs="Arial"/>
        </w:rPr>
        <w:tab/>
        <w:t xml:space="preserve">     </w:t>
      </w:r>
      <w:r w:rsidR="00E206C4" w:rsidRPr="00DC1D09">
        <w:rPr>
          <w:rFonts w:ascii="Arial" w:hAnsi="Arial" w:cs="Arial"/>
        </w:rPr>
        <w:t xml:space="preserve">             </w:t>
      </w:r>
      <w:r w:rsidR="005A1FA8">
        <w:rPr>
          <w:rFonts w:ascii="Arial" w:hAnsi="Arial" w:cs="Arial"/>
        </w:rPr>
        <w:tab/>
      </w:r>
      <w:r w:rsidR="005A1FA8">
        <w:rPr>
          <w:rFonts w:ascii="Arial" w:hAnsi="Arial" w:cs="Arial"/>
        </w:rPr>
        <w:tab/>
      </w:r>
      <w:r w:rsidRPr="00DC1D09">
        <w:rPr>
          <w:rFonts w:ascii="Arial" w:hAnsi="Arial" w:cs="Arial"/>
        </w:rPr>
        <w:t>Za zhotovitele:</w:t>
      </w:r>
    </w:p>
    <w:p w14:paraId="76D5A716" w14:textId="77777777" w:rsidR="00686E6F" w:rsidRPr="00DC1D09" w:rsidRDefault="00686E6F" w:rsidP="00502DBB">
      <w:pPr>
        <w:jc w:val="both"/>
        <w:rPr>
          <w:rFonts w:ascii="Arial" w:hAnsi="Arial" w:cs="Arial"/>
        </w:rPr>
      </w:pPr>
    </w:p>
    <w:p w14:paraId="36B27D10" w14:textId="2C7310DB" w:rsidR="00686E6F" w:rsidRPr="00DC1D09" w:rsidRDefault="00E206C4" w:rsidP="00502DBB">
      <w:pPr>
        <w:jc w:val="both"/>
        <w:rPr>
          <w:rFonts w:ascii="Arial" w:hAnsi="Arial" w:cs="Arial"/>
        </w:rPr>
      </w:pPr>
      <w:r w:rsidRPr="00DC1D09">
        <w:rPr>
          <w:rFonts w:ascii="Arial" w:hAnsi="Arial" w:cs="Arial"/>
        </w:rPr>
        <w:t xml:space="preserve">                                </w:t>
      </w:r>
      <w:r w:rsidR="00347510" w:rsidRPr="00DC1D09">
        <w:rPr>
          <w:rFonts w:ascii="Arial" w:hAnsi="Arial" w:cs="Arial"/>
        </w:rPr>
        <w:t xml:space="preserve"> </w:t>
      </w:r>
      <w:r w:rsidRPr="00DC1D09">
        <w:rPr>
          <w:rFonts w:ascii="Arial" w:hAnsi="Arial" w:cs="Arial"/>
        </w:rPr>
        <w:t xml:space="preserve">   </w:t>
      </w:r>
      <w:r w:rsidR="002B553C" w:rsidRPr="00DC1D09">
        <w:rPr>
          <w:rFonts w:ascii="Arial" w:hAnsi="Arial" w:cs="Arial"/>
        </w:rPr>
        <w:tab/>
      </w:r>
    </w:p>
    <w:p w14:paraId="2BBF3FA3" w14:textId="77777777" w:rsidR="00686E6F" w:rsidRPr="00DC1D09" w:rsidRDefault="00686E6F" w:rsidP="00502DBB">
      <w:pPr>
        <w:jc w:val="both"/>
        <w:rPr>
          <w:rFonts w:ascii="Arial" w:hAnsi="Arial" w:cs="Arial"/>
        </w:rPr>
      </w:pPr>
    </w:p>
    <w:p w14:paraId="0BB82DCC" w14:textId="77777777" w:rsidR="00686E6F" w:rsidRPr="00DC1D09" w:rsidRDefault="00686E6F" w:rsidP="00502DBB">
      <w:pPr>
        <w:jc w:val="both"/>
        <w:rPr>
          <w:rFonts w:ascii="Arial" w:hAnsi="Arial" w:cs="Arial"/>
        </w:rPr>
      </w:pPr>
    </w:p>
    <w:p w14:paraId="1842A3AF" w14:textId="77777777" w:rsidR="00686E6F" w:rsidRPr="00DC1D09" w:rsidRDefault="00686E6F" w:rsidP="00502DBB">
      <w:pPr>
        <w:jc w:val="both"/>
        <w:rPr>
          <w:rFonts w:ascii="Arial" w:hAnsi="Arial" w:cs="Arial"/>
        </w:rPr>
      </w:pPr>
    </w:p>
    <w:p w14:paraId="784ACE39" w14:textId="5BB3B564" w:rsidR="00E206C4" w:rsidRPr="00DC1D09" w:rsidRDefault="00347510" w:rsidP="005A1FA8">
      <w:pPr>
        <w:ind w:firstLine="708"/>
        <w:jc w:val="both"/>
        <w:rPr>
          <w:rFonts w:ascii="Arial" w:hAnsi="Arial" w:cs="Arial"/>
        </w:rPr>
      </w:pPr>
      <w:r w:rsidRPr="00DC1D09">
        <w:rPr>
          <w:rFonts w:ascii="Arial" w:hAnsi="Arial" w:cs="Arial"/>
        </w:rPr>
        <w:t>…….</w:t>
      </w:r>
      <w:r w:rsidR="00E206C4" w:rsidRPr="00DC1D09">
        <w:rPr>
          <w:rFonts w:ascii="Arial" w:hAnsi="Arial" w:cs="Arial"/>
        </w:rPr>
        <w:t>…………………………………</w:t>
      </w:r>
      <w:r w:rsidR="00686E6F" w:rsidRPr="00DC1D09">
        <w:rPr>
          <w:rFonts w:ascii="Arial" w:hAnsi="Arial" w:cs="Arial"/>
        </w:rPr>
        <w:t xml:space="preserve">                               …………………………………………..  </w:t>
      </w:r>
    </w:p>
    <w:p w14:paraId="68D66208" w14:textId="33A8288E" w:rsidR="00E206C4" w:rsidRPr="00DC1D09" w:rsidRDefault="00E206C4" w:rsidP="00502DBB">
      <w:pPr>
        <w:jc w:val="both"/>
        <w:rPr>
          <w:rFonts w:ascii="Arial" w:hAnsi="Arial" w:cs="Arial"/>
        </w:rPr>
      </w:pPr>
      <w:r w:rsidRPr="00DC1D09">
        <w:rPr>
          <w:rFonts w:ascii="Arial" w:hAnsi="Arial" w:cs="Arial"/>
        </w:rPr>
        <w:t xml:space="preserve">            </w:t>
      </w:r>
      <w:r w:rsidR="005A1FA8">
        <w:rPr>
          <w:rFonts w:ascii="Arial" w:hAnsi="Arial" w:cs="Arial"/>
        </w:rPr>
        <w:tab/>
      </w:r>
      <w:r w:rsidR="00F07700">
        <w:rPr>
          <w:rFonts w:ascii="Arial" w:hAnsi="Arial" w:cs="Arial"/>
        </w:rPr>
        <w:t>Mgr. Lucie Kolářová, DiS.</w:t>
      </w:r>
      <w:r w:rsidR="00347510" w:rsidRPr="00DC1D09">
        <w:rPr>
          <w:rFonts w:ascii="Arial" w:hAnsi="Arial" w:cs="Arial"/>
        </w:rPr>
        <w:t xml:space="preserve">                                             </w:t>
      </w:r>
      <w:r w:rsidR="00E61757" w:rsidRPr="00DC1D09">
        <w:rPr>
          <w:rFonts w:ascii="Arial" w:hAnsi="Arial" w:cs="Arial"/>
        </w:rPr>
        <w:t xml:space="preserve"> </w:t>
      </w:r>
      <w:r w:rsidR="005A1FA8">
        <w:rPr>
          <w:rFonts w:ascii="Arial" w:hAnsi="Arial" w:cs="Arial"/>
        </w:rPr>
        <w:tab/>
      </w:r>
      <w:r w:rsidR="00452F7D">
        <w:rPr>
          <w:rFonts w:ascii="Arial" w:hAnsi="Arial" w:cs="Arial"/>
        </w:rPr>
        <w:t xml:space="preserve">   </w:t>
      </w:r>
      <w:proofErr w:type="spellStart"/>
      <w:r w:rsidR="00452F7D">
        <w:rPr>
          <w:rFonts w:ascii="Arial" w:hAnsi="Arial" w:cs="Arial"/>
        </w:rPr>
        <w:t>xxx</w:t>
      </w:r>
      <w:proofErr w:type="spellEnd"/>
      <w:r w:rsidR="00E61757" w:rsidRPr="00DC1D09">
        <w:rPr>
          <w:rFonts w:ascii="Arial" w:hAnsi="Arial" w:cs="Arial"/>
        </w:rPr>
        <w:t xml:space="preserve">      </w:t>
      </w:r>
    </w:p>
    <w:p w14:paraId="55B2C722" w14:textId="7DA7F1DD" w:rsidR="005A1FA8" w:rsidRDefault="00347510" w:rsidP="005A1FA8">
      <w:pPr>
        <w:ind w:firstLine="708"/>
        <w:jc w:val="both"/>
        <w:rPr>
          <w:rFonts w:ascii="Arial" w:hAnsi="Arial" w:cs="Arial"/>
        </w:rPr>
      </w:pPr>
      <w:r w:rsidRPr="00DC1D09">
        <w:rPr>
          <w:rFonts w:ascii="Arial" w:hAnsi="Arial" w:cs="Arial"/>
        </w:rPr>
        <w:t>ř</w:t>
      </w:r>
      <w:r w:rsidR="00E206C4" w:rsidRPr="00DC1D09">
        <w:rPr>
          <w:rFonts w:ascii="Arial" w:hAnsi="Arial" w:cs="Arial"/>
        </w:rPr>
        <w:t>editel</w:t>
      </w:r>
      <w:r w:rsidR="00F07700">
        <w:rPr>
          <w:rFonts w:ascii="Arial" w:hAnsi="Arial" w:cs="Arial"/>
        </w:rPr>
        <w:t>ka</w:t>
      </w:r>
      <w:r w:rsidR="00E206C4" w:rsidRPr="00DC1D09">
        <w:rPr>
          <w:rFonts w:ascii="Arial" w:hAnsi="Arial" w:cs="Arial"/>
        </w:rPr>
        <w:t xml:space="preserve"> Krajské pobočky</w:t>
      </w:r>
      <w:r w:rsidR="00AC6E40" w:rsidRPr="00DC1D09">
        <w:rPr>
          <w:rFonts w:ascii="Arial" w:hAnsi="Arial" w:cs="Arial"/>
        </w:rPr>
        <w:t xml:space="preserve"> ÚP ČR</w:t>
      </w:r>
      <w:r w:rsidR="00E206C4" w:rsidRPr="00DC1D09">
        <w:rPr>
          <w:rFonts w:ascii="Arial" w:hAnsi="Arial" w:cs="Arial"/>
        </w:rPr>
        <w:t xml:space="preserve"> </w:t>
      </w:r>
      <w:r w:rsidR="002B553C" w:rsidRPr="00DC1D09">
        <w:rPr>
          <w:rFonts w:ascii="Arial" w:hAnsi="Arial" w:cs="Arial"/>
        </w:rPr>
        <w:t>v Brně</w:t>
      </w:r>
      <w:r w:rsidR="00E206C4" w:rsidRPr="00DC1D09">
        <w:rPr>
          <w:rFonts w:ascii="Arial" w:hAnsi="Arial" w:cs="Arial"/>
        </w:rPr>
        <w:t xml:space="preserve">                         </w:t>
      </w:r>
      <w:r w:rsidR="00E61757" w:rsidRPr="00DC1D09">
        <w:rPr>
          <w:rFonts w:ascii="Arial" w:hAnsi="Arial" w:cs="Arial"/>
        </w:rPr>
        <w:t xml:space="preserve">     </w:t>
      </w:r>
      <w:r w:rsidR="00E206C4" w:rsidRPr="00DC1D09">
        <w:rPr>
          <w:rFonts w:ascii="Arial" w:hAnsi="Arial" w:cs="Arial"/>
        </w:rPr>
        <w:t xml:space="preserve"> </w:t>
      </w:r>
      <w:r w:rsidR="00F07700">
        <w:rPr>
          <w:rFonts w:ascii="Arial" w:hAnsi="Arial" w:cs="Arial"/>
        </w:rPr>
        <w:t xml:space="preserve"> </w:t>
      </w:r>
      <w:r w:rsidR="00452F7D">
        <w:rPr>
          <w:rFonts w:ascii="Arial" w:hAnsi="Arial" w:cs="Arial"/>
        </w:rPr>
        <w:t xml:space="preserve">          </w:t>
      </w:r>
      <w:r w:rsidR="00F07700">
        <w:rPr>
          <w:rFonts w:ascii="Arial" w:hAnsi="Arial" w:cs="Arial"/>
        </w:rPr>
        <w:t xml:space="preserve"> </w:t>
      </w:r>
      <w:proofErr w:type="spellStart"/>
      <w:r w:rsidR="00452F7D">
        <w:rPr>
          <w:rFonts w:ascii="Arial" w:hAnsi="Arial" w:cs="Arial"/>
        </w:rPr>
        <w:t>xxx</w:t>
      </w:r>
      <w:proofErr w:type="spellEnd"/>
    </w:p>
    <w:p w14:paraId="037BBA88" w14:textId="331E504C" w:rsidR="005A1FA8" w:rsidRDefault="00354CBE" w:rsidP="005A1FA8">
      <w:pPr>
        <w:ind w:left="7080" w:firstLine="708"/>
        <w:jc w:val="both"/>
        <w:rPr>
          <w:rFonts w:ascii="Arial" w:hAnsi="Arial" w:cs="Arial"/>
        </w:rPr>
      </w:pPr>
      <w:proofErr w:type="spellStart"/>
      <w:r>
        <w:rPr>
          <w:rFonts w:ascii="Arial" w:hAnsi="Arial" w:cs="Arial"/>
        </w:rPr>
        <w:t>Trade</w:t>
      </w:r>
      <w:proofErr w:type="spellEnd"/>
      <w:r>
        <w:rPr>
          <w:rFonts w:ascii="Arial" w:hAnsi="Arial" w:cs="Arial"/>
        </w:rPr>
        <w:t xml:space="preserve"> FIDES a.s.</w:t>
      </w:r>
    </w:p>
    <w:p w14:paraId="72DA7D6F" w14:textId="77777777" w:rsidR="005A1FA8" w:rsidRPr="005A1FA8" w:rsidRDefault="005A1FA8" w:rsidP="005A1FA8">
      <w:pPr>
        <w:rPr>
          <w:rFonts w:ascii="Arial" w:hAnsi="Arial" w:cs="Arial"/>
        </w:rPr>
      </w:pPr>
    </w:p>
    <w:p w14:paraId="15A15B97" w14:textId="77777777" w:rsidR="005A1FA8" w:rsidRPr="005A1FA8" w:rsidRDefault="005A1FA8" w:rsidP="005A1FA8">
      <w:pPr>
        <w:rPr>
          <w:rFonts w:ascii="Arial" w:hAnsi="Arial" w:cs="Arial"/>
        </w:rPr>
      </w:pPr>
    </w:p>
    <w:p w14:paraId="36382633" w14:textId="77777777" w:rsidR="005A1FA8" w:rsidRPr="005A1FA8" w:rsidRDefault="005A1FA8" w:rsidP="005A1FA8">
      <w:pPr>
        <w:rPr>
          <w:rFonts w:ascii="Arial" w:hAnsi="Arial" w:cs="Arial"/>
        </w:rPr>
      </w:pPr>
    </w:p>
    <w:p w14:paraId="2CFB333A" w14:textId="231E3A29" w:rsidR="005A1FA8" w:rsidRDefault="005A1FA8" w:rsidP="005A1FA8">
      <w:pPr>
        <w:rPr>
          <w:rFonts w:ascii="Arial" w:hAnsi="Arial" w:cs="Arial"/>
        </w:rPr>
      </w:pPr>
    </w:p>
    <w:p w14:paraId="2D502DC4" w14:textId="77777777" w:rsidR="005A1FA8" w:rsidRDefault="005A1FA8" w:rsidP="005A1FA8">
      <w:pPr>
        <w:tabs>
          <w:tab w:val="left" w:pos="1260"/>
        </w:tabs>
        <w:rPr>
          <w:rFonts w:ascii="Arial" w:hAnsi="Arial" w:cs="Arial"/>
        </w:rPr>
        <w:sectPr w:rsidR="005A1FA8" w:rsidSect="00113CB4">
          <w:footerReference w:type="default" r:id="rId8"/>
          <w:pgSz w:w="11906" w:h="16838"/>
          <w:pgMar w:top="851" w:right="707" w:bottom="568" w:left="709" w:header="568" w:footer="709" w:gutter="0"/>
          <w:cols w:space="708"/>
          <w:docGrid w:linePitch="360"/>
        </w:sectPr>
      </w:pPr>
      <w:r>
        <w:rPr>
          <w:rFonts w:ascii="Arial" w:hAnsi="Arial" w:cs="Arial"/>
        </w:rPr>
        <w:tab/>
      </w:r>
    </w:p>
    <w:p w14:paraId="59AA033F" w14:textId="2F7D0B32" w:rsidR="00E206C4" w:rsidRDefault="00E206C4" w:rsidP="005A1FA8">
      <w:pPr>
        <w:tabs>
          <w:tab w:val="left" w:pos="1260"/>
        </w:tabs>
        <w:rPr>
          <w:rFonts w:ascii="Arial" w:hAnsi="Arial" w:cs="Arial"/>
        </w:rPr>
      </w:pPr>
    </w:p>
    <w:tbl>
      <w:tblPr>
        <w:tblW w:w="9072" w:type="dxa"/>
        <w:tblCellMar>
          <w:left w:w="70" w:type="dxa"/>
          <w:right w:w="70" w:type="dxa"/>
        </w:tblCellMar>
        <w:tblLook w:val="04A0" w:firstRow="1" w:lastRow="0" w:firstColumn="1" w:lastColumn="0" w:noHBand="0" w:noVBand="1"/>
      </w:tblPr>
      <w:tblGrid>
        <w:gridCol w:w="4621"/>
        <w:gridCol w:w="567"/>
        <w:gridCol w:w="426"/>
        <w:gridCol w:w="813"/>
        <w:gridCol w:w="893"/>
        <w:gridCol w:w="1173"/>
        <w:gridCol w:w="961"/>
      </w:tblGrid>
      <w:tr w:rsidR="00780088" w14:paraId="42CE0A06" w14:textId="77777777" w:rsidTr="00780088">
        <w:trPr>
          <w:trHeight w:val="300"/>
        </w:trPr>
        <w:tc>
          <w:tcPr>
            <w:tcW w:w="4621" w:type="dxa"/>
            <w:tcBorders>
              <w:top w:val="nil"/>
              <w:left w:val="nil"/>
              <w:bottom w:val="nil"/>
              <w:right w:val="nil"/>
            </w:tcBorders>
            <w:shd w:val="clear" w:color="auto" w:fill="auto"/>
            <w:noWrap/>
            <w:vAlign w:val="bottom"/>
            <w:hideMark/>
          </w:tcPr>
          <w:p w14:paraId="3A18C57C" w14:textId="77777777" w:rsidR="00780088" w:rsidRDefault="00780088">
            <w:pPr>
              <w:rPr>
                <w:rFonts w:ascii="Calibri" w:hAnsi="Calibri" w:cs="Calibri"/>
                <w:sz w:val="18"/>
                <w:szCs w:val="18"/>
              </w:rPr>
            </w:pPr>
            <w:r>
              <w:rPr>
                <w:rFonts w:ascii="Calibri" w:hAnsi="Calibri" w:cs="Calibri"/>
                <w:sz w:val="18"/>
                <w:szCs w:val="18"/>
              </w:rPr>
              <w:t>Zakázkové číslo</w:t>
            </w:r>
          </w:p>
        </w:tc>
        <w:tc>
          <w:tcPr>
            <w:tcW w:w="567" w:type="dxa"/>
            <w:tcBorders>
              <w:top w:val="nil"/>
              <w:left w:val="nil"/>
              <w:bottom w:val="nil"/>
              <w:right w:val="nil"/>
            </w:tcBorders>
            <w:shd w:val="clear" w:color="auto" w:fill="auto"/>
            <w:noWrap/>
            <w:vAlign w:val="bottom"/>
            <w:hideMark/>
          </w:tcPr>
          <w:p w14:paraId="635CF505" w14:textId="77777777" w:rsidR="00780088" w:rsidRDefault="00780088">
            <w:pPr>
              <w:rPr>
                <w:rFonts w:ascii="Calibri" w:hAnsi="Calibri" w:cs="Calibri"/>
                <w:sz w:val="18"/>
                <w:szCs w:val="18"/>
              </w:rPr>
            </w:pPr>
          </w:p>
        </w:tc>
        <w:tc>
          <w:tcPr>
            <w:tcW w:w="426" w:type="dxa"/>
            <w:tcBorders>
              <w:top w:val="nil"/>
              <w:left w:val="nil"/>
              <w:bottom w:val="nil"/>
              <w:right w:val="nil"/>
            </w:tcBorders>
            <w:shd w:val="clear" w:color="auto" w:fill="auto"/>
            <w:noWrap/>
            <w:vAlign w:val="bottom"/>
            <w:hideMark/>
          </w:tcPr>
          <w:p w14:paraId="0030ABE5"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663F12F5" w14:textId="77777777" w:rsidR="00780088" w:rsidRDefault="00780088">
            <w:pPr>
              <w:rPr>
                <w:sz w:val="20"/>
                <w:szCs w:val="20"/>
              </w:rPr>
            </w:pPr>
          </w:p>
        </w:tc>
        <w:tc>
          <w:tcPr>
            <w:tcW w:w="893" w:type="dxa"/>
            <w:tcBorders>
              <w:top w:val="nil"/>
              <w:left w:val="nil"/>
              <w:bottom w:val="nil"/>
              <w:right w:val="nil"/>
            </w:tcBorders>
            <w:shd w:val="clear" w:color="auto" w:fill="auto"/>
            <w:noWrap/>
            <w:vAlign w:val="bottom"/>
            <w:hideMark/>
          </w:tcPr>
          <w:p w14:paraId="1CC725A3" w14:textId="77777777" w:rsidR="00780088" w:rsidRDefault="00780088">
            <w:pPr>
              <w:rPr>
                <w:sz w:val="20"/>
                <w:szCs w:val="20"/>
              </w:rPr>
            </w:pPr>
          </w:p>
        </w:tc>
        <w:tc>
          <w:tcPr>
            <w:tcW w:w="939" w:type="dxa"/>
            <w:tcBorders>
              <w:top w:val="nil"/>
              <w:left w:val="nil"/>
              <w:bottom w:val="nil"/>
              <w:right w:val="nil"/>
            </w:tcBorders>
            <w:shd w:val="clear" w:color="auto" w:fill="auto"/>
            <w:noWrap/>
            <w:vAlign w:val="bottom"/>
            <w:hideMark/>
          </w:tcPr>
          <w:p w14:paraId="1EFB9DE8"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35E58FE5" w14:textId="77777777" w:rsidR="00780088" w:rsidRDefault="00780088">
            <w:pPr>
              <w:rPr>
                <w:sz w:val="20"/>
                <w:szCs w:val="20"/>
              </w:rPr>
            </w:pPr>
          </w:p>
        </w:tc>
      </w:tr>
      <w:tr w:rsidR="00780088" w14:paraId="025D985A" w14:textId="77777777" w:rsidTr="00780088">
        <w:trPr>
          <w:trHeight w:val="300"/>
        </w:trPr>
        <w:tc>
          <w:tcPr>
            <w:tcW w:w="9072" w:type="dxa"/>
            <w:gridSpan w:val="7"/>
            <w:tcBorders>
              <w:top w:val="nil"/>
              <w:left w:val="nil"/>
              <w:bottom w:val="nil"/>
              <w:right w:val="nil"/>
            </w:tcBorders>
            <w:shd w:val="clear" w:color="000000" w:fill="FFFF00"/>
            <w:noWrap/>
            <w:vAlign w:val="bottom"/>
            <w:hideMark/>
          </w:tcPr>
          <w:p w14:paraId="75636D1B" w14:textId="77777777" w:rsidR="00780088" w:rsidRDefault="00780088">
            <w:pPr>
              <w:jc w:val="center"/>
              <w:rPr>
                <w:rFonts w:ascii="Calibri" w:hAnsi="Calibri" w:cs="Calibri"/>
                <w:b/>
                <w:bCs/>
                <w:i/>
                <w:iCs/>
                <w:sz w:val="18"/>
                <w:szCs w:val="18"/>
              </w:rPr>
            </w:pPr>
            <w:r>
              <w:rPr>
                <w:rFonts w:ascii="Calibri" w:hAnsi="Calibri" w:cs="Calibri"/>
                <w:b/>
                <w:bCs/>
                <w:i/>
                <w:iCs/>
                <w:sz w:val="18"/>
                <w:szCs w:val="18"/>
              </w:rPr>
              <w:t>UP Palackého PZTS</w:t>
            </w:r>
          </w:p>
        </w:tc>
      </w:tr>
      <w:tr w:rsidR="00780088" w14:paraId="33F52B74" w14:textId="77777777" w:rsidTr="00780088">
        <w:trPr>
          <w:trHeight w:val="300"/>
        </w:trPr>
        <w:tc>
          <w:tcPr>
            <w:tcW w:w="9072" w:type="dxa"/>
            <w:gridSpan w:val="7"/>
            <w:tcBorders>
              <w:top w:val="nil"/>
              <w:left w:val="nil"/>
              <w:bottom w:val="nil"/>
              <w:right w:val="nil"/>
            </w:tcBorders>
            <w:shd w:val="clear" w:color="000000" w:fill="FFFF00"/>
            <w:noWrap/>
            <w:vAlign w:val="bottom"/>
            <w:hideMark/>
          </w:tcPr>
          <w:p w14:paraId="5BAA6BC4" w14:textId="77777777" w:rsidR="00780088" w:rsidRDefault="00780088">
            <w:pPr>
              <w:jc w:val="center"/>
              <w:rPr>
                <w:rFonts w:ascii="Calibri" w:hAnsi="Calibri" w:cs="Calibri"/>
                <w:b/>
                <w:bCs/>
                <w:i/>
                <w:iCs/>
                <w:sz w:val="18"/>
                <w:szCs w:val="18"/>
              </w:rPr>
            </w:pPr>
            <w:r>
              <w:rPr>
                <w:rFonts w:ascii="Calibri" w:hAnsi="Calibri" w:cs="Calibri"/>
                <w:b/>
                <w:bCs/>
                <w:i/>
                <w:iCs/>
                <w:sz w:val="18"/>
                <w:szCs w:val="18"/>
              </w:rPr>
              <w:t> </w:t>
            </w:r>
          </w:p>
        </w:tc>
      </w:tr>
      <w:tr w:rsidR="00780088" w14:paraId="12B4EDD0" w14:textId="77777777" w:rsidTr="00780088">
        <w:trPr>
          <w:trHeight w:val="300"/>
        </w:trPr>
        <w:tc>
          <w:tcPr>
            <w:tcW w:w="4621" w:type="dxa"/>
            <w:tcBorders>
              <w:top w:val="nil"/>
              <w:left w:val="nil"/>
              <w:bottom w:val="nil"/>
              <w:right w:val="nil"/>
            </w:tcBorders>
            <w:shd w:val="clear" w:color="auto" w:fill="auto"/>
            <w:noWrap/>
            <w:vAlign w:val="bottom"/>
            <w:hideMark/>
          </w:tcPr>
          <w:p w14:paraId="5F90C52D" w14:textId="77777777" w:rsidR="00780088" w:rsidRDefault="00780088">
            <w:pPr>
              <w:jc w:val="right"/>
              <w:rPr>
                <w:rFonts w:ascii="Calibri" w:hAnsi="Calibri" w:cs="Calibri"/>
                <w:sz w:val="18"/>
                <w:szCs w:val="18"/>
              </w:rPr>
            </w:pPr>
            <w:r>
              <w:rPr>
                <w:rFonts w:ascii="Calibri" w:hAnsi="Calibri" w:cs="Calibri"/>
                <w:sz w:val="18"/>
                <w:szCs w:val="18"/>
              </w:rPr>
              <w:t>Rozpočet č.:</w:t>
            </w:r>
          </w:p>
        </w:tc>
        <w:tc>
          <w:tcPr>
            <w:tcW w:w="993" w:type="dxa"/>
            <w:gridSpan w:val="2"/>
            <w:tcBorders>
              <w:top w:val="nil"/>
              <w:left w:val="nil"/>
              <w:bottom w:val="nil"/>
              <w:right w:val="nil"/>
            </w:tcBorders>
            <w:shd w:val="clear" w:color="auto" w:fill="auto"/>
            <w:noWrap/>
            <w:vAlign w:val="bottom"/>
            <w:hideMark/>
          </w:tcPr>
          <w:p w14:paraId="4FE9267D" w14:textId="77777777" w:rsidR="00780088" w:rsidRDefault="00780088">
            <w:pPr>
              <w:rPr>
                <w:rFonts w:ascii="Calibri" w:hAnsi="Calibri" w:cs="Calibri"/>
                <w:sz w:val="18"/>
                <w:szCs w:val="18"/>
              </w:rPr>
            </w:pPr>
            <w:r>
              <w:rPr>
                <w:rFonts w:ascii="Calibri" w:hAnsi="Calibri" w:cs="Calibri"/>
                <w:sz w:val="18"/>
                <w:szCs w:val="18"/>
              </w:rPr>
              <w:t>ZH00354</w:t>
            </w:r>
          </w:p>
        </w:tc>
        <w:tc>
          <w:tcPr>
            <w:tcW w:w="813" w:type="dxa"/>
            <w:tcBorders>
              <w:top w:val="nil"/>
              <w:left w:val="nil"/>
              <w:bottom w:val="nil"/>
              <w:right w:val="nil"/>
            </w:tcBorders>
            <w:shd w:val="clear" w:color="auto" w:fill="auto"/>
            <w:noWrap/>
            <w:vAlign w:val="bottom"/>
            <w:hideMark/>
          </w:tcPr>
          <w:p w14:paraId="3E766CC4" w14:textId="77777777" w:rsidR="00780088" w:rsidRDefault="00780088">
            <w:pPr>
              <w:rPr>
                <w:rFonts w:ascii="Calibri" w:hAnsi="Calibri" w:cs="Calibri"/>
                <w:sz w:val="18"/>
                <w:szCs w:val="18"/>
              </w:rPr>
            </w:pPr>
          </w:p>
        </w:tc>
        <w:tc>
          <w:tcPr>
            <w:tcW w:w="893" w:type="dxa"/>
            <w:tcBorders>
              <w:top w:val="nil"/>
              <w:left w:val="nil"/>
              <w:bottom w:val="nil"/>
              <w:right w:val="nil"/>
            </w:tcBorders>
            <w:shd w:val="clear" w:color="auto" w:fill="auto"/>
            <w:noWrap/>
            <w:vAlign w:val="bottom"/>
            <w:hideMark/>
          </w:tcPr>
          <w:p w14:paraId="60376F7F" w14:textId="77777777" w:rsidR="00780088" w:rsidRDefault="00780088">
            <w:pPr>
              <w:rPr>
                <w:sz w:val="20"/>
                <w:szCs w:val="20"/>
              </w:rPr>
            </w:pPr>
          </w:p>
        </w:tc>
        <w:tc>
          <w:tcPr>
            <w:tcW w:w="939" w:type="dxa"/>
            <w:tcBorders>
              <w:top w:val="nil"/>
              <w:left w:val="nil"/>
              <w:bottom w:val="nil"/>
              <w:right w:val="nil"/>
            </w:tcBorders>
            <w:shd w:val="clear" w:color="auto" w:fill="auto"/>
            <w:noWrap/>
            <w:vAlign w:val="bottom"/>
            <w:hideMark/>
          </w:tcPr>
          <w:p w14:paraId="49BD423D"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7CA2F599" w14:textId="77777777" w:rsidR="00780088" w:rsidRDefault="00780088">
            <w:pPr>
              <w:rPr>
                <w:sz w:val="20"/>
                <w:szCs w:val="20"/>
              </w:rPr>
            </w:pPr>
          </w:p>
        </w:tc>
      </w:tr>
      <w:tr w:rsidR="00780088" w14:paraId="7DDDA132" w14:textId="77777777" w:rsidTr="00780088">
        <w:trPr>
          <w:trHeight w:val="240"/>
        </w:trPr>
        <w:tc>
          <w:tcPr>
            <w:tcW w:w="4621" w:type="dxa"/>
            <w:tcBorders>
              <w:top w:val="nil"/>
              <w:left w:val="nil"/>
              <w:bottom w:val="nil"/>
              <w:right w:val="nil"/>
            </w:tcBorders>
            <w:shd w:val="clear" w:color="auto" w:fill="auto"/>
            <w:noWrap/>
            <w:vAlign w:val="bottom"/>
            <w:hideMark/>
          </w:tcPr>
          <w:p w14:paraId="42140886" w14:textId="77777777" w:rsidR="00780088" w:rsidRDefault="00780088">
            <w:pPr>
              <w:rPr>
                <w:rFonts w:ascii="Calibri" w:hAnsi="Calibri" w:cs="Calibri"/>
                <w:b/>
                <w:bCs/>
                <w:sz w:val="18"/>
                <w:szCs w:val="18"/>
              </w:rPr>
            </w:pPr>
            <w:proofErr w:type="spellStart"/>
            <w:r>
              <w:rPr>
                <w:rFonts w:ascii="Calibri" w:hAnsi="Calibri" w:cs="Calibri"/>
                <w:b/>
                <w:bCs/>
                <w:sz w:val="18"/>
                <w:szCs w:val="18"/>
              </w:rPr>
              <w:t>Trade</w:t>
            </w:r>
            <w:proofErr w:type="spellEnd"/>
            <w:r>
              <w:rPr>
                <w:rFonts w:ascii="Calibri" w:hAnsi="Calibri" w:cs="Calibri"/>
                <w:b/>
                <w:bCs/>
                <w:sz w:val="18"/>
                <w:szCs w:val="18"/>
              </w:rPr>
              <w:t xml:space="preserve"> FIDES a.s.</w:t>
            </w:r>
          </w:p>
        </w:tc>
        <w:tc>
          <w:tcPr>
            <w:tcW w:w="567" w:type="dxa"/>
            <w:tcBorders>
              <w:top w:val="nil"/>
              <w:left w:val="nil"/>
              <w:bottom w:val="nil"/>
              <w:right w:val="nil"/>
            </w:tcBorders>
            <w:shd w:val="clear" w:color="auto" w:fill="auto"/>
            <w:noWrap/>
            <w:vAlign w:val="bottom"/>
            <w:hideMark/>
          </w:tcPr>
          <w:p w14:paraId="1597CCDB" w14:textId="77777777" w:rsidR="00780088" w:rsidRDefault="00780088">
            <w:pPr>
              <w:rPr>
                <w:rFonts w:ascii="Calibri" w:hAnsi="Calibri" w:cs="Calibri"/>
                <w:b/>
                <w:bCs/>
                <w:sz w:val="18"/>
                <w:szCs w:val="18"/>
              </w:rPr>
            </w:pPr>
          </w:p>
        </w:tc>
        <w:tc>
          <w:tcPr>
            <w:tcW w:w="426" w:type="dxa"/>
            <w:tcBorders>
              <w:top w:val="nil"/>
              <w:left w:val="nil"/>
              <w:bottom w:val="nil"/>
              <w:right w:val="nil"/>
            </w:tcBorders>
            <w:shd w:val="clear" w:color="auto" w:fill="auto"/>
            <w:noWrap/>
            <w:vAlign w:val="bottom"/>
            <w:hideMark/>
          </w:tcPr>
          <w:p w14:paraId="7B9AAEAB"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782BD067" w14:textId="77777777" w:rsidR="00780088" w:rsidRDefault="00780088">
            <w:pPr>
              <w:rPr>
                <w:sz w:val="20"/>
                <w:szCs w:val="20"/>
              </w:rPr>
            </w:pPr>
          </w:p>
        </w:tc>
        <w:tc>
          <w:tcPr>
            <w:tcW w:w="893" w:type="dxa"/>
            <w:tcBorders>
              <w:top w:val="nil"/>
              <w:left w:val="nil"/>
              <w:bottom w:val="nil"/>
              <w:right w:val="nil"/>
            </w:tcBorders>
            <w:shd w:val="clear" w:color="auto" w:fill="auto"/>
            <w:noWrap/>
            <w:vAlign w:val="bottom"/>
            <w:hideMark/>
          </w:tcPr>
          <w:p w14:paraId="43E6EA0B" w14:textId="77777777" w:rsidR="00780088" w:rsidRDefault="00780088">
            <w:pPr>
              <w:rPr>
                <w:sz w:val="20"/>
                <w:szCs w:val="20"/>
              </w:rPr>
            </w:pPr>
          </w:p>
        </w:tc>
        <w:tc>
          <w:tcPr>
            <w:tcW w:w="939" w:type="dxa"/>
            <w:tcBorders>
              <w:top w:val="nil"/>
              <w:left w:val="nil"/>
              <w:bottom w:val="nil"/>
              <w:right w:val="nil"/>
            </w:tcBorders>
            <w:shd w:val="clear" w:color="auto" w:fill="auto"/>
            <w:noWrap/>
            <w:vAlign w:val="bottom"/>
            <w:hideMark/>
          </w:tcPr>
          <w:p w14:paraId="0CAD6DC2"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74586312" w14:textId="77777777" w:rsidR="00780088" w:rsidRDefault="00780088">
            <w:pPr>
              <w:rPr>
                <w:sz w:val="20"/>
                <w:szCs w:val="20"/>
              </w:rPr>
            </w:pPr>
          </w:p>
        </w:tc>
      </w:tr>
      <w:tr w:rsidR="00780088" w14:paraId="6C0BC0D2" w14:textId="77777777" w:rsidTr="00780088">
        <w:trPr>
          <w:trHeight w:val="240"/>
        </w:trPr>
        <w:tc>
          <w:tcPr>
            <w:tcW w:w="4621" w:type="dxa"/>
            <w:tcBorders>
              <w:top w:val="nil"/>
              <w:left w:val="nil"/>
              <w:bottom w:val="nil"/>
              <w:right w:val="nil"/>
            </w:tcBorders>
            <w:shd w:val="clear" w:color="auto" w:fill="auto"/>
            <w:noWrap/>
            <w:vAlign w:val="bottom"/>
            <w:hideMark/>
          </w:tcPr>
          <w:p w14:paraId="3A7DFE84" w14:textId="77777777" w:rsidR="00780088" w:rsidRDefault="00780088">
            <w:pPr>
              <w:rPr>
                <w:rFonts w:ascii="Calibri" w:hAnsi="Calibri" w:cs="Calibri"/>
                <w:sz w:val="18"/>
                <w:szCs w:val="18"/>
              </w:rPr>
            </w:pPr>
            <w:r>
              <w:rPr>
                <w:rFonts w:ascii="Calibri" w:hAnsi="Calibri" w:cs="Calibri"/>
                <w:sz w:val="18"/>
                <w:szCs w:val="18"/>
              </w:rPr>
              <w:t>Dornych 57</w:t>
            </w:r>
          </w:p>
        </w:tc>
        <w:tc>
          <w:tcPr>
            <w:tcW w:w="567" w:type="dxa"/>
            <w:tcBorders>
              <w:top w:val="nil"/>
              <w:left w:val="nil"/>
              <w:bottom w:val="nil"/>
              <w:right w:val="nil"/>
            </w:tcBorders>
            <w:shd w:val="clear" w:color="auto" w:fill="auto"/>
            <w:noWrap/>
            <w:vAlign w:val="bottom"/>
            <w:hideMark/>
          </w:tcPr>
          <w:p w14:paraId="0E99D178" w14:textId="77777777" w:rsidR="00780088" w:rsidRDefault="00780088">
            <w:pPr>
              <w:rPr>
                <w:rFonts w:ascii="Calibri" w:hAnsi="Calibri" w:cs="Calibri"/>
                <w:sz w:val="18"/>
                <w:szCs w:val="18"/>
              </w:rPr>
            </w:pPr>
          </w:p>
        </w:tc>
        <w:tc>
          <w:tcPr>
            <w:tcW w:w="426" w:type="dxa"/>
            <w:tcBorders>
              <w:top w:val="nil"/>
              <w:left w:val="nil"/>
              <w:bottom w:val="nil"/>
              <w:right w:val="nil"/>
            </w:tcBorders>
            <w:shd w:val="clear" w:color="auto" w:fill="auto"/>
            <w:noWrap/>
            <w:vAlign w:val="bottom"/>
            <w:hideMark/>
          </w:tcPr>
          <w:p w14:paraId="3E058EF5"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764A26D7" w14:textId="77777777" w:rsidR="00780088" w:rsidRDefault="00780088">
            <w:pPr>
              <w:rPr>
                <w:sz w:val="20"/>
                <w:szCs w:val="20"/>
              </w:rPr>
            </w:pPr>
          </w:p>
        </w:tc>
        <w:tc>
          <w:tcPr>
            <w:tcW w:w="893" w:type="dxa"/>
            <w:tcBorders>
              <w:top w:val="nil"/>
              <w:left w:val="nil"/>
              <w:bottom w:val="nil"/>
              <w:right w:val="nil"/>
            </w:tcBorders>
            <w:shd w:val="clear" w:color="auto" w:fill="auto"/>
            <w:noWrap/>
            <w:vAlign w:val="bottom"/>
            <w:hideMark/>
          </w:tcPr>
          <w:p w14:paraId="15C0FE25" w14:textId="77777777" w:rsidR="00780088" w:rsidRDefault="00780088">
            <w:pPr>
              <w:rPr>
                <w:sz w:val="20"/>
                <w:szCs w:val="20"/>
              </w:rPr>
            </w:pPr>
          </w:p>
        </w:tc>
        <w:tc>
          <w:tcPr>
            <w:tcW w:w="939" w:type="dxa"/>
            <w:tcBorders>
              <w:top w:val="nil"/>
              <w:left w:val="nil"/>
              <w:bottom w:val="nil"/>
              <w:right w:val="nil"/>
            </w:tcBorders>
            <w:shd w:val="clear" w:color="auto" w:fill="auto"/>
            <w:noWrap/>
            <w:vAlign w:val="bottom"/>
            <w:hideMark/>
          </w:tcPr>
          <w:p w14:paraId="27E2849F"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38067D90" w14:textId="77777777" w:rsidR="00780088" w:rsidRDefault="00780088">
            <w:pPr>
              <w:rPr>
                <w:sz w:val="20"/>
                <w:szCs w:val="20"/>
              </w:rPr>
            </w:pPr>
          </w:p>
        </w:tc>
      </w:tr>
      <w:tr w:rsidR="00780088" w14:paraId="0BE3F493" w14:textId="77777777" w:rsidTr="00780088">
        <w:trPr>
          <w:trHeight w:val="240"/>
        </w:trPr>
        <w:tc>
          <w:tcPr>
            <w:tcW w:w="4621" w:type="dxa"/>
            <w:tcBorders>
              <w:top w:val="nil"/>
              <w:left w:val="nil"/>
              <w:bottom w:val="nil"/>
              <w:right w:val="nil"/>
            </w:tcBorders>
            <w:shd w:val="clear" w:color="auto" w:fill="auto"/>
            <w:noWrap/>
            <w:vAlign w:val="bottom"/>
            <w:hideMark/>
          </w:tcPr>
          <w:p w14:paraId="19F12B62" w14:textId="77777777" w:rsidR="00780088" w:rsidRDefault="00780088">
            <w:pPr>
              <w:rPr>
                <w:rFonts w:ascii="Calibri" w:hAnsi="Calibri" w:cs="Calibri"/>
                <w:sz w:val="18"/>
                <w:szCs w:val="18"/>
              </w:rPr>
            </w:pPr>
            <w:r>
              <w:rPr>
                <w:rFonts w:ascii="Calibri" w:hAnsi="Calibri" w:cs="Calibri"/>
                <w:sz w:val="18"/>
                <w:szCs w:val="18"/>
              </w:rPr>
              <w:t>Brno</w:t>
            </w:r>
          </w:p>
        </w:tc>
        <w:tc>
          <w:tcPr>
            <w:tcW w:w="567" w:type="dxa"/>
            <w:tcBorders>
              <w:top w:val="nil"/>
              <w:left w:val="nil"/>
              <w:bottom w:val="nil"/>
              <w:right w:val="nil"/>
            </w:tcBorders>
            <w:shd w:val="clear" w:color="auto" w:fill="auto"/>
            <w:noWrap/>
            <w:vAlign w:val="bottom"/>
            <w:hideMark/>
          </w:tcPr>
          <w:p w14:paraId="541A0214" w14:textId="77777777" w:rsidR="00780088" w:rsidRDefault="00780088">
            <w:pPr>
              <w:rPr>
                <w:rFonts w:ascii="Calibri" w:hAnsi="Calibri" w:cs="Calibri"/>
                <w:sz w:val="18"/>
                <w:szCs w:val="18"/>
              </w:rPr>
            </w:pPr>
          </w:p>
        </w:tc>
        <w:tc>
          <w:tcPr>
            <w:tcW w:w="426" w:type="dxa"/>
            <w:tcBorders>
              <w:top w:val="nil"/>
              <w:left w:val="nil"/>
              <w:bottom w:val="nil"/>
              <w:right w:val="nil"/>
            </w:tcBorders>
            <w:shd w:val="clear" w:color="auto" w:fill="auto"/>
            <w:noWrap/>
            <w:vAlign w:val="bottom"/>
            <w:hideMark/>
          </w:tcPr>
          <w:p w14:paraId="04CE8AF1"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02B4F295" w14:textId="77777777" w:rsidR="00780088" w:rsidRDefault="00780088">
            <w:pPr>
              <w:rPr>
                <w:sz w:val="20"/>
                <w:szCs w:val="20"/>
              </w:rPr>
            </w:pPr>
          </w:p>
        </w:tc>
        <w:tc>
          <w:tcPr>
            <w:tcW w:w="893" w:type="dxa"/>
            <w:tcBorders>
              <w:top w:val="nil"/>
              <w:left w:val="nil"/>
              <w:bottom w:val="nil"/>
              <w:right w:val="nil"/>
            </w:tcBorders>
            <w:shd w:val="clear" w:color="auto" w:fill="auto"/>
            <w:noWrap/>
            <w:vAlign w:val="bottom"/>
            <w:hideMark/>
          </w:tcPr>
          <w:p w14:paraId="72CAE5FD" w14:textId="77777777" w:rsidR="00780088" w:rsidRDefault="00780088">
            <w:pPr>
              <w:rPr>
                <w:sz w:val="20"/>
                <w:szCs w:val="20"/>
              </w:rPr>
            </w:pPr>
          </w:p>
        </w:tc>
        <w:tc>
          <w:tcPr>
            <w:tcW w:w="939" w:type="dxa"/>
            <w:tcBorders>
              <w:top w:val="nil"/>
              <w:left w:val="nil"/>
              <w:bottom w:val="nil"/>
              <w:right w:val="nil"/>
            </w:tcBorders>
            <w:shd w:val="clear" w:color="auto" w:fill="auto"/>
            <w:noWrap/>
            <w:vAlign w:val="bottom"/>
            <w:hideMark/>
          </w:tcPr>
          <w:p w14:paraId="6CE60D07"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508EA886" w14:textId="77777777" w:rsidR="00780088" w:rsidRDefault="00780088">
            <w:pPr>
              <w:rPr>
                <w:sz w:val="20"/>
                <w:szCs w:val="20"/>
              </w:rPr>
            </w:pPr>
          </w:p>
        </w:tc>
      </w:tr>
      <w:tr w:rsidR="00780088" w14:paraId="1636AF54" w14:textId="77777777" w:rsidTr="00780088">
        <w:trPr>
          <w:trHeight w:val="240"/>
        </w:trPr>
        <w:tc>
          <w:tcPr>
            <w:tcW w:w="4621" w:type="dxa"/>
            <w:tcBorders>
              <w:top w:val="nil"/>
              <w:left w:val="nil"/>
              <w:bottom w:val="nil"/>
              <w:right w:val="nil"/>
            </w:tcBorders>
            <w:shd w:val="clear" w:color="auto" w:fill="auto"/>
            <w:noWrap/>
            <w:vAlign w:val="bottom"/>
            <w:hideMark/>
          </w:tcPr>
          <w:p w14:paraId="432A615A" w14:textId="77777777" w:rsidR="00780088" w:rsidRDefault="00780088">
            <w:pPr>
              <w:rPr>
                <w:rFonts w:ascii="Calibri" w:hAnsi="Calibri" w:cs="Calibri"/>
                <w:sz w:val="18"/>
                <w:szCs w:val="18"/>
              </w:rPr>
            </w:pPr>
            <w:r>
              <w:rPr>
                <w:rFonts w:ascii="Calibri" w:hAnsi="Calibri" w:cs="Calibri"/>
                <w:sz w:val="18"/>
                <w:szCs w:val="18"/>
              </w:rPr>
              <w:t>617 00</w:t>
            </w:r>
          </w:p>
        </w:tc>
        <w:tc>
          <w:tcPr>
            <w:tcW w:w="567" w:type="dxa"/>
            <w:tcBorders>
              <w:top w:val="nil"/>
              <w:left w:val="nil"/>
              <w:bottom w:val="nil"/>
              <w:right w:val="nil"/>
            </w:tcBorders>
            <w:shd w:val="clear" w:color="auto" w:fill="auto"/>
            <w:noWrap/>
            <w:vAlign w:val="bottom"/>
            <w:hideMark/>
          </w:tcPr>
          <w:p w14:paraId="4BE58B24" w14:textId="77777777" w:rsidR="00780088" w:rsidRDefault="00780088">
            <w:pPr>
              <w:rPr>
                <w:rFonts w:ascii="Calibri" w:hAnsi="Calibri" w:cs="Calibri"/>
                <w:sz w:val="18"/>
                <w:szCs w:val="18"/>
              </w:rPr>
            </w:pPr>
          </w:p>
        </w:tc>
        <w:tc>
          <w:tcPr>
            <w:tcW w:w="426" w:type="dxa"/>
            <w:tcBorders>
              <w:top w:val="nil"/>
              <w:left w:val="nil"/>
              <w:bottom w:val="nil"/>
              <w:right w:val="nil"/>
            </w:tcBorders>
            <w:shd w:val="clear" w:color="auto" w:fill="auto"/>
            <w:noWrap/>
            <w:vAlign w:val="bottom"/>
            <w:hideMark/>
          </w:tcPr>
          <w:p w14:paraId="4017CEED"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6C6A34AF" w14:textId="77777777" w:rsidR="00780088" w:rsidRDefault="00780088">
            <w:pPr>
              <w:rPr>
                <w:sz w:val="20"/>
                <w:szCs w:val="20"/>
              </w:rPr>
            </w:pPr>
          </w:p>
        </w:tc>
        <w:tc>
          <w:tcPr>
            <w:tcW w:w="893" w:type="dxa"/>
            <w:tcBorders>
              <w:top w:val="nil"/>
              <w:left w:val="nil"/>
              <w:bottom w:val="nil"/>
              <w:right w:val="nil"/>
            </w:tcBorders>
            <w:shd w:val="clear" w:color="auto" w:fill="auto"/>
            <w:noWrap/>
            <w:vAlign w:val="bottom"/>
            <w:hideMark/>
          </w:tcPr>
          <w:p w14:paraId="41740E91" w14:textId="77777777" w:rsidR="00780088" w:rsidRDefault="00780088">
            <w:pPr>
              <w:rPr>
                <w:sz w:val="20"/>
                <w:szCs w:val="20"/>
              </w:rPr>
            </w:pPr>
          </w:p>
        </w:tc>
        <w:tc>
          <w:tcPr>
            <w:tcW w:w="939" w:type="dxa"/>
            <w:tcBorders>
              <w:top w:val="nil"/>
              <w:left w:val="nil"/>
              <w:bottom w:val="nil"/>
              <w:right w:val="nil"/>
            </w:tcBorders>
            <w:shd w:val="clear" w:color="auto" w:fill="auto"/>
            <w:noWrap/>
            <w:vAlign w:val="bottom"/>
            <w:hideMark/>
          </w:tcPr>
          <w:p w14:paraId="1C5FA738"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1C9EE151" w14:textId="77777777" w:rsidR="00780088" w:rsidRDefault="00780088">
            <w:pPr>
              <w:rPr>
                <w:sz w:val="20"/>
                <w:szCs w:val="20"/>
              </w:rPr>
            </w:pPr>
          </w:p>
        </w:tc>
      </w:tr>
      <w:tr w:rsidR="00780088" w14:paraId="2C483AB5" w14:textId="77777777" w:rsidTr="00780088">
        <w:trPr>
          <w:trHeight w:val="240"/>
        </w:trPr>
        <w:tc>
          <w:tcPr>
            <w:tcW w:w="4621" w:type="dxa"/>
            <w:tcBorders>
              <w:top w:val="nil"/>
              <w:left w:val="nil"/>
              <w:bottom w:val="nil"/>
              <w:right w:val="nil"/>
            </w:tcBorders>
            <w:shd w:val="clear" w:color="auto" w:fill="auto"/>
            <w:noWrap/>
            <w:vAlign w:val="bottom"/>
            <w:hideMark/>
          </w:tcPr>
          <w:p w14:paraId="4AF0E742" w14:textId="77777777" w:rsidR="00780088" w:rsidRDefault="00780088">
            <w:pPr>
              <w:rPr>
                <w:rFonts w:ascii="Calibri" w:hAnsi="Calibri" w:cs="Calibri"/>
                <w:sz w:val="18"/>
                <w:szCs w:val="18"/>
              </w:rPr>
            </w:pPr>
            <w:r>
              <w:rPr>
                <w:rFonts w:ascii="Calibri" w:hAnsi="Calibri" w:cs="Calibri"/>
                <w:sz w:val="18"/>
                <w:szCs w:val="18"/>
              </w:rPr>
              <w:t>tel: +420 545 536 111</w:t>
            </w:r>
          </w:p>
        </w:tc>
        <w:tc>
          <w:tcPr>
            <w:tcW w:w="567" w:type="dxa"/>
            <w:tcBorders>
              <w:top w:val="nil"/>
              <w:left w:val="nil"/>
              <w:bottom w:val="nil"/>
              <w:right w:val="nil"/>
            </w:tcBorders>
            <w:shd w:val="clear" w:color="auto" w:fill="auto"/>
            <w:noWrap/>
            <w:vAlign w:val="bottom"/>
            <w:hideMark/>
          </w:tcPr>
          <w:p w14:paraId="16E49C3B" w14:textId="77777777" w:rsidR="00780088" w:rsidRDefault="00780088">
            <w:pPr>
              <w:rPr>
                <w:rFonts w:ascii="Calibri" w:hAnsi="Calibri" w:cs="Calibri"/>
                <w:sz w:val="18"/>
                <w:szCs w:val="18"/>
              </w:rPr>
            </w:pPr>
          </w:p>
        </w:tc>
        <w:tc>
          <w:tcPr>
            <w:tcW w:w="426" w:type="dxa"/>
            <w:tcBorders>
              <w:top w:val="nil"/>
              <w:left w:val="nil"/>
              <w:bottom w:val="nil"/>
              <w:right w:val="nil"/>
            </w:tcBorders>
            <w:shd w:val="clear" w:color="auto" w:fill="auto"/>
            <w:noWrap/>
            <w:vAlign w:val="bottom"/>
            <w:hideMark/>
          </w:tcPr>
          <w:p w14:paraId="5B4A4153"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4AB8E857" w14:textId="77777777" w:rsidR="00780088" w:rsidRDefault="00780088">
            <w:pPr>
              <w:rPr>
                <w:sz w:val="20"/>
                <w:szCs w:val="20"/>
              </w:rPr>
            </w:pPr>
          </w:p>
        </w:tc>
        <w:tc>
          <w:tcPr>
            <w:tcW w:w="893" w:type="dxa"/>
            <w:tcBorders>
              <w:top w:val="nil"/>
              <w:left w:val="nil"/>
              <w:bottom w:val="nil"/>
              <w:right w:val="nil"/>
            </w:tcBorders>
            <w:shd w:val="clear" w:color="auto" w:fill="auto"/>
            <w:noWrap/>
            <w:vAlign w:val="bottom"/>
            <w:hideMark/>
          </w:tcPr>
          <w:p w14:paraId="32B62D9E" w14:textId="77777777" w:rsidR="00780088" w:rsidRDefault="00780088">
            <w:pPr>
              <w:rPr>
                <w:sz w:val="20"/>
                <w:szCs w:val="20"/>
              </w:rPr>
            </w:pPr>
          </w:p>
        </w:tc>
        <w:tc>
          <w:tcPr>
            <w:tcW w:w="939" w:type="dxa"/>
            <w:tcBorders>
              <w:top w:val="nil"/>
              <w:left w:val="nil"/>
              <w:bottom w:val="nil"/>
              <w:right w:val="nil"/>
            </w:tcBorders>
            <w:shd w:val="clear" w:color="auto" w:fill="auto"/>
            <w:noWrap/>
            <w:vAlign w:val="bottom"/>
            <w:hideMark/>
          </w:tcPr>
          <w:p w14:paraId="1200E257"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46F7D236" w14:textId="77777777" w:rsidR="00780088" w:rsidRDefault="00780088">
            <w:pPr>
              <w:rPr>
                <w:sz w:val="20"/>
                <w:szCs w:val="20"/>
              </w:rPr>
            </w:pPr>
          </w:p>
        </w:tc>
      </w:tr>
      <w:tr w:rsidR="00780088" w14:paraId="1FFB373C" w14:textId="77777777" w:rsidTr="00780088">
        <w:trPr>
          <w:trHeight w:val="240"/>
        </w:trPr>
        <w:tc>
          <w:tcPr>
            <w:tcW w:w="4621" w:type="dxa"/>
            <w:tcBorders>
              <w:top w:val="nil"/>
              <w:left w:val="nil"/>
              <w:bottom w:val="nil"/>
              <w:right w:val="nil"/>
            </w:tcBorders>
            <w:shd w:val="clear" w:color="auto" w:fill="auto"/>
            <w:noWrap/>
            <w:vAlign w:val="bottom"/>
            <w:hideMark/>
          </w:tcPr>
          <w:p w14:paraId="6A010A77" w14:textId="77777777" w:rsidR="00780088" w:rsidRDefault="00780088">
            <w:pPr>
              <w:rPr>
                <w:rFonts w:ascii="Calibri" w:hAnsi="Calibri" w:cs="Calibri"/>
                <w:sz w:val="18"/>
                <w:szCs w:val="18"/>
              </w:rPr>
            </w:pPr>
            <w:r>
              <w:rPr>
                <w:rFonts w:ascii="Calibri" w:hAnsi="Calibri" w:cs="Calibri"/>
                <w:sz w:val="18"/>
                <w:szCs w:val="18"/>
              </w:rPr>
              <w:t>fax: +420 545 536 520</w:t>
            </w:r>
          </w:p>
        </w:tc>
        <w:tc>
          <w:tcPr>
            <w:tcW w:w="567" w:type="dxa"/>
            <w:tcBorders>
              <w:top w:val="nil"/>
              <w:left w:val="nil"/>
              <w:bottom w:val="nil"/>
              <w:right w:val="nil"/>
            </w:tcBorders>
            <w:shd w:val="clear" w:color="auto" w:fill="auto"/>
            <w:noWrap/>
            <w:vAlign w:val="bottom"/>
            <w:hideMark/>
          </w:tcPr>
          <w:p w14:paraId="44FB79D5" w14:textId="77777777" w:rsidR="00780088" w:rsidRDefault="00780088">
            <w:pPr>
              <w:rPr>
                <w:rFonts w:ascii="Calibri" w:hAnsi="Calibri" w:cs="Calibri"/>
                <w:sz w:val="18"/>
                <w:szCs w:val="18"/>
              </w:rPr>
            </w:pPr>
          </w:p>
        </w:tc>
        <w:tc>
          <w:tcPr>
            <w:tcW w:w="426" w:type="dxa"/>
            <w:tcBorders>
              <w:top w:val="nil"/>
              <w:left w:val="nil"/>
              <w:bottom w:val="nil"/>
              <w:right w:val="nil"/>
            </w:tcBorders>
            <w:shd w:val="clear" w:color="auto" w:fill="auto"/>
            <w:noWrap/>
            <w:vAlign w:val="bottom"/>
            <w:hideMark/>
          </w:tcPr>
          <w:p w14:paraId="7E7DAADB"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36108287" w14:textId="77777777" w:rsidR="00780088" w:rsidRDefault="00780088">
            <w:pPr>
              <w:rPr>
                <w:sz w:val="20"/>
                <w:szCs w:val="20"/>
              </w:rPr>
            </w:pPr>
          </w:p>
        </w:tc>
        <w:tc>
          <w:tcPr>
            <w:tcW w:w="893" w:type="dxa"/>
            <w:tcBorders>
              <w:top w:val="nil"/>
              <w:left w:val="nil"/>
              <w:bottom w:val="nil"/>
              <w:right w:val="nil"/>
            </w:tcBorders>
            <w:shd w:val="clear" w:color="auto" w:fill="auto"/>
            <w:noWrap/>
            <w:vAlign w:val="bottom"/>
            <w:hideMark/>
          </w:tcPr>
          <w:p w14:paraId="326C4F55" w14:textId="77777777" w:rsidR="00780088" w:rsidRDefault="00780088">
            <w:pPr>
              <w:rPr>
                <w:sz w:val="20"/>
                <w:szCs w:val="20"/>
              </w:rPr>
            </w:pPr>
          </w:p>
        </w:tc>
        <w:tc>
          <w:tcPr>
            <w:tcW w:w="939" w:type="dxa"/>
            <w:tcBorders>
              <w:top w:val="nil"/>
              <w:left w:val="nil"/>
              <w:bottom w:val="nil"/>
              <w:right w:val="nil"/>
            </w:tcBorders>
            <w:shd w:val="clear" w:color="auto" w:fill="auto"/>
            <w:noWrap/>
            <w:vAlign w:val="bottom"/>
            <w:hideMark/>
          </w:tcPr>
          <w:p w14:paraId="002C4500"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3D5FD1AA" w14:textId="77777777" w:rsidR="00780088" w:rsidRDefault="00780088">
            <w:pPr>
              <w:rPr>
                <w:sz w:val="20"/>
                <w:szCs w:val="20"/>
              </w:rPr>
            </w:pPr>
          </w:p>
        </w:tc>
      </w:tr>
      <w:tr w:rsidR="00780088" w14:paraId="6C25F927" w14:textId="77777777" w:rsidTr="00780088">
        <w:trPr>
          <w:trHeight w:val="300"/>
        </w:trPr>
        <w:tc>
          <w:tcPr>
            <w:tcW w:w="4621" w:type="dxa"/>
            <w:tcBorders>
              <w:top w:val="nil"/>
              <w:left w:val="nil"/>
              <w:bottom w:val="nil"/>
              <w:right w:val="nil"/>
            </w:tcBorders>
            <w:shd w:val="clear" w:color="auto" w:fill="auto"/>
            <w:noWrap/>
            <w:vAlign w:val="bottom"/>
            <w:hideMark/>
          </w:tcPr>
          <w:p w14:paraId="0382BDCF" w14:textId="77777777" w:rsidR="00780088" w:rsidRDefault="00780088">
            <w:pPr>
              <w:rPr>
                <w:sz w:val="20"/>
                <w:szCs w:val="20"/>
              </w:rPr>
            </w:pPr>
          </w:p>
        </w:tc>
        <w:tc>
          <w:tcPr>
            <w:tcW w:w="567" w:type="dxa"/>
            <w:tcBorders>
              <w:top w:val="nil"/>
              <w:left w:val="nil"/>
              <w:bottom w:val="nil"/>
              <w:right w:val="nil"/>
            </w:tcBorders>
            <w:shd w:val="clear" w:color="auto" w:fill="auto"/>
            <w:noWrap/>
            <w:vAlign w:val="bottom"/>
            <w:hideMark/>
          </w:tcPr>
          <w:p w14:paraId="49B86CD7" w14:textId="77777777" w:rsidR="00780088" w:rsidRDefault="00780088">
            <w:pPr>
              <w:rPr>
                <w:sz w:val="20"/>
                <w:szCs w:val="20"/>
              </w:rPr>
            </w:pPr>
          </w:p>
        </w:tc>
        <w:tc>
          <w:tcPr>
            <w:tcW w:w="426" w:type="dxa"/>
            <w:tcBorders>
              <w:top w:val="nil"/>
              <w:left w:val="nil"/>
              <w:bottom w:val="nil"/>
              <w:right w:val="nil"/>
            </w:tcBorders>
            <w:shd w:val="clear" w:color="auto" w:fill="auto"/>
            <w:noWrap/>
            <w:vAlign w:val="bottom"/>
            <w:hideMark/>
          </w:tcPr>
          <w:p w14:paraId="43344840"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47C4986A" w14:textId="77777777" w:rsidR="00780088" w:rsidRDefault="00780088">
            <w:pPr>
              <w:rPr>
                <w:sz w:val="20"/>
                <w:szCs w:val="20"/>
              </w:rPr>
            </w:pPr>
          </w:p>
        </w:tc>
        <w:tc>
          <w:tcPr>
            <w:tcW w:w="893" w:type="dxa"/>
            <w:tcBorders>
              <w:top w:val="nil"/>
              <w:left w:val="nil"/>
              <w:bottom w:val="nil"/>
              <w:right w:val="nil"/>
            </w:tcBorders>
            <w:shd w:val="clear" w:color="auto" w:fill="auto"/>
            <w:noWrap/>
            <w:vAlign w:val="bottom"/>
            <w:hideMark/>
          </w:tcPr>
          <w:p w14:paraId="5C17FA31" w14:textId="77777777" w:rsidR="00780088" w:rsidRDefault="00780088">
            <w:pPr>
              <w:rPr>
                <w:sz w:val="20"/>
                <w:szCs w:val="20"/>
              </w:rPr>
            </w:pPr>
          </w:p>
        </w:tc>
        <w:tc>
          <w:tcPr>
            <w:tcW w:w="939" w:type="dxa"/>
            <w:tcBorders>
              <w:top w:val="nil"/>
              <w:left w:val="nil"/>
              <w:bottom w:val="nil"/>
              <w:right w:val="nil"/>
            </w:tcBorders>
            <w:shd w:val="clear" w:color="auto" w:fill="auto"/>
            <w:noWrap/>
            <w:vAlign w:val="bottom"/>
            <w:hideMark/>
          </w:tcPr>
          <w:p w14:paraId="1EE601EB"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78E45F39" w14:textId="77777777" w:rsidR="00780088" w:rsidRDefault="00780088">
            <w:pPr>
              <w:rPr>
                <w:sz w:val="20"/>
                <w:szCs w:val="20"/>
              </w:rPr>
            </w:pPr>
          </w:p>
        </w:tc>
      </w:tr>
      <w:tr w:rsidR="00780088" w14:paraId="5CA83EB3" w14:textId="77777777" w:rsidTr="00780088">
        <w:trPr>
          <w:trHeight w:val="300"/>
        </w:trPr>
        <w:tc>
          <w:tcPr>
            <w:tcW w:w="4621" w:type="dxa"/>
            <w:tcBorders>
              <w:top w:val="nil"/>
              <w:left w:val="nil"/>
              <w:bottom w:val="nil"/>
              <w:right w:val="nil"/>
            </w:tcBorders>
            <w:shd w:val="clear" w:color="auto" w:fill="auto"/>
            <w:noWrap/>
            <w:vAlign w:val="bottom"/>
            <w:hideMark/>
          </w:tcPr>
          <w:p w14:paraId="07D4394B" w14:textId="77777777" w:rsidR="00780088" w:rsidRDefault="00780088">
            <w:pPr>
              <w:rPr>
                <w:rFonts w:ascii="Calibri" w:hAnsi="Calibri" w:cs="Calibri"/>
                <w:b/>
                <w:bCs/>
                <w:sz w:val="18"/>
                <w:szCs w:val="18"/>
              </w:rPr>
            </w:pPr>
            <w:r>
              <w:rPr>
                <w:rFonts w:ascii="Calibri" w:hAnsi="Calibri" w:cs="Calibri"/>
                <w:b/>
                <w:bCs/>
                <w:sz w:val="18"/>
                <w:szCs w:val="18"/>
              </w:rPr>
              <w:t>Platnost nabídky 3 měsíce od data vystavení</w:t>
            </w:r>
          </w:p>
        </w:tc>
        <w:tc>
          <w:tcPr>
            <w:tcW w:w="567" w:type="dxa"/>
            <w:tcBorders>
              <w:top w:val="nil"/>
              <w:left w:val="nil"/>
              <w:bottom w:val="nil"/>
              <w:right w:val="nil"/>
            </w:tcBorders>
            <w:shd w:val="clear" w:color="auto" w:fill="auto"/>
            <w:noWrap/>
            <w:vAlign w:val="bottom"/>
            <w:hideMark/>
          </w:tcPr>
          <w:p w14:paraId="73A6A9EA" w14:textId="77777777" w:rsidR="00780088" w:rsidRDefault="00780088">
            <w:pPr>
              <w:rPr>
                <w:rFonts w:ascii="Calibri" w:hAnsi="Calibri" w:cs="Calibri"/>
                <w:b/>
                <w:bCs/>
                <w:sz w:val="18"/>
                <w:szCs w:val="18"/>
              </w:rPr>
            </w:pPr>
          </w:p>
        </w:tc>
        <w:tc>
          <w:tcPr>
            <w:tcW w:w="426" w:type="dxa"/>
            <w:tcBorders>
              <w:top w:val="nil"/>
              <w:left w:val="nil"/>
              <w:bottom w:val="nil"/>
              <w:right w:val="nil"/>
            </w:tcBorders>
            <w:shd w:val="clear" w:color="auto" w:fill="auto"/>
            <w:noWrap/>
            <w:vAlign w:val="bottom"/>
            <w:hideMark/>
          </w:tcPr>
          <w:p w14:paraId="5BD174A3"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0D746A28" w14:textId="77777777" w:rsidR="00780088" w:rsidRDefault="00780088">
            <w:pPr>
              <w:rPr>
                <w:sz w:val="20"/>
                <w:szCs w:val="20"/>
              </w:rPr>
            </w:pPr>
          </w:p>
        </w:tc>
        <w:tc>
          <w:tcPr>
            <w:tcW w:w="893" w:type="dxa"/>
            <w:tcBorders>
              <w:top w:val="nil"/>
              <w:left w:val="nil"/>
              <w:bottom w:val="nil"/>
              <w:right w:val="nil"/>
            </w:tcBorders>
            <w:shd w:val="clear" w:color="auto" w:fill="auto"/>
            <w:noWrap/>
            <w:vAlign w:val="bottom"/>
            <w:hideMark/>
          </w:tcPr>
          <w:p w14:paraId="46194B4F" w14:textId="77777777" w:rsidR="00780088" w:rsidRDefault="00780088">
            <w:pPr>
              <w:rPr>
                <w:sz w:val="20"/>
                <w:szCs w:val="20"/>
              </w:rPr>
            </w:pPr>
          </w:p>
        </w:tc>
        <w:tc>
          <w:tcPr>
            <w:tcW w:w="939" w:type="dxa"/>
            <w:tcBorders>
              <w:top w:val="nil"/>
              <w:left w:val="nil"/>
              <w:bottom w:val="nil"/>
              <w:right w:val="nil"/>
            </w:tcBorders>
            <w:shd w:val="clear" w:color="auto" w:fill="auto"/>
            <w:noWrap/>
            <w:vAlign w:val="bottom"/>
            <w:hideMark/>
          </w:tcPr>
          <w:p w14:paraId="536AFA2D"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4A0C8071" w14:textId="77777777" w:rsidR="00780088" w:rsidRDefault="00780088">
            <w:pPr>
              <w:rPr>
                <w:sz w:val="20"/>
                <w:szCs w:val="20"/>
              </w:rPr>
            </w:pPr>
          </w:p>
        </w:tc>
      </w:tr>
      <w:tr w:rsidR="00780088" w14:paraId="1479DAC3" w14:textId="77777777" w:rsidTr="00780088">
        <w:trPr>
          <w:trHeight w:val="300"/>
        </w:trPr>
        <w:tc>
          <w:tcPr>
            <w:tcW w:w="9072" w:type="dxa"/>
            <w:gridSpan w:val="7"/>
            <w:tcBorders>
              <w:top w:val="nil"/>
              <w:left w:val="nil"/>
              <w:bottom w:val="nil"/>
              <w:right w:val="nil"/>
            </w:tcBorders>
            <w:shd w:val="clear" w:color="000000" w:fill="FF9900"/>
            <w:noWrap/>
            <w:vAlign w:val="bottom"/>
            <w:hideMark/>
          </w:tcPr>
          <w:p w14:paraId="3D7A3617" w14:textId="77777777" w:rsidR="00780088" w:rsidRDefault="00780088">
            <w:pPr>
              <w:rPr>
                <w:rFonts w:ascii="Calibri" w:hAnsi="Calibri" w:cs="Calibri"/>
                <w:b/>
                <w:bCs/>
                <w:sz w:val="18"/>
                <w:szCs w:val="18"/>
              </w:rPr>
            </w:pPr>
            <w:r>
              <w:rPr>
                <w:rFonts w:ascii="Calibri" w:hAnsi="Calibri" w:cs="Calibri"/>
                <w:b/>
                <w:bCs/>
                <w:sz w:val="18"/>
                <w:szCs w:val="18"/>
              </w:rPr>
              <w:t>Rekapitulace rozpočtu</w:t>
            </w:r>
          </w:p>
        </w:tc>
      </w:tr>
      <w:tr w:rsidR="00780088" w14:paraId="0AF53364" w14:textId="77777777" w:rsidTr="00780088">
        <w:trPr>
          <w:trHeight w:val="300"/>
        </w:trPr>
        <w:tc>
          <w:tcPr>
            <w:tcW w:w="4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A2C7B" w14:textId="77777777" w:rsidR="00780088" w:rsidRDefault="00780088">
            <w:pPr>
              <w:rPr>
                <w:rFonts w:ascii="Calibri" w:hAnsi="Calibri" w:cs="Calibri"/>
                <w:sz w:val="18"/>
                <w:szCs w:val="18"/>
              </w:rPr>
            </w:pPr>
            <w:r>
              <w:rPr>
                <w:rFonts w:ascii="Calibri" w:hAnsi="Calibri" w:cs="Calibri"/>
                <w:sz w:val="18"/>
                <w:szCs w:val="18"/>
              </w:rPr>
              <w:t>Materiál a dodávky celkem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41922A7" w14:textId="77777777" w:rsidR="00780088" w:rsidRDefault="00780088">
            <w:pPr>
              <w:rPr>
                <w:rFonts w:ascii="Calibri" w:hAnsi="Calibri" w:cs="Calibri"/>
                <w:sz w:val="18"/>
                <w:szCs w:val="18"/>
              </w:rPr>
            </w:pPr>
            <w:r>
              <w:rPr>
                <w:rFonts w:ascii="Calibri" w:hAnsi="Calibri" w:cs="Calibri"/>
                <w:sz w:val="18"/>
                <w:szCs w:val="18"/>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335354CF"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14:paraId="1EE95182" w14:textId="77777777" w:rsidR="00780088" w:rsidRDefault="00780088">
            <w:pPr>
              <w:rPr>
                <w:rFonts w:ascii="Calibri" w:hAnsi="Calibri" w:cs="Calibri"/>
                <w:sz w:val="18"/>
                <w:szCs w:val="18"/>
              </w:rPr>
            </w:pPr>
            <w:r>
              <w:rPr>
                <w:rFonts w:ascii="Calibri" w:hAnsi="Calibri" w:cs="Calibri"/>
                <w:sz w:val="18"/>
                <w:szCs w:val="18"/>
              </w:rPr>
              <w:t> </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14:paraId="77E8A690" w14:textId="77777777" w:rsidR="00780088" w:rsidRDefault="00780088">
            <w:pPr>
              <w:rPr>
                <w:rFonts w:ascii="Calibri" w:hAnsi="Calibri" w:cs="Calibri"/>
                <w:sz w:val="18"/>
                <w:szCs w:val="18"/>
              </w:rPr>
            </w:pPr>
            <w:r>
              <w:rPr>
                <w:rFonts w:ascii="Calibri" w:hAnsi="Calibri" w:cs="Calibri"/>
                <w:sz w:val="18"/>
                <w:szCs w:val="18"/>
              </w:rPr>
              <w:t>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334AE750"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14:paraId="5B98AB6C" w14:textId="77777777" w:rsidR="00780088" w:rsidRDefault="00780088">
            <w:pPr>
              <w:jc w:val="right"/>
              <w:rPr>
                <w:rFonts w:ascii="Calibri" w:hAnsi="Calibri" w:cs="Calibri"/>
                <w:sz w:val="18"/>
                <w:szCs w:val="18"/>
              </w:rPr>
            </w:pPr>
            <w:r>
              <w:rPr>
                <w:rFonts w:ascii="Calibri" w:hAnsi="Calibri" w:cs="Calibri"/>
                <w:sz w:val="18"/>
                <w:szCs w:val="18"/>
              </w:rPr>
              <w:t>41 600,50</w:t>
            </w:r>
          </w:p>
        </w:tc>
      </w:tr>
      <w:tr w:rsidR="00780088" w14:paraId="3B4E964B" w14:textId="77777777" w:rsidTr="00780088">
        <w:trPr>
          <w:trHeight w:val="300"/>
        </w:trPr>
        <w:tc>
          <w:tcPr>
            <w:tcW w:w="4621" w:type="dxa"/>
            <w:tcBorders>
              <w:top w:val="nil"/>
              <w:left w:val="single" w:sz="4" w:space="0" w:color="auto"/>
              <w:bottom w:val="single" w:sz="4" w:space="0" w:color="auto"/>
              <w:right w:val="single" w:sz="4" w:space="0" w:color="auto"/>
            </w:tcBorders>
            <w:shd w:val="clear" w:color="auto" w:fill="auto"/>
            <w:noWrap/>
            <w:vAlign w:val="bottom"/>
            <w:hideMark/>
          </w:tcPr>
          <w:p w14:paraId="7BC13F0B" w14:textId="77777777" w:rsidR="00780088" w:rsidRDefault="00780088">
            <w:pPr>
              <w:rPr>
                <w:rFonts w:ascii="Calibri" w:hAnsi="Calibri" w:cs="Calibri"/>
                <w:sz w:val="18"/>
                <w:szCs w:val="18"/>
              </w:rPr>
            </w:pPr>
            <w:r>
              <w:rPr>
                <w:rFonts w:ascii="Calibri" w:hAnsi="Calibri" w:cs="Calibri"/>
                <w:sz w:val="18"/>
                <w:szCs w:val="18"/>
              </w:rPr>
              <w:t>Montážní práce a služby celkem</w:t>
            </w:r>
          </w:p>
        </w:tc>
        <w:tc>
          <w:tcPr>
            <w:tcW w:w="567" w:type="dxa"/>
            <w:tcBorders>
              <w:top w:val="nil"/>
              <w:left w:val="nil"/>
              <w:bottom w:val="single" w:sz="4" w:space="0" w:color="auto"/>
              <w:right w:val="single" w:sz="4" w:space="0" w:color="auto"/>
            </w:tcBorders>
            <w:shd w:val="clear" w:color="auto" w:fill="auto"/>
            <w:noWrap/>
            <w:vAlign w:val="bottom"/>
            <w:hideMark/>
          </w:tcPr>
          <w:p w14:paraId="3F9C8048" w14:textId="77777777" w:rsidR="00780088" w:rsidRDefault="00780088">
            <w:pPr>
              <w:rPr>
                <w:rFonts w:ascii="Calibri" w:hAnsi="Calibri" w:cs="Calibri"/>
                <w:sz w:val="18"/>
                <w:szCs w:val="18"/>
              </w:rPr>
            </w:pPr>
            <w:r>
              <w:rPr>
                <w:rFonts w:ascii="Calibri" w:hAnsi="Calibri" w:cs="Calibri"/>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14:paraId="71F22A96"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auto" w:fill="auto"/>
            <w:noWrap/>
            <w:vAlign w:val="bottom"/>
            <w:hideMark/>
          </w:tcPr>
          <w:p w14:paraId="7258B3ED" w14:textId="77777777" w:rsidR="00780088" w:rsidRDefault="00780088">
            <w:pPr>
              <w:rPr>
                <w:rFonts w:ascii="Calibri" w:hAnsi="Calibri" w:cs="Calibri"/>
                <w:sz w:val="18"/>
                <w:szCs w:val="18"/>
              </w:rPr>
            </w:pPr>
            <w:r>
              <w:rPr>
                <w:rFonts w:ascii="Calibri" w:hAnsi="Calibri" w:cs="Calibri"/>
                <w:sz w:val="18"/>
                <w:szCs w:val="18"/>
              </w:rPr>
              <w:t> </w:t>
            </w:r>
          </w:p>
        </w:tc>
        <w:tc>
          <w:tcPr>
            <w:tcW w:w="893" w:type="dxa"/>
            <w:tcBorders>
              <w:top w:val="nil"/>
              <w:left w:val="nil"/>
              <w:bottom w:val="single" w:sz="4" w:space="0" w:color="auto"/>
              <w:right w:val="single" w:sz="4" w:space="0" w:color="auto"/>
            </w:tcBorders>
            <w:shd w:val="clear" w:color="auto" w:fill="auto"/>
            <w:noWrap/>
            <w:vAlign w:val="bottom"/>
            <w:hideMark/>
          </w:tcPr>
          <w:p w14:paraId="4FFB799E" w14:textId="77777777" w:rsidR="00780088" w:rsidRDefault="00780088">
            <w:pPr>
              <w:rPr>
                <w:rFonts w:ascii="Calibri" w:hAnsi="Calibri" w:cs="Calibri"/>
                <w:sz w:val="18"/>
                <w:szCs w:val="18"/>
              </w:rPr>
            </w:pPr>
            <w:r>
              <w:rPr>
                <w:rFonts w:ascii="Calibri" w:hAnsi="Calibri" w:cs="Calibri"/>
                <w:sz w:val="18"/>
                <w:szCs w:val="18"/>
              </w:rPr>
              <w:t> </w:t>
            </w:r>
          </w:p>
        </w:tc>
        <w:tc>
          <w:tcPr>
            <w:tcW w:w="939" w:type="dxa"/>
            <w:tcBorders>
              <w:top w:val="nil"/>
              <w:left w:val="nil"/>
              <w:bottom w:val="single" w:sz="4" w:space="0" w:color="auto"/>
              <w:right w:val="single" w:sz="4" w:space="0" w:color="auto"/>
            </w:tcBorders>
            <w:shd w:val="clear" w:color="auto" w:fill="auto"/>
            <w:noWrap/>
            <w:vAlign w:val="bottom"/>
            <w:hideMark/>
          </w:tcPr>
          <w:p w14:paraId="7D75793D"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auto" w:fill="auto"/>
            <w:noWrap/>
            <w:vAlign w:val="bottom"/>
            <w:hideMark/>
          </w:tcPr>
          <w:p w14:paraId="1EB90702" w14:textId="77777777" w:rsidR="00780088" w:rsidRDefault="00780088">
            <w:pPr>
              <w:jc w:val="right"/>
              <w:rPr>
                <w:rFonts w:ascii="Calibri" w:hAnsi="Calibri" w:cs="Calibri"/>
                <w:sz w:val="18"/>
                <w:szCs w:val="18"/>
              </w:rPr>
            </w:pPr>
            <w:r>
              <w:rPr>
                <w:rFonts w:ascii="Calibri" w:hAnsi="Calibri" w:cs="Calibri"/>
                <w:sz w:val="18"/>
                <w:szCs w:val="18"/>
              </w:rPr>
              <w:t>25 000,00</w:t>
            </w:r>
          </w:p>
        </w:tc>
      </w:tr>
      <w:tr w:rsidR="00780088" w14:paraId="49F95A69" w14:textId="77777777" w:rsidTr="00780088">
        <w:trPr>
          <w:trHeight w:val="300"/>
        </w:trPr>
        <w:tc>
          <w:tcPr>
            <w:tcW w:w="4621" w:type="dxa"/>
            <w:tcBorders>
              <w:top w:val="nil"/>
              <w:left w:val="single" w:sz="4" w:space="0" w:color="auto"/>
              <w:bottom w:val="single" w:sz="4" w:space="0" w:color="auto"/>
              <w:right w:val="single" w:sz="4" w:space="0" w:color="auto"/>
            </w:tcBorders>
            <w:shd w:val="clear" w:color="auto" w:fill="auto"/>
            <w:noWrap/>
            <w:vAlign w:val="bottom"/>
            <w:hideMark/>
          </w:tcPr>
          <w:p w14:paraId="50E8886C" w14:textId="77777777" w:rsidR="00780088" w:rsidRDefault="00780088">
            <w:pPr>
              <w:rPr>
                <w:rFonts w:ascii="Calibri" w:hAnsi="Calibri" w:cs="Calibri"/>
                <w:sz w:val="18"/>
                <w:szCs w:val="18"/>
              </w:rPr>
            </w:pPr>
            <w:r>
              <w:rPr>
                <w:rFonts w:ascii="Calibri" w:hAnsi="Calibri" w:cs="Calibri"/>
                <w:sz w:val="18"/>
                <w:szCs w:val="18"/>
              </w:rPr>
              <w:t>Ostatní</w:t>
            </w:r>
          </w:p>
        </w:tc>
        <w:tc>
          <w:tcPr>
            <w:tcW w:w="567" w:type="dxa"/>
            <w:tcBorders>
              <w:top w:val="nil"/>
              <w:left w:val="nil"/>
              <w:bottom w:val="single" w:sz="4" w:space="0" w:color="auto"/>
              <w:right w:val="single" w:sz="4" w:space="0" w:color="auto"/>
            </w:tcBorders>
            <w:shd w:val="clear" w:color="auto" w:fill="auto"/>
            <w:noWrap/>
            <w:vAlign w:val="bottom"/>
            <w:hideMark/>
          </w:tcPr>
          <w:p w14:paraId="03C67486" w14:textId="77777777" w:rsidR="00780088" w:rsidRDefault="00780088">
            <w:pPr>
              <w:rPr>
                <w:rFonts w:ascii="Calibri" w:hAnsi="Calibri" w:cs="Calibri"/>
                <w:sz w:val="18"/>
                <w:szCs w:val="18"/>
              </w:rPr>
            </w:pPr>
            <w:r>
              <w:rPr>
                <w:rFonts w:ascii="Calibri" w:hAnsi="Calibri" w:cs="Calibri"/>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14:paraId="6F70F19F"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auto" w:fill="auto"/>
            <w:noWrap/>
            <w:vAlign w:val="bottom"/>
            <w:hideMark/>
          </w:tcPr>
          <w:p w14:paraId="5AF262C3" w14:textId="77777777" w:rsidR="00780088" w:rsidRDefault="00780088">
            <w:pPr>
              <w:rPr>
                <w:rFonts w:ascii="Calibri" w:hAnsi="Calibri" w:cs="Calibri"/>
                <w:sz w:val="18"/>
                <w:szCs w:val="18"/>
              </w:rPr>
            </w:pPr>
            <w:r>
              <w:rPr>
                <w:rFonts w:ascii="Calibri" w:hAnsi="Calibri" w:cs="Calibri"/>
                <w:sz w:val="18"/>
                <w:szCs w:val="18"/>
              </w:rPr>
              <w:t> </w:t>
            </w:r>
          </w:p>
        </w:tc>
        <w:tc>
          <w:tcPr>
            <w:tcW w:w="893" w:type="dxa"/>
            <w:tcBorders>
              <w:top w:val="nil"/>
              <w:left w:val="nil"/>
              <w:bottom w:val="single" w:sz="4" w:space="0" w:color="auto"/>
              <w:right w:val="single" w:sz="4" w:space="0" w:color="auto"/>
            </w:tcBorders>
            <w:shd w:val="clear" w:color="auto" w:fill="auto"/>
            <w:noWrap/>
            <w:vAlign w:val="bottom"/>
            <w:hideMark/>
          </w:tcPr>
          <w:p w14:paraId="1FC3B260" w14:textId="77777777" w:rsidR="00780088" w:rsidRDefault="00780088">
            <w:pPr>
              <w:rPr>
                <w:rFonts w:ascii="Calibri" w:hAnsi="Calibri" w:cs="Calibri"/>
                <w:sz w:val="18"/>
                <w:szCs w:val="18"/>
              </w:rPr>
            </w:pPr>
            <w:r>
              <w:rPr>
                <w:rFonts w:ascii="Calibri" w:hAnsi="Calibri" w:cs="Calibri"/>
                <w:sz w:val="18"/>
                <w:szCs w:val="18"/>
              </w:rPr>
              <w:t> </w:t>
            </w:r>
          </w:p>
        </w:tc>
        <w:tc>
          <w:tcPr>
            <w:tcW w:w="939" w:type="dxa"/>
            <w:tcBorders>
              <w:top w:val="nil"/>
              <w:left w:val="nil"/>
              <w:bottom w:val="single" w:sz="4" w:space="0" w:color="auto"/>
              <w:right w:val="single" w:sz="4" w:space="0" w:color="auto"/>
            </w:tcBorders>
            <w:shd w:val="clear" w:color="auto" w:fill="auto"/>
            <w:noWrap/>
            <w:vAlign w:val="bottom"/>
            <w:hideMark/>
          </w:tcPr>
          <w:p w14:paraId="319ED70E"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auto" w:fill="auto"/>
            <w:noWrap/>
            <w:vAlign w:val="bottom"/>
            <w:hideMark/>
          </w:tcPr>
          <w:p w14:paraId="35AD072F" w14:textId="77777777" w:rsidR="00780088" w:rsidRDefault="00780088">
            <w:pPr>
              <w:jc w:val="right"/>
              <w:rPr>
                <w:rFonts w:ascii="Calibri" w:hAnsi="Calibri" w:cs="Calibri"/>
                <w:sz w:val="18"/>
                <w:szCs w:val="18"/>
              </w:rPr>
            </w:pPr>
            <w:r>
              <w:rPr>
                <w:rFonts w:ascii="Calibri" w:hAnsi="Calibri" w:cs="Calibri"/>
                <w:sz w:val="18"/>
                <w:szCs w:val="18"/>
              </w:rPr>
              <w:t>9 500,00</w:t>
            </w:r>
          </w:p>
        </w:tc>
      </w:tr>
      <w:tr w:rsidR="00780088" w14:paraId="5DDCAAAC" w14:textId="77777777" w:rsidTr="00780088">
        <w:trPr>
          <w:trHeight w:val="300"/>
        </w:trPr>
        <w:tc>
          <w:tcPr>
            <w:tcW w:w="4621" w:type="dxa"/>
            <w:tcBorders>
              <w:top w:val="nil"/>
              <w:left w:val="single" w:sz="4" w:space="0" w:color="auto"/>
              <w:bottom w:val="single" w:sz="4" w:space="0" w:color="auto"/>
              <w:right w:val="single" w:sz="4" w:space="0" w:color="auto"/>
            </w:tcBorders>
            <w:shd w:val="clear" w:color="auto" w:fill="auto"/>
            <w:noWrap/>
            <w:vAlign w:val="bottom"/>
            <w:hideMark/>
          </w:tcPr>
          <w:p w14:paraId="7E0E3ACB" w14:textId="77777777" w:rsidR="00780088" w:rsidRDefault="00780088">
            <w:pPr>
              <w:rPr>
                <w:rFonts w:ascii="Calibri" w:hAnsi="Calibri" w:cs="Calibri"/>
                <w:b/>
                <w:bCs/>
                <w:sz w:val="18"/>
                <w:szCs w:val="18"/>
              </w:rPr>
            </w:pPr>
            <w:r>
              <w:rPr>
                <w:rFonts w:ascii="Calibri" w:hAnsi="Calibri" w:cs="Calibri"/>
                <w:b/>
                <w:bCs/>
                <w:sz w:val="18"/>
                <w:szCs w:val="18"/>
              </w:rPr>
              <w:t>Celkem</w:t>
            </w:r>
          </w:p>
        </w:tc>
        <w:tc>
          <w:tcPr>
            <w:tcW w:w="567" w:type="dxa"/>
            <w:tcBorders>
              <w:top w:val="nil"/>
              <w:left w:val="nil"/>
              <w:bottom w:val="single" w:sz="4" w:space="0" w:color="auto"/>
              <w:right w:val="single" w:sz="4" w:space="0" w:color="auto"/>
            </w:tcBorders>
            <w:shd w:val="clear" w:color="auto" w:fill="auto"/>
            <w:noWrap/>
            <w:vAlign w:val="bottom"/>
            <w:hideMark/>
          </w:tcPr>
          <w:p w14:paraId="02F276FC" w14:textId="77777777" w:rsidR="00780088" w:rsidRDefault="00780088">
            <w:pPr>
              <w:rPr>
                <w:rFonts w:ascii="Calibri" w:hAnsi="Calibri" w:cs="Calibri"/>
                <w:sz w:val="18"/>
                <w:szCs w:val="18"/>
              </w:rPr>
            </w:pPr>
            <w:r>
              <w:rPr>
                <w:rFonts w:ascii="Calibri" w:hAnsi="Calibri" w:cs="Calibri"/>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14:paraId="2ACB5121"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auto" w:fill="auto"/>
            <w:noWrap/>
            <w:vAlign w:val="bottom"/>
            <w:hideMark/>
          </w:tcPr>
          <w:p w14:paraId="54F41F94" w14:textId="77777777" w:rsidR="00780088" w:rsidRDefault="00780088">
            <w:pPr>
              <w:rPr>
                <w:rFonts w:ascii="Calibri" w:hAnsi="Calibri" w:cs="Calibri"/>
                <w:sz w:val="18"/>
                <w:szCs w:val="18"/>
              </w:rPr>
            </w:pPr>
            <w:r>
              <w:rPr>
                <w:rFonts w:ascii="Calibri" w:hAnsi="Calibri" w:cs="Calibri"/>
                <w:sz w:val="18"/>
                <w:szCs w:val="18"/>
              </w:rPr>
              <w:t> </w:t>
            </w:r>
          </w:p>
        </w:tc>
        <w:tc>
          <w:tcPr>
            <w:tcW w:w="893" w:type="dxa"/>
            <w:tcBorders>
              <w:top w:val="nil"/>
              <w:left w:val="nil"/>
              <w:bottom w:val="single" w:sz="4" w:space="0" w:color="auto"/>
              <w:right w:val="single" w:sz="4" w:space="0" w:color="auto"/>
            </w:tcBorders>
            <w:shd w:val="clear" w:color="auto" w:fill="auto"/>
            <w:noWrap/>
            <w:vAlign w:val="bottom"/>
            <w:hideMark/>
          </w:tcPr>
          <w:p w14:paraId="346C5146" w14:textId="77777777" w:rsidR="00780088" w:rsidRDefault="00780088">
            <w:pPr>
              <w:rPr>
                <w:rFonts w:ascii="Calibri" w:hAnsi="Calibri" w:cs="Calibri"/>
                <w:sz w:val="18"/>
                <w:szCs w:val="18"/>
              </w:rPr>
            </w:pPr>
            <w:r>
              <w:rPr>
                <w:rFonts w:ascii="Calibri" w:hAnsi="Calibri" w:cs="Calibri"/>
                <w:sz w:val="18"/>
                <w:szCs w:val="18"/>
              </w:rPr>
              <w:t> </w:t>
            </w:r>
          </w:p>
        </w:tc>
        <w:tc>
          <w:tcPr>
            <w:tcW w:w="939" w:type="dxa"/>
            <w:tcBorders>
              <w:top w:val="nil"/>
              <w:left w:val="nil"/>
              <w:bottom w:val="single" w:sz="4" w:space="0" w:color="auto"/>
              <w:right w:val="single" w:sz="4" w:space="0" w:color="auto"/>
            </w:tcBorders>
            <w:shd w:val="clear" w:color="auto" w:fill="auto"/>
            <w:noWrap/>
            <w:vAlign w:val="bottom"/>
            <w:hideMark/>
          </w:tcPr>
          <w:p w14:paraId="3A76C279"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auto" w:fill="auto"/>
            <w:noWrap/>
            <w:vAlign w:val="bottom"/>
            <w:hideMark/>
          </w:tcPr>
          <w:p w14:paraId="790F5FD7" w14:textId="77777777" w:rsidR="00780088" w:rsidRDefault="00780088">
            <w:pPr>
              <w:jc w:val="right"/>
              <w:rPr>
                <w:rFonts w:ascii="Calibri" w:hAnsi="Calibri" w:cs="Calibri"/>
                <w:b/>
                <w:bCs/>
                <w:sz w:val="18"/>
                <w:szCs w:val="18"/>
              </w:rPr>
            </w:pPr>
            <w:r>
              <w:rPr>
                <w:rFonts w:ascii="Calibri" w:hAnsi="Calibri" w:cs="Calibri"/>
                <w:b/>
                <w:bCs/>
                <w:sz w:val="18"/>
                <w:szCs w:val="18"/>
              </w:rPr>
              <w:t>76 100,50</w:t>
            </w:r>
          </w:p>
        </w:tc>
      </w:tr>
      <w:tr w:rsidR="00780088" w14:paraId="0DDE9EFE" w14:textId="77777777" w:rsidTr="00780088">
        <w:trPr>
          <w:trHeight w:val="300"/>
        </w:trPr>
        <w:tc>
          <w:tcPr>
            <w:tcW w:w="4621" w:type="dxa"/>
            <w:tcBorders>
              <w:top w:val="nil"/>
              <w:left w:val="single" w:sz="4" w:space="0" w:color="auto"/>
              <w:bottom w:val="single" w:sz="4" w:space="0" w:color="auto"/>
              <w:right w:val="single" w:sz="4" w:space="0" w:color="auto"/>
            </w:tcBorders>
            <w:shd w:val="clear" w:color="auto" w:fill="auto"/>
            <w:noWrap/>
            <w:vAlign w:val="bottom"/>
            <w:hideMark/>
          </w:tcPr>
          <w:p w14:paraId="758C7427" w14:textId="77777777" w:rsidR="00780088" w:rsidRDefault="00780088">
            <w:pPr>
              <w:rPr>
                <w:rFonts w:ascii="Calibri" w:hAnsi="Calibri" w:cs="Calibri"/>
                <w:b/>
                <w:bCs/>
                <w:sz w:val="18"/>
                <w:szCs w:val="18"/>
              </w:rPr>
            </w:pPr>
            <w:r>
              <w:rPr>
                <w:rFonts w:ascii="Calibri" w:hAnsi="Calibri" w:cs="Calibri"/>
                <w:b/>
                <w:bCs/>
                <w:sz w:val="18"/>
                <w:szCs w:val="18"/>
              </w:rPr>
              <w:t>Celkem bez DPH (zaokrouhleno)</w:t>
            </w:r>
          </w:p>
        </w:tc>
        <w:tc>
          <w:tcPr>
            <w:tcW w:w="567" w:type="dxa"/>
            <w:tcBorders>
              <w:top w:val="nil"/>
              <w:left w:val="nil"/>
              <w:bottom w:val="single" w:sz="4" w:space="0" w:color="auto"/>
              <w:right w:val="single" w:sz="4" w:space="0" w:color="auto"/>
            </w:tcBorders>
            <w:shd w:val="clear" w:color="auto" w:fill="auto"/>
            <w:noWrap/>
            <w:vAlign w:val="bottom"/>
            <w:hideMark/>
          </w:tcPr>
          <w:p w14:paraId="2850FD0C" w14:textId="77777777" w:rsidR="00780088" w:rsidRDefault="00780088">
            <w:pPr>
              <w:rPr>
                <w:rFonts w:ascii="Calibri" w:hAnsi="Calibri" w:cs="Calibri"/>
                <w:sz w:val="18"/>
                <w:szCs w:val="18"/>
              </w:rPr>
            </w:pPr>
            <w:r>
              <w:rPr>
                <w:rFonts w:ascii="Calibri" w:hAnsi="Calibri" w:cs="Calibri"/>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14:paraId="46087905"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auto" w:fill="auto"/>
            <w:noWrap/>
            <w:vAlign w:val="bottom"/>
            <w:hideMark/>
          </w:tcPr>
          <w:p w14:paraId="4E178F7B" w14:textId="77777777" w:rsidR="00780088" w:rsidRDefault="00780088">
            <w:pPr>
              <w:rPr>
                <w:rFonts w:ascii="Calibri" w:hAnsi="Calibri" w:cs="Calibri"/>
                <w:sz w:val="18"/>
                <w:szCs w:val="18"/>
              </w:rPr>
            </w:pPr>
            <w:r>
              <w:rPr>
                <w:rFonts w:ascii="Calibri" w:hAnsi="Calibri" w:cs="Calibri"/>
                <w:sz w:val="18"/>
                <w:szCs w:val="18"/>
              </w:rPr>
              <w:t> </w:t>
            </w:r>
          </w:p>
        </w:tc>
        <w:tc>
          <w:tcPr>
            <w:tcW w:w="893" w:type="dxa"/>
            <w:tcBorders>
              <w:top w:val="nil"/>
              <w:left w:val="nil"/>
              <w:bottom w:val="single" w:sz="4" w:space="0" w:color="auto"/>
              <w:right w:val="single" w:sz="4" w:space="0" w:color="auto"/>
            </w:tcBorders>
            <w:shd w:val="clear" w:color="auto" w:fill="auto"/>
            <w:noWrap/>
            <w:vAlign w:val="bottom"/>
            <w:hideMark/>
          </w:tcPr>
          <w:p w14:paraId="78E83347" w14:textId="77777777" w:rsidR="00780088" w:rsidRDefault="00780088">
            <w:pPr>
              <w:rPr>
                <w:rFonts w:ascii="Calibri" w:hAnsi="Calibri" w:cs="Calibri"/>
                <w:sz w:val="18"/>
                <w:szCs w:val="18"/>
              </w:rPr>
            </w:pPr>
            <w:r>
              <w:rPr>
                <w:rFonts w:ascii="Calibri" w:hAnsi="Calibri" w:cs="Calibri"/>
                <w:sz w:val="18"/>
                <w:szCs w:val="18"/>
              </w:rPr>
              <w:t> </w:t>
            </w:r>
          </w:p>
        </w:tc>
        <w:tc>
          <w:tcPr>
            <w:tcW w:w="939" w:type="dxa"/>
            <w:tcBorders>
              <w:top w:val="nil"/>
              <w:left w:val="nil"/>
              <w:bottom w:val="single" w:sz="4" w:space="0" w:color="auto"/>
              <w:right w:val="single" w:sz="4" w:space="0" w:color="auto"/>
            </w:tcBorders>
            <w:shd w:val="clear" w:color="auto" w:fill="auto"/>
            <w:noWrap/>
            <w:vAlign w:val="bottom"/>
            <w:hideMark/>
          </w:tcPr>
          <w:p w14:paraId="7F042393"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auto" w:fill="auto"/>
            <w:noWrap/>
            <w:vAlign w:val="bottom"/>
            <w:hideMark/>
          </w:tcPr>
          <w:p w14:paraId="5CD5B71C" w14:textId="77777777" w:rsidR="00780088" w:rsidRDefault="00780088">
            <w:pPr>
              <w:jc w:val="right"/>
              <w:rPr>
                <w:rFonts w:ascii="Calibri" w:hAnsi="Calibri" w:cs="Calibri"/>
                <w:b/>
                <w:bCs/>
                <w:sz w:val="18"/>
                <w:szCs w:val="18"/>
              </w:rPr>
            </w:pPr>
            <w:r>
              <w:rPr>
                <w:rFonts w:ascii="Calibri" w:hAnsi="Calibri" w:cs="Calibri"/>
                <w:b/>
                <w:bCs/>
                <w:sz w:val="18"/>
                <w:szCs w:val="18"/>
              </w:rPr>
              <w:t>76 100,50</w:t>
            </w:r>
          </w:p>
        </w:tc>
      </w:tr>
      <w:tr w:rsidR="00780088" w14:paraId="1BA52EB6" w14:textId="77777777" w:rsidTr="00780088">
        <w:trPr>
          <w:trHeight w:val="300"/>
        </w:trPr>
        <w:tc>
          <w:tcPr>
            <w:tcW w:w="4621" w:type="dxa"/>
            <w:tcBorders>
              <w:top w:val="nil"/>
              <w:left w:val="single" w:sz="4" w:space="0" w:color="auto"/>
              <w:bottom w:val="single" w:sz="4" w:space="0" w:color="auto"/>
              <w:right w:val="single" w:sz="4" w:space="0" w:color="auto"/>
            </w:tcBorders>
            <w:shd w:val="clear" w:color="auto" w:fill="auto"/>
            <w:noWrap/>
            <w:vAlign w:val="bottom"/>
            <w:hideMark/>
          </w:tcPr>
          <w:p w14:paraId="30862661" w14:textId="77777777" w:rsidR="00780088" w:rsidRDefault="00780088">
            <w:pPr>
              <w:rPr>
                <w:rFonts w:ascii="Calibri" w:hAnsi="Calibri" w:cs="Calibri"/>
                <w:b/>
                <w:bCs/>
                <w:sz w:val="18"/>
                <w:szCs w:val="18"/>
              </w:rPr>
            </w:pPr>
            <w:r>
              <w:rPr>
                <w:rFonts w:ascii="Calibri" w:hAnsi="Calibri" w:cs="Calibri"/>
                <w:b/>
                <w:bCs/>
                <w:sz w:val="18"/>
                <w:szCs w:val="18"/>
              </w:rPr>
              <w:t xml:space="preserve">DPH </w:t>
            </w:r>
            <w:proofErr w:type="gramStart"/>
            <w:r>
              <w:rPr>
                <w:rFonts w:ascii="Calibri" w:hAnsi="Calibri" w:cs="Calibri"/>
                <w:b/>
                <w:bCs/>
                <w:sz w:val="18"/>
                <w:szCs w:val="18"/>
              </w:rPr>
              <w:t>21%</w:t>
            </w:r>
            <w:proofErr w:type="gramEnd"/>
          </w:p>
        </w:tc>
        <w:tc>
          <w:tcPr>
            <w:tcW w:w="567" w:type="dxa"/>
            <w:tcBorders>
              <w:top w:val="nil"/>
              <w:left w:val="nil"/>
              <w:bottom w:val="single" w:sz="4" w:space="0" w:color="auto"/>
              <w:right w:val="single" w:sz="4" w:space="0" w:color="auto"/>
            </w:tcBorders>
            <w:shd w:val="clear" w:color="auto" w:fill="auto"/>
            <w:noWrap/>
            <w:vAlign w:val="bottom"/>
            <w:hideMark/>
          </w:tcPr>
          <w:p w14:paraId="257B223E" w14:textId="77777777" w:rsidR="00780088" w:rsidRDefault="00780088">
            <w:pPr>
              <w:rPr>
                <w:rFonts w:ascii="Calibri" w:hAnsi="Calibri" w:cs="Calibri"/>
                <w:sz w:val="18"/>
                <w:szCs w:val="18"/>
              </w:rPr>
            </w:pPr>
            <w:r>
              <w:rPr>
                <w:rFonts w:ascii="Calibri" w:hAnsi="Calibri" w:cs="Calibri"/>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14:paraId="7FDD778A"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auto" w:fill="auto"/>
            <w:noWrap/>
            <w:vAlign w:val="bottom"/>
            <w:hideMark/>
          </w:tcPr>
          <w:p w14:paraId="6E3FF339" w14:textId="77777777" w:rsidR="00780088" w:rsidRDefault="00780088">
            <w:pPr>
              <w:rPr>
                <w:rFonts w:ascii="Calibri" w:hAnsi="Calibri" w:cs="Calibri"/>
                <w:sz w:val="18"/>
                <w:szCs w:val="18"/>
              </w:rPr>
            </w:pPr>
            <w:r>
              <w:rPr>
                <w:rFonts w:ascii="Calibri" w:hAnsi="Calibri" w:cs="Calibri"/>
                <w:sz w:val="18"/>
                <w:szCs w:val="18"/>
              </w:rPr>
              <w:t> </w:t>
            </w:r>
          </w:p>
        </w:tc>
        <w:tc>
          <w:tcPr>
            <w:tcW w:w="893" w:type="dxa"/>
            <w:tcBorders>
              <w:top w:val="nil"/>
              <w:left w:val="nil"/>
              <w:bottom w:val="single" w:sz="4" w:space="0" w:color="auto"/>
              <w:right w:val="single" w:sz="4" w:space="0" w:color="auto"/>
            </w:tcBorders>
            <w:shd w:val="clear" w:color="auto" w:fill="auto"/>
            <w:noWrap/>
            <w:vAlign w:val="bottom"/>
            <w:hideMark/>
          </w:tcPr>
          <w:p w14:paraId="2662C8EB" w14:textId="77777777" w:rsidR="00780088" w:rsidRDefault="00780088">
            <w:pPr>
              <w:rPr>
                <w:rFonts w:ascii="Calibri" w:hAnsi="Calibri" w:cs="Calibri"/>
                <w:sz w:val="18"/>
                <w:szCs w:val="18"/>
              </w:rPr>
            </w:pPr>
            <w:r>
              <w:rPr>
                <w:rFonts w:ascii="Calibri" w:hAnsi="Calibri" w:cs="Calibri"/>
                <w:sz w:val="18"/>
                <w:szCs w:val="18"/>
              </w:rPr>
              <w:t> </w:t>
            </w:r>
          </w:p>
        </w:tc>
        <w:tc>
          <w:tcPr>
            <w:tcW w:w="939" w:type="dxa"/>
            <w:tcBorders>
              <w:top w:val="nil"/>
              <w:left w:val="nil"/>
              <w:bottom w:val="single" w:sz="4" w:space="0" w:color="auto"/>
              <w:right w:val="single" w:sz="4" w:space="0" w:color="auto"/>
            </w:tcBorders>
            <w:shd w:val="clear" w:color="auto" w:fill="auto"/>
            <w:noWrap/>
            <w:vAlign w:val="bottom"/>
            <w:hideMark/>
          </w:tcPr>
          <w:p w14:paraId="36C2B8E9"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auto" w:fill="auto"/>
            <w:noWrap/>
            <w:vAlign w:val="bottom"/>
            <w:hideMark/>
          </w:tcPr>
          <w:p w14:paraId="673C9ECE" w14:textId="77777777" w:rsidR="00780088" w:rsidRDefault="00780088">
            <w:pPr>
              <w:jc w:val="right"/>
              <w:rPr>
                <w:rFonts w:ascii="Calibri" w:hAnsi="Calibri" w:cs="Calibri"/>
                <w:b/>
                <w:bCs/>
                <w:sz w:val="18"/>
                <w:szCs w:val="18"/>
              </w:rPr>
            </w:pPr>
            <w:r>
              <w:rPr>
                <w:rFonts w:ascii="Calibri" w:hAnsi="Calibri" w:cs="Calibri"/>
                <w:b/>
                <w:bCs/>
                <w:sz w:val="18"/>
                <w:szCs w:val="18"/>
              </w:rPr>
              <w:t>15 981,11</w:t>
            </w:r>
          </w:p>
        </w:tc>
      </w:tr>
      <w:tr w:rsidR="00780088" w14:paraId="1D921FF6" w14:textId="77777777" w:rsidTr="00780088">
        <w:trPr>
          <w:trHeight w:val="300"/>
        </w:trPr>
        <w:tc>
          <w:tcPr>
            <w:tcW w:w="4621" w:type="dxa"/>
            <w:tcBorders>
              <w:top w:val="nil"/>
              <w:left w:val="single" w:sz="4" w:space="0" w:color="auto"/>
              <w:bottom w:val="single" w:sz="4" w:space="0" w:color="auto"/>
              <w:right w:val="single" w:sz="4" w:space="0" w:color="auto"/>
            </w:tcBorders>
            <w:shd w:val="clear" w:color="auto" w:fill="auto"/>
            <w:noWrap/>
            <w:vAlign w:val="bottom"/>
            <w:hideMark/>
          </w:tcPr>
          <w:p w14:paraId="2AFDC8D8" w14:textId="77777777" w:rsidR="00780088" w:rsidRDefault="00780088">
            <w:pPr>
              <w:rPr>
                <w:rFonts w:ascii="Calibri" w:hAnsi="Calibri" w:cs="Calibri"/>
                <w:b/>
                <w:bCs/>
                <w:sz w:val="18"/>
                <w:szCs w:val="18"/>
              </w:rPr>
            </w:pPr>
            <w:r>
              <w:rPr>
                <w:rFonts w:ascii="Calibri" w:hAnsi="Calibri" w:cs="Calibri"/>
                <w:b/>
                <w:bCs/>
                <w:sz w:val="18"/>
                <w:szCs w:val="18"/>
              </w:rPr>
              <w:t>Celkem s DPH</w:t>
            </w:r>
          </w:p>
        </w:tc>
        <w:tc>
          <w:tcPr>
            <w:tcW w:w="567" w:type="dxa"/>
            <w:tcBorders>
              <w:top w:val="nil"/>
              <w:left w:val="nil"/>
              <w:bottom w:val="single" w:sz="4" w:space="0" w:color="auto"/>
              <w:right w:val="single" w:sz="4" w:space="0" w:color="auto"/>
            </w:tcBorders>
            <w:shd w:val="clear" w:color="auto" w:fill="auto"/>
            <w:noWrap/>
            <w:vAlign w:val="bottom"/>
            <w:hideMark/>
          </w:tcPr>
          <w:p w14:paraId="650EE04E" w14:textId="77777777" w:rsidR="00780088" w:rsidRDefault="00780088">
            <w:pPr>
              <w:rPr>
                <w:rFonts w:ascii="Calibri" w:hAnsi="Calibri" w:cs="Calibri"/>
                <w:sz w:val="18"/>
                <w:szCs w:val="18"/>
              </w:rPr>
            </w:pPr>
            <w:r>
              <w:rPr>
                <w:rFonts w:ascii="Calibri" w:hAnsi="Calibri" w:cs="Calibri"/>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14:paraId="06C00860"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auto" w:fill="auto"/>
            <w:noWrap/>
            <w:vAlign w:val="bottom"/>
            <w:hideMark/>
          </w:tcPr>
          <w:p w14:paraId="100DFDE8" w14:textId="77777777" w:rsidR="00780088" w:rsidRDefault="00780088">
            <w:pPr>
              <w:rPr>
                <w:rFonts w:ascii="Calibri" w:hAnsi="Calibri" w:cs="Calibri"/>
                <w:sz w:val="18"/>
                <w:szCs w:val="18"/>
              </w:rPr>
            </w:pPr>
            <w:r>
              <w:rPr>
                <w:rFonts w:ascii="Calibri" w:hAnsi="Calibri" w:cs="Calibri"/>
                <w:sz w:val="18"/>
                <w:szCs w:val="18"/>
              </w:rPr>
              <w:t> </w:t>
            </w:r>
          </w:p>
        </w:tc>
        <w:tc>
          <w:tcPr>
            <w:tcW w:w="893" w:type="dxa"/>
            <w:tcBorders>
              <w:top w:val="nil"/>
              <w:left w:val="nil"/>
              <w:bottom w:val="single" w:sz="4" w:space="0" w:color="auto"/>
              <w:right w:val="single" w:sz="4" w:space="0" w:color="auto"/>
            </w:tcBorders>
            <w:shd w:val="clear" w:color="auto" w:fill="auto"/>
            <w:noWrap/>
            <w:vAlign w:val="bottom"/>
            <w:hideMark/>
          </w:tcPr>
          <w:p w14:paraId="03D25526" w14:textId="77777777" w:rsidR="00780088" w:rsidRDefault="00780088">
            <w:pPr>
              <w:rPr>
                <w:rFonts w:ascii="Calibri" w:hAnsi="Calibri" w:cs="Calibri"/>
                <w:sz w:val="18"/>
                <w:szCs w:val="18"/>
              </w:rPr>
            </w:pPr>
            <w:r>
              <w:rPr>
                <w:rFonts w:ascii="Calibri" w:hAnsi="Calibri" w:cs="Calibri"/>
                <w:sz w:val="18"/>
                <w:szCs w:val="18"/>
              </w:rPr>
              <w:t> </w:t>
            </w:r>
          </w:p>
        </w:tc>
        <w:tc>
          <w:tcPr>
            <w:tcW w:w="939" w:type="dxa"/>
            <w:tcBorders>
              <w:top w:val="nil"/>
              <w:left w:val="nil"/>
              <w:bottom w:val="single" w:sz="4" w:space="0" w:color="auto"/>
              <w:right w:val="single" w:sz="4" w:space="0" w:color="auto"/>
            </w:tcBorders>
            <w:shd w:val="clear" w:color="auto" w:fill="auto"/>
            <w:noWrap/>
            <w:vAlign w:val="bottom"/>
            <w:hideMark/>
          </w:tcPr>
          <w:p w14:paraId="37193832"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auto" w:fill="auto"/>
            <w:noWrap/>
            <w:vAlign w:val="bottom"/>
            <w:hideMark/>
          </w:tcPr>
          <w:p w14:paraId="5D8DA224" w14:textId="77777777" w:rsidR="00780088" w:rsidRDefault="00780088">
            <w:pPr>
              <w:jc w:val="right"/>
              <w:rPr>
                <w:rFonts w:ascii="Calibri" w:hAnsi="Calibri" w:cs="Calibri"/>
                <w:b/>
                <w:bCs/>
                <w:sz w:val="18"/>
                <w:szCs w:val="18"/>
              </w:rPr>
            </w:pPr>
            <w:r>
              <w:rPr>
                <w:rFonts w:ascii="Calibri" w:hAnsi="Calibri" w:cs="Calibri"/>
                <w:b/>
                <w:bCs/>
                <w:sz w:val="18"/>
                <w:szCs w:val="18"/>
              </w:rPr>
              <w:t>92 081,61</w:t>
            </w:r>
          </w:p>
        </w:tc>
      </w:tr>
      <w:tr w:rsidR="00780088" w14:paraId="5CC21936" w14:textId="77777777" w:rsidTr="00780088">
        <w:trPr>
          <w:trHeight w:val="300"/>
        </w:trPr>
        <w:tc>
          <w:tcPr>
            <w:tcW w:w="4621" w:type="dxa"/>
            <w:tcBorders>
              <w:top w:val="nil"/>
              <w:left w:val="nil"/>
              <w:bottom w:val="nil"/>
              <w:right w:val="nil"/>
            </w:tcBorders>
            <w:shd w:val="clear" w:color="auto" w:fill="auto"/>
            <w:noWrap/>
            <w:vAlign w:val="bottom"/>
            <w:hideMark/>
          </w:tcPr>
          <w:p w14:paraId="09E0F4E4" w14:textId="77777777" w:rsidR="00780088" w:rsidRDefault="00780088">
            <w:pPr>
              <w:jc w:val="right"/>
              <w:rPr>
                <w:rFonts w:ascii="Calibri" w:hAnsi="Calibri" w:cs="Calibri"/>
                <w:b/>
                <w:bCs/>
                <w:sz w:val="18"/>
                <w:szCs w:val="18"/>
              </w:rPr>
            </w:pPr>
          </w:p>
        </w:tc>
        <w:tc>
          <w:tcPr>
            <w:tcW w:w="567" w:type="dxa"/>
            <w:tcBorders>
              <w:top w:val="nil"/>
              <w:left w:val="nil"/>
              <w:bottom w:val="nil"/>
              <w:right w:val="nil"/>
            </w:tcBorders>
            <w:shd w:val="clear" w:color="auto" w:fill="auto"/>
            <w:noWrap/>
            <w:vAlign w:val="bottom"/>
            <w:hideMark/>
          </w:tcPr>
          <w:p w14:paraId="161F7E1C" w14:textId="77777777" w:rsidR="00780088" w:rsidRDefault="00780088">
            <w:pPr>
              <w:rPr>
                <w:sz w:val="20"/>
                <w:szCs w:val="20"/>
              </w:rPr>
            </w:pPr>
          </w:p>
        </w:tc>
        <w:tc>
          <w:tcPr>
            <w:tcW w:w="426" w:type="dxa"/>
            <w:tcBorders>
              <w:top w:val="nil"/>
              <w:left w:val="nil"/>
              <w:bottom w:val="nil"/>
              <w:right w:val="nil"/>
            </w:tcBorders>
            <w:shd w:val="clear" w:color="auto" w:fill="auto"/>
            <w:noWrap/>
            <w:vAlign w:val="bottom"/>
            <w:hideMark/>
          </w:tcPr>
          <w:p w14:paraId="5135C340"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1690483E" w14:textId="77777777" w:rsidR="00780088" w:rsidRDefault="00780088">
            <w:pPr>
              <w:rPr>
                <w:sz w:val="20"/>
                <w:szCs w:val="20"/>
              </w:rPr>
            </w:pPr>
          </w:p>
        </w:tc>
        <w:tc>
          <w:tcPr>
            <w:tcW w:w="893" w:type="dxa"/>
            <w:tcBorders>
              <w:top w:val="nil"/>
              <w:left w:val="nil"/>
              <w:bottom w:val="nil"/>
              <w:right w:val="nil"/>
            </w:tcBorders>
            <w:shd w:val="clear" w:color="auto" w:fill="auto"/>
            <w:noWrap/>
            <w:vAlign w:val="bottom"/>
            <w:hideMark/>
          </w:tcPr>
          <w:p w14:paraId="38302BC5" w14:textId="77777777" w:rsidR="00780088" w:rsidRDefault="00780088">
            <w:pPr>
              <w:rPr>
                <w:sz w:val="20"/>
                <w:szCs w:val="20"/>
              </w:rPr>
            </w:pPr>
          </w:p>
        </w:tc>
        <w:tc>
          <w:tcPr>
            <w:tcW w:w="939" w:type="dxa"/>
            <w:tcBorders>
              <w:top w:val="nil"/>
              <w:left w:val="nil"/>
              <w:bottom w:val="nil"/>
              <w:right w:val="nil"/>
            </w:tcBorders>
            <w:shd w:val="clear" w:color="auto" w:fill="auto"/>
            <w:noWrap/>
            <w:vAlign w:val="bottom"/>
            <w:hideMark/>
          </w:tcPr>
          <w:p w14:paraId="2B0BF5B7"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04DE3C75" w14:textId="77777777" w:rsidR="00780088" w:rsidRDefault="00780088">
            <w:pPr>
              <w:rPr>
                <w:sz w:val="20"/>
                <w:szCs w:val="20"/>
              </w:rPr>
            </w:pPr>
          </w:p>
        </w:tc>
      </w:tr>
      <w:tr w:rsidR="00780088" w14:paraId="0989E6A8" w14:textId="77777777" w:rsidTr="00780088">
        <w:trPr>
          <w:trHeight w:val="300"/>
        </w:trPr>
        <w:tc>
          <w:tcPr>
            <w:tcW w:w="4621" w:type="dxa"/>
            <w:tcBorders>
              <w:top w:val="nil"/>
              <w:left w:val="nil"/>
              <w:bottom w:val="nil"/>
              <w:right w:val="nil"/>
            </w:tcBorders>
            <w:shd w:val="clear" w:color="auto" w:fill="auto"/>
            <w:noWrap/>
            <w:vAlign w:val="bottom"/>
            <w:hideMark/>
          </w:tcPr>
          <w:p w14:paraId="1D4E1C1D" w14:textId="77777777" w:rsidR="00780088" w:rsidRDefault="00780088">
            <w:pPr>
              <w:rPr>
                <w:rFonts w:ascii="Calibri" w:hAnsi="Calibri" w:cs="Calibri"/>
                <w:b/>
                <w:bCs/>
                <w:sz w:val="18"/>
                <w:szCs w:val="18"/>
              </w:rPr>
            </w:pPr>
            <w:r>
              <w:rPr>
                <w:rFonts w:ascii="Calibri" w:hAnsi="Calibri" w:cs="Calibri"/>
                <w:b/>
                <w:bCs/>
                <w:sz w:val="18"/>
                <w:szCs w:val="18"/>
              </w:rPr>
              <w:t>Položka</w:t>
            </w:r>
          </w:p>
        </w:tc>
        <w:tc>
          <w:tcPr>
            <w:tcW w:w="567" w:type="dxa"/>
            <w:tcBorders>
              <w:top w:val="nil"/>
              <w:left w:val="nil"/>
              <w:bottom w:val="nil"/>
              <w:right w:val="nil"/>
            </w:tcBorders>
            <w:shd w:val="clear" w:color="auto" w:fill="auto"/>
            <w:noWrap/>
            <w:vAlign w:val="bottom"/>
            <w:hideMark/>
          </w:tcPr>
          <w:p w14:paraId="589942CD" w14:textId="77777777" w:rsidR="00780088" w:rsidRDefault="00780088">
            <w:pPr>
              <w:rPr>
                <w:rFonts w:ascii="Calibri" w:hAnsi="Calibri" w:cs="Calibri"/>
                <w:b/>
                <w:bCs/>
                <w:sz w:val="18"/>
                <w:szCs w:val="18"/>
              </w:rPr>
            </w:pPr>
            <w:r>
              <w:rPr>
                <w:rFonts w:ascii="Calibri" w:hAnsi="Calibri" w:cs="Calibri"/>
                <w:b/>
                <w:bCs/>
                <w:sz w:val="18"/>
                <w:szCs w:val="18"/>
              </w:rPr>
              <w:t>ks/m</w:t>
            </w:r>
          </w:p>
        </w:tc>
        <w:tc>
          <w:tcPr>
            <w:tcW w:w="426" w:type="dxa"/>
            <w:tcBorders>
              <w:top w:val="nil"/>
              <w:left w:val="nil"/>
              <w:bottom w:val="nil"/>
              <w:right w:val="nil"/>
            </w:tcBorders>
            <w:shd w:val="clear" w:color="auto" w:fill="auto"/>
            <w:noWrap/>
            <w:vAlign w:val="bottom"/>
            <w:hideMark/>
          </w:tcPr>
          <w:p w14:paraId="0AA48A24" w14:textId="77777777" w:rsidR="00780088" w:rsidRDefault="00780088">
            <w:pPr>
              <w:rPr>
                <w:rFonts w:ascii="Calibri" w:hAnsi="Calibri" w:cs="Calibri"/>
                <w:b/>
                <w:bCs/>
                <w:sz w:val="18"/>
                <w:szCs w:val="18"/>
              </w:rPr>
            </w:pPr>
            <w:r>
              <w:rPr>
                <w:rFonts w:ascii="Calibri" w:hAnsi="Calibri" w:cs="Calibri"/>
                <w:b/>
                <w:bCs/>
                <w:sz w:val="18"/>
                <w:szCs w:val="18"/>
              </w:rPr>
              <w:t>MJ</w:t>
            </w:r>
          </w:p>
        </w:tc>
        <w:tc>
          <w:tcPr>
            <w:tcW w:w="813" w:type="dxa"/>
            <w:tcBorders>
              <w:top w:val="nil"/>
              <w:left w:val="nil"/>
              <w:bottom w:val="nil"/>
              <w:right w:val="nil"/>
            </w:tcBorders>
            <w:shd w:val="clear" w:color="auto" w:fill="auto"/>
            <w:noWrap/>
            <w:vAlign w:val="bottom"/>
            <w:hideMark/>
          </w:tcPr>
          <w:p w14:paraId="65544E7C" w14:textId="77777777" w:rsidR="00780088" w:rsidRDefault="00780088">
            <w:pPr>
              <w:rPr>
                <w:rFonts w:ascii="Calibri" w:hAnsi="Calibri" w:cs="Calibri"/>
                <w:b/>
                <w:bCs/>
                <w:sz w:val="18"/>
                <w:szCs w:val="18"/>
              </w:rPr>
            </w:pPr>
            <w:proofErr w:type="spellStart"/>
            <w:r>
              <w:rPr>
                <w:rFonts w:ascii="Calibri" w:hAnsi="Calibri" w:cs="Calibri"/>
                <w:b/>
                <w:bCs/>
                <w:sz w:val="18"/>
                <w:szCs w:val="18"/>
              </w:rPr>
              <w:t>Jedn</w:t>
            </w:r>
            <w:proofErr w:type="spellEnd"/>
            <w:r>
              <w:rPr>
                <w:rFonts w:ascii="Calibri" w:hAnsi="Calibri" w:cs="Calibri"/>
                <w:b/>
                <w:bCs/>
                <w:sz w:val="18"/>
                <w:szCs w:val="18"/>
              </w:rPr>
              <w:t>. cena</w:t>
            </w:r>
          </w:p>
        </w:tc>
        <w:tc>
          <w:tcPr>
            <w:tcW w:w="893" w:type="dxa"/>
            <w:tcBorders>
              <w:top w:val="nil"/>
              <w:left w:val="nil"/>
              <w:bottom w:val="nil"/>
              <w:right w:val="nil"/>
            </w:tcBorders>
            <w:shd w:val="clear" w:color="auto" w:fill="auto"/>
            <w:noWrap/>
            <w:vAlign w:val="bottom"/>
            <w:hideMark/>
          </w:tcPr>
          <w:p w14:paraId="6E53C8DB" w14:textId="77777777" w:rsidR="00780088" w:rsidRDefault="00780088">
            <w:pPr>
              <w:rPr>
                <w:rFonts w:ascii="Calibri" w:hAnsi="Calibri" w:cs="Calibri"/>
                <w:b/>
                <w:bCs/>
                <w:sz w:val="18"/>
                <w:szCs w:val="18"/>
              </w:rPr>
            </w:pPr>
            <w:r>
              <w:rPr>
                <w:rFonts w:ascii="Calibri" w:hAnsi="Calibri" w:cs="Calibri"/>
                <w:b/>
                <w:bCs/>
                <w:sz w:val="18"/>
                <w:szCs w:val="18"/>
              </w:rPr>
              <w:t>Celková cena</w:t>
            </w:r>
          </w:p>
        </w:tc>
        <w:tc>
          <w:tcPr>
            <w:tcW w:w="939" w:type="dxa"/>
            <w:tcBorders>
              <w:top w:val="nil"/>
              <w:left w:val="nil"/>
              <w:bottom w:val="nil"/>
              <w:right w:val="nil"/>
            </w:tcBorders>
            <w:shd w:val="clear" w:color="auto" w:fill="auto"/>
            <w:noWrap/>
            <w:vAlign w:val="bottom"/>
            <w:hideMark/>
          </w:tcPr>
          <w:p w14:paraId="1F4D6349" w14:textId="77777777" w:rsidR="00780088" w:rsidRDefault="00780088">
            <w:pPr>
              <w:rPr>
                <w:rFonts w:ascii="Calibri" w:hAnsi="Calibri" w:cs="Calibri"/>
                <w:b/>
                <w:bCs/>
                <w:sz w:val="18"/>
                <w:szCs w:val="18"/>
              </w:rPr>
            </w:pPr>
            <w:r>
              <w:rPr>
                <w:rFonts w:ascii="Calibri" w:hAnsi="Calibri" w:cs="Calibri"/>
                <w:b/>
                <w:bCs/>
                <w:sz w:val="18"/>
                <w:szCs w:val="18"/>
              </w:rPr>
              <w:t>Montáž/ks/m</w:t>
            </w:r>
          </w:p>
        </w:tc>
        <w:tc>
          <w:tcPr>
            <w:tcW w:w="813" w:type="dxa"/>
            <w:tcBorders>
              <w:top w:val="nil"/>
              <w:left w:val="nil"/>
              <w:bottom w:val="nil"/>
              <w:right w:val="nil"/>
            </w:tcBorders>
            <w:shd w:val="clear" w:color="auto" w:fill="auto"/>
            <w:noWrap/>
            <w:vAlign w:val="bottom"/>
            <w:hideMark/>
          </w:tcPr>
          <w:p w14:paraId="76E6A662" w14:textId="77777777" w:rsidR="00780088" w:rsidRDefault="00780088">
            <w:pPr>
              <w:rPr>
                <w:rFonts w:ascii="Calibri" w:hAnsi="Calibri" w:cs="Calibri"/>
                <w:b/>
                <w:bCs/>
                <w:sz w:val="18"/>
                <w:szCs w:val="18"/>
              </w:rPr>
            </w:pPr>
            <w:proofErr w:type="spellStart"/>
            <w:r>
              <w:rPr>
                <w:rFonts w:ascii="Calibri" w:hAnsi="Calibri" w:cs="Calibri"/>
                <w:b/>
                <w:bCs/>
                <w:sz w:val="18"/>
                <w:szCs w:val="18"/>
              </w:rPr>
              <w:t>Mont</w:t>
            </w:r>
            <w:proofErr w:type="spellEnd"/>
            <w:r>
              <w:rPr>
                <w:rFonts w:ascii="Calibri" w:hAnsi="Calibri" w:cs="Calibri"/>
                <w:b/>
                <w:bCs/>
                <w:sz w:val="18"/>
                <w:szCs w:val="18"/>
              </w:rPr>
              <w:t xml:space="preserve">. </w:t>
            </w:r>
            <w:proofErr w:type="spellStart"/>
            <w:r>
              <w:rPr>
                <w:rFonts w:ascii="Calibri" w:hAnsi="Calibri" w:cs="Calibri"/>
                <w:b/>
                <w:bCs/>
                <w:sz w:val="18"/>
                <w:szCs w:val="18"/>
              </w:rPr>
              <w:t>celk</w:t>
            </w:r>
            <w:proofErr w:type="spellEnd"/>
            <w:r>
              <w:rPr>
                <w:rFonts w:ascii="Calibri" w:hAnsi="Calibri" w:cs="Calibri"/>
                <w:b/>
                <w:bCs/>
                <w:sz w:val="18"/>
                <w:szCs w:val="18"/>
              </w:rPr>
              <w:t>.</w:t>
            </w:r>
          </w:p>
        </w:tc>
      </w:tr>
      <w:tr w:rsidR="00780088" w14:paraId="3F361BAB" w14:textId="77777777" w:rsidTr="00780088">
        <w:trPr>
          <w:trHeight w:val="975"/>
        </w:trPr>
        <w:tc>
          <w:tcPr>
            <w:tcW w:w="46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62619F" w14:textId="77777777" w:rsidR="00780088" w:rsidRDefault="00780088">
            <w:pPr>
              <w:rPr>
                <w:rFonts w:ascii="Calibri" w:hAnsi="Calibri" w:cs="Calibri"/>
                <w:sz w:val="18"/>
                <w:szCs w:val="18"/>
              </w:rPr>
            </w:pPr>
            <w:r>
              <w:rPr>
                <w:rFonts w:ascii="Calibri" w:hAnsi="Calibri" w:cs="Calibri"/>
                <w:sz w:val="18"/>
                <w:szCs w:val="18"/>
              </w:rPr>
              <w:t xml:space="preserve">ASSET 801 Z 2C řídící jednotka ASSET </w:t>
            </w:r>
            <w:proofErr w:type="gramStart"/>
            <w:r>
              <w:rPr>
                <w:rFonts w:ascii="Calibri" w:hAnsi="Calibri" w:cs="Calibri"/>
                <w:sz w:val="18"/>
                <w:szCs w:val="18"/>
              </w:rPr>
              <w:t>se  zdrojem</w:t>
            </w:r>
            <w:proofErr w:type="gramEnd"/>
            <w:r>
              <w:rPr>
                <w:rFonts w:ascii="Calibri" w:hAnsi="Calibri" w:cs="Calibri"/>
                <w:sz w:val="18"/>
                <w:szCs w:val="18"/>
              </w:rPr>
              <w:t xml:space="preserve"> PWR 4A v kovovém krytu  ( 420 x 390 x 170 ), s prostorem pro AKU 40Ah, 1 x linka/30 adres,  1 x ETHERNET, NBÚ - 3,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47D924" w14:textId="77777777" w:rsidR="00780088" w:rsidRDefault="00780088">
            <w:pPr>
              <w:jc w:val="right"/>
              <w:rPr>
                <w:rFonts w:ascii="Calibri" w:hAnsi="Calibri" w:cs="Calibri"/>
                <w:sz w:val="18"/>
                <w:szCs w:val="18"/>
              </w:rPr>
            </w:pPr>
            <w:r>
              <w:rPr>
                <w:rFonts w:ascii="Calibri" w:hAnsi="Calibri" w:cs="Calibri"/>
                <w:sz w:val="18"/>
                <w:szCs w:val="18"/>
              </w:rPr>
              <w:t>1,00</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0E6225C1" w14:textId="77777777" w:rsidR="00780088" w:rsidRDefault="00780088">
            <w:pPr>
              <w:rPr>
                <w:rFonts w:ascii="Calibri" w:hAnsi="Calibri" w:cs="Calibri"/>
                <w:sz w:val="18"/>
                <w:szCs w:val="18"/>
              </w:rPr>
            </w:pPr>
            <w:r>
              <w:rPr>
                <w:rFonts w:ascii="Calibri" w:hAnsi="Calibri" w:cs="Calibri"/>
                <w:sz w:val="18"/>
                <w:szCs w:val="18"/>
              </w:rPr>
              <w:t>ks</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664F1156" w14:textId="77777777" w:rsidR="00780088" w:rsidRDefault="00780088">
            <w:pPr>
              <w:jc w:val="right"/>
              <w:rPr>
                <w:rFonts w:ascii="Calibri" w:hAnsi="Calibri" w:cs="Calibri"/>
                <w:sz w:val="18"/>
                <w:szCs w:val="18"/>
              </w:rPr>
            </w:pPr>
            <w:r>
              <w:rPr>
                <w:rFonts w:ascii="Calibri" w:hAnsi="Calibri" w:cs="Calibri"/>
                <w:sz w:val="18"/>
                <w:szCs w:val="18"/>
              </w:rPr>
              <w:t>18 476,00</w:t>
            </w:r>
          </w:p>
        </w:tc>
        <w:tc>
          <w:tcPr>
            <w:tcW w:w="893" w:type="dxa"/>
            <w:tcBorders>
              <w:top w:val="single" w:sz="4" w:space="0" w:color="auto"/>
              <w:left w:val="nil"/>
              <w:bottom w:val="single" w:sz="4" w:space="0" w:color="auto"/>
              <w:right w:val="single" w:sz="4" w:space="0" w:color="auto"/>
            </w:tcBorders>
            <w:shd w:val="clear" w:color="auto" w:fill="auto"/>
            <w:noWrap/>
            <w:vAlign w:val="center"/>
            <w:hideMark/>
          </w:tcPr>
          <w:p w14:paraId="0259013D" w14:textId="77777777" w:rsidR="00780088" w:rsidRDefault="00780088">
            <w:pPr>
              <w:jc w:val="right"/>
              <w:rPr>
                <w:rFonts w:ascii="Calibri" w:hAnsi="Calibri" w:cs="Calibri"/>
                <w:sz w:val="18"/>
                <w:szCs w:val="18"/>
              </w:rPr>
            </w:pPr>
            <w:r>
              <w:rPr>
                <w:rFonts w:ascii="Calibri" w:hAnsi="Calibri" w:cs="Calibri"/>
                <w:sz w:val="18"/>
                <w:szCs w:val="18"/>
              </w:rPr>
              <w:t>18 476,00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2B913157"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7C1EA893" w14:textId="77777777" w:rsidR="00780088" w:rsidRDefault="00780088">
            <w:pPr>
              <w:jc w:val="right"/>
              <w:rPr>
                <w:rFonts w:ascii="Calibri" w:hAnsi="Calibri" w:cs="Calibri"/>
                <w:sz w:val="18"/>
                <w:szCs w:val="18"/>
              </w:rPr>
            </w:pPr>
            <w:r>
              <w:rPr>
                <w:rFonts w:ascii="Calibri" w:hAnsi="Calibri" w:cs="Calibri"/>
                <w:sz w:val="18"/>
                <w:szCs w:val="18"/>
              </w:rPr>
              <w:t>0,00</w:t>
            </w:r>
          </w:p>
        </w:tc>
      </w:tr>
      <w:tr w:rsidR="00780088" w14:paraId="0EF5DECB" w14:textId="77777777" w:rsidTr="00780088">
        <w:trPr>
          <w:trHeight w:val="300"/>
        </w:trPr>
        <w:tc>
          <w:tcPr>
            <w:tcW w:w="4621" w:type="dxa"/>
            <w:tcBorders>
              <w:top w:val="nil"/>
              <w:left w:val="single" w:sz="4" w:space="0" w:color="auto"/>
              <w:bottom w:val="single" w:sz="4" w:space="0" w:color="auto"/>
              <w:right w:val="single" w:sz="4" w:space="0" w:color="auto"/>
            </w:tcBorders>
            <w:shd w:val="clear" w:color="auto" w:fill="auto"/>
            <w:vAlign w:val="bottom"/>
            <w:hideMark/>
          </w:tcPr>
          <w:p w14:paraId="19D04A29" w14:textId="77777777" w:rsidR="00780088" w:rsidRDefault="00780088">
            <w:pPr>
              <w:rPr>
                <w:rFonts w:ascii="Calibri" w:hAnsi="Calibri" w:cs="Calibri"/>
                <w:sz w:val="18"/>
                <w:szCs w:val="18"/>
              </w:rPr>
            </w:pPr>
            <w:r>
              <w:rPr>
                <w:rFonts w:ascii="Calibri" w:hAnsi="Calibri" w:cs="Calibri"/>
                <w:sz w:val="18"/>
                <w:szCs w:val="18"/>
              </w:rPr>
              <w:t xml:space="preserve">AKU </w:t>
            </w:r>
            <w:proofErr w:type="gramStart"/>
            <w:r>
              <w:rPr>
                <w:rFonts w:ascii="Calibri" w:hAnsi="Calibri" w:cs="Calibri"/>
                <w:sz w:val="18"/>
                <w:szCs w:val="18"/>
              </w:rPr>
              <w:t>12V</w:t>
            </w:r>
            <w:proofErr w:type="gramEnd"/>
            <w:r>
              <w:rPr>
                <w:rFonts w:ascii="Calibri" w:hAnsi="Calibri" w:cs="Calibri"/>
                <w:sz w:val="18"/>
                <w:szCs w:val="18"/>
              </w:rPr>
              <w:t>/40AH</w:t>
            </w:r>
          </w:p>
        </w:tc>
        <w:tc>
          <w:tcPr>
            <w:tcW w:w="567" w:type="dxa"/>
            <w:tcBorders>
              <w:top w:val="nil"/>
              <w:left w:val="nil"/>
              <w:bottom w:val="single" w:sz="4" w:space="0" w:color="auto"/>
              <w:right w:val="single" w:sz="4" w:space="0" w:color="auto"/>
            </w:tcBorders>
            <w:shd w:val="clear" w:color="auto" w:fill="auto"/>
            <w:noWrap/>
            <w:vAlign w:val="center"/>
            <w:hideMark/>
          </w:tcPr>
          <w:p w14:paraId="66B9D4F8" w14:textId="77777777" w:rsidR="00780088" w:rsidRDefault="00780088">
            <w:pPr>
              <w:jc w:val="right"/>
              <w:rPr>
                <w:rFonts w:ascii="Calibri" w:hAnsi="Calibri" w:cs="Calibri"/>
                <w:sz w:val="18"/>
                <w:szCs w:val="18"/>
              </w:rPr>
            </w:pPr>
            <w:r>
              <w:rPr>
                <w:rFonts w:ascii="Calibri" w:hAnsi="Calibri" w:cs="Calibri"/>
                <w:sz w:val="18"/>
                <w:szCs w:val="18"/>
              </w:rPr>
              <w:t>1,00</w:t>
            </w:r>
          </w:p>
        </w:tc>
        <w:tc>
          <w:tcPr>
            <w:tcW w:w="426" w:type="dxa"/>
            <w:tcBorders>
              <w:top w:val="nil"/>
              <w:left w:val="nil"/>
              <w:bottom w:val="single" w:sz="4" w:space="0" w:color="auto"/>
              <w:right w:val="single" w:sz="4" w:space="0" w:color="auto"/>
            </w:tcBorders>
            <w:shd w:val="clear" w:color="auto" w:fill="auto"/>
            <w:noWrap/>
            <w:vAlign w:val="center"/>
            <w:hideMark/>
          </w:tcPr>
          <w:p w14:paraId="022C1247" w14:textId="77777777" w:rsidR="00780088" w:rsidRDefault="00780088">
            <w:pPr>
              <w:rPr>
                <w:rFonts w:ascii="Calibri" w:hAnsi="Calibri" w:cs="Calibri"/>
                <w:sz w:val="18"/>
                <w:szCs w:val="18"/>
              </w:rPr>
            </w:pPr>
            <w:r>
              <w:rPr>
                <w:rFonts w:ascii="Calibri" w:hAnsi="Calibri" w:cs="Calibri"/>
                <w:sz w:val="18"/>
                <w:szCs w:val="18"/>
              </w:rPr>
              <w:t>ks</w:t>
            </w:r>
          </w:p>
        </w:tc>
        <w:tc>
          <w:tcPr>
            <w:tcW w:w="813" w:type="dxa"/>
            <w:tcBorders>
              <w:top w:val="nil"/>
              <w:left w:val="nil"/>
              <w:bottom w:val="single" w:sz="4" w:space="0" w:color="auto"/>
              <w:right w:val="single" w:sz="4" w:space="0" w:color="auto"/>
            </w:tcBorders>
            <w:shd w:val="clear" w:color="auto" w:fill="auto"/>
            <w:noWrap/>
            <w:vAlign w:val="center"/>
            <w:hideMark/>
          </w:tcPr>
          <w:p w14:paraId="6FC5DBA6" w14:textId="77777777" w:rsidR="00780088" w:rsidRDefault="00780088">
            <w:pPr>
              <w:jc w:val="right"/>
              <w:rPr>
                <w:rFonts w:ascii="Calibri" w:hAnsi="Calibri" w:cs="Calibri"/>
                <w:sz w:val="18"/>
                <w:szCs w:val="18"/>
              </w:rPr>
            </w:pPr>
            <w:r>
              <w:rPr>
                <w:rFonts w:ascii="Calibri" w:hAnsi="Calibri" w:cs="Calibri"/>
                <w:sz w:val="18"/>
                <w:szCs w:val="18"/>
              </w:rPr>
              <w:t>3 455,00</w:t>
            </w:r>
          </w:p>
        </w:tc>
        <w:tc>
          <w:tcPr>
            <w:tcW w:w="893" w:type="dxa"/>
            <w:tcBorders>
              <w:top w:val="nil"/>
              <w:left w:val="nil"/>
              <w:bottom w:val="single" w:sz="4" w:space="0" w:color="auto"/>
              <w:right w:val="single" w:sz="4" w:space="0" w:color="auto"/>
            </w:tcBorders>
            <w:shd w:val="clear" w:color="auto" w:fill="auto"/>
            <w:noWrap/>
            <w:vAlign w:val="center"/>
            <w:hideMark/>
          </w:tcPr>
          <w:p w14:paraId="14884F71" w14:textId="77777777" w:rsidR="00780088" w:rsidRDefault="00780088">
            <w:pPr>
              <w:jc w:val="right"/>
              <w:rPr>
                <w:rFonts w:ascii="Calibri" w:hAnsi="Calibri" w:cs="Calibri"/>
                <w:sz w:val="18"/>
                <w:szCs w:val="18"/>
              </w:rPr>
            </w:pPr>
            <w:r>
              <w:rPr>
                <w:rFonts w:ascii="Calibri" w:hAnsi="Calibri" w:cs="Calibri"/>
                <w:sz w:val="18"/>
                <w:szCs w:val="18"/>
              </w:rPr>
              <w:t>3 455,00</w:t>
            </w:r>
          </w:p>
        </w:tc>
        <w:tc>
          <w:tcPr>
            <w:tcW w:w="939" w:type="dxa"/>
            <w:tcBorders>
              <w:top w:val="nil"/>
              <w:left w:val="nil"/>
              <w:bottom w:val="single" w:sz="4" w:space="0" w:color="auto"/>
              <w:right w:val="single" w:sz="4" w:space="0" w:color="auto"/>
            </w:tcBorders>
            <w:shd w:val="clear" w:color="auto" w:fill="auto"/>
            <w:noWrap/>
            <w:vAlign w:val="center"/>
            <w:hideMark/>
          </w:tcPr>
          <w:p w14:paraId="4C5C6E41"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813" w:type="dxa"/>
            <w:tcBorders>
              <w:top w:val="nil"/>
              <w:left w:val="nil"/>
              <w:bottom w:val="single" w:sz="4" w:space="0" w:color="auto"/>
              <w:right w:val="single" w:sz="4" w:space="0" w:color="auto"/>
            </w:tcBorders>
            <w:shd w:val="clear" w:color="auto" w:fill="auto"/>
            <w:noWrap/>
            <w:vAlign w:val="center"/>
            <w:hideMark/>
          </w:tcPr>
          <w:p w14:paraId="10FE830A" w14:textId="77777777" w:rsidR="00780088" w:rsidRDefault="00780088">
            <w:pPr>
              <w:jc w:val="right"/>
              <w:rPr>
                <w:rFonts w:ascii="Calibri" w:hAnsi="Calibri" w:cs="Calibri"/>
                <w:sz w:val="18"/>
                <w:szCs w:val="18"/>
              </w:rPr>
            </w:pPr>
            <w:r>
              <w:rPr>
                <w:rFonts w:ascii="Calibri" w:hAnsi="Calibri" w:cs="Calibri"/>
                <w:sz w:val="18"/>
                <w:szCs w:val="18"/>
              </w:rPr>
              <w:t>0,00</w:t>
            </w:r>
          </w:p>
        </w:tc>
      </w:tr>
      <w:tr w:rsidR="00780088" w14:paraId="250A403D" w14:textId="77777777" w:rsidTr="00780088">
        <w:trPr>
          <w:trHeight w:val="735"/>
        </w:trPr>
        <w:tc>
          <w:tcPr>
            <w:tcW w:w="4621" w:type="dxa"/>
            <w:tcBorders>
              <w:top w:val="nil"/>
              <w:left w:val="single" w:sz="4" w:space="0" w:color="auto"/>
              <w:bottom w:val="single" w:sz="4" w:space="0" w:color="auto"/>
              <w:right w:val="single" w:sz="4" w:space="0" w:color="auto"/>
            </w:tcBorders>
            <w:shd w:val="clear" w:color="auto" w:fill="auto"/>
            <w:vAlign w:val="bottom"/>
            <w:hideMark/>
          </w:tcPr>
          <w:p w14:paraId="0970C227" w14:textId="77777777" w:rsidR="00780088" w:rsidRDefault="00780088">
            <w:pPr>
              <w:rPr>
                <w:rFonts w:ascii="Calibri" w:hAnsi="Calibri" w:cs="Calibri"/>
                <w:sz w:val="18"/>
                <w:szCs w:val="18"/>
              </w:rPr>
            </w:pPr>
            <w:r>
              <w:rPr>
                <w:rFonts w:ascii="Calibri" w:hAnsi="Calibri" w:cs="Calibri"/>
                <w:sz w:val="18"/>
                <w:szCs w:val="18"/>
              </w:rPr>
              <w:t>KMU4N.W Klávesnice pro ovládání PZTS, bílá, dvouřádkový displej, podsvícená klávesnice</w:t>
            </w:r>
          </w:p>
        </w:tc>
        <w:tc>
          <w:tcPr>
            <w:tcW w:w="567" w:type="dxa"/>
            <w:tcBorders>
              <w:top w:val="nil"/>
              <w:left w:val="nil"/>
              <w:bottom w:val="single" w:sz="4" w:space="0" w:color="auto"/>
              <w:right w:val="single" w:sz="4" w:space="0" w:color="auto"/>
            </w:tcBorders>
            <w:shd w:val="clear" w:color="auto" w:fill="auto"/>
            <w:noWrap/>
            <w:vAlign w:val="center"/>
            <w:hideMark/>
          </w:tcPr>
          <w:p w14:paraId="45D512AE" w14:textId="77777777" w:rsidR="00780088" w:rsidRDefault="00780088">
            <w:pPr>
              <w:jc w:val="right"/>
              <w:rPr>
                <w:rFonts w:ascii="Calibri" w:hAnsi="Calibri" w:cs="Calibri"/>
                <w:sz w:val="18"/>
                <w:szCs w:val="18"/>
              </w:rPr>
            </w:pPr>
            <w:r>
              <w:rPr>
                <w:rFonts w:ascii="Calibri" w:hAnsi="Calibri" w:cs="Calibri"/>
                <w:sz w:val="18"/>
                <w:szCs w:val="18"/>
              </w:rPr>
              <w:t>1,00</w:t>
            </w:r>
          </w:p>
        </w:tc>
        <w:tc>
          <w:tcPr>
            <w:tcW w:w="426" w:type="dxa"/>
            <w:tcBorders>
              <w:top w:val="nil"/>
              <w:left w:val="nil"/>
              <w:bottom w:val="single" w:sz="4" w:space="0" w:color="auto"/>
              <w:right w:val="single" w:sz="4" w:space="0" w:color="auto"/>
            </w:tcBorders>
            <w:shd w:val="clear" w:color="auto" w:fill="auto"/>
            <w:noWrap/>
            <w:vAlign w:val="center"/>
            <w:hideMark/>
          </w:tcPr>
          <w:p w14:paraId="1A3A861D" w14:textId="77777777" w:rsidR="00780088" w:rsidRDefault="00780088">
            <w:pPr>
              <w:rPr>
                <w:rFonts w:ascii="Calibri" w:hAnsi="Calibri" w:cs="Calibri"/>
                <w:sz w:val="18"/>
                <w:szCs w:val="18"/>
              </w:rPr>
            </w:pPr>
            <w:r>
              <w:rPr>
                <w:rFonts w:ascii="Calibri" w:hAnsi="Calibri" w:cs="Calibri"/>
                <w:sz w:val="18"/>
                <w:szCs w:val="18"/>
              </w:rPr>
              <w:t>ks</w:t>
            </w:r>
          </w:p>
        </w:tc>
        <w:tc>
          <w:tcPr>
            <w:tcW w:w="813" w:type="dxa"/>
            <w:tcBorders>
              <w:top w:val="nil"/>
              <w:left w:val="nil"/>
              <w:bottom w:val="single" w:sz="4" w:space="0" w:color="auto"/>
              <w:right w:val="single" w:sz="4" w:space="0" w:color="auto"/>
            </w:tcBorders>
            <w:shd w:val="clear" w:color="auto" w:fill="auto"/>
            <w:noWrap/>
            <w:vAlign w:val="center"/>
            <w:hideMark/>
          </w:tcPr>
          <w:p w14:paraId="5237C566" w14:textId="77777777" w:rsidR="00780088" w:rsidRDefault="00780088">
            <w:pPr>
              <w:jc w:val="right"/>
              <w:rPr>
                <w:rFonts w:ascii="Calibri" w:hAnsi="Calibri" w:cs="Calibri"/>
                <w:sz w:val="18"/>
                <w:szCs w:val="18"/>
              </w:rPr>
            </w:pPr>
            <w:r>
              <w:rPr>
                <w:rFonts w:ascii="Calibri" w:hAnsi="Calibri" w:cs="Calibri"/>
                <w:sz w:val="18"/>
                <w:szCs w:val="18"/>
              </w:rPr>
              <w:t>4 700,00</w:t>
            </w:r>
          </w:p>
        </w:tc>
        <w:tc>
          <w:tcPr>
            <w:tcW w:w="893" w:type="dxa"/>
            <w:tcBorders>
              <w:top w:val="nil"/>
              <w:left w:val="nil"/>
              <w:bottom w:val="single" w:sz="4" w:space="0" w:color="auto"/>
              <w:right w:val="single" w:sz="4" w:space="0" w:color="auto"/>
            </w:tcBorders>
            <w:shd w:val="clear" w:color="auto" w:fill="auto"/>
            <w:noWrap/>
            <w:vAlign w:val="center"/>
            <w:hideMark/>
          </w:tcPr>
          <w:p w14:paraId="409CC31B" w14:textId="77777777" w:rsidR="00780088" w:rsidRDefault="00780088">
            <w:pPr>
              <w:jc w:val="right"/>
              <w:rPr>
                <w:rFonts w:ascii="Calibri" w:hAnsi="Calibri" w:cs="Calibri"/>
                <w:sz w:val="18"/>
                <w:szCs w:val="18"/>
              </w:rPr>
            </w:pPr>
            <w:r>
              <w:rPr>
                <w:rFonts w:ascii="Calibri" w:hAnsi="Calibri" w:cs="Calibri"/>
                <w:sz w:val="18"/>
                <w:szCs w:val="18"/>
              </w:rPr>
              <w:t>4 700,00</w:t>
            </w:r>
          </w:p>
        </w:tc>
        <w:tc>
          <w:tcPr>
            <w:tcW w:w="939" w:type="dxa"/>
            <w:tcBorders>
              <w:top w:val="nil"/>
              <w:left w:val="nil"/>
              <w:bottom w:val="single" w:sz="4" w:space="0" w:color="auto"/>
              <w:right w:val="single" w:sz="4" w:space="0" w:color="auto"/>
            </w:tcBorders>
            <w:shd w:val="clear" w:color="auto" w:fill="auto"/>
            <w:noWrap/>
            <w:vAlign w:val="center"/>
            <w:hideMark/>
          </w:tcPr>
          <w:p w14:paraId="58F5AF9C"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813" w:type="dxa"/>
            <w:tcBorders>
              <w:top w:val="nil"/>
              <w:left w:val="nil"/>
              <w:bottom w:val="single" w:sz="4" w:space="0" w:color="auto"/>
              <w:right w:val="single" w:sz="4" w:space="0" w:color="auto"/>
            </w:tcBorders>
            <w:shd w:val="clear" w:color="auto" w:fill="auto"/>
            <w:noWrap/>
            <w:vAlign w:val="center"/>
            <w:hideMark/>
          </w:tcPr>
          <w:p w14:paraId="645ED47A" w14:textId="77777777" w:rsidR="00780088" w:rsidRDefault="00780088">
            <w:pPr>
              <w:jc w:val="right"/>
              <w:rPr>
                <w:rFonts w:ascii="Calibri" w:hAnsi="Calibri" w:cs="Calibri"/>
                <w:sz w:val="18"/>
                <w:szCs w:val="18"/>
              </w:rPr>
            </w:pPr>
            <w:r>
              <w:rPr>
                <w:rFonts w:ascii="Calibri" w:hAnsi="Calibri" w:cs="Calibri"/>
                <w:sz w:val="18"/>
                <w:szCs w:val="18"/>
              </w:rPr>
              <w:t>0,00</w:t>
            </w:r>
          </w:p>
        </w:tc>
      </w:tr>
      <w:tr w:rsidR="00780088" w14:paraId="2328BDDB" w14:textId="77777777" w:rsidTr="00780088">
        <w:trPr>
          <w:trHeight w:val="300"/>
        </w:trPr>
        <w:tc>
          <w:tcPr>
            <w:tcW w:w="4621" w:type="dxa"/>
            <w:tcBorders>
              <w:top w:val="nil"/>
              <w:left w:val="single" w:sz="4" w:space="0" w:color="auto"/>
              <w:bottom w:val="single" w:sz="4" w:space="0" w:color="auto"/>
              <w:right w:val="single" w:sz="4" w:space="0" w:color="auto"/>
            </w:tcBorders>
            <w:shd w:val="clear" w:color="auto" w:fill="auto"/>
            <w:vAlign w:val="bottom"/>
            <w:hideMark/>
          </w:tcPr>
          <w:p w14:paraId="154F1790" w14:textId="77777777" w:rsidR="00780088" w:rsidRDefault="00780088">
            <w:pPr>
              <w:rPr>
                <w:rFonts w:ascii="Calibri" w:hAnsi="Calibri" w:cs="Calibri"/>
                <w:sz w:val="18"/>
                <w:szCs w:val="18"/>
              </w:rPr>
            </w:pPr>
            <w:r>
              <w:rPr>
                <w:rFonts w:ascii="Calibri" w:hAnsi="Calibri" w:cs="Calibri"/>
                <w:sz w:val="18"/>
                <w:szCs w:val="18"/>
              </w:rPr>
              <w:t>KRA BOXL KRYT KLÁVESNICE</w:t>
            </w:r>
          </w:p>
        </w:tc>
        <w:tc>
          <w:tcPr>
            <w:tcW w:w="567" w:type="dxa"/>
            <w:tcBorders>
              <w:top w:val="nil"/>
              <w:left w:val="nil"/>
              <w:bottom w:val="single" w:sz="4" w:space="0" w:color="auto"/>
              <w:right w:val="single" w:sz="4" w:space="0" w:color="auto"/>
            </w:tcBorders>
            <w:shd w:val="clear" w:color="auto" w:fill="auto"/>
            <w:noWrap/>
            <w:vAlign w:val="center"/>
            <w:hideMark/>
          </w:tcPr>
          <w:p w14:paraId="1647BA05" w14:textId="77777777" w:rsidR="00780088" w:rsidRDefault="00780088">
            <w:pPr>
              <w:jc w:val="right"/>
              <w:rPr>
                <w:rFonts w:ascii="Calibri" w:hAnsi="Calibri" w:cs="Calibri"/>
                <w:sz w:val="18"/>
                <w:szCs w:val="18"/>
              </w:rPr>
            </w:pPr>
            <w:r>
              <w:rPr>
                <w:rFonts w:ascii="Calibri" w:hAnsi="Calibri" w:cs="Calibri"/>
                <w:sz w:val="18"/>
                <w:szCs w:val="18"/>
              </w:rPr>
              <w:t>1,00</w:t>
            </w:r>
          </w:p>
        </w:tc>
        <w:tc>
          <w:tcPr>
            <w:tcW w:w="426" w:type="dxa"/>
            <w:tcBorders>
              <w:top w:val="nil"/>
              <w:left w:val="nil"/>
              <w:bottom w:val="single" w:sz="4" w:space="0" w:color="auto"/>
              <w:right w:val="single" w:sz="4" w:space="0" w:color="auto"/>
            </w:tcBorders>
            <w:shd w:val="clear" w:color="auto" w:fill="auto"/>
            <w:noWrap/>
            <w:vAlign w:val="center"/>
            <w:hideMark/>
          </w:tcPr>
          <w:p w14:paraId="58B808F6" w14:textId="77777777" w:rsidR="00780088" w:rsidRDefault="00780088">
            <w:pPr>
              <w:rPr>
                <w:rFonts w:ascii="Calibri" w:hAnsi="Calibri" w:cs="Calibri"/>
                <w:sz w:val="18"/>
                <w:szCs w:val="18"/>
              </w:rPr>
            </w:pPr>
            <w:r>
              <w:rPr>
                <w:rFonts w:ascii="Calibri" w:hAnsi="Calibri" w:cs="Calibri"/>
                <w:sz w:val="18"/>
                <w:szCs w:val="18"/>
              </w:rPr>
              <w:t>ks</w:t>
            </w:r>
          </w:p>
        </w:tc>
        <w:tc>
          <w:tcPr>
            <w:tcW w:w="813" w:type="dxa"/>
            <w:tcBorders>
              <w:top w:val="nil"/>
              <w:left w:val="nil"/>
              <w:bottom w:val="single" w:sz="4" w:space="0" w:color="auto"/>
              <w:right w:val="single" w:sz="4" w:space="0" w:color="auto"/>
            </w:tcBorders>
            <w:shd w:val="clear" w:color="auto" w:fill="auto"/>
            <w:noWrap/>
            <w:vAlign w:val="center"/>
            <w:hideMark/>
          </w:tcPr>
          <w:p w14:paraId="273CB995" w14:textId="77777777" w:rsidR="00780088" w:rsidRDefault="00780088">
            <w:pPr>
              <w:jc w:val="right"/>
              <w:rPr>
                <w:rFonts w:ascii="Calibri" w:hAnsi="Calibri" w:cs="Calibri"/>
                <w:sz w:val="18"/>
                <w:szCs w:val="18"/>
              </w:rPr>
            </w:pPr>
            <w:r>
              <w:rPr>
                <w:rFonts w:ascii="Calibri" w:hAnsi="Calibri" w:cs="Calibri"/>
                <w:sz w:val="18"/>
                <w:szCs w:val="18"/>
              </w:rPr>
              <w:t>969,00</w:t>
            </w:r>
          </w:p>
        </w:tc>
        <w:tc>
          <w:tcPr>
            <w:tcW w:w="893" w:type="dxa"/>
            <w:tcBorders>
              <w:top w:val="nil"/>
              <w:left w:val="nil"/>
              <w:bottom w:val="single" w:sz="4" w:space="0" w:color="auto"/>
              <w:right w:val="single" w:sz="4" w:space="0" w:color="auto"/>
            </w:tcBorders>
            <w:shd w:val="clear" w:color="auto" w:fill="auto"/>
            <w:noWrap/>
            <w:vAlign w:val="center"/>
            <w:hideMark/>
          </w:tcPr>
          <w:p w14:paraId="5FA85867" w14:textId="77777777" w:rsidR="00780088" w:rsidRDefault="00780088">
            <w:pPr>
              <w:jc w:val="right"/>
              <w:rPr>
                <w:rFonts w:ascii="Calibri" w:hAnsi="Calibri" w:cs="Calibri"/>
                <w:sz w:val="18"/>
                <w:szCs w:val="18"/>
              </w:rPr>
            </w:pPr>
            <w:r>
              <w:rPr>
                <w:rFonts w:ascii="Calibri" w:hAnsi="Calibri" w:cs="Calibri"/>
                <w:sz w:val="18"/>
                <w:szCs w:val="18"/>
              </w:rPr>
              <w:t>969,00</w:t>
            </w:r>
          </w:p>
        </w:tc>
        <w:tc>
          <w:tcPr>
            <w:tcW w:w="939" w:type="dxa"/>
            <w:tcBorders>
              <w:top w:val="nil"/>
              <w:left w:val="nil"/>
              <w:bottom w:val="single" w:sz="4" w:space="0" w:color="auto"/>
              <w:right w:val="single" w:sz="4" w:space="0" w:color="auto"/>
            </w:tcBorders>
            <w:shd w:val="clear" w:color="auto" w:fill="auto"/>
            <w:noWrap/>
            <w:vAlign w:val="center"/>
            <w:hideMark/>
          </w:tcPr>
          <w:p w14:paraId="58544800"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813" w:type="dxa"/>
            <w:tcBorders>
              <w:top w:val="nil"/>
              <w:left w:val="nil"/>
              <w:bottom w:val="single" w:sz="4" w:space="0" w:color="auto"/>
              <w:right w:val="single" w:sz="4" w:space="0" w:color="auto"/>
            </w:tcBorders>
            <w:shd w:val="clear" w:color="auto" w:fill="auto"/>
            <w:noWrap/>
            <w:vAlign w:val="center"/>
            <w:hideMark/>
          </w:tcPr>
          <w:p w14:paraId="345B0703" w14:textId="77777777" w:rsidR="00780088" w:rsidRDefault="00780088">
            <w:pPr>
              <w:jc w:val="right"/>
              <w:rPr>
                <w:rFonts w:ascii="Calibri" w:hAnsi="Calibri" w:cs="Calibri"/>
                <w:sz w:val="18"/>
                <w:szCs w:val="18"/>
              </w:rPr>
            </w:pPr>
            <w:r>
              <w:rPr>
                <w:rFonts w:ascii="Calibri" w:hAnsi="Calibri" w:cs="Calibri"/>
                <w:sz w:val="18"/>
                <w:szCs w:val="18"/>
              </w:rPr>
              <w:t>0,00</w:t>
            </w:r>
          </w:p>
        </w:tc>
      </w:tr>
      <w:tr w:rsidR="00780088" w14:paraId="156819BD" w14:textId="77777777" w:rsidTr="00780088">
        <w:trPr>
          <w:trHeight w:val="975"/>
        </w:trPr>
        <w:tc>
          <w:tcPr>
            <w:tcW w:w="4621" w:type="dxa"/>
            <w:tcBorders>
              <w:top w:val="nil"/>
              <w:left w:val="single" w:sz="4" w:space="0" w:color="auto"/>
              <w:bottom w:val="single" w:sz="4" w:space="0" w:color="auto"/>
              <w:right w:val="single" w:sz="4" w:space="0" w:color="auto"/>
            </w:tcBorders>
            <w:shd w:val="clear" w:color="auto" w:fill="auto"/>
            <w:vAlign w:val="bottom"/>
            <w:hideMark/>
          </w:tcPr>
          <w:p w14:paraId="6D084423" w14:textId="77777777" w:rsidR="00780088" w:rsidRDefault="00780088">
            <w:pPr>
              <w:rPr>
                <w:rFonts w:ascii="Calibri" w:hAnsi="Calibri" w:cs="Calibri"/>
                <w:sz w:val="18"/>
                <w:szCs w:val="18"/>
              </w:rPr>
            </w:pPr>
            <w:r>
              <w:rPr>
                <w:rFonts w:ascii="Calibri" w:hAnsi="Calibri" w:cs="Calibri"/>
                <w:sz w:val="18"/>
                <w:szCs w:val="18"/>
              </w:rPr>
              <w:t>ASSET 8 Sběrnicový modul PZTS v krytu, 8x trojitě vyvážený vstup, 8x výstup pro připojení výstupního modulu (relé nebo otevřený kolektor).</w:t>
            </w:r>
          </w:p>
        </w:tc>
        <w:tc>
          <w:tcPr>
            <w:tcW w:w="567" w:type="dxa"/>
            <w:tcBorders>
              <w:top w:val="nil"/>
              <w:left w:val="nil"/>
              <w:bottom w:val="single" w:sz="4" w:space="0" w:color="auto"/>
              <w:right w:val="single" w:sz="4" w:space="0" w:color="auto"/>
            </w:tcBorders>
            <w:shd w:val="clear" w:color="auto" w:fill="auto"/>
            <w:noWrap/>
            <w:vAlign w:val="center"/>
            <w:hideMark/>
          </w:tcPr>
          <w:p w14:paraId="712ADACA" w14:textId="77777777" w:rsidR="00780088" w:rsidRDefault="00780088">
            <w:pPr>
              <w:jc w:val="right"/>
              <w:rPr>
                <w:rFonts w:ascii="Calibri" w:hAnsi="Calibri" w:cs="Calibri"/>
                <w:sz w:val="18"/>
                <w:szCs w:val="18"/>
              </w:rPr>
            </w:pPr>
            <w:r>
              <w:rPr>
                <w:rFonts w:ascii="Calibri" w:hAnsi="Calibri" w:cs="Calibri"/>
                <w:sz w:val="18"/>
                <w:szCs w:val="18"/>
              </w:rPr>
              <w:t>4,00</w:t>
            </w:r>
          </w:p>
        </w:tc>
        <w:tc>
          <w:tcPr>
            <w:tcW w:w="426" w:type="dxa"/>
            <w:tcBorders>
              <w:top w:val="nil"/>
              <w:left w:val="nil"/>
              <w:bottom w:val="single" w:sz="4" w:space="0" w:color="auto"/>
              <w:right w:val="single" w:sz="4" w:space="0" w:color="auto"/>
            </w:tcBorders>
            <w:shd w:val="clear" w:color="auto" w:fill="auto"/>
            <w:noWrap/>
            <w:vAlign w:val="center"/>
            <w:hideMark/>
          </w:tcPr>
          <w:p w14:paraId="14185CC4" w14:textId="77777777" w:rsidR="00780088" w:rsidRDefault="00780088">
            <w:pPr>
              <w:rPr>
                <w:rFonts w:ascii="Calibri" w:hAnsi="Calibri" w:cs="Calibri"/>
                <w:sz w:val="18"/>
                <w:szCs w:val="18"/>
              </w:rPr>
            </w:pPr>
            <w:r>
              <w:rPr>
                <w:rFonts w:ascii="Calibri" w:hAnsi="Calibri" w:cs="Calibri"/>
                <w:sz w:val="18"/>
                <w:szCs w:val="18"/>
              </w:rPr>
              <w:t>ks</w:t>
            </w:r>
          </w:p>
        </w:tc>
        <w:tc>
          <w:tcPr>
            <w:tcW w:w="813" w:type="dxa"/>
            <w:tcBorders>
              <w:top w:val="nil"/>
              <w:left w:val="nil"/>
              <w:bottom w:val="single" w:sz="4" w:space="0" w:color="auto"/>
              <w:right w:val="single" w:sz="4" w:space="0" w:color="auto"/>
            </w:tcBorders>
            <w:shd w:val="clear" w:color="auto" w:fill="auto"/>
            <w:noWrap/>
            <w:vAlign w:val="center"/>
            <w:hideMark/>
          </w:tcPr>
          <w:p w14:paraId="05AB758B" w14:textId="77777777" w:rsidR="00780088" w:rsidRDefault="00780088">
            <w:pPr>
              <w:jc w:val="right"/>
              <w:rPr>
                <w:rFonts w:ascii="Calibri" w:hAnsi="Calibri" w:cs="Calibri"/>
                <w:sz w:val="18"/>
                <w:szCs w:val="18"/>
              </w:rPr>
            </w:pPr>
            <w:r>
              <w:rPr>
                <w:rFonts w:ascii="Calibri" w:hAnsi="Calibri" w:cs="Calibri"/>
                <w:sz w:val="18"/>
                <w:szCs w:val="18"/>
              </w:rPr>
              <w:t>3 200,00</w:t>
            </w:r>
          </w:p>
        </w:tc>
        <w:tc>
          <w:tcPr>
            <w:tcW w:w="893" w:type="dxa"/>
            <w:tcBorders>
              <w:top w:val="nil"/>
              <w:left w:val="nil"/>
              <w:bottom w:val="single" w:sz="4" w:space="0" w:color="auto"/>
              <w:right w:val="single" w:sz="4" w:space="0" w:color="auto"/>
            </w:tcBorders>
            <w:shd w:val="clear" w:color="auto" w:fill="auto"/>
            <w:noWrap/>
            <w:vAlign w:val="center"/>
            <w:hideMark/>
          </w:tcPr>
          <w:p w14:paraId="1DC8FAAA" w14:textId="77777777" w:rsidR="00780088" w:rsidRDefault="00780088">
            <w:pPr>
              <w:jc w:val="right"/>
              <w:rPr>
                <w:rFonts w:ascii="Calibri" w:hAnsi="Calibri" w:cs="Calibri"/>
                <w:sz w:val="18"/>
                <w:szCs w:val="18"/>
              </w:rPr>
            </w:pPr>
            <w:r>
              <w:rPr>
                <w:rFonts w:ascii="Calibri" w:hAnsi="Calibri" w:cs="Calibri"/>
                <w:sz w:val="18"/>
                <w:szCs w:val="18"/>
              </w:rPr>
              <w:t>12 800,00</w:t>
            </w:r>
          </w:p>
        </w:tc>
        <w:tc>
          <w:tcPr>
            <w:tcW w:w="939" w:type="dxa"/>
            <w:tcBorders>
              <w:top w:val="nil"/>
              <w:left w:val="nil"/>
              <w:bottom w:val="single" w:sz="4" w:space="0" w:color="auto"/>
              <w:right w:val="single" w:sz="4" w:space="0" w:color="auto"/>
            </w:tcBorders>
            <w:shd w:val="clear" w:color="auto" w:fill="auto"/>
            <w:noWrap/>
            <w:vAlign w:val="center"/>
            <w:hideMark/>
          </w:tcPr>
          <w:p w14:paraId="424502D5"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813" w:type="dxa"/>
            <w:tcBorders>
              <w:top w:val="nil"/>
              <w:left w:val="nil"/>
              <w:bottom w:val="single" w:sz="4" w:space="0" w:color="auto"/>
              <w:right w:val="single" w:sz="4" w:space="0" w:color="auto"/>
            </w:tcBorders>
            <w:shd w:val="clear" w:color="auto" w:fill="auto"/>
            <w:noWrap/>
            <w:vAlign w:val="center"/>
            <w:hideMark/>
          </w:tcPr>
          <w:p w14:paraId="6C8A6C42" w14:textId="77777777" w:rsidR="00780088" w:rsidRDefault="00780088">
            <w:pPr>
              <w:jc w:val="right"/>
              <w:rPr>
                <w:rFonts w:ascii="Calibri" w:hAnsi="Calibri" w:cs="Calibri"/>
                <w:sz w:val="18"/>
                <w:szCs w:val="18"/>
              </w:rPr>
            </w:pPr>
            <w:r>
              <w:rPr>
                <w:rFonts w:ascii="Calibri" w:hAnsi="Calibri" w:cs="Calibri"/>
                <w:sz w:val="18"/>
                <w:szCs w:val="18"/>
              </w:rPr>
              <w:t>0,00</w:t>
            </w:r>
          </w:p>
        </w:tc>
      </w:tr>
      <w:tr w:rsidR="00780088" w14:paraId="1D864BAB" w14:textId="77777777" w:rsidTr="00780088">
        <w:trPr>
          <w:trHeight w:val="300"/>
        </w:trPr>
        <w:tc>
          <w:tcPr>
            <w:tcW w:w="4621" w:type="dxa"/>
            <w:tcBorders>
              <w:top w:val="nil"/>
              <w:left w:val="single" w:sz="4" w:space="0" w:color="auto"/>
              <w:bottom w:val="single" w:sz="4" w:space="0" w:color="auto"/>
              <w:right w:val="single" w:sz="4" w:space="0" w:color="auto"/>
            </w:tcBorders>
            <w:shd w:val="clear" w:color="auto" w:fill="auto"/>
            <w:vAlign w:val="bottom"/>
            <w:hideMark/>
          </w:tcPr>
          <w:p w14:paraId="55B02194" w14:textId="77777777" w:rsidR="00780088" w:rsidRDefault="00780088">
            <w:pPr>
              <w:rPr>
                <w:rFonts w:ascii="Calibri" w:hAnsi="Calibri" w:cs="Calibri"/>
                <w:sz w:val="18"/>
                <w:szCs w:val="18"/>
              </w:rPr>
            </w:pPr>
            <w:r>
              <w:rPr>
                <w:rFonts w:ascii="Calibri" w:hAnsi="Calibri" w:cs="Calibri"/>
                <w:sz w:val="18"/>
                <w:szCs w:val="18"/>
              </w:rPr>
              <w:t>Drobný instalační materiál</w:t>
            </w:r>
          </w:p>
        </w:tc>
        <w:tc>
          <w:tcPr>
            <w:tcW w:w="567" w:type="dxa"/>
            <w:tcBorders>
              <w:top w:val="nil"/>
              <w:left w:val="nil"/>
              <w:bottom w:val="single" w:sz="4" w:space="0" w:color="auto"/>
              <w:right w:val="single" w:sz="4" w:space="0" w:color="auto"/>
            </w:tcBorders>
            <w:shd w:val="clear" w:color="auto" w:fill="auto"/>
            <w:noWrap/>
            <w:vAlign w:val="center"/>
            <w:hideMark/>
          </w:tcPr>
          <w:p w14:paraId="61051443" w14:textId="77777777" w:rsidR="00780088" w:rsidRDefault="00780088">
            <w:pPr>
              <w:jc w:val="right"/>
              <w:rPr>
                <w:rFonts w:ascii="Calibri" w:hAnsi="Calibri" w:cs="Calibri"/>
                <w:sz w:val="18"/>
                <w:szCs w:val="18"/>
              </w:rPr>
            </w:pPr>
            <w:r>
              <w:rPr>
                <w:rFonts w:ascii="Calibri" w:hAnsi="Calibri" w:cs="Calibri"/>
                <w:sz w:val="18"/>
                <w:szCs w:val="18"/>
              </w:rPr>
              <w:t>1,00</w:t>
            </w:r>
          </w:p>
        </w:tc>
        <w:tc>
          <w:tcPr>
            <w:tcW w:w="426" w:type="dxa"/>
            <w:tcBorders>
              <w:top w:val="nil"/>
              <w:left w:val="nil"/>
              <w:bottom w:val="single" w:sz="4" w:space="0" w:color="auto"/>
              <w:right w:val="single" w:sz="4" w:space="0" w:color="auto"/>
            </w:tcBorders>
            <w:shd w:val="clear" w:color="auto" w:fill="auto"/>
            <w:noWrap/>
            <w:vAlign w:val="center"/>
            <w:hideMark/>
          </w:tcPr>
          <w:p w14:paraId="1AE744F4" w14:textId="77777777" w:rsidR="00780088" w:rsidRDefault="00780088">
            <w:pPr>
              <w:rPr>
                <w:rFonts w:ascii="Calibri" w:hAnsi="Calibri" w:cs="Calibri"/>
                <w:sz w:val="18"/>
                <w:szCs w:val="18"/>
              </w:rPr>
            </w:pPr>
            <w:proofErr w:type="spellStart"/>
            <w:r>
              <w:rPr>
                <w:rFonts w:ascii="Calibri" w:hAnsi="Calibri" w:cs="Calibri"/>
                <w:sz w:val="18"/>
                <w:szCs w:val="18"/>
              </w:rPr>
              <w:t>kpl</w:t>
            </w:r>
            <w:proofErr w:type="spellEnd"/>
          </w:p>
        </w:tc>
        <w:tc>
          <w:tcPr>
            <w:tcW w:w="813" w:type="dxa"/>
            <w:tcBorders>
              <w:top w:val="nil"/>
              <w:left w:val="nil"/>
              <w:bottom w:val="single" w:sz="4" w:space="0" w:color="auto"/>
              <w:right w:val="single" w:sz="4" w:space="0" w:color="auto"/>
            </w:tcBorders>
            <w:shd w:val="clear" w:color="auto" w:fill="auto"/>
            <w:noWrap/>
            <w:vAlign w:val="center"/>
            <w:hideMark/>
          </w:tcPr>
          <w:p w14:paraId="354D0CB9" w14:textId="77777777" w:rsidR="00780088" w:rsidRDefault="00780088">
            <w:pPr>
              <w:jc w:val="right"/>
              <w:rPr>
                <w:rFonts w:ascii="Calibri" w:hAnsi="Calibri" w:cs="Calibri"/>
                <w:sz w:val="18"/>
                <w:szCs w:val="18"/>
              </w:rPr>
            </w:pPr>
            <w:r>
              <w:rPr>
                <w:rFonts w:ascii="Calibri" w:hAnsi="Calibri" w:cs="Calibri"/>
                <w:sz w:val="18"/>
                <w:szCs w:val="18"/>
              </w:rPr>
              <w:t>1 200,50</w:t>
            </w:r>
          </w:p>
        </w:tc>
        <w:tc>
          <w:tcPr>
            <w:tcW w:w="893" w:type="dxa"/>
            <w:tcBorders>
              <w:top w:val="nil"/>
              <w:left w:val="nil"/>
              <w:bottom w:val="single" w:sz="4" w:space="0" w:color="auto"/>
              <w:right w:val="single" w:sz="4" w:space="0" w:color="auto"/>
            </w:tcBorders>
            <w:shd w:val="clear" w:color="auto" w:fill="auto"/>
            <w:noWrap/>
            <w:vAlign w:val="center"/>
            <w:hideMark/>
          </w:tcPr>
          <w:p w14:paraId="67EDE501" w14:textId="77777777" w:rsidR="00780088" w:rsidRDefault="00780088">
            <w:pPr>
              <w:jc w:val="right"/>
              <w:rPr>
                <w:rFonts w:ascii="Calibri" w:hAnsi="Calibri" w:cs="Calibri"/>
                <w:sz w:val="18"/>
                <w:szCs w:val="18"/>
              </w:rPr>
            </w:pPr>
            <w:r>
              <w:rPr>
                <w:rFonts w:ascii="Calibri" w:hAnsi="Calibri" w:cs="Calibri"/>
                <w:sz w:val="18"/>
                <w:szCs w:val="18"/>
              </w:rPr>
              <w:t>1 200,50</w:t>
            </w:r>
          </w:p>
        </w:tc>
        <w:tc>
          <w:tcPr>
            <w:tcW w:w="939" w:type="dxa"/>
            <w:tcBorders>
              <w:top w:val="nil"/>
              <w:left w:val="nil"/>
              <w:bottom w:val="single" w:sz="4" w:space="0" w:color="auto"/>
              <w:right w:val="single" w:sz="4" w:space="0" w:color="auto"/>
            </w:tcBorders>
            <w:shd w:val="clear" w:color="auto" w:fill="auto"/>
            <w:noWrap/>
            <w:vAlign w:val="center"/>
            <w:hideMark/>
          </w:tcPr>
          <w:p w14:paraId="2C77425D"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813" w:type="dxa"/>
            <w:tcBorders>
              <w:top w:val="nil"/>
              <w:left w:val="nil"/>
              <w:bottom w:val="single" w:sz="4" w:space="0" w:color="auto"/>
              <w:right w:val="single" w:sz="4" w:space="0" w:color="auto"/>
            </w:tcBorders>
            <w:shd w:val="clear" w:color="auto" w:fill="auto"/>
            <w:noWrap/>
            <w:vAlign w:val="center"/>
            <w:hideMark/>
          </w:tcPr>
          <w:p w14:paraId="7639ABF2" w14:textId="77777777" w:rsidR="00780088" w:rsidRDefault="00780088">
            <w:pPr>
              <w:jc w:val="right"/>
              <w:rPr>
                <w:rFonts w:ascii="Calibri" w:hAnsi="Calibri" w:cs="Calibri"/>
                <w:sz w:val="18"/>
                <w:szCs w:val="18"/>
              </w:rPr>
            </w:pPr>
            <w:r>
              <w:rPr>
                <w:rFonts w:ascii="Calibri" w:hAnsi="Calibri" w:cs="Calibri"/>
                <w:sz w:val="18"/>
                <w:szCs w:val="18"/>
              </w:rPr>
              <w:t>0,00</w:t>
            </w:r>
          </w:p>
        </w:tc>
      </w:tr>
      <w:tr w:rsidR="00780088" w14:paraId="4DC9A4C9" w14:textId="77777777" w:rsidTr="00780088">
        <w:trPr>
          <w:trHeight w:val="300"/>
        </w:trPr>
        <w:tc>
          <w:tcPr>
            <w:tcW w:w="4621" w:type="dxa"/>
            <w:tcBorders>
              <w:top w:val="nil"/>
              <w:left w:val="single" w:sz="4" w:space="0" w:color="auto"/>
              <w:bottom w:val="single" w:sz="4" w:space="0" w:color="auto"/>
              <w:right w:val="single" w:sz="4" w:space="0" w:color="auto"/>
            </w:tcBorders>
            <w:shd w:val="clear" w:color="auto" w:fill="auto"/>
            <w:vAlign w:val="bottom"/>
            <w:hideMark/>
          </w:tcPr>
          <w:p w14:paraId="44119033" w14:textId="77777777" w:rsidR="00780088" w:rsidRDefault="00780088">
            <w:pPr>
              <w:rPr>
                <w:rFonts w:ascii="Calibri" w:hAnsi="Calibri" w:cs="Calibri"/>
                <w:sz w:val="18"/>
                <w:szCs w:val="18"/>
              </w:rPr>
            </w:pPr>
            <w:r>
              <w:rPr>
                <w:rFonts w:ascii="Calibri" w:hAnsi="Calibri" w:cs="Calibri"/>
                <w:sz w:val="18"/>
                <w:szCs w:val="18"/>
              </w:rPr>
              <w:t>PZL 10 dodávka MP</w:t>
            </w:r>
          </w:p>
        </w:tc>
        <w:tc>
          <w:tcPr>
            <w:tcW w:w="567" w:type="dxa"/>
            <w:tcBorders>
              <w:top w:val="nil"/>
              <w:left w:val="nil"/>
              <w:bottom w:val="single" w:sz="4" w:space="0" w:color="auto"/>
              <w:right w:val="single" w:sz="4" w:space="0" w:color="auto"/>
            </w:tcBorders>
            <w:shd w:val="clear" w:color="auto" w:fill="auto"/>
            <w:noWrap/>
            <w:vAlign w:val="center"/>
            <w:hideMark/>
          </w:tcPr>
          <w:p w14:paraId="70D5CD64" w14:textId="77777777" w:rsidR="00780088" w:rsidRDefault="00780088">
            <w:pPr>
              <w:jc w:val="right"/>
              <w:rPr>
                <w:rFonts w:ascii="Calibri" w:hAnsi="Calibri" w:cs="Calibri"/>
                <w:sz w:val="18"/>
                <w:szCs w:val="18"/>
              </w:rPr>
            </w:pPr>
            <w:r>
              <w:rPr>
                <w:rFonts w:ascii="Calibri" w:hAnsi="Calibri" w:cs="Calibri"/>
                <w:sz w:val="18"/>
                <w:szCs w:val="18"/>
              </w:rPr>
              <w:t>1,00</w:t>
            </w:r>
          </w:p>
        </w:tc>
        <w:tc>
          <w:tcPr>
            <w:tcW w:w="426" w:type="dxa"/>
            <w:tcBorders>
              <w:top w:val="nil"/>
              <w:left w:val="nil"/>
              <w:bottom w:val="single" w:sz="4" w:space="0" w:color="auto"/>
              <w:right w:val="single" w:sz="4" w:space="0" w:color="auto"/>
            </w:tcBorders>
            <w:shd w:val="clear" w:color="auto" w:fill="auto"/>
            <w:noWrap/>
            <w:vAlign w:val="center"/>
            <w:hideMark/>
          </w:tcPr>
          <w:p w14:paraId="55355F80" w14:textId="77777777" w:rsidR="00780088" w:rsidRDefault="00780088">
            <w:pPr>
              <w:rPr>
                <w:rFonts w:ascii="Calibri" w:hAnsi="Calibri" w:cs="Calibri"/>
                <w:sz w:val="18"/>
                <w:szCs w:val="18"/>
              </w:rPr>
            </w:pPr>
            <w:r>
              <w:rPr>
                <w:rFonts w:ascii="Calibri" w:hAnsi="Calibri" w:cs="Calibri"/>
                <w:sz w:val="18"/>
                <w:szCs w:val="18"/>
              </w:rPr>
              <w:t>ks</w:t>
            </w:r>
          </w:p>
        </w:tc>
        <w:tc>
          <w:tcPr>
            <w:tcW w:w="813" w:type="dxa"/>
            <w:tcBorders>
              <w:top w:val="nil"/>
              <w:left w:val="nil"/>
              <w:bottom w:val="single" w:sz="4" w:space="0" w:color="auto"/>
              <w:right w:val="single" w:sz="4" w:space="0" w:color="auto"/>
            </w:tcBorders>
            <w:shd w:val="clear" w:color="auto" w:fill="auto"/>
            <w:noWrap/>
            <w:vAlign w:val="center"/>
            <w:hideMark/>
          </w:tcPr>
          <w:p w14:paraId="7B9D9A2C"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893" w:type="dxa"/>
            <w:tcBorders>
              <w:top w:val="nil"/>
              <w:left w:val="nil"/>
              <w:bottom w:val="single" w:sz="4" w:space="0" w:color="auto"/>
              <w:right w:val="single" w:sz="4" w:space="0" w:color="auto"/>
            </w:tcBorders>
            <w:shd w:val="clear" w:color="auto" w:fill="auto"/>
            <w:noWrap/>
            <w:vAlign w:val="center"/>
            <w:hideMark/>
          </w:tcPr>
          <w:p w14:paraId="683080AB"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939" w:type="dxa"/>
            <w:tcBorders>
              <w:top w:val="nil"/>
              <w:left w:val="nil"/>
              <w:bottom w:val="single" w:sz="4" w:space="0" w:color="auto"/>
              <w:right w:val="single" w:sz="4" w:space="0" w:color="auto"/>
            </w:tcBorders>
            <w:shd w:val="clear" w:color="auto" w:fill="auto"/>
            <w:noWrap/>
            <w:vAlign w:val="center"/>
            <w:hideMark/>
          </w:tcPr>
          <w:p w14:paraId="27C51589"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813" w:type="dxa"/>
            <w:tcBorders>
              <w:top w:val="nil"/>
              <w:left w:val="nil"/>
              <w:bottom w:val="single" w:sz="4" w:space="0" w:color="auto"/>
              <w:right w:val="single" w:sz="4" w:space="0" w:color="auto"/>
            </w:tcBorders>
            <w:shd w:val="clear" w:color="auto" w:fill="auto"/>
            <w:noWrap/>
            <w:vAlign w:val="center"/>
            <w:hideMark/>
          </w:tcPr>
          <w:p w14:paraId="4ED7F472" w14:textId="77777777" w:rsidR="00780088" w:rsidRDefault="00780088">
            <w:pPr>
              <w:jc w:val="right"/>
              <w:rPr>
                <w:rFonts w:ascii="Calibri" w:hAnsi="Calibri" w:cs="Calibri"/>
                <w:sz w:val="18"/>
                <w:szCs w:val="18"/>
              </w:rPr>
            </w:pPr>
            <w:r>
              <w:rPr>
                <w:rFonts w:ascii="Calibri" w:hAnsi="Calibri" w:cs="Calibri"/>
                <w:sz w:val="18"/>
                <w:szCs w:val="18"/>
              </w:rPr>
              <w:t>0,00</w:t>
            </w:r>
          </w:p>
        </w:tc>
      </w:tr>
      <w:tr w:rsidR="00780088" w14:paraId="439244FF" w14:textId="77777777" w:rsidTr="00780088">
        <w:trPr>
          <w:trHeight w:val="300"/>
        </w:trPr>
        <w:tc>
          <w:tcPr>
            <w:tcW w:w="4621" w:type="dxa"/>
            <w:tcBorders>
              <w:top w:val="nil"/>
              <w:left w:val="single" w:sz="4" w:space="0" w:color="auto"/>
              <w:bottom w:val="single" w:sz="4" w:space="0" w:color="auto"/>
              <w:right w:val="single" w:sz="4" w:space="0" w:color="auto"/>
            </w:tcBorders>
            <w:shd w:val="clear" w:color="auto" w:fill="auto"/>
            <w:vAlign w:val="bottom"/>
            <w:hideMark/>
          </w:tcPr>
          <w:p w14:paraId="4BC39806" w14:textId="77777777" w:rsidR="00780088" w:rsidRDefault="00780088">
            <w:pPr>
              <w:rPr>
                <w:rFonts w:ascii="Calibri" w:hAnsi="Calibri" w:cs="Calibri"/>
                <w:sz w:val="18"/>
                <w:szCs w:val="18"/>
              </w:rPr>
            </w:pPr>
            <w:r>
              <w:rPr>
                <w:rFonts w:ascii="Calibri" w:hAnsi="Calibri" w:cs="Calibri"/>
                <w:sz w:val="18"/>
                <w:szCs w:val="18"/>
              </w:rPr>
              <w:t>Vizualizace na MP</w:t>
            </w:r>
          </w:p>
        </w:tc>
        <w:tc>
          <w:tcPr>
            <w:tcW w:w="567" w:type="dxa"/>
            <w:tcBorders>
              <w:top w:val="nil"/>
              <w:left w:val="nil"/>
              <w:bottom w:val="single" w:sz="4" w:space="0" w:color="auto"/>
              <w:right w:val="single" w:sz="4" w:space="0" w:color="auto"/>
            </w:tcBorders>
            <w:shd w:val="clear" w:color="auto" w:fill="auto"/>
            <w:noWrap/>
            <w:vAlign w:val="center"/>
            <w:hideMark/>
          </w:tcPr>
          <w:p w14:paraId="29ABF253" w14:textId="77777777" w:rsidR="00780088" w:rsidRDefault="00780088">
            <w:pPr>
              <w:jc w:val="right"/>
              <w:rPr>
                <w:rFonts w:ascii="Calibri" w:hAnsi="Calibri" w:cs="Calibri"/>
                <w:sz w:val="18"/>
                <w:szCs w:val="18"/>
              </w:rPr>
            </w:pPr>
            <w:r>
              <w:rPr>
                <w:rFonts w:ascii="Calibri" w:hAnsi="Calibri" w:cs="Calibri"/>
                <w:sz w:val="18"/>
                <w:szCs w:val="18"/>
              </w:rPr>
              <w:t>1,00</w:t>
            </w:r>
          </w:p>
        </w:tc>
        <w:tc>
          <w:tcPr>
            <w:tcW w:w="426" w:type="dxa"/>
            <w:tcBorders>
              <w:top w:val="nil"/>
              <w:left w:val="nil"/>
              <w:bottom w:val="single" w:sz="4" w:space="0" w:color="auto"/>
              <w:right w:val="single" w:sz="4" w:space="0" w:color="auto"/>
            </w:tcBorders>
            <w:shd w:val="clear" w:color="auto" w:fill="auto"/>
            <w:noWrap/>
            <w:vAlign w:val="center"/>
            <w:hideMark/>
          </w:tcPr>
          <w:p w14:paraId="447C3351" w14:textId="77777777" w:rsidR="00780088" w:rsidRDefault="00780088">
            <w:pPr>
              <w:rPr>
                <w:rFonts w:ascii="Calibri" w:hAnsi="Calibri" w:cs="Calibri"/>
                <w:sz w:val="18"/>
                <w:szCs w:val="18"/>
              </w:rPr>
            </w:pPr>
            <w:proofErr w:type="spellStart"/>
            <w:r>
              <w:rPr>
                <w:rFonts w:ascii="Calibri" w:hAnsi="Calibri" w:cs="Calibri"/>
                <w:sz w:val="18"/>
                <w:szCs w:val="18"/>
              </w:rPr>
              <w:t>kpl</w:t>
            </w:r>
            <w:proofErr w:type="spellEnd"/>
          </w:p>
        </w:tc>
        <w:tc>
          <w:tcPr>
            <w:tcW w:w="813" w:type="dxa"/>
            <w:tcBorders>
              <w:top w:val="nil"/>
              <w:left w:val="nil"/>
              <w:bottom w:val="single" w:sz="4" w:space="0" w:color="auto"/>
              <w:right w:val="single" w:sz="4" w:space="0" w:color="auto"/>
            </w:tcBorders>
            <w:shd w:val="clear" w:color="auto" w:fill="auto"/>
            <w:noWrap/>
            <w:vAlign w:val="center"/>
            <w:hideMark/>
          </w:tcPr>
          <w:p w14:paraId="6BC98A1B"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893" w:type="dxa"/>
            <w:tcBorders>
              <w:top w:val="nil"/>
              <w:left w:val="nil"/>
              <w:bottom w:val="single" w:sz="4" w:space="0" w:color="auto"/>
              <w:right w:val="single" w:sz="4" w:space="0" w:color="auto"/>
            </w:tcBorders>
            <w:shd w:val="clear" w:color="auto" w:fill="auto"/>
            <w:noWrap/>
            <w:vAlign w:val="center"/>
            <w:hideMark/>
          </w:tcPr>
          <w:p w14:paraId="2DC42C4A"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939" w:type="dxa"/>
            <w:tcBorders>
              <w:top w:val="nil"/>
              <w:left w:val="nil"/>
              <w:bottom w:val="single" w:sz="4" w:space="0" w:color="auto"/>
              <w:right w:val="single" w:sz="4" w:space="0" w:color="auto"/>
            </w:tcBorders>
            <w:shd w:val="clear" w:color="auto" w:fill="auto"/>
            <w:noWrap/>
            <w:vAlign w:val="center"/>
            <w:hideMark/>
          </w:tcPr>
          <w:p w14:paraId="59E3DDBC" w14:textId="77777777" w:rsidR="00780088" w:rsidRDefault="00780088">
            <w:pPr>
              <w:jc w:val="right"/>
              <w:rPr>
                <w:rFonts w:ascii="Calibri" w:hAnsi="Calibri" w:cs="Calibri"/>
                <w:sz w:val="18"/>
                <w:szCs w:val="18"/>
              </w:rPr>
            </w:pPr>
            <w:r>
              <w:rPr>
                <w:rFonts w:ascii="Calibri" w:hAnsi="Calibri" w:cs="Calibri"/>
                <w:sz w:val="18"/>
                <w:szCs w:val="18"/>
              </w:rPr>
              <w:t>2 700,00</w:t>
            </w:r>
          </w:p>
        </w:tc>
        <w:tc>
          <w:tcPr>
            <w:tcW w:w="813" w:type="dxa"/>
            <w:tcBorders>
              <w:top w:val="nil"/>
              <w:left w:val="nil"/>
              <w:bottom w:val="single" w:sz="4" w:space="0" w:color="auto"/>
              <w:right w:val="single" w:sz="4" w:space="0" w:color="auto"/>
            </w:tcBorders>
            <w:shd w:val="clear" w:color="auto" w:fill="auto"/>
            <w:noWrap/>
            <w:vAlign w:val="center"/>
            <w:hideMark/>
          </w:tcPr>
          <w:p w14:paraId="15BE60BF" w14:textId="77777777" w:rsidR="00780088" w:rsidRDefault="00780088">
            <w:pPr>
              <w:jc w:val="right"/>
              <w:rPr>
                <w:rFonts w:ascii="Calibri" w:hAnsi="Calibri" w:cs="Calibri"/>
                <w:sz w:val="18"/>
                <w:szCs w:val="18"/>
              </w:rPr>
            </w:pPr>
            <w:r>
              <w:rPr>
                <w:rFonts w:ascii="Calibri" w:hAnsi="Calibri" w:cs="Calibri"/>
                <w:sz w:val="18"/>
                <w:szCs w:val="18"/>
              </w:rPr>
              <w:t>2 700,00</w:t>
            </w:r>
          </w:p>
        </w:tc>
      </w:tr>
      <w:tr w:rsidR="00780088" w14:paraId="418D74A3" w14:textId="77777777" w:rsidTr="00780088">
        <w:trPr>
          <w:trHeight w:val="300"/>
        </w:trPr>
        <w:tc>
          <w:tcPr>
            <w:tcW w:w="4621" w:type="dxa"/>
            <w:tcBorders>
              <w:top w:val="nil"/>
              <w:left w:val="single" w:sz="4" w:space="0" w:color="auto"/>
              <w:bottom w:val="single" w:sz="4" w:space="0" w:color="auto"/>
              <w:right w:val="single" w:sz="4" w:space="0" w:color="auto"/>
            </w:tcBorders>
            <w:shd w:val="clear" w:color="auto" w:fill="auto"/>
            <w:vAlign w:val="bottom"/>
            <w:hideMark/>
          </w:tcPr>
          <w:p w14:paraId="5D6DBAA9" w14:textId="77777777" w:rsidR="00780088" w:rsidRDefault="00780088">
            <w:pPr>
              <w:rPr>
                <w:rFonts w:ascii="Calibri" w:hAnsi="Calibri" w:cs="Calibri"/>
                <w:sz w:val="18"/>
                <w:szCs w:val="18"/>
              </w:rPr>
            </w:pPr>
            <w:r>
              <w:rPr>
                <w:rFonts w:ascii="Calibri" w:hAnsi="Calibri" w:cs="Calibri"/>
                <w:sz w:val="18"/>
                <w:szCs w:val="18"/>
              </w:rPr>
              <w:t>Úprava mapových podkladů</w:t>
            </w:r>
          </w:p>
        </w:tc>
        <w:tc>
          <w:tcPr>
            <w:tcW w:w="567" w:type="dxa"/>
            <w:tcBorders>
              <w:top w:val="nil"/>
              <w:left w:val="nil"/>
              <w:bottom w:val="single" w:sz="4" w:space="0" w:color="auto"/>
              <w:right w:val="single" w:sz="4" w:space="0" w:color="auto"/>
            </w:tcBorders>
            <w:shd w:val="clear" w:color="auto" w:fill="auto"/>
            <w:noWrap/>
            <w:vAlign w:val="center"/>
            <w:hideMark/>
          </w:tcPr>
          <w:p w14:paraId="559EBEEF" w14:textId="77777777" w:rsidR="00780088" w:rsidRDefault="00780088">
            <w:pPr>
              <w:jc w:val="right"/>
              <w:rPr>
                <w:rFonts w:ascii="Calibri" w:hAnsi="Calibri" w:cs="Calibri"/>
                <w:sz w:val="18"/>
                <w:szCs w:val="18"/>
              </w:rPr>
            </w:pPr>
            <w:r>
              <w:rPr>
                <w:rFonts w:ascii="Calibri" w:hAnsi="Calibri" w:cs="Calibri"/>
                <w:sz w:val="18"/>
                <w:szCs w:val="18"/>
              </w:rPr>
              <w:t>1,00</w:t>
            </w:r>
          </w:p>
        </w:tc>
        <w:tc>
          <w:tcPr>
            <w:tcW w:w="426" w:type="dxa"/>
            <w:tcBorders>
              <w:top w:val="nil"/>
              <w:left w:val="nil"/>
              <w:bottom w:val="single" w:sz="4" w:space="0" w:color="auto"/>
              <w:right w:val="single" w:sz="4" w:space="0" w:color="auto"/>
            </w:tcBorders>
            <w:shd w:val="clear" w:color="auto" w:fill="auto"/>
            <w:noWrap/>
            <w:vAlign w:val="center"/>
            <w:hideMark/>
          </w:tcPr>
          <w:p w14:paraId="460FB2FC" w14:textId="77777777" w:rsidR="00780088" w:rsidRDefault="00780088">
            <w:pPr>
              <w:rPr>
                <w:rFonts w:ascii="Calibri" w:hAnsi="Calibri" w:cs="Calibri"/>
                <w:sz w:val="18"/>
                <w:szCs w:val="18"/>
              </w:rPr>
            </w:pPr>
            <w:proofErr w:type="spellStart"/>
            <w:r>
              <w:rPr>
                <w:rFonts w:ascii="Calibri" w:hAnsi="Calibri" w:cs="Calibri"/>
                <w:sz w:val="18"/>
                <w:szCs w:val="18"/>
              </w:rPr>
              <w:t>kpl</w:t>
            </w:r>
            <w:proofErr w:type="spellEnd"/>
          </w:p>
        </w:tc>
        <w:tc>
          <w:tcPr>
            <w:tcW w:w="813" w:type="dxa"/>
            <w:tcBorders>
              <w:top w:val="nil"/>
              <w:left w:val="nil"/>
              <w:bottom w:val="single" w:sz="4" w:space="0" w:color="auto"/>
              <w:right w:val="single" w:sz="4" w:space="0" w:color="auto"/>
            </w:tcBorders>
            <w:shd w:val="clear" w:color="auto" w:fill="auto"/>
            <w:noWrap/>
            <w:vAlign w:val="center"/>
            <w:hideMark/>
          </w:tcPr>
          <w:p w14:paraId="6352576B"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893" w:type="dxa"/>
            <w:tcBorders>
              <w:top w:val="nil"/>
              <w:left w:val="nil"/>
              <w:bottom w:val="single" w:sz="4" w:space="0" w:color="auto"/>
              <w:right w:val="single" w:sz="4" w:space="0" w:color="auto"/>
            </w:tcBorders>
            <w:shd w:val="clear" w:color="auto" w:fill="auto"/>
            <w:noWrap/>
            <w:vAlign w:val="center"/>
            <w:hideMark/>
          </w:tcPr>
          <w:p w14:paraId="68F096F5"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939" w:type="dxa"/>
            <w:tcBorders>
              <w:top w:val="nil"/>
              <w:left w:val="nil"/>
              <w:bottom w:val="single" w:sz="4" w:space="0" w:color="auto"/>
              <w:right w:val="single" w:sz="4" w:space="0" w:color="auto"/>
            </w:tcBorders>
            <w:shd w:val="clear" w:color="auto" w:fill="auto"/>
            <w:noWrap/>
            <w:vAlign w:val="center"/>
            <w:hideMark/>
          </w:tcPr>
          <w:p w14:paraId="70DC3534" w14:textId="77777777" w:rsidR="00780088" w:rsidRDefault="00780088">
            <w:pPr>
              <w:jc w:val="right"/>
              <w:rPr>
                <w:rFonts w:ascii="Calibri" w:hAnsi="Calibri" w:cs="Calibri"/>
                <w:sz w:val="18"/>
                <w:szCs w:val="18"/>
              </w:rPr>
            </w:pPr>
            <w:r>
              <w:rPr>
                <w:rFonts w:ascii="Calibri" w:hAnsi="Calibri" w:cs="Calibri"/>
                <w:sz w:val="18"/>
                <w:szCs w:val="18"/>
              </w:rPr>
              <w:t>1 500,00</w:t>
            </w:r>
          </w:p>
        </w:tc>
        <w:tc>
          <w:tcPr>
            <w:tcW w:w="813" w:type="dxa"/>
            <w:tcBorders>
              <w:top w:val="nil"/>
              <w:left w:val="nil"/>
              <w:bottom w:val="single" w:sz="4" w:space="0" w:color="auto"/>
              <w:right w:val="single" w:sz="4" w:space="0" w:color="auto"/>
            </w:tcBorders>
            <w:shd w:val="clear" w:color="auto" w:fill="auto"/>
            <w:noWrap/>
            <w:vAlign w:val="center"/>
            <w:hideMark/>
          </w:tcPr>
          <w:p w14:paraId="4AF203ED" w14:textId="77777777" w:rsidR="00780088" w:rsidRDefault="00780088">
            <w:pPr>
              <w:jc w:val="right"/>
              <w:rPr>
                <w:rFonts w:ascii="Calibri" w:hAnsi="Calibri" w:cs="Calibri"/>
                <w:sz w:val="18"/>
                <w:szCs w:val="18"/>
              </w:rPr>
            </w:pPr>
            <w:r>
              <w:rPr>
                <w:rFonts w:ascii="Calibri" w:hAnsi="Calibri" w:cs="Calibri"/>
                <w:sz w:val="18"/>
                <w:szCs w:val="18"/>
              </w:rPr>
              <w:t>1 500,00</w:t>
            </w:r>
          </w:p>
        </w:tc>
      </w:tr>
      <w:tr w:rsidR="00780088" w14:paraId="58A8382B" w14:textId="77777777" w:rsidTr="00780088">
        <w:trPr>
          <w:trHeight w:val="735"/>
        </w:trPr>
        <w:tc>
          <w:tcPr>
            <w:tcW w:w="4621" w:type="dxa"/>
            <w:tcBorders>
              <w:top w:val="nil"/>
              <w:left w:val="single" w:sz="4" w:space="0" w:color="auto"/>
              <w:bottom w:val="single" w:sz="4" w:space="0" w:color="auto"/>
              <w:right w:val="single" w:sz="4" w:space="0" w:color="auto"/>
            </w:tcBorders>
            <w:shd w:val="clear" w:color="auto" w:fill="auto"/>
            <w:vAlign w:val="bottom"/>
            <w:hideMark/>
          </w:tcPr>
          <w:p w14:paraId="6AC06D60" w14:textId="77777777" w:rsidR="00780088" w:rsidRDefault="00780088">
            <w:pPr>
              <w:rPr>
                <w:rFonts w:ascii="Calibri" w:hAnsi="Calibri" w:cs="Calibri"/>
                <w:sz w:val="18"/>
                <w:szCs w:val="18"/>
              </w:rPr>
            </w:pPr>
            <w:r>
              <w:rPr>
                <w:rFonts w:ascii="Calibri" w:hAnsi="Calibri" w:cs="Calibri"/>
                <w:sz w:val="18"/>
                <w:szCs w:val="18"/>
              </w:rPr>
              <w:t xml:space="preserve">Instalace ústředny, klávesnice, </w:t>
            </w:r>
            <w:proofErr w:type="spellStart"/>
            <w:r>
              <w:rPr>
                <w:rFonts w:ascii="Calibri" w:hAnsi="Calibri" w:cs="Calibri"/>
                <w:sz w:val="18"/>
                <w:szCs w:val="18"/>
              </w:rPr>
              <w:t>expadérů</w:t>
            </w:r>
            <w:proofErr w:type="spellEnd"/>
            <w:r>
              <w:rPr>
                <w:rFonts w:ascii="Calibri" w:hAnsi="Calibri" w:cs="Calibri"/>
                <w:sz w:val="18"/>
                <w:szCs w:val="18"/>
              </w:rPr>
              <w:t xml:space="preserve">, zapojení, oživení systému </w:t>
            </w:r>
            <w:proofErr w:type="gramStart"/>
            <w:r>
              <w:rPr>
                <w:rFonts w:ascii="Calibri" w:hAnsi="Calibri" w:cs="Calibri"/>
                <w:sz w:val="18"/>
                <w:szCs w:val="18"/>
              </w:rPr>
              <w:t xml:space="preserve">PZTS,  </w:t>
            </w:r>
            <w:proofErr w:type="spellStart"/>
            <w:r>
              <w:rPr>
                <w:rFonts w:ascii="Calibri" w:hAnsi="Calibri" w:cs="Calibri"/>
                <w:sz w:val="18"/>
                <w:szCs w:val="18"/>
              </w:rPr>
              <w:t>naprograování</w:t>
            </w:r>
            <w:proofErr w:type="spellEnd"/>
            <w:proofErr w:type="gramEnd"/>
            <w:r>
              <w:rPr>
                <w:rFonts w:ascii="Calibri" w:hAnsi="Calibri" w:cs="Calibri"/>
                <w:sz w:val="18"/>
                <w:szCs w:val="18"/>
              </w:rPr>
              <w:t xml:space="preserve"> PZTS</w:t>
            </w:r>
          </w:p>
        </w:tc>
        <w:tc>
          <w:tcPr>
            <w:tcW w:w="567" w:type="dxa"/>
            <w:tcBorders>
              <w:top w:val="nil"/>
              <w:left w:val="nil"/>
              <w:bottom w:val="single" w:sz="4" w:space="0" w:color="auto"/>
              <w:right w:val="single" w:sz="4" w:space="0" w:color="auto"/>
            </w:tcBorders>
            <w:shd w:val="clear" w:color="auto" w:fill="auto"/>
            <w:noWrap/>
            <w:vAlign w:val="center"/>
            <w:hideMark/>
          </w:tcPr>
          <w:p w14:paraId="7330E5BF" w14:textId="77777777" w:rsidR="00780088" w:rsidRDefault="00780088">
            <w:pPr>
              <w:jc w:val="right"/>
              <w:rPr>
                <w:rFonts w:ascii="Calibri" w:hAnsi="Calibri" w:cs="Calibri"/>
                <w:sz w:val="18"/>
                <w:szCs w:val="18"/>
              </w:rPr>
            </w:pPr>
            <w:r>
              <w:rPr>
                <w:rFonts w:ascii="Calibri" w:hAnsi="Calibri" w:cs="Calibri"/>
                <w:sz w:val="18"/>
                <w:szCs w:val="18"/>
              </w:rPr>
              <w:t>1,00</w:t>
            </w:r>
          </w:p>
        </w:tc>
        <w:tc>
          <w:tcPr>
            <w:tcW w:w="426" w:type="dxa"/>
            <w:tcBorders>
              <w:top w:val="nil"/>
              <w:left w:val="nil"/>
              <w:bottom w:val="single" w:sz="4" w:space="0" w:color="auto"/>
              <w:right w:val="single" w:sz="4" w:space="0" w:color="auto"/>
            </w:tcBorders>
            <w:shd w:val="clear" w:color="auto" w:fill="auto"/>
            <w:noWrap/>
            <w:vAlign w:val="center"/>
            <w:hideMark/>
          </w:tcPr>
          <w:p w14:paraId="35EAC37A" w14:textId="77777777" w:rsidR="00780088" w:rsidRDefault="00780088">
            <w:pPr>
              <w:rPr>
                <w:rFonts w:ascii="Calibri" w:hAnsi="Calibri" w:cs="Calibri"/>
                <w:sz w:val="18"/>
                <w:szCs w:val="18"/>
              </w:rPr>
            </w:pPr>
            <w:proofErr w:type="spellStart"/>
            <w:r>
              <w:rPr>
                <w:rFonts w:ascii="Calibri" w:hAnsi="Calibri" w:cs="Calibri"/>
                <w:sz w:val="18"/>
                <w:szCs w:val="18"/>
              </w:rPr>
              <w:t>kpl</w:t>
            </w:r>
            <w:proofErr w:type="spellEnd"/>
          </w:p>
        </w:tc>
        <w:tc>
          <w:tcPr>
            <w:tcW w:w="813" w:type="dxa"/>
            <w:tcBorders>
              <w:top w:val="nil"/>
              <w:left w:val="nil"/>
              <w:bottom w:val="single" w:sz="4" w:space="0" w:color="auto"/>
              <w:right w:val="single" w:sz="4" w:space="0" w:color="auto"/>
            </w:tcBorders>
            <w:shd w:val="clear" w:color="auto" w:fill="auto"/>
            <w:noWrap/>
            <w:vAlign w:val="center"/>
            <w:hideMark/>
          </w:tcPr>
          <w:p w14:paraId="0A59F92A"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893" w:type="dxa"/>
            <w:tcBorders>
              <w:top w:val="nil"/>
              <w:left w:val="nil"/>
              <w:bottom w:val="single" w:sz="4" w:space="0" w:color="auto"/>
              <w:right w:val="single" w:sz="4" w:space="0" w:color="auto"/>
            </w:tcBorders>
            <w:shd w:val="clear" w:color="auto" w:fill="auto"/>
            <w:noWrap/>
            <w:vAlign w:val="center"/>
            <w:hideMark/>
          </w:tcPr>
          <w:p w14:paraId="38B86B91"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939" w:type="dxa"/>
            <w:tcBorders>
              <w:top w:val="nil"/>
              <w:left w:val="nil"/>
              <w:bottom w:val="single" w:sz="4" w:space="0" w:color="auto"/>
              <w:right w:val="single" w:sz="4" w:space="0" w:color="auto"/>
            </w:tcBorders>
            <w:shd w:val="clear" w:color="auto" w:fill="auto"/>
            <w:noWrap/>
            <w:vAlign w:val="center"/>
            <w:hideMark/>
          </w:tcPr>
          <w:p w14:paraId="16037311" w14:textId="77777777" w:rsidR="00780088" w:rsidRDefault="00780088">
            <w:pPr>
              <w:jc w:val="right"/>
              <w:rPr>
                <w:rFonts w:ascii="Calibri" w:hAnsi="Calibri" w:cs="Calibri"/>
                <w:sz w:val="18"/>
                <w:szCs w:val="18"/>
              </w:rPr>
            </w:pPr>
            <w:r>
              <w:rPr>
                <w:rFonts w:ascii="Calibri" w:hAnsi="Calibri" w:cs="Calibri"/>
                <w:sz w:val="18"/>
                <w:szCs w:val="18"/>
              </w:rPr>
              <w:t>20 800,00</w:t>
            </w:r>
          </w:p>
        </w:tc>
        <w:tc>
          <w:tcPr>
            <w:tcW w:w="813" w:type="dxa"/>
            <w:tcBorders>
              <w:top w:val="nil"/>
              <w:left w:val="nil"/>
              <w:bottom w:val="single" w:sz="4" w:space="0" w:color="auto"/>
              <w:right w:val="single" w:sz="4" w:space="0" w:color="auto"/>
            </w:tcBorders>
            <w:shd w:val="clear" w:color="auto" w:fill="auto"/>
            <w:noWrap/>
            <w:vAlign w:val="center"/>
            <w:hideMark/>
          </w:tcPr>
          <w:p w14:paraId="1D622167" w14:textId="77777777" w:rsidR="00780088" w:rsidRDefault="00780088">
            <w:pPr>
              <w:jc w:val="right"/>
              <w:rPr>
                <w:rFonts w:ascii="Calibri" w:hAnsi="Calibri" w:cs="Calibri"/>
                <w:sz w:val="18"/>
                <w:szCs w:val="18"/>
              </w:rPr>
            </w:pPr>
            <w:r>
              <w:rPr>
                <w:rFonts w:ascii="Calibri" w:hAnsi="Calibri" w:cs="Calibri"/>
                <w:sz w:val="18"/>
                <w:szCs w:val="18"/>
              </w:rPr>
              <w:t>20 800,00</w:t>
            </w:r>
          </w:p>
        </w:tc>
      </w:tr>
      <w:tr w:rsidR="00780088" w14:paraId="0E6CB5BA" w14:textId="77777777" w:rsidTr="00780088">
        <w:trPr>
          <w:trHeight w:val="300"/>
        </w:trPr>
        <w:tc>
          <w:tcPr>
            <w:tcW w:w="4621" w:type="dxa"/>
            <w:tcBorders>
              <w:top w:val="nil"/>
              <w:left w:val="single" w:sz="4" w:space="0" w:color="auto"/>
              <w:bottom w:val="single" w:sz="4" w:space="0" w:color="auto"/>
              <w:right w:val="single" w:sz="4" w:space="0" w:color="auto"/>
            </w:tcBorders>
            <w:shd w:val="clear" w:color="000000" w:fill="FFFF00"/>
            <w:noWrap/>
            <w:vAlign w:val="bottom"/>
            <w:hideMark/>
          </w:tcPr>
          <w:p w14:paraId="487FBBF6" w14:textId="77777777" w:rsidR="00780088" w:rsidRDefault="00780088">
            <w:pPr>
              <w:rPr>
                <w:rFonts w:ascii="Calibri" w:hAnsi="Calibri" w:cs="Calibri"/>
                <w:b/>
                <w:bCs/>
                <w:sz w:val="18"/>
                <w:szCs w:val="18"/>
              </w:rPr>
            </w:pPr>
            <w:r>
              <w:rPr>
                <w:rFonts w:ascii="Calibri" w:hAnsi="Calibri" w:cs="Calibri"/>
                <w:b/>
                <w:bCs/>
                <w:sz w:val="18"/>
                <w:szCs w:val="18"/>
              </w:rPr>
              <w:t>Dodávka prvků</w:t>
            </w:r>
          </w:p>
        </w:tc>
        <w:tc>
          <w:tcPr>
            <w:tcW w:w="567" w:type="dxa"/>
            <w:tcBorders>
              <w:top w:val="nil"/>
              <w:left w:val="nil"/>
              <w:bottom w:val="single" w:sz="4" w:space="0" w:color="auto"/>
              <w:right w:val="single" w:sz="4" w:space="0" w:color="auto"/>
            </w:tcBorders>
            <w:shd w:val="clear" w:color="000000" w:fill="FFFF00"/>
            <w:noWrap/>
            <w:vAlign w:val="bottom"/>
            <w:hideMark/>
          </w:tcPr>
          <w:p w14:paraId="675AAD3F" w14:textId="77777777" w:rsidR="00780088" w:rsidRDefault="00780088">
            <w:pPr>
              <w:rPr>
                <w:rFonts w:ascii="Calibri" w:hAnsi="Calibri" w:cs="Calibri"/>
                <w:sz w:val="18"/>
                <w:szCs w:val="18"/>
              </w:rPr>
            </w:pPr>
            <w:r>
              <w:rPr>
                <w:rFonts w:ascii="Calibri" w:hAnsi="Calibri" w:cs="Calibri"/>
                <w:sz w:val="18"/>
                <w:szCs w:val="18"/>
              </w:rPr>
              <w:t> </w:t>
            </w:r>
          </w:p>
        </w:tc>
        <w:tc>
          <w:tcPr>
            <w:tcW w:w="426" w:type="dxa"/>
            <w:tcBorders>
              <w:top w:val="nil"/>
              <w:left w:val="nil"/>
              <w:bottom w:val="single" w:sz="4" w:space="0" w:color="auto"/>
              <w:right w:val="single" w:sz="4" w:space="0" w:color="auto"/>
            </w:tcBorders>
            <w:shd w:val="clear" w:color="000000" w:fill="FFFF00"/>
            <w:noWrap/>
            <w:vAlign w:val="bottom"/>
            <w:hideMark/>
          </w:tcPr>
          <w:p w14:paraId="1CB544C6"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000000" w:fill="FFFF00"/>
            <w:noWrap/>
            <w:vAlign w:val="bottom"/>
            <w:hideMark/>
          </w:tcPr>
          <w:p w14:paraId="711C0F35" w14:textId="77777777" w:rsidR="00780088" w:rsidRDefault="00780088">
            <w:pPr>
              <w:rPr>
                <w:rFonts w:ascii="Calibri" w:hAnsi="Calibri" w:cs="Calibri"/>
                <w:sz w:val="18"/>
                <w:szCs w:val="18"/>
              </w:rPr>
            </w:pPr>
            <w:r>
              <w:rPr>
                <w:rFonts w:ascii="Calibri" w:hAnsi="Calibri" w:cs="Calibri"/>
                <w:sz w:val="18"/>
                <w:szCs w:val="18"/>
              </w:rPr>
              <w:t> </w:t>
            </w:r>
          </w:p>
        </w:tc>
        <w:tc>
          <w:tcPr>
            <w:tcW w:w="893" w:type="dxa"/>
            <w:tcBorders>
              <w:top w:val="nil"/>
              <w:left w:val="nil"/>
              <w:bottom w:val="single" w:sz="4" w:space="0" w:color="auto"/>
              <w:right w:val="single" w:sz="4" w:space="0" w:color="auto"/>
            </w:tcBorders>
            <w:shd w:val="clear" w:color="000000" w:fill="FFFF00"/>
            <w:noWrap/>
            <w:vAlign w:val="bottom"/>
            <w:hideMark/>
          </w:tcPr>
          <w:p w14:paraId="5C8055B2" w14:textId="77777777" w:rsidR="00780088" w:rsidRDefault="00780088">
            <w:pPr>
              <w:jc w:val="right"/>
              <w:rPr>
                <w:rFonts w:ascii="Calibri" w:hAnsi="Calibri" w:cs="Calibri"/>
                <w:b/>
                <w:bCs/>
                <w:sz w:val="18"/>
                <w:szCs w:val="18"/>
              </w:rPr>
            </w:pPr>
            <w:r>
              <w:rPr>
                <w:rFonts w:ascii="Calibri" w:hAnsi="Calibri" w:cs="Calibri"/>
                <w:b/>
                <w:bCs/>
                <w:sz w:val="18"/>
                <w:szCs w:val="18"/>
              </w:rPr>
              <w:t>41 600,50</w:t>
            </w:r>
          </w:p>
        </w:tc>
        <w:tc>
          <w:tcPr>
            <w:tcW w:w="939" w:type="dxa"/>
            <w:tcBorders>
              <w:top w:val="nil"/>
              <w:left w:val="nil"/>
              <w:bottom w:val="single" w:sz="4" w:space="0" w:color="auto"/>
              <w:right w:val="single" w:sz="4" w:space="0" w:color="auto"/>
            </w:tcBorders>
            <w:shd w:val="clear" w:color="000000" w:fill="FFFF00"/>
            <w:noWrap/>
            <w:vAlign w:val="bottom"/>
            <w:hideMark/>
          </w:tcPr>
          <w:p w14:paraId="426467CE"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000000" w:fill="FFFF00"/>
            <w:noWrap/>
            <w:vAlign w:val="bottom"/>
            <w:hideMark/>
          </w:tcPr>
          <w:p w14:paraId="20EF1105" w14:textId="77777777" w:rsidR="00780088" w:rsidRDefault="00780088">
            <w:pPr>
              <w:rPr>
                <w:rFonts w:ascii="Calibri" w:hAnsi="Calibri" w:cs="Calibri"/>
                <w:sz w:val="18"/>
                <w:szCs w:val="18"/>
              </w:rPr>
            </w:pPr>
            <w:r>
              <w:rPr>
                <w:rFonts w:ascii="Calibri" w:hAnsi="Calibri" w:cs="Calibri"/>
                <w:sz w:val="18"/>
                <w:szCs w:val="18"/>
              </w:rPr>
              <w:t> </w:t>
            </w:r>
          </w:p>
        </w:tc>
      </w:tr>
      <w:tr w:rsidR="00780088" w14:paraId="76DCD8AD" w14:textId="77777777" w:rsidTr="00780088">
        <w:trPr>
          <w:trHeight w:val="300"/>
        </w:trPr>
        <w:tc>
          <w:tcPr>
            <w:tcW w:w="4621" w:type="dxa"/>
            <w:tcBorders>
              <w:top w:val="nil"/>
              <w:left w:val="single" w:sz="4" w:space="0" w:color="auto"/>
              <w:bottom w:val="single" w:sz="4" w:space="0" w:color="auto"/>
              <w:right w:val="single" w:sz="4" w:space="0" w:color="auto"/>
            </w:tcBorders>
            <w:shd w:val="clear" w:color="000000" w:fill="FFFF00"/>
            <w:noWrap/>
            <w:vAlign w:val="bottom"/>
            <w:hideMark/>
          </w:tcPr>
          <w:p w14:paraId="7B8449ED" w14:textId="77777777" w:rsidR="00780088" w:rsidRDefault="00780088">
            <w:pPr>
              <w:rPr>
                <w:rFonts w:ascii="Calibri" w:hAnsi="Calibri" w:cs="Calibri"/>
                <w:b/>
                <w:bCs/>
                <w:sz w:val="18"/>
                <w:szCs w:val="18"/>
              </w:rPr>
            </w:pPr>
            <w:r>
              <w:rPr>
                <w:rFonts w:ascii="Calibri" w:hAnsi="Calibri" w:cs="Calibri"/>
                <w:b/>
                <w:bCs/>
                <w:sz w:val="18"/>
                <w:szCs w:val="18"/>
              </w:rPr>
              <w:t>Montáž prvků</w:t>
            </w:r>
          </w:p>
        </w:tc>
        <w:tc>
          <w:tcPr>
            <w:tcW w:w="567" w:type="dxa"/>
            <w:tcBorders>
              <w:top w:val="nil"/>
              <w:left w:val="nil"/>
              <w:bottom w:val="single" w:sz="4" w:space="0" w:color="auto"/>
              <w:right w:val="single" w:sz="4" w:space="0" w:color="auto"/>
            </w:tcBorders>
            <w:shd w:val="clear" w:color="000000" w:fill="FFFF00"/>
            <w:noWrap/>
            <w:vAlign w:val="bottom"/>
            <w:hideMark/>
          </w:tcPr>
          <w:p w14:paraId="1D15137E" w14:textId="77777777" w:rsidR="00780088" w:rsidRDefault="00780088">
            <w:pPr>
              <w:rPr>
                <w:rFonts w:ascii="Calibri" w:hAnsi="Calibri" w:cs="Calibri"/>
                <w:sz w:val="18"/>
                <w:szCs w:val="18"/>
              </w:rPr>
            </w:pPr>
            <w:r>
              <w:rPr>
                <w:rFonts w:ascii="Calibri" w:hAnsi="Calibri" w:cs="Calibri"/>
                <w:sz w:val="18"/>
                <w:szCs w:val="18"/>
              </w:rPr>
              <w:t> </w:t>
            </w:r>
          </w:p>
        </w:tc>
        <w:tc>
          <w:tcPr>
            <w:tcW w:w="426" w:type="dxa"/>
            <w:tcBorders>
              <w:top w:val="nil"/>
              <w:left w:val="nil"/>
              <w:bottom w:val="single" w:sz="4" w:space="0" w:color="auto"/>
              <w:right w:val="single" w:sz="4" w:space="0" w:color="auto"/>
            </w:tcBorders>
            <w:shd w:val="clear" w:color="000000" w:fill="FFFF00"/>
            <w:noWrap/>
            <w:vAlign w:val="bottom"/>
            <w:hideMark/>
          </w:tcPr>
          <w:p w14:paraId="4C998F21"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000000" w:fill="FFFF00"/>
            <w:noWrap/>
            <w:vAlign w:val="bottom"/>
            <w:hideMark/>
          </w:tcPr>
          <w:p w14:paraId="3A14D455" w14:textId="77777777" w:rsidR="00780088" w:rsidRDefault="00780088">
            <w:pPr>
              <w:rPr>
                <w:rFonts w:ascii="Calibri" w:hAnsi="Calibri" w:cs="Calibri"/>
                <w:sz w:val="18"/>
                <w:szCs w:val="18"/>
              </w:rPr>
            </w:pPr>
            <w:r>
              <w:rPr>
                <w:rFonts w:ascii="Calibri" w:hAnsi="Calibri" w:cs="Calibri"/>
                <w:sz w:val="18"/>
                <w:szCs w:val="18"/>
              </w:rPr>
              <w:t> </w:t>
            </w:r>
          </w:p>
        </w:tc>
        <w:tc>
          <w:tcPr>
            <w:tcW w:w="893" w:type="dxa"/>
            <w:tcBorders>
              <w:top w:val="nil"/>
              <w:left w:val="nil"/>
              <w:bottom w:val="single" w:sz="4" w:space="0" w:color="auto"/>
              <w:right w:val="single" w:sz="4" w:space="0" w:color="auto"/>
            </w:tcBorders>
            <w:shd w:val="clear" w:color="000000" w:fill="FFFF00"/>
            <w:noWrap/>
            <w:vAlign w:val="bottom"/>
            <w:hideMark/>
          </w:tcPr>
          <w:p w14:paraId="4C229792" w14:textId="77777777" w:rsidR="00780088" w:rsidRDefault="00780088">
            <w:pPr>
              <w:rPr>
                <w:rFonts w:ascii="Calibri" w:hAnsi="Calibri" w:cs="Calibri"/>
                <w:sz w:val="18"/>
                <w:szCs w:val="18"/>
              </w:rPr>
            </w:pPr>
            <w:r>
              <w:rPr>
                <w:rFonts w:ascii="Calibri" w:hAnsi="Calibri" w:cs="Calibri"/>
                <w:sz w:val="18"/>
                <w:szCs w:val="18"/>
              </w:rPr>
              <w:t> </w:t>
            </w:r>
          </w:p>
        </w:tc>
        <w:tc>
          <w:tcPr>
            <w:tcW w:w="939" w:type="dxa"/>
            <w:tcBorders>
              <w:top w:val="nil"/>
              <w:left w:val="nil"/>
              <w:bottom w:val="single" w:sz="4" w:space="0" w:color="auto"/>
              <w:right w:val="single" w:sz="4" w:space="0" w:color="auto"/>
            </w:tcBorders>
            <w:shd w:val="clear" w:color="000000" w:fill="FFFF00"/>
            <w:noWrap/>
            <w:vAlign w:val="bottom"/>
            <w:hideMark/>
          </w:tcPr>
          <w:p w14:paraId="661D9BF2"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000000" w:fill="FFFF00"/>
            <w:noWrap/>
            <w:vAlign w:val="bottom"/>
            <w:hideMark/>
          </w:tcPr>
          <w:p w14:paraId="18F47FF0" w14:textId="77777777" w:rsidR="00780088" w:rsidRDefault="00780088">
            <w:pPr>
              <w:jc w:val="right"/>
              <w:rPr>
                <w:rFonts w:ascii="Calibri" w:hAnsi="Calibri" w:cs="Calibri"/>
                <w:b/>
                <w:bCs/>
                <w:sz w:val="18"/>
                <w:szCs w:val="18"/>
              </w:rPr>
            </w:pPr>
            <w:r>
              <w:rPr>
                <w:rFonts w:ascii="Calibri" w:hAnsi="Calibri" w:cs="Calibri"/>
                <w:b/>
                <w:bCs/>
                <w:sz w:val="18"/>
                <w:szCs w:val="18"/>
              </w:rPr>
              <w:t>25 000,00</w:t>
            </w:r>
          </w:p>
        </w:tc>
      </w:tr>
      <w:tr w:rsidR="00780088" w14:paraId="0AF640C7" w14:textId="77777777" w:rsidTr="00780088">
        <w:trPr>
          <w:trHeight w:val="300"/>
        </w:trPr>
        <w:tc>
          <w:tcPr>
            <w:tcW w:w="4621" w:type="dxa"/>
            <w:tcBorders>
              <w:top w:val="nil"/>
              <w:left w:val="single" w:sz="4" w:space="0" w:color="auto"/>
              <w:bottom w:val="single" w:sz="4" w:space="0" w:color="auto"/>
              <w:right w:val="single" w:sz="4" w:space="0" w:color="auto"/>
            </w:tcBorders>
            <w:shd w:val="clear" w:color="auto" w:fill="auto"/>
            <w:noWrap/>
            <w:vAlign w:val="bottom"/>
            <w:hideMark/>
          </w:tcPr>
          <w:p w14:paraId="1171516C" w14:textId="77777777" w:rsidR="00780088" w:rsidRDefault="00780088">
            <w:pPr>
              <w:rPr>
                <w:rFonts w:ascii="Calibri" w:hAnsi="Calibri" w:cs="Calibri"/>
                <w:sz w:val="18"/>
                <w:szCs w:val="18"/>
              </w:rPr>
            </w:pPr>
            <w:r>
              <w:rPr>
                <w:rFonts w:ascii="Calibri" w:hAnsi="Calibri" w:cs="Calibri"/>
                <w:sz w:val="18"/>
                <w:szCs w:val="18"/>
              </w:rPr>
              <w:t>Doprava</w:t>
            </w:r>
          </w:p>
        </w:tc>
        <w:tc>
          <w:tcPr>
            <w:tcW w:w="567" w:type="dxa"/>
            <w:tcBorders>
              <w:top w:val="nil"/>
              <w:left w:val="nil"/>
              <w:bottom w:val="single" w:sz="4" w:space="0" w:color="auto"/>
              <w:right w:val="single" w:sz="4" w:space="0" w:color="auto"/>
            </w:tcBorders>
            <w:shd w:val="clear" w:color="auto" w:fill="auto"/>
            <w:noWrap/>
            <w:vAlign w:val="bottom"/>
            <w:hideMark/>
          </w:tcPr>
          <w:p w14:paraId="434D575A" w14:textId="77777777" w:rsidR="00780088" w:rsidRDefault="00780088">
            <w:pPr>
              <w:jc w:val="right"/>
              <w:rPr>
                <w:rFonts w:ascii="Calibri" w:hAnsi="Calibri" w:cs="Calibri"/>
                <w:sz w:val="18"/>
                <w:szCs w:val="18"/>
              </w:rPr>
            </w:pPr>
            <w:r>
              <w:rPr>
                <w:rFonts w:ascii="Calibri" w:hAnsi="Calibri" w:cs="Calibri"/>
                <w:sz w:val="18"/>
                <w:szCs w:val="18"/>
              </w:rPr>
              <w:t>1,00</w:t>
            </w:r>
          </w:p>
        </w:tc>
        <w:tc>
          <w:tcPr>
            <w:tcW w:w="426" w:type="dxa"/>
            <w:tcBorders>
              <w:top w:val="nil"/>
              <w:left w:val="nil"/>
              <w:bottom w:val="single" w:sz="4" w:space="0" w:color="auto"/>
              <w:right w:val="single" w:sz="4" w:space="0" w:color="auto"/>
            </w:tcBorders>
            <w:shd w:val="clear" w:color="auto" w:fill="auto"/>
            <w:noWrap/>
            <w:vAlign w:val="bottom"/>
            <w:hideMark/>
          </w:tcPr>
          <w:p w14:paraId="091CFD9A" w14:textId="77777777" w:rsidR="00780088" w:rsidRDefault="00780088">
            <w:pPr>
              <w:rPr>
                <w:rFonts w:ascii="Calibri" w:hAnsi="Calibri" w:cs="Calibri"/>
                <w:sz w:val="18"/>
                <w:szCs w:val="18"/>
              </w:rPr>
            </w:pPr>
            <w:proofErr w:type="spellStart"/>
            <w:r>
              <w:rPr>
                <w:rFonts w:ascii="Calibri" w:hAnsi="Calibri" w:cs="Calibri"/>
                <w:sz w:val="18"/>
                <w:szCs w:val="18"/>
              </w:rPr>
              <w:t>kpl</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3839B19F" w14:textId="77777777" w:rsidR="00780088" w:rsidRDefault="00780088">
            <w:pPr>
              <w:jc w:val="right"/>
              <w:rPr>
                <w:rFonts w:ascii="Calibri" w:hAnsi="Calibri" w:cs="Calibri"/>
                <w:sz w:val="18"/>
                <w:szCs w:val="18"/>
              </w:rPr>
            </w:pPr>
            <w:r>
              <w:rPr>
                <w:rFonts w:ascii="Calibri" w:hAnsi="Calibri" w:cs="Calibri"/>
                <w:sz w:val="18"/>
                <w:szCs w:val="18"/>
              </w:rPr>
              <w:t>800,00</w:t>
            </w:r>
          </w:p>
        </w:tc>
        <w:tc>
          <w:tcPr>
            <w:tcW w:w="893" w:type="dxa"/>
            <w:tcBorders>
              <w:top w:val="nil"/>
              <w:left w:val="nil"/>
              <w:bottom w:val="single" w:sz="4" w:space="0" w:color="auto"/>
              <w:right w:val="single" w:sz="4" w:space="0" w:color="auto"/>
            </w:tcBorders>
            <w:shd w:val="clear" w:color="auto" w:fill="auto"/>
            <w:noWrap/>
            <w:vAlign w:val="bottom"/>
            <w:hideMark/>
          </w:tcPr>
          <w:p w14:paraId="185FEED7" w14:textId="77777777" w:rsidR="00780088" w:rsidRDefault="00780088">
            <w:pPr>
              <w:jc w:val="right"/>
              <w:rPr>
                <w:rFonts w:ascii="Calibri" w:hAnsi="Calibri" w:cs="Calibri"/>
                <w:sz w:val="18"/>
                <w:szCs w:val="18"/>
              </w:rPr>
            </w:pPr>
            <w:r>
              <w:rPr>
                <w:rFonts w:ascii="Calibri" w:hAnsi="Calibri" w:cs="Calibri"/>
                <w:sz w:val="18"/>
                <w:szCs w:val="18"/>
              </w:rPr>
              <w:t>800,00</w:t>
            </w:r>
          </w:p>
        </w:tc>
        <w:tc>
          <w:tcPr>
            <w:tcW w:w="939" w:type="dxa"/>
            <w:tcBorders>
              <w:top w:val="nil"/>
              <w:left w:val="nil"/>
              <w:bottom w:val="single" w:sz="4" w:space="0" w:color="auto"/>
              <w:right w:val="single" w:sz="4" w:space="0" w:color="auto"/>
            </w:tcBorders>
            <w:shd w:val="clear" w:color="auto" w:fill="auto"/>
            <w:noWrap/>
            <w:vAlign w:val="bottom"/>
            <w:hideMark/>
          </w:tcPr>
          <w:p w14:paraId="335A6BEC"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813" w:type="dxa"/>
            <w:tcBorders>
              <w:top w:val="nil"/>
              <w:left w:val="nil"/>
              <w:bottom w:val="single" w:sz="4" w:space="0" w:color="auto"/>
              <w:right w:val="single" w:sz="4" w:space="0" w:color="auto"/>
            </w:tcBorders>
            <w:shd w:val="clear" w:color="auto" w:fill="auto"/>
            <w:noWrap/>
            <w:vAlign w:val="bottom"/>
            <w:hideMark/>
          </w:tcPr>
          <w:p w14:paraId="2EEB10F5" w14:textId="77777777" w:rsidR="00780088" w:rsidRDefault="00780088">
            <w:pPr>
              <w:jc w:val="right"/>
              <w:rPr>
                <w:rFonts w:ascii="Calibri" w:hAnsi="Calibri" w:cs="Calibri"/>
                <w:sz w:val="18"/>
                <w:szCs w:val="18"/>
              </w:rPr>
            </w:pPr>
            <w:r>
              <w:rPr>
                <w:rFonts w:ascii="Calibri" w:hAnsi="Calibri" w:cs="Calibri"/>
                <w:sz w:val="18"/>
                <w:szCs w:val="18"/>
              </w:rPr>
              <w:t>0,00</w:t>
            </w:r>
          </w:p>
        </w:tc>
      </w:tr>
      <w:tr w:rsidR="00780088" w14:paraId="4FC80B00" w14:textId="77777777" w:rsidTr="00780088">
        <w:trPr>
          <w:trHeight w:val="300"/>
        </w:trPr>
        <w:tc>
          <w:tcPr>
            <w:tcW w:w="4621" w:type="dxa"/>
            <w:tcBorders>
              <w:top w:val="nil"/>
              <w:left w:val="single" w:sz="4" w:space="0" w:color="auto"/>
              <w:bottom w:val="single" w:sz="4" w:space="0" w:color="auto"/>
              <w:right w:val="single" w:sz="4" w:space="0" w:color="auto"/>
            </w:tcBorders>
            <w:shd w:val="clear" w:color="auto" w:fill="auto"/>
            <w:noWrap/>
            <w:vAlign w:val="bottom"/>
            <w:hideMark/>
          </w:tcPr>
          <w:p w14:paraId="241FC77E" w14:textId="77777777" w:rsidR="00780088" w:rsidRDefault="00780088">
            <w:pPr>
              <w:rPr>
                <w:rFonts w:ascii="Calibri" w:hAnsi="Calibri" w:cs="Calibri"/>
                <w:sz w:val="18"/>
                <w:szCs w:val="18"/>
              </w:rPr>
            </w:pPr>
            <w:r>
              <w:rPr>
                <w:rFonts w:ascii="Calibri" w:hAnsi="Calibri" w:cs="Calibri"/>
                <w:sz w:val="18"/>
                <w:szCs w:val="18"/>
              </w:rPr>
              <w:t>Výchozí revize</w:t>
            </w:r>
          </w:p>
        </w:tc>
        <w:tc>
          <w:tcPr>
            <w:tcW w:w="567" w:type="dxa"/>
            <w:tcBorders>
              <w:top w:val="nil"/>
              <w:left w:val="nil"/>
              <w:bottom w:val="single" w:sz="4" w:space="0" w:color="auto"/>
              <w:right w:val="single" w:sz="4" w:space="0" w:color="auto"/>
            </w:tcBorders>
            <w:shd w:val="clear" w:color="auto" w:fill="auto"/>
            <w:noWrap/>
            <w:vAlign w:val="bottom"/>
            <w:hideMark/>
          </w:tcPr>
          <w:p w14:paraId="72350543" w14:textId="77777777" w:rsidR="00780088" w:rsidRDefault="00780088">
            <w:pPr>
              <w:jc w:val="right"/>
              <w:rPr>
                <w:rFonts w:ascii="Calibri" w:hAnsi="Calibri" w:cs="Calibri"/>
                <w:sz w:val="18"/>
                <w:szCs w:val="18"/>
              </w:rPr>
            </w:pPr>
            <w:r>
              <w:rPr>
                <w:rFonts w:ascii="Calibri" w:hAnsi="Calibri" w:cs="Calibri"/>
                <w:sz w:val="18"/>
                <w:szCs w:val="18"/>
              </w:rPr>
              <w:t>1,00</w:t>
            </w:r>
          </w:p>
        </w:tc>
        <w:tc>
          <w:tcPr>
            <w:tcW w:w="426" w:type="dxa"/>
            <w:tcBorders>
              <w:top w:val="nil"/>
              <w:left w:val="nil"/>
              <w:bottom w:val="single" w:sz="4" w:space="0" w:color="auto"/>
              <w:right w:val="single" w:sz="4" w:space="0" w:color="auto"/>
            </w:tcBorders>
            <w:shd w:val="clear" w:color="auto" w:fill="auto"/>
            <w:noWrap/>
            <w:vAlign w:val="bottom"/>
            <w:hideMark/>
          </w:tcPr>
          <w:p w14:paraId="7717C908" w14:textId="77777777" w:rsidR="00780088" w:rsidRDefault="00780088">
            <w:pPr>
              <w:rPr>
                <w:rFonts w:ascii="Calibri" w:hAnsi="Calibri" w:cs="Calibri"/>
                <w:sz w:val="18"/>
                <w:szCs w:val="18"/>
              </w:rPr>
            </w:pPr>
            <w:proofErr w:type="spellStart"/>
            <w:r>
              <w:rPr>
                <w:rFonts w:ascii="Calibri" w:hAnsi="Calibri" w:cs="Calibri"/>
                <w:sz w:val="18"/>
                <w:szCs w:val="18"/>
              </w:rPr>
              <w:t>kpl</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6688351C" w14:textId="77777777" w:rsidR="00780088" w:rsidRDefault="00780088">
            <w:pPr>
              <w:jc w:val="right"/>
              <w:rPr>
                <w:rFonts w:ascii="Calibri" w:hAnsi="Calibri" w:cs="Calibri"/>
                <w:sz w:val="18"/>
                <w:szCs w:val="18"/>
              </w:rPr>
            </w:pPr>
            <w:r>
              <w:rPr>
                <w:rFonts w:ascii="Calibri" w:hAnsi="Calibri" w:cs="Calibri"/>
                <w:sz w:val="18"/>
                <w:szCs w:val="18"/>
              </w:rPr>
              <w:t>3 100,00</w:t>
            </w:r>
          </w:p>
        </w:tc>
        <w:tc>
          <w:tcPr>
            <w:tcW w:w="893" w:type="dxa"/>
            <w:tcBorders>
              <w:top w:val="nil"/>
              <w:left w:val="nil"/>
              <w:bottom w:val="single" w:sz="4" w:space="0" w:color="auto"/>
              <w:right w:val="single" w:sz="4" w:space="0" w:color="auto"/>
            </w:tcBorders>
            <w:shd w:val="clear" w:color="auto" w:fill="auto"/>
            <w:noWrap/>
            <w:vAlign w:val="bottom"/>
            <w:hideMark/>
          </w:tcPr>
          <w:p w14:paraId="126A6118" w14:textId="77777777" w:rsidR="00780088" w:rsidRDefault="00780088">
            <w:pPr>
              <w:jc w:val="right"/>
              <w:rPr>
                <w:rFonts w:ascii="Calibri" w:hAnsi="Calibri" w:cs="Calibri"/>
                <w:sz w:val="18"/>
                <w:szCs w:val="18"/>
              </w:rPr>
            </w:pPr>
            <w:r>
              <w:rPr>
                <w:rFonts w:ascii="Calibri" w:hAnsi="Calibri" w:cs="Calibri"/>
                <w:sz w:val="18"/>
                <w:szCs w:val="18"/>
              </w:rPr>
              <w:t>3 100,00</w:t>
            </w:r>
          </w:p>
        </w:tc>
        <w:tc>
          <w:tcPr>
            <w:tcW w:w="939" w:type="dxa"/>
            <w:tcBorders>
              <w:top w:val="nil"/>
              <w:left w:val="nil"/>
              <w:bottom w:val="single" w:sz="4" w:space="0" w:color="auto"/>
              <w:right w:val="single" w:sz="4" w:space="0" w:color="auto"/>
            </w:tcBorders>
            <w:shd w:val="clear" w:color="auto" w:fill="auto"/>
            <w:noWrap/>
            <w:vAlign w:val="bottom"/>
            <w:hideMark/>
          </w:tcPr>
          <w:p w14:paraId="161B9B1B"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813" w:type="dxa"/>
            <w:tcBorders>
              <w:top w:val="nil"/>
              <w:left w:val="nil"/>
              <w:bottom w:val="single" w:sz="4" w:space="0" w:color="auto"/>
              <w:right w:val="single" w:sz="4" w:space="0" w:color="auto"/>
            </w:tcBorders>
            <w:shd w:val="clear" w:color="auto" w:fill="auto"/>
            <w:noWrap/>
            <w:vAlign w:val="bottom"/>
            <w:hideMark/>
          </w:tcPr>
          <w:p w14:paraId="3C1A15ED" w14:textId="77777777" w:rsidR="00780088" w:rsidRDefault="00780088">
            <w:pPr>
              <w:jc w:val="right"/>
              <w:rPr>
                <w:rFonts w:ascii="Calibri" w:hAnsi="Calibri" w:cs="Calibri"/>
                <w:sz w:val="18"/>
                <w:szCs w:val="18"/>
              </w:rPr>
            </w:pPr>
            <w:r>
              <w:rPr>
                <w:rFonts w:ascii="Calibri" w:hAnsi="Calibri" w:cs="Calibri"/>
                <w:sz w:val="18"/>
                <w:szCs w:val="18"/>
              </w:rPr>
              <w:t>0,00</w:t>
            </w:r>
          </w:p>
        </w:tc>
      </w:tr>
      <w:tr w:rsidR="00780088" w14:paraId="5DC91ED0" w14:textId="77777777" w:rsidTr="00780088">
        <w:trPr>
          <w:trHeight w:val="300"/>
        </w:trPr>
        <w:tc>
          <w:tcPr>
            <w:tcW w:w="4621" w:type="dxa"/>
            <w:tcBorders>
              <w:top w:val="nil"/>
              <w:left w:val="single" w:sz="4" w:space="0" w:color="auto"/>
              <w:bottom w:val="single" w:sz="4" w:space="0" w:color="auto"/>
              <w:right w:val="single" w:sz="4" w:space="0" w:color="auto"/>
            </w:tcBorders>
            <w:shd w:val="clear" w:color="auto" w:fill="auto"/>
            <w:noWrap/>
            <w:vAlign w:val="bottom"/>
            <w:hideMark/>
          </w:tcPr>
          <w:p w14:paraId="485ADA0A" w14:textId="77777777" w:rsidR="00780088" w:rsidRDefault="00780088">
            <w:pPr>
              <w:rPr>
                <w:rFonts w:ascii="Calibri" w:hAnsi="Calibri" w:cs="Calibri"/>
                <w:sz w:val="18"/>
                <w:szCs w:val="18"/>
              </w:rPr>
            </w:pPr>
            <w:r>
              <w:rPr>
                <w:rFonts w:ascii="Calibri" w:hAnsi="Calibri" w:cs="Calibri"/>
                <w:sz w:val="18"/>
                <w:szCs w:val="18"/>
              </w:rPr>
              <w:t>Dokumentace skutečného provedení (při dodání půdorysů v el podobě)</w:t>
            </w:r>
          </w:p>
        </w:tc>
        <w:tc>
          <w:tcPr>
            <w:tcW w:w="567" w:type="dxa"/>
            <w:tcBorders>
              <w:top w:val="nil"/>
              <w:left w:val="nil"/>
              <w:bottom w:val="single" w:sz="4" w:space="0" w:color="auto"/>
              <w:right w:val="single" w:sz="4" w:space="0" w:color="auto"/>
            </w:tcBorders>
            <w:shd w:val="clear" w:color="auto" w:fill="auto"/>
            <w:noWrap/>
            <w:vAlign w:val="bottom"/>
            <w:hideMark/>
          </w:tcPr>
          <w:p w14:paraId="606B7FB5" w14:textId="77777777" w:rsidR="00780088" w:rsidRDefault="00780088">
            <w:pPr>
              <w:jc w:val="right"/>
              <w:rPr>
                <w:rFonts w:ascii="Calibri" w:hAnsi="Calibri" w:cs="Calibri"/>
                <w:sz w:val="18"/>
                <w:szCs w:val="18"/>
              </w:rPr>
            </w:pPr>
            <w:r>
              <w:rPr>
                <w:rFonts w:ascii="Calibri" w:hAnsi="Calibri" w:cs="Calibri"/>
                <w:sz w:val="18"/>
                <w:szCs w:val="18"/>
              </w:rPr>
              <w:t>1,00</w:t>
            </w:r>
          </w:p>
        </w:tc>
        <w:tc>
          <w:tcPr>
            <w:tcW w:w="426" w:type="dxa"/>
            <w:tcBorders>
              <w:top w:val="nil"/>
              <w:left w:val="nil"/>
              <w:bottom w:val="single" w:sz="4" w:space="0" w:color="auto"/>
              <w:right w:val="single" w:sz="4" w:space="0" w:color="auto"/>
            </w:tcBorders>
            <w:shd w:val="clear" w:color="auto" w:fill="auto"/>
            <w:noWrap/>
            <w:vAlign w:val="bottom"/>
            <w:hideMark/>
          </w:tcPr>
          <w:p w14:paraId="170F26F0" w14:textId="77777777" w:rsidR="00780088" w:rsidRDefault="00780088">
            <w:pPr>
              <w:rPr>
                <w:rFonts w:ascii="Calibri" w:hAnsi="Calibri" w:cs="Calibri"/>
                <w:sz w:val="18"/>
                <w:szCs w:val="18"/>
              </w:rPr>
            </w:pPr>
            <w:proofErr w:type="spellStart"/>
            <w:r>
              <w:rPr>
                <w:rFonts w:ascii="Calibri" w:hAnsi="Calibri" w:cs="Calibri"/>
                <w:sz w:val="18"/>
                <w:szCs w:val="18"/>
              </w:rPr>
              <w:t>kpl</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3B55730B" w14:textId="77777777" w:rsidR="00780088" w:rsidRDefault="00780088">
            <w:pPr>
              <w:jc w:val="right"/>
              <w:rPr>
                <w:rFonts w:ascii="Calibri" w:hAnsi="Calibri" w:cs="Calibri"/>
                <w:sz w:val="18"/>
                <w:szCs w:val="18"/>
              </w:rPr>
            </w:pPr>
            <w:r>
              <w:rPr>
                <w:rFonts w:ascii="Calibri" w:hAnsi="Calibri" w:cs="Calibri"/>
                <w:sz w:val="18"/>
                <w:szCs w:val="18"/>
              </w:rPr>
              <w:t>5 600,00</w:t>
            </w:r>
          </w:p>
        </w:tc>
        <w:tc>
          <w:tcPr>
            <w:tcW w:w="893" w:type="dxa"/>
            <w:tcBorders>
              <w:top w:val="nil"/>
              <w:left w:val="nil"/>
              <w:bottom w:val="single" w:sz="4" w:space="0" w:color="auto"/>
              <w:right w:val="single" w:sz="4" w:space="0" w:color="auto"/>
            </w:tcBorders>
            <w:shd w:val="clear" w:color="auto" w:fill="auto"/>
            <w:noWrap/>
            <w:vAlign w:val="bottom"/>
            <w:hideMark/>
          </w:tcPr>
          <w:p w14:paraId="582B4D21" w14:textId="77777777" w:rsidR="00780088" w:rsidRDefault="00780088">
            <w:pPr>
              <w:jc w:val="right"/>
              <w:rPr>
                <w:rFonts w:ascii="Calibri" w:hAnsi="Calibri" w:cs="Calibri"/>
                <w:sz w:val="18"/>
                <w:szCs w:val="18"/>
              </w:rPr>
            </w:pPr>
            <w:r>
              <w:rPr>
                <w:rFonts w:ascii="Calibri" w:hAnsi="Calibri" w:cs="Calibri"/>
                <w:sz w:val="18"/>
                <w:szCs w:val="18"/>
              </w:rPr>
              <w:t>5 600,00</w:t>
            </w:r>
          </w:p>
        </w:tc>
        <w:tc>
          <w:tcPr>
            <w:tcW w:w="939" w:type="dxa"/>
            <w:tcBorders>
              <w:top w:val="nil"/>
              <w:left w:val="nil"/>
              <w:bottom w:val="single" w:sz="4" w:space="0" w:color="auto"/>
              <w:right w:val="single" w:sz="4" w:space="0" w:color="auto"/>
            </w:tcBorders>
            <w:shd w:val="clear" w:color="auto" w:fill="auto"/>
            <w:noWrap/>
            <w:vAlign w:val="bottom"/>
            <w:hideMark/>
          </w:tcPr>
          <w:p w14:paraId="103AC68E" w14:textId="77777777" w:rsidR="00780088" w:rsidRDefault="00780088">
            <w:pPr>
              <w:jc w:val="right"/>
              <w:rPr>
                <w:rFonts w:ascii="Calibri" w:hAnsi="Calibri" w:cs="Calibri"/>
                <w:sz w:val="18"/>
                <w:szCs w:val="18"/>
              </w:rPr>
            </w:pPr>
            <w:r>
              <w:rPr>
                <w:rFonts w:ascii="Calibri" w:hAnsi="Calibri" w:cs="Calibri"/>
                <w:sz w:val="18"/>
                <w:szCs w:val="18"/>
              </w:rPr>
              <w:t>0,00</w:t>
            </w:r>
          </w:p>
        </w:tc>
        <w:tc>
          <w:tcPr>
            <w:tcW w:w="813" w:type="dxa"/>
            <w:tcBorders>
              <w:top w:val="nil"/>
              <w:left w:val="nil"/>
              <w:bottom w:val="single" w:sz="4" w:space="0" w:color="auto"/>
              <w:right w:val="single" w:sz="4" w:space="0" w:color="auto"/>
            </w:tcBorders>
            <w:shd w:val="clear" w:color="auto" w:fill="auto"/>
            <w:noWrap/>
            <w:vAlign w:val="bottom"/>
            <w:hideMark/>
          </w:tcPr>
          <w:p w14:paraId="39DFE7B7" w14:textId="77777777" w:rsidR="00780088" w:rsidRDefault="00780088">
            <w:pPr>
              <w:jc w:val="right"/>
              <w:rPr>
                <w:rFonts w:ascii="Calibri" w:hAnsi="Calibri" w:cs="Calibri"/>
                <w:sz w:val="18"/>
                <w:szCs w:val="18"/>
              </w:rPr>
            </w:pPr>
            <w:r>
              <w:rPr>
                <w:rFonts w:ascii="Calibri" w:hAnsi="Calibri" w:cs="Calibri"/>
                <w:sz w:val="18"/>
                <w:szCs w:val="18"/>
              </w:rPr>
              <w:t>0,00</w:t>
            </w:r>
          </w:p>
        </w:tc>
      </w:tr>
      <w:tr w:rsidR="00780088" w14:paraId="31974F0D" w14:textId="77777777" w:rsidTr="00780088">
        <w:trPr>
          <w:trHeight w:val="300"/>
        </w:trPr>
        <w:tc>
          <w:tcPr>
            <w:tcW w:w="4621" w:type="dxa"/>
            <w:tcBorders>
              <w:top w:val="nil"/>
              <w:left w:val="single" w:sz="4" w:space="0" w:color="auto"/>
              <w:bottom w:val="single" w:sz="4" w:space="0" w:color="auto"/>
              <w:right w:val="single" w:sz="4" w:space="0" w:color="auto"/>
            </w:tcBorders>
            <w:shd w:val="clear" w:color="000000" w:fill="FFFF00"/>
            <w:noWrap/>
            <w:vAlign w:val="bottom"/>
            <w:hideMark/>
          </w:tcPr>
          <w:p w14:paraId="07AFE868" w14:textId="77777777" w:rsidR="00780088" w:rsidRDefault="00780088">
            <w:pPr>
              <w:rPr>
                <w:rFonts w:ascii="Calibri" w:hAnsi="Calibri" w:cs="Calibri"/>
                <w:b/>
                <w:bCs/>
                <w:sz w:val="18"/>
                <w:szCs w:val="18"/>
              </w:rPr>
            </w:pPr>
            <w:r>
              <w:rPr>
                <w:rFonts w:ascii="Calibri" w:hAnsi="Calibri" w:cs="Calibri"/>
                <w:b/>
                <w:bCs/>
                <w:sz w:val="18"/>
                <w:szCs w:val="18"/>
              </w:rPr>
              <w:t>Ostatní</w:t>
            </w:r>
          </w:p>
        </w:tc>
        <w:tc>
          <w:tcPr>
            <w:tcW w:w="567" w:type="dxa"/>
            <w:tcBorders>
              <w:top w:val="nil"/>
              <w:left w:val="nil"/>
              <w:bottom w:val="single" w:sz="4" w:space="0" w:color="auto"/>
              <w:right w:val="single" w:sz="4" w:space="0" w:color="auto"/>
            </w:tcBorders>
            <w:shd w:val="clear" w:color="000000" w:fill="FFFF00"/>
            <w:noWrap/>
            <w:vAlign w:val="bottom"/>
            <w:hideMark/>
          </w:tcPr>
          <w:p w14:paraId="0273A544" w14:textId="77777777" w:rsidR="00780088" w:rsidRDefault="00780088">
            <w:pPr>
              <w:rPr>
                <w:rFonts w:ascii="Calibri" w:hAnsi="Calibri" w:cs="Calibri"/>
                <w:sz w:val="18"/>
                <w:szCs w:val="18"/>
              </w:rPr>
            </w:pPr>
            <w:r>
              <w:rPr>
                <w:rFonts w:ascii="Calibri" w:hAnsi="Calibri" w:cs="Calibri"/>
                <w:sz w:val="18"/>
                <w:szCs w:val="18"/>
              </w:rPr>
              <w:t> </w:t>
            </w:r>
          </w:p>
        </w:tc>
        <w:tc>
          <w:tcPr>
            <w:tcW w:w="426" w:type="dxa"/>
            <w:tcBorders>
              <w:top w:val="nil"/>
              <w:left w:val="nil"/>
              <w:bottom w:val="single" w:sz="4" w:space="0" w:color="auto"/>
              <w:right w:val="single" w:sz="4" w:space="0" w:color="auto"/>
            </w:tcBorders>
            <w:shd w:val="clear" w:color="000000" w:fill="FFFF00"/>
            <w:noWrap/>
            <w:vAlign w:val="bottom"/>
            <w:hideMark/>
          </w:tcPr>
          <w:p w14:paraId="2997E01F"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000000" w:fill="FFFF00"/>
            <w:noWrap/>
            <w:vAlign w:val="bottom"/>
            <w:hideMark/>
          </w:tcPr>
          <w:p w14:paraId="427DC481" w14:textId="77777777" w:rsidR="00780088" w:rsidRDefault="00780088">
            <w:pPr>
              <w:rPr>
                <w:rFonts w:ascii="Calibri" w:hAnsi="Calibri" w:cs="Calibri"/>
                <w:sz w:val="18"/>
                <w:szCs w:val="18"/>
              </w:rPr>
            </w:pPr>
            <w:r>
              <w:rPr>
                <w:rFonts w:ascii="Calibri" w:hAnsi="Calibri" w:cs="Calibri"/>
                <w:sz w:val="18"/>
                <w:szCs w:val="18"/>
              </w:rPr>
              <w:t> </w:t>
            </w:r>
          </w:p>
        </w:tc>
        <w:tc>
          <w:tcPr>
            <w:tcW w:w="893" w:type="dxa"/>
            <w:tcBorders>
              <w:top w:val="nil"/>
              <w:left w:val="nil"/>
              <w:bottom w:val="single" w:sz="4" w:space="0" w:color="auto"/>
              <w:right w:val="single" w:sz="4" w:space="0" w:color="auto"/>
            </w:tcBorders>
            <w:shd w:val="clear" w:color="000000" w:fill="FFFF00"/>
            <w:noWrap/>
            <w:vAlign w:val="bottom"/>
            <w:hideMark/>
          </w:tcPr>
          <w:p w14:paraId="6DE85F07" w14:textId="77777777" w:rsidR="00780088" w:rsidRDefault="00780088">
            <w:pPr>
              <w:rPr>
                <w:rFonts w:ascii="Calibri" w:hAnsi="Calibri" w:cs="Calibri"/>
                <w:sz w:val="18"/>
                <w:szCs w:val="18"/>
              </w:rPr>
            </w:pPr>
            <w:r>
              <w:rPr>
                <w:rFonts w:ascii="Calibri" w:hAnsi="Calibri" w:cs="Calibri"/>
                <w:sz w:val="18"/>
                <w:szCs w:val="18"/>
              </w:rPr>
              <w:t> </w:t>
            </w:r>
          </w:p>
        </w:tc>
        <w:tc>
          <w:tcPr>
            <w:tcW w:w="939" w:type="dxa"/>
            <w:tcBorders>
              <w:top w:val="nil"/>
              <w:left w:val="nil"/>
              <w:bottom w:val="single" w:sz="4" w:space="0" w:color="auto"/>
              <w:right w:val="single" w:sz="4" w:space="0" w:color="auto"/>
            </w:tcBorders>
            <w:shd w:val="clear" w:color="000000" w:fill="FFFF00"/>
            <w:noWrap/>
            <w:vAlign w:val="bottom"/>
            <w:hideMark/>
          </w:tcPr>
          <w:p w14:paraId="06928B67" w14:textId="77777777" w:rsidR="00780088" w:rsidRDefault="00780088">
            <w:pPr>
              <w:rPr>
                <w:rFonts w:ascii="Calibri" w:hAnsi="Calibri" w:cs="Calibri"/>
                <w:sz w:val="18"/>
                <w:szCs w:val="18"/>
              </w:rPr>
            </w:pPr>
            <w:r>
              <w:rPr>
                <w:rFonts w:ascii="Calibri" w:hAnsi="Calibri" w:cs="Calibri"/>
                <w:sz w:val="18"/>
                <w:szCs w:val="18"/>
              </w:rPr>
              <w:t> </w:t>
            </w:r>
          </w:p>
        </w:tc>
        <w:tc>
          <w:tcPr>
            <w:tcW w:w="813" w:type="dxa"/>
            <w:tcBorders>
              <w:top w:val="nil"/>
              <w:left w:val="nil"/>
              <w:bottom w:val="single" w:sz="4" w:space="0" w:color="auto"/>
              <w:right w:val="single" w:sz="4" w:space="0" w:color="auto"/>
            </w:tcBorders>
            <w:shd w:val="clear" w:color="000000" w:fill="FFFF00"/>
            <w:noWrap/>
            <w:vAlign w:val="bottom"/>
            <w:hideMark/>
          </w:tcPr>
          <w:p w14:paraId="3EFAABA3" w14:textId="77777777" w:rsidR="00780088" w:rsidRDefault="00780088">
            <w:pPr>
              <w:jc w:val="right"/>
              <w:rPr>
                <w:rFonts w:ascii="Calibri" w:hAnsi="Calibri" w:cs="Calibri"/>
                <w:b/>
                <w:bCs/>
                <w:sz w:val="18"/>
                <w:szCs w:val="18"/>
              </w:rPr>
            </w:pPr>
            <w:r>
              <w:rPr>
                <w:rFonts w:ascii="Calibri" w:hAnsi="Calibri" w:cs="Calibri"/>
                <w:b/>
                <w:bCs/>
                <w:sz w:val="18"/>
                <w:szCs w:val="18"/>
              </w:rPr>
              <w:t>9 500,00</w:t>
            </w:r>
          </w:p>
        </w:tc>
      </w:tr>
      <w:tr w:rsidR="00780088" w14:paraId="51D42F4B" w14:textId="77777777" w:rsidTr="00780088">
        <w:trPr>
          <w:trHeight w:val="300"/>
        </w:trPr>
        <w:tc>
          <w:tcPr>
            <w:tcW w:w="4621" w:type="dxa"/>
            <w:tcBorders>
              <w:top w:val="nil"/>
              <w:left w:val="nil"/>
              <w:bottom w:val="nil"/>
              <w:right w:val="nil"/>
            </w:tcBorders>
            <w:shd w:val="clear" w:color="auto" w:fill="auto"/>
            <w:noWrap/>
            <w:vAlign w:val="bottom"/>
            <w:hideMark/>
          </w:tcPr>
          <w:p w14:paraId="14C08077" w14:textId="77777777" w:rsidR="00780088" w:rsidRDefault="00780088">
            <w:pPr>
              <w:jc w:val="right"/>
              <w:rPr>
                <w:rFonts w:ascii="Calibri" w:hAnsi="Calibri" w:cs="Calibri"/>
                <w:b/>
                <w:bCs/>
                <w:sz w:val="18"/>
                <w:szCs w:val="18"/>
              </w:rPr>
            </w:pPr>
          </w:p>
        </w:tc>
        <w:tc>
          <w:tcPr>
            <w:tcW w:w="567" w:type="dxa"/>
            <w:tcBorders>
              <w:top w:val="nil"/>
              <w:left w:val="nil"/>
              <w:bottom w:val="nil"/>
              <w:right w:val="nil"/>
            </w:tcBorders>
            <w:shd w:val="clear" w:color="auto" w:fill="auto"/>
            <w:noWrap/>
            <w:vAlign w:val="bottom"/>
            <w:hideMark/>
          </w:tcPr>
          <w:p w14:paraId="380D076F" w14:textId="77777777" w:rsidR="00780088" w:rsidRDefault="00780088">
            <w:pPr>
              <w:rPr>
                <w:sz w:val="20"/>
                <w:szCs w:val="20"/>
              </w:rPr>
            </w:pPr>
          </w:p>
        </w:tc>
        <w:tc>
          <w:tcPr>
            <w:tcW w:w="426" w:type="dxa"/>
            <w:tcBorders>
              <w:top w:val="nil"/>
              <w:left w:val="nil"/>
              <w:bottom w:val="nil"/>
              <w:right w:val="nil"/>
            </w:tcBorders>
            <w:shd w:val="clear" w:color="auto" w:fill="auto"/>
            <w:noWrap/>
            <w:vAlign w:val="bottom"/>
            <w:hideMark/>
          </w:tcPr>
          <w:p w14:paraId="66E2FB9F"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2CDBFBD9" w14:textId="77777777" w:rsidR="00780088" w:rsidRDefault="00780088">
            <w:pPr>
              <w:rPr>
                <w:sz w:val="20"/>
                <w:szCs w:val="20"/>
              </w:rPr>
            </w:pPr>
          </w:p>
        </w:tc>
        <w:tc>
          <w:tcPr>
            <w:tcW w:w="893" w:type="dxa"/>
            <w:tcBorders>
              <w:top w:val="nil"/>
              <w:left w:val="nil"/>
              <w:bottom w:val="nil"/>
              <w:right w:val="nil"/>
            </w:tcBorders>
            <w:shd w:val="clear" w:color="auto" w:fill="auto"/>
            <w:noWrap/>
            <w:vAlign w:val="bottom"/>
            <w:hideMark/>
          </w:tcPr>
          <w:p w14:paraId="0E597BB1" w14:textId="77777777" w:rsidR="00780088" w:rsidRDefault="00780088">
            <w:pPr>
              <w:rPr>
                <w:sz w:val="20"/>
                <w:szCs w:val="20"/>
              </w:rPr>
            </w:pPr>
          </w:p>
        </w:tc>
        <w:tc>
          <w:tcPr>
            <w:tcW w:w="939" w:type="dxa"/>
            <w:tcBorders>
              <w:top w:val="nil"/>
              <w:left w:val="nil"/>
              <w:bottom w:val="nil"/>
              <w:right w:val="nil"/>
            </w:tcBorders>
            <w:shd w:val="clear" w:color="auto" w:fill="auto"/>
            <w:noWrap/>
            <w:vAlign w:val="bottom"/>
            <w:hideMark/>
          </w:tcPr>
          <w:p w14:paraId="19EAF032"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650D7F29" w14:textId="77777777" w:rsidR="00780088" w:rsidRDefault="00780088">
            <w:pPr>
              <w:rPr>
                <w:sz w:val="20"/>
                <w:szCs w:val="20"/>
              </w:rPr>
            </w:pPr>
          </w:p>
        </w:tc>
      </w:tr>
      <w:tr w:rsidR="00780088" w14:paraId="5335BC41" w14:textId="77777777" w:rsidTr="00780088">
        <w:trPr>
          <w:trHeight w:val="300"/>
        </w:trPr>
        <w:tc>
          <w:tcPr>
            <w:tcW w:w="4621" w:type="dxa"/>
            <w:tcBorders>
              <w:top w:val="nil"/>
              <w:left w:val="nil"/>
              <w:bottom w:val="nil"/>
              <w:right w:val="nil"/>
            </w:tcBorders>
            <w:shd w:val="clear" w:color="auto" w:fill="auto"/>
            <w:noWrap/>
            <w:vAlign w:val="bottom"/>
            <w:hideMark/>
          </w:tcPr>
          <w:p w14:paraId="5427438F" w14:textId="77777777" w:rsidR="00780088" w:rsidRDefault="00780088">
            <w:pPr>
              <w:rPr>
                <w:rFonts w:ascii="Calibri" w:hAnsi="Calibri" w:cs="Calibri"/>
                <w:i/>
                <w:iCs/>
                <w:sz w:val="18"/>
                <w:szCs w:val="18"/>
              </w:rPr>
            </w:pPr>
            <w:r>
              <w:rPr>
                <w:rFonts w:ascii="Calibri" w:hAnsi="Calibri" w:cs="Calibri"/>
                <w:i/>
                <w:iCs/>
                <w:sz w:val="18"/>
                <w:szCs w:val="18"/>
              </w:rPr>
              <w:t>Zpracoval: Ing. Hodková Zdeňka</w:t>
            </w:r>
          </w:p>
        </w:tc>
        <w:tc>
          <w:tcPr>
            <w:tcW w:w="567" w:type="dxa"/>
            <w:tcBorders>
              <w:top w:val="nil"/>
              <w:left w:val="nil"/>
              <w:bottom w:val="nil"/>
              <w:right w:val="nil"/>
            </w:tcBorders>
            <w:shd w:val="clear" w:color="auto" w:fill="auto"/>
            <w:noWrap/>
            <w:vAlign w:val="bottom"/>
            <w:hideMark/>
          </w:tcPr>
          <w:p w14:paraId="0157B3B3" w14:textId="77777777" w:rsidR="00780088" w:rsidRDefault="00780088">
            <w:pPr>
              <w:rPr>
                <w:rFonts w:ascii="Calibri" w:hAnsi="Calibri" w:cs="Calibri"/>
                <w:i/>
                <w:iCs/>
                <w:sz w:val="18"/>
                <w:szCs w:val="18"/>
              </w:rPr>
            </w:pPr>
          </w:p>
        </w:tc>
        <w:tc>
          <w:tcPr>
            <w:tcW w:w="426" w:type="dxa"/>
            <w:tcBorders>
              <w:top w:val="nil"/>
              <w:left w:val="nil"/>
              <w:bottom w:val="nil"/>
              <w:right w:val="nil"/>
            </w:tcBorders>
            <w:shd w:val="clear" w:color="auto" w:fill="auto"/>
            <w:noWrap/>
            <w:vAlign w:val="bottom"/>
            <w:hideMark/>
          </w:tcPr>
          <w:p w14:paraId="1C9578FA" w14:textId="77777777" w:rsidR="00780088" w:rsidRDefault="00780088">
            <w:pPr>
              <w:rPr>
                <w:sz w:val="20"/>
                <w:szCs w:val="20"/>
              </w:rPr>
            </w:pPr>
          </w:p>
        </w:tc>
        <w:tc>
          <w:tcPr>
            <w:tcW w:w="813" w:type="dxa"/>
            <w:tcBorders>
              <w:top w:val="nil"/>
              <w:left w:val="nil"/>
              <w:bottom w:val="nil"/>
              <w:right w:val="nil"/>
            </w:tcBorders>
            <w:shd w:val="clear" w:color="auto" w:fill="auto"/>
            <w:noWrap/>
            <w:vAlign w:val="bottom"/>
            <w:hideMark/>
          </w:tcPr>
          <w:p w14:paraId="2D4EC2F9" w14:textId="77777777" w:rsidR="00780088" w:rsidRDefault="00780088">
            <w:pPr>
              <w:rPr>
                <w:sz w:val="20"/>
                <w:szCs w:val="20"/>
              </w:rPr>
            </w:pPr>
          </w:p>
        </w:tc>
        <w:tc>
          <w:tcPr>
            <w:tcW w:w="893" w:type="dxa"/>
            <w:tcBorders>
              <w:top w:val="nil"/>
              <w:left w:val="nil"/>
              <w:bottom w:val="nil"/>
              <w:right w:val="nil"/>
            </w:tcBorders>
            <w:shd w:val="clear" w:color="auto" w:fill="auto"/>
            <w:noWrap/>
            <w:vAlign w:val="bottom"/>
            <w:hideMark/>
          </w:tcPr>
          <w:p w14:paraId="419A999E" w14:textId="77777777" w:rsidR="00780088" w:rsidRDefault="00780088">
            <w:pPr>
              <w:rPr>
                <w:sz w:val="20"/>
                <w:szCs w:val="20"/>
              </w:rPr>
            </w:pPr>
          </w:p>
        </w:tc>
        <w:tc>
          <w:tcPr>
            <w:tcW w:w="939" w:type="dxa"/>
            <w:tcBorders>
              <w:top w:val="nil"/>
              <w:left w:val="nil"/>
              <w:bottom w:val="nil"/>
              <w:right w:val="nil"/>
            </w:tcBorders>
            <w:shd w:val="clear" w:color="auto" w:fill="auto"/>
            <w:noWrap/>
            <w:vAlign w:val="bottom"/>
            <w:hideMark/>
          </w:tcPr>
          <w:p w14:paraId="63042BB5" w14:textId="77777777" w:rsidR="00780088" w:rsidRDefault="00780088">
            <w:pPr>
              <w:rPr>
                <w:rFonts w:ascii="Calibri" w:hAnsi="Calibri" w:cs="Calibri"/>
                <w:i/>
                <w:iCs/>
                <w:sz w:val="18"/>
                <w:szCs w:val="18"/>
              </w:rPr>
            </w:pPr>
            <w:r>
              <w:rPr>
                <w:rFonts w:ascii="Calibri" w:hAnsi="Calibri" w:cs="Calibri"/>
                <w:i/>
                <w:iCs/>
                <w:sz w:val="18"/>
                <w:szCs w:val="18"/>
              </w:rPr>
              <w:t>Dne:</w:t>
            </w:r>
          </w:p>
        </w:tc>
        <w:tc>
          <w:tcPr>
            <w:tcW w:w="813" w:type="dxa"/>
            <w:tcBorders>
              <w:top w:val="nil"/>
              <w:left w:val="nil"/>
              <w:bottom w:val="nil"/>
              <w:right w:val="nil"/>
            </w:tcBorders>
            <w:shd w:val="clear" w:color="auto" w:fill="auto"/>
            <w:noWrap/>
            <w:vAlign w:val="bottom"/>
            <w:hideMark/>
          </w:tcPr>
          <w:p w14:paraId="320DB717" w14:textId="77777777" w:rsidR="00780088" w:rsidRDefault="00780088">
            <w:pPr>
              <w:jc w:val="right"/>
              <w:rPr>
                <w:rFonts w:ascii="Calibri" w:hAnsi="Calibri" w:cs="Calibri"/>
                <w:i/>
                <w:iCs/>
                <w:sz w:val="18"/>
                <w:szCs w:val="18"/>
              </w:rPr>
            </w:pPr>
            <w:r>
              <w:rPr>
                <w:rFonts w:ascii="Calibri" w:hAnsi="Calibri" w:cs="Calibri"/>
                <w:i/>
                <w:iCs/>
                <w:sz w:val="18"/>
                <w:szCs w:val="18"/>
              </w:rPr>
              <w:t>24.06.2024</w:t>
            </w:r>
          </w:p>
        </w:tc>
      </w:tr>
    </w:tbl>
    <w:p w14:paraId="49A086E1" w14:textId="65E1365A" w:rsidR="00665B2B" w:rsidRDefault="00665B2B" w:rsidP="005A1FA8">
      <w:pPr>
        <w:tabs>
          <w:tab w:val="left" w:pos="1260"/>
        </w:tabs>
        <w:rPr>
          <w:rFonts w:ascii="Arial" w:hAnsi="Arial" w:cs="Arial"/>
        </w:rPr>
        <w:sectPr w:rsidR="00665B2B" w:rsidSect="00113CB4">
          <w:headerReference w:type="default" r:id="rId9"/>
          <w:pgSz w:w="11906" w:h="16838"/>
          <w:pgMar w:top="851" w:right="707" w:bottom="568" w:left="709" w:header="568" w:footer="709" w:gutter="0"/>
          <w:cols w:space="708"/>
          <w:docGrid w:linePitch="360"/>
        </w:sectPr>
      </w:pPr>
    </w:p>
    <w:p w14:paraId="6E92A8BC" w14:textId="56042FB8" w:rsidR="00665B2B" w:rsidRDefault="00665B2B" w:rsidP="005A1FA8">
      <w:pPr>
        <w:tabs>
          <w:tab w:val="left" w:pos="1260"/>
        </w:tabs>
        <w:rPr>
          <w:rFonts w:ascii="Arial" w:hAnsi="Arial" w:cs="Arial"/>
        </w:rPr>
      </w:pPr>
    </w:p>
    <w:p w14:paraId="79A77E8E" w14:textId="29AF1030" w:rsidR="00665B2B" w:rsidRDefault="00665B2B" w:rsidP="005A1FA8">
      <w:pPr>
        <w:tabs>
          <w:tab w:val="left" w:pos="1260"/>
        </w:tabs>
        <w:rPr>
          <w:rFonts w:ascii="Arial" w:hAnsi="Arial" w:cs="Arial"/>
        </w:rPr>
      </w:pPr>
    </w:p>
    <w:p w14:paraId="3C0CCBFE" w14:textId="51FA9ED9" w:rsidR="00665B2B" w:rsidRDefault="00665B2B" w:rsidP="005A1FA8">
      <w:pPr>
        <w:tabs>
          <w:tab w:val="left" w:pos="1260"/>
        </w:tabs>
        <w:rPr>
          <w:rFonts w:ascii="Arial" w:hAnsi="Arial" w:cs="Arial"/>
        </w:rPr>
      </w:pPr>
    </w:p>
    <w:p w14:paraId="16ACC0ED" w14:textId="5528A5E7" w:rsidR="00665B2B" w:rsidRPr="005A1FA8" w:rsidRDefault="00665B2B" w:rsidP="005A1FA8">
      <w:pPr>
        <w:tabs>
          <w:tab w:val="left" w:pos="1260"/>
        </w:tabs>
        <w:rPr>
          <w:rFonts w:ascii="Arial" w:hAnsi="Arial" w:cs="Arial"/>
        </w:rPr>
      </w:pPr>
    </w:p>
    <w:sectPr w:rsidR="00665B2B" w:rsidRPr="005A1FA8" w:rsidSect="00113CB4">
      <w:headerReference w:type="default" r:id="rId10"/>
      <w:pgSz w:w="11906" w:h="16838"/>
      <w:pgMar w:top="851" w:right="707" w:bottom="568" w:left="709"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1133" w14:textId="77777777" w:rsidR="001F200D" w:rsidRDefault="001F200D" w:rsidP="00113CB4">
      <w:r>
        <w:separator/>
      </w:r>
    </w:p>
  </w:endnote>
  <w:endnote w:type="continuationSeparator" w:id="0">
    <w:p w14:paraId="3D56FB7F" w14:textId="77777777" w:rsidR="001F200D" w:rsidRDefault="001F200D" w:rsidP="0011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88">
    <w:altName w:val="Calibri"/>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663319"/>
      <w:docPartObj>
        <w:docPartGallery w:val="Page Numbers (Bottom of Page)"/>
        <w:docPartUnique/>
      </w:docPartObj>
    </w:sdtPr>
    <w:sdtEndPr/>
    <w:sdtContent>
      <w:p w14:paraId="4147D2A2" w14:textId="356D85B5" w:rsidR="00502DBB" w:rsidRDefault="00502DBB">
        <w:pPr>
          <w:pStyle w:val="Zpat"/>
          <w:jc w:val="center"/>
        </w:pPr>
        <w:r>
          <w:fldChar w:fldCharType="begin"/>
        </w:r>
        <w:r>
          <w:instrText>PAGE   \* MERGEFORMAT</w:instrText>
        </w:r>
        <w:r>
          <w:fldChar w:fldCharType="separate"/>
        </w:r>
        <w:r>
          <w:t>2</w:t>
        </w:r>
        <w:r>
          <w:fldChar w:fldCharType="end"/>
        </w:r>
      </w:p>
    </w:sdtContent>
  </w:sdt>
  <w:p w14:paraId="2B534EEC" w14:textId="77777777" w:rsidR="00502DBB" w:rsidRDefault="00502D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F813" w14:textId="77777777" w:rsidR="001F200D" w:rsidRDefault="001F200D" w:rsidP="00113CB4">
      <w:r>
        <w:separator/>
      </w:r>
    </w:p>
  </w:footnote>
  <w:footnote w:type="continuationSeparator" w:id="0">
    <w:p w14:paraId="6AC7E29B" w14:textId="77777777" w:rsidR="001F200D" w:rsidRDefault="001F200D" w:rsidP="0011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DEF1" w14:textId="524B9E80" w:rsidR="005A1FA8" w:rsidRPr="005A1FA8" w:rsidRDefault="005A1FA8">
    <w:pPr>
      <w:pStyle w:val="Zhlav"/>
      <w:rPr>
        <w:rFonts w:ascii="Arial" w:hAnsi="Arial" w:cs="Arial"/>
      </w:rPr>
    </w:pPr>
    <w:r w:rsidRPr="005A1FA8">
      <w:rPr>
        <w:rFonts w:ascii="Arial" w:hAnsi="Arial" w:cs="Arial"/>
      </w:rPr>
      <w:t xml:space="preserve">Příloha č. 1 </w:t>
    </w:r>
    <w:r>
      <w:rPr>
        <w:rFonts w:ascii="Arial" w:hAnsi="Arial" w:cs="Arial"/>
      </w:rPr>
      <w:t>–</w:t>
    </w:r>
    <w:r w:rsidRPr="005A1FA8">
      <w:rPr>
        <w:rFonts w:ascii="Arial" w:hAnsi="Arial" w:cs="Arial"/>
      </w:rPr>
      <w:t xml:space="preserve"> </w:t>
    </w:r>
    <w:r>
      <w:rPr>
        <w:rFonts w:ascii="Arial" w:hAnsi="Arial" w:cs="Arial"/>
      </w:rPr>
      <w:t>Technická specifikace s oceněným položkovým rozpočtem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1A4C" w14:textId="1156589D" w:rsidR="00665B2B" w:rsidRPr="005A1FA8" w:rsidRDefault="00665B2B">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708"/>
        </w:tabs>
        <w:ind w:left="1788" w:hanging="360"/>
      </w:pPr>
    </w:lvl>
    <w:lvl w:ilvl="1">
      <w:start w:val="1"/>
      <w:numFmt w:val="lowerLetter"/>
      <w:lvlText w:val="%2."/>
      <w:lvlJc w:val="left"/>
      <w:pPr>
        <w:tabs>
          <w:tab w:val="num" w:pos="708"/>
        </w:tabs>
        <w:ind w:left="2508" w:hanging="360"/>
      </w:pPr>
    </w:lvl>
    <w:lvl w:ilvl="2">
      <w:start w:val="1"/>
      <w:numFmt w:val="lowerRoman"/>
      <w:lvlText w:val="%2.%3."/>
      <w:lvlJc w:val="right"/>
      <w:pPr>
        <w:tabs>
          <w:tab w:val="num" w:pos="708"/>
        </w:tabs>
        <w:ind w:left="3228" w:hanging="180"/>
      </w:pPr>
    </w:lvl>
    <w:lvl w:ilvl="3">
      <w:start w:val="1"/>
      <w:numFmt w:val="decimal"/>
      <w:lvlText w:val="%2.%3.%4."/>
      <w:lvlJc w:val="left"/>
      <w:pPr>
        <w:tabs>
          <w:tab w:val="num" w:pos="708"/>
        </w:tabs>
        <w:ind w:left="3948" w:hanging="360"/>
      </w:pPr>
    </w:lvl>
    <w:lvl w:ilvl="4">
      <w:start w:val="1"/>
      <w:numFmt w:val="lowerLetter"/>
      <w:lvlText w:val="%2.%3.%4.%5."/>
      <w:lvlJc w:val="left"/>
      <w:pPr>
        <w:tabs>
          <w:tab w:val="num" w:pos="708"/>
        </w:tabs>
        <w:ind w:left="4668" w:hanging="360"/>
      </w:pPr>
    </w:lvl>
    <w:lvl w:ilvl="5">
      <w:start w:val="1"/>
      <w:numFmt w:val="lowerRoman"/>
      <w:lvlText w:val="%2.%3.%4.%5.%6."/>
      <w:lvlJc w:val="right"/>
      <w:pPr>
        <w:tabs>
          <w:tab w:val="num" w:pos="708"/>
        </w:tabs>
        <w:ind w:left="5388" w:hanging="180"/>
      </w:pPr>
    </w:lvl>
    <w:lvl w:ilvl="6">
      <w:start w:val="1"/>
      <w:numFmt w:val="decimal"/>
      <w:lvlText w:val="%2.%3.%4.%5.%6.%7."/>
      <w:lvlJc w:val="left"/>
      <w:pPr>
        <w:tabs>
          <w:tab w:val="num" w:pos="708"/>
        </w:tabs>
        <w:ind w:left="6108" w:hanging="360"/>
      </w:pPr>
    </w:lvl>
    <w:lvl w:ilvl="7">
      <w:start w:val="1"/>
      <w:numFmt w:val="lowerLetter"/>
      <w:lvlText w:val="%2.%3.%4.%5.%6.%7.%8."/>
      <w:lvlJc w:val="left"/>
      <w:pPr>
        <w:tabs>
          <w:tab w:val="num" w:pos="708"/>
        </w:tabs>
        <w:ind w:left="6828" w:hanging="360"/>
      </w:pPr>
    </w:lvl>
    <w:lvl w:ilvl="8">
      <w:start w:val="1"/>
      <w:numFmt w:val="lowerRoman"/>
      <w:lvlText w:val="%2.%3.%4.%5.%6.%7.%8.%9."/>
      <w:lvlJc w:val="right"/>
      <w:pPr>
        <w:tabs>
          <w:tab w:val="num" w:pos="708"/>
        </w:tabs>
        <w:ind w:left="7548" w:hanging="180"/>
      </w:pPr>
    </w:lvl>
  </w:abstractNum>
  <w:abstractNum w:abstractNumId="1" w15:restartNumberingAfterBreak="0">
    <w:nsid w:val="00BB250A"/>
    <w:multiLevelType w:val="hybridMultilevel"/>
    <w:tmpl w:val="D554B3E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18F66DF"/>
    <w:multiLevelType w:val="hybridMultilevel"/>
    <w:tmpl w:val="7C36B35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32E349E"/>
    <w:multiLevelType w:val="hybridMultilevel"/>
    <w:tmpl w:val="AF5AB8B2"/>
    <w:lvl w:ilvl="0" w:tplc="9FDAD4E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 w15:restartNumberingAfterBreak="0">
    <w:nsid w:val="03BD13D9"/>
    <w:multiLevelType w:val="hybridMultilevel"/>
    <w:tmpl w:val="040A2E3A"/>
    <w:lvl w:ilvl="0" w:tplc="72604582">
      <w:start w:val="1"/>
      <w:numFmt w:val="bullet"/>
      <w:lvlText w:val=""/>
      <w:lvlJc w:val="left"/>
      <w:pPr>
        <w:ind w:left="786" w:hanging="360"/>
      </w:pPr>
      <w:rPr>
        <w:rFonts w:ascii="Symbol" w:eastAsia="Times New Roman" w:hAnsi="Symbo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08F12C8F"/>
    <w:multiLevelType w:val="hybridMultilevel"/>
    <w:tmpl w:val="7592F13A"/>
    <w:lvl w:ilvl="0" w:tplc="1D1AE1C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9D6EF5"/>
    <w:multiLevelType w:val="hybridMultilevel"/>
    <w:tmpl w:val="0FAEFE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4F61A2"/>
    <w:multiLevelType w:val="hybridMultilevel"/>
    <w:tmpl w:val="7C4859FC"/>
    <w:lvl w:ilvl="0" w:tplc="A4107DB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AB0FAD"/>
    <w:multiLevelType w:val="hybridMultilevel"/>
    <w:tmpl w:val="9848A236"/>
    <w:lvl w:ilvl="0" w:tplc="A4107DB2">
      <w:start w:val="1"/>
      <w:numFmt w:val="decimal"/>
      <w:lvlText w:val="%1."/>
      <w:lvlJc w:val="left"/>
      <w:pPr>
        <w:ind w:left="362" w:hanging="360"/>
      </w:pPr>
      <w:rPr>
        <w:rFonts w:hint="default"/>
        <w:color w:val="auto"/>
      </w:rPr>
    </w:lvl>
    <w:lvl w:ilvl="1" w:tplc="04050019" w:tentative="1">
      <w:start w:val="1"/>
      <w:numFmt w:val="lowerLetter"/>
      <w:lvlText w:val="%2."/>
      <w:lvlJc w:val="left"/>
      <w:pPr>
        <w:ind w:left="2217" w:hanging="360"/>
      </w:pPr>
    </w:lvl>
    <w:lvl w:ilvl="2" w:tplc="0405001B" w:tentative="1">
      <w:start w:val="1"/>
      <w:numFmt w:val="lowerRoman"/>
      <w:lvlText w:val="%3."/>
      <w:lvlJc w:val="right"/>
      <w:pPr>
        <w:ind w:left="2937" w:hanging="180"/>
      </w:pPr>
    </w:lvl>
    <w:lvl w:ilvl="3" w:tplc="0405000F" w:tentative="1">
      <w:start w:val="1"/>
      <w:numFmt w:val="decimal"/>
      <w:lvlText w:val="%4."/>
      <w:lvlJc w:val="left"/>
      <w:pPr>
        <w:ind w:left="3657" w:hanging="360"/>
      </w:pPr>
    </w:lvl>
    <w:lvl w:ilvl="4" w:tplc="04050019" w:tentative="1">
      <w:start w:val="1"/>
      <w:numFmt w:val="lowerLetter"/>
      <w:lvlText w:val="%5."/>
      <w:lvlJc w:val="left"/>
      <w:pPr>
        <w:ind w:left="4377" w:hanging="360"/>
      </w:pPr>
    </w:lvl>
    <w:lvl w:ilvl="5" w:tplc="0405001B" w:tentative="1">
      <w:start w:val="1"/>
      <w:numFmt w:val="lowerRoman"/>
      <w:lvlText w:val="%6."/>
      <w:lvlJc w:val="right"/>
      <w:pPr>
        <w:ind w:left="5097" w:hanging="180"/>
      </w:pPr>
    </w:lvl>
    <w:lvl w:ilvl="6" w:tplc="0405000F" w:tentative="1">
      <w:start w:val="1"/>
      <w:numFmt w:val="decimal"/>
      <w:lvlText w:val="%7."/>
      <w:lvlJc w:val="left"/>
      <w:pPr>
        <w:ind w:left="5817" w:hanging="360"/>
      </w:pPr>
    </w:lvl>
    <w:lvl w:ilvl="7" w:tplc="04050019" w:tentative="1">
      <w:start w:val="1"/>
      <w:numFmt w:val="lowerLetter"/>
      <w:lvlText w:val="%8."/>
      <w:lvlJc w:val="left"/>
      <w:pPr>
        <w:ind w:left="6537" w:hanging="360"/>
      </w:pPr>
    </w:lvl>
    <w:lvl w:ilvl="8" w:tplc="0405001B" w:tentative="1">
      <w:start w:val="1"/>
      <w:numFmt w:val="lowerRoman"/>
      <w:lvlText w:val="%9."/>
      <w:lvlJc w:val="right"/>
      <w:pPr>
        <w:ind w:left="7257" w:hanging="180"/>
      </w:pPr>
    </w:lvl>
  </w:abstractNum>
  <w:abstractNum w:abstractNumId="9" w15:restartNumberingAfterBreak="0">
    <w:nsid w:val="14A709AA"/>
    <w:multiLevelType w:val="hybridMultilevel"/>
    <w:tmpl w:val="AB568540"/>
    <w:lvl w:ilvl="0" w:tplc="3282F2C8">
      <w:start w:val="2"/>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9800B8"/>
    <w:multiLevelType w:val="hybridMultilevel"/>
    <w:tmpl w:val="3E800820"/>
    <w:lvl w:ilvl="0" w:tplc="9738B33A">
      <w:start w:val="9"/>
      <w:numFmt w:val="decimal"/>
      <w:lvlText w:val="%1."/>
      <w:lvlJc w:val="left"/>
      <w:pPr>
        <w:ind w:left="360" w:hanging="360"/>
      </w:pPr>
      <w:rPr>
        <w:rFonts w:hint="default"/>
        <w:color w:val="FF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1946841"/>
    <w:multiLevelType w:val="hybridMultilevel"/>
    <w:tmpl w:val="9A8461BA"/>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34662DA"/>
    <w:multiLevelType w:val="hybridMultilevel"/>
    <w:tmpl w:val="1DF83BE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F356EC"/>
    <w:multiLevelType w:val="hybridMultilevel"/>
    <w:tmpl w:val="022EE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8715D1"/>
    <w:multiLevelType w:val="hybridMultilevel"/>
    <w:tmpl w:val="A53EBB98"/>
    <w:lvl w:ilvl="0" w:tplc="110E9A8E">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742CB3"/>
    <w:multiLevelType w:val="hybridMultilevel"/>
    <w:tmpl w:val="35BCDE1A"/>
    <w:lvl w:ilvl="0" w:tplc="0405000F">
      <w:start w:val="1"/>
      <w:numFmt w:val="decimal"/>
      <w:lvlText w:val="%1."/>
      <w:lvlJc w:val="left"/>
      <w:pPr>
        <w:ind w:left="360" w:hanging="360"/>
      </w:pPr>
      <w:rPr>
        <w:rFonts w:hint="default"/>
        <w:i w:val="0"/>
        <w:color w:val="auto"/>
      </w:rPr>
    </w:lvl>
    <w:lvl w:ilvl="1" w:tplc="38E62FB6">
      <w:start w:val="6"/>
      <w:numFmt w:val="bullet"/>
      <w:lvlText w:val="-"/>
      <w:lvlJc w:val="left"/>
      <w:pPr>
        <w:ind w:left="1080" w:hanging="360"/>
      </w:pPr>
      <w:rPr>
        <w:rFonts w:ascii="Calibri" w:eastAsiaTheme="minorHAnsi" w:hAnsi="Calibri" w:cstheme="minorBid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FF469F7"/>
    <w:multiLevelType w:val="hybridMultilevel"/>
    <w:tmpl w:val="6ED2F42E"/>
    <w:lvl w:ilvl="0" w:tplc="BFE8A272">
      <w:start w:val="3"/>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1000B83"/>
    <w:multiLevelType w:val="hybridMultilevel"/>
    <w:tmpl w:val="BA527CD8"/>
    <w:lvl w:ilvl="0" w:tplc="BF8E51D6">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130353E"/>
    <w:multiLevelType w:val="hybridMultilevel"/>
    <w:tmpl w:val="7EAE53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DB54A1"/>
    <w:multiLevelType w:val="hybridMultilevel"/>
    <w:tmpl w:val="3CB8D57C"/>
    <w:lvl w:ilvl="0" w:tplc="1F4E43D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9A019F"/>
    <w:multiLevelType w:val="hybridMultilevel"/>
    <w:tmpl w:val="2C94ACC2"/>
    <w:lvl w:ilvl="0" w:tplc="8BBC49AC">
      <w:start w:val="1"/>
      <w:numFmt w:val="bullet"/>
      <w:lvlText w:val="-"/>
      <w:lvlJc w:val="left"/>
      <w:pPr>
        <w:tabs>
          <w:tab w:val="num" w:pos="907"/>
        </w:tabs>
        <w:ind w:left="907" w:hanging="453"/>
      </w:pPr>
      <w:rPr>
        <w:rFonts w:ascii="Times New Roman" w:eastAsia="Times New Roman" w:hAnsi="Times New Roman" w:cs="Times New Roman" w:hint="default"/>
      </w:rPr>
    </w:lvl>
    <w:lvl w:ilvl="1" w:tplc="30EC1DE8">
      <w:start w:val="2"/>
      <w:numFmt w:val="decimal"/>
      <w:lvlText w:val="%2."/>
      <w:lvlJc w:val="left"/>
      <w:pPr>
        <w:tabs>
          <w:tab w:val="num" w:pos="454"/>
        </w:tabs>
        <w:ind w:left="454" w:hanging="454"/>
      </w:pPr>
    </w:lvl>
    <w:lvl w:ilvl="2" w:tplc="1624AED2">
      <w:start w:val="1"/>
      <w:numFmt w:val="lowerLetter"/>
      <w:lvlText w:val="%3)"/>
      <w:lvlJc w:val="left"/>
      <w:pPr>
        <w:ind w:left="2160" w:hanging="360"/>
      </w:pPr>
      <w:rPr>
        <w:b w:val="0"/>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80786B"/>
    <w:multiLevelType w:val="hybridMultilevel"/>
    <w:tmpl w:val="04D0056A"/>
    <w:lvl w:ilvl="0" w:tplc="0CE4F934">
      <w:start w:val="5"/>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BDD5ED8"/>
    <w:multiLevelType w:val="hybridMultilevel"/>
    <w:tmpl w:val="DA660A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3CF70FE1"/>
    <w:multiLevelType w:val="hybridMultilevel"/>
    <w:tmpl w:val="3140B746"/>
    <w:lvl w:ilvl="0" w:tplc="0405000F">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F5D1088"/>
    <w:multiLevelType w:val="hybridMultilevel"/>
    <w:tmpl w:val="E4A2E056"/>
    <w:lvl w:ilvl="0" w:tplc="A4107DB2">
      <w:start w:val="1"/>
      <w:numFmt w:val="decimal"/>
      <w:lvlText w:val="%1."/>
      <w:lvlJc w:val="left"/>
      <w:pPr>
        <w:ind w:left="501" w:hanging="360"/>
      </w:pPr>
      <w:rPr>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5" w15:restartNumberingAfterBreak="0">
    <w:nsid w:val="47D32894"/>
    <w:multiLevelType w:val="hybridMultilevel"/>
    <w:tmpl w:val="001CB208"/>
    <w:lvl w:ilvl="0" w:tplc="848696EA">
      <w:start w:val="1"/>
      <w:numFmt w:val="decimal"/>
      <w:lvlText w:val="%1."/>
      <w:lvlJc w:val="left"/>
      <w:pPr>
        <w:tabs>
          <w:tab w:val="num" w:pos="454"/>
        </w:tabs>
        <w:ind w:left="454" w:hanging="454"/>
      </w:pPr>
    </w:lvl>
    <w:lvl w:ilvl="1" w:tplc="70DADF8E">
      <w:start w:val="1"/>
      <w:numFmt w:val="bullet"/>
      <w:lvlText w:val="-"/>
      <w:lvlJc w:val="left"/>
      <w:pPr>
        <w:tabs>
          <w:tab w:val="num" w:pos="907"/>
        </w:tabs>
        <w:ind w:left="907" w:hanging="453"/>
      </w:pPr>
      <w:rPr>
        <w:rFonts w:ascii="Times New Roman" w:eastAsia="Times New Roman" w:hAnsi="Times New Roman" w:cs="Times New Roman" w:hint="default"/>
      </w:rPr>
    </w:lvl>
    <w:lvl w:ilvl="2" w:tplc="529EE45E">
      <w:start w:val="1"/>
      <w:numFmt w:val="bullet"/>
      <w:lvlText w:val="-"/>
      <w:lvlJc w:val="left"/>
      <w:pPr>
        <w:tabs>
          <w:tab w:val="num" w:pos="907"/>
        </w:tabs>
        <w:ind w:left="907" w:hanging="453"/>
      </w:pPr>
      <w:rPr>
        <w:rFonts w:ascii="Times New Roman" w:eastAsia="Times New Roman" w:hAnsi="Times New Roman" w:cs="Times New Roman" w:hint="default"/>
      </w:rPr>
    </w:lvl>
    <w:lvl w:ilvl="3" w:tplc="7BDC227A">
      <w:start w:val="1"/>
      <w:numFmt w:val="bullet"/>
      <w:lvlText w:val="-"/>
      <w:lvlJc w:val="left"/>
      <w:pPr>
        <w:tabs>
          <w:tab w:val="num" w:pos="907"/>
        </w:tabs>
        <w:ind w:left="907" w:hanging="453"/>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4FCF7C1A"/>
    <w:multiLevelType w:val="hybridMultilevel"/>
    <w:tmpl w:val="AB1266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24519E"/>
    <w:multiLevelType w:val="hybridMultilevel"/>
    <w:tmpl w:val="A066EC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675A3A"/>
    <w:multiLevelType w:val="hybridMultilevel"/>
    <w:tmpl w:val="022EE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D64D50"/>
    <w:multiLevelType w:val="hybridMultilevel"/>
    <w:tmpl w:val="AF5AB8B2"/>
    <w:lvl w:ilvl="0" w:tplc="9FDAD4E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0" w15:restartNumberingAfterBreak="0">
    <w:nsid w:val="59305C22"/>
    <w:multiLevelType w:val="hybridMultilevel"/>
    <w:tmpl w:val="01125DAC"/>
    <w:lvl w:ilvl="0" w:tplc="84EE22F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9AA275D"/>
    <w:multiLevelType w:val="hybridMultilevel"/>
    <w:tmpl w:val="71960192"/>
    <w:lvl w:ilvl="0" w:tplc="1CB6BFB0">
      <w:start w:val="1"/>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BE8301E"/>
    <w:multiLevelType w:val="multilevel"/>
    <w:tmpl w:val="C4A22F94"/>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spacing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29028E"/>
    <w:multiLevelType w:val="hybridMultilevel"/>
    <w:tmpl w:val="E722BC6A"/>
    <w:lvl w:ilvl="0" w:tplc="84AE6958">
      <w:start w:val="4"/>
      <w:numFmt w:val="decimal"/>
      <w:lvlText w:val="%1."/>
      <w:lvlJc w:val="left"/>
      <w:pPr>
        <w:tabs>
          <w:tab w:val="num" w:pos="454"/>
        </w:tabs>
        <w:ind w:left="454" w:hanging="454"/>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5FDA7FE3"/>
    <w:multiLevelType w:val="multilevel"/>
    <w:tmpl w:val="046044EC"/>
    <w:lvl w:ilvl="0">
      <w:start w:val="1"/>
      <w:numFmt w:val="decimal"/>
      <w:lvlText w:val="%1."/>
      <w:lvlJc w:val="left"/>
      <w:pPr>
        <w:tabs>
          <w:tab w:val="num" w:pos="454"/>
        </w:tabs>
        <w:ind w:left="454" w:hanging="454"/>
      </w:pPr>
      <w:rPr>
        <w:rFonts w:ascii="Arial" w:eastAsia="Times New Roman" w:hAnsi="Arial" w:cs="Arial" w:hint="default"/>
      </w:r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5" w15:restartNumberingAfterBreak="0">
    <w:nsid w:val="60795BE2"/>
    <w:multiLevelType w:val="multilevel"/>
    <w:tmpl w:val="C4A22F94"/>
    <w:lvl w:ilvl="0">
      <w:start w:val="6"/>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spacing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9038E8"/>
    <w:multiLevelType w:val="hybridMultilevel"/>
    <w:tmpl w:val="D7C669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A5102F"/>
    <w:multiLevelType w:val="hybridMultilevel"/>
    <w:tmpl w:val="C5A49BA4"/>
    <w:lvl w:ilvl="0" w:tplc="8FB0E1FE">
      <w:start w:val="1"/>
      <w:numFmt w:val="decimal"/>
      <w:lvlText w:val="%1."/>
      <w:lvlJc w:val="left"/>
      <w:pPr>
        <w:tabs>
          <w:tab w:val="num" w:pos="454"/>
        </w:tabs>
        <w:ind w:left="454" w:hanging="454"/>
      </w:pPr>
      <w:rPr>
        <w:strike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4A55605"/>
    <w:multiLevelType w:val="hybridMultilevel"/>
    <w:tmpl w:val="9C0CE92A"/>
    <w:lvl w:ilvl="0" w:tplc="71764BB0">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15:restartNumberingAfterBreak="0">
    <w:nsid w:val="663836B3"/>
    <w:multiLevelType w:val="hybridMultilevel"/>
    <w:tmpl w:val="490EF7B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9A0193"/>
    <w:multiLevelType w:val="hybridMultilevel"/>
    <w:tmpl w:val="8A1E1A76"/>
    <w:lvl w:ilvl="0" w:tplc="214E1164">
      <w:start w:val="2"/>
      <w:numFmt w:val="decimal"/>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41" w15:restartNumberingAfterBreak="0">
    <w:nsid w:val="670E4969"/>
    <w:multiLevelType w:val="hybridMultilevel"/>
    <w:tmpl w:val="C672B476"/>
    <w:lvl w:ilvl="0" w:tplc="A31AB048">
      <w:start w:val="1"/>
      <w:numFmt w:val="lowerLetter"/>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6DEC4580"/>
    <w:multiLevelType w:val="hybridMultilevel"/>
    <w:tmpl w:val="6B9A4C32"/>
    <w:lvl w:ilvl="0" w:tplc="C46E40F2">
      <w:start w:val="3"/>
      <w:numFmt w:val="decimal"/>
      <w:lvlText w:val="%1."/>
      <w:lvlJc w:val="left"/>
      <w:pPr>
        <w:tabs>
          <w:tab w:val="num" w:pos="454"/>
        </w:tabs>
        <w:ind w:left="454" w:hanging="454"/>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738F7A42"/>
    <w:multiLevelType w:val="multilevel"/>
    <w:tmpl w:val="BF98A6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FE1FA3"/>
    <w:multiLevelType w:val="hybridMultilevel"/>
    <w:tmpl w:val="84423C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F013FB"/>
    <w:multiLevelType w:val="hybridMultilevel"/>
    <w:tmpl w:val="65BEB5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761027838">
    <w:abstractNumId w:val="19"/>
  </w:num>
  <w:num w:numId="2" w16cid:durableId="9990448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61765">
    <w:abstractNumId w:val="20"/>
    <w:lvlOverride w:ilvl="0"/>
    <w:lvlOverride w:ilvl="1">
      <w:startOverride w:val="2"/>
    </w:lvlOverride>
    <w:lvlOverride w:ilvl="2">
      <w:startOverride w:val="1"/>
    </w:lvlOverride>
    <w:lvlOverride w:ilvl="3"/>
    <w:lvlOverride w:ilvl="4"/>
    <w:lvlOverride w:ilvl="5"/>
    <w:lvlOverride w:ilvl="6"/>
    <w:lvlOverride w:ilvl="7"/>
    <w:lvlOverride w:ilvl="8"/>
  </w:num>
  <w:num w:numId="4" w16cid:durableId="82335825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71082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1004762">
    <w:abstractNumId w:val="2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9142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7018682">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91358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11884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4122341">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481787">
    <w:abstractNumId w:val="1"/>
  </w:num>
  <w:num w:numId="13" w16cid:durableId="619146596">
    <w:abstractNumId w:val="34"/>
  </w:num>
  <w:num w:numId="14" w16cid:durableId="6713302">
    <w:abstractNumId w:val="5"/>
  </w:num>
  <w:num w:numId="15" w16cid:durableId="114719369">
    <w:abstractNumId w:val="23"/>
  </w:num>
  <w:num w:numId="16" w16cid:durableId="280110683">
    <w:abstractNumId w:val="21"/>
  </w:num>
  <w:num w:numId="17" w16cid:durableId="638658089">
    <w:abstractNumId w:val="15"/>
  </w:num>
  <w:num w:numId="18" w16cid:durableId="272905630">
    <w:abstractNumId w:val="1"/>
  </w:num>
  <w:num w:numId="19" w16cid:durableId="526260692">
    <w:abstractNumId w:val="36"/>
  </w:num>
  <w:num w:numId="20" w16cid:durableId="1892765018">
    <w:abstractNumId w:val="30"/>
  </w:num>
  <w:num w:numId="21" w16cid:durableId="874657347">
    <w:abstractNumId w:val="14"/>
  </w:num>
  <w:num w:numId="22" w16cid:durableId="271978093">
    <w:abstractNumId w:val="10"/>
  </w:num>
  <w:num w:numId="23" w16cid:durableId="17051331">
    <w:abstractNumId w:val="38"/>
  </w:num>
  <w:num w:numId="24" w16cid:durableId="480275903">
    <w:abstractNumId w:val="9"/>
  </w:num>
  <w:num w:numId="25" w16cid:durableId="1299259560">
    <w:abstractNumId w:val="7"/>
  </w:num>
  <w:num w:numId="26" w16cid:durableId="251593847">
    <w:abstractNumId w:val="11"/>
  </w:num>
  <w:num w:numId="27" w16cid:durableId="745229846">
    <w:abstractNumId w:val="28"/>
  </w:num>
  <w:num w:numId="28" w16cid:durableId="55475819">
    <w:abstractNumId w:val="29"/>
  </w:num>
  <w:num w:numId="29" w16cid:durableId="1571111239">
    <w:abstractNumId w:val="13"/>
  </w:num>
  <w:num w:numId="30" w16cid:durableId="582682682">
    <w:abstractNumId w:val="18"/>
  </w:num>
  <w:num w:numId="31" w16cid:durableId="1087658395">
    <w:abstractNumId w:val="44"/>
  </w:num>
  <w:num w:numId="32" w16cid:durableId="918254868">
    <w:abstractNumId w:val="27"/>
  </w:num>
  <w:num w:numId="33" w16cid:durableId="1586306165">
    <w:abstractNumId w:val="12"/>
  </w:num>
  <w:num w:numId="34" w16cid:durableId="781192280">
    <w:abstractNumId w:val="40"/>
  </w:num>
  <w:num w:numId="35" w16cid:durableId="1420369454">
    <w:abstractNumId w:val="6"/>
  </w:num>
  <w:num w:numId="36" w16cid:durableId="700933992">
    <w:abstractNumId w:val="39"/>
  </w:num>
  <w:num w:numId="37" w16cid:durableId="1553342479">
    <w:abstractNumId w:val="45"/>
  </w:num>
  <w:num w:numId="38" w16cid:durableId="674457192">
    <w:abstractNumId w:val="8"/>
  </w:num>
  <w:num w:numId="39" w16cid:durableId="578565624">
    <w:abstractNumId w:val="3"/>
  </w:num>
  <w:num w:numId="40" w16cid:durableId="1124613536">
    <w:abstractNumId w:val="4"/>
  </w:num>
  <w:num w:numId="41" w16cid:durableId="279453771">
    <w:abstractNumId w:val="43"/>
  </w:num>
  <w:num w:numId="42" w16cid:durableId="854461990">
    <w:abstractNumId w:val="0"/>
  </w:num>
  <w:num w:numId="43" w16cid:durableId="2098600555">
    <w:abstractNumId w:val="26"/>
  </w:num>
  <w:num w:numId="44" w16cid:durableId="894898655">
    <w:abstractNumId w:val="32"/>
  </w:num>
  <w:num w:numId="45" w16cid:durableId="1390807949">
    <w:abstractNumId w:val="35"/>
  </w:num>
  <w:num w:numId="46" w16cid:durableId="343676162">
    <w:abstractNumId w:val="2"/>
  </w:num>
  <w:num w:numId="47" w16cid:durableId="17445687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55"/>
    <w:rsid w:val="00005643"/>
    <w:rsid w:val="00006012"/>
    <w:rsid w:val="00011704"/>
    <w:rsid w:val="00050CC0"/>
    <w:rsid w:val="00052B46"/>
    <w:rsid w:val="00070D8F"/>
    <w:rsid w:val="00091ECB"/>
    <w:rsid w:val="000B2C95"/>
    <w:rsid w:val="000C1C21"/>
    <w:rsid w:val="000E47DA"/>
    <w:rsid w:val="000E6381"/>
    <w:rsid w:val="000F40F9"/>
    <w:rsid w:val="000F4BDD"/>
    <w:rsid w:val="00110942"/>
    <w:rsid w:val="00112AA1"/>
    <w:rsid w:val="00113CB4"/>
    <w:rsid w:val="0013392E"/>
    <w:rsid w:val="0016477E"/>
    <w:rsid w:val="00164891"/>
    <w:rsid w:val="00182268"/>
    <w:rsid w:val="001874E4"/>
    <w:rsid w:val="001A2F4B"/>
    <w:rsid w:val="001A54EB"/>
    <w:rsid w:val="001B1227"/>
    <w:rsid w:val="001B2A51"/>
    <w:rsid w:val="001B2DF4"/>
    <w:rsid w:val="001C1EF1"/>
    <w:rsid w:val="001C4E8A"/>
    <w:rsid w:val="001D50E9"/>
    <w:rsid w:val="001E457A"/>
    <w:rsid w:val="001E70BC"/>
    <w:rsid w:val="001F200D"/>
    <w:rsid w:val="001F78FD"/>
    <w:rsid w:val="001F7C9B"/>
    <w:rsid w:val="002200D4"/>
    <w:rsid w:val="0022101A"/>
    <w:rsid w:val="00231407"/>
    <w:rsid w:val="002409C5"/>
    <w:rsid w:val="00255769"/>
    <w:rsid w:val="0026612D"/>
    <w:rsid w:val="00266AF1"/>
    <w:rsid w:val="00291B2F"/>
    <w:rsid w:val="00293365"/>
    <w:rsid w:val="002A7DB2"/>
    <w:rsid w:val="002B553C"/>
    <w:rsid w:val="002B5751"/>
    <w:rsid w:val="002C0885"/>
    <w:rsid w:val="002C508F"/>
    <w:rsid w:val="002E569A"/>
    <w:rsid w:val="002E575E"/>
    <w:rsid w:val="002F1056"/>
    <w:rsid w:val="00314C64"/>
    <w:rsid w:val="0031771F"/>
    <w:rsid w:val="00327F52"/>
    <w:rsid w:val="003378ED"/>
    <w:rsid w:val="003465D5"/>
    <w:rsid w:val="00347510"/>
    <w:rsid w:val="00353BD8"/>
    <w:rsid w:val="00354CBE"/>
    <w:rsid w:val="00357C43"/>
    <w:rsid w:val="00357C83"/>
    <w:rsid w:val="0036593C"/>
    <w:rsid w:val="00370BD8"/>
    <w:rsid w:val="00375015"/>
    <w:rsid w:val="003A60C5"/>
    <w:rsid w:val="003B5E98"/>
    <w:rsid w:val="003B5FB3"/>
    <w:rsid w:val="003C12A2"/>
    <w:rsid w:val="003D2D4E"/>
    <w:rsid w:val="003E268E"/>
    <w:rsid w:val="00407806"/>
    <w:rsid w:val="004321B3"/>
    <w:rsid w:val="00445C43"/>
    <w:rsid w:val="00452F7D"/>
    <w:rsid w:val="004557D1"/>
    <w:rsid w:val="00460948"/>
    <w:rsid w:val="00461147"/>
    <w:rsid w:val="00473551"/>
    <w:rsid w:val="004737E6"/>
    <w:rsid w:val="00483BD2"/>
    <w:rsid w:val="004923FD"/>
    <w:rsid w:val="004967A5"/>
    <w:rsid w:val="004B2C39"/>
    <w:rsid w:val="004C4F32"/>
    <w:rsid w:val="004C7DD9"/>
    <w:rsid w:val="004E0F57"/>
    <w:rsid w:val="004E1ED3"/>
    <w:rsid w:val="004F5018"/>
    <w:rsid w:val="00502DBB"/>
    <w:rsid w:val="00504044"/>
    <w:rsid w:val="00505011"/>
    <w:rsid w:val="00552965"/>
    <w:rsid w:val="005678E1"/>
    <w:rsid w:val="00570227"/>
    <w:rsid w:val="00571075"/>
    <w:rsid w:val="00585B96"/>
    <w:rsid w:val="00596D2D"/>
    <w:rsid w:val="005A1FA8"/>
    <w:rsid w:val="005A654F"/>
    <w:rsid w:val="005A7120"/>
    <w:rsid w:val="005B15CD"/>
    <w:rsid w:val="005C28FF"/>
    <w:rsid w:val="005C597C"/>
    <w:rsid w:val="005C70A2"/>
    <w:rsid w:val="005D4528"/>
    <w:rsid w:val="005D5B3F"/>
    <w:rsid w:val="005D79BE"/>
    <w:rsid w:val="005E4E30"/>
    <w:rsid w:val="005F07C7"/>
    <w:rsid w:val="005F3611"/>
    <w:rsid w:val="005F69C2"/>
    <w:rsid w:val="005F7574"/>
    <w:rsid w:val="006020F3"/>
    <w:rsid w:val="0060251E"/>
    <w:rsid w:val="00604D32"/>
    <w:rsid w:val="00620AF1"/>
    <w:rsid w:val="00625C29"/>
    <w:rsid w:val="0062699F"/>
    <w:rsid w:val="00630242"/>
    <w:rsid w:val="00633767"/>
    <w:rsid w:val="00645DC4"/>
    <w:rsid w:val="00651F17"/>
    <w:rsid w:val="00656AF9"/>
    <w:rsid w:val="00665B2B"/>
    <w:rsid w:val="006710B4"/>
    <w:rsid w:val="0067201A"/>
    <w:rsid w:val="00675E74"/>
    <w:rsid w:val="00676625"/>
    <w:rsid w:val="00686E6F"/>
    <w:rsid w:val="00687122"/>
    <w:rsid w:val="00696E73"/>
    <w:rsid w:val="00697F90"/>
    <w:rsid w:val="006A380C"/>
    <w:rsid w:val="006A5F5A"/>
    <w:rsid w:val="006B480B"/>
    <w:rsid w:val="006B5F6B"/>
    <w:rsid w:val="006B7241"/>
    <w:rsid w:val="006B779F"/>
    <w:rsid w:val="006B7A15"/>
    <w:rsid w:val="006C442D"/>
    <w:rsid w:val="006D455C"/>
    <w:rsid w:val="006D46DE"/>
    <w:rsid w:val="006E0A61"/>
    <w:rsid w:val="006E2741"/>
    <w:rsid w:val="006F53B8"/>
    <w:rsid w:val="00702A7D"/>
    <w:rsid w:val="00705BB4"/>
    <w:rsid w:val="00745BC2"/>
    <w:rsid w:val="00746F54"/>
    <w:rsid w:val="00752041"/>
    <w:rsid w:val="00757194"/>
    <w:rsid w:val="007659BB"/>
    <w:rsid w:val="00780088"/>
    <w:rsid w:val="00790BB9"/>
    <w:rsid w:val="007937A7"/>
    <w:rsid w:val="007B408E"/>
    <w:rsid w:val="007B4DD8"/>
    <w:rsid w:val="007B7B8F"/>
    <w:rsid w:val="007C4917"/>
    <w:rsid w:val="007E31D6"/>
    <w:rsid w:val="007F0965"/>
    <w:rsid w:val="007F3E9E"/>
    <w:rsid w:val="007F6251"/>
    <w:rsid w:val="00815B71"/>
    <w:rsid w:val="00827F53"/>
    <w:rsid w:val="00840EB9"/>
    <w:rsid w:val="00843A1A"/>
    <w:rsid w:val="00852728"/>
    <w:rsid w:val="00865A67"/>
    <w:rsid w:val="00865D85"/>
    <w:rsid w:val="008957B6"/>
    <w:rsid w:val="00896957"/>
    <w:rsid w:val="008C2961"/>
    <w:rsid w:val="008D5FFD"/>
    <w:rsid w:val="008D7A6B"/>
    <w:rsid w:val="008F2BE3"/>
    <w:rsid w:val="008F7C92"/>
    <w:rsid w:val="009017EA"/>
    <w:rsid w:val="00912ACD"/>
    <w:rsid w:val="00927030"/>
    <w:rsid w:val="009336D0"/>
    <w:rsid w:val="00957068"/>
    <w:rsid w:val="00963686"/>
    <w:rsid w:val="00972554"/>
    <w:rsid w:val="00986ECA"/>
    <w:rsid w:val="00987AAA"/>
    <w:rsid w:val="00996E8E"/>
    <w:rsid w:val="009974A2"/>
    <w:rsid w:val="009A08D3"/>
    <w:rsid w:val="009C73C7"/>
    <w:rsid w:val="009C75AD"/>
    <w:rsid w:val="00A063FC"/>
    <w:rsid w:val="00A1286B"/>
    <w:rsid w:val="00A2309C"/>
    <w:rsid w:val="00A246E6"/>
    <w:rsid w:val="00A2474F"/>
    <w:rsid w:val="00A36228"/>
    <w:rsid w:val="00A36EF9"/>
    <w:rsid w:val="00A4087B"/>
    <w:rsid w:val="00A535C8"/>
    <w:rsid w:val="00A60CD3"/>
    <w:rsid w:val="00A67061"/>
    <w:rsid w:val="00A829FF"/>
    <w:rsid w:val="00A905A1"/>
    <w:rsid w:val="00AA4002"/>
    <w:rsid w:val="00AA7F58"/>
    <w:rsid w:val="00AB2ADD"/>
    <w:rsid w:val="00AB5E1F"/>
    <w:rsid w:val="00AC276F"/>
    <w:rsid w:val="00AC6E40"/>
    <w:rsid w:val="00AD357A"/>
    <w:rsid w:val="00AD6B08"/>
    <w:rsid w:val="00AE29B7"/>
    <w:rsid w:val="00AF3450"/>
    <w:rsid w:val="00B010FF"/>
    <w:rsid w:val="00B069CF"/>
    <w:rsid w:val="00B132DC"/>
    <w:rsid w:val="00B34F38"/>
    <w:rsid w:val="00B35416"/>
    <w:rsid w:val="00B53583"/>
    <w:rsid w:val="00B71585"/>
    <w:rsid w:val="00B73F7D"/>
    <w:rsid w:val="00B87548"/>
    <w:rsid w:val="00B95E3F"/>
    <w:rsid w:val="00B9660A"/>
    <w:rsid w:val="00B97DA1"/>
    <w:rsid w:val="00BA071F"/>
    <w:rsid w:val="00BB4E06"/>
    <w:rsid w:val="00BB4F48"/>
    <w:rsid w:val="00BE0AFA"/>
    <w:rsid w:val="00C0337B"/>
    <w:rsid w:val="00C10703"/>
    <w:rsid w:val="00C465CF"/>
    <w:rsid w:val="00C46E1F"/>
    <w:rsid w:val="00C56D48"/>
    <w:rsid w:val="00C60555"/>
    <w:rsid w:val="00C61578"/>
    <w:rsid w:val="00C62D04"/>
    <w:rsid w:val="00C63E28"/>
    <w:rsid w:val="00C71899"/>
    <w:rsid w:val="00C875A7"/>
    <w:rsid w:val="00C90FF7"/>
    <w:rsid w:val="00C91396"/>
    <w:rsid w:val="00CA041E"/>
    <w:rsid w:val="00CB270F"/>
    <w:rsid w:val="00CB6CE6"/>
    <w:rsid w:val="00CC7BA6"/>
    <w:rsid w:val="00CD5BF7"/>
    <w:rsid w:val="00CE12BA"/>
    <w:rsid w:val="00CE3E6C"/>
    <w:rsid w:val="00CF04E3"/>
    <w:rsid w:val="00CF4CD7"/>
    <w:rsid w:val="00D07FDF"/>
    <w:rsid w:val="00D246C6"/>
    <w:rsid w:val="00D24DF6"/>
    <w:rsid w:val="00D25681"/>
    <w:rsid w:val="00D32A17"/>
    <w:rsid w:val="00D344D0"/>
    <w:rsid w:val="00D36059"/>
    <w:rsid w:val="00D3770E"/>
    <w:rsid w:val="00D46628"/>
    <w:rsid w:val="00D50EF5"/>
    <w:rsid w:val="00D51365"/>
    <w:rsid w:val="00D52627"/>
    <w:rsid w:val="00D52BC4"/>
    <w:rsid w:val="00D605A5"/>
    <w:rsid w:val="00D7622C"/>
    <w:rsid w:val="00D91E10"/>
    <w:rsid w:val="00DA342B"/>
    <w:rsid w:val="00DB49EC"/>
    <w:rsid w:val="00DB5AE1"/>
    <w:rsid w:val="00DC001B"/>
    <w:rsid w:val="00DC1D09"/>
    <w:rsid w:val="00E11E9F"/>
    <w:rsid w:val="00E1696B"/>
    <w:rsid w:val="00E206C4"/>
    <w:rsid w:val="00E25949"/>
    <w:rsid w:val="00E32133"/>
    <w:rsid w:val="00E331F4"/>
    <w:rsid w:val="00E37FB1"/>
    <w:rsid w:val="00E61757"/>
    <w:rsid w:val="00E63B4B"/>
    <w:rsid w:val="00E81954"/>
    <w:rsid w:val="00E8247A"/>
    <w:rsid w:val="00E90AF3"/>
    <w:rsid w:val="00E92246"/>
    <w:rsid w:val="00EA3683"/>
    <w:rsid w:val="00EB2B91"/>
    <w:rsid w:val="00EB5F09"/>
    <w:rsid w:val="00EC1FEB"/>
    <w:rsid w:val="00EC63EA"/>
    <w:rsid w:val="00F04376"/>
    <w:rsid w:val="00F07700"/>
    <w:rsid w:val="00F25349"/>
    <w:rsid w:val="00F2702E"/>
    <w:rsid w:val="00F3716D"/>
    <w:rsid w:val="00F443D6"/>
    <w:rsid w:val="00F5024E"/>
    <w:rsid w:val="00F60411"/>
    <w:rsid w:val="00F62ACD"/>
    <w:rsid w:val="00F63223"/>
    <w:rsid w:val="00F63666"/>
    <w:rsid w:val="00F75CFB"/>
    <w:rsid w:val="00F85E97"/>
    <w:rsid w:val="00FA1971"/>
    <w:rsid w:val="00FB6BA5"/>
    <w:rsid w:val="00FC6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05B7"/>
  <w15:docId w15:val="{2F4A5916-1386-442E-92D1-537C7079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055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C60555"/>
    <w:rPr>
      <w:color w:val="0000FF"/>
      <w:u w:val="single"/>
    </w:rPr>
  </w:style>
  <w:style w:type="paragraph" w:styleId="Zkladntext">
    <w:name w:val="Body Text"/>
    <w:basedOn w:val="Normln"/>
    <w:link w:val="ZkladntextChar"/>
    <w:unhideWhenUsed/>
    <w:rsid w:val="00C60555"/>
    <w:rPr>
      <w:sz w:val="60"/>
      <w:szCs w:val="20"/>
    </w:rPr>
  </w:style>
  <w:style w:type="character" w:customStyle="1" w:styleId="ZkladntextChar">
    <w:name w:val="Základní text Char"/>
    <w:basedOn w:val="Standardnpsmoodstavce"/>
    <w:link w:val="Zkladntext"/>
    <w:rsid w:val="00C60555"/>
    <w:rPr>
      <w:rFonts w:ascii="Times New Roman" w:eastAsia="Times New Roman" w:hAnsi="Times New Roman" w:cs="Times New Roman"/>
      <w:sz w:val="60"/>
      <w:szCs w:val="20"/>
      <w:lang w:eastAsia="cs-CZ"/>
    </w:rPr>
  </w:style>
  <w:style w:type="paragraph" w:styleId="Zkladntext2">
    <w:name w:val="Body Text 2"/>
    <w:basedOn w:val="Normln"/>
    <w:link w:val="Zkladntext2Char"/>
    <w:semiHidden/>
    <w:unhideWhenUsed/>
    <w:rsid w:val="00C60555"/>
    <w:pPr>
      <w:jc w:val="both"/>
    </w:pPr>
  </w:style>
  <w:style w:type="character" w:customStyle="1" w:styleId="Zkladntext2Char">
    <w:name w:val="Základní text 2 Char"/>
    <w:basedOn w:val="Standardnpsmoodstavce"/>
    <w:link w:val="Zkladntext2"/>
    <w:semiHidden/>
    <w:rsid w:val="00C6055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60555"/>
    <w:pPr>
      <w:ind w:left="708"/>
    </w:pPr>
  </w:style>
  <w:style w:type="paragraph" w:customStyle="1" w:styleId="Zkladntext21">
    <w:name w:val="Základní text 21"/>
    <w:basedOn w:val="Normln"/>
    <w:rsid w:val="00C60555"/>
    <w:pPr>
      <w:overflowPunct w:val="0"/>
      <w:autoSpaceDE w:val="0"/>
      <w:autoSpaceDN w:val="0"/>
      <w:adjustRightInd w:val="0"/>
      <w:ind w:left="360"/>
      <w:jc w:val="both"/>
    </w:pPr>
    <w:rPr>
      <w:szCs w:val="20"/>
    </w:rPr>
  </w:style>
  <w:style w:type="paragraph" w:customStyle="1" w:styleId="Odstavec">
    <w:name w:val="Odstavec"/>
    <w:basedOn w:val="Normln"/>
    <w:rsid w:val="00C60555"/>
    <w:pPr>
      <w:widowControl w:val="0"/>
      <w:suppressAutoHyphens/>
      <w:spacing w:after="115" w:line="288" w:lineRule="auto"/>
      <w:ind w:firstLine="480"/>
    </w:pPr>
    <w:rPr>
      <w:szCs w:val="20"/>
    </w:rPr>
  </w:style>
  <w:style w:type="paragraph" w:customStyle="1" w:styleId="WW-Nadpis">
    <w:name w:val="WW-Nadpis"/>
    <w:basedOn w:val="Normln"/>
    <w:next w:val="Odstavec"/>
    <w:rsid w:val="00C60555"/>
    <w:pPr>
      <w:widowControl w:val="0"/>
      <w:suppressAutoHyphens/>
      <w:spacing w:before="360" w:after="180" w:line="288" w:lineRule="auto"/>
    </w:pPr>
    <w:rPr>
      <w:sz w:val="40"/>
      <w:szCs w:val="20"/>
    </w:rPr>
  </w:style>
  <w:style w:type="character" w:styleId="Odkaznakoment">
    <w:name w:val="annotation reference"/>
    <w:uiPriority w:val="99"/>
    <w:rsid w:val="00E1696B"/>
    <w:rPr>
      <w:sz w:val="16"/>
      <w:szCs w:val="16"/>
    </w:rPr>
  </w:style>
  <w:style w:type="paragraph" w:styleId="Normlnweb">
    <w:name w:val="Normal (Web)"/>
    <w:basedOn w:val="Normln"/>
    <w:uiPriority w:val="99"/>
    <w:unhideWhenUsed/>
    <w:rsid w:val="00F04376"/>
    <w:pPr>
      <w:spacing w:before="100" w:beforeAutospacing="1" w:after="100" w:afterAutospacing="1"/>
    </w:pPr>
  </w:style>
  <w:style w:type="paragraph" w:styleId="Textkomente">
    <w:name w:val="annotation text"/>
    <w:basedOn w:val="Normln"/>
    <w:link w:val="TextkomenteChar"/>
    <w:uiPriority w:val="99"/>
    <w:semiHidden/>
    <w:unhideWhenUsed/>
    <w:rsid w:val="00F04376"/>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F04376"/>
    <w:rPr>
      <w:sz w:val="20"/>
      <w:szCs w:val="20"/>
    </w:rPr>
  </w:style>
  <w:style w:type="paragraph" w:styleId="Textbubliny">
    <w:name w:val="Balloon Text"/>
    <w:basedOn w:val="Normln"/>
    <w:link w:val="TextbublinyChar"/>
    <w:uiPriority w:val="99"/>
    <w:semiHidden/>
    <w:unhideWhenUsed/>
    <w:rsid w:val="00F04376"/>
    <w:rPr>
      <w:rFonts w:ascii="Tahoma" w:hAnsi="Tahoma" w:cs="Tahoma"/>
      <w:sz w:val="16"/>
      <w:szCs w:val="16"/>
    </w:rPr>
  </w:style>
  <w:style w:type="character" w:customStyle="1" w:styleId="TextbublinyChar">
    <w:name w:val="Text bubliny Char"/>
    <w:basedOn w:val="Standardnpsmoodstavce"/>
    <w:link w:val="Textbubliny"/>
    <w:uiPriority w:val="99"/>
    <w:semiHidden/>
    <w:rsid w:val="00F04376"/>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7E31D6"/>
    <w:pPr>
      <w:spacing w:after="120" w:line="276" w:lineRule="auto"/>
    </w:pPr>
    <w:rPr>
      <w:rFonts w:asciiTheme="minorHAnsi" w:eastAsiaTheme="minorHAnsi" w:hAnsiTheme="minorHAnsi" w:cstheme="minorBidi"/>
      <w:sz w:val="16"/>
      <w:szCs w:val="16"/>
      <w:lang w:eastAsia="en-US"/>
    </w:rPr>
  </w:style>
  <w:style w:type="character" w:customStyle="1" w:styleId="Zkladntext3Char">
    <w:name w:val="Základní text 3 Char"/>
    <w:basedOn w:val="Standardnpsmoodstavce"/>
    <w:link w:val="Zkladntext3"/>
    <w:uiPriority w:val="99"/>
    <w:rsid w:val="007E31D6"/>
    <w:rPr>
      <w:sz w:val="16"/>
      <w:szCs w:val="16"/>
    </w:rPr>
  </w:style>
  <w:style w:type="paragraph" w:styleId="Pedmtkomente">
    <w:name w:val="annotation subject"/>
    <w:basedOn w:val="Textkomente"/>
    <w:next w:val="Textkomente"/>
    <w:link w:val="PedmtkomenteChar"/>
    <w:uiPriority w:val="99"/>
    <w:semiHidden/>
    <w:unhideWhenUsed/>
    <w:rsid w:val="006B779F"/>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6B779F"/>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113CB4"/>
    <w:pPr>
      <w:tabs>
        <w:tab w:val="center" w:pos="4536"/>
        <w:tab w:val="right" w:pos="9072"/>
      </w:tabs>
    </w:pPr>
  </w:style>
  <w:style w:type="character" w:customStyle="1" w:styleId="ZhlavChar">
    <w:name w:val="Záhlaví Char"/>
    <w:basedOn w:val="Standardnpsmoodstavce"/>
    <w:link w:val="Zhlav"/>
    <w:uiPriority w:val="99"/>
    <w:rsid w:val="00113CB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13CB4"/>
    <w:pPr>
      <w:tabs>
        <w:tab w:val="center" w:pos="4536"/>
        <w:tab w:val="right" w:pos="9072"/>
      </w:tabs>
    </w:pPr>
  </w:style>
  <w:style w:type="character" w:customStyle="1" w:styleId="ZpatChar">
    <w:name w:val="Zápatí Char"/>
    <w:basedOn w:val="Standardnpsmoodstavce"/>
    <w:link w:val="Zpat"/>
    <w:uiPriority w:val="99"/>
    <w:rsid w:val="00113CB4"/>
    <w:rPr>
      <w:rFonts w:ascii="Times New Roman" w:eastAsia="Times New Roman" w:hAnsi="Times New Roman" w:cs="Times New Roman"/>
      <w:sz w:val="24"/>
      <w:szCs w:val="24"/>
      <w:lang w:eastAsia="cs-CZ"/>
    </w:rPr>
  </w:style>
  <w:style w:type="paragraph" w:styleId="Bezmezer">
    <w:name w:val="No Spacing"/>
    <w:uiPriority w:val="1"/>
    <w:qFormat/>
    <w:rsid w:val="007659BB"/>
    <w:pPr>
      <w:spacing w:after="0" w:line="240" w:lineRule="auto"/>
    </w:pPr>
    <w:rPr>
      <w:rFonts w:ascii="Calibri" w:eastAsia="Calibri" w:hAnsi="Calibri" w:cs="Times New Roman"/>
    </w:rPr>
  </w:style>
  <w:style w:type="paragraph" w:customStyle="1" w:styleId="Odstavecseseznamem1">
    <w:name w:val="Odstavec se seznamem1"/>
    <w:basedOn w:val="Normln"/>
    <w:rsid w:val="00AA4002"/>
    <w:pPr>
      <w:suppressAutoHyphens/>
      <w:spacing w:after="200" w:line="276" w:lineRule="auto"/>
      <w:ind w:left="720"/>
    </w:pPr>
    <w:rPr>
      <w:rFonts w:ascii="Calibri" w:eastAsia="Calibri" w:hAnsi="Calibri"/>
      <w:kern w:val="1"/>
      <w:sz w:val="22"/>
      <w:szCs w:val="22"/>
      <w:lang w:eastAsia="ar-SA"/>
    </w:rPr>
  </w:style>
  <w:style w:type="paragraph" w:customStyle="1" w:styleId="Normal2">
    <w:name w:val="Normal_2"/>
    <w:qFormat/>
    <w:rsid w:val="00327F52"/>
    <w:pPr>
      <w:spacing w:after="0" w:line="240" w:lineRule="auto"/>
      <w:jc w:val="both"/>
    </w:pPr>
    <w:rPr>
      <w:rFonts w:ascii="Times New Roman" w:eastAsia="Times New Roman" w:hAnsi="Times New Roman" w:cs="Times New Roman"/>
      <w:sz w:val="24"/>
      <w:szCs w:val="24"/>
      <w:lang w:eastAsia="cs-CZ"/>
    </w:rPr>
  </w:style>
  <w:style w:type="character" w:customStyle="1" w:styleId="okbold1">
    <w:name w:val="okbold1"/>
    <w:rsid w:val="00CB270F"/>
    <w:rPr>
      <w:b/>
      <w:bCs/>
    </w:rPr>
  </w:style>
  <w:style w:type="character" w:styleId="Nevyeenzmnka">
    <w:name w:val="Unresolved Mention"/>
    <w:basedOn w:val="Standardnpsmoodstavce"/>
    <w:uiPriority w:val="99"/>
    <w:semiHidden/>
    <w:unhideWhenUsed/>
    <w:rsid w:val="00E61757"/>
    <w:rPr>
      <w:color w:val="605E5C"/>
      <w:shd w:val="clear" w:color="auto" w:fill="E1DFDD"/>
    </w:rPr>
  </w:style>
  <w:style w:type="paragraph" w:customStyle="1" w:styleId="Odstavecseseznamem2">
    <w:name w:val="Odstavec se seznamem2"/>
    <w:basedOn w:val="Normln"/>
    <w:rsid w:val="00675E74"/>
    <w:pPr>
      <w:suppressAutoHyphens/>
      <w:spacing w:after="200" w:line="276" w:lineRule="auto"/>
      <w:ind w:left="720"/>
    </w:pPr>
    <w:rPr>
      <w:rFonts w:ascii="Calibri" w:eastAsia="SimSun" w:hAnsi="Calibri" w:cs="font1288"/>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1648">
      <w:bodyDiv w:val="1"/>
      <w:marLeft w:val="0"/>
      <w:marRight w:val="0"/>
      <w:marTop w:val="0"/>
      <w:marBottom w:val="0"/>
      <w:divBdr>
        <w:top w:val="none" w:sz="0" w:space="0" w:color="auto"/>
        <w:left w:val="none" w:sz="0" w:space="0" w:color="auto"/>
        <w:bottom w:val="none" w:sz="0" w:space="0" w:color="auto"/>
        <w:right w:val="none" w:sz="0" w:space="0" w:color="auto"/>
      </w:divBdr>
    </w:div>
    <w:div w:id="275454619">
      <w:bodyDiv w:val="1"/>
      <w:marLeft w:val="0"/>
      <w:marRight w:val="0"/>
      <w:marTop w:val="0"/>
      <w:marBottom w:val="0"/>
      <w:divBdr>
        <w:top w:val="none" w:sz="0" w:space="0" w:color="auto"/>
        <w:left w:val="none" w:sz="0" w:space="0" w:color="auto"/>
        <w:bottom w:val="none" w:sz="0" w:space="0" w:color="auto"/>
        <w:right w:val="none" w:sz="0" w:space="0" w:color="auto"/>
      </w:divBdr>
    </w:div>
    <w:div w:id="572741741">
      <w:bodyDiv w:val="1"/>
      <w:marLeft w:val="0"/>
      <w:marRight w:val="0"/>
      <w:marTop w:val="0"/>
      <w:marBottom w:val="0"/>
      <w:divBdr>
        <w:top w:val="none" w:sz="0" w:space="0" w:color="auto"/>
        <w:left w:val="none" w:sz="0" w:space="0" w:color="auto"/>
        <w:bottom w:val="none" w:sz="0" w:space="0" w:color="auto"/>
        <w:right w:val="none" w:sz="0" w:space="0" w:color="auto"/>
      </w:divBdr>
    </w:div>
    <w:div w:id="110384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AF3D9-5226-4D7F-B370-E80AC443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2958</Words>
  <Characters>17456</Characters>
  <Application>Microsoft Office Word</Application>
  <DocSecurity>4</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Kučerová Věra (RK)</dc:creator>
  <cp:lastModifiedBy>Crha Martin JUDr. PhDr. (UPB-KRP)</cp:lastModifiedBy>
  <cp:revision>2</cp:revision>
  <cp:lastPrinted>2024-08-01T06:18:00Z</cp:lastPrinted>
  <dcterms:created xsi:type="dcterms:W3CDTF">2024-08-02T10:17:00Z</dcterms:created>
  <dcterms:modified xsi:type="dcterms:W3CDTF">2024-08-02T10:17:00Z</dcterms:modified>
</cp:coreProperties>
</file>