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88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8EC7A1A" wp14:editId="23152C7C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FD62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C1127C" w14:textId="180DD866" w:rsidR="003F00B6" w:rsidRPr="00B64498" w:rsidRDefault="00A17B50" w:rsidP="00954C3F">
      <w:pPr>
        <w:tabs>
          <w:tab w:val="left" w:pos="1701"/>
        </w:tabs>
        <w:ind w:left="234"/>
        <w:rPr>
          <w:rFonts w:ascii="Segoe UI" w:hAnsi="Segoe UI" w:cs="Segoe UI"/>
          <w:b/>
          <w:color w:val="FF0000"/>
        </w:rPr>
      </w:pPr>
      <w:r>
        <w:t>Název</w:t>
      </w:r>
      <w:r>
        <w:rPr>
          <w:spacing w:val="-1"/>
        </w:rPr>
        <w:t xml:space="preserve"> </w:t>
      </w:r>
      <w:r w:rsidR="0013766F">
        <w:t>akce</w:t>
      </w:r>
      <w:r>
        <w:t>:</w:t>
      </w:r>
      <w:r>
        <w:tab/>
      </w:r>
      <w:r w:rsidR="0013766F" w:rsidRPr="00B64498">
        <w:rPr>
          <w:rFonts w:ascii="Segoe UI" w:hAnsi="Segoe UI" w:cs="Segoe UI"/>
          <w:b/>
          <w:bCs/>
          <w:color w:val="FF0000"/>
        </w:rPr>
        <w:t>„</w:t>
      </w:r>
      <w:r w:rsidR="0013766F" w:rsidRPr="00B64498">
        <w:rPr>
          <w:rFonts w:ascii="Segoe UI" w:hAnsi="Segoe UI" w:cs="Segoe UI"/>
          <w:b/>
          <w:color w:val="FF0000"/>
        </w:rPr>
        <w:t>NZM Praha – stavební úpravy Expozice traktory v 1.PP. – realizace“</w:t>
      </w:r>
    </w:p>
    <w:p w14:paraId="6CEEECBF" w14:textId="77777777" w:rsidR="00946CA8" w:rsidRPr="00B64498" w:rsidRDefault="00B7128B">
      <w:pPr>
        <w:pStyle w:val="Zkladntext"/>
        <w:spacing w:before="4"/>
        <w:rPr>
          <w:rFonts w:ascii="Segoe UI" w:hAnsi="Segoe UI" w:cs="Segoe UI"/>
          <w:b/>
          <w:sz w:val="22"/>
          <w:szCs w:val="22"/>
        </w:rPr>
      </w:pPr>
      <w:r w:rsidRPr="00B64498">
        <w:rPr>
          <w:rFonts w:ascii="Segoe UI" w:hAnsi="Segoe UI" w:cs="Segoe UI"/>
          <w:noProof/>
          <w:sz w:val="22"/>
          <w:szCs w:val="22"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586064" wp14:editId="1F76EA3F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85D8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24FD4317" w14:textId="77777777" w:rsidR="00946CA8" w:rsidRDefault="00946CA8">
      <w:pPr>
        <w:pStyle w:val="Zkladntext"/>
        <w:spacing w:before="9"/>
        <w:rPr>
          <w:b/>
          <w:sz w:val="6"/>
        </w:rPr>
      </w:pPr>
    </w:p>
    <w:p w14:paraId="23038BD2" w14:textId="6054E834" w:rsidR="00946CA8" w:rsidRDefault="007A7FAC">
      <w:pPr>
        <w:spacing w:before="44"/>
        <w:ind w:left="2793" w:right="2828"/>
        <w:jc w:val="center"/>
        <w:rPr>
          <w:b/>
          <w:sz w:val="28"/>
        </w:rPr>
      </w:pPr>
      <w:r>
        <w:rPr>
          <w:b/>
          <w:sz w:val="28"/>
        </w:rPr>
        <w:t>ZMĚNOVÝ LIST</w:t>
      </w:r>
      <w:r w:rsidR="00A17B50">
        <w:rPr>
          <w:b/>
          <w:sz w:val="28"/>
        </w:rPr>
        <w:t xml:space="preserve"> č.</w:t>
      </w:r>
      <w:r w:rsidR="00A17B50">
        <w:rPr>
          <w:b/>
          <w:spacing w:val="-3"/>
          <w:sz w:val="28"/>
        </w:rPr>
        <w:t xml:space="preserve"> </w:t>
      </w:r>
      <w:r w:rsidR="00B7128B">
        <w:rPr>
          <w:b/>
          <w:sz w:val="28"/>
        </w:rPr>
        <w:t>0</w:t>
      </w:r>
      <w:r w:rsidR="0013766F">
        <w:rPr>
          <w:b/>
          <w:sz w:val="28"/>
        </w:rPr>
        <w:t>1</w:t>
      </w:r>
    </w:p>
    <w:p w14:paraId="5A17AF2F" w14:textId="77777777" w:rsidR="00A602D6" w:rsidRDefault="00A17B50" w:rsidP="00A602D6">
      <w:pPr>
        <w:pStyle w:val="Nadpis1"/>
        <w:ind w:left="2795" w:right="2828"/>
        <w:jc w:val="center"/>
        <w:rPr>
          <w:color w:val="0000FF"/>
        </w:rPr>
      </w:pPr>
      <w:r>
        <w:rPr>
          <w:color w:val="0000FF"/>
        </w:rPr>
        <w:t>NÁRODNÍ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ZEMĚDĚLSKÉ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MUZEUM,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s.p.o</w:t>
      </w:r>
      <w:proofErr w:type="spellEnd"/>
      <w:r>
        <w:rPr>
          <w:color w:val="0000FF"/>
        </w:rPr>
        <w:t xml:space="preserve">., </w:t>
      </w:r>
    </w:p>
    <w:p w14:paraId="59A88B3E" w14:textId="0900D287" w:rsidR="00946CA8" w:rsidRDefault="0013766F" w:rsidP="00A602D6">
      <w:pPr>
        <w:pStyle w:val="Nadpis1"/>
        <w:ind w:left="2795" w:right="2828"/>
        <w:jc w:val="center"/>
      </w:pPr>
      <w:r>
        <w:rPr>
          <w:color w:val="0000FF"/>
        </w:rPr>
        <w:t>NZM Praha</w:t>
      </w:r>
    </w:p>
    <w:p w14:paraId="06C48101" w14:textId="50C35E19" w:rsidR="000B3D19" w:rsidRPr="00B7128B" w:rsidRDefault="007A7FAC" w:rsidP="00E859A4">
      <w:pPr>
        <w:tabs>
          <w:tab w:val="left" w:pos="3921"/>
          <w:tab w:val="left" w:pos="6614"/>
        </w:tabs>
        <w:spacing w:before="97" w:line="360" w:lineRule="auto"/>
        <w:ind w:left="234"/>
      </w:pPr>
      <w:r>
        <w:rPr>
          <w:b/>
        </w:rPr>
        <w:t xml:space="preserve">Ze </w:t>
      </w:r>
      <w:proofErr w:type="gramStart"/>
      <w:r>
        <w:rPr>
          <w:b/>
        </w:rPr>
        <w:t xml:space="preserve">dne </w:t>
      </w:r>
      <w:r w:rsidR="00A17B50" w:rsidRPr="00B7128B">
        <w:rPr>
          <w:b/>
        </w:rPr>
        <w:t>:</w:t>
      </w:r>
      <w:proofErr w:type="gramEnd"/>
      <w:r w:rsidR="00A17B50" w:rsidRPr="00B7128B">
        <w:rPr>
          <w:b/>
        </w:rPr>
        <w:t xml:space="preserve"> </w:t>
      </w:r>
      <w:r w:rsidR="0013766F">
        <w:rPr>
          <w:color w:val="FF0000"/>
        </w:rPr>
        <w:t>30</w:t>
      </w:r>
      <w:r w:rsidR="00A17B50" w:rsidRPr="00304B23">
        <w:rPr>
          <w:color w:val="FF0000"/>
        </w:rPr>
        <w:t>.</w:t>
      </w:r>
      <w:r w:rsidR="00A17B50" w:rsidRPr="00304B23">
        <w:rPr>
          <w:color w:val="FF0000"/>
          <w:spacing w:val="-2"/>
        </w:rPr>
        <w:t xml:space="preserve"> </w:t>
      </w:r>
      <w:r w:rsidR="000B3D19">
        <w:rPr>
          <w:color w:val="FF0000"/>
        </w:rPr>
        <w:t>0</w:t>
      </w:r>
      <w:r w:rsidR="0013766F">
        <w:rPr>
          <w:color w:val="FF0000"/>
        </w:rPr>
        <w:t>7</w:t>
      </w:r>
      <w:r w:rsidR="00A17B50" w:rsidRPr="00304B23">
        <w:rPr>
          <w:color w:val="FF0000"/>
        </w:rPr>
        <w:t>.</w:t>
      </w:r>
      <w:r w:rsidR="00A17B50" w:rsidRPr="00304B23">
        <w:rPr>
          <w:color w:val="FF0000"/>
          <w:spacing w:val="-1"/>
        </w:rPr>
        <w:t xml:space="preserve"> </w:t>
      </w:r>
      <w:r w:rsidR="003F00B6" w:rsidRPr="00304B23">
        <w:rPr>
          <w:color w:val="FF0000"/>
        </w:rPr>
        <w:t>202</w:t>
      </w:r>
      <w:r w:rsidR="000B3D19">
        <w:rPr>
          <w:color w:val="FF0000"/>
        </w:rPr>
        <w:t>4</w:t>
      </w:r>
    </w:p>
    <w:p w14:paraId="78772494" w14:textId="09EA7E2E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0F25B8">
        <w:rPr>
          <w:sz w:val="28"/>
          <w:szCs w:val="28"/>
        </w:rPr>
        <w:t>.</w:t>
      </w:r>
    </w:p>
    <w:p w14:paraId="0DC34A10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17FD0AE0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66F1E39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96FCA7" w14:textId="77777777" w:rsidR="000B3D19" w:rsidRPr="00C41341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SMLOUVA:</w:t>
            </w:r>
          </w:p>
          <w:p w14:paraId="7867853B" w14:textId="297F80C5" w:rsidR="000B3D19" w:rsidRPr="00C413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SOD č. SML</w:t>
            </w:r>
            <w:r w:rsidR="0013766F">
              <w:rPr>
                <w:sz w:val="24"/>
                <w:szCs w:val="24"/>
              </w:rPr>
              <w:t>212</w:t>
            </w:r>
            <w:r w:rsidRPr="00C413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007</w:t>
            </w:r>
            <w:r w:rsidRPr="00C41341">
              <w:rPr>
                <w:sz w:val="24"/>
                <w:szCs w:val="24"/>
              </w:rPr>
              <w:t>/</w:t>
            </w:r>
            <w:proofErr w:type="gramStart"/>
            <w:r w:rsidRPr="00C4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3766F">
              <w:rPr>
                <w:sz w:val="24"/>
                <w:szCs w:val="24"/>
              </w:rPr>
              <w:t>4</w:t>
            </w:r>
            <w:r w:rsidRPr="00C41341">
              <w:rPr>
                <w:sz w:val="24"/>
                <w:szCs w:val="24"/>
              </w:rPr>
              <w:t>,  č.j.</w:t>
            </w:r>
            <w:proofErr w:type="gramEnd"/>
            <w:r w:rsidRPr="00C41341">
              <w:rPr>
                <w:sz w:val="24"/>
                <w:szCs w:val="24"/>
              </w:rPr>
              <w:t>: NZM/202</w:t>
            </w:r>
            <w:r w:rsidR="0013766F">
              <w:rPr>
                <w:sz w:val="24"/>
                <w:szCs w:val="24"/>
              </w:rPr>
              <w:t>4</w:t>
            </w:r>
            <w:r w:rsidRPr="00C41341">
              <w:rPr>
                <w:sz w:val="24"/>
                <w:szCs w:val="24"/>
              </w:rPr>
              <w:t>/</w:t>
            </w:r>
            <w:r w:rsidR="0013766F">
              <w:rPr>
                <w:sz w:val="24"/>
                <w:szCs w:val="24"/>
              </w:rPr>
              <w:t xml:space="preserve">930 </w:t>
            </w:r>
            <w:r w:rsidRPr="00C41341">
              <w:rPr>
                <w:sz w:val="24"/>
                <w:szCs w:val="24"/>
              </w:rPr>
              <w:t xml:space="preserve">ze dne </w:t>
            </w:r>
            <w:r w:rsidR="0013766F">
              <w:rPr>
                <w:sz w:val="24"/>
                <w:szCs w:val="24"/>
              </w:rPr>
              <w:t>31.05.2024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 w:rsidR="0013766F">
              <w:rPr>
                <w:sz w:val="24"/>
                <w:szCs w:val="24"/>
              </w:rPr>
              <w:t>03.06.2024</w:t>
            </w:r>
          </w:p>
        </w:tc>
      </w:tr>
      <w:tr w:rsidR="000B3D19" w14:paraId="5EF9207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1D29A" w14:textId="30CC7BAD" w:rsidR="000B3D19" w:rsidRPr="00946542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DÍLA dle SOD</w:t>
            </w:r>
            <w:r w:rsidR="009465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 </w:t>
            </w:r>
            <w:proofErr w:type="gramStart"/>
            <w:r>
              <w:rPr>
                <w:b/>
                <w:sz w:val="24"/>
                <w:szCs w:val="24"/>
              </w:rPr>
              <w:t>Kč:</w:t>
            </w:r>
            <w:r w:rsidR="00D318A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be</w:t>
            </w:r>
            <w:r w:rsidRPr="00E848D2">
              <w:rPr>
                <w:sz w:val="24"/>
                <w:szCs w:val="24"/>
              </w:rPr>
              <w:t>z</w:t>
            </w:r>
            <w:proofErr w:type="gramEnd"/>
            <w:r w:rsidRPr="00E848D2">
              <w:rPr>
                <w:sz w:val="24"/>
                <w:szCs w:val="24"/>
              </w:rPr>
              <w:t xml:space="preserve"> DPH: </w:t>
            </w:r>
            <w:r w:rsidR="0013766F">
              <w:rPr>
                <w:sz w:val="24"/>
                <w:szCs w:val="24"/>
              </w:rPr>
              <w:t>1 997</w:t>
            </w:r>
            <w:r w:rsidR="00946542" w:rsidRPr="00946542">
              <w:rPr>
                <w:sz w:val="24"/>
                <w:szCs w:val="24"/>
              </w:rPr>
              <w:t> </w:t>
            </w:r>
            <w:r w:rsidR="0013766F">
              <w:rPr>
                <w:sz w:val="24"/>
                <w:szCs w:val="24"/>
              </w:rPr>
              <w:t>726</w:t>
            </w:r>
            <w:r w:rsidR="00946542" w:rsidRPr="00946542">
              <w:rPr>
                <w:sz w:val="24"/>
                <w:szCs w:val="24"/>
              </w:rPr>
              <w:t xml:space="preserve">,32 Kč </w:t>
            </w:r>
            <w:r w:rsidR="00946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vč. DPH: </w:t>
            </w:r>
            <w:r w:rsidR="0013766F">
              <w:rPr>
                <w:sz w:val="24"/>
                <w:szCs w:val="24"/>
              </w:rPr>
              <w:t>2 417 248,85</w:t>
            </w:r>
            <w:r w:rsidR="00946542" w:rsidRPr="00946542">
              <w:rPr>
                <w:sz w:val="24"/>
                <w:szCs w:val="24"/>
              </w:rPr>
              <w:t xml:space="preserve"> Kč</w:t>
            </w:r>
          </w:p>
        </w:tc>
      </w:tr>
    </w:tbl>
    <w:p w14:paraId="165FF3EA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7A1D1AB1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4995EB77" w14:textId="110C4EDF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0387">
        <w:rPr>
          <w:sz w:val="28"/>
          <w:szCs w:val="28"/>
        </w:rPr>
        <w:t>2</w:t>
      </w:r>
      <w:r w:rsidRPr="000F25B8">
        <w:rPr>
          <w:sz w:val="28"/>
          <w:szCs w:val="28"/>
        </w:rPr>
        <w:t>.</w:t>
      </w:r>
    </w:p>
    <w:p w14:paraId="1777151E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4E71CE0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55A0502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FAC4BA" w14:textId="698893DE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</w:t>
            </w:r>
            <w:r w:rsidR="00FF0221">
              <w:rPr>
                <w:sz w:val="24"/>
                <w:szCs w:val="24"/>
              </w:rPr>
              <w:t>Praha</w:t>
            </w:r>
            <w:r>
              <w:rPr>
                <w:sz w:val="24"/>
                <w:szCs w:val="24"/>
              </w:rPr>
              <w:t xml:space="preserve"> – stavební úpravy </w:t>
            </w:r>
            <w:r w:rsidR="00FF0221">
              <w:rPr>
                <w:sz w:val="24"/>
                <w:szCs w:val="24"/>
              </w:rPr>
              <w:t xml:space="preserve">expozice traktory v 1.PP. </w:t>
            </w:r>
          </w:p>
        </w:tc>
      </w:tr>
      <w:tr w:rsidR="000B3D19" w14:paraId="676A4A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B784B1" w14:textId="3B12E18C" w:rsidR="000B3D19" w:rsidRPr="00334C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 </w:t>
            </w:r>
            <w:proofErr w:type="gramStart"/>
            <w:r>
              <w:rPr>
                <w:sz w:val="24"/>
                <w:szCs w:val="24"/>
              </w:rPr>
              <w:t>smlouvy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F0221">
              <w:rPr>
                <w:sz w:val="24"/>
                <w:szCs w:val="24"/>
              </w:rPr>
              <w:t>03.06.2024</w:t>
            </w:r>
          </w:p>
        </w:tc>
      </w:tr>
      <w:tr w:rsidR="000B3D19" w14:paraId="40035556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B62DAF" w14:textId="779B0FD1" w:rsidR="000B3D19" w:rsidRPr="00E848D2" w:rsidRDefault="00D318A2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Termín dokončení díla:</w:t>
            </w: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 xml:space="preserve">ze smlouvy: </w:t>
            </w:r>
            <w:r w:rsidR="00FF0221">
              <w:rPr>
                <w:sz w:val="24"/>
                <w:szCs w:val="24"/>
              </w:rPr>
              <w:t>02.08</w:t>
            </w:r>
            <w:r w:rsidR="000B3D19">
              <w:rPr>
                <w:sz w:val="24"/>
                <w:szCs w:val="24"/>
              </w:rPr>
              <w:t>. 2024</w:t>
            </w:r>
          </w:p>
        </w:tc>
      </w:tr>
    </w:tbl>
    <w:p w14:paraId="5AED9803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67ED87C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1E7EAB39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C7B5995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328ABF5" w14:textId="7ECD02FB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387">
        <w:rPr>
          <w:sz w:val="28"/>
          <w:szCs w:val="28"/>
        </w:rPr>
        <w:t>3</w:t>
      </w:r>
      <w:r w:rsidRPr="000F25B8">
        <w:rPr>
          <w:sz w:val="28"/>
          <w:szCs w:val="28"/>
        </w:rPr>
        <w:t>.</w:t>
      </w:r>
    </w:p>
    <w:p w14:paraId="6A598F2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Pr="009E6D22">
        <w:rPr>
          <w:sz w:val="24"/>
          <w:szCs w:val="24"/>
        </w:rPr>
        <w:t>:</w:t>
      </w:r>
    </w:p>
    <w:p w14:paraId="08D67B88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5C23298A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74DBD24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Předmětem změnového listu je: </w:t>
            </w:r>
          </w:p>
          <w:p w14:paraId="58934624" w14:textId="7815351B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Popis </w:t>
            </w:r>
            <w:r w:rsidR="00FF0221">
              <w:rPr>
                <w:sz w:val="24"/>
                <w:szCs w:val="24"/>
              </w:rPr>
              <w:t xml:space="preserve">méně prací a </w:t>
            </w:r>
            <w:r w:rsidR="000B3D19">
              <w:rPr>
                <w:sz w:val="24"/>
                <w:szCs w:val="24"/>
              </w:rPr>
              <w:t xml:space="preserve">víceprací vyplývajících ze skutečností stavby odsouhlasených a projednaných </w:t>
            </w:r>
          </w:p>
          <w:p w14:paraId="7CDB8338" w14:textId="7BFAC295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v rámci KD</w:t>
            </w:r>
            <w:r>
              <w:rPr>
                <w:sz w:val="24"/>
                <w:szCs w:val="24"/>
              </w:rPr>
              <w:t>.</w:t>
            </w:r>
          </w:p>
          <w:p w14:paraId="3E2C6CD7" w14:textId="75386D8A" w:rsidR="000B3D19" w:rsidRDefault="00E859A4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Rozpis a ocenění prací viz Příloha č. 1 tohoto Změnového listu</w:t>
            </w:r>
            <w:r w:rsidR="00946542">
              <w:rPr>
                <w:sz w:val="24"/>
                <w:szCs w:val="24"/>
              </w:rPr>
              <w:t xml:space="preserve"> č.</w:t>
            </w:r>
            <w:r w:rsidR="00FF0221">
              <w:rPr>
                <w:sz w:val="24"/>
                <w:szCs w:val="24"/>
              </w:rPr>
              <w:t>1</w:t>
            </w:r>
          </w:p>
          <w:p w14:paraId="36A79E34" w14:textId="100A736C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Změnový list bude podkladem pro Dodatek č.</w:t>
            </w:r>
            <w:r w:rsidR="00FF02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upravující celkovou cenu díla</w:t>
            </w:r>
            <w:r w:rsidR="00FF0221">
              <w:rPr>
                <w:sz w:val="24"/>
                <w:szCs w:val="24"/>
              </w:rPr>
              <w:t xml:space="preserve"> a termín dokončení díla</w:t>
            </w:r>
            <w:r>
              <w:rPr>
                <w:sz w:val="24"/>
                <w:szCs w:val="24"/>
              </w:rPr>
              <w:t>.</w:t>
            </w:r>
          </w:p>
          <w:p w14:paraId="495850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FD8B9E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F6EDC82" w14:textId="68D8504A" w:rsidR="00E859A4" w:rsidRPr="000F25B8" w:rsidRDefault="00E859A4" w:rsidP="00E859A4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4</w:t>
      </w:r>
      <w:r w:rsidRPr="000F25B8">
        <w:rPr>
          <w:sz w:val="28"/>
          <w:szCs w:val="28"/>
        </w:rPr>
        <w:t>.</w:t>
      </w:r>
    </w:p>
    <w:p w14:paraId="0B0E67A8" w14:textId="38EF89D1" w:rsidR="00E859A4" w:rsidRPr="009E6D22" w:rsidRDefault="00E859A4" w:rsidP="00E859A4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POPIS VÍCEPRACÍ</w:t>
      </w:r>
      <w:r w:rsidRPr="009E6D22">
        <w:rPr>
          <w:sz w:val="24"/>
          <w:szCs w:val="24"/>
        </w:rPr>
        <w:t>:</w:t>
      </w:r>
    </w:p>
    <w:p w14:paraId="42AB5865" w14:textId="77777777" w:rsidR="00E859A4" w:rsidRDefault="00E859A4" w:rsidP="00E859A4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E859A4" w14:paraId="4EDEF3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1503488" w14:textId="051A5454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313F">
              <w:rPr>
                <w:sz w:val="24"/>
                <w:szCs w:val="24"/>
              </w:rPr>
              <w:t xml:space="preserve">POPIS </w:t>
            </w:r>
            <w:r w:rsidR="002038D9">
              <w:rPr>
                <w:sz w:val="24"/>
                <w:szCs w:val="24"/>
              </w:rPr>
              <w:t xml:space="preserve">MÉNĚ A </w:t>
            </w:r>
            <w:r w:rsidRPr="00A2313F">
              <w:rPr>
                <w:sz w:val="24"/>
                <w:szCs w:val="24"/>
              </w:rPr>
              <w:t xml:space="preserve">VÍCE PRACÍ: </w:t>
            </w:r>
          </w:p>
          <w:p w14:paraId="6D33F918" w14:textId="7060FC60" w:rsidR="0030601E" w:rsidRPr="002038D9" w:rsidRDefault="002038D9" w:rsidP="002038D9">
            <w:pPr>
              <w:pStyle w:val="TableParagraph"/>
              <w:rPr>
                <w:sz w:val="24"/>
                <w:szCs w:val="24"/>
                <w:u w:val="single"/>
              </w:rPr>
            </w:pPr>
            <w:r w:rsidRPr="002038D9">
              <w:rPr>
                <w:sz w:val="24"/>
                <w:szCs w:val="24"/>
                <w:u w:val="single"/>
              </w:rPr>
              <w:t xml:space="preserve"> Stavební úpravy:</w:t>
            </w:r>
          </w:p>
          <w:p w14:paraId="14DB23C0" w14:textId="06006279" w:rsidR="002038D9" w:rsidRDefault="002038D9" w:rsidP="002038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Soupis méně a víceprací </w:t>
            </w:r>
            <w:r w:rsidR="00EB37F4">
              <w:rPr>
                <w:sz w:val="24"/>
                <w:szCs w:val="24"/>
              </w:rPr>
              <w:t>vyplývá z úpravy</w:t>
            </w:r>
            <w:r>
              <w:rPr>
                <w:sz w:val="24"/>
                <w:szCs w:val="24"/>
              </w:rPr>
              <w:t xml:space="preserve"> skladby hydroizolačního </w:t>
            </w:r>
            <w:proofErr w:type="gramStart"/>
            <w:r>
              <w:rPr>
                <w:sz w:val="24"/>
                <w:szCs w:val="24"/>
              </w:rPr>
              <w:t>systému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37F4">
              <w:rPr>
                <w:sz w:val="24"/>
                <w:szCs w:val="24"/>
              </w:rPr>
              <w:t>a to</w:t>
            </w:r>
            <w:r>
              <w:rPr>
                <w:sz w:val="24"/>
                <w:szCs w:val="24"/>
              </w:rPr>
              <w:t xml:space="preserve"> na základě prohlídky, odebrání a vyhodnocení vzorku zdiva </w:t>
            </w:r>
            <w:r w:rsidR="00EB37F4">
              <w:rPr>
                <w:sz w:val="24"/>
                <w:szCs w:val="24"/>
              </w:rPr>
              <w:t>technikem/specialistou. Po odstranění omítky v plném rozsahu až na cihlu byla rovněž zjištěna „původní instalační drážka“</w:t>
            </w:r>
            <w:r>
              <w:rPr>
                <w:sz w:val="24"/>
                <w:szCs w:val="24"/>
              </w:rPr>
              <w:t xml:space="preserve"> </w:t>
            </w:r>
            <w:r w:rsidR="00EB37F4">
              <w:rPr>
                <w:sz w:val="24"/>
                <w:szCs w:val="24"/>
              </w:rPr>
              <w:t>pro trasy el. v rámci obvodového zdiva, kterou bylo nutno vyplnit sanační hmotou do líce otlučeného zdiva. Dále byla odsouhlasena oprava stropu jako celku vč. výmalby</w:t>
            </w:r>
            <w:r w:rsidR="00EF419A">
              <w:rPr>
                <w:sz w:val="24"/>
                <w:szCs w:val="24"/>
              </w:rPr>
              <w:t xml:space="preserve"> a nátěr stoupacího potrubí otopné soustavy v barvě lomené bílé.</w:t>
            </w:r>
            <w:r w:rsidR="00EB37F4">
              <w:rPr>
                <w:sz w:val="24"/>
                <w:szCs w:val="24"/>
              </w:rPr>
              <w:t xml:space="preserve"> </w:t>
            </w:r>
          </w:p>
          <w:p w14:paraId="69C512ED" w14:textId="24FC97D8" w:rsidR="00EB37F4" w:rsidRPr="00EB37F4" w:rsidRDefault="00EB37F4" w:rsidP="002038D9">
            <w:pPr>
              <w:pStyle w:val="TableParagraph"/>
              <w:rPr>
                <w:sz w:val="24"/>
                <w:szCs w:val="24"/>
                <w:u w:val="single"/>
              </w:rPr>
            </w:pPr>
            <w:r w:rsidRPr="00EB37F4">
              <w:rPr>
                <w:sz w:val="24"/>
                <w:szCs w:val="24"/>
                <w:u w:val="single"/>
              </w:rPr>
              <w:t>Otopná tělesa:</w:t>
            </w:r>
          </w:p>
          <w:p w14:paraId="11025F74" w14:textId="77777777" w:rsidR="00EB37F4" w:rsidRDefault="00EB37F4" w:rsidP="002038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vystěhování expozice vč. všech předstěn byla stávající odkryta a zpřístupněna v plném rozsahu a bylo zjištěno, že jsou v nevyhovujícím technickém stavu vč. netěsného připojení (vyteklá topná voda) a nefunkčních termostatických hlavic (bez možnosti zavření). Bylo odsouhlaseno stávající tělesa již zpět neosazovat a nerepasovat a prostor vybavit novými tělesy vč. termostatických hlavic a těsného připojení na upravené vývody potrubí z podlahy. U těles byl sjednocen rozměr.</w:t>
            </w:r>
          </w:p>
          <w:p w14:paraId="3416A5E6" w14:textId="77777777" w:rsidR="007F6A73" w:rsidRDefault="007F6A73" w:rsidP="002038D9">
            <w:pPr>
              <w:pStyle w:val="TableParagraph"/>
              <w:rPr>
                <w:sz w:val="24"/>
                <w:szCs w:val="24"/>
                <w:u w:val="single"/>
              </w:rPr>
            </w:pPr>
          </w:p>
          <w:p w14:paraId="3866DFD3" w14:textId="77777777" w:rsidR="007F6A73" w:rsidRDefault="007F6A73" w:rsidP="002038D9">
            <w:pPr>
              <w:pStyle w:val="TableParagraph"/>
              <w:rPr>
                <w:sz w:val="24"/>
                <w:szCs w:val="24"/>
                <w:u w:val="single"/>
              </w:rPr>
            </w:pPr>
          </w:p>
          <w:p w14:paraId="509354A0" w14:textId="63E73847" w:rsidR="00EB37F4" w:rsidRDefault="00EB37F4" w:rsidP="002038D9">
            <w:pPr>
              <w:pStyle w:val="TableParagraph"/>
              <w:rPr>
                <w:sz w:val="24"/>
                <w:szCs w:val="24"/>
                <w:u w:val="single"/>
              </w:rPr>
            </w:pPr>
            <w:r w:rsidRPr="00EB37F4">
              <w:rPr>
                <w:sz w:val="24"/>
                <w:szCs w:val="24"/>
                <w:u w:val="single"/>
              </w:rPr>
              <w:lastRenderedPageBreak/>
              <w:t>Podlaha:</w:t>
            </w:r>
          </w:p>
          <w:p w14:paraId="53DE2A51" w14:textId="77777777" w:rsidR="00EB37F4" w:rsidRDefault="00EB37F4" w:rsidP="002038D9">
            <w:pPr>
              <w:pStyle w:val="TableParagraph"/>
              <w:rPr>
                <w:sz w:val="24"/>
                <w:szCs w:val="24"/>
              </w:rPr>
            </w:pPr>
            <w:r w:rsidRPr="00EB37F4">
              <w:rPr>
                <w:sz w:val="24"/>
                <w:szCs w:val="24"/>
              </w:rPr>
              <w:t xml:space="preserve">Původně navržené </w:t>
            </w:r>
            <w:r w:rsidR="00EF419A">
              <w:rPr>
                <w:sz w:val="24"/>
                <w:szCs w:val="24"/>
              </w:rPr>
              <w:t>tuhé napojení stěrky na stěny bylo z důvodu přilnavosti a mezní nerovnosti betonových sloupů odsouhlaseno zaměnit za obvodové dřevěné lišty v barvě podlahy.</w:t>
            </w:r>
          </w:p>
          <w:p w14:paraId="24644EE4" w14:textId="77777777" w:rsidR="00EF419A" w:rsidRDefault="00EF419A" w:rsidP="002038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Vzhledem k tomu, že stávající poklopy v podlaze nebylo možné otevřít ani za pomocí těžké zvedací techniky a poklopy po provedení stěrky podlahy nebylo možné jakkoli zarovnat a začistit, bylo z estetického důvodu odsouhlaseno realizátorem navržené řešení „stěrkové záplaty“ přes celý poklop ve vizuálním provedení, které umožní v případě potřeby lokalizovat předpokládanou šachtu.</w:t>
            </w:r>
          </w:p>
          <w:p w14:paraId="2775D167" w14:textId="77777777" w:rsidR="00EF419A" w:rsidRDefault="00EF419A" w:rsidP="002038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Dále pak bylo odsouhlaseno stávající litinový poklop 750/</w:t>
            </w:r>
            <w:proofErr w:type="gramStart"/>
            <w:r>
              <w:rPr>
                <w:sz w:val="24"/>
                <w:szCs w:val="24"/>
              </w:rPr>
              <w:t>750mm</w:t>
            </w:r>
            <w:proofErr w:type="gramEnd"/>
            <w:r>
              <w:rPr>
                <w:sz w:val="24"/>
                <w:szCs w:val="24"/>
              </w:rPr>
              <w:t xml:space="preserve"> nejenom očistit, ale rovněž opatřit nátěrem v barvě podlahy.</w:t>
            </w:r>
          </w:p>
          <w:p w14:paraId="392AB380" w14:textId="77777777" w:rsidR="00EF419A" w:rsidRPr="00EF419A" w:rsidRDefault="00EF419A" w:rsidP="002038D9">
            <w:pPr>
              <w:pStyle w:val="TableParagraph"/>
              <w:rPr>
                <w:sz w:val="24"/>
                <w:szCs w:val="24"/>
                <w:u w:val="single"/>
              </w:rPr>
            </w:pPr>
            <w:r w:rsidRPr="00EF419A">
              <w:rPr>
                <w:sz w:val="24"/>
                <w:szCs w:val="24"/>
                <w:u w:val="single"/>
              </w:rPr>
              <w:t>Elektroinstalace a SR rozvody:</w:t>
            </w:r>
          </w:p>
          <w:p w14:paraId="7E8852D7" w14:textId="3D645E5B" w:rsidR="00D573A5" w:rsidRPr="00EB37F4" w:rsidRDefault="00D573A5" w:rsidP="00D573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základě prohlídky stavby provozovatelem EPS a EZS v rámci navrženého uložení rozvodů do ochranné trubky v podlaze bylo zjištěno, že je výhodnější z důvodu kontroly, doplnění anebo možné budoucí demontáže vést kabeláž z rozvodny přímo pod stropem </w:t>
            </w:r>
            <w:proofErr w:type="gramStart"/>
            <w:r>
              <w:rPr>
                <w:sz w:val="24"/>
                <w:szCs w:val="24"/>
              </w:rPr>
              <w:t>a  eliminovat</w:t>
            </w:r>
            <w:proofErr w:type="gramEnd"/>
            <w:r>
              <w:rPr>
                <w:sz w:val="24"/>
                <w:szCs w:val="24"/>
              </w:rPr>
              <w:t xml:space="preserve"> tak značné množství stávajících podstropních a stěnových PVC lišt. Bylo tak odsouhlaseno, že kabeláž bude vedena v kovovém žlabu zavěšeném v těsné blízkosti podstropních rozvodů ÚT po obvodu celého prostoru expozice. Kabeláž ke stávajícím reproduktorům nelze na základě vyjádření technika EZS zakrýt PVC lištou a budou tak pouze délkově upraveny rozvody a opatřeny bílým nátěrem. Stávající nouzová svítidla budou vyměněna komplet za nová, splňující stávající platné normové předpisy.</w:t>
            </w:r>
          </w:p>
        </w:tc>
      </w:tr>
    </w:tbl>
    <w:p w14:paraId="58E2093C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2891EA8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16A076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BAA8AFB" w14:textId="3B12E950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48A27821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1BE765A1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7328A9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64FB4BA1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14D32F" w14:textId="50147883" w:rsidR="00A2313F" w:rsidRDefault="000B3D19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Cena </w:t>
            </w:r>
            <w:r w:rsidR="00D573A5">
              <w:rPr>
                <w:sz w:val="24"/>
                <w:szCs w:val="24"/>
              </w:rPr>
              <w:t xml:space="preserve">Méně prací a </w:t>
            </w:r>
            <w:r w:rsidR="00D318A2">
              <w:rPr>
                <w:sz w:val="24"/>
                <w:szCs w:val="24"/>
              </w:rPr>
              <w:t>V</w:t>
            </w:r>
            <w:r w:rsidR="00A2313F">
              <w:rPr>
                <w:sz w:val="24"/>
                <w:szCs w:val="24"/>
              </w:rPr>
              <w:t xml:space="preserve">íceprací </w:t>
            </w:r>
            <w:proofErr w:type="gramStart"/>
            <w:r w:rsidR="00A2313F">
              <w:rPr>
                <w:sz w:val="24"/>
                <w:szCs w:val="24"/>
              </w:rPr>
              <w:t xml:space="preserve">činí:   </w:t>
            </w:r>
            <w:proofErr w:type="gramEnd"/>
            <w:r w:rsidR="00D573A5">
              <w:rPr>
                <w:sz w:val="24"/>
                <w:szCs w:val="24"/>
              </w:rPr>
              <w:t>353 273,22</w:t>
            </w:r>
            <w:r w:rsidR="00A2313F" w:rsidRPr="007B05C4">
              <w:rPr>
                <w:sz w:val="24"/>
                <w:szCs w:val="24"/>
              </w:rPr>
              <w:t xml:space="preserve"> bez DPH</w:t>
            </w:r>
            <w:r w:rsidR="00A2313F">
              <w:rPr>
                <w:sz w:val="24"/>
                <w:szCs w:val="24"/>
              </w:rPr>
              <w:t xml:space="preserve"> </w:t>
            </w:r>
          </w:p>
          <w:p w14:paraId="1AF69C2D" w14:textId="051D1235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D573A5">
              <w:rPr>
                <w:sz w:val="24"/>
                <w:szCs w:val="24"/>
              </w:rPr>
              <w:t xml:space="preserve">                        </w:t>
            </w:r>
            <w:r w:rsidRPr="007B05C4">
              <w:rPr>
                <w:sz w:val="24"/>
                <w:szCs w:val="24"/>
              </w:rPr>
              <w:t xml:space="preserve">+ </w:t>
            </w:r>
            <w:r w:rsidR="005341EC">
              <w:rPr>
                <w:sz w:val="24"/>
                <w:szCs w:val="24"/>
              </w:rPr>
              <w:t xml:space="preserve">  </w:t>
            </w:r>
            <w:r w:rsidR="00D573A5">
              <w:rPr>
                <w:sz w:val="24"/>
                <w:szCs w:val="24"/>
              </w:rPr>
              <w:t>74</w:t>
            </w:r>
            <w:r w:rsidRPr="007B05C4">
              <w:rPr>
                <w:sz w:val="24"/>
                <w:szCs w:val="24"/>
              </w:rPr>
              <w:t> </w:t>
            </w:r>
            <w:r w:rsidR="00D573A5">
              <w:rPr>
                <w:sz w:val="24"/>
                <w:szCs w:val="24"/>
              </w:rPr>
              <w:t>187</w:t>
            </w:r>
            <w:r w:rsidRPr="007B05C4">
              <w:rPr>
                <w:sz w:val="24"/>
                <w:szCs w:val="24"/>
              </w:rPr>
              <w:t>,</w:t>
            </w:r>
            <w:r w:rsidR="00D573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7B05C4">
              <w:rPr>
                <w:sz w:val="24"/>
                <w:szCs w:val="24"/>
              </w:rPr>
              <w:t xml:space="preserve"> </w:t>
            </w:r>
            <w:proofErr w:type="gramStart"/>
            <w:r w:rsidRPr="007B05C4">
              <w:rPr>
                <w:sz w:val="24"/>
                <w:szCs w:val="24"/>
              </w:rPr>
              <w:t>21%</w:t>
            </w:r>
            <w:proofErr w:type="gramEnd"/>
            <w:r w:rsidRPr="007B05C4">
              <w:rPr>
                <w:sz w:val="24"/>
                <w:szCs w:val="24"/>
              </w:rPr>
              <w:t xml:space="preserve"> DPH</w:t>
            </w:r>
          </w:p>
          <w:p w14:paraId="01D2259F" w14:textId="307B107C" w:rsidR="00A2313F" w:rsidRDefault="005341EC" w:rsidP="005341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573A5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>C</w:t>
            </w:r>
            <w:r w:rsidR="00A2313F" w:rsidRPr="007B05C4">
              <w:rPr>
                <w:sz w:val="24"/>
                <w:szCs w:val="24"/>
              </w:rPr>
              <w:t xml:space="preserve">ena celkem </w:t>
            </w:r>
            <w:r w:rsidR="00D573A5">
              <w:rPr>
                <w:b/>
                <w:bCs/>
                <w:sz w:val="24"/>
                <w:szCs w:val="24"/>
              </w:rPr>
              <w:t>427 460,</w:t>
            </w:r>
            <w:r w:rsidR="00F42BB5">
              <w:rPr>
                <w:b/>
                <w:bCs/>
                <w:sz w:val="24"/>
                <w:szCs w:val="24"/>
              </w:rPr>
              <w:t>60</w:t>
            </w:r>
            <w:r w:rsidR="00A2313F" w:rsidRPr="00E859A4">
              <w:rPr>
                <w:b/>
                <w:bCs/>
                <w:sz w:val="24"/>
                <w:szCs w:val="24"/>
              </w:rPr>
              <w:t xml:space="preserve">Kč </w:t>
            </w:r>
            <w:proofErr w:type="spellStart"/>
            <w:r w:rsidR="00A2313F" w:rsidRPr="00E859A4">
              <w:rPr>
                <w:b/>
                <w:bCs/>
                <w:sz w:val="24"/>
                <w:szCs w:val="24"/>
              </w:rPr>
              <w:t>vč.DPH</w:t>
            </w:r>
            <w:proofErr w:type="spellEnd"/>
          </w:p>
          <w:p w14:paraId="2E93539C" w14:textId="75F9EBDF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915607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3D9E0BA8" w14:textId="4F1C9E04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D0387">
        <w:rPr>
          <w:sz w:val="28"/>
          <w:szCs w:val="28"/>
        </w:rPr>
        <w:t>6</w:t>
      </w:r>
      <w:r w:rsidRPr="000F25B8">
        <w:rPr>
          <w:sz w:val="28"/>
          <w:szCs w:val="28"/>
        </w:rPr>
        <w:t>.</w:t>
      </w:r>
    </w:p>
    <w:p w14:paraId="7331FFF3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6034F7E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B171EAD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91F09D8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00B0CE" w14:textId="0BD18106" w:rsidR="000B3D19" w:rsidRPr="00B92F3B" w:rsidRDefault="000B3D19" w:rsidP="007D56DB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>
              <w:rPr>
                <w:b/>
                <w:sz w:val="24"/>
                <w:szCs w:val="24"/>
                <w:u w:val="single"/>
              </w:rPr>
              <w:t xml:space="preserve">se mění ZMĚNOVÝM LISTEM č. </w:t>
            </w:r>
            <w:r w:rsidR="00D573A5">
              <w:rPr>
                <w:b/>
                <w:sz w:val="24"/>
                <w:szCs w:val="24"/>
                <w:u w:val="single"/>
              </w:rPr>
              <w:t>1</w:t>
            </w:r>
            <w:r w:rsidR="00B92F3B">
              <w:rPr>
                <w:bCs/>
                <w:sz w:val="24"/>
                <w:szCs w:val="24"/>
              </w:rPr>
              <w:t xml:space="preserve">, který bude podkladem pro Dodatek č.1 </w:t>
            </w:r>
          </w:p>
          <w:p w14:paraId="0CAFE329" w14:textId="1B5916BF" w:rsidR="00D318A2" w:rsidRDefault="000B3D19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= SOD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D318A2">
              <w:rPr>
                <w:sz w:val="24"/>
                <w:szCs w:val="24"/>
              </w:rPr>
              <w:t xml:space="preserve"> </w:t>
            </w:r>
            <w:r w:rsidRPr="00B92F3B">
              <w:rPr>
                <w:sz w:val="24"/>
                <w:szCs w:val="24"/>
                <w:u w:val="single"/>
              </w:rPr>
              <w:t>Dodatek č.</w:t>
            </w:r>
            <w:r w:rsidR="00D573A5" w:rsidRPr="00B92F3B">
              <w:rPr>
                <w:sz w:val="24"/>
                <w:szCs w:val="24"/>
                <w:u w:val="single"/>
              </w:rPr>
              <w:t>1</w:t>
            </w:r>
            <w:r w:rsidR="005341EC">
              <w:rPr>
                <w:sz w:val="24"/>
                <w:szCs w:val="24"/>
              </w:rPr>
              <w:t xml:space="preserve"> </w:t>
            </w:r>
          </w:p>
          <w:p w14:paraId="7CFEB8AA" w14:textId="286B2509" w:rsidR="00D318A2" w:rsidRDefault="00D318A2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B3D19">
              <w:rPr>
                <w:sz w:val="24"/>
                <w:szCs w:val="24"/>
              </w:rPr>
              <w:t xml:space="preserve">= </w:t>
            </w:r>
            <w:r w:rsidR="005341EC">
              <w:rPr>
                <w:sz w:val="24"/>
                <w:szCs w:val="24"/>
              </w:rPr>
              <w:t xml:space="preserve">    </w:t>
            </w:r>
            <w:r w:rsidR="00B92F3B">
              <w:rPr>
                <w:sz w:val="24"/>
                <w:szCs w:val="24"/>
              </w:rPr>
              <w:t>1 997</w:t>
            </w:r>
            <w:r w:rsidR="00B92F3B" w:rsidRPr="00946542">
              <w:rPr>
                <w:sz w:val="24"/>
                <w:szCs w:val="24"/>
              </w:rPr>
              <w:t> </w:t>
            </w:r>
            <w:r w:rsidR="00B92F3B">
              <w:rPr>
                <w:sz w:val="24"/>
                <w:szCs w:val="24"/>
              </w:rPr>
              <w:t>726</w:t>
            </w:r>
            <w:r w:rsidR="00B92F3B" w:rsidRPr="00946542">
              <w:rPr>
                <w:sz w:val="24"/>
                <w:szCs w:val="24"/>
              </w:rPr>
              <w:t xml:space="preserve">,32 </w:t>
            </w:r>
            <w:proofErr w:type="gramStart"/>
            <w:r w:rsidR="005341EC">
              <w:rPr>
                <w:sz w:val="24"/>
                <w:szCs w:val="24"/>
              </w:rPr>
              <w:t>Kč</w:t>
            </w:r>
            <w:r w:rsidR="00B92F3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+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="00B92F3B">
              <w:rPr>
                <w:sz w:val="24"/>
                <w:szCs w:val="24"/>
                <w:u w:val="single"/>
              </w:rPr>
              <w:t>353 273,22</w:t>
            </w:r>
            <w:r w:rsidR="005341EC" w:rsidRPr="007B0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=   </w:t>
            </w:r>
            <w:r w:rsidR="00B92F3B">
              <w:rPr>
                <w:sz w:val="24"/>
                <w:szCs w:val="24"/>
              </w:rPr>
              <w:t>2 350 999,54</w:t>
            </w:r>
            <w:r w:rsidRPr="005341EC">
              <w:rPr>
                <w:sz w:val="24"/>
                <w:szCs w:val="24"/>
              </w:rPr>
              <w:t xml:space="preserve"> Kč bez DPH</w:t>
            </w:r>
          </w:p>
          <w:p w14:paraId="428BC6A5" w14:textId="272D79AD" w:rsidR="000B3D19" w:rsidRDefault="00D318A2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= </w:t>
            </w:r>
            <w:r w:rsidR="005341EC"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</w:rPr>
              <w:t xml:space="preserve">   2 417 248,85</w:t>
            </w:r>
            <w:r w:rsidR="00B92F3B" w:rsidRPr="0094654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Kč </w:t>
            </w:r>
            <w:r w:rsidR="00B92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proofErr w:type="gramEnd"/>
            <w:r w:rsidR="00534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  <w:u w:val="single"/>
              </w:rPr>
              <w:t>427 460,</w:t>
            </w:r>
            <w:r w:rsidR="00F42BB5">
              <w:rPr>
                <w:sz w:val="24"/>
                <w:szCs w:val="24"/>
                <w:u w:val="single"/>
              </w:rPr>
              <w:t>60</w:t>
            </w:r>
            <w:r>
              <w:rPr>
                <w:sz w:val="24"/>
                <w:szCs w:val="24"/>
              </w:rPr>
              <w:t xml:space="preserve"> Kč = </w:t>
            </w:r>
            <w:r w:rsidR="00B92F3B">
              <w:rPr>
                <w:sz w:val="24"/>
                <w:szCs w:val="24"/>
              </w:rPr>
              <w:t xml:space="preserve">  </w:t>
            </w:r>
            <w:r w:rsidR="00B92F3B">
              <w:rPr>
                <w:b/>
                <w:bCs/>
                <w:sz w:val="24"/>
                <w:szCs w:val="24"/>
              </w:rPr>
              <w:t>2 844 709,4</w:t>
            </w:r>
            <w:r w:rsidR="00F42BB5">
              <w:rPr>
                <w:b/>
                <w:bCs/>
                <w:sz w:val="24"/>
                <w:szCs w:val="24"/>
              </w:rPr>
              <w:t>5</w:t>
            </w:r>
            <w:r w:rsidRPr="005341EC">
              <w:rPr>
                <w:b/>
                <w:bCs/>
                <w:sz w:val="24"/>
                <w:szCs w:val="24"/>
              </w:rPr>
              <w:t xml:space="preserve"> Kč</w:t>
            </w:r>
            <w:r w:rsidR="000B3D19" w:rsidRPr="005341EC">
              <w:rPr>
                <w:b/>
                <w:bCs/>
                <w:sz w:val="24"/>
                <w:szCs w:val="24"/>
              </w:rPr>
              <w:t xml:space="preserve"> vč. DPH</w:t>
            </w:r>
          </w:p>
          <w:p w14:paraId="075092DE" w14:textId="74532DB5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2F3B">
              <w:rPr>
                <w:sz w:val="24"/>
                <w:szCs w:val="24"/>
              </w:rPr>
              <w:t xml:space="preserve">Termín dokončení díla se přiměřeně rozsahu méně prací a více prací prodlužuje na </w:t>
            </w:r>
            <w:r w:rsidR="00B92F3B" w:rsidRPr="00B92F3B">
              <w:rPr>
                <w:b/>
                <w:bCs/>
                <w:sz w:val="24"/>
                <w:szCs w:val="24"/>
              </w:rPr>
              <w:t>1</w:t>
            </w:r>
            <w:r w:rsidR="00531A53">
              <w:rPr>
                <w:b/>
                <w:bCs/>
                <w:sz w:val="24"/>
                <w:szCs w:val="24"/>
              </w:rPr>
              <w:t>6</w:t>
            </w:r>
            <w:r w:rsidR="00B92F3B" w:rsidRPr="00B92F3B">
              <w:rPr>
                <w:b/>
                <w:bCs/>
                <w:sz w:val="24"/>
                <w:szCs w:val="24"/>
              </w:rPr>
              <w:t>.08. 2024</w:t>
            </w:r>
          </w:p>
        </w:tc>
      </w:tr>
    </w:tbl>
    <w:p w14:paraId="76C969F9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27F372BD" w14:textId="0EB1FDD8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D038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41858B1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3B3691D4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78557F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E71CD1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8D8D48" w14:textId="2B32497E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318A2">
              <w:rPr>
                <w:sz w:val="24"/>
                <w:szCs w:val="24"/>
              </w:rPr>
              <w:t xml:space="preserve">Oceněný soupis </w:t>
            </w:r>
            <w:r w:rsidR="00B92F3B">
              <w:rPr>
                <w:sz w:val="24"/>
                <w:szCs w:val="24"/>
              </w:rPr>
              <w:t xml:space="preserve">méně prací a </w:t>
            </w:r>
            <w:r w:rsidR="00D318A2">
              <w:rPr>
                <w:sz w:val="24"/>
                <w:szCs w:val="24"/>
              </w:rPr>
              <w:t>víceprací</w:t>
            </w:r>
          </w:p>
        </w:tc>
      </w:tr>
    </w:tbl>
    <w:p w14:paraId="6ED68FB9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268D9C72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1A7E6D4A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740CB459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23321B1C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3B95078D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0586EBA4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5B6EE19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177B86B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EC4D867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3854A36B" w14:textId="28EAB23F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ZHOTOVITELE:</w:t>
      </w:r>
    </w:p>
    <w:p w14:paraId="220E196A" w14:textId="7303D723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E8203D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datum: </w:t>
      </w:r>
      <w:r w:rsidR="00E8203D">
        <w:rPr>
          <w:sz w:val="24"/>
          <w:szCs w:val="24"/>
        </w:rPr>
        <w:t xml:space="preserve">  </w:t>
      </w:r>
      <w:proofErr w:type="gramEnd"/>
      <w:r w:rsidR="00E8203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podpis:</w:t>
      </w:r>
      <w:r w:rsidR="00E8203D">
        <w:rPr>
          <w:sz w:val="24"/>
          <w:szCs w:val="24"/>
        </w:rPr>
        <w:t xml:space="preserve"> </w:t>
      </w:r>
      <w:proofErr w:type="spellStart"/>
      <w:r w:rsidR="00E8203D">
        <w:rPr>
          <w:sz w:val="24"/>
          <w:szCs w:val="24"/>
        </w:rPr>
        <w:t>xxx</w:t>
      </w:r>
      <w:proofErr w:type="spellEnd"/>
    </w:p>
    <w:p w14:paraId="11F1AD4F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5A29CC9D" w14:textId="77777777" w:rsidR="007D0387" w:rsidRDefault="007D0387" w:rsidP="000B3D19">
      <w:pPr>
        <w:pStyle w:val="Zkladntext"/>
        <w:spacing w:before="6"/>
        <w:rPr>
          <w:b/>
          <w:sz w:val="24"/>
          <w:szCs w:val="24"/>
        </w:rPr>
      </w:pPr>
    </w:p>
    <w:p w14:paraId="35BDCC17" w14:textId="5922C69E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262A8952" w14:textId="31C42422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4CAB0764" w14:textId="0D82A5CE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681F899B" w14:textId="77777777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5E70B449" w14:textId="77777777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</w:p>
    <w:p w14:paraId="0F135950" w14:textId="2183B426" w:rsidR="00B64498" w:rsidRDefault="00B64498" w:rsidP="00B64498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TECHNICKÝ DOZOR INVESTORA:</w:t>
      </w:r>
    </w:p>
    <w:p w14:paraId="74561917" w14:textId="3612B035" w:rsidR="00B64498" w:rsidRDefault="00B64498" w:rsidP="00B64498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AGROPROJEKT Praha s.r.o., </w:t>
      </w:r>
      <w:proofErr w:type="spellStart"/>
      <w:r w:rsidR="00E8203D">
        <w:rPr>
          <w:sz w:val="24"/>
          <w:szCs w:val="24"/>
        </w:rPr>
        <w:t>xxx</w:t>
      </w:r>
      <w:proofErr w:type="spellEnd"/>
    </w:p>
    <w:p w14:paraId="260D8F0D" w14:textId="3E489511" w:rsidR="00B64498" w:rsidRDefault="00B64498" w:rsidP="00B64498">
      <w:pPr>
        <w:pStyle w:val="Zkladntext"/>
        <w:spacing w:before="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E8203D">
        <w:rPr>
          <w:sz w:val="24"/>
          <w:szCs w:val="24"/>
        </w:rPr>
        <w:t xml:space="preserve">  </w:t>
      </w:r>
      <w:proofErr w:type="gramEnd"/>
      <w:r w:rsidR="00E8203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podpis: </w:t>
      </w:r>
    </w:p>
    <w:p w14:paraId="1C3D7D91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6958CF3D" w14:textId="5847556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3A43499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10E3562" w14:textId="1CEEDAE0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124F7581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40F27D77" w14:textId="77777777" w:rsidR="00B64498" w:rsidRDefault="00B64498" w:rsidP="000B3D19">
      <w:pPr>
        <w:pStyle w:val="Zkladntext"/>
        <w:spacing w:before="6"/>
        <w:rPr>
          <w:b/>
          <w:sz w:val="24"/>
          <w:szCs w:val="24"/>
        </w:rPr>
      </w:pPr>
    </w:p>
    <w:p w14:paraId="216C28CF" w14:textId="7E06E3A9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4D665EDF" w14:textId="472D1AF5" w:rsidR="000B3D19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E8203D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</w:t>
      </w:r>
    </w:p>
    <w:p w14:paraId="2B4E29C0" w14:textId="791CC958" w:rsidR="000B3D19" w:rsidRDefault="000B3D19" w:rsidP="000B3D19">
      <w:pPr>
        <w:pStyle w:val="Zkladntext"/>
        <w:spacing w:before="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E8203D">
        <w:rPr>
          <w:sz w:val="24"/>
          <w:szCs w:val="24"/>
        </w:rPr>
        <w:t xml:space="preserve">  </w:t>
      </w:r>
      <w:proofErr w:type="gramEnd"/>
      <w:r w:rsidR="00E8203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podpis: </w:t>
      </w:r>
    </w:p>
    <w:p w14:paraId="25FD876D" w14:textId="77777777" w:rsidR="005164FB" w:rsidRDefault="005164FB" w:rsidP="005729D7">
      <w:pPr>
        <w:pStyle w:val="Zkladntext"/>
        <w:tabs>
          <w:tab w:val="left" w:pos="3192"/>
        </w:tabs>
        <w:spacing w:before="64"/>
      </w:pPr>
    </w:p>
    <w:p w14:paraId="4FFF0766" w14:textId="77777777" w:rsidR="00E8203D" w:rsidRDefault="00E8203D" w:rsidP="005729D7">
      <w:pPr>
        <w:pStyle w:val="Zkladntext"/>
        <w:tabs>
          <w:tab w:val="left" w:pos="3192"/>
        </w:tabs>
        <w:spacing w:before="64"/>
      </w:pPr>
    </w:p>
    <w:p w14:paraId="742E0117" w14:textId="77777777" w:rsidR="00E8203D" w:rsidRDefault="00E8203D" w:rsidP="005729D7">
      <w:pPr>
        <w:pStyle w:val="Zkladntext"/>
        <w:tabs>
          <w:tab w:val="left" w:pos="3192"/>
        </w:tabs>
        <w:spacing w:before="64"/>
      </w:pPr>
    </w:p>
    <w:sectPr w:rsidR="00E8203D" w:rsidSect="00E8203D">
      <w:headerReference w:type="default" r:id="rId11"/>
      <w:footerReference w:type="default" r:id="rId12"/>
      <w:type w:val="continuous"/>
      <w:pgSz w:w="11910" w:h="16840"/>
      <w:pgMar w:top="1701" w:right="522" w:bottom="284" w:left="624" w:header="431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1C3D" w14:textId="77777777" w:rsidR="00B101AE" w:rsidRDefault="00B101AE">
      <w:r>
        <w:separator/>
      </w:r>
    </w:p>
  </w:endnote>
  <w:endnote w:type="continuationSeparator" w:id="0">
    <w:p w14:paraId="76B59318" w14:textId="77777777" w:rsidR="00B101AE" w:rsidRDefault="00B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F88" w14:textId="77777777" w:rsidR="003C22F9" w:rsidRDefault="003C22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3C07B687" wp14:editId="0EF225C6">
              <wp:simplePos x="0" y="0"/>
              <wp:positionH relativeFrom="page">
                <wp:posOffset>3343275</wp:posOffset>
              </wp:positionH>
              <wp:positionV relativeFrom="bottomMargin">
                <wp:align>top</wp:align>
              </wp:positionV>
              <wp:extent cx="1038225" cy="171450"/>
              <wp:effectExtent l="0" t="0" r="9525" b="0"/>
              <wp:wrapNone/>
              <wp:docPr id="6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4A1" w14:textId="77777777" w:rsidR="003C22F9" w:rsidRDefault="003C22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Strana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C46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(celkem</w:t>
                          </w:r>
                          <w:r w:rsidR="004607E4">
                            <w:rPr>
                              <w:sz w:val="20"/>
                            </w:rPr>
                            <w:t>3)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45BB5">
                            <w:rPr>
                              <w:spacing w:val="-3"/>
                              <w:sz w:val="20"/>
                            </w:rPr>
                            <w:t>3</w:t>
                          </w:r>
                          <w:r w:rsidR="00B45BB5"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B687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26" type="#_x0000_t202" style="position:absolute;margin-left:263.25pt;margin-top:0;width:81.75pt;height:13.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" filled="f" stroked="f">
              <v:textbox inset="0,0,0,0">
                <w:txbxContent>
                  <w:p w14:paraId="5CB154A1" w14:textId="77777777" w:rsidR="003C22F9" w:rsidRDefault="003C22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C46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(celkem</w:t>
                    </w:r>
                    <w:r w:rsidR="004607E4">
                      <w:rPr>
                        <w:sz w:val="20"/>
                      </w:rPr>
                      <w:t>3)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B45BB5">
                      <w:rPr>
                        <w:spacing w:val="-3"/>
                        <w:sz w:val="20"/>
                      </w:rPr>
                      <w:t>3</w:t>
                    </w:r>
                    <w:r w:rsidR="00B45BB5"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B2A1" w14:textId="77777777" w:rsidR="00B101AE" w:rsidRDefault="00B101AE">
      <w:r>
        <w:separator/>
      </w:r>
    </w:p>
  </w:footnote>
  <w:footnote w:type="continuationSeparator" w:id="0">
    <w:p w14:paraId="56E9DE50" w14:textId="77777777" w:rsidR="00B101AE" w:rsidRDefault="00B1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7A" w14:textId="0E8E8F0B" w:rsidR="003C22F9" w:rsidRDefault="003C22F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3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335E8"/>
    <w:rsid w:val="000822DA"/>
    <w:rsid w:val="000A3C38"/>
    <w:rsid w:val="000B1EEF"/>
    <w:rsid w:val="000B3D19"/>
    <w:rsid w:val="000B46D0"/>
    <w:rsid w:val="000D3EB5"/>
    <w:rsid w:val="000E7303"/>
    <w:rsid w:val="000F223D"/>
    <w:rsid w:val="0011042A"/>
    <w:rsid w:val="001122FD"/>
    <w:rsid w:val="00125EC7"/>
    <w:rsid w:val="00132B6B"/>
    <w:rsid w:val="0013766F"/>
    <w:rsid w:val="00160B1A"/>
    <w:rsid w:val="001641B1"/>
    <w:rsid w:val="00165939"/>
    <w:rsid w:val="001A6B60"/>
    <w:rsid w:val="001D0D78"/>
    <w:rsid w:val="001D54D6"/>
    <w:rsid w:val="001E1DFA"/>
    <w:rsid w:val="002038D9"/>
    <w:rsid w:val="00204B05"/>
    <w:rsid w:val="00215C05"/>
    <w:rsid w:val="00284B3D"/>
    <w:rsid w:val="002C0C24"/>
    <w:rsid w:val="002C788C"/>
    <w:rsid w:val="002D0E97"/>
    <w:rsid w:val="002E7F61"/>
    <w:rsid w:val="00300AC3"/>
    <w:rsid w:val="00302C2E"/>
    <w:rsid w:val="00304B23"/>
    <w:rsid w:val="0030601E"/>
    <w:rsid w:val="003236D1"/>
    <w:rsid w:val="00331548"/>
    <w:rsid w:val="003316C9"/>
    <w:rsid w:val="00334B9C"/>
    <w:rsid w:val="0034510F"/>
    <w:rsid w:val="003528EE"/>
    <w:rsid w:val="003A1C3A"/>
    <w:rsid w:val="003B329E"/>
    <w:rsid w:val="003B6AD4"/>
    <w:rsid w:val="003C22F9"/>
    <w:rsid w:val="003D12EA"/>
    <w:rsid w:val="003F00B6"/>
    <w:rsid w:val="003F61D4"/>
    <w:rsid w:val="00400F27"/>
    <w:rsid w:val="00413DD5"/>
    <w:rsid w:val="00425EFE"/>
    <w:rsid w:val="004440C7"/>
    <w:rsid w:val="0044509F"/>
    <w:rsid w:val="00454241"/>
    <w:rsid w:val="004607E4"/>
    <w:rsid w:val="00473932"/>
    <w:rsid w:val="004770C4"/>
    <w:rsid w:val="004908CD"/>
    <w:rsid w:val="004A3986"/>
    <w:rsid w:val="004B27CB"/>
    <w:rsid w:val="004D793B"/>
    <w:rsid w:val="00501C46"/>
    <w:rsid w:val="005164FB"/>
    <w:rsid w:val="00531A53"/>
    <w:rsid w:val="005341EC"/>
    <w:rsid w:val="005729D7"/>
    <w:rsid w:val="00574EE9"/>
    <w:rsid w:val="00596642"/>
    <w:rsid w:val="005B1CC3"/>
    <w:rsid w:val="005B3239"/>
    <w:rsid w:val="005C2F53"/>
    <w:rsid w:val="005C57F3"/>
    <w:rsid w:val="005F2BC7"/>
    <w:rsid w:val="006206C9"/>
    <w:rsid w:val="00620C7D"/>
    <w:rsid w:val="00660738"/>
    <w:rsid w:val="00664E94"/>
    <w:rsid w:val="00676032"/>
    <w:rsid w:val="006A6554"/>
    <w:rsid w:val="006C74FD"/>
    <w:rsid w:val="007028A6"/>
    <w:rsid w:val="007055C6"/>
    <w:rsid w:val="00713098"/>
    <w:rsid w:val="00730A16"/>
    <w:rsid w:val="0073516F"/>
    <w:rsid w:val="007679E0"/>
    <w:rsid w:val="0077124E"/>
    <w:rsid w:val="00780BAE"/>
    <w:rsid w:val="007A7FAC"/>
    <w:rsid w:val="007D0387"/>
    <w:rsid w:val="007E4751"/>
    <w:rsid w:val="007E51A4"/>
    <w:rsid w:val="007F6A73"/>
    <w:rsid w:val="007F7AFE"/>
    <w:rsid w:val="0080434D"/>
    <w:rsid w:val="00826D5E"/>
    <w:rsid w:val="008512AE"/>
    <w:rsid w:val="00851637"/>
    <w:rsid w:val="00867EB0"/>
    <w:rsid w:val="00871CC3"/>
    <w:rsid w:val="00873282"/>
    <w:rsid w:val="00874D0A"/>
    <w:rsid w:val="00874E70"/>
    <w:rsid w:val="008B5251"/>
    <w:rsid w:val="008B6168"/>
    <w:rsid w:val="008E44CE"/>
    <w:rsid w:val="00926179"/>
    <w:rsid w:val="00946542"/>
    <w:rsid w:val="00946CA8"/>
    <w:rsid w:val="00954C3F"/>
    <w:rsid w:val="009674F8"/>
    <w:rsid w:val="00976D24"/>
    <w:rsid w:val="0097744A"/>
    <w:rsid w:val="009B4BDA"/>
    <w:rsid w:val="009D5E57"/>
    <w:rsid w:val="009D6E73"/>
    <w:rsid w:val="009D7852"/>
    <w:rsid w:val="009F4E45"/>
    <w:rsid w:val="00A17B50"/>
    <w:rsid w:val="00A2313F"/>
    <w:rsid w:val="00A26C99"/>
    <w:rsid w:val="00A40282"/>
    <w:rsid w:val="00A42554"/>
    <w:rsid w:val="00A43358"/>
    <w:rsid w:val="00A602D6"/>
    <w:rsid w:val="00A67B08"/>
    <w:rsid w:val="00A931E6"/>
    <w:rsid w:val="00AA4697"/>
    <w:rsid w:val="00AE454A"/>
    <w:rsid w:val="00B101AE"/>
    <w:rsid w:val="00B164D0"/>
    <w:rsid w:val="00B220F0"/>
    <w:rsid w:val="00B40ADD"/>
    <w:rsid w:val="00B45BB5"/>
    <w:rsid w:val="00B557A0"/>
    <w:rsid w:val="00B64498"/>
    <w:rsid w:val="00B700C5"/>
    <w:rsid w:val="00B7128B"/>
    <w:rsid w:val="00B92F3B"/>
    <w:rsid w:val="00BA4457"/>
    <w:rsid w:val="00BD7252"/>
    <w:rsid w:val="00BE09DA"/>
    <w:rsid w:val="00C41E46"/>
    <w:rsid w:val="00C50B64"/>
    <w:rsid w:val="00C553EC"/>
    <w:rsid w:val="00C66882"/>
    <w:rsid w:val="00C66A57"/>
    <w:rsid w:val="00C8331D"/>
    <w:rsid w:val="00C90508"/>
    <w:rsid w:val="00CA1188"/>
    <w:rsid w:val="00CA612C"/>
    <w:rsid w:val="00CC0051"/>
    <w:rsid w:val="00CC237A"/>
    <w:rsid w:val="00CD27F8"/>
    <w:rsid w:val="00CE3CFE"/>
    <w:rsid w:val="00CF0B26"/>
    <w:rsid w:val="00D05476"/>
    <w:rsid w:val="00D318A2"/>
    <w:rsid w:val="00D32CCB"/>
    <w:rsid w:val="00D573A5"/>
    <w:rsid w:val="00D74A86"/>
    <w:rsid w:val="00D77F09"/>
    <w:rsid w:val="00DA7113"/>
    <w:rsid w:val="00DB3BD1"/>
    <w:rsid w:val="00DD0B45"/>
    <w:rsid w:val="00DE15C4"/>
    <w:rsid w:val="00DE6A98"/>
    <w:rsid w:val="00E02381"/>
    <w:rsid w:val="00E03EA0"/>
    <w:rsid w:val="00E17F13"/>
    <w:rsid w:val="00E46EC8"/>
    <w:rsid w:val="00E6291A"/>
    <w:rsid w:val="00E72EEC"/>
    <w:rsid w:val="00E8203D"/>
    <w:rsid w:val="00E8582C"/>
    <w:rsid w:val="00E859A4"/>
    <w:rsid w:val="00EB37F4"/>
    <w:rsid w:val="00EB5333"/>
    <w:rsid w:val="00EC4B86"/>
    <w:rsid w:val="00EE2AB9"/>
    <w:rsid w:val="00EF419A"/>
    <w:rsid w:val="00F01913"/>
    <w:rsid w:val="00F348EC"/>
    <w:rsid w:val="00F42BB5"/>
    <w:rsid w:val="00F57C8E"/>
    <w:rsid w:val="00F62B63"/>
    <w:rsid w:val="00FA31E3"/>
    <w:rsid w:val="00FB2041"/>
    <w:rsid w:val="00FB4EDB"/>
    <w:rsid w:val="00FC7485"/>
    <w:rsid w:val="00FD6F07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564183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89A76-A462-4FCB-A1E3-572C5DE45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4311</Characters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2024-01-10T15:22:00Z</cp:lastPrinted>
  <dcterms:created xsi:type="dcterms:W3CDTF">2024-08-02T08:58:00Z</dcterms:created>
  <dcterms:modified xsi:type="dcterms:W3CDTF">2024-08-02T08:58:00Z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