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662E" w14:textId="77777777" w:rsidR="00E17CC8" w:rsidRDefault="00E17CC8" w:rsidP="00DD277E">
      <w:pPr>
        <w:pStyle w:val="Nzev"/>
        <w:spacing w:before="120"/>
        <w:jc w:val="both"/>
        <w:rPr>
          <w:rFonts w:asciiTheme="minorHAnsi" w:hAnsiTheme="minorHAnsi"/>
          <w:caps/>
          <w:sz w:val="36"/>
          <w:szCs w:val="36"/>
        </w:rPr>
      </w:pPr>
    </w:p>
    <w:p w14:paraId="188AA663" w14:textId="4E874C85" w:rsidR="008064EE" w:rsidRPr="00455CD4" w:rsidRDefault="008064EE" w:rsidP="00455CD4">
      <w:pPr>
        <w:pStyle w:val="Nzev"/>
        <w:spacing w:before="120"/>
        <w:rPr>
          <w:rFonts w:asciiTheme="minorHAnsi" w:hAnsiTheme="minorHAnsi"/>
          <w:caps/>
          <w:sz w:val="36"/>
          <w:szCs w:val="36"/>
        </w:rPr>
      </w:pPr>
      <w:r w:rsidRPr="00455CD4">
        <w:rPr>
          <w:rFonts w:asciiTheme="minorHAnsi" w:hAnsiTheme="minorHAnsi"/>
          <w:caps/>
          <w:sz w:val="36"/>
          <w:szCs w:val="36"/>
        </w:rPr>
        <w:t xml:space="preserve">SMLOUVA O ZAJIŠTĚNÍ DODÁVEK </w:t>
      </w:r>
      <w:r w:rsidR="00455CD4">
        <w:rPr>
          <w:rFonts w:asciiTheme="minorHAnsi" w:hAnsiTheme="minorHAnsi"/>
          <w:caps/>
          <w:sz w:val="36"/>
          <w:szCs w:val="36"/>
        </w:rPr>
        <w:t>JÍDEL</w:t>
      </w:r>
    </w:p>
    <w:p w14:paraId="31F5FEAB" w14:textId="77777777" w:rsidR="008064EE" w:rsidRDefault="008064EE" w:rsidP="008064EE">
      <w:pPr>
        <w:pStyle w:val="Nadpis4"/>
        <w:jc w:val="center"/>
        <w:rPr>
          <w:rFonts w:asciiTheme="minorHAnsi" w:hAnsiTheme="minorHAnsi" w:cs="Arial"/>
          <w:bCs/>
          <w:i w:val="0"/>
          <w:color w:val="auto"/>
          <w:sz w:val="22"/>
          <w:szCs w:val="22"/>
        </w:rPr>
      </w:pPr>
    </w:p>
    <w:p w14:paraId="05BC5D47" w14:textId="3E3A118D" w:rsidR="008064EE" w:rsidRPr="00455CD4" w:rsidRDefault="008064EE" w:rsidP="00455CD4">
      <w:pPr>
        <w:pStyle w:val="Nzev"/>
        <w:spacing w:before="120"/>
        <w:rPr>
          <w:rFonts w:asciiTheme="minorHAnsi" w:hAnsiTheme="minorHAnsi"/>
          <w:szCs w:val="28"/>
        </w:rPr>
      </w:pPr>
      <w:r w:rsidRPr="00455CD4">
        <w:rPr>
          <w:rFonts w:asciiTheme="minorHAnsi" w:hAnsiTheme="minorHAnsi"/>
          <w:szCs w:val="28"/>
        </w:rPr>
        <w:t>kterou ve smyslu ustanovení § 1746 odst. 2 zákona č. 89/2012 Sb., občanského zákoníku, uzavřely níže uvedeného dne, měsíce a roku a za následujících podmínek tyto smluvní strany:</w:t>
      </w:r>
    </w:p>
    <w:p w14:paraId="26532AE9" w14:textId="3182D8D1" w:rsidR="008064EE" w:rsidRDefault="008064EE" w:rsidP="008064EE">
      <w:pPr>
        <w:rPr>
          <w:rFonts w:asciiTheme="minorHAnsi" w:hAnsiTheme="minorHAnsi"/>
          <w:sz w:val="22"/>
          <w:szCs w:val="22"/>
        </w:rPr>
      </w:pPr>
    </w:p>
    <w:p w14:paraId="6978B540" w14:textId="00780623" w:rsidR="00455CD4" w:rsidRPr="00BD231E" w:rsidRDefault="00455CD4" w:rsidP="00455CD4">
      <w:pPr>
        <w:pStyle w:val="Bezmezer"/>
        <w:spacing w:after="120"/>
        <w:ind w:left="1843" w:hanging="1843"/>
        <w:rPr>
          <w:rFonts w:asciiTheme="minorHAnsi" w:hAnsiTheme="minorHAnsi" w:cstheme="minorHAnsi"/>
          <w:b/>
          <w:caps/>
          <w:noProof/>
          <w:lang w:eastAsia="cs-CZ"/>
        </w:rPr>
      </w:pPr>
      <w:r w:rsidRPr="00BD231E">
        <w:rPr>
          <w:rFonts w:asciiTheme="minorHAnsi" w:hAnsiTheme="minorHAnsi" w:cstheme="minorHAnsi"/>
          <w:b/>
          <w:caps/>
          <w:noProof/>
          <w:lang w:eastAsia="cs-CZ"/>
        </w:rPr>
        <w:t>OBJEDNATEL</w:t>
      </w:r>
    </w:p>
    <w:p w14:paraId="63759086" w14:textId="0ECA2B73" w:rsidR="008064EE" w:rsidRPr="00BD231E" w:rsidRDefault="008064EE" w:rsidP="008064EE">
      <w:pPr>
        <w:pStyle w:val="Bezmezer"/>
        <w:ind w:left="2977" w:hanging="2977"/>
        <w:rPr>
          <w:rFonts w:asciiTheme="minorHAnsi" w:hAnsiTheme="minorHAnsi" w:cstheme="minorHAnsi"/>
          <w:noProof/>
        </w:rPr>
      </w:pPr>
      <w:r w:rsidRPr="00BD231E">
        <w:rPr>
          <w:rFonts w:asciiTheme="minorHAnsi" w:hAnsiTheme="minorHAnsi" w:cstheme="minorHAnsi"/>
          <w:b/>
          <w:noProof/>
        </w:rPr>
        <w:t>Název:</w:t>
      </w:r>
      <w:r w:rsidRPr="00BD231E">
        <w:rPr>
          <w:rFonts w:asciiTheme="minorHAnsi" w:hAnsiTheme="minorHAnsi" w:cstheme="minorHAnsi"/>
          <w:b/>
          <w:noProof/>
        </w:rPr>
        <w:tab/>
      </w:r>
      <w:r w:rsidR="00271616" w:rsidRPr="00BD231E">
        <w:rPr>
          <w:rFonts w:asciiTheme="minorHAnsi" w:hAnsiTheme="minorHAnsi" w:cstheme="minorHAnsi"/>
          <w:b/>
          <w:bCs/>
          <w:noProof/>
        </w:rPr>
        <w:t>Integrované centrum pro osoby se zdravotním postižením Horní Poustevna</w:t>
      </w:r>
    </w:p>
    <w:p w14:paraId="303641BE" w14:textId="074631A3" w:rsidR="008064EE" w:rsidRPr="00BD231E" w:rsidRDefault="008064EE" w:rsidP="008064EE">
      <w:pPr>
        <w:pStyle w:val="Bezmezer"/>
        <w:ind w:left="2977" w:hanging="2977"/>
        <w:rPr>
          <w:rFonts w:asciiTheme="minorHAnsi" w:hAnsiTheme="minorHAnsi" w:cstheme="minorHAnsi"/>
          <w:noProof/>
        </w:rPr>
      </w:pPr>
      <w:r w:rsidRPr="00BD231E">
        <w:rPr>
          <w:rFonts w:asciiTheme="minorHAnsi" w:hAnsiTheme="minorHAnsi" w:cstheme="minorHAnsi"/>
          <w:noProof/>
        </w:rPr>
        <w:t>Sídlo:</w:t>
      </w:r>
      <w:r w:rsidRPr="00BD231E">
        <w:rPr>
          <w:rFonts w:asciiTheme="minorHAnsi" w:hAnsiTheme="minorHAnsi" w:cstheme="minorHAnsi"/>
          <w:noProof/>
        </w:rPr>
        <w:tab/>
      </w:r>
      <w:r w:rsidR="00271616" w:rsidRPr="00BD231E">
        <w:rPr>
          <w:rFonts w:asciiTheme="minorHAnsi" w:hAnsiTheme="minorHAnsi" w:cstheme="minorHAnsi"/>
          <w:noProof/>
        </w:rPr>
        <w:t>Horní Poustevna č.p. 40, 407 82 Dolní Poustevna</w:t>
      </w:r>
    </w:p>
    <w:p w14:paraId="2C84E06E" w14:textId="4ADEF746" w:rsidR="008064EE" w:rsidRPr="00BD231E" w:rsidRDefault="008064EE" w:rsidP="008064EE">
      <w:pPr>
        <w:pStyle w:val="Bezmezer"/>
        <w:ind w:left="2977" w:hanging="2977"/>
        <w:rPr>
          <w:rFonts w:asciiTheme="minorHAnsi" w:hAnsiTheme="minorHAnsi" w:cstheme="minorHAnsi"/>
          <w:noProof/>
        </w:rPr>
      </w:pPr>
      <w:r w:rsidRPr="00BD231E">
        <w:rPr>
          <w:rFonts w:asciiTheme="minorHAnsi" w:hAnsiTheme="minorHAnsi" w:cstheme="minorHAnsi"/>
          <w:noProof/>
        </w:rPr>
        <w:t>Zástupce:</w:t>
      </w:r>
      <w:r w:rsidRPr="00BD231E">
        <w:rPr>
          <w:rFonts w:asciiTheme="minorHAnsi" w:hAnsiTheme="minorHAnsi" w:cstheme="minorHAnsi"/>
          <w:noProof/>
        </w:rPr>
        <w:tab/>
      </w:r>
      <w:r w:rsidR="00271616" w:rsidRPr="00BD231E">
        <w:rPr>
          <w:rFonts w:asciiTheme="minorHAnsi" w:hAnsiTheme="minorHAnsi" w:cstheme="minorHAnsi"/>
          <w:noProof/>
        </w:rPr>
        <w:t>Ing. Ilona Chrtová, ředitelka</w:t>
      </w:r>
    </w:p>
    <w:p w14:paraId="77E90925" w14:textId="26BD98B1" w:rsidR="008064EE" w:rsidRPr="00BD231E" w:rsidRDefault="008064EE" w:rsidP="008064EE">
      <w:pPr>
        <w:pStyle w:val="Bezmezer"/>
        <w:ind w:left="2977" w:hanging="2977"/>
        <w:rPr>
          <w:rFonts w:asciiTheme="minorHAnsi" w:hAnsiTheme="minorHAnsi" w:cstheme="minorHAnsi"/>
          <w:noProof/>
        </w:rPr>
      </w:pPr>
      <w:r w:rsidRPr="00BD231E">
        <w:rPr>
          <w:rFonts w:asciiTheme="minorHAnsi" w:hAnsiTheme="minorHAnsi" w:cstheme="minorHAnsi"/>
          <w:noProof/>
        </w:rPr>
        <w:t>IČ</w:t>
      </w:r>
      <w:r w:rsidR="00BD231E">
        <w:rPr>
          <w:rFonts w:asciiTheme="minorHAnsi" w:hAnsiTheme="minorHAnsi" w:cstheme="minorHAnsi"/>
          <w:noProof/>
        </w:rPr>
        <w:t>O</w:t>
      </w:r>
      <w:r w:rsidRPr="00BD231E">
        <w:rPr>
          <w:rFonts w:asciiTheme="minorHAnsi" w:hAnsiTheme="minorHAnsi" w:cstheme="minorHAnsi"/>
          <w:noProof/>
        </w:rPr>
        <w:t>:</w:t>
      </w:r>
      <w:r w:rsidRPr="00BD231E">
        <w:rPr>
          <w:rFonts w:asciiTheme="minorHAnsi" w:hAnsiTheme="minorHAnsi" w:cstheme="minorHAnsi"/>
          <w:noProof/>
        </w:rPr>
        <w:tab/>
      </w:r>
      <w:r w:rsidR="00271616" w:rsidRPr="00BD231E">
        <w:rPr>
          <w:rFonts w:asciiTheme="minorHAnsi" w:hAnsiTheme="minorHAnsi" w:cstheme="minorHAnsi"/>
          <w:noProof/>
        </w:rPr>
        <w:t>70872686</w:t>
      </w:r>
    </w:p>
    <w:p w14:paraId="4210CAA6" w14:textId="6DC73211" w:rsidR="008064EE" w:rsidRPr="00BD231E" w:rsidRDefault="008064EE" w:rsidP="008064EE">
      <w:pPr>
        <w:pStyle w:val="Bezmezer"/>
        <w:ind w:left="2977" w:hanging="2977"/>
        <w:rPr>
          <w:rFonts w:asciiTheme="minorHAnsi" w:hAnsiTheme="minorHAnsi" w:cstheme="minorHAnsi"/>
          <w:noProof/>
        </w:rPr>
      </w:pPr>
      <w:r w:rsidRPr="00BD231E">
        <w:rPr>
          <w:rFonts w:asciiTheme="minorHAnsi" w:eastAsia="Times New Roman" w:hAnsiTheme="minorHAnsi" w:cstheme="minorHAnsi"/>
          <w:noProof/>
          <w:lang w:eastAsia="cs-CZ"/>
        </w:rPr>
        <w:t>DIČ:</w:t>
      </w:r>
      <w:r w:rsidRPr="00BD231E">
        <w:rPr>
          <w:rFonts w:asciiTheme="minorHAnsi" w:eastAsia="Times New Roman" w:hAnsiTheme="minorHAnsi" w:cstheme="minorHAnsi"/>
          <w:noProof/>
          <w:lang w:eastAsia="cs-CZ"/>
        </w:rPr>
        <w:tab/>
      </w:r>
      <w:r w:rsidR="00A75459">
        <w:rPr>
          <w:rFonts w:asciiTheme="minorHAnsi" w:eastAsia="Times New Roman" w:hAnsiTheme="minorHAnsi" w:cstheme="minorHAnsi"/>
          <w:noProof/>
          <w:lang w:eastAsia="cs-CZ"/>
        </w:rPr>
        <w:t>není plátce DPH</w:t>
      </w:r>
    </w:p>
    <w:p w14:paraId="193B2609" w14:textId="1DE172FE" w:rsidR="008064EE" w:rsidRPr="00BD231E" w:rsidRDefault="008064EE" w:rsidP="008064EE">
      <w:pPr>
        <w:pStyle w:val="Bezmezer"/>
        <w:ind w:left="2977" w:hanging="2977"/>
        <w:rPr>
          <w:rFonts w:asciiTheme="minorHAnsi" w:hAnsiTheme="minorHAnsi" w:cstheme="minorHAnsi"/>
          <w:noProof/>
          <w:lang w:eastAsia="cs-CZ"/>
        </w:rPr>
      </w:pPr>
      <w:r w:rsidRPr="00BD231E">
        <w:rPr>
          <w:rFonts w:asciiTheme="minorHAnsi" w:hAnsiTheme="minorHAnsi" w:cstheme="minorHAnsi"/>
          <w:noProof/>
          <w:lang w:eastAsia="cs-CZ"/>
        </w:rPr>
        <w:t>Bankovní spojení:</w:t>
      </w:r>
      <w:r w:rsidRPr="00BD231E">
        <w:rPr>
          <w:rFonts w:asciiTheme="minorHAnsi" w:hAnsiTheme="minorHAnsi" w:cstheme="minorHAnsi"/>
          <w:noProof/>
          <w:lang w:eastAsia="cs-CZ"/>
        </w:rPr>
        <w:tab/>
      </w:r>
      <w:r w:rsidR="00332F04" w:rsidRPr="00BD231E">
        <w:rPr>
          <w:rFonts w:asciiTheme="minorHAnsi" w:hAnsiTheme="minorHAnsi" w:cstheme="minorHAnsi"/>
        </w:rPr>
        <w:t>PPF banka</w:t>
      </w:r>
    </w:p>
    <w:p w14:paraId="0D2EF80C" w14:textId="5333DCFB" w:rsidR="008064EE" w:rsidRPr="00BD231E" w:rsidRDefault="008064EE" w:rsidP="00332F04">
      <w:pPr>
        <w:pStyle w:val="Bezmezer"/>
        <w:ind w:left="2977" w:hanging="2977"/>
        <w:rPr>
          <w:rFonts w:asciiTheme="minorHAnsi" w:hAnsiTheme="minorHAnsi" w:cstheme="minorHAnsi"/>
          <w:noProof/>
          <w:lang w:eastAsia="cs-CZ"/>
        </w:rPr>
      </w:pPr>
      <w:r w:rsidRPr="00BD231E">
        <w:rPr>
          <w:rFonts w:asciiTheme="minorHAnsi" w:hAnsiTheme="minorHAnsi" w:cstheme="minorHAnsi"/>
          <w:noProof/>
          <w:lang w:eastAsia="cs-CZ"/>
        </w:rPr>
        <w:t>č. ú:</w:t>
      </w:r>
      <w:r w:rsidRPr="00BD231E">
        <w:rPr>
          <w:rFonts w:asciiTheme="minorHAnsi" w:hAnsiTheme="minorHAnsi" w:cstheme="minorHAnsi"/>
          <w:noProof/>
          <w:lang w:eastAsia="cs-CZ"/>
        </w:rPr>
        <w:tab/>
      </w:r>
      <w:r w:rsidR="00332F04" w:rsidRPr="00BD231E">
        <w:rPr>
          <w:rFonts w:asciiTheme="minorHAnsi" w:hAnsiTheme="minorHAnsi" w:cstheme="minorHAnsi"/>
        </w:rPr>
        <w:t>2001380008/6000</w:t>
      </w:r>
    </w:p>
    <w:p w14:paraId="6CF7B321" w14:textId="59F2229C" w:rsidR="001C3800" w:rsidRPr="00BD231E" w:rsidRDefault="008064EE" w:rsidP="00BD231E">
      <w:pPr>
        <w:pStyle w:val="Bezmezer"/>
        <w:ind w:left="3828" w:hanging="3828"/>
        <w:rPr>
          <w:rFonts w:asciiTheme="minorHAnsi" w:hAnsiTheme="minorHAnsi" w:cstheme="minorHAnsi"/>
        </w:rPr>
      </w:pPr>
      <w:r w:rsidRPr="00BD231E">
        <w:rPr>
          <w:rFonts w:asciiTheme="minorHAnsi" w:hAnsiTheme="minorHAnsi" w:cstheme="minorHAnsi"/>
          <w:noProof/>
          <w:lang w:eastAsia="cs-CZ"/>
        </w:rPr>
        <w:t>Kontaktní osoba</w:t>
      </w:r>
      <w:r w:rsidR="00E6114C" w:rsidRPr="00BD231E">
        <w:rPr>
          <w:rFonts w:asciiTheme="minorHAnsi" w:hAnsiTheme="minorHAnsi" w:cstheme="minorHAnsi"/>
          <w:noProof/>
          <w:lang w:eastAsia="cs-CZ"/>
        </w:rPr>
        <w:t xml:space="preserve"> ve věcech smluvních</w:t>
      </w:r>
      <w:r w:rsidRPr="00BD231E">
        <w:rPr>
          <w:rFonts w:asciiTheme="minorHAnsi" w:hAnsiTheme="minorHAnsi" w:cstheme="minorHAnsi"/>
          <w:noProof/>
          <w:lang w:eastAsia="cs-CZ"/>
        </w:rPr>
        <w:t xml:space="preserve">: </w:t>
      </w:r>
      <w:r w:rsidRPr="00BD231E">
        <w:rPr>
          <w:rFonts w:asciiTheme="minorHAnsi" w:hAnsiTheme="minorHAnsi" w:cstheme="minorHAnsi"/>
          <w:noProof/>
          <w:lang w:eastAsia="cs-CZ"/>
        </w:rPr>
        <w:tab/>
      </w:r>
      <w:r w:rsidR="001C3800" w:rsidRPr="00BD231E">
        <w:rPr>
          <w:rFonts w:asciiTheme="minorHAnsi" w:hAnsiTheme="minorHAnsi" w:cstheme="minorHAnsi"/>
          <w:noProof/>
          <w:lang w:eastAsia="cs-CZ"/>
        </w:rPr>
        <w:t>Ing. Ilona Chrtová</w:t>
      </w:r>
      <w:r w:rsidR="00E6114C" w:rsidRPr="00BD231E">
        <w:rPr>
          <w:rFonts w:asciiTheme="minorHAnsi" w:hAnsiTheme="minorHAnsi" w:cstheme="minorHAnsi"/>
          <w:noProof/>
          <w:lang w:eastAsia="cs-CZ"/>
        </w:rPr>
        <w:t xml:space="preserve"> </w:t>
      </w:r>
      <w:r w:rsidR="001C3800" w:rsidRPr="00BD231E">
        <w:rPr>
          <w:rFonts w:asciiTheme="minorHAnsi" w:hAnsiTheme="minorHAnsi" w:cstheme="minorHAnsi"/>
          <w:noProof/>
          <w:lang w:eastAsia="cs-CZ"/>
        </w:rPr>
        <w:t>telefon: 412 397 862, 774 248 012, email</w:t>
      </w:r>
      <w:r w:rsidR="001C3800" w:rsidRPr="00BD231E">
        <w:rPr>
          <w:rFonts w:asciiTheme="minorHAnsi" w:hAnsiTheme="minorHAnsi" w:cstheme="minorHAnsi"/>
        </w:rPr>
        <w:t xml:space="preserve">: </w:t>
      </w:r>
      <w:hyperlink r:id="rId11" w:history="1">
        <w:r w:rsidR="001C3800" w:rsidRPr="00BD231E">
          <w:rPr>
            <w:rStyle w:val="Hypertextovodkaz"/>
            <w:rFonts w:asciiTheme="minorHAnsi" w:hAnsiTheme="minorHAnsi" w:cstheme="minorHAnsi"/>
          </w:rPr>
          <w:t>chrtova@ichp.cz</w:t>
        </w:r>
      </w:hyperlink>
      <w:r w:rsidR="001C3800" w:rsidRPr="00BD231E">
        <w:rPr>
          <w:rFonts w:asciiTheme="minorHAnsi" w:hAnsiTheme="minorHAnsi" w:cstheme="minorHAnsi"/>
        </w:rPr>
        <w:t xml:space="preserve"> </w:t>
      </w:r>
    </w:p>
    <w:p w14:paraId="3D0D2690" w14:textId="55BC5622" w:rsidR="00997D60" w:rsidRPr="00BD231E" w:rsidRDefault="00E6114C" w:rsidP="00BD231E">
      <w:pPr>
        <w:pStyle w:val="Bezmezer"/>
        <w:ind w:left="3828" w:hanging="3828"/>
        <w:rPr>
          <w:rFonts w:asciiTheme="minorHAnsi" w:hAnsiTheme="minorHAnsi" w:cstheme="minorHAnsi"/>
          <w:noProof/>
          <w:lang w:eastAsia="cs-CZ"/>
        </w:rPr>
      </w:pPr>
      <w:r w:rsidRPr="00BD231E">
        <w:rPr>
          <w:rFonts w:asciiTheme="minorHAnsi" w:hAnsiTheme="minorHAnsi" w:cstheme="minorHAnsi"/>
          <w:noProof/>
          <w:lang w:eastAsia="cs-CZ"/>
        </w:rPr>
        <w:t xml:space="preserve">Kontaktní osoba ve věcech technických: </w:t>
      </w:r>
      <w:r w:rsidRPr="00BD231E">
        <w:rPr>
          <w:rFonts w:asciiTheme="minorHAnsi" w:hAnsiTheme="minorHAnsi" w:cstheme="minorHAnsi"/>
          <w:noProof/>
          <w:lang w:eastAsia="cs-CZ"/>
        </w:rPr>
        <w:tab/>
      </w:r>
      <w:r w:rsidR="00B45519">
        <w:rPr>
          <w:rFonts w:asciiTheme="minorHAnsi" w:hAnsiTheme="minorHAnsi" w:cstheme="minorHAnsi"/>
          <w:noProof/>
          <w:lang w:eastAsia="cs-CZ"/>
        </w:rPr>
        <w:t xml:space="preserve">Bc. </w:t>
      </w:r>
      <w:r w:rsidR="00234CF2">
        <w:t xml:space="preserve">Olga Hejhalová Vodáková, </w:t>
      </w:r>
      <w:proofErr w:type="spellStart"/>
      <w:r w:rsidR="00234CF2">
        <w:t>DiS</w:t>
      </w:r>
      <w:proofErr w:type="spellEnd"/>
      <w:r w:rsidR="00234CF2">
        <w:t>.</w:t>
      </w:r>
      <w:r w:rsidRPr="00BD231E">
        <w:rPr>
          <w:rFonts w:asciiTheme="minorHAnsi" w:hAnsiTheme="minorHAnsi" w:cstheme="minorHAnsi"/>
          <w:noProof/>
          <w:lang w:eastAsia="cs-CZ"/>
        </w:rPr>
        <w:t xml:space="preserve">  </w:t>
      </w:r>
    </w:p>
    <w:p w14:paraId="0EF390BE" w14:textId="1FB4399A" w:rsidR="00997D60" w:rsidRPr="00BD231E" w:rsidRDefault="00997D60" w:rsidP="00BD231E">
      <w:pPr>
        <w:pStyle w:val="Bezmezer"/>
        <w:ind w:left="3828"/>
        <w:rPr>
          <w:rFonts w:asciiTheme="minorHAnsi" w:hAnsiTheme="minorHAnsi" w:cstheme="minorHAnsi"/>
          <w:noProof/>
          <w:lang w:eastAsia="cs-CZ"/>
        </w:rPr>
      </w:pPr>
      <w:r w:rsidRPr="00BD231E">
        <w:rPr>
          <w:rFonts w:asciiTheme="minorHAnsi" w:hAnsiTheme="minorHAnsi" w:cstheme="minorHAnsi"/>
          <w:noProof/>
          <w:lang w:eastAsia="cs-CZ"/>
        </w:rPr>
        <w:t>t</w:t>
      </w:r>
      <w:r w:rsidR="00E6114C" w:rsidRPr="00BD231E">
        <w:rPr>
          <w:rFonts w:asciiTheme="minorHAnsi" w:hAnsiTheme="minorHAnsi" w:cstheme="minorHAnsi"/>
          <w:noProof/>
          <w:lang w:eastAsia="cs-CZ"/>
        </w:rPr>
        <w:t xml:space="preserve">elefon: </w:t>
      </w:r>
      <w:r w:rsidR="00234CF2">
        <w:t>412 398 104, 775 880 364</w:t>
      </w:r>
      <w:r w:rsidR="00E6114C" w:rsidRPr="00BD231E">
        <w:rPr>
          <w:rFonts w:asciiTheme="minorHAnsi" w:hAnsiTheme="minorHAnsi" w:cstheme="minorHAnsi"/>
          <w:noProof/>
          <w:lang w:eastAsia="cs-CZ"/>
        </w:rPr>
        <w:t xml:space="preserve">, </w:t>
      </w:r>
    </w:p>
    <w:p w14:paraId="2801024B" w14:textId="31750424" w:rsidR="00E6114C" w:rsidRPr="00E6114C" w:rsidRDefault="00E6114C" w:rsidP="00BD231E">
      <w:pPr>
        <w:pStyle w:val="Bezmezer"/>
        <w:ind w:left="3828"/>
        <w:rPr>
          <w:rFonts w:asciiTheme="minorHAnsi" w:hAnsiTheme="minorHAnsi"/>
          <w:noProof/>
          <w:lang w:eastAsia="cs-CZ"/>
        </w:rPr>
      </w:pPr>
      <w:r w:rsidRPr="00E6114C">
        <w:rPr>
          <w:rFonts w:asciiTheme="minorHAnsi" w:hAnsiTheme="minorHAnsi"/>
          <w:noProof/>
          <w:lang w:eastAsia="cs-CZ"/>
        </w:rPr>
        <w:t xml:space="preserve">email: </w:t>
      </w:r>
      <w:hyperlink r:id="rId12" w:history="1">
        <w:r w:rsidR="00234CF2">
          <w:rPr>
            <w:rStyle w:val="Hypertextovodkaz"/>
          </w:rPr>
          <w:t>hejhalova@ichp.cz</w:t>
        </w:r>
      </w:hyperlink>
      <w:r>
        <w:rPr>
          <w:rFonts w:asciiTheme="minorHAnsi" w:hAnsiTheme="minorHAnsi"/>
          <w:noProof/>
          <w:lang w:eastAsia="cs-CZ"/>
        </w:rPr>
        <w:t xml:space="preserve"> </w:t>
      </w:r>
    </w:p>
    <w:p w14:paraId="7CA0AEE8" w14:textId="57F90D2A" w:rsidR="008064EE" w:rsidRPr="008064EE" w:rsidRDefault="008064EE" w:rsidP="008064EE">
      <w:pPr>
        <w:pStyle w:val="Bezmezer"/>
        <w:ind w:left="2977" w:hanging="2977"/>
        <w:rPr>
          <w:rFonts w:asciiTheme="minorHAnsi" w:hAnsiTheme="minorHAnsi" w:cs="Arial"/>
        </w:rPr>
      </w:pPr>
    </w:p>
    <w:p w14:paraId="3B62EC66" w14:textId="3569F015" w:rsidR="008064EE" w:rsidRPr="008064EE" w:rsidRDefault="008064EE" w:rsidP="008064EE">
      <w:pPr>
        <w:rPr>
          <w:rFonts w:asciiTheme="minorHAnsi" w:hAnsiTheme="minorHAnsi" w:cs="Arial"/>
          <w:sz w:val="22"/>
          <w:szCs w:val="22"/>
        </w:rPr>
      </w:pPr>
      <w:r w:rsidRPr="008064EE">
        <w:rPr>
          <w:rFonts w:asciiTheme="minorHAnsi" w:hAnsiTheme="minorHAnsi" w:cs="Arial"/>
          <w:sz w:val="22"/>
          <w:szCs w:val="22"/>
        </w:rPr>
        <w:t xml:space="preserve">(dále jen </w:t>
      </w:r>
      <w:r w:rsidRPr="008064EE">
        <w:rPr>
          <w:rFonts w:asciiTheme="minorHAnsi" w:hAnsiTheme="minorHAnsi" w:cs="Arial"/>
          <w:b/>
          <w:sz w:val="22"/>
          <w:szCs w:val="22"/>
        </w:rPr>
        <w:t>„</w:t>
      </w:r>
      <w:r w:rsidR="0021178D">
        <w:rPr>
          <w:rFonts w:asciiTheme="minorHAnsi" w:hAnsiTheme="minorHAnsi" w:cs="Arial"/>
          <w:b/>
          <w:sz w:val="22"/>
          <w:szCs w:val="22"/>
        </w:rPr>
        <w:t>O</w:t>
      </w:r>
      <w:r w:rsidRPr="008064EE">
        <w:rPr>
          <w:rFonts w:asciiTheme="minorHAnsi" w:hAnsiTheme="minorHAnsi" w:cs="Arial"/>
          <w:b/>
          <w:sz w:val="22"/>
          <w:szCs w:val="22"/>
        </w:rPr>
        <w:t>bjednatel“</w:t>
      </w:r>
      <w:r w:rsidRPr="008064EE">
        <w:rPr>
          <w:rFonts w:asciiTheme="minorHAnsi" w:hAnsiTheme="minorHAnsi" w:cs="Arial"/>
          <w:sz w:val="22"/>
          <w:szCs w:val="22"/>
        </w:rPr>
        <w:t>)</w:t>
      </w:r>
    </w:p>
    <w:p w14:paraId="5D13D11B" w14:textId="77777777" w:rsidR="008064EE" w:rsidRPr="008064EE" w:rsidRDefault="008064EE" w:rsidP="008064EE">
      <w:pPr>
        <w:rPr>
          <w:rFonts w:asciiTheme="minorHAnsi" w:hAnsiTheme="minorHAnsi" w:cs="Arial"/>
          <w:sz w:val="22"/>
          <w:szCs w:val="22"/>
        </w:rPr>
      </w:pPr>
    </w:p>
    <w:p w14:paraId="5C49E0A8" w14:textId="73AD67BE" w:rsidR="008064EE" w:rsidRDefault="00455CD4" w:rsidP="008064E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</w:p>
    <w:p w14:paraId="1E243244" w14:textId="77777777" w:rsidR="00455CD4" w:rsidRPr="008064EE" w:rsidRDefault="00455CD4" w:rsidP="008064EE">
      <w:pPr>
        <w:rPr>
          <w:rFonts w:asciiTheme="minorHAnsi" w:hAnsiTheme="minorHAnsi" w:cs="Arial"/>
          <w:sz w:val="22"/>
          <w:szCs w:val="22"/>
        </w:rPr>
      </w:pPr>
    </w:p>
    <w:p w14:paraId="4C696C8C" w14:textId="1B0B01E5" w:rsidR="00455CD4" w:rsidRPr="002526E0" w:rsidRDefault="009F72ED" w:rsidP="00455CD4">
      <w:pPr>
        <w:pStyle w:val="Bezmezer"/>
        <w:spacing w:after="120"/>
        <w:ind w:left="1843" w:hanging="1843"/>
        <w:rPr>
          <w:rFonts w:asciiTheme="minorHAnsi" w:hAnsiTheme="minorHAnsi"/>
          <w:b/>
          <w:caps/>
          <w:noProof/>
          <w:lang w:eastAsia="cs-CZ"/>
        </w:rPr>
      </w:pPr>
      <w:r>
        <w:rPr>
          <w:rFonts w:asciiTheme="minorHAnsi" w:hAnsiTheme="minorHAnsi"/>
          <w:b/>
          <w:caps/>
          <w:noProof/>
          <w:lang w:eastAsia="cs-CZ"/>
        </w:rPr>
        <w:t>poskytovatel</w:t>
      </w:r>
    </w:p>
    <w:p w14:paraId="4198D8C4" w14:textId="58C51765" w:rsidR="008064EE" w:rsidRPr="008064EE" w:rsidRDefault="008064EE" w:rsidP="008064EE">
      <w:pPr>
        <w:spacing w:before="0"/>
        <w:ind w:left="2977" w:hanging="2977"/>
        <w:rPr>
          <w:rFonts w:asciiTheme="minorHAnsi" w:eastAsia="Calibri" w:hAnsiTheme="minorHAnsi"/>
          <w:b/>
          <w:noProof/>
          <w:sz w:val="22"/>
          <w:szCs w:val="22"/>
        </w:rPr>
      </w:pPr>
      <w:r w:rsidRPr="008064EE">
        <w:rPr>
          <w:rFonts w:asciiTheme="minorHAnsi" w:eastAsia="Calibri" w:hAnsiTheme="minorHAnsi"/>
          <w:b/>
          <w:noProof/>
          <w:sz w:val="22"/>
          <w:szCs w:val="22"/>
        </w:rPr>
        <w:t>Název:</w:t>
      </w:r>
      <w:r w:rsidRPr="008064EE">
        <w:rPr>
          <w:rFonts w:asciiTheme="minorHAnsi" w:eastAsia="Calibri" w:hAnsiTheme="minorHAnsi"/>
          <w:b/>
          <w:noProof/>
          <w:sz w:val="22"/>
          <w:szCs w:val="22"/>
        </w:rPr>
        <w:tab/>
      </w:r>
      <w:r w:rsidR="001272B0">
        <w:rPr>
          <w:rFonts w:asciiTheme="minorHAnsi" w:eastAsia="Calibri" w:hAnsiTheme="minorHAnsi"/>
          <w:b/>
          <w:bCs/>
          <w:sz w:val="22"/>
          <w:szCs w:val="22"/>
        </w:rPr>
        <w:t>JPS Gastro-Zřízení školního stravování s.r.o.</w:t>
      </w:r>
    </w:p>
    <w:p w14:paraId="1FC09EC3" w14:textId="1C1F513D" w:rsidR="008064EE" w:rsidRPr="008064EE" w:rsidRDefault="008064EE" w:rsidP="008064EE">
      <w:pPr>
        <w:spacing w:before="0"/>
        <w:ind w:left="2977" w:hanging="2977"/>
        <w:rPr>
          <w:rFonts w:asciiTheme="minorHAnsi" w:eastAsia="Calibri" w:hAnsiTheme="minorHAnsi"/>
          <w:noProof/>
          <w:sz w:val="22"/>
          <w:szCs w:val="22"/>
        </w:rPr>
      </w:pPr>
      <w:r w:rsidRPr="008064EE">
        <w:rPr>
          <w:rFonts w:asciiTheme="minorHAnsi" w:eastAsia="Calibri" w:hAnsiTheme="minorHAnsi"/>
          <w:noProof/>
          <w:sz w:val="22"/>
          <w:szCs w:val="22"/>
        </w:rPr>
        <w:t>Sídlo:</w:t>
      </w:r>
      <w:r w:rsidRPr="008064EE">
        <w:rPr>
          <w:rFonts w:asciiTheme="minorHAnsi" w:eastAsia="Calibri" w:hAnsiTheme="minorHAnsi"/>
          <w:noProof/>
          <w:sz w:val="22"/>
          <w:szCs w:val="22"/>
        </w:rPr>
        <w:tab/>
      </w:r>
      <w:r w:rsidR="001272B0">
        <w:rPr>
          <w:rFonts w:asciiTheme="minorHAnsi" w:eastAsia="Calibri" w:hAnsiTheme="minorHAnsi"/>
          <w:noProof/>
          <w:sz w:val="22"/>
          <w:szCs w:val="22"/>
        </w:rPr>
        <w:t>Vilémov 294, 407 80</w:t>
      </w:r>
    </w:p>
    <w:p w14:paraId="3B976439" w14:textId="787C58F0" w:rsidR="008064EE" w:rsidRPr="008064EE" w:rsidRDefault="008064EE" w:rsidP="008064EE">
      <w:pPr>
        <w:spacing w:before="0"/>
        <w:ind w:left="2977" w:hanging="2977"/>
        <w:rPr>
          <w:rFonts w:asciiTheme="minorHAnsi" w:eastAsia="Calibri" w:hAnsiTheme="minorHAnsi"/>
          <w:noProof/>
          <w:sz w:val="22"/>
          <w:szCs w:val="22"/>
        </w:rPr>
      </w:pPr>
      <w:r w:rsidRPr="008064EE">
        <w:rPr>
          <w:rFonts w:asciiTheme="minorHAnsi" w:eastAsia="Calibri" w:hAnsiTheme="minorHAnsi"/>
          <w:noProof/>
          <w:sz w:val="22"/>
          <w:szCs w:val="22"/>
        </w:rPr>
        <w:t>Zápis v obchodním rejstříku:</w:t>
      </w:r>
      <w:r w:rsidRPr="008064EE">
        <w:rPr>
          <w:rFonts w:asciiTheme="minorHAnsi" w:eastAsia="Calibri" w:hAnsiTheme="minorHAnsi"/>
          <w:noProof/>
          <w:sz w:val="22"/>
          <w:szCs w:val="22"/>
        </w:rPr>
        <w:tab/>
      </w:r>
      <w:r w:rsidR="001272B0">
        <w:rPr>
          <w:rFonts w:asciiTheme="minorHAnsi" w:eastAsia="Calibri" w:hAnsiTheme="minorHAnsi"/>
          <w:noProof/>
          <w:sz w:val="22"/>
          <w:szCs w:val="22"/>
        </w:rPr>
        <w:t>Krajský soud v Ústí nad Labem odd.C vložka 26234</w:t>
      </w:r>
    </w:p>
    <w:p w14:paraId="39ECC030" w14:textId="556CEFD7" w:rsidR="008064EE" w:rsidRPr="008064EE" w:rsidRDefault="008064EE" w:rsidP="008064EE">
      <w:pPr>
        <w:spacing w:before="0"/>
        <w:ind w:left="2977" w:hanging="2977"/>
        <w:rPr>
          <w:rFonts w:asciiTheme="minorHAnsi" w:eastAsia="Calibri" w:hAnsiTheme="minorHAnsi"/>
          <w:noProof/>
          <w:sz w:val="22"/>
          <w:szCs w:val="22"/>
        </w:rPr>
      </w:pPr>
      <w:r w:rsidRPr="008064EE">
        <w:rPr>
          <w:rFonts w:asciiTheme="minorHAnsi" w:eastAsia="Calibri" w:hAnsiTheme="minorHAnsi"/>
          <w:noProof/>
          <w:sz w:val="22"/>
          <w:szCs w:val="22"/>
        </w:rPr>
        <w:t>Statutární orgán:</w:t>
      </w:r>
      <w:r w:rsidRPr="008064EE">
        <w:rPr>
          <w:rFonts w:asciiTheme="minorHAnsi" w:eastAsia="Calibri" w:hAnsiTheme="minorHAnsi"/>
          <w:noProof/>
          <w:sz w:val="22"/>
          <w:szCs w:val="22"/>
        </w:rPr>
        <w:tab/>
      </w:r>
      <w:r w:rsidR="001272B0">
        <w:rPr>
          <w:rFonts w:asciiTheme="minorHAnsi" w:eastAsia="Calibri" w:hAnsiTheme="minorHAnsi"/>
          <w:noProof/>
          <w:sz w:val="22"/>
          <w:szCs w:val="22"/>
        </w:rPr>
        <w:t>Josef Provazník</w:t>
      </w:r>
    </w:p>
    <w:p w14:paraId="4A95D757" w14:textId="4F39E04C" w:rsidR="008064EE" w:rsidRPr="008064EE" w:rsidRDefault="008064EE" w:rsidP="008064EE">
      <w:pPr>
        <w:spacing w:before="0"/>
        <w:ind w:left="2977" w:hanging="2977"/>
        <w:rPr>
          <w:rFonts w:asciiTheme="minorHAnsi" w:eastAsia="Calibri" w:hAnsiTheme="minorHAnsi"/>
          <w:noProof/>
          <w:sz w:val="22"/>
          <w:szCs w:val="22"/>
        </w:rPr>
      </w:pPr>
      <w:r w:rsidRPr="008064EE">
        <w:rPr>
          <w:rFonts w:asciiTheme="minorHAnsi" w:eastAsia="Calibri" w:hAnsiTheme="minorHAnsi"/>
          <w:noProof/>
          <w:sz w:val="22"/>
          <w:szCs w:val="22"/>
        </w:rPr>
        <w:t>IČ</w:t>
      </w:r>
      <w:r w:rsidR="00BD231E">
        <w:rPr>
          <w:rFonts w:asciiTheme="minorHAnsi" w:eastAsia="Calibri" w:hAnsiTheme="minorHAnsi"/>
          <w:noProof/>
          <w:sz w:val="22"/>
          <w:szCs w:val="22"/>
        </w:rPr>
        <w:t>O</w:t>
      </w:r>
      <w:r w:rsidRPr="008064EE">
        <w:rPr>
          <w:rFonts w:asciiTheme="minorHAnsi" w:eastAsia="Calibri" w:hAnsiTheme="minorHAnsi"/>
          <w:noProof/>
          <w:sz w:val="22"/>
          <w:szCs w:val="22"/>
        </w:rPr>
        <w:t>:</w:t>
      </w:r>
      <w:r w:rsidRPr="008064EE">
        <w:rPr>
          <w:rFonts w:asciiTheme="minorHAnsi" w:eastAsia="Calibri" w:hAnsiTheme="minorHAnsi"/>
          <w:noProof/>
          <w:sz w:val="22"/>
          <w:szCs w:val="22"/>
        </w:rPr>
        <w:tab/>
      </w:r>
      <w:r w:rsidR="001272B0">
        <w:rPr>
          <w:rFonts w:asciiTheme="minorHAnsi" w:eastAsia="Calibri" w:hAnsiTheme="minorHAnsi"/>
          <w:noProof/>
          <w:sz w:val="22"/>
          <w:szCs w:val="22"/>
        </w:rPr>
        <w:t>28671198</w:t>
      </w:r>
    </w:p>
    <w:p w14:paraId="7172FFA4" w14:textId="7A5EB19A" w:rsidR="008064EE" w:rsidRPr="008064EE" w:rsidRDefault="008064EE" w:rsidP="008064EE">
      <w:pPr>
        <w:spacing w:before="0"/>
        <w:ind w:left="2977" w:hanging="2977"/>
        <w:rPr>
          <w:rFonts w:asciiTheme="minorHAnsi" w:eastAsia="Calibri" w:hAnsiTheme="minorHAnsi"/>
          <w:noProof/>
          <w:sz w:val="22"/>
          <w:szCs w:val="22"/>
        </w:rPr>
      </w:pPr>
      <w:r w:rsidRPr="008064EE">
        <w:rPr>
          <w:rFonts w:asciiTheme="minorHAnsi" w:eastAsia="Calibri" w:hAnsiTheme="minorHAnsi"/>
          <w:noProof/>
          <w:sz w:val="22"/>
          <w:szCs w:val="22"/>
        </w:rPr>
        <w:t>DIČ:</w:t>
      </w:r>
      <w:r w:rsidRPr="008064EE">
        <w:rPr>
          <w:rFonts w:asciiTheme="minorHAnsi" w:eastAsia="Calibri" w:hAnsiTheme="minorHAnsi"/>
          <w:noProof/>
          <w:sz w:val="22"/>
          <w:szCs w:val="22"/>
        </w:rPr>
        <w:tab/>
      </w:r>
      <w:r w:rsidR="001272B0">
        <w:rPr>
          <w:rFonts w:asciiTheme="minorHAnsi" w:eastAsia="Calibri" w:hAnsiTheme="minorHAnsi"/>
          <w:noProof/>
          <w:sz w:val="22"/>
          <w:szCs w:val="22"/>
        </w:rPr>
        <w:t>CZ28671198</w:t>
      </w:r>
    </w:p>
    <w:p w14:paraId="63C62B04" w14:textId="1DD053AA" w:rsidR="008064EE" w:rsidRPr="008064EE" w:rsidRDefault="008064EE" w:rsidP="008064EE">
      <w:pPr>
        <w:spacing w:before="0"/>
        <w:ind w:left="2977" w:hanging="2977"/>
        <w:rPr>
          <w:rFonts w:asciiTheme="minorHAnsi" w:eastAsia="Calibri" w:hAnsiTheme="minorHAnsi"/>
          <w:noProof/>
          <w:sz w:val="22"/>
          <w:szCs w:val="22"/>
        </w:rPr>
      </w:pPr>
      <w:r w:rsidRPr="008064EE">
        <w:rPr>
          <w:rFonts w:asciiTheme="minorHAnsi" w:eastAsia="Calibri" w:hAnsiTheme="minorHAnsi"/>
          <w:noProof/>
          <w:sz w:val="22"/>
          <w:szCs w:val="22"/>
        </w:rPr>
        <w:t>Bankovní spojení:</w:t>
      </w:r>
      <w:r w:rsidRPr="008064EE">
        <w:rPr>
          <w:rFonts w:asciiTheme="minorHAnsi" w:eastAsia="Calibri" w:hAnsiTheme="minorHAnsi"/>
          <w:noProof/>
          <w:sz w:val="22"/>
          <w:szCs w:val="22"/>
        </w:rPr>
        <w:tab/>
      </w:r>
      <w:r w:rsidR="001272B0">
        <w:rPr>
          <w:rFonts w:asciiTheme="minorHAnsi" w:eastAsia="Calibri" w:hAnsiTheme="minorHAnsi"/>
          <w:noProof/>
          <w:sz w:val="22"/>
          <w:szCs w:val="22"/>
        </w:rPr>
        <w:t>Moneta Money Bank č.ú.214058320/0600</w:t>
      </w:r>
    </w:p>
    <w:p w14:paraId="446D1CC8" w14:textId="37CBA403" w:rsidR="008064EE" w:rsidRPr="008064EE" w:rsidRDefault="008064EE" w:rsidP="008064EE">
      <w:pPr>
        <w:spacing w:before="0"/>
        <w:ind w:left="2977" w:hanging="2977"/>
        <w:rPr>
          <w:rFonts w:asciiTheme="minorHAnsi" w:eastAsia="Calibri" w:hAnsiTheme="minorHAnsi"/>
          <w:noProof/>
          <w:sz w:val="22"/>
          <w:szCs w:val="22"/>
        </w:rPr>
      </w:pPr>
      <w:r w:rsidRPr="008064EE">
        <w:rPr>
          <w:rFonts w:asciiTheme="minorHAnsi" w:eastAsia="Calibri" w:hAnsiTheme="minorHAnsi"/>
          <w:noProof/>
          <w:sz w:val="22"/>
          <w:szCs w:val="22"/>
        </w:rPr>
        <w:t>Kontaktní osoba:</w:t>
      </w:r>
      <w:r w:rsidRPr="008064EE">
        <w:rPr>
          <w:rFonts w:asciiTheme="minorHAnsi" w:eastAsia="Calibri" w:hAnsiTheme="minorHAnsi"/>
          <w:noProof/>
          <w:sz w:val="22"/>
          <w:szCs w:val="22"/>
        </w:rPr>
        <w:tab/>
      </w:r>
      <w:r w:rsidR="001272B0">
        <w:rPr>
          <w:rFonts w:asciiTheme="minorHAnsi" w:eastAsia="Calibri" w:hAnsiTheme="minorHAnsi"/>
          <w:noProof/>
          <w:sz w:val="22"/>
          <w:szCs w:val="22"/>
        </w:rPr>
        <w:t>J</w:t>
      </w:r>
      <w:r w:rsidR="00CA68F2">
        <w:rPr>
          <w:rFonts w:asciiTheme="minorHAnsi" w:eastAsia="Calibri" w:hAnsiTheme="minorHAnsi"/>
          <w:noProof/>
          <w:sz w:val="22"/>
          <w:szCs w:val="22"/>
        </w:rPr>
        <w:t>o</w:t>
      </w:r>
      <w:r w:rsidR="001272B0">
        <w:rPr>
          <w:rFonts w:asciiTheme="minorHAnsi" w:eastAsia="Calibri" w:hAnsiTheme="minorHAnsi"/>
          <w:noProof/>
          <w:sz w:val="22"/>
          <w:szCs w:val="22"/>
        </w:rPr>
        <w:t>sef Provazník</w:t>
      </w:r>
      <w:r w:rsidRPr="008064EE">
        <w:rPr>
          <w:rFonts w:asciiTheme="minorHAnsi" w:eastAsia="Calibri" w:hAnsiTheme="minorHAnsi"/>
          <w:noProof/>
          <w:sz w:val="22"/>
          <w:szCs w:val="22"/>
        </w:rPr>
        <w:t xml:space="preserve">, tel. č: </w:t>
      </w:r>
      <w:r w:rsidR="001272B0">
        <w:rPr>
          <w:rFonts w:asciiTheme="minorHAnsi" w:eastAsia="Calibri" w:hAnsiTheme="minorHAnsi"/>
          <w:noProof/>
          <w:sz w:val="22"/>
          <w:szCs w:val="22"/>
        </w:rPr>
        <w:t>724936666</w:t>
      </w:r>
      <w:r w:rsidRPr="008064EE">
        <w:rPr>
          <w:rFonts w:asciiTheme="minorHAnsi" w:eastAsia="Calibri" w:hAnsiTheme="minorHAnsi"/>
          <w:noProof/>
          <w:sz w:val="22"/>
          <w:szCs w:val="22"/>
        </w:rPr>
        <w:t xml:space="preserve">, email: </w:t>
      </w:r>
      <w:r w:rsidR="001272B0">
        <w:rPr>
          <w:rFonts w:asciiTheme="minorHAnsi" w:eastAsia="Calibri" w:hAnsiTheme="minorHAnsi"/>
          <w:noProof/>
          <w:sz w:val="22"/>
          <w:szCs w:val="22"/>
        </w:rPr>
        <w:t>provaznik.jps@gmail.com</w:t>
      </w:r>
    </w:p>
    <w:p w14:paraId="28F606D0" w14:textId="77777777" w:rsidR="008064EE" w:rsidRPr="008064EE" w:rsidRDefault="008064EE" w:rsidP="008064EE">
      <w:pPr>
        <w:pStyle w:val="Identifikacestran"/>
        <w:spacing w:before="0" w:line="240" w:lineRule="auto"/>
        <w:rPr>
          <w:rFonts w:asciiTheme="minorHAnsi" w:hAnsiTheme="minorHAnsi" w:cs="Arial"/>
          <w:sz w:val="22"/>
          <w:szCs w:val="22"/>
        </w:rPr>
      </w:pPr>
    </w:p>
    <w:p w14:paraId="01703175" w14:textId="03D89AC8" w:rsidR="008064EE" w:rsidRDefault="008064EE" w:rsidP="008064EE">
      <w:pPr>
        <w:pStyle w:val="Identifikacestran"/>
        <w:spacing w:before="0" w:line="240" w:lineRule="auto"/>
        <w:rPr>
          <w:rFonts w:asciiTheme="minorHAnsi" w:hAnsiTheme="minorHAnsi" w:cs="Arial"/>
          <w:sz w:val="22"/>
          <w:szCs w:val="22"/>
        </w:rPr>
      </w:pPr>
      <w:r w:rsidRPr="008064EE">
        <w:rPr>
          <w:rFonts w:asciiTheme="minorHAnsi" w:hAnsiTheme="minorHAnsi" w:cs="Arial"/>
          <w:sz w:val="22"/>
          <w:szCs w:val="22"/>
        </w:rPr>
        <w:t xml:space="preserve">(dále jen </w:t>
      </w:r>
      <w:r w:rsidRPr="008064EE">
        <w:rPr>
          <w:rFonts w:asciiTheme="minorHAnsi" w:hAnsiTheme="minorHAnsi" w:cs="Arial"/>
          <w:b/>
          <w:sz w:val="22"/>
          <w:szCs w:val="22"/>
        </w:rPr>
        <w:t>„</w:t>
      </w:r>
      <w:r w:rsidR="0021178D">
        <w:rPr>
          <w:rFonts w:asciiTheme="minorHAnsi" w:hAnsiTheme="minorHAnsi" w:cs="Arial"/>
          <w:b/>
          <w:sz w:val="22"/>
          <w:szCs w:val="22"/>
        </w:rPr>
        <w:t>P</w:t>
      </w:r>
      <w:r w:rsidR="00895382">
        <w:rPr>
          <w:rFonts w:asciiTheme="minorHAnsi" w:hAnsiTheme="minorHAnsi" w:cs="Arial"/>
          <w:b/>
          <w:sz w:val="22"/>
          <w:szCs w:val="22"/>
        </w:rPr>
        <w:t>oskytovatel“</w:t>
      </w:r>
      <w:r w:rsidRPr="008064EE">
        <w:rPr>
          <w:rFonts w:asciiTheme="minorHAnsi" w:hAnsiTheme="minorHAnsi" w:cs="Arial"/>
          <w:sz w:val="22"/>
          <w:szCs w:val="22"/>
        </w:rPr>
        <w:t>)</w:t>
      </w:r>
    </w:p>
    <w:p w14:paraId="318893BC" w14:textId="31AE7F96" w:rsidR="00455CD4" w:rsidRDefault="00455CD4">
      <w:pPr>
        <w:spacing w:before="0"/>
        <w:jc w:val="left"/>
        <w:rPr>
          <w:rFonts w:asciiTheme="minorHAnsi" w:hAnsiTheme="minorHAnsi" w:cs="Arial"/>
          <w:sz w:val="22"/>
          <w:szCs w:val="22"/>
        </w:rPr>
      </w:pPr>
    </w:p>
    <w:p w14:paraId="0E617DA1" w14:textId="77777777" w:rsidR="00455CD4" w:rsidRDefault="00455CD4">
      <w:pPr>
        <w:spacing w:before="0"/>
        <w:jc w:val="left"/>
        <w:rPr>
          <w:rFonts w:asciiTheme="minorHAnsi" w:hAnsiTheme="minorHAnsi" w:cs="Arial"/>
          <w:sz w:val="22"/>
          <w:szCs w:val="22"/>
        </w:rPr>
        <w:sectPr w:rsidR="00455CD4" w:rsidSect="00A45C14">
          <w:headerReference w:type="default" r:id="rId13"/>
          <w:footerReference w:type="default" r:id="rId14"/>
          <w:pgSz w:w="11906" w:h="16838"/>
          <w:pgMar w:top="1985" w:right="1417" w:bottom="1417" w:left="1276" w:header="708" w:footer="708" w:gutter="0"/>
          <w:cols w:space="708"/>
          <w:docGrid w:linePitch="360"/>
        </w:sectPr>
      </w:pPr>
    </w:p>
    <w:p w14:paraId="5A255F72" w14:textId="77777777" w:rsidR="008064EE" w:rsidRPr="0077255E" w:rsidRDefault="008064EE" w:rsidP="008064EE">
      <w:pPr>
        <w:pStyle w:val="Nzev"/>
        <w:rPr>
          <w:rFonts w:asciiTheme="minorHAnsi" w:hAnsiTheme="minorHAnsi"/>
        </w:rPr>
      </w:pPr>
      <w:r w:rsidRPr="0077255E">
        <w:rPr>
          <w:rFonts w:asciiTheme="minorHAnsi" w:hAnsiTheme="minorHAnsi"/>
        </w:rPr>
        <w:lastRenderedPageBreak/>
        <w:t>Obsah</w:t>
      </w:r>
    </w:p>
    <w:p w14:paraId="7D97B0B0" w14:textId="30E0E6D9" w:rsidR="00AB5392" w:rsidRDefault="008064EE">
      <w:pPr>
        <w:pStyle w:val="Obsah1"/>
        <w:rPr>
          <w:rFonts w:eastAsiaTheme="minorEastAsia" w:cstheme="minorBidi"/>
          <w:noProof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95315803" w:history="1">
        <w:r w:rsidR="00AB5392" w:rsidRPr="002D3B8A">
          <w:rPr>
            <w:rStyle w:val="Hypertextovodkaz"/>
            <w:rFonts w:eastAsiaTheme="minorHAnsi"/>
            <w:caps/>
            <w:noProof/>
          </w:rPr>
          <w:t>I.</w:t>
        </w:r>
        <w:r w:rsidR="00AB5392">
          <w:rPr>
            <w:rFonts w:eastAsiaTheme="minorEastAsia" w:cstheme="minorBidi"/>
            <w:noProof/>
            <w:szCs w:val="22"/>
          </w:rPr>
          <w:tab/>
        </w:r>
        <w:r w:rsidR="00AB5392" w:rsidRPr="002D3B8A">
          <w:rPr>
            <w:rStyle w:val="Hypertextovodkaz"/>
            <w:rFonts w:eastAsiaTheme="minorHAnsi"/>
            <w:caps/>
            <w:noProof/>
          </w:rPr>
          <w:t>PREAMBULE</w:t>
        </w:r>
        <w:r w:rsidR="00AB5392">
          <w:rPr>
            <w:noProof/>
            <w:webHidden/>
          </w:rPr>
          <w:tab/>
        </w:r>
        <w:r w:rsidR="00AB5392">
          <w:rPr>
            <w:noProof/>
            <w:webHidden/>
          </w:rPr>
          <w:fldChar w:fldCharType="begin"/>
        </w:r>
        <w:r w:rsidR="00AB5392">
          <w:rPr>
            <w:noProof/>
            <w:webHidden/>
          </w:rPr>
          <w:instrText xml:space="preserve"> PAGEREF _Toc95315803 \h </w:instrText>
        </w:r>
        <w:r w:rsidR="00AB5392">
          <w:rPr>
            <w:noProof/>
            <w:webHidden/>
          </w:rPr>
        </w:r>
        <w:r w:rsidR="00AB5392">
          <w:rPr>
            <w:noProof/>
            <w:webHidden/>
          </w:rPr>
          <w:fldChar w:fldCharType="separate"/>
        </w:r>
        <w:r w:rsidR="007B1F91">
          <w:rPr>
            <w:noProof/>
            <w:webHidden/>
          </w:rPr>
          <w:t>3</w:t>
        </w:r>
        <w:r w:rsidR="00AB5392">
          <w:rPr>
            <w:noProof/>
            <w:webHidden/>
          </w:rPr>
          <w:fldChar w:fldCharType="end"/>
        </w:r>
      </w:hyperlink>
    </w:p>
    <w:p w14:paraId="3F624FD7" w14:textId="7B6F55AA" w:rsidR="00AB5392" w:rsidRDefault="00000000">
      <w:pPr>
        <w:pStyle w:val="Obsah1"/>
        <w:rPr>
          <w:rFonts w:eastAsiaTheme="minorEastAsia" w:cstheme="minorBidi"/>
          <w:noProof/>
          <w:szCs w:val="22"/>
        </w:rPr>
      </w:pPr>
      <w:hyperlink w:anchor="_Toc95315804" w:history="1">
        <w:r w:rsidR="00AB5392" w:rsidRPr="002D3B8A">
          <w:rPr>
            <w:rStyle w:val="Hypertextovodkaz"/>
            <w:rFonts w:eastAsiaTheme="minorHAnsi"/>
            <w:caps/>
            <w:noProof/>
          </w:rPr>
          <w:t>II.</w:t>
        </w:r>
        <w:r w:rsidR="00AB5392">
          <w:rPr>
            <w:rFonts w:eastAsiaTheme="minorEastAsia" w:cstheme="minorBidi"/>
            <w:noProof/>
            <w:szCs w:val="22"/>
          </w:rPr>
          <w:tab/>
        </w:r>
        <w:r w:rsidR="00AB5392" w:rsidRPr="002D3B8A">
          <w:rPr>
            <w:rStyle w:val="Hypertextovodkaz"/>
            <w:rFonts w:eastAsiaTheme="minorHAnsi"/>
            <w:caps/>
            <w:noProof/>
          </w:rPr>
          <w:t>Předmět SMLOUVY</w:t>
        </w:r>
        <w:r w:rsidR="00AB5392">
          <w:rPr>
            <w:noProof/>
            <w:webHidden/>
          </w:rPr>
          <w:tab/>
        </w:r>
        <w:r w:rsidR="00AB5392">
          <w:rPr>
            <w:noProof/>
            <w:webHidden/>
          </w:rPr>
          <w:fldChar w:fldCharType="begin"/>
        </w:r>
        <w:r w:rsidR="00AB5392">
          <w:rPr>
            <w:noProof/>
            <w:webHidden/>
          </w:rPr>
          <w:instrText xml:space="preserve"> PAGEREF _Toc95315804 \h </w:instrText>
        </w:r>
        <w:r w:rsidR="00AB5392">
          <w:rPr>
            <w:noProof/>
            <w:webHidden/>
          </w:rPr>
        </w:r>
        <w:r w:rsidR="00AB5392">
          <w:rPr>
            <w:noProof/>
            <w:webHidden/>
          </w:rPr>
          <w:fldChar w:fldCharType="separate"/>
        </w:r>
        <w:r w:rsidR="007B1F91">
          <w:rPr>
            <w:noProof/>
            <w:webHidden/>
          </w:rPr>
          <w:t>3</w:t>
        </w:r>
        <w:r w:rsidR="00AB5392">
          <w:rPr>
            <w:noProof/>
            <w:webHidden/>
          </w:rPr>
          <w:fldChar w:fldCharType="end"/>
        </w:r>
      </w:hyperlink>
    </w:p>
    <w:p w14:paraId="399DC758" w14:textId="31BA4A3E" w:rsidR="00AB5392" w:rsidRDefault="00000000">
      <w:pPr>
        <w:pStyle w:val="Obsah1"/>
        <w:rPr>
          <w:rFonts w:eastAsiaTheme="minorEastAsia" w:cstheme="minorBidi"/>
          <w:noProof/>
          <w:szCs w:val="22"/>
        </w:rPr>
      </w:pPr>
      <w:hyperlink w:anchor="_Toc95315805" w:history="1">
        <w:r w:rsidR="00AB5392" w:rsidRPr="002D3B8A">
          <w:rPr>
            <w:rStyle w:val="Hypertextovodkaz"/>
            <w:rFonts w:eastAsiaTheme="minorHAnsi"/>
            <w:caps/>
            <w:noProof/>
          </w:rPr>
          <w:t>III.</w:t>
        </w:r>
        <w:r w:rsidR="00AB5392">
          <w:rPr>
            <w:rFonts w:eastAsiaTheme="minorEastAsia" w:cstheme="minorBidi"/>
            <w:noProof/>
            <w:szCs w:val="22"/>
          </w:rPr>
          <w:tab/>
        </w:r>
        <w:r w:rsidR="00AB5392" w:rsidRPr="002D3B8A">
          <w:rPr>
            <w:rStyle w:val="Hypertextovodkaz"/>
            <w:rFonts w:eastAsiaTheme="minorHAnsi"/>
            <w:caps/>
            <w:noProof/>
          </w:rPr>
          <w:t>Rozsah poskytovaných služeb</w:t>
        </w:r>
        <w:r w:rsidR="00AB5392">
          <w:rPr>
            <w:noProof/>
            <w:webHidden/>
          </w:rPr>
          <w:tab/>
        </w:r>
        <w:r w:rsidR="00AB5392">
          <w:rPr>
            <w:noProof/>
            <w:webHidden/>
          </w:rPr>
          <w:fldChar w:fldCharType="begin"/>
        </w:r>
        <w:r w:rsidR="00AB5392">
          <w:rPr>
            <w:noProof/>
            <w:webHidden/>
          </w:rPr>
          <w:instrText xml:space="preserve"> PAGEREF _Toc95315805 \h </w:instrText>
        </w:r>
        <w:r w:rsidR="00AB5392">
          <w:rPr>
            <w:noProof/>
            <w:webHidden/>
          </w:rPr>
        </w:r>
        <w:r w:rsidR="00AB5392">
          <w:rPr>
            <w:noProof/>
            <w:webHidden/>
          </w:rPr>
          <w:fldChar w:fldCharType="separate"/>
        </w:r>
        <w:r w:rsidR="007B1F91">
          <w:rPr>
            <w:noProof/>
            <w:webHidden/>
          </w:rPr>
          <w:t>3</w:t>
        </w:r>
        <w:r w:rsidR="00AB5392">
          <w:rPr>
            <w:noProof/>
            <w:webHidden/>
          </w:rPr>
          <w:fldChar w:fldCharType="end"/>
        </w:r>
      </w:hyperlink>
    </w:p>
    <w:p w14:paraId="74F54572" w14:textId="018CDBB1" w:rsidR="00AB5392" w:rsidRDefault="00000000">
      <w:pPr>
        <w:pStyle w:val="Obsah1"/>
        <w:rPr>
          <w:rFonts w:eastAsiaTheme="minorEastAsia" w:cstheme="minorBidi"/>
          <w:noProof/>
          <w:szCs w:val="22"/>
        </w:rPr>
      </w:pPr>
      <w:hyperlink w:anchor="_Toc95315806" w:history="1">
        <w:r w:rsidR="00AB5392" w:rsidRPr="002D3B8A">
          <w:rPr>
            <w:rStyle w:val="Hypertextovodkaz"/>
            <w:noProof/>
          </w:rPr>
          <w:t>IV.</w:t>
        </w:r>
        <w:r w:rsidR="00AB5392">
          <w:rPr>
            <w:rFonts w:eastAsiaTheme="minorEastAsia" w:cstheme="minorBidi"/>
            <w:noProof/>
            <w:szCs w:val="22"/>
          </w:rPr>
          <w:tab/>
        </w:r>
        <w:r w:rsidR="00AB5392" w:rsidRPr="002D3B8A">
          <w:rPr>
            <w:rStyle w:val="Hypertextovodkaz"/>
            <w:rFonts w:eastAsiaTheme="minorHAnsi"/>
            <w:caps/>
            <w:noProof/>
          </w:rPr>
          <w:t>Doba a místo plnění</w:t>
        </w:r>
        <w:r w:rsidR="00AB5392">
          <w:rPr>
            <w:noProof/>
            <w:webHidden/>
          </w:rPr>
          <w:tab/>
        </w:r>
        <w:r w:rsidR="00AB5392">
          <w:rPr>
            <w:noProof/>
            <w:webHidden/>
          </w:rPr>
          <w:fldChar w:fldCharType="begin"/>
        </w:r>
        <w:r w:rsidR="00AB5392">
          <w:rPr>
            <w:noProof/>
            <w:webHidden/>
          </w:rPr>
          <w:instrText xml:space="preserve"> PAGEREF _Toc95315806 \h </w:instrText>
        </w:r>
        <w:r w:rsidR="00AB5392">
          <w:rPr>
            <w:noProof/>
            <w:webHidden/>
          </w:rPr>
        </w:r>
        <w:r w:rsidR="00AB5392">
          <w:rPr>
            <w:noProof/>
            <w:webHidden/>
          </w:rPr>
          <w:fldChar w:fldCharType="separate"/>
        </w:r>
        <w:r w:rsidR="007B1F91">
          <w:rPr>
            <w:noProof/>
            <w:webHidden/>
          </w:rPr>
          <w:t>5</w:t>
        </w:r>
        <w:r w:rsidR="00AB5392">
          <w:rPr>
            <w:noProof/>
            <w:webHidden/>
          </w:rPr>
          <w:fldChar w:fldCharType="end"/>
        </w:r>
      </w:hyperlink>
    </w:p>
    <w:p w14:paraId="00761563" w14:textId="6394DE12" w:rsidR="00AB5392" w:rsidRDefault="00000000">
      <w:pPr>
        <w:pStyle w:val="Obsah1"/>
        <w:rPr>
          <w:rFonts w:eastAsiaTheme="minorEastAsia" w:cstheme="minorBidi"/>
          <w:noProof/>
          <w:szCs w:val="22"/>
        </w:rPr>
      </w:pPr>
      <w:hyperlink w:anchor="_Toc95315807" w:history="1">
        <w:r w:rsidR="00AB5392" w:rsidRPr="002D3B8A">
          <w:rPr>
            <w:rStyle w:val="Hypertextovodkaz"/>
            <w:rFonts w:eastAsiaTheme="minorHAnsi"/>
            <w:caps/>
            <w:noProof/>
          </w:rPr>
          <w:t>V.</w:t>
        </w:r>
        <w:r w:rsidR="00AB5392">
          <w:rPr>
            <w:rFonts w:eastAsiaTheme="minorEastAsia" w:cstheme="minorBidi"/>
            <w:noProof/>
            <w:szCs w:val="22"/>
          </w:rPr>
          <w:tab/>
        </w:r>
        <w:r w:rsidR="00AB5392" w:rsidRPr="002D3B8A">
          <w:rPr>
            <w:rStyle w:val="Hypertextovodkaz"/>
            <w:rFonts w:eastAsiaTheme="minorHAnsi"/>
            <w:caps/>
            <w:noProof/>
          </w:rPr>
          <w:t>Cena plnění</w:t>
        </w:r>
        <w:r w:rsidR="00AB5392">
          <w:rPr>
            <w:noProof/>
            <w:webHidden/>
          </w:rPr>
          <w:tab/>
        </w:r>
        <w:r w:rsidR="00AB5392">
          <w:rPr>
            <w:noProof/>
            <w:webHidden/>
          </w:rPr>
          <w:fldChar w:fldCharType="begin"/>
        </w:r>
        <w:r w:rsidR="00AB5392">
          <w:rPr>
            <w:noProof/>
            <w:webHidden/>
          </w:rPr>
          <w:instrText xml:space="preserve"> PAGEREF _Toc95315807 \h </w:instrText>
        </w:r>
        <w:r w:rsidR="00AB5392">
          <w:rPr>
            <w:noProof/>
            <w:webHidden/>
          </w:rPr>
        </w:r>
        <w:r w:rsidR="00AB5392">
          <w:rPr>
            <w:noProof/>
            <w:webHidden/>
          </w:rPr>
          <w:fldChar w:fldCharType="separate"/>
        </w:r>
        <w:r w:rsidR="007B1F91">
          <w:rPr>
            <w:noProof/>
            <w:webHidden/>
          </w:rPr>
          <w:t>5</w:t>
        </w:r>
        <w:r w:rsidR="00AB5392">
          <w:rPr>
            <w:noProof/>
            <w:webHidden/>
          </w:rPr>
          <w:fldChar w:fldCharType="end"/>
        </w:r>
      </w:hyperlink>
    </w:p>
    <w:p w14:paraId="4D1F2AE4" w14:textId="7A32FF48" w:rsidR="00AB5392" w:rsidRDefault="00000000">
      <w:pPr>
        <w:pStyle w:val="Obsah1"/>
        <w:rPr>
          <w:rFonts w:eastAsiaTheme="minorEastAsia" w:cstheme="minorBidi"/>
          <w:noProof/>
          <w:szCs w:val="22"/>
        </w:rPr>
      </w:pPr>
      <w:hyperlink w:anchor="_Toc95315808" w:history="1">
        <w:r w:rsidR="00AB5392" w:rsidRPr="002D3B8A">
          <w:rPr>
            <w:rStyle w:val="Hypertextovodkaz"/>
            <w:rFonts w:eastAsiaTheme="minorHAnsi"/>
            <w:caps/>
            <w:noProof/>
          </w:rPr>
          <w:t>VI.</w:t>
        </w:r>
        <w:r w:rsidR="00AB5392">
          <w:rPr>
            <w:rFonts w:eastAsiaTheme="minorEastAsia" w:cstheme="minorBidi"/>
            <w:noProof/>
            <w:szCs w:val="22"/>
          </w:rPr>
          <w:tab/>
        </w:r>
        <w:r w:rsidR="00AB5392" w:rsidRPr="002D3B8A">
          <w:rPr>
            <w:rStyle w:val="Hypertextovodkaz"/>
            <w:rFonts w:eastAsiaTheme="minorHAnsi"/>
            <w:caps/>
            <w:noProof/>
          </w:rPr>
          <w:t>Platební podmínky</w:t>
        </w:r>
        <w:r w:rsidR="00AB5392">
          <w:rPr>
            <w:noProof/>
            <w:webHidden/>
          </w:rPr>
          <w:tab/>
        </w:r>
        <w:r w:rsidR="00AB5392">
          <w:rPr>
            <w:noProof/>
            <w:webHidden/>
          </w:rPr>
          <w:fldChar w:fldCharType="begin"/>
        </w:r>
        <w:r w:rsidR="00AB5392">
          <w:rPr>
            <w:noProof/>
            <w:webHidden/>
          </w:rPr>
          <w:instrText xml:space="preserve"> PAGEREF _Toc95315808 \h </w:instrText>
        </w:r>
        <w:r w:rsidR="00AB5392">
          <w:rPr>
            <w:noProof/>
            <w:webHidden/>
          </w:rPr>
        </w:r>
        <w:r w:rsidR="00AB5392">
          <w:rPr>
            <w:noProof/>
            <w:webHidden/>
          </w:rPr>
          <w:fldChar w:fldCharType="separate"/>
        </w:r>
        <w:r w:rsidR="007B1F91">
          <w:rPr>
            <w:noProof/>
            <w:webHidden/>
          </w:rPr>
          <w:t>6</w:t>
        </w:r>
        <w:r w:rsidR="00AB5392">
          <w:rPr>
            <w:noProof/>
            <w:webHidden/>
          </w:rPr>
          <w:fldChar w:fldCharType="end"/>
        </w:r>
      </w:hyperlink>
    </w:p>
    <w:p w14:paraId="3FBD41F3" w14:textId="5486AE7A" w:rsidR="00AB5392" w:rsidRDefault="00000000">
      <w:pPr>
        <w:pStyle w:val="Obsah1"/>
        <w:rPr>
          <w:rFonts w:eastAsiaTheme="minorEastAsia" w:cstheme="minorBidi"/>
          <w:noProof/>
          <w:szCs w:val="22"/>
        </w:rPr>
      </w:pPr>
      <w:hyperlink w:anchor="_Toc95315809" w:history="1">
        <w:r w:rsidR="00AB5392" w:rsidRPr="002D3B8A">
          <w:rPr>
            <w:rStyle w:val="Hypertextovodkaz"/>
            <w:rFonts w:eastAsiaTheme="minorHAnsi"/>
            <w:caps/>
            <w:noProof/>
          </w:rPr>
          <w:t>VII.</w:t>
        </w:r>
        <w:r w:rsidR="00AB5392">
          <w:rPr>
            <w:rFonts w:eastAsiaTheme="minorEastAsia" w:cstheme="minorBidi"/>
            <w:noProof/>
            <w:szCs w:val="22"/>
          </w:rPr>
          <w:tab/>
        </w:r>
        <w:r w:rsidR="00AB5392" w:rsidRPr="002D3B8A">
          <w:rPr>
            <w:rStyle w:val="Hypertextovodkaz"/>
            <w:rFonts w:eastAsiaTheme="minorHAnsi"/>
            <w:caps/>
            <w:noProof/>
          </w:rPr>
          <w:t>Ostatní ujednání</w:t>
        </w:r>
        <w:r w:rsidR="00AB5392">
          <w:rPr>
            <w:noProof/>
            <w:webHidden/>
          </w:rPr>
          <w:tab/>
        </w:r>
        <w:r w:rsidR="00AB5392">
          <w:rPr>
            <w:noProof/>
            <w:webHidden/>
          </w:rPr>
          <w:fldChar w:fldCharType="begin"/>
        </w:r>
        <w:r w:rsidR="00AB5392">
          <w:rPr>
            <w:noProof/>
            <w:webHidden/>
          </w:rPr>
          <w:instrText xml:space="preserve"> PAGEREF _Toc95315809 \h </w:instrText>
        </w:r>
        <w:r w:rsidR="00AB5392">
          <w:rPr>
            <w:noProof/>
            <w:webHidden/>
          </w:rPr>
        </w:r>
        <w:r w:rsidR="00AB5392">
          <w:rPr>
            <w:noProof/>
            <w:webHidden/>
          </w:rPr>
          <w:fldChar w:fldCharType="separate"/>
        </w:r>
        <w:r w:rsidR="007B1F91">
          <w:rPr>
            <w:noProof/>
            <w:webHidden/>
          </w:rPr>
          <w:t>6</w:t>
        </w:r>
        <w:r w:rsidR="00AB5392">
          <w:rPr>
            <w:noProof/>
            <w:webHidden/>
          </w:rPr>
          <w:fldChar w:fldCharType="end"/>
        </w:r>
      </w:hyperlink>
    </w:p>
    <w:p w14:paraId="5A97D367" w14:textId="352F7136" w:rsidR="00AB5392" w:rsidRDefault="00000000">
      <w:pPr>
        <w:pStyle w:val="Obsah1"/>
        <w:rPr>
          <w:rFonts w:eastAsiaTheme="minorEastAsia" w:cstheme="minorBidi"/>
          <w:noProof/>
          <w:szCs w:val="22"/>
        </w:rPr>
      </w:pPr>
      <w:hyperlink w:anchor="_Toc95315810" w:history="1">
        <w:r w:rsidR="00AB5392" w:rsidRPr="002D3B8A">
          <w:rPr>
            <w:rStyle w:val="Hypertextovodkaz"/>
            <w:noProof/>
          </w:rPr>
          <w:t>VIII.</w:t>
        </w:r>
        <w:r w:rsidR="00AB5392">
          <w:rPr>
            <w:rFonts w:eastAsiaTheme="minorEastAsia" w:cstheme="minorBidi"/>
            <w:noProof/>
            <w:szCs w:val="22"/>
          </w:rPr>
          <w:tab/>
        </w:r>
        <w:r w:rsidR="00AB5392" w:rsidRPr="002D3B8A">
          <w:rPr>
            <w:rStyle w:val="Hypertextovodkaz"/>
            <w:rFonts w:eastAsiaTheme="minorHAnsi"/>
            <w:caps/>
            <w:noProof/>
          </w:rPr>
          <w:t>Smluvní sankce, pokuty, odpovědnost za škodu, pojištění odpovědnosti za škodu</w:t>
        </w:r>
        <w:r w:rsidR="00AB5392">
          <w:rPr>
            <w:noProof/>
            <w:webHidden/>
          </w:rPr>
          <w:tab/>
        </w:r>
        <w:r w:rsidR="00AB5392">
          <w:rPr>
            <w:noProof/>
            <w:webHidden/>
          </w:rPr>
          <w:fldChar w:fldCharType="begin"/>
        </w:r>
        <w:r w:rsidR="00AB5392">
          <w:rPr>
            <w:noProof/>
            <w:webHidden/>
          </w:rPr>
          <w:instrText xml:space="preserve"> PAGEREF _Toc95315810 \h </w:instrText>
        </w:r>
        <w:r w:rsidR="00AB5392">
          <w:rPr>
            <w:noProof/>
            <w:webHidden/>
          </w:rPr>
        </w:r>
        <w:r w:rsidR="00AB5392">
          <w:rPr>
            <w:noProof/>
            <w:webHidden/>
          </w:rPr>
          <w:fldChar w:fldCharType="separate"/>
        </w:r>
        <w:r w:rsidR="007B1F91">
          <w:rPr>
            <w:noProof/>
            <w:webHidden/>
          </w:rPr>
          <w:t>7</w:t>
        </w:r>
        <w:r w:rsidR="00AB5392">
          <w:rPr>
            <w:noProof/>
            <w:webHidden/>
          </w:rPr>
          <w:fldChar w:fldCharType="end"/>
        </w:r>
      </w:hyperlink>
    </w:p>
    <w:p w14:paraId="0D96053E" w14:textId="22E51A6E" w:rsidR="00AB5392" w:rsidRDefault="00000000">
      <w:pPr>
        <w:pStyle w:val="Obsah1"/>
        <w:rPr>
          <w:rFonts w:eastAsiaTheme="minorEastAsia" w:cstheme="minorBidi"/>
          <w:noProof/>
          <w:szCs w:val="22"/>
        </w:rPr>
      </w:pPr>
      <w:hyperlink w:anchor="_Toc95315811" w:history="1">
        <w:r w:rsidR="00AB5392" w:rsidRPr="002D3B8A">
          <w:rPr>
            <w:rStyle w:val="Hypertextovodkaz"/>
            <w:noProof/>
          </w:rPr>
          <w:t>IX.</w:t>
        </w:r>
        <w:r w:rsidR="00AB5392">
          <w:rPr>
            <w:rFonts w:eastAsiaTheme="minorEastAsia" w:cstheme="minorBidi"/>
            <w:noProof/>
            <w:szCs w:val="22"/>
          </w:rPr>
          <w:tab/>
        </w:r>
        <w:r w:rsidR="00AB5392" w:rsidRPr="002D3B8A">
          <w:rPr>
            <w:rStyle w:val="Hypertextovodkaz"/>
            <w:rFonts w:eastAsiaTheme="minorHAnsi"/>
            <w:caps/>
            <w:noProof/>
          </w:rPr>
          <w:t>Ukončení smlouvy a odstoupení od smlouvy, výpověď</w:t>
        </w:r>
        <w:r w:rsidR="00AB5392">
          <w:rPr>
            <w:noProof/>
            <w:webHidden/>
          </w:rPr>
          <w:tab/>
        </w:r>
        <w:r w:rsidR="00AB5392">
          <w:rPr>
            <w:noProof/>
            <w:webHidden/>
          </w:rPr>
          <w:fldChar w:fldCharType="begin"/>
        </w:r>
        <w:r w:rsidR="00AB5392">
          <w:rPr>
            <w:noProof/>
            <w:webHidden/>
          </w:rPr>
          <w:instrText xml:space="preserve"> PAGEREF _Toc95315811 \h </w:instrText>
        </w:r>
        <w:r w:rsidR="00AB5392">
          <w:rPr>
            <w:noProof/>
            <w:webHidden/>
          </w:rPr>
        </w:r>
        <w:r w:rsidR="00AB5392">
          <w:rPr>
            <w:noProof/>
            <w:webHidden/>
          </w:rPr>
          <w:fldChar w:fldCharType="separate"/>
        </w:r>
        <w:r w:rsidR="007B1F91">
          <w:rPr>
            <w:noProof/>
            <w:webHidden/>
          </w:rPr>
          <w:t>8</w:t>
        </w:r>
        <w:r w:rsidR="00AB5392">
          <w:rPr>
            <w:noProof/>
            <w:webHidden/>
          </w:rPr>
          <w:fldChar w:fldCharType="end"/>
        </w:r>
      </w:hyperlink>
    </w:p>
    <w:p w14:paraId="4F53C170" w14:textId="3E59E298" w:rsidR="00AB5392" w:rsidRDefault="00000000">
      <w:pPr>
        <w:pStyle w:val="Obsah1"/>
        <w:rPr>
          <w:rFonts w:eastAsiaTheme="minorEastAsia" w:cstheme="minorBidi"/>
          <w:noProof/>
          <w:szCs w:val="22"/>
        </w:rPr>
      </w:pPr>
      <w:hyperlink w:anchor="_Toc95315812" w:history="1">
        <w:r w:rsidR="00AB5392" w:rsidRPr="002D3B8A">
          <w:rPr>
            <w:rStyle w:val="Hypertextovodkaz"/>
            <w:rFonts w:eastAsiaTheme="minorHAnsi"/>
            <w:caps/>
            <w:noProof/>
          </w:rPr>
          <w:t>X.</w:t>
        </w:r>
        <w:r w:rsidR="00AB5392">
          <w:rPr>
            <w:rFonts w:eastAsiaTheme="minorEastAsia" w:cstheme="minorBidi"/>
            <w:noProof/>
            <w:szCs w:val="22"/>
          </w:rPr>
          <w:tab/>
        </w:r>
        <w:r w:rsidR="00AB5392" w:rsidRPr="002D3B8A">
          <w:rPr>
            <w:rStyle w:val="Hypertextovodkaz"/>
            <w:rFonts w:eastAsiaTheme="minorHAnsi"/>
            <w:caps/>
            <w:noProof/>
          </w:rPr>
          <w:t>Ustanovení společná a závěrečná</w:t>
        </w:r>
        <w:r w:rsidR="00AB5392">
          <w:rPr>
            <w:noProof/>
            <w:webHidden/>
          </w:rPr>
          <w:tab/>
        </w:r>
        <w:r w:rsidR="00AB5392">
          <w:rPr>
            <w:noProof/>
            <w:webHidden/>
          </w:rPr>
          <w:fldChar w:fldCharType="begin"/>
        </w:r>
        <w:r w:rsidR="00AB5392">
          <w:rPr>
            <w:noProof/>
            <w:webHidden/>
          </w:rPr>
          <w:instrText xml:space="preserve"> PAGEREF _Toc95315812 \h </w:instrText>
        </w:r>
        <w:r w:rsidR="00AB5392">
          <w:rPr>
            <w:noProof/>
            <w:webHidden/>
          </w:rPr>
        </w:r>
        <w:r w:rsidR="00AB5392">
          <w:rPr>
            <w:noProof/>
            <w:webHidden/>
          </w:rPr>
          <w:fldChar w:fldCharType="separate"/>
        </w:r>
        <w:r w:rsidR="007B1F91">
          <w:rPr>
            <w:noProof/>
            <w:webHidden/>
          </w:rPr>
          <w:t>9</w:t>
        </w:r>
        <w:r w:rsidR="00AB5392">
          <w:rPr>
            <w:noProof/>
            <w:webHidden/>
          </w:rPr>
          <w:fldChar w:fldCharType="end"/>
        </w:r>
      </w:hyperlink>
    </w:p>
    <w:p w14:paraId="01380E4B" w14:textId="27F8FAA5" w:rsidR="00455CD4" w:rsidRDefault="008064EE" w:rsidP="008064EE">
      <w:pPr>
        <w:spacing w:before="0"/>
        <w:jc w:val="left"/>
      </w:pPr>
      <w:r>
        <w:fldChar w:fldCharType="end"/>
      </w:r>
    </w:p>
    <w:p w14:paraId="1FEE8DF2" w14:textId="77777777" w:rsidR="00455CD4" w:rsidRDefault="00455CD4">
      <w:pPr>
        <w:spacing w:before="0"/>
        <w:jc w:val="left"/>
      </w:pPr>
      <w:r>
        <w:br w:type="page"/>
      </w:r>
    </w:p>
    <w:p w14:paraId="1D68A378" w14:textId="14F9FD90" w:rsidR="00455CD4" w:rsidRDefault="00455CD4" w:rsidP="002B53CD">
      <w:pPr>
        <w:pStyle w:val="Nadpis1"/>
        <w:keepNext w:val="0"/>
        <w:numPr>
          <w:ilvl w:val="0"/>
          <w:numId w:val="5"/>
        </w:numPr>
        <w:spacing w:before="120" w:after="0"/>
        <w:ind w:left="993" w:hanging="142"/>
        <w:jc w:val="center"/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</w:pPr>
      <w:bookmarkStart w:id="0" w:name="_Toc95315803"/>
      <w:r w:rsidRPr="00455CD4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lastRenderedPageBreak/>
        <w:t>PREAMBULE</w:t>
      </w:r>
      <w:bookmarkEnd w:id="0"/>
    </w:p>
    <w:p w14:paraId="2D280B81" w14:textId="77777777" w:rsidR="00DD277E" w:rsidRPr="00DD277E" w:rsidRDefault="00DD277E" w:rsidP="00DD277E">
      <w:pPr>
        <w:rPr>
          <w:rFonts w:eastAsiaTheme="minorHAnsi"/>
        </w:rPr>
      </w:pPr>
    </w:p>
    <w:p w14:paraId="5253F68E" w14:textId="7D386795" w:rsidR="00455CD4" w:rsidRPr="00455CD4" w:rsidRDefault="00455CD4" w:rsidP="6262D777">
      <w:pPr>
        <w:pStyle w:val="Zkladntextodsazen2"/>
        <w:numPr>
          <w:ilvl w:val="1"/>
          <w:numId w:val="4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6262D777">
        <w:rPr>
          <w:rFonts w:asciiTheme="minorHAnsi" w:hAnsiTheme="minorHAnsi"/>
          <w:sz w:val="22"/>
          <w:szCs w:val="22"/>
        </w:rPr>
        <w:t xml:space="preserve">Tato Smlouva je uzavírána na základě výsledku zadávacího řízení pro </w:t>
      </w:r>
      <w:r w:rsidR="0021178D" w:rsidRPr="6262D777">
        <w:rPr>
          <w:rFonts w:asciiTheme="minorHAnsi" w:hAnsiTheme="minorHAnsi"/>
          <w:sz w:val="22"/>
          <w:szCs w:val="22"/>
        </w:rPr>
        <w:t>nad</w:t>
      </w:r>
      <w:r w:rsidRPr="6262D777">
        <w:rPr>
          <w:rFonts w:asciiTheme="minorHAnsi" w:hAnsiTheme="minorHAnsi"/>
          <w:sz w:val="22"/>
          <w:szCs w:val="22"/>
        </w:rPr>
        <w:t xml:space="preserve">limitní veřejnou zakázku s názvem </w:t>
      </w:r>
      <w:bookmarkStart w:id="1" w:name="_Ref299545112"/>
      <w:bookmarkStart w:id="2" w:name="_Toc319674617"/>
      <w:r w:rsidRPr="6262D777">
        <w:rPr>
          <w:rFonts w:asciiTheme="minorHAnsi" w:hAnsiTheme="minorHAnsi"/>
          <w:sz w:val="22"/>
          <w:szCs w:val="22"/>
        </w:rPr>
        <w:t>„</w:t>
      </w:r>
      <w:r w:rsidR="00C05F4A" w:rsidRPr="6262D777">
        <w:rPr>
          <w:rFonts w:asciiTheme="minorHAnsi" w:hAnsiTheme="minorHAnsi"/>
          <w:b/>
          <w:bCs/>
          <w:sz w:val="22"/>
          <w:szCs w:val="22"/>
        </w:rPr>
        <w:t>Obědy pro klienty a zaměstnance 202</w:t>
      </w:r>
      <w:r w:rsidR="3FD59E3E" w:rsidRPr="6262D777">
        <w:rPr>
          <w:rFonts w:asciiTheme="minorHAnsi" w:hAnsiTheme="minorHAnsi"/>
          <w:b/>
          <w:bCs/>
          <w:sz w:val="22"/>
          <w:szCs w:val="22"/>
        </w:rPr>
        <w:t>4</w:t>
      </w:r>
      <w:r w:rsidRPr="6262D777">
        <w:rPr>
          <w:rFonts w:asciiTheme="minorHAnsi" w:hAnsiTheme="minorHAnsi"/>
          <w:b/>
          <w:bCs/>
          <w:sz w:val="22"/>
          <w:szCs w:val="22"/>
        </w:rPr>
        <w:t>“</w:t>
      </w:r>
      <w:r w:rsidRPr="6262D777">
        <w:rPr>
          <w:rFonts w:asciiTheme="minorHAnsi" w:hAnsiTheme="minorHAnsi"/>
          <w:sz w:val="22"/>
          <w:szCs w:val="22"/>
        </w:rPr>
        <w:t>.</w:t>
      </w:r>
    </w:p>
    <w:p w14:paraId="7A2675C2" w14:textId="68011EF4" w:rsidR="00455CD4" w:rsidRPr="00455CD4" w:rsidRDefault="00455CD4" w:rsidP="002B53CD">
      <w:pPr>
        <w:pStyle w:val="Zkladntextodsazen2"/>
        <w:numPr>
          <w:ilvl w:val="1"/>
          <w:numId w:val="4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455CD4">
        <w:rPr>
          <w:rFonts w:asciiTheme="minorHAnsi" w:hAnsiTheme="minorHAnsi"/>
          <w:sz w:val="22"/>
          <w:szCs w:val="22"/>
        </w:rPr>
        <w:t xml:space="preserve">V rámci předmětné veřejné zakázky byla jako nejvhodnější nabídka vybrána nabídka </w:t>
      </w:r>
      <w:bookmarkStart w:id="3" w:name="_Toc319674618"/>
      <w:bookmarkEnd w:id="1"/>
      <w:bookmarkEnd w:id="2"/>
      <w:r w:rsidR="0021178D">
        <w:rPr>
          <w:rFonts w:asciiTheme="minorHAnsi" w:hAnsiTheme="minorHAnsi"/>
          <w:sz w:val="22"/>
          <w:szCs w:val="22"/>
        </w:rPr>
        <w:t>Poskytovatele</w:t>
      </w:r>
      <w:r w:rsidRPr="00455CD4">
        <w:rPr>
          <w:rFonts w:asciiTheme="minorHAnsi" w:hAnsiTheme="minorHAnsi"/>
          <w:sz w:val="22"/>
          <w:szCs w:val="22"/>
        </w:rPr>
        <w:t>.</w:t>
      </w:r>
    </w:p>
    <w:p w14:paraId="30807AF4" w14:textId="309A02A2" w:rsidR="00455CD4" w:rsidRPr="00455CD4" w:rsidRDefault="0021178D" w:rsidP="002B53CD">
      <w:pPr>
        <w:pStyle w:val="Zkladntextodsazen2"/>
        <w:numPr>
          <w:ilvl w:val="1"/>
          <w:numId w:val="4"/>
        </w:numPr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455CD4" w:rsidRPr="00455CD4">
        <w:rPr>
          <w:rFonts w:asciiTheme="minorHAnsi" w:hAnsiTheme="minorHAnsi"/>
          <w:sz w:val="22"/>
          <w:szCs w:val="22"/>
        </w:rPr>
        <w:t xml:space="preserve"> potvrzuje, že se v plném rozsahu seznámil s rozsahem a povahou dodávaného předmětu </w:t>
      </w:r>
      <w:r w:rsidR="00455CD4">
        <w:rPr>
          <w:rFonts w:asciiTheme="minorHAnsi" w:hAnsiTheme="minorHAnsi"/>
          <w:sz w:val="22"/>
          <w:szCs w:val="22"/>
        </w:rPr>
        <w:t>Smlouvy</w:t>
      </w:r>
      <w:r w:rsidR="00455CD4" w:rsidRPr="00455CD4">
        <w:rPr>
          <w:rFonts w:asciiTheme="minorHAnsi" w:hAnsiTheme="minorHAnsi"/>
          <w:sz w:val="22"/>
          <w:szCs w:val="22"/>
        </w:rPr>
        <w:t xml:space="preserve"> týkající se předmětu výše uvedené veřejné zakázky</w:t>
      </w:r>
      <w:bookmarkEnd w:id="3"/>
      <w:r w:rsidR="00455CD4" w:rsidRPr="00455CD4">
        <w:rPr>
          <w:rFonts w:asciiTheme="minorHAnsi" w:hAnsiTheme="minorHAnsi"/>
          <w:sz w:val="22"/>
          <w:szCs w:val="22"/>
        </w:rPr>
        <w:t>, a že mu jsou známy veškeré technické, kvalitativní a jiné podmínky, a že disponuje takovými kapacitami a</w:t>
      </w:r>
      <w:r w:rsidR="00E16A4B">
        <w:rPr>
          <w:rFonts w:asciiTheme="minorHAnsi" w:hAnsiTheme="minorHAnsi"/>
          <w:sz w:val="22"/>
          <w:szCs w:val="22"/>
        </w:rPr>
        <w:t> </w:t>
      </w:r>
      <w:r w:rsidR="00455CD4" w:rsidRPr="00455CD4">
        <w:rPr>
          <w:rFonts w:asciiTheme="minorHAnsi" w:hAnsiTheme="minorHAnsi"/>
          <w:sz w:val="22"/>
          <w:szCs w:val="22"/>
        </w:rPr>
        <w:t xml:space="preserve">odbornými znalostmi, které jsou k plnění nezbytné. </w:t>
      </w:r>
      <w:r>
        <w:rPr>
          <w:rFonts w:asciiTheme="minorHAnsi" w:hAnsiTheme="minorHAnsi"/>
          <w:sz w:val="22"/>
          <w:szCs w:val="22"/>
        </w:rPr>
        <w:t>Poskytovatel</w:t>
      </w:r>
      <w:r w:rsidR="00455CD4" w:rsidRPr="00455CD4">
        <w:rPr>
          <w:rFonts w:asciiTheme="minorHAnsi" w:hAnsiTheme="minorHAnsi"/>
          <w:sz w:val="22"/>
          <w:szCs w:val="22"/>
        </w:rPr>
        <w:t xml:space="preserve"> prohlašuje, že je odborně způsobilý k zajištění předmětu Smlouvy.</w:t>
      </w:r>
    </w:p>
    <w:p w14:paraId="4BF9B6A3" w14:textId="417D3EDF" w:rsidR="00455CD4" w:rsidRDefault="0021178D" w:rsidP="002B53CD">
      <w:pPr>
        <w:pStyle w:val="Zkladntextodsazen2"/>
        <w:numPr>
          <w:ilvl w:val="1"/>
          <w:numId w:val="4"/>
        </w:numPr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455CD4" w:rsidRPr="00455CD4">
        <w:rPr>
          <w:rFonts w:asciiTheme="minorHAnsi" w:hAnsiTheme="minorHAnsi"/>
          <w:sz w:val="22"/>
          <w:szCs w:val="22"/>
        </w:rPr>
        <w:t xml:space="preserve"> výslovně potvrzuje, že prověřil veškeré podklady a pokyny </w:t>
      </w:r>
      <w:r>
        <w:rPr>
          <w:rFonts w:asciiTheme="minorHAnsi" w:hAnsiTheme="minorHAnsi"/>
          <w:sz w:val="22"/>
          <w:szCs w:val="22"/>
        </w:rPr>
        <w:t>O</w:t>
      </w:r>
      <w:r w:rsidR="00455CD4">
        <w:rPr>
          <w:rFonts w:asciiTheme="minorHAnsi" w:hAnsiTheme="minorHAnsi"/>
          <w:sz w:val="22"/>
          <w:szCs w:val="22"/>
        </w:rPr>
        <w:t>bjednatele</w:t>
      </w:r>
      <w:r w:rsidR="00455CD4" w:rsidRPr="00455CD4">
        <w:rPr>
          <w:rFonts w:asciiTheme="minorHAnsi" w:hAnsiTheme="minorHAnsi"/>
          <w:sz w:val="22"/>
          <w:szCs w:val="22"/>
        </w:rPr>
        <w:t>, které obdržel do dne uzavření této Smlouvy, i pokyny, které jsou obsaženy v zadávacích podmínkách</w:t>
      </w:r>
      <w:r w:rsidR="00AB5392">
        <w:rPr>
          <w:rFonts w:asciiTheme="minorHAnsi" w:hAnsiTheme="minorHAnsi"/>
          <w:sz w:val="22"/>
          <w:szCs w:val="22"/>
        </w:rPr>
        <w:t xml:space="preserve"> a</w:t>
      </w:r>
      <w:r w:rsidR="00455CD4" w:rsidRPr="00455CD4">
        <w:rPr>
          <w:rFonts w:asciiTheme="minorHAnsi" w:hAnsiTheme="minorHAnsi"/>
          <w:sz w:val="22"/>
          <w:szCs w:val="22"/>
        </w:rPr>
        <w:t xml:space="preserve"> které </w:t>
      </w:r>
      <w:r w:rsidR="00455CD4">
        <w:rPr>
          <w:rFonts w:asciiTheme="minorHAnsi" w:hAnsiTheme="minorHAnsi"/>
          <w:sz w:val="22"/>
          <w:szCs w:val="22"/>
        </w:rPr>
        <w:t>Objednatel</w:t>
      </w:r>
      <w:r w:rsidR="00455CD4" w:rsidRPr="00455CD4">
        <w:rPr>
          <w:rFonts w:asciiTheme="minorHAnsi" w:hAnsiTheme="minorHAnsi"/>
          <w:sz w:val="22"/>
          <w:szCs w:val="22"/>
        </w:rPr>
        <w:t xml:space="preserve"> stanovil </w:t>
      </w:r>
      <w:r w:rsidR="00AB5392">
        <w:rPr>
          <w:rFonts w:asciiTheme="minorHAnsi" w:hAnsiTheme="minorHAnsi"/>
          <w:sz w:val="22"/>
          <w:szCs w:val="22"/>
        </w:rPr>
        <w:t xml:space="preserve">touto </w:t>
      </w:r>
      <w:r w:rsidR="00455CD4" w:rsidRPr="00455CD4">
        <w:rPr>
          <w:rFonts w:asciiTheme="minorHAnsi" w:hAnsiTheme="minorHAnsi"/>
          <w:sz w:val="22"/>
          <w:szCs w:val="22"/>
        </w:rPr>
        <w:t>Smlo</w:t>
      </w:r>
      <w:r w:rsidR="00AB5392">
        <w:rPr>
          <w:rFonts w:asciiTheme="minorHAnsi" w:hAnsiTheme="minorHAnsi"/>
          <w:sz w:val="22"/>
          <w:szCs w:val="22"/>
        </w:rPr>
        <w:t>uvou</w:t>
      </w:r>
      <w:r w:rsidR="00455CD4" w:rsidRPr="00455CD4">
        <w:rPr>
          <w:rFonts w:asciiTheme="minorHAnsi" w:hAnsiTheme="minorHAnsi"/>
          <w:sz w:val="22"/>
          <w:szCs w:val="22"/>
        </w:rPr>
        <w:t>, že je shledal vhodnými, že</w:t>
      </w:r>
      <w:r w:rsidR="00413168">
        <w:rPr>
          <w:rFonts w:asciiTheme="minorHAnsi" w:hAnsiTheme="minorHAnsi"/>
          <w:sz w:val="22"/>
          <w:szCs w:val="22"/>
        </w:rPr>
        <w:t> </w:t>
      </w:r>
      <w:r w:rsidR="00455CD4" w:rsidRPr="00455CD4">
        <w:rPr>
          <w:rFonts w:asciiTheme="minorHAnsi" w:hAnsiTheme="minorHAnsi"/>
          <w:sz w:val="22"/>
          <w:szCs w:val="22"/>
        </w:rPr>
        <w:t>sjednaná cena a způsob plnění včetně doby trvání Smlouvy obsahuje a</w:t>
      </w:r>
      <w:r w:rsidR="00AB5392">
        <w:rPr>
          <w:rFonts w:asciiTheme="minorHAnsi" w:hAnsiTheme="minorHAnsi"/>
          <w:sz w:val="22"/>
          <w:szCs w:val="22"/>
        </w:rPr>
        <w:t> </w:t>
      </w:r>
      <w:r w:rsidR="00455CD4" w:rsidRPr="00455CD4">
        <w:rPr>
          <w:rFonts w:asciiTheme="minorHAnsi" w:hAnsiTheme="minorHAnsi"/>
          <w:sz w:val="22"/>
          <w:szCs w:val="22"/>
        </w:rPr>
        <w:t>zohledňuje všechny výše uvedené podmínky a okolnosti.</w:t>
      </w:r>
    </w:p>
    <w:p w14:paraId="34668EC8" w14:textId="77777777" w:rsidR="00397B37" w:rsidRDefault="00397B37" w:rsidP="00397B37">
      <w:pPr>
        <w:pStyle w:val="Zkladntextodsazen2"/>
        <w:spacing w:after="0" w:line="240" w:lineRule="auto"/>
        <w:ind w:left="705"/>
        <w:rPr>
          <w:rFonts w:asciiTheme="minorHAnsi" w:hAnsiTheme="minorHAnsi"/>
          <w:sz w:val="22"/>
          <w:szCs w:val="22"/>
        </w:rPr>
      </w:pPr>
    </w:p>
    <w:p w14:paraId="769DDFAA" w14:textId="77777777" w:rsidR="00DD277E" w:rsidRPr="00455CD4" w:rsidRDefault="00DD277E" w:rsidP="00397B37">
      <w:pPr>
        <w:pStyle w:val="Zkladntextodsazen2"/>
        <w:spacing w:after="0" w:line="240" w:lineRule="auto"/>
        <w:ind w:left="705"/>
        <w:rPr>
          <w:rFonts w:asciiTheme="minorHAnsi" w:hAnsiTheme="minorHAnsi"/>
          <w:sz w:val="22"/>
          <w:szCs w:val="22"/>
        </w:rPr>
      </w:pPr>
    </w:p>
    <w:p w14:paraId="7E952378" w14:textId="4C6BCD29" w:rsidR="003F67D6" w:rsidRDefault="003F67D6" w:rsidP="002B53CD">
      <w:pPr>
        <w:pStyle w:val="Nadpis1"/>
        <w:keepNext w:val="0"/>
        <w:numPr>
          <w:ilvl w:val="0"/>
          <w:numId w:val="5"/>
        </w:numPr>
        <w:spacing w:before="120" w:after="0"/>
        <w:ind w:left="993" w:hanging="142"/>
        <w:jc w:val="center"/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</w:pPr>
      <w:bookmarkStart w:id="4" w:name="_Toc95315804"/>
      <w:r w:rsidRPr="00455CD4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 xml:space="preserve">Předmět </w:t>
      </w:r>
      <w:r w:rsidR="00413168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>SMLOUVY</w:t>
      </w:r>
      <w:bookmarkEnd w:id="4"/>
    </w:p>
    <w:p w14:paraId="3AE76716" w14:textId="77777777" w:rsidR="00DD277E" w:rsidRPr="00DD277E" w:rsidRDefault="00DD277E" w:rsidP="00DD277E">
      <w:pPr>
        <w:rPr>
          <w:rFonts w:eastAsiaTheme="minorHAnsi"/>
        </w:rPr>
      </w:pPr>
    </w:p>
    <w:p w14:paraId="3A7EAB61" w14:textId="102D6E57" w:rsidR="008D4356" w:rsidRDefault="00413168" w:rsidP="006B3E99">
      <w:pPr>
        <w:pStyle w:val="Zkladntextodsazen2"/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se zavazuje</w:t>
      </w:r>
      <w:r w:rsidR="007D2DAF" w:rsidRPr="00397B37">
        <w:rPr>
          <w:rFonts w:asciiTheme="minorHAnsi" w:hAnsiTheme="minorHAnsi"/>
          <w:sz w:val="22"/>
          <w:szCs w:val="22"/>
        </w:rPr>
        <w:t xml:space="preserve"> </w:t>
      </w:r>
      <w:r w:rsidR="00397B37" w:rsidRPr="00397B37">
        <w:rPr>
          <w:rFonts w:asciiTheme="minorHAnsi" w:hAnsiTheme="minorHAnsi"/>
          <w:sz w:val="22"/>
          <w:szCs w:val="22"/>
        </w:rPr>
        <w:t>zaji</w:t>
      </w:r>
      <w:r>
        <w:rPr>
          <w:rFonts w:asciiTheme="minorHAnsi" w:hAnsiTheme="minorHAnsi"/>
          <w:sz w:val="22"/>
          <w:szCs w:val="22"/>
        </w:rPr>
        <w:t>stit</w:t>
      </w:r>
      <w:r w:rsidR="00397B37" w:rsidRPr="00397B37">
        <w:rPr>
          <w:rFonts w:asciiTheme="minorHAnsi" w:hAnsiTheme="minorHAnsi"/>
          <w:sz w:val="22"/>
          <w:szCs w:val="22"/>
        </w:rPr>
        <w:t xml:space="preserve"> </w:t>
      </w:r>
      <w:r w:rsidR="00271616">
        <w:rPr>
          <w:rFonts w:asciiTheme="minorHAnsi" w:hAnsiTheme="minorHAnsi"/>
          <w:sz w:val="22"/>
          <w:szCs w:val="22"/>
        </w:rPr>
        <w:t>oběd</w:t>
      </w:r>
      <w:r>
        <w:rPr>
          <w:rFonts w:asciiTheme="minorHAnsi" w:hAnsiTheme="minorHAnsi"/>
          <w:sz w:val="22"/>
          <w:szCs w:val="22"/>
        </w:rPr>
        <w:t>y</w:t>
      </w:r>
      <w:r w:rsidR="00271616">
        <w:rPr>
          <w:rFonts w:asciiTheme="minorHAnsi" w:hAnsiTheme="minorHAnsi"/>
          <w:sz w:val="22"/>
          <w:szCs w:val="22"/>
        </w:rPr>
        <w:t xml:space="preserve"> pro zaměstnance a</w:t>
      </w:r>
      <w:r>
        <w:rPr>
          <w:rFonts w:asciiTheme="minorHAnsi" w:hAnsiTheme="minorHAnsi"/>
          <w:sz w:val="22"/>
          <w:szCs w:val="22"/>
        </w:rPr>
        <w:t> </w:t>
      </w:r>
      <w:r w:rsidR="00271616">
        <w:rPr>
          <w:rFonts w:asciiTheme="minorHAnsi" w:hAnsiTheme="minorHAnsi"/>
          <w:sz w:val="22"/>
          <w:szCs w:val="22"/>
        </w:rPr>
        <w:t>klienty</w:t>
      </w:r>
      <w:r w:rsidR="00397B37" w:rsidRPr="00397B37">
        <w:rPr>
          <w:rFonts w:asciiTheme="minorHAnsi" w:hAnsiTheme="minorHAnsi"/>
          <w:sz w:val="22"/>
          <w:szCs w:val="22"/>
        </w:rPr>
        <w:t xml:space="preserve"> Objednatele a s tím související plnění v rozsahu uvedeném </w:t>
      </w:r>
      <w:r>
        <w:rPr>
          <w:rFonts w:asciiTheme="minorHAnsi" w:hAnsiTheme="minorHAnsi"/>
          <w:sz w:val="22"/>
          <w:szCs w:val="22"/>
        </w:rPr>
        <w:t>touto Smlouvou a Objednatel se zavazuje za poskytnuté plnění Poskytovateli zaplatit</w:t>
      </w:r>
      <w:r w:rsidR="007D2DAF" w:rsidRPr="00397B37">
        <w:rPr>
          <w:rFonts w:asciiTheme="minorHAnsi" w:hAnsiTheme="minorHAnsi"/>
          <w:sz w:val="22"/>
          <w:szCs w:val="22"/>
        </w:rPr>
        <w:t>.</w:t>
      </w:r>
    </w:p>
    <w:p w14:paraId="437FC15B" w14:textId="77777777" w:rsidR="00DD277E" w:rsidRDefault="00DD277E" w:rsidP="006B3E99">
      <w:pPr>
        <w:pStyle w:val="Zkladntextodsazen2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3DDBEC6C" w14:textId="77777777" w:rsidR="00397B37" w:rsidRPr="00397B37" w:rsidRDefault="00397B37" w:rsidP="00397B37">
      <w:pPr>
        <w:pStyle w:val="Zkladntextodsazen2"/>
        <w:spacing w:after="0" w:line="240" w:lineRule="auto"/>
        <w:ind w:left="705"/>
        <w:rPr>
          <w:rFonts w:asciiTheme="minorHAnsi" w:hAnsiTheme="minorHAnsi"/>
          <w:sz w:val="22"/>
          <w:szCs w:val="22"/>
        </w:rPr>
      </w:pPr>
    </w:p>
    <w:p w14:paraId="0A4897E0" w14:textId="0A928F7D" w:rsidR="003F67D6" w:rsidRDefault="00787727" w:rsidP="002B53CD">
      <w:pPr>
        <w:pStyle w:val="Nadpis1"/>
        <w:keepNext w:val="0"/>
        <w:numPr>
          <w:ilvl w:val="0"/>
          <w:numId w:val="5"/>
        </w:numPr>
        <w:spacing w:before="120" w:after="120"/>
        <w:ind w:left="993" w:hanging="142"/>
        <w:jc w:val="center"/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</w:pPr>
      <w:bookmarkStart w:id="5" w:name="_Toc95315805"/>
      <w:r w:rsidRPr="00397B37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>Rozsah poskytovaných služeb</w:t>
      </w:r>
      <w:bookmarkEnd w:id="5"/>
    </w:p>
    <w:p w14:paraId="312A47ED" w14:textId="77777777" w:rsidR="00DD277E" w:rsidRPr="00DD277E" w:rsidRDefault="00DD277E" w:rsidP="00DD277E">
      <w:pPr>
        <w:rPr>
          <w:rFonts w:eastAsiaTheme="minorHAnsi"/>
        </w:rPr>
      </w:pPr>
    </w:p>
    <w:p w14:paraId="47F63CAA" w14:textId="25167C7C" w:rsidR="0050269D" w:rsidRPr="0050269D" w:rsidRDefault="0050269D" w:rsidP="002B53CD">
      <w:pPr>
        <w:pStyle w:val="Zkladntextodsazen2"/>
        <w:numPr>
          <w:ilvl w:val="1"/>
          <w:numId w:val="7"/>
        </w:numPr>
        <w:tabs>
          <w:tab w:val="clear" w:pos="705"/>
        </w:tabs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50269D">
        <w:rPr>
          <w:rFonts w:asciiTheme="minorHAnsi" w:hAnsiTheme="minorHAnsi"/>
          <w:b/>
          <w:sz w:val="22"/>
          <w:szCs w:val="22"/>
        </w:rPr>
        <w:t xml:space="preserve">Zajištění </w:t>
      </w:r>
      <w:r w:rsidR="00744C72">
        <w:rPr>
          <w:rFonts w:asciiTheme="minorHAnsi" w:hAnsiTheme="minorHAnsi"/>
          <w:b/>
          <w:sz w:val="22"/>
          <w:szCs w:val="22"/>
        </w:rPr>
        <w:t>obědů pro</w:t>
      </w:r>
      <w:r w:rsidRPr="0050269D">
        <w:rPr>
          <w:rFonts w:asciiTheme="minorHAnsi" w:hAnsiTheme="minorHAnsi"/>
          <w:b/>
          <w:sz w:val="22"/>
          <w:szCs w:val="22"/>
        </w:rPr>
        <w:t xml:space="preserve"> Objednatele</w:t>
      </w:r>
    </w:p>
    <w:p w14:paraId="32AB8858" w14:textId="3E44DD25" w:rsidR="00744C72" w:rsidRPr="00744C72" w:rsidRDefault="00744C72" w:rsidP="002B53CD">
      <w:pPr>
        <w:pStyle w:val="Zkladntextodsazen2"/>
        <w:numPr>
          <w:ilvl w:val="0"/>
          <w:numId w:val="8"/>
        </w:numPr>
        <w:spacing w:line="240" w:lineRule="auto"/>
        <w:ind w:left="1134" w:hanging="357"/>
        <w:rPr>
          <w:rFonts w:asciiTheme="minorHAnsi" w:hAnsiTheme="minorHAnsi"/>
          <w:sz w:val="22"/>
          <w:szCs w:val="22"/>
        </w:rPr>
      </w:pPr>
      <w:r w:rsidRPr="00744C72">
        <w:rPr>
          <w:rFonts w:asciiTheme="minorHAnsi" w:hAnsiTheme="minorHAnsi"/>
          <w:sz w:val="22"/>
          <w:szCs w:val="22"/>
        </w:rPr>
        <w:t>Průměrný počet obědů činí cca 1</w:t>
      </w:r>
      <w:r w:rsidR="006D62DB">
        <w:rPr>
          <w:rFonts w:asciiTheme="minorHAnsi" w:hAnsiTheme="minorHAnsi"/>
          <w:sz w:val="22"/>
          <w:szCs w:val="22"/>
        </w:rPr>
        <w:t>25</w:t>
      </w:r>
      <w:r w:rsidRPr="00744C72">
        <w:rPr>
          <w:rFonts w:asciiTheme="minorHAnsi" w:hAnsiTheme="minorHAnsi"/>
          <w:sz w:val="22"/>
          <w:szCs w:val="22"/>
        </w:rPr>
        <w:t xml:space="preserve"> obědů denně. </w:t>
      </w:r>
    </w:p>
    <w:p w14:paraId="799A6CA2" w14:textId="51D7D9B9" w:rsidR="00744C72" w:rsidRPr="00744C72" w:rsidRDefault="00744C72" w:rsidP="002B53CD">
      <w:pPr>
        <w:pStyle w:val="Zkladntextodsazen2"/>
        <w:numPr>
          <w:ilvl w:val="0"/>
          <w:numId w:val="8"/>
        </w:numPr>
        <w:spacing w:line="240" w:lineRule="auto"/>
        <w:ind w:left="1134" w:hanging="357"/>
        <w:rPr>
          <w:rFonts w:asciiTheme="minorHAnsi" w:hAnsiTheme="minorHAnsi"/>
          <w:sz w:val="22"/>
          <w:szCs w:val="22"/>
        </w:rPr>
      </w:pPr>
      <w:r w:rsidRPr="00744C72">
        <w:rPr>
          <w:rFonts w:asciiTheme="minorHAnsi" w:hAnsiTheme="minorHAnsi"/>
          <w:sz w:val="22"/>
          <w:szCs w:val="22"/>
        </w:rPr>
        <w:t>Obědy budou dodávány každý den (v den konzumace/spotřeby) včetně sobot, nedělí a</w:t>
      </w:r>
      <w:r w:rsidR="00413168">
        <w:rPr>
          <w:rFonts w:asciiTheme="minorHAnsi" w:hAnsiTheme="minorHAnsi"/>
          <w:sz w:val="22"/>
          <w:szCs w:val="22"/>
        </w:rPr>
        <w:t> </w:t>
      </w:r>
      <w:r w:rsidRPr="00744C72">
        <w:rPr>
          <w:rFonts w:asciiTheme="minorHAnsi" w:hAnsiTheme="minorHAnsi"/>
          <w:sz w:val="22"/>
          <w:szCs w:val="22"/>
        </w:rPr>
        <w:t>státem uznaných svátků podle objednávek zaměstnanců z jednotlivých pracovišť Objednatele.</w:t>
      </w:r>
    </w:p>
    <w:p w14:paraId="34468CCC" w14:textId="0F50A92F" w:rsidR="00744C72" w:rsidRPr="00744C72" w:rsidRDefault="00744C72" w:rsidP="002B53CD">
      <w:pPr>
        <w:pStyle w:val="Zkladntextodsazen2"/>
        <w:numPr>
          <w:ilvl w:val="0"/>
          <w:numId w:val="8"/>
        </w:numPr>
        <w:spacing w:line="240" w:lineRule="auto"/>
        <w:ind w:left="1134" w:hanging="357"/>
        <w:rPr>
          <w:rFonts w:asciiTheme="minorHAnsi" w:hAnsiTheme="minorHAnsi"/>
          <w:sz w:val="22"/>
          <w:szCs w:val="22"/>
        </w:rPr>
      </w:pPr>
      <w:r w:rsidRPr="00744C72">
        <w:rPr>
          <w:rFonts w:asciiTheme="minorHAnsi" w:hAnsiTheme="minorHAnsi"/>
          <w:sz w:val="22"/>
          <w:szCs w:val="22"/>
        </w:rPr>
        <w:t>Poskytovatel:</w:t>
      </w:r>
    </w:p>
    <w:p w14:paraId="11943106" w14:textId="09D24771" w:rsidR="00744C72" w:rsidRPr="00895382" w:rsidRDefault="001551BB" w:rsidP="002B53CD">
      <w:pPr>
        <w:pStyle w:val="Odstavecseseznamem"/>
        <w:numPr>
          <w:ilvl w:val="0"/>
          <w:numId w:val="2"/>
        </w:numPr>
        <w:ind w:left="1560"/>
        <w:jc w:val="both"/>
        <w:rPr>
          <w:rFonts w:asciiTheme="minorHAnsi" w:hAnsiTheme="minorHAnsi" w:cs="Arial"/>
          <w:sz w:val="22"/>
          <w:szCs w:val="22"/>
        </w:rPr>
      </w:pPr>
      <w:r w:rsidRPr="00744C72">
        <w:rPr>
          <w:rFonts w:asciiTheme="minorHAnsi" w:hAnsiTheme="minorHAnsi"/>
          <w:sz w:val="22"/>
          <w:szCs w:val="22"/>
        </w:rPr>
        <w:t>zajistí</w:t>
      </w:r>
      <w:r>
        <w:rPr>
          <w:rFonts w:asciiTheme="minorHAnsi" w:hAnsiTheme="minorHAnsi" w:cs="Arial"/>
          <w:sz w:val="22"/>
          <w:szCs w:val="22"/>
        </w:rPr>
        <w:t xml:space="preserve"> p</w:t>
      </w:r>
      <w:r w:rsidR="00744C72" w:rsidRPr="00895382">
        <w:rPr>
          <w:rFonts w:asciiTheme="minorHAnsi" w:hAnsiTheme="minorHAnsi" w:cs="Arial"/>
          <w:sz w:val="22"/>
          <w:szCs w:val="22"/>
        </w:rPr>
        <w:t>řípravu obědů;</w:t>
      </w:r>
    </w:p>
    <w:p w14:paraId="7D296E85" w14:textId="48280935" w:rsidR="00744C72" w:rsidRPr="00895382" w:rsidRDefault="001551BB" w:rsidP="002B53CD">
      <w:pPr>
        <w:pStyle w:val="Odstavecseseznamem"/>
        <w:numPr>
          <w:ilvl w:val="0"/>
          <w:numId w:val="2"/>
        </w:numPr>
        <w:ind w:left="1560"/>
        <w:jc w:val="both"/>
        <w:rPr>
          <w:rFonts w:asciiTheme="minorHAnsi" w:hAnsiTheme="minorHAnsi" w:cs="Arial"/>
          <w:sz w:val="22"/>
          <w:szCs w:val="22"/>
        </w:rPr>
      </w:pPr>
      <w:r w:rsidRPr="00744C72">
        <w:rPr>
          <w:rFonts w:asciiTheme="minorHAnsi" w:hAnsiTheme="minorHAnsi"/>
          <w:sz w:val="22"/>
          <w:szCs w:val="22"/>
        </w:rPr>
        <w:t>zajistí</w:t>
      </w:r>
      <w:r>
        <w:rPr>
          <w:rFonts w:asciiTheme="minorHAnsi" w:hAnsiTheme="minorHAnsi" w:cs="Arial"/>
          <w:sz w:val="22"/>
          <w:szCs w:val="22"/>
        </w:rPr>
        <w:t xml:space="preserve"> d</w:t>
      </w:r>
      <w:r w:rsidR="00744C72" w:rsidRPr="00895382">
        <w:rPr>
          <w:rFonts w:asciiTheme="minorHAnsi" w:hAnsiTheme="minorHAnsi" w:cs="Arial"/>
          <w:sz w:val="22"/>
          <w:szCs w:val="22"/>
        </w:rPr>
        <w:t xml:space="preserve">ovoz obědů na náklady </w:t>
      </w:r>
      <w:r>
        <w:rPr>
          <w:rFonts w:asciiTheme="minorHAnsi" w:hAnsiTheme="minorHAnsi" w:cs="Arial"/>
          <w:sz w:val="22"/>
          <w:szCs w:val="22"/>
        </w:rPr>
        <w:t>P</w:t>
      </w:r>
      <w:r w:rsidR="00744C72" w:rsidRPr="00895382">
        <w:rPr>
          <w:rFonts w:asciiTheme="minorHAnsi" w:hAnsiTheme="minorHAnsi" w:cs="Arial"/>
          <w:sz w:val="22"/>
          <w:szCs w:val="22"/>
        </w:rPr>
        <w:t xml:space="preserve">oskytovatele, a to ve vlastních jídlonosičích, gastronádobách a nerezových hrncích, </w:t>
      </w:r>
      <w:proofErr w:type="spellStart"/>
      <w:r w:rsidR="00744C72" w:rsidRPr="00895382">
        <w:rPr>
          <w:rFonts w:asciiTheme="minorHAnsi" w:hAnsiTheme="minorHAnsi" w:cs="Arial"/>
          <w:sz w:val="22"/>
          <w:szCs w:val="22"/>
        </w:rPr>
        <w:t>termoportech</w:t>
      </w:r>
      <w:proofErr w:type="spellEnd"/>
      <w:r w:rsidR="00744C72" w:rsidRPr="00895382">
        <w:rPr>
          <w:rFonts w:asciiTheme="minorHAnsi" w:hAnsiTheme="minorHAnsi" w:cs="Arial"/>
          <w:sz w:val="22"/>
          <w:szCs w:val="22"/>
        </w:rPr>
        <w:t xml:space="preserve"> atd. splňujících příslušné hygienické předpisy pro přepravu stravy, do místa plnění;</w:t>
      </w:r>
    </w:p>
    <w:p w14:paraId="3981DF20" w14:textId="3F992CD4" w:rsidR="00744C72" w:rsidRDefault="00744C72" w:rsidP="002B53CD">
      <w:pPr>
        <w:pStyle w:val="Odstavecseseznamem"/>
        <w:numPr>
          <w:ilvl w:val="0"/>
          <w:numId w:val="2"/>
        </w:numPr>
        <w:ind w:left="1560"/>
        <w:jc w:val="both"/>
        <w:rPr>
          <w:rFonts w:asciiTheme="minorHAnsi" w:hAnsiTheme="minorHAnsi" w:cs="Arial"/>
          <w:sz w:val="22"/>
          <w:szCs w:val="22"/>
        </w:rPr>
      </w:pPr>
      <w:r w:rsidRPr="00895382">
        <w:rPr>
          <w:rFonts w:asciiTheme="minorHAnsi" w:hAnsiTheme="minorHAnsi" w:cs="Arial"/>
          <w:sz w:val="22"/>
          <w:szCs w:val="22"/>
        </w:rPr>
        <w:t>bude používat k přepravě hotových jídel pouze předepsané a vyhovující obaly;</w:t>
      </w:r>
    </w:p>
    <w:p w14:paraId="72598AF8" w14:textId="198A12E9" w:rsidR="00016F6C" w:rsidRPr="00895382" w:rsidRDefault="00016F6C" w:rsidP="002B53CD">
      <w:pPr>
        <w:pStyle w:val="Odstavecseseznamem"/>
        <w:numPr>
          <w:ilvl w:val="0"/>
          <w:numId w:val="2"/>
        </w:numPr>
        <w:ind w:left="15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převezme od Objednatele použité jídlonosiče, gastronádoby, nerezové hrnce a </w:t>
      </w:r>
      <w:proofErr w:type="spellStart"/>
      <w:r>
        <w:rPr>
          <w:rFonts w:asciiTheme="minorHAnsi" w:hAnsiTheme="minorHAnsi" w:cs="Arial"/>
          <w:sz w:val="22"/>
          <w:szCs w:val="22"/>
        </w:rPr>
        <w:t>termoporty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případně další příslušenství, nejpozději následující den po jejich </w:t>
      </w:r>
      <w:r w:rsidR="00683876">
        <w:rPr>
          <w:rFonts w:asciiTheme="minorHAnsi" w:hAnsiTheme="minorHAnsi" w:cs="Arial"/>
          <w:sz w:val="22"/>
          <w:szCs w:val="22"/>
        </w:rPr>
        <w:t>po</w:t>
      </w:r>
      <w:r>
        <w:rPr>
          <w:rFonts w:asciiTheme="minorHAnsi" w:hAnsiTheme="minorHAnsi" w:cs="Arial"/>
          <w:sz w:val="22"/>
          <w:szCs w:val="22"/>
        </w:rPr>
        <w:t>užití a zajist</w:t>
      </w:r>
      <w:r w:rsidR="00683876">
        <w:rPr>
          <w:rFonts w:asciiTheme="minorHAnsi" w:hAnsiTheme="minorHAnsi" w:cs="Arial"/>
          <w:sz w:val="22"/>
          <w:szCs w:val="22"/>
        </w:rPr>
        <w:t>í</w:t>
      </w:r>
      <w:r>
        <w:rPr>
          <w:rFonts w:asciiTheme="minorHAnsi" w:hAnsiTheme="minorHAnsi" w:cs="Arial"/>
          <w:sz w:val="22"/>
          <w:szCs w:val="22"/>
        </w:rPr>
        <w:t xml:space="preserve"> jejich řádné vy</w:t>
      </w:r>
      <w:r w:rsidR="00683876">
        <w:rPr>
          <w:rFonts w:asciiTheme="minorHAnsi" w:hAnsiTheme="minorHAnsi" w:cs="Arial"/>
          <w:sz w:val="22"/>
          <w:szCs w:val="22"/>
        </w:rPr>
        <w:t>č</w:t>
      </w:r>
      <w:r>
        <w:rPr>
          <w:rFonts w:asciiTheme="minorHAnsi" w:hAnsiTheme="minorHAnsi" w:cs="Arial"/>
          <w:sz w:val="22"/>
          <w:szCs w:val="22"/>
        </w:rPr>
        <w:t xml:space="preserve">ištění pro další </w:t>
      </w:r>
      <w:r w:rsidR="00683876">
        <w:rPr>
          <w:rFonts w:asciiTheme="minorHAnsi" w:hAnsiTheme="minorHAnsi" w:cs="Arial"/>
          <w:sz w:val="22"/>
          <w:szCs w:val="22"/>
        </w:rPr>
        <w:t>po</w:t>
      </w:r>
      <w:r>
        <w:rPr>
          <w:rFonts w:asciiTheme="minorHAnsi" w:hAnsiTheme="minorHAnsi" w:cs="Arial"/>
          <w:sz w:val="22"/>
          <w:szCs w:val="22"/>
        </w:rPr>
        <w:t>užití;</w:t>
      </w:r>
    </w:p>
    <w:p w14:paraId="46599D60" w14:textId="7F2353F2" w:rsidR="00744C72" w:rsidRPr="00895382" w:rsidRDefault="00744C72" w:rsidP="002B53CD">
      <w:pPr>
        <w:pStyle w:val="Odstavecseseznamem"/>
        <w:numPr>
          <w:ilvl w:val="0"/>
          <w:numId w:val="2"/>
        </w:numPr>
        <w:ind w:left="1560"/>
        <w:jc w:val="both"/>
        <w:rPr>
          <w:rFonts w:asciiTheme="minorHAnsi" w:hAnsiTheme="minorHAnsi" w:cs="Arial"/>
          <w:sz w:val="22"/>
          <w:szCs w:val="22"/>
        </w:rPr>
      </w:pPr>
      <w:r w:rsidRPr="00895382">
        <w:rPr>
          <w:rFonts w:asciiTheme="minorHAnsi" w:hAnsiTheme="minorHAnsi" w:cs="Arial"/>
          <w:sz w:val="22"/>
          <w:szCs w:val="22"/>
        </w:rPr>
        <w:t>při výrobě, přepravě, skladování, konečném zpracování a expedici dodržuje příslušné obecně závazné předpisy</w:t>
      </w:r>
      <w:r w:rsidR="001551BB">
        <w:rPr>
          <w:rFonts w:asciiTheme="minorHAnsi" w:hAnsiTheme="minorHAnsi" w:cs="Arial"/>
          <w:sz w:val="22"/>
          <w:szCs w:val="22"/>
        </w:rPr>
        <w:t>,</w:t>
      </w:r>
      <w:r w:rsidRPr="00895382">
        <w:rPr>
          <w:rFonts w:asciiTheme="minorHAnsi" w:hAnsiTheme="minorHAnsi" w:cs="Arial"/>
          <w:sz w:val="22"/>
          <w:szCs w:val="22"/>
        </w:rPr>
        <w:t xml:space="preserve"> </w:t>
      </w:r>
    </w:p>
    <w:p w14:paraId="76F7420A" w14:textId="29E54ECA" w:rsidR="00744C72" w:rsidRPr="00895382" w:rsidRDefault="00744C72" w:rsidP="002B53CD">
      <w:pPr>
        <w:pStyle w:val="Odstavecseseznamem"/>
        <w:numPr>
          <w:ilvl w:val="0"/>
          <w:numId w:val="2"/>
        </w:numPr>
        <w:ind w:left="1560"/>
        <w:jc w:val="both"/>
        <w:rPr>
          <w:rFonts w:asciiTheme="minorHAnsi" w:hAnsiTheme="minorHAnsi" w:cs="Arial"/>
          <w:sz w:val="22"/>
          <w:szCs w:val="22"/>
        </w:rPr>
      </w:pPr>
      <w:r w:rsidRPr="00895382">
        <w:rPr>
          <w:rFonts w:asciiTheme="minorHAnsi" w:hAnsiTheme="minorHAnsi" w:cs="Arial"/>
          <w:sz w:val="22"/>
          <w:szCs w:val="22"/>
        </w:rPr>
        <w:lastRenderedPageBreak/>
        <w:t>je při zajišťování stravování povinen dodržovat vyhlášku Ministerstva zdravotnictví č.</w:t>
      </w:r>
      <w:r w:rsidR="00413168">
        <w:rPr>
          <w:rFonts w:asciiTheme="minorHAnsi" w:hAnsiTheme="minorHAnsi" w:cs="Arial"/>
          <w:sz w:val="22"/>
          <w:szCs w:val="22"/>
        </w:rPr>
        <w:t> </w:t>
      </w:r>
      <w:r w:rsidRPr="00895382">
        <w:rPr>
          <w:rFonts w:asciiTheme="minorHAnsi" w:hAnsiTheme="minorHAnsi" w:cs="Arial"/>
          <w:sz w:val="22"/>
          <w:szCs w:val="22"/>
        </w:rPr>
        <w:t>137/2004 Sb., o hygienických požadavcích na stravovací služby, v platném znění</w:t>
      </w:r>
      <w:r w:rsidR="00853082">
        <w:rPr>
          <w:rFonts w:asciiTheme="minorHAnsi" w:hAnsiTheme="minorHAnsi" w:cs="Arial"/>
          <w:sz w:val="22"/>
          <w:szCs w:val="22"/>
        </w:rPr>
        <w:t xml:space="preserve"> (dále jen „vyhláška č. 137“)</w:t>
      </w:r>
      <w:r w:rsidRPr="00895382">
        <w:rPr>
          <w:rFonts w:asciiTheme="minorHAnsi" w:hAnsiTheme="minorHAnsi" w:cs="Arial"/>
          <w:sz w:val="22"/>
          <w:szCs w:val="22"/>
        </w:rPr>
        <w:t>;</w:t>
      </w:r>
    </w:p>
    <w:p w14:paraId="48C67983" w14:textId="37DA585E" w:rsidR="007446B6" w:rsidRDefault="001551BB" w:rsidP="002B53CD">
      <w:pPr>
        <w:pStyle w:val="Odstavecseseznamem"/>
        <w:numPr>
          <w:ilvl w:val="0"/>
          <w:numId w:val="2"/>
        </w:numPr>
        <w:ind w:left="15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zajistí, aby </w:t>
      </w:r>
      <w:r w:rsidR="00744C72" w:rsidRPr="00895382">
        <w:rPr>
          <w:rFonts w:asciiTheme="minorHAnsi" w:hAnsiTheme="minorHAnsi" w:cs="Arial"/>
          <w:sz w:val="22"/>
          <w:szCs w:val="22"/>
        </w:rPr>
        <w:t>předá</w:t>
      </w:r>
      <w:r w:rsidR="00F03766">
        <w:rPr>
          <w:rFonts w:asciiTheme="minorHAnsi" w:hAnsiTheme="minorHAnsi" w:cs="Arial"/>
          <w:sz w:val="22"/>
          <w:szCs w:val="22"/>
        </w:rPr>
        <w:t>vání</w:t>
      </w:r>
      <w:r w:rsidR="00744C72" w:rsidRPr="00895382">
        <w:rPr>
          <w:rFonts w:asciiTheme="minorHAnsi" w:hAnsiTheme="minorHAnsi" w:cs="Arial"/>
          <w:sz w:val="22"/>
          <w:szCs w:val="22"/>
        </w:rPr>
        <w:t xml:space="preserve"> </w:t>
      </w:r>
      <w:r w:rsidR="00F03766">
        <w:rPr>
          <w:rFonts w:asciiTheme="minorHAnsi" w:hAnsiTheme="minorHAnsi" w:cs="Arial"/>
          <w:sz w:val="22"/>
          <w:szCs w:val="22"/>
        </w:rPr>
        <w:t>obědů</w:t>
      </w:r>
      <w:r w:rsidR="00744C72" w:rsidRPr="00895382">
        <w:rPr>
          <w:rFonts w:asciiTheme="minorHAnsi" w:hAnsiTheme="minorHAnsi" w:cs="Arial"/>
          <w:sz w:val="22"/>
          <w:szCs w:val="22"/>
        </w:rPr>
        <w:t xml:space="preserve"> splňo</w:t>
      </w:r>
      <w:r>
        <w:rPr>
          <w:rFonts w:asciiTheme="minorHAnsi" w:hAnsiTheme="minorHAnsi" w:cs="Arial"/>
          <w:sz w:val="22"/>
          <w:szCs w:val="22"/>
        </w:rPr>
        <w:t>val</w:t>
      </w:r>
      <w:r w:rsidR="00F03766">
        <w:rPr>
          <w:rFonts w:asciiTheme="minorHAnsi" w:hAnsiTheme="minorHAnsi" w:cs="Arial"/>
          <w:sz w:val="22"/>
          <w:szCs w:val="22"/>
        </w:rPr>
        <w:t>o</w:t>
      </w:r>
      <w:r w:rsidR="00744C72" w:rsidRPr="00895382">
        <w:rPr>
          <w:rFonts w:asciiTheme="minorHAnsi" w:hAnsiTheme="minorHAnsi" w:cs="Arial"/>
          <w:sz w:val="22"/>
          <w:szCs w:val="22"/>
        </w:rPr>
        <w:t xml:space="preserve"> předepsanou hygienickou normu na teplotu – vyhláška č. 137 a nařízení </w:t>
      </w:r>
      <w:r w:rsidR="00853082">
        <w:rPr>
          <w:rFonts w:asciiTheme="minorHAnsi" w:hAnsiTheme="minorHAnsi" w:cs="Arial"/>
          <w:sz w:val="22"/>
          <w:szCs w:val="22"/>
        </w:rPr>
        <w:t xml:space="preserve">EP a Rady </w:t>
      </w:r>
      <w:r w:rsidR="00744C72" w:rsidRPr="00895382">
        <w:rPr>
          <w:rFonts w:asciiTheme="minorHAnsi" w:hAnsiTheme="minorHAnsi" w:cs="Arial"/>
          <w:sz w:val="22"/>
          <w:szCs w:val="22"/>
        </w:rPr>
        <w:t>č. 852/2004 kapitola II. článek 5</w:t>
      </w:r>
      <w:r w:rsidR="007446B6">
        <w:rPr>
          <w:rFonts w:asciiTheme="minorHAnsi" w:hAnsiTheme="minorHAnsi" w:cs="Arial"/>
          <w:sz w:val="22"/>
          <w:szCs w:val="22"/>
        </w:rPr>
        <w:t>;</w:t>
      </w:r>
    </w:p>
    <w:p w14:paraId="06AD757E" w14:textId="2554F35D" w:rsidR="00744C72" w:rsidRPr="007446B6" w:rsidRDefault="007446B6" w:rsidP="002B53CD">
      <w:pPr>
        <w:pStyle w:val="Odstavecseseznamem"/>
        <w:numPr>
          <w:ilvl w:val="0"/>
          <w:numId w:val="2"/>
        </w:numPr>
        <w:ind w:left="15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 zaveden</w:t>
      </w:r>
      <w:r w:rsidRPr="00C05F4A">
        <w:rPr>
          <w:rFonts w:asciiTheme="minorHAnsi" w:hAnsiTheme="minorHAnsi" w:cstheme="minorHAnsi"/>
          <w:sz w:val="22"/>
          <w:szCs w:val="22"/>
        </w:rPr>
        <w:t xml:space="preserve"> systém HACCP (Hazard </w:t>
      </w:r>
      <w:proofErr w:type="spellStart"/>
      <w:r w:rsidRPr="00C05F4A">
        <w:rPr>
          <w:rFonts w:asciiTheme="minorHAnsi" w:hAnsiTheme="minorHAnsi" w:cstheme="minorHAnsi"/>
          <w:sz w:val="22"/>
          <w:szCs w:val="22"/>
        </w:rPr>
        <w:t>Analysis</w:t>
      </w:r>
      <w:proofErr w:type="spellEnd"/>
      <w:r w:rsidRPr="00C05F4A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C05F4A">
        <w:rPr>
          <w:rFonts w:asciiTheme="minorHAnsi" w:hAnsiTheme="minorHAnsi" w:cstheme="minorHAnsi"/>
          <w:sz w:val="22"/>
          <w:szCs w:val="22"/>
        </w:rPr>
        <w:t>Critical</w:t>
      </w:r>
      <w:proofErr w:type="spellEnd"/>
      <w:r w:rsidRPr="00C05F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05F4A">
        <w:rPr>
          <w:rFonts w:asciiTheme="minorHAnsi" w:hAnsiTheme="minorHAnsi" w:cstheme="minorHAnsi"/>
          <w:sz w:val="22"/>
          <w:szCs w:val="22"/>
        </w:rPr>
        <w:t>Control</w:t>
      </w:r>
      <w:proofErr w:type="spellEnd"/>
      <w:r w:rsidRPr="00C05F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05F4A">
        <w:rPr>
          <w:rFonts w:asciiTheme="minorHAnsi" w:hAnsiTheme="minorHAnsi" w:cstheme="minorHAnsi"/>
          <w:sz w:val="22"/>
          <w:szCs w:val="22"/>
        </w:rPr>
        <w:t>Points</w:t>
      </w:r>
      <w:proofErr w:type="spellEnd"/>
      <w:r w:rsidRPr="00C05F4A">
        <w:rPr>
          <w:rFonts w:asciiTheme="minorHAnsi" w:hAnsiTheme="minorHAnsi" w:cstheme="minorHAnsi"/>
          <w:sz w:val="22"/>
          <w:szCs w:val="22"/>
        </w:rPr>
        <w:t>) dle § 24 odst. c) zákona 258/2000 Sb., o ochraně veřejného zdraví, ve znění pozdějších předpisů, ke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05F4A">
        <w:rPr>
          <w:rFonts w:asciiTheme="minorHAnsi" w:hAnsiTheme="minorHAnsi" w:cstheme="minorHAnsi"/>
          <w:sz w:val="22"/>
          <w:szCs w:val="22"/>
        </w:rPr>
        <w:t>dni zahájení p</w:t>
      </w:r>
      <w:r>
        <w:rPr>
          <w:rFonts w:asciiTheme="minorHAnsi" w:hAnsiTheme="minorHAnsi" w:cstheme="minorHAnsi"/>
          <w:sz w:val="22"/>
          <w:szCs w:val="22"/>
        </w:rPr>
        <w:t xml:space="preserve">lnění </w:t>
      </w:r>
      <w:r w:rsidRPr="00C05F4A">
        <w:rPr>
          <w:rFonts w:asciiTheme="minorHAnsi" w:hAnsiTheme="minorHAnsi" w:cstheme="minorHAnsi"/>
          <w:sz w:val="22"/>
          <w:szCs w:val="22"/>
        </w:rPr>
        <w:t>a tento systém</w:t>
      </w:r>
      <w:r>
        <w:rPr>
          <w:rFonts w:asciiTheme="minorHAnsi" w:hAnsiTheme="minorHAnsi" w:cstheme="minorHAnsi"/>
          <w:sz w:val="22"/>
          <w:szCs w:val="22"/>
        </w:rPr>
        <w:t xml:space="preserve"> je povinen</w:t>
      </w:r>
      <w:r w:rsidRPr="00C05F4A">
        <w:rPr>
          <w:rFonts w:asciiTheme="minorHAnsi" w:hAnsiTheme="minorHAnsi" w:cstheme="minorHAnsi"/>
          <w:sz w:val="22"/>
          <w:szCs w:val="22"/>
        </w:rPr>
        <w:t xml:space="preserve"> dodržovat, tj. určit ve výrobě, přípravě, skladování, přepravě a uvádění do oběhu technologické úseky (kritické body), ve kterých je největší riziko porušení zdravotní nezávadnosti pokrmů,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05F4A">
        <w:rPr>
          <w:rFonts w:asciiTheme="minorHAnsi" w:hAnsiTheme="minorHAnsi" w:cstheme="minorHAnsi"/>
          <w:sz w:val="22"/>
          <w:szCs w:val="22"/>
        </w:rPr>
        <w:t xml:space="preserve">provádět jejich kontrolu 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05F4A">
        <w:rPr>
          <w:rFonts w:asciiTheme="minorHAnsi" w:hAnsiTheme="minorHAnsi" w:cstheme="minorHAnsi"/>
          <w:sz w:val="22"/>
          <w:szCs w:val="22"/>
        </w:rPr>
        <w:t>a vést evidenci o kritických bodech, termínech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05F4A">
        <w:rPr>
          <w:rFonts w:asciiTheme="minorHAnsi" w:hAnsiTheme="minorHAnsi" w:cstheme="minorHAnsi"/>
          <w:sz w:val="22"/>
          <w:szCs w:val="22"/>
        </w:rPr>
        <w:t>závěrech jejich kontrol;</w:t>
      </w:r>
      <w:r w:rsidR="00744C72" w:rsidRPr="007446B6">
        <w:rPr>
          <w:rFonts w:asciiTheme="minorHAnsi" w:hAnsiTheme="minorHAnsi" w:cstheme="minorHAnsi"/>
          <w:sz w:val="22"/>
          <w:szCs w:val="22"/>
        </w:rPr>
        <w:t>.</w:t>
      </w:r>
    </w:p>
    <w:p w14:paraId="73573CAE" w14:textId="4A566D73" w:rsidR="005A708B" w:rsidRDefault="007446B6" w:rsidP="002B53CD">
      <w:pPr>
        <w:pStyle w:val="Zkladntextodsazen2"/>
        <w:numPr>
          <w:ilvl w:val="0"/>
          <w:numId w:val="8"/>
        </w:numPr>
        <w:spacing w:line="240" w:lineRule="auto"/>
        <w:ind w:left="1134" w:hanging="357"/>
        <w:rPr>
          <w:rFonts w:asciiTheme="minorHAnsi" w:hAnsiTheme="minorHAnsi"/>
          <w:sz w:val="22"/>
          <w:szCs w:val="22"/>
        </w:rPr>
      </w:pPr>
      <w:r w:rsidRPr="00C05F4A">
        <w:rPr>
          <w:rFonts w:asciiTheme="minorHAnsi" w:hAnsiTheme="minorHAnsi" w:cstheme="minorHAnsi"/>
          <w:sz w:val="22"/>
          <w:szCs w:val="22"/>
          <w:lang w:eastAsia="cs-CZ"/>
        </w:rPr>
        <w:t>Obědy budou připravovány dle Knihy receptur</w:t>
      </w:r>
      <w:r w:rsidR="007A182F">
        <w:rPr>
          <w:rFonts w:asciiTheme="minorHAnsi" w:hAnsiTheme="minorHAnsi" w:cstheme="minorHAnsi"/>
          <w:sz w:val="22"/>
          <w:szCs w:val="22"/>
          <w:lang w:eastAsia="cs-CZ"/>
        </w:rPr>
        <w:t xml:space="preserve"> zpracované Poskytovatelem, která upravuje podrobný</w:t>
      </w:r>
      <w:r w:rsidR="007A182F" w:rsidRPr="005A708B">
        <w:rPr>
          <w:rFonts w:asciiTheme="minorHAnsi" w:hAnsiTheme="minorHAnsi"/>
          <w:sz w:val="22"/>
          <w:szCs w:val="22"/>
        </w:rPr>
        <w:t xml:space="preserve"> rozsah a</w:t>
      </w:r>
      <w:r w:rsidR="007A182F">
        <w:rPr>
          <w:rFonts w:asciiTheme="minorHAnsi" w:hAnsiTheme="minorHAnsi"/>
          <w:sz w:val="22"/>
          <w:szCs w:val="22"/>
        </w:rPr>
        <w:t> </w:t>
      </w:r>
      <w:r w:rsidR="007A182F" w:rsidRPr="005A708B">
        <w:rPr>
          <w:rFonts w:asciiTheme="minorHAnsi" w:hAnsiTheme="minorHAnsi"/>
          <w:sz w:val="22"/>
          <w:szCs w:val="22"/>
        </w:rPr>
        <w:t>specifikac</w:t>
      </w:r>
      <w:r w:rsidR="007A182F">
        <w:rPr>
          <w:rFonts w:asciiTheme="minorHAnsi" w:hAnsiTheme="minorHAnsi"/>
          <w:sz w:val="22"/>
          <w:szCs w:val="22"/>
        </w:rPr>
        <w:t>i</w:t>
      </w:r>
      <w:r w:rsidR="007A182F" w:rsidRPr="005A708B">
        <w:rPr>
          <w:rFonts w:asciiTheme="minorHAnsi" w:hAnsiTheme="minorHAnsi"/>
          <w:sz w:val="22"/>
          <w:szCs w:val="22"/>
        </w:rPr>
        <w:t xml:space="preserve"> </w:t>
      </w:r>
      <w:r w:rsidR="007A182F">
        <w:rPr>
          <w:rFonts w:asciiTheme="minorHAnsi" w:hAnsiTheme="minorHAnsi"/>
          <w:sz w:val="22"/>
          <w:szCs w:val="22"/>
        </w:rPr>
        <w:t>obědů v rámci stravování zaměstnanců a klientů Objednatele</w:t>
      </w:r>
      <w:r w:rsidR="007A182F" w:rsidRPr="005A708B">
        <w:rPr>
          <w:rFonts w:asciiTheme="minorHAnsi" w:hAnsiTheme="minorHAnsi"/>
          <w:sz w:val="22"/>
          <w:szCs w:val="22"/>
        </w:rPr>
        <w:t xml:space="preserve"> </w:t>
      </w:r>
      <w:r w:rsidR="007A182F">
        <w:rPr>
          <w:rFonts w:asciiTheme="minorHAnsi" w:hAnsiTheme="minorHAnsi"/>
          <w:sz w:val="22"/>
          <w:szCs w:val="22"/>
        </w:rPr>
        <w:t>na prvních šest týdnů (42 dní) a</w:t>
      </w:r>
      <w:r w:rsidRPr="00C05F4A">
        <w:rPr>
          <w:rFonts w:asciiTheme="minorHAnsi" w:hAnsiTheme="minorHAnsi" w:cstheme="minorHAnsi"/>
          <w:sz w:val="22"/>
          <w:szCs w:val="22"/>
          <w:lang w:eastAsia="cs-CZ"/>
        </w:rPr>
        <w:t xml:space="preserve"> která </w:t>
      </w:r>
      <w:r w:rsidR="007A182F">
        <w:rPr>
          <w:rFonts w:asciiTheme="minorHAnsi" w:hAnsiTheme="minorHAnsi" w:cstheme="minorHAnsi"/>
          <w:sz w:val="22"/>
          <w:szCs w:val="22"/>
          <w:lang w:eastAsia="cs-CZ"/>
        </w:rPr>
        <w:t>je</w:t>
      </w:r>
      <w:r w:rsidRPr="00C05F4A">
        <w:rPr>
          <w:rFonts w:asciiTheme="minorHAnsi" w:hAnsiTheme="minorHAnsi" w:cstheme="minorHAnsi"/>
          <w:sz w:val="22"/>
          <w:szCs w:val="22"/>
          <w:lang w:eastAsia="cs-CZ"/>
        </w:rPr>
        <w:t xml:space="preserve"> příloh</w:t>
      </w:r>
      <w:r w:rsidR="007A182F">
        <w:rPr>
          <w:rFonts w:asciiTheme="minorHAnsi" w:hAnsiTheme="minorHAnsi" w:cstheme="minorHAnsi"/>
          <w:sz w:val="22"/>
          <w:szCs w:val="22"/>
          <w:lang w:eastAsia="cs-CZ"/>
        </w:rPr>
        <w:t>ou</w:t>
      </w:r>
      <w:r w:rsidRPr="00C05F4A">
        <w:rPr>
          <w:rFonts w:asciiTheme="minorHAnsi" w:hAnsiTheme="minorHAnsi" w:cstheme="minorHAnsi"/>
          <w:sz w:val="22"/>
          <w:szCs w:val="22"/>
          <w:lang w:eastAsia="cs-CZ"/>
        </w:rPr>
        <w:t xml:space="preserve"> č. 1 této </w:t>
      </w:r>
      <w:r w:rsidR="007A182F">
        <w:rPr>
          <w:rFonts w:asciiTheme="minorHAnsi" w:hAnsiTheme="minorHAnsi" w:cstheme="minorHAnsi"/>
          <w:sz w:val="22"/>
          <w:szCs w:val="22"/>
          <w:lang w:eastAsia="cs-CZ"/>
        </w:rPr>
        <w:t>S</w:t>
      </w:r>
      <w:r w:rsidRPr="00C05F4A">
        <w:rPr>
          <w:rFonts w:asciiTheme="minorHAnsi" w:hAnsiTheme="minorHAnsi" w:cstheme="minorHAnsi"/>
          <w:sz w:val="22"/>
          <w:szCs w:val="22"/>
          <w:lang w:eastAsia="cs-CZ"/>
        </w:rPr>
        <w:t xml:space="preserve">mlouvy. </w:t>
      </w:r>
      <w:r w:rsidR="007A182F">
        <w:rPr>
          <w:rFonts w:asciiTheme="minorHAnsi" w:hAnsiTheme="minorHAnsi" w:cstheme="minorHAnsi"/>
          <w:sz w:val="22"/>
          <w:szCs w:val="22"/>
          <w:lang w:eastAsia="cs-CZ"/>
        </w:rPr>
        <w:t>Poskytov</w:t>
      </w:r>
      <w:r w:rsidRPr="00C05F4A">
        <w:rPr>
          <w:rFonts w:asciiTheme="minorHAnsi" w:hAnsiTheme="minorHAnsi" w:cstheme="minorHAnsi"/>
          <w:sz w:val="22"/>
          <w:szCs w:val="22"/>
          <w:lang w:eastAsia="cs-CZ"/>
        </w:rPr>
        <w:t xml:space="preserve">atel není oprávněn připravit </w:t>
      </w:r>
      <w:r w:rsidR="007A182F">
        <w:rPr>
          <w:rFonts w:asciiTheme="minorHAnsi" w:hAnsiTheme="minorHAnsi" w:cstheme="minorHAnsi"/>
          <w:sz w:val="22"/>
          <w:szCs w:val="22"/>
          <w:lang w:eastAsia="cs-CZ"/>
        </w:rPr>
        <w:t>obědy</w:t>
      </w:r>
      <w:r w:rsidRPr="00C05F4A">
        <w:rPr>
          <w:rFonts w:asciiTheme="minorHAnsi" w:hAnsiTheme="minorHAnsi" w:cstheme="minorHAnsi"/>
          <w:sz w:val="22"/>
          <w:szCs w:val="22"/>
          <w:lang w:eastAsia="cs-CZ"/>
        </w:rPr>
        <w:t>, které</w:t>
      </w:r>
      <w:r w:rsidR="007A182F">
        <w:rPr>
          <w:rFonts w:asciiTheme="minorHAnsi" w:hAnsiTheme="minorHAnsi" w:cstheme="minorHAnsi"/>
          <w:sz w:val="22"/>
          <w:szCs w:val="22"/>
          <w:lang w:eastAsia="cs-CZ"/>
        </w:rPr>
        <w:t xml:space="preserve"> by</w:t>
      </w:r>
      <w:r w:rsidRPr="00C05F4A">
        <w:rPr>
          <w:rFonts w:asciiTheme="minorHAnsi" w:hAnsiTheme="minorHAnsi" w:cstheme="minorHAnsi"/>
          <w:sz w:val="22"/>
          <w:szCs w:val="22"/>
          <w:lang w:eastAsia="cs-CZ"/>
        </w:rPr>
        <w:t xml:space="preserve"> nebyl</w:t>
      </w:r>
      <w:r w:rsidR="007A182F">
        <w:rPr>
          <w:rFonts w:asciiTheme="minorHAnsi" w:hAnsiTheme="minorHAnsi" w:cstheme="minorHAnsi"/>
          <w:sz w:val="22"/>
          <w:szCs w:val="22"/>
          <w:lang w:eastAsia="cs-CZ"/>
        </w:rPr>
        <w:t>y</w:t>
      </w:r>
      <w:r w:rsidRPr="00C05F4A">
        <w:rPr>
          <w:rFonts w:asciiTheme="minorHAnsi" w:hAnsiTheme="minorHAnsi" w:cstheme="minorHAnsi"/>
          <w:sz w:val="22"/>
          <w:szCs w:val="22"/>
          <w:lang w:eastAsia="cs-CZ"/>
        </w:rPr>
        <w:t xml:space="preserve"> připraven</w:t>
      </w:r>
      <w:r w:rsidR="007A182F">
        <w:rPr>
          <w:rFonts w:asciiTheme="minorHAnsi" w:hAnsiTheme="minorHAnsi" w:cstheme="minorHAnsi"/>
          <w:sz w:val="22"/>
          <w:szCs w:val="22"/>
          <w:lang w:eastAsia="cs-CZ"/>
        </w:rPr>
        <w:t>y</w:t>
      </w:r>
      <w:r w:rsidRPr="00C05F4A">
        <w:rPr>
          <w:rFonts w:asciiTheme="minorHAnsi" w:hAnsiTheme="minorHAnsi" w:cstheme="minorHAnsi"/>
          <w:sz w:val="22"/>
          <w:szCs w:val="22"/>
          <w:lang w:eastAsia="cs-CZ"/>
        </w:rPr>
        <w:t xml:space="preserve"> v souladu s touto Knihou receptur (týká se složení použitých surovin i postupu přípravy, pokud je</w:t>
      </w:r>
      <w:r w:rsidR="007A182F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C05F4A">
        <w:rPr>
          <w:rFonts w:asciiTheme="minorHAnsi" w:hAnsiTheme="minorHAnsi" w:cstheme="minorHAnsi"/>
          <w:sz w:val="22"/>
          <w:szCs w:val="22"/>
          <w:lang w:eastAsia="cs-CZ"/>
        </w:rPr>
        <w:t xml:space="preserve">v receptuře uveden). </w:t>
      </w:r>
      <w:r w:rsidR="00DB14F9">
        <w:rPr>
          <w:rFonts w:asciiTheme="minorHAnsi" w:hAnsiTheme="minorHAnsi" w:cstheme="minorHAnsi"/>
          <w:sz w:val="22"/>
          <w:szCs w:val="22"/>
          <w:lang w:eastAsia="cs-CZ"/>
        </w:rPr>
        <w:t>Poskytovat</w:t>
      </w:r>
      <w:r w:rsidRPr="00C05F4A">
        <w:rPr>
          <w:rFonts w:asciiTheme="minorHAnsi" w:hAnsiTheme="minorHAnsi" w:cstheme="minorHAnsi"/>
          <w:sz w:val="22"/>
          <w:szCs w:val="22"/>
          <w:lang w:eastAsia="cs-CZ"/>
        </w:rPr>
        <w:t xml:space="preserve">el je povinen sestavovat jídelní lístek tak, aby se v nabídce jídel </w:t>
      </w:r>
      <w:r w:rsidRPr="00257B38">
        <w:rPr>
          <w:rFonts w:asciiTheme="minorHAnsi" w:hAnsiTheme="minorHAnsi" w:cstheme="minorHAnsi"/>
          <w:sz w:val="22"/>
          <w:szCs w:val="22"/>
          <w:lang w:eastAsia="cs-CZ"/>
        </w:rPr>
        <w:t>střídala všechna jídla (polévky, přílohy) obsažená v Knize receptur</w:t>
      </w:r>
      <w:r w:rsidR="00DB14F9" w:rsidRPr="00257B38">
        <w:rPr>
          <w:rFonts w:asciiTheme="minorHAnsi" w:hAnsiTheme="minorHAnsi" w:cstheme="minorHAnsi"/>
          <w:sz w:val="22"/>
          <w:szCs w:val="22"/>
          <w:lang w:eastAsia="cs-CZ"/>
        </w:rPr>
        <w:t>, a to rovněž s ohledem na sezónnost potravin</w:t>
      </w:r>
      <w:r w:rsidRPr="00257B38">
        <w:rPr>
          <w:rFonts w:asciiTheme="minorHAnsi" w:hAnsiTheme="minorHAnsi" w:cstheme="minorHAnsi"/>
          <w:sz w:val="22"/>
          <w:szCs w:val="22"/>
          <w:lang w:eastAsia="cs-CZ"/>
        </w:rPr>
        <w:t>. Objednatel je oprávněn požadovat, aby do</w:t>
      </w:r>
      <w:r w:rsidR="00DB14F9" w:rsidRPr="00257B38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257B38">
        <w:rPr>
          <w:rFonts w:asciiTheme="minorHAnsi" w:hAnsiTheme="minorHAnsi" w:cstheme="minorHAnsi"/>
          <w:sz w:val="22"/>
          <w:szCs w:val="22"/>
          <w:lang w:eastAsia="cs-CZ"/>
        </w:rPr>
        <w:t xml:space="preserve">nabídky na další kalendářní týden bylo zařazeno jakékoliv jídlo z Knihy receptur, pokud se toto v nabídce neobjevilo v posledních </w:t>
      </w:r>
      <w:r w:rsidR="00C9435F" w:rsidRPr="00257B38">
        <w:rPr>
          <w:rFonts w:asciiTheme="minorHAnsi" w:hAnsiTheme="minorHAnsi" w:cstheme="minorHAnsi"/>
          <w:sz w:val="22"/>
          <w:szCs w:val="22"/>
          <w:lang w:eastAsia="cs-CZ"/>
        </w:rPr>
        <w:t>čtrnácti</w:t>
      </w:r>
      <w:r w:rsidRPr="00257B38">
        <w:rPr>
          <w:rFonts w:asciiTheme="minorHAnsi" w:hAnsiTheme="minorHAnsi" w:cstheme="minorHAnsi"/>
          <w:sz w:val="22"/>
          <w:szCs w:val="22"/>
          <w:lang w:eastAsia="cs-CZ"/>
        </w:rPr>
        <w:t xml:space="preserve"> dnech; takový požadavek je </w:t>
      </w:r>
      <w:r w:rsidR="003B72B2" w:rsidRPr="00257B38">
        <w:rPr>
          <w:rFonts w:asciiTheme="minorHAnsi" w:hAnsiTheme="minorHAnsi" w:cstheme="minorHAnsi"/>
          <w:sz w:val="22"/>
          <w:szCs w:val="22"/>
          <w:lang w:eastAsia="cs-CZ"/>
        </w:rPr>
        <w:t>O</w:t>
      </w:r>
      <w:r w:rsidRPr="00257B38">
        <w:rPr>
          <w:rFonts w:asciiTheme="minorHAnsi" w:hAnsiTheme="minorHAnsi" w:cstheme="minorHAnsi"/>
          <w:sz w:val="22"/>
          <w:szCs w:val="22"/>
          <w:lang w:eastAsia="cs-CZ"/>
        </w:rPr>
        <w:t xml:space="preserve">bjednatel povinen předat </w:t>
      </w:r>
      <w:r w:rsidR="003B72B2" w:rsidRPr="00257B38">
        <w:rPr>
          <w:rFonts w:asciiTheme="minorHAnsi" w:hAnsiTheme="minorHAnsi" w:cstheme="minorHAnsi"/>
          <w:sz w:val="22"/>
          <w:szCs w:val="22"/>
          <w:lang w:eastAsia="cs-CZ"/>
        </w:rPr>
        <w:t>Poskytovateli</w:t>
      </w:r>
      <w:r w:rsidRPr="00257B38">
        <w:rPr>
          <w:rFonts w:asciiTheme="minorHAnsi" w:hAnsiTheme="minorHAnsi" w:cstheme="minorHAnsi"/>
          <w:sz w:val="22"/>
          <w:szCs w:val="22"/>
          <w:lang w:eastAsia="cs-CZ"/>
        </w:rPr>
        <w:t xml:space="preserve"> do úterý do</w:t>
      </w:r>
      <w:r w:rsidR="00D93958" w:rsidRPr="00257B38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257B38">
        <w:rPr>
          <w:rFonts w:asciiTheme="minorHAnsi" w:hAnsiTheme="minorHAnsi" w:cstheme="minorHAnsi"/>
          <w:sz w:val="22"/>
          <w:szCs w:val="22"/>
          <w:lang w:eastAsia="cs-CZ"/>
        </w:rPr>
        <w:t>12 hod. na následující kalendářní týden</w:t>
      </w:r>
      <w:r w:rsidR="003B72B2" w:rsidRPr="00257B38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Pr="00257B38">
        <w:rPr>
          <w:lang w:eastAsia="cs-CZ"/>
        </w:rPr>
        <w:t xml:space="preserve"> </w:t>
      </w:r>
      <w:r w:rsidR="00D93958" w:rsidRPr="00257B38">
        <w:rPr>
          <w:rFonts w:asciiTheme="minorHAnsi" w:hAnsiTheme="minorHAnsi"/>
          <w:sz w:val="22"/>
          <w:szCs w:val="22"/>
        </w:rPr>
        <w:t xml:space="preserve"> Objednatel má právo po projednání s Poskytovatel</w:t>
      </w:r>
      <w:r w:rsidR="00EF6CCC" w:rsidRPr="00257B38">
        <w:rPr>
          <w:rFonts w:asciiTheme="minorHAnsi" w:hAnsiTheme="minorHAnsi"/>
          <w:sz w:val="22"/>
          <w:szCs w:val="22"/>
        </w:rPr>
        <w:t>em</w:t>
      </w:r>
      <w:r w:rsidR="00D93958" w:rsidRPr="00257B38">
        <w:rPr>
          <w:rFonts w:asciiTheme="minorHAnsi" w:hAnsiTheme="minorHAnsi"/>
          <w:sz w:val="22"/>
          <w:szCs w:val="22"/>
        </w:rPr>
        <w:t xml:space="preserve"> do Knihy receptur zařadit nová jídla, případně je z Knihy receptur vyřadit. Případná změna jídel</w:t>
      </w:r>
      <w:r w:rsidR="00D93958">
        <w:rPr>
          <w:rFonts w:asciiTheme="minorHAnsi" w:hAnsiTheme="minorHAnsi"/>
          <w:sz w:val="22"/>
          <w:szCs w:val="22"/>
        </w:rPr>
        <w:t xml:space="preserve"> v Knize receptur je účinná po</w:t>
      </w:r>
      <w:r w:rsidR="00DB14F9">
        <w:rPr>
          <w:rFonts w:asciiTheme="minorHAnsi" w:hAnsiTheme="minorHAnsi"/>
          <w:sz w:val="22"/>
          <w:szCs w:val="22"/>
        </w:rPr>
        <w:t> </w:t>
      </w:r>
      <w:r w:rsidR="00A61281">
        <w:rPr>
          <w:rFonts w:asciiTheme="minorHAnsi" w:hAnsiTheme="minorHAnsi"/>
          <w:sz w:val="22"/>
          <w:szCs w:val="22"/>
        </w:rPr>
        <w:t xml:space="preserve">jejím </w:t>
      </w:r>
      <w:r w:rsidR="00D93958">
        <w:rPr>
          <w:rFonts w:asciiTheme="minorHAnsi" w:hAnsiTheme="minorHAnsi"/>
          <w:sz w:val="22"/>
          <w:szCs w:val="22"/>
        </w:rPr>
        <w:t>odsouhlasení</w:t>
      </w:r>
      <w:r w:rsidR="00A61281">
        <w:rPr>
          <w:rFonts w:asciiTheme="minorHAnsi" w:hAnsiTheme="minorHAnsi"/>
          <w:sz w:val="22"/>
          <w:szCs w:val="22"/>
        </w:rPr>
        <w:t xml:space="preserve"> Poskytovatelem a nevyžaduje uzavření dodatku k této Smlouvě.</w:t>
      </w:r>
      <w:r w:rsidR="00D93958">
        <w:rPr>
          <w:rFonts w:asciiTheme="minorHAnsi" w:hAnsiTheme="minorHAnsi"/>
          <w:sz w:val="22"/>
          <w:szCs w:val="22"/>
        </w:rPr>
        <w:t xml:space="preserve"> </w:t>
      </w:r>
    </w:p>
    <w:p w14:paraId="736F6DE2" w14:textId="77777777" w:rsidR="00DD277E" w:rsidRPr="005A708B" w:rsidRDefault="00DD277E" w:rsidP="00DD277E">
      <w:pPr>
        <w:pStyle w:val="Zkladntextodsazen2"/>
        <w:spacing w:line="240" w:lineRule="auto"/>
        <w:ind w:left="1134"/>
        <w:rPr>
          <w:rFonts w:asciiTheme="minorHAnsi" w:hAnsiTheme="minorHAnsi"/>
          <w:sz w:val="22"/>
          <w:szCs w:val="22"/>
        </w:rPr>
      </w:pPr>
    </w:p>
    <w:p w14:paraId="6130E2E4" w14:textId="1ED6A4E3" w:rsidR="009F72ED" w:rsidRPr="00742D0C" w:rsidRDefault="009F72ED" w:rsidP="002B53CD">
      <w:pPr>
        <w:pStyle w:val="Zkladntextodsazen2"/>
        <w:numPr>
          <w:ilvl w:val="1"/>
          <w:numId w:val="7"/>
        </w:numPr>
        <w:tabs>
          <w:tab w:val="clear" w:pos="70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9F72ED">
        <w:rPr>
          <w:rFonts w:asciiTheme="minorHAnsi" w:hAnsiTheme="minorHAnsi"/>
          <w:b/>
          <w:sz w:val="22"/>
          <w:szCs w:val="22"/>
        </w:rPr>
        <w:t>Skladba obědů</w:t>
      </w:r>
    </w:p>
    <w:p w14:paraId="1FBE338F" w14:textId="77777777" w:rsidR="009F72ED" w:rsidRDefault="009F72ED" w:rsidP="009F72ED">
      <w:pPr>
        <w:pStyle w:val="Zkladntextodsazen2"/>
        <w:spacing w:after="0" w:line="240" w:lineRule="auto"/>
        <w:ind w:left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se zavazuje, že:</w:t>
      </w:r>
    </w:p>
    <w:p w14:paraId="2B7D20C4" w14:textId="3C145C2B" w:rsidR="009F72ED" w:rsidRPr="00895382" w:rsidRDefault="00DC7513" w:rsidP="002B53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</w:t>
      </w:r>
      <w:r w:rsidR="009F72ED" w:rsidRPr="00895382">
        <w:rPr>
          <w:rFonts w:asciiTheme="minorHAnsi" w:hAnsiTheme="minorHAnsi" w:cs="Arial"/>
          <w:sz w:val="22"/>
          <w:szCs w:val="22"/>
        </w:rPr>
        <w:t>ím předložený jídelní lístek je sestaven podle principů zdravé výživy;</w:t>
      </w:r>
    </w:p>
    <w:p w14:paraId="7A5ED42B" w14:textId="38AA5684" w:rsidR="009F72ED" w:rsidRPr="00895382" w:rsidRDefault="00DC7513" w:rsidP="002B53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</w:t>
      </w:r>
      <w:r w:rsidR="009F72ED" w:rsidRPr="00895382">
        <w:rPr>
          <w:rFonts w:asciiTheme="minorHAnsi" w:hAnsiTheme="minorHAnsi" w:cs="Arial"/>
          <w:sz w:val="22"/>
          <w:szCs w:val="22"/>
        </w:rPr>
        <w:t>bědy jsou složeny z polévky, hlavního jídla s možností výběru minimálně ze 4 (slovy: čtyř) druhů jídel. Ve výběru z více druhů jídel musí být zahrnuta možnost výběru jídla odlehčeného, např. zeleninový salát, těstovinový salát včetně pečiva nebo možnost výběru jídla bezmasého;</w:t>
      </w:r>
    </w:p>
    <w:p w14:paraId="22FE7514" w14:textId="0FF24631" w:rsidR="009F72ED" w:rsidRPr="00895382" w:rsidRDefault="00DC7513" w:rsidP="002B53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</w:t>
      </w:r>
      <w:r w:rsidR="009F72ED" w:rsidRPr="00895382">
        <w:rPr>
          <w:rFonts w:asciiTheme="minorHAnsi" w:hAnsiTheme="minorHAnsi" w:cs="Arial"/>
          <w:sz w:val="22"/>
          <w:szCs w:val="22"/>
        </w:rPr>
        <w:t xml:space="preserve">ídla budou připravována podle receptur </w:t>
      </w:r>
      <w:r w:rsidR="00D93958">
        <w:rPr>
          <w:rFonts w:asciiTheme="minorHAnsi" w:hAnsiTheme="minorHAnsi" w:cs="Arial"/>
          <w:sz w:val="22"/>
          <w:szCs w:val="22"/>
        </w:rPr>
        <w:t>uvedených v Knize receptur</w:t>
      </w:r>
      <w:r w:rsidR="009F72ED" w:rsidRPr="00895382">
        <w:rPr>
          <w:rFonts w:asciiTheme="minorHAnsi" w:hAnsiTheme="minorHAnsi" w:cs="Arial"/>
          <w:sz w:val="22"/>
          <w:szCs w:val="22"/>
        </w:rPr>
        <w:t xml:space="preserve"> s</w:t>
      </w:r>
      <w:r w:rsidR="00D93958">
        <w:rPr>
          <w:rFonts w:asciiTheme="minorHAnsi" w:hAnsiTheme="minorHAnsi" w:cs="Arial"/>
          <w:sz w:val="22"/>
          <w:szCs w:val="22"/>
        </w:rPr>
        <w:t> </w:t>
      </w:r>
      <w:r w:rsidR="009F72ED" w:rsidRPr="00895382">
        <w:rPr>
          <w:rFonts w:asciiTheme="minorHAnsi" w:hAnsiTheme="minorHAnsi" w:cs="Arial"/>
          <w:sz w:val="22"/>
          <w:szCs w:val="22"/>
        </w:rPr>
        <w:t>tím, že k jídlům, kde je to vhodné a bude uvedeno na jídelním lístku, je servírována zelenina (sterilovaná nebo čerstvá), zeleninový salát nebo kompot</w:t>
      </w:r>
      <w:r w:rsidR="00B342EE">
        <w:rPr>
          <w:rFonts w:asciiTheme="minorHAnsi" w:hAnsiTheme="minorHAnsi" w:cs="Arial"/>
          <w:sz w:val="22"/>
          <w:szCs w:val="22"/>
        </w:rPr>
        <w:t>,</w:t>
      </w:r>
      <w:r w:rsidR="00323D07">
        <w:rPr>
          <w:rFonts w:asciiTheme="minorHAnsi" w:hAnsiTheme="minorHAnsi" w:cs="Arial"/>
          <w:sz w:val="22"/>
          <w:szCs w:val="22"/>
        </w:rPr>
        <w:t xml:space="preserve"> v ostatních případech bude přidáno čerstvé ovoce,</w:t>
      </w:r>
    </w:p>
    <w:p w14:paraId="16DE32B2" w14:textId="2C025348" w:rsidR="009F72ED" w:rsidRPr="00895382" w:rsidRDefault="007A6761" w:rsidP="002B53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obědy</w:t>
      </w:r>
      <w:r w:rsidRPr="00895382">
        <w:rPr>
          <w:rFonts w:asciiTheme="minorHAnsi" w:hAnsiTheme="minorHAnsi" w:cs="Arial"/>
          <w:sz w:val="22"/>
          <w:szCs w:val="22"/>
        </w:rPr>
        <w:t xml:space="preserve"> </w:t>
      </w:r>
      <w:r w:rsidR="009F72ED" w:rsidRPr="00895382">
        <w:rPr>
          <w:rFonts w:asciiTheme="minorHAnsi" w:hAnsiTheme="minorHAnsi" w:cs="Arial"/>
          <w:sz w:val="22"/>
          <w:szCs w:val="22"/>
        </w:rPr>
        <w:t>bud</w:t>
      </w:r>
      <w:r>
        <w:rPr>
          <w:rFonts w:asciiTheme="minorHAnsi" w:hAnsiTheme="minorHAnsi" w:cs="Arial"/>
          <w:sz w:val="22"/>
          <w:szCs w:val="22"/>
        </w:rPr>
        <w:t>ou</w:t>
      </w:r>
      <w:r w:rsidR="009F72ED" w:rsidRPr="00895382">
        <w:rPr>
          <w:rFonts w:asciiTheme="minorHAnsi" w:hAnsiTheme="minorHAnsi" w:cs="Arial"/>
          <w:sz w:val="22"/>
          <w:szCs w:val="22"/>
        </w:rPr>
        <w:t xml:space="preserve"> připravován</w:t>
      </w:r>
      <w:r>
        <w:rPr>
          <w:rFonts w:asciiTheme="minorHAnsi" w:hAnsiTheme="minorHAnsi" w:cs="Arial"/>
          <w:sz w:val="22"/>
          <w:szCs w:val="22"/>
        </w:rPr>
        <w:t>y</w:t>
      </w:r>
      <w:r w:rsidR="009F72ED" w:rsidRPr="00895382">
        <w:rPr>
          <w:rFonts w:asciiTheme="minorHAnsi" w:hAnsiTheme="minorHAnsi" w:cs="Arial"/>
          <w:sz w:val="22"/>
          <w:szCs w:val="22"/>
        </w:rPr>
        <w:t xml:space="preserve"> s ohledem na zásady racionální výživy; </w:t>
      </w:r>
    </w:p>
    <w:p w14:paraId="654B9381" w14:textId="28939CCD" w:rsidR="009F72ED" w:rsidRPr="00895382" w:rsidRDefault="009F72ED" w:rsidP="002B53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95382">
        <w:rPr>
          <w:rFonts w:asciiTheme="minorHAnsi" w:hAnsiTheme="minorHAnsi" w:cs="Arial"/>
          <w:sz w:val="22"/>
          <w:szCs w:val="22"/>
        </w:rPr>
        <w:t>zajistí v případě potřeby neslanou a šetřící dietu, případně další typy diet podle aktuálních zdravotních potřeb</w:t>
      </w:r>
      <w:r w:rsidR="007A6761">
        <w:rPr>
          <w:rFonts w:asciiTheme="minorHAnsi" w:hAnsiTheme="minorHAnsi" w:cs="Arial"/>
          <w:sz w:val="22"/>
          <w:szCs w:val="22"/>
        </w:rPr>
        <w:t xml:space="preserve"> zaměstnanců a</w:t>
      </w:r>
      <w:r w:rsidRPr="00895382">
        <w:rPr>
          <w:rFonts w:asciiTheme="minorHAnsi" w:hAnsiTheme="minorHAnsi" w:cs="Arial"/>
          <w:sz w:val="22"/>
          <w:szCs w:val="22"/>
        </w:rPr>
        <w:t xml:space="preserve"> klientů Objednatele;</w:t>
      </w:r>
    </w:p>
    <w:p w14:paraId="1F66A896" w14:textId="2C680137" w:rsidR="009F72ED" w:rsidRDefault="00DC7513" w:rsidP="002B53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</w:t>
      </w:r>
      <w:r w:rsidR="009F72ED" w:rsidRPr="00895382">
        <w:rPr>
          <w:rFonts w:asciiTheme="minorHAnsi" w:hAnsiTheme="minorHAnsi" w:cs="Arial"/>
          <w:sz w:val="22"/>
          <w:szCs w:val="22"/>
        </w:rPr>
        <w:t xml:space="preserve">ednotlivé porce </w:t>
      </w:r>
      <w:r w:rsidR="007A6761">
        <w:rPr>
          <w:rFonts w:asciiTheme="minorHAnsi" w:hAnsiTheme="minorHAnsi" w:cs="Arial"/>
          <w:sz w:val="22"/>
          <w:szCs w:val="22"/>
        </w:rPr>
        <w:t>obědů</w:t>
      </w:r>
      <w:r w:rsidR="009F72ED" w:rsidRPr="00895382">
        <w:rPr>
          <w:rFonts w:asciiTheme="minorHAnsi" w:hAnsiTheme="minorHAnsi" w:cs="Arial"/>
          <w:sz w:val="22"/>
          <w:szCs w:val="22"/>
        </w:rPr>
        <w:t xml:space="preserve"> budou svojí gramáží jednotlivých surovin i jako celku odpovídat obecným zásadám přípravy a podávání jídel.</w:t>
      </w:r>
      <w:r w:rsidR="00763D31">
        <w:rPr>
          <w:rFonts w:asciiTheme="minorHAnsi" w:hAnsiTheme="minorHAnsi" w:cs="Arial"/>
          <w:sz w:val="22"/>
          <w:szCs w:val="22"/>
        </w:rPr>
        <w:t xml:space="preserve"> Tabulka gramáží je přílohou č. 2 této Smlouvy.</w:t>
      </w:r>
    </w:p>
    <w:p w14:paraId="2642BCF4" w14:textId="77777777" w:rsidR="00DD277E" w:rsidRPr="00895382" w:rsidRDefault="00DD277E" w:rsidP="00DD277E">
      <w:pPr>
        <w:pStyle w:val="Odstavecseseznamem"/>
        <w:numPr>
          <w:ilvl w:val="0"/>
          <w:numId w:val="0"/>
        </w:numPr>
        <w:ind w:left="1068"/>
        <w:jc w:val="both"/>
        <w:rPr>
          <w:rFonts w:asciiTheme="minorHAnsi" w:hAnsiTheme="minorHAnsi" w:cs="Arial"/>
          <w:sz w:val="22"/>
          <w:szCs w:val="22"/>
        </w:rPr>
      </w:pPr>
    </w:p>
    <w:p w14:paraId="4164DA91" w14:textId="63FA580A" w:rsidR="0050269D" w:rsidRPr="0050269D" w:rsidRDefault="009F72ED" w:rsidP="002B53CD">
      <w:pPr>
        <w:pStyle w:val="Zkladntextodsazen2"/>
        <w:numPr>
          <w:ilvl w:val="1"/>
          <w:numId w:val="7"/>
        </w:numPr>
        <w:tabs>
          <w:tab w:val="clear" w:pos="705"/>
        </w:tabs>
        <w:spacing w:after="0"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Zajišťování obědů</w:t>
      </w:r>
    </w:p>
    <w:p w14:paraId="58938969" w14:textId="3502588E" w:rsidR="009F72ED" w:rsidRPr="009F72ED" w:rsidRDefault="009F72ED" w:rsidP="002B53CD">
      <w:pPr>
        <w:pStyle w:val="Zkladntextodsazen2"/>
        <w:numPr>
          <w:ilvl w:val="0"/>
          <w:numId w:val="21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9F72ED">
        <w:rPr>
          <w:rFonts w:asciiTheme="minorHAnsi" w:hAnsiTheme="minorHAnsi"/>
          <w:sz w:val="22"/>
          <w:szCs w:val="22"/>
        </w:rPr>
        <w:t>Dovoz obědů musí být uskutečněn vždy v rozmezí 10:30 – 11:30 hodin</w:t>
      </w:r>
      <w:r w:rsidR="00DC7513">
        <w:rPr>
          <w:rFonts w:asciiTheme="minorHAnsi" w:hAnsiTheme="minorHAnsi"/>
          <w:sz w:val="22"/>
          <w:szCs w:val="22"/>
        </w:rPr>
        <w:t>.</w:t>
      </w:r>
    </w:p>
    <w:p w14:paraId="1642A323" w14:textId="46EC3A3B" w:rsidR="009F72ED" w:rsidRDefault="009F72ED" w:rsidP="002B53CD">
      <w:pPr>
        <w:pStyle w:val="Zkladntextodsazen2"/>
        <w:numPr>
          <w:ilvl w:val="0"/>
          <w:numId w:val="21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9F72ED">
        <w:rPr>
          <w:rFonts w:asciiTheme="minorHAnsi" w:hAnsiTheme="minorHAnsi"/>
          <w:sz w:val="22"/>
          <w:szCs w:val="22"/>
        </w:rPr>
        <w:t>Výdej obědů bude provádět Objednatel ve svých stravovacích prostorách na svůj náklad.</w:t>
      </w:r>
    </w:p>
    <w:p w14:paraId="62401E0A" w14:textId="77777777" w:rsidR="00DD277E" w:rsidRPr="009F72ED" w:rsidRDefault="00DD277E" w:rsidP="00DD277E">
      <w:pPr>
        <w:pStyle w:val="Zkladntextodsazen2"/>
        <w:spacing w:line="240" w:lineRule="auto"/>
        <w:rPr>
          <w:rFonts w:asciiTheme="minorHAnsi" w:hAnsiTheme="minorHAnsi"/>
          <w:sz w:val="22"/>
          <w:szCs w:val="22"/>
        </w:rPr>
      </w:pPr>
    </w:p>
    <w:p w14:paraId="3D37B611" w14:textId="5A28185D" w:rsidR="002C333C" w:rsidRPr="00493CD5" w:rsidRDefault="00E13460" w:rsidP="002B53CD">
      <w:pPr>
        <w:pStyle w:val="Zkladntextodsazen2"/>
        <w:numPr>
          <w:ilvl w:val="1"/>
          <w:numId w:val="7"/>
        </w:numPr>
        <w:tabs>
          <w:tab w:val="clear" w:pos="705"/>
        </w:tabs>
        <w:spacing w:after="0" w:line="240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Objednávání/</w:t>
      </w:r>
      <w:r w:rsidR="002C333C" w:rsidRPr="00493CD5">
        <w:rPr>
          <w:rFonts w:asciiTheme="minorHAnsi" w:hAnsiTheme="minorHAnsi" w:cs="Arial"/>
          <w:b/>
          <w:color w:val="000000"/>
          <w:sz w:val="22"/>
          <w:szCs w:val="22"/>
        </w:rPr>
        <w:t xml:space="preserve">odhlašování </w:t>
      </w:r>
      <w:r w:rsidR="00895382">
        <w:rPr>
          <w:rFonts w:asciiTheme="minorHAnsi" w:hAnsiTheme="minorHAnsi" w:cs="Arial"/>
          <w:b/>
          <w:color w:val="000000"/>
          <w:sz w:val="22"/>
          <w:szCs w:val="22"/>
        </w:rPr>
        <w:t>obědů</w:t>
      </w:r>
    </w:p>
    <w:p w14:paraId="186154D2" w14:textId="5EC41B5C" w:rsidR="002B53CD" w:rsidRPr="002B53CD" w:rsidRDefault="00DC7513" w:rsidP="002C54DE">
      <w:pPr>
        <w:pStyle w:val="Odstavecseseznamem"/>
        <w:numPr>
          <w:ilvl w:val="0"/>
          <w:numId w:val="2"/>
        </w:numPr>
        <w:spacing w:before="120"/>
        <w:ind w:left="1066" w:hanging="35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2B53CD" w:rsidRPr="002B53CD">
        <w:rPr>
          <w:rFonts w:asciiTheme="minorHAnsi" w:hAnsiTheme="minorHAnsi" w:cs="Arial"/>
          <w:sz w:val="22"/>
          <w:szCs w:val="22"/>
        </w:rPr>
        <w:t xml:space="preserve">oskytovatel každému pracovišti </w:t>
      </w:r>
      <w:r w:rsidR="00076002" w:rsidRPr="00257B38">
        <w:rPr>
          <w:rFonts w:asciiTheme="minorHAnsi" w:hAnsiTheme="minorHAnsi" w:cs="Arial"/>
          <w:sz w:val="22"/>
          <w:szCs w:val="22"/>
        </w:rPr>
        <w:t xml:space="preserve">Objednatele </w:t>
      </w:r>
      <w:r w:rsidR="002B53CD" w:rsidRPr="00257B38">
        <w:rPr>
          <w:rFonts w:asciiTheme="minorHAnsi" w:hAnsiTheme="minorHAnsi" w:cs="Arial"/>
          <w:sz w:val="22"/>
          <w:szCs w:val="22"/>
        </w:rPr>
        <w:t xml:space="preserve">předkládá vždy nejpozději ve středu jídelní lístek na následující kalendářní týden, </w:t>
      </w:r>
      <w:r w:rsidR="00827CBC" w:rsidRPr="00257B38">
        <w:rPr>
          <w:rFonts w:asciiTheme="minorHAnsi" w:hAnsiTheme="minorHAnsi" w:cs="Arial"/>
          <w:sz w:val="22"/>
          <w:szCs w:val="22"/>
        </w:rPr>
        <w:t>a to jednak prostřednictvím e-mailu zaslan</w:t>
      </w:r>
      <w:r w:rsidR="00FF0500" w:rsidRPr="00257B38">
        <w:rPr>
          <w:rFonts w:asciiTheme="minorHAnsi" w:hAnsiTheme="minorHAnsi" w:cs="Arial"/>
          <w:sz w:val="22"/>
          <w:szCs w:val="22"/>
        </w:rPr>
        <w:t>ého</w:t>
      </w:r>
      <w:r w:rsidR="00827CBC" w:rsidRPr="00257B38">
        <w:rPr>
          <w:rFonts w:asciiTheme="minorHAnsi" w:hAnsiTheme="minorHAnsi" w:cs="Arial"/>
          <w:sz w:val="22"/>
          <w:szCs w:val="22"/>
        </w:rPr>
        <w:t xml:space="preserve"> na kontaktní osoby jednotlivých pracovišť a také</w:t>
      </w:r>
      <w:r w:rsidR="002B53CD" w:rsidRPr="00257B38">
        <w:rPr>
          <w:rFonts w:asciiTheme="minorHAnsi" w:hAnsiTheme="minorHAnsi" w:cs="Arial"/>
          <w:sz w:val="22"/>
          <w:szCs w:val="22"/>
        </w:rPr>
        <w:t xml:space="preserve"> v</w:t>
      </w:r>
      <w:r w:rsidR="00F03766" w:rsidRPr="00257B38">
        <w:rPr>
          <w:rFonts w:asciiTheme="minorHAnsi" w:hAnsiTheme="minorHAnsi" w:cs="Arial"/>
          <w:sz w:val="22"/>
          <w:szCs w:val="22"/>
        </w:rPr>
        <w:t> </w:t>
      </w:r>
      <w:r w:rsidR="002B53CD" w:rsidRPr="00257B38">
        <w:rPr>
          <w:rFonts w:asciiTheme="minorHAnsi" w:hAnsiTheme="minorHAnsi" w:cs="Arial"/>
          <w:sz w:val="22"/>
          <w:szCs w:val="22"/>
        </w:rPr>
        <w:t>papírové podobě</w:t>
      </w:r>
      <w:r w:rsidR="00827CBC" w:rsidRPr="00257B38">
        <w:rPr>
          <w:rFonts w:asciiTheme="minorHAnsi" w:hAnsiTheme="minorHAnsi" w:cs="Arial"/>
          <w:sz w:val="22"/>
          <w:szCs w:val="22"/>
        </w:rPr>
        <w:t xml:space="preserve"> doručen</w:t>
      </w:r>
      <w:r w:rsidR="00FF0500" w:rsidRPr="00257B38">
        <w:rPr>
          <w:rFonts w:asciiTheme="minorHAnsi" w:hAnsiTheme="minorHAnsi" w:cs="Arial"/>
          <w:sz w:val="22"/>
          <w:szCs w:val="22"/>
        </w:rPr>
        <w:t>é</w:t>
      </w:r>
      <w:r w:rsidR="00827CBC" w:rsidRPr="00257B38">
        <w:rPr>
          <w:rFonts w:asciiTheme="minorHAnsi" w:hAnsiTheme="minorHAnsi" w:cs="Arial"/>
          <w:sz w:val="22"/>
          <w:szCs w:val="22"/>
        </w:rPr>
        <w:t xml:space="preserve"> jednotlivým pracovištím O</w:t>
      </w:r>
      <w:r w:rsidR="0074199B" w:rsidRPr="00257B38">
        <w:rPr>
          <w:rFonts w:asciiTheme="minorHAnsi" w:hAnsiTheme="minorHAnsi" w:cs="Arial"/>
          <w:sz w:val="22"/>
          <w:szCs w:val="22"/>
        </w:rPr>
        <w:t>b</w:t>
      </w:r>
      <w:r w:rsidR="00827CBC" w:rsidRPr="00257B38">
        <w:rPr>
          <w:rFonts w:asciiTheme="minorHAnsi" w:hAnsiTheme="minorHAnsi" w:cs="Arial"/>
          <w:sz w:val="22"/>
          <w:szCs w:val="22"/>
        </w:rPr>
        <w:t>jednatele</w:t>
      </w:r>
      <w:r w:rsidRPr="00257B38">
        <w:rPr>
          <w:rFonts w:asciiTheme="minorHAnsi" w:hAnsiTheme="minorHAnsi" w:cs="Arial"/>
          <w:sz w:val="22"/>
          <w:szCs w:val="22"/>
        </w:rPr>
        <w:t>.</w:t>
      </w:r>
    </w:p>
    <w:p w14:paraId="68FFC125" w14:textId="341842E9" w:rsidR="002B53CD" w:rsidRPr="002B53CD" w:rsidRDefault="00DC7513" w:rsidP="002B53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</w:t>
      </w:r>
      <w:r w:rsidR="002B53CD" w:rsidRPr="002B53CD">
        <w:rPr>
          <w:rFonts w:asciiTheme="minorHAnsi" w:hAnsiTheme="minorHAnsi" w:cs="Arial"/>
          <w:sz w:val="22"/>
          <w:szCs w:val="22"/>
        </w:rPr>
        <w:t xml:space="preserve"> případě změny jídelního lístku ze strany </w:t>
      </w:r>
      <w:r w:rsidR="00076002">
        <w:rPr>
          <w:rFonts w:asciiTheme="minorHAnsi" w:hAnsiTheme="minorHAnsi" w:cs="Arial"/>
          <w:sz w:val="22"/>
          <w:szCs w:val="22"/>
        </w:rPr>
        <w:t>P</w:t>
      </w:r>
      <w:r w:rsidR="002B53CD" w:rsidRPr="002B53CD">
        <w:rPr>
          <w:rFonts w:asciiTheme="minorHAnsi" w:hAnsiTheme="minorHAnsi" w:cs="Arial"/>
          <w:sz w:val="22"/>
          <w:szCs w:val="22"/>
        </w:rPr>
        <w:t xml:space="preserve">oskytovatele je </w:t>
      </w:r>
      <w:r w:rsidR="00076002">
        <w:rPr>
          <w:rFonts w:asciiTheme="minorHAnsi" w:hAnsiTheme="minorHAnsi" w:cs="Arial"/>
          <w:sz w:val="22"/>
          <w:szCs w:val="22"/>
        </w:rPr>
        <w:t>P</w:t>
      </w:r>
      <w:r w:rsidR="002B53CD" w:rsidRPr="002B53CD">
        <w:rPr>
          <w:rFonts w:asciiTheme="minorHAnsi" w:hAnsiTheme="minorHAnsi" w:cs="Arial"/>
          <w:sz w:val="22"/>
          <w:szCs w:val="22"/>
        </w:rPr>
        <w:t xml:space="preserve">oskytovatel povinen informovat </w:t>
      </w:r>
      <w:r w:rsidR="00076002">
        <w:rPr>
          <w:rFonts w:asciiTheme="minorHAnsi" w:hAnsiTheme="minorHAnsi" w:cs="Arial"/>
          <w:sz w:val="22"/>
          <w:szCs w:val="22"/>
        </w:rPr>
        <w:t>O</w:t>
      </w:r>
      <w:r w:rsidR="002B53CD" w:rsidRPr="002B53CD">
        <w:rPr>
          <w:rFonts w:asciiTheme="minorHAnsi" w:hAnsiTheme="minorHAnsi" w:cs="Arial"/>
          <w:sz w:val="22"/>
          <w:szCs w:val="22"/>
        </w:rPr>
        <w:t>bjednatele nejpozději předcházející den před</w:t>
      </w:r>
      <w:r w:rsidR="00A61281">
        <w:rPr>
          <w:rFonts w:asciiTheme="minorHAnsi" w:hAnsiTheme="minorHAnsi" w:cs="Arial"/>
          <w:sz w:val="22"/>
          <w:szCs w:val="22"/>
        </w:rPr>
        <w:t xml:space="preserve"> touto</w:t>
      </w:r>
      <w:r w:rsidR="002B53CD" w:rsidRPr="002B53CD">
        <w:rPr>
          <w:rFonts w:asciiTheme="minorHAnsi" w:hAnsiTheme="minorHAnsi" w:cs="Arial"/>
          <w:sz w:val="22"/>
          <w:szCs w:val="22"/>
        </w:rPr>
        <w:t xml:space="preserve"> změnou</w:t>
      </w:r>
      <w:r w:rsidR="00076002">
        <w:rPr>
          <w:rFonts w:asciiTheme="minorHAnsi" w:hAnsiTheme="minorHAnsi" w:cs="Arial"/>
          <w:sz w:val="22"/>
          <w:szCs w:val="22"/>
        </w:rPr>
        <w:t>.</w:t>
      </w:r>
    </w:p>
    <w:p w14:paraId="36A1A5DF" w14:textId="709E4299" w:rsidR="002B53CD" w:rsidRPr="002B53CD" w:rsidRDefault="00076002" w:rsidP="002B53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</w:t>
      </w:r>
      <w:r w:rsidR="002B53CD" w:rsidRPr="002B53CD">
        <w:rPr>
          <w:rFonts w:asciiTheme="minorHAnsi" w:hAnsiTheme="minorHAnsi" w:cs="Arial"/>
          <w:sz w:val="22"/>
          <w:szCs w:val="22"/>
        </w:rPr>
        <w:t xml:space="preserve">bjednání obědů pro jednotlivá pracoviště na následující kalendářní týden je možné </w:t>
      </w:r>
      <w:r>
        <w:rPr>
          <w:rFonts w:asciiTheme="minorHAnsi" w:hAnsiTheme="minorHAnsi" w:cs="Arial"/>
          <w:sz w:val="22"/>
          <w:szCs w:val="22"/>
        </w:rPr>
        <w:t>provést</w:t>
      </w:r>
      <w:r w:rsidR="002B53CD" w:rsidRPr="002B53CD">
        <w:rPr>
          <w:rFonts w:asciiTheme="minorHAnsi" w:hAnsiTheme="minorHAnsi" w:cs="Arial"/>
          <w:sz w:val="22"/>
          <w:szCs w:val="22"/>
        </w:rPr>
        <w:t xml:space="preserve"> do pátku do 13:00 hodin</w:t>
      </w:r>
      <w:r>
        <w:rPr>
          <w:rFonts w:asciiTheme="minorHAnsi" w:hAnsiTheme="minorHAnsi" w:cs="Arial"/>
          <w:sz w:val="22"/>
          <w:szCs w:val="22"/>
        </w:rPr>
        <w:t>.</w:t>
      </w:r>
    </w:p>
    <w:p w14:paraId="72653865" w14:textId="721A3E5C" w:rsidR="002B53CD" w:rsidRPr="002B53CD" w:rsidRDefault="00076002" w:rsidP="002B53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2B53CD" w:rsidRPr="002B53CD">
        <w:rPr>
          <w:rFonts w:asciiTheme="minorHAnsi" w:hAnsiTheme="minorHAnsi" w:cs="Arial"/>
          <w:sz w:val="22"/>
          <w:szCs w:val="22"/>
        </w:rPr>
        <w:t>ndividuální dohlášení obědů nad rámec týdenní objednávky jednotlivých pracovišť nebo změnu druhu nahlášeného oběda je možné provést nejpozději do 13:00 hodin předchozího dne</w:t>
      </w:r>
      <w:r>
        <w:rPr>
          <w:rFonts w:asciiTheme="minorHAnsi" w:hAnsiTheme="minorHAnsi" w:cs="Arial"/>
          <w:sz w:val="22"/>
          <w:szCs w:val="22"/>
        </w:rPr>
        <w:t>.</w:t>
      </w:r>
    </w:p>
    <w:p w14:paraId="30317979" w14:textId="3A9BD805" w:rsidR="002B53CD" w:rsidRPr="002B53CD" w:rsidRDefault="00076002" w:rsidP="002B53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</w:t>
      </w:r>
      <w:r w:rsidR="002B53CD" w:rsidRPr="002B53CD">
        <w:rPr>
          <w:rFonts w:asciiTheme="minorHAnsi" w:hAnsiTheme="minorHAnsi" w:cs="Arial"/>
          <w:sz w:val="22"/>
          <w:szCs w:val="22"/>
        </w:rPr>
        <w:t>dhlášení obědů je možné provést nejpozději do 7:00 hodin daného dne</w:t>
      </w:r>
      <w:r>
        <w:rPr>
          <w:rFonts w:asciiTheme="minorHAnsi" w:hAnsiTheme="minorHAnsi" w:cs="Arial"/>
          <w:sz w:val="22"/>
          <w:szCs w:val="22"/>
        </w:rPr>
        <w:t>.</w:t>
      </w:r>
      <w:r w:rsidR="002B53CD" w:rsidRPr="002B53CD">
        <w:rPr>
          <w:rFonts w:asciiTheme="minorHAnsi" w:hAnsiTheme="minorHAnsi" w:cs="Arial"/>
          <w:sz w:val="22"/>
          <w:szCs w:val="22"/>
        </w:rPr>
        <w:t xml:space="preserve"> </w:t>
      </w:r>
    </w:p>
    <w:p w14:paraId="750DD751" w14:textId="6A8ED8FE" w:rsidR="002B53CD" w:rsidRDefault="00076002" w:rsidP="002B53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2B53CD" w:rsidRPr="002B53CD">
        <w:rPr>
          <w:rFonts w:asciiTheme="minorHAnsi" w:hAnsiTheme="minorHAnsi" w:cs="Arial"/>
          <w:sz w:val="22"/>
          <w:szCs w:val="22"/>
        </w:rPr>
        <w:t xml:space="preserve">oskytovatel vždy zajistí funkční telefonické spojení pro případy akutních potřeb </w:t>
      </w:r>
      <w:r>
        <w:rPr>
          <w:rFonts w:asciiTheme="minorHAnsi" w:hAnsiTheme="minorHAnsi" w:cs="Arial"/>
          <w:sz w:val="22"/>
          <w:szCs w:val="22"/>
        </w:rPr>
        <w:t>O</w:t>
      </w:r>
      <w:r w:rsidR="002B53CD" w:rsidRPr="002B53CD">
        <w:rPr>
          <w:rFonts w:asciiTheme="minorHAnsi" w:hAnsiTheme="minorHAnsi" w:cs="Arial"/>
          <w:sz w:val="22"/>
          <w:szCs w:val="22"/>
        </w:rPr>
        <w:t>bjednatele</w:t>
      </w:r>
      <w:r>
        <w:rPr>
          <w:rFonts w:asciiTheme="minorHAnsi" w:hAnsiTheme="minorHAnsi" w:cs="Arial"/>
          <w:sz w:val="22"/>
          <w:szCs w:val="22"/>
        </w:rPr>
        <w:t>.</w:t>
      </w:r>
    </w:p>
    <w:p w14:paraId="4D3B523D" w14:textId="77777777" w:rsidR="002D7B59" w:rsidRPr="002B53CD" w:rsidRDefault="002D7B59" w:rsidP="002D7B59">
      <w:pPr>
        <w:pStyle w:val="Odstavecseseznamem"/>
        <w:numPr>
          <w:ilvl w:val="0"/>
          <w:numId w:val="0"/>
        </w:numPr>
        <w:ind w:left="1068"/>
        <w:jc w:val="both"/>
        <w:rPr>
          <w:rFonts w:asciiTheme="minorHAnsi" w:hAnsiTheme="minorHAnsi" w:cs="Arial"/>
          <w:sz w:val="22"/>
          <w:szCs w:val="22"/>
        </w:rPr>
      </w:pPr>
    </w:p>
    <w:p w14:paraId="63083212" w14:textId="7917BE62" w:rsidR="003F67D6" w:rsidRDefault="00E13460" w:rsidP="002B53CD">
      <w:pPr>
        <w:pStyle w:val="Nadpis1"/>
        <w:keepNext w:val="0"/>
        <w:numPr>
          <w:ilvl w:val="0"/>
          <w:numId w:val="5"/>
        </w:numPr>
        <w:spacing w:before="120" w:after="120"/>
        <w:ind w:left="993" w:hanging="142"/>
        <w:jc w:val="center"/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</w:pPr>
      <w:bookmarkStart w:id="6" w:name="_Toc95315806"/>
      <w:r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>Doba</w:t>
      </w:r>
      <w:r w:rsidR="003F67D6" w:rsidRPr="00E13460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 xml:space="preserve"> a místo plnění</w:t>
      </w:r>
      <w:bookmarkEnd w:id="6"/>
    </w:p>
    <w:p w14:paraId="54318A48" w14:textId="77777777" w:rsidR="002D7B59" w:rsidRPr="002D7B59" w:rsidRDefault="002D7B59" w:rsidP="002D7B59"/>
    <w:p w14:paraId="44B53444" w14:textId="2A7FCDB6" w:rsidR="00E13460" w:rsidRDefault="00E13460" w:rsidP="002B53CD">
      <w:pPr>
        <w:pStyle w:val="Zkladntextodsazen2"/>
        <w:numPr>
          <w:ilvl w:val="1"/>
          <w:numId w:val="9"/>
        </w:numPr>
        <w:spacing w:after="0"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Plnění předmětu Smlouvy bude ze strany </w:t>
      </w:r>
      <w:r w:rsidR="00076002">
        <w:rPr>
          <w:rFonts w:asciiTheme="minorHAnsi" w:hAnsiTheme="minorHAnsi" w:cs="Arial"/>
          <w:sz w:val="22"/>
          <w:szCs w:val="22"/>
        </w:rPr>
        <w:t>Poskytovatele</w:t>
      </w:r>
      <w:r>
        <w:rPr>
          <w:rFonts w:asciiTheme="minorHAnsi" w:hAnsiTheme="minorHAnsi" w:cs="Arial"/>
          <w:sz w:val="22"/>
          <w:szCs w:val="22"/>
        </w:rPr>
        <w:t xml:space="preserve"> zahájeno </w:t>
      </w:r>
      <w:r w:rsidR="003C55F2">
        <w:rPr>
          <w:rFonts w:asciiTheme="minorHAnsi" w:hAnsiTheme="minorHAnsi" w:cs="Arial"/>
          <w:sz w:val="22"/>
          <w:szCs w:val="22"/>
        </w:rPr>
        <w:t xml:space="preserve">první pracovní den </w:t>
      </w:r>
      <w:r w:rsidR="00B21056">
        <w:rPr>
          <w:rFonts w:asciiTheme="minorHAnsi" w:hAnsiTheme="minorHAnsi" w:cs="Arial"/>
          <w:sz w:val="22"/>
          <w:szCs w:val="22"/>
        </w:rPr>
        <w:t>měsíce</w:t>
      </w:r>
      <w:r w:rsidR="003C55F2">
        <w:rPr>
          <w:rFonts w:asciiTheme="minorHAnsi" w:hAnsiTheme="minorHAnsi" w:cs="Arial"/>
          <w:sz w:val="22"/>
          <w:szCs w:val="22"/>
        </w:rPr>
        <w:t xml:space="preserve"> následujícího po </w:t>
      </w:r>
      <w:r w:rsidR="00076002">
        <w:rPr>
          <w:rFonts w:asciiTheme="minorHAnsi" w:hAnsiTheme="minorHAnsi" w:cs="Arial"/>
          <w:sz w:val="22"/>
          <w:szCs w:val="22"/>
        </w:rPr>
        <w:t>nabytí účinnosti</w:t>
      </w:r>
      <w:r w:rsidR="003C55F2">
        <w:rPr>
          <w:rFonts w:asciiTheme="minorHAnsi" w:hAnsiTheme="minorHAnsi" w:cs="Arial"/>
          <w:sz w:val="22"/>
          <w:szCs w:val="22"/>
        </w:rPr>
        <w:t xml:space="preserve"> této </w:t>
      </w:r>
      <w:r w:rsidR="00076002">
        <w:rPr>
          <w:rFonts w:asciiTheme="minorHAnsi" w:hAnsiTheme="minorHAnsi" w:cs="Arial"/>
          <w:sz w:val="22"/>
          <w:szCs w:val="22"/>
        </w:rPr>
        <w:t>S</w:t>
      </w:r>
      <w:r w:rsidR="003C55F2">
        <w:rPr>
          <w:rFonts w:asciiTheme="minorHAnsi" w:hAnsiTheme="minorHAnsi" w:cs="Arial"/>
          <w:sz w:val="22"/>
          <w:szCs w:val="22"/>
        </w:rPr>
        <w:t>mlouvy</w:t>
      </w:r>
      <w:r w:rsidR="00076002">
        <w:rPr>
          <w:rFonts w:asciiTheme="minorHAnsi" w:hAnsiTheme="minorHAnsi" w:cs="Arial"/>
          <w:sz w:val="22"/>
          <w:szCs w:val="22"/>
        </w:rPr>
        <w:t>. Smlouva se</w:t>
      </w:r>
      <w:r w:rsidR="00895382">
        <w:rPr>
          <w:rFonts w:asciiTheme="minorHAnsi" w:hAnsiTheme="minorHAnsi" w:cs="Arial"/>
          <w:sz w:val="22"/>
          <w:szCs w:val="22"/>
        </w:rPr>
        <w:t xml:space="preserve"> uzavírá na 24 měsíců ode dne zahájení plnění </w:t>
      </w:r>
      <w:r w:rsidR="00076002">
        <w:rPr>
          <w:rFonts w:asciiTheme="minorHAnsi" w:hAnsiTheme="minorHAnsi" w:cs="Arial"/>
          <w:sz w:val="22"/>
          <w:szCs w:val="22"/>
        </w:rPr>
        <w:t>p</w:t>
      </w:r>
      <w:r w:rsidR="00895382">
        <w:rPr>
          <w:rFonts w:asciiTheme="minorHAnsi" w:hAnsiTheme="minorHAnsi" w:cs="Arial"/>
          <w:sz w:val="22"/>
          <w:szCs w:val="22"/>
        </w:rPr>
        <w:t xml:space="preserve">ředmětu </w:t>
      </w:r>
      <w:r w:rsidR="00076002">
        <w:rPr>
          <w:rFonts w:asciiTheme="minorHAnsi" w:hAnsiTheme="minorHAnsi" w:cs="Arial"/>
          <w:sz w:val="22"/>
          <w:szCs w:val="22"/>
        </w:rPr>
        <w:t>S</w:t>
      </w:r>
      <w:r w:rsidR="00895382">
        <w:rPr>
          <w:rFonts w:asciiTheme="minorHAnsi" w:hAnsiTheme="minorHAnsi" w:cs="Arial"/>
          <w:sz w:val="22"/>
          <w:szCs w:val="22"/>
        </w:rPr>
        <w:t>mlouvy</w:t>
      </w:r>
      <w:r w:rsidR="00A61281">
        <w:rPr>
          <w:rFonts w:asciiTheme="minorHAnsi" w:hAnsiTheme="minorHAnsi" w:cs="Arial"/>
          <w:sz w:val="22"/>
          <w:szCs w:val="22"/>
        </w:rPr>
        <w:t xml:space="preserve"> Poskytovatelem</w:t>
      </w:r>
      <w:r w:rsidR="00895382">
        <w:rPr>
          <w:rFonts w:asciiTheme="minorHAnsi" w:hAnsiTheme="minorHAnsi" w:cs="Arial"/>
          <w:sz w:val="22"/>
          <w:szCs w:val="22"/>
        </w:rPr>
        <w:t>.</w:t>
      </w:r>
    </w:p>
    <w:p w14:paraId="12C81839" w14:textId="00D7186F" w:rsidR="008E7124" w:rsidRDefault="003309F2" w:rsidP="002B53CD">
      <w:pPr>
        <w:pStyle w:val="Zkladntextodsazen2"/>
        <w:numPr>
          <w:ilvl w:val="1"/>
          <w:numId w:val="9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Místem plnění </w:t>
      </w:r>
      <w:r w:rsidR="00791A79" w:rsidRPr="008064EE">
        <w:rPr>
          <w:rFonts w:asciiTheme="minorHAnsi" w:hAnsiTheme="minorHAnsi" w:cs="Arial"/>
          <w:color w:val="000000"/>
          <w:sz w:val="22"/>
          <w:szCs w:val="22"/>
        </w:rPr>
        <w:t>j</w:t>
      </w:r>
      <w:r w:rsidR="00895382">
        <w:rPr>
          <w:rFonts w:asciiTheme="minorHAnsi" w:hAnsiTheme="minorHAnsi" w:cs="Arial"/>
          <w:color w:val="000000"/>
          <w:sz w:val="22"/>
          <w:szCs w:val="22"/>
        </w:rPr>
        <w:t xml:space="preserve">sou </w:t>
      </w:r>
      <w:r w:rsidR="007A6761">
        <w:rPr>
          <w:rFonts w:asciiTheme="minorHAnsi" w:hAnsiTheme="minorHAnsi" w:cs="Arial"/>
          <w:color w:val="000000"/>
          <w:sz w:val="22"/>
          <w:szCs w:val="22"/>
        </w:rPr>
        <w:t>pracoviště</w:t>
      </w:r>
      <w:r w:rsidR="0089538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13460">
        <w:rPr>
          <w:rFonts w:asciiTheme="minorHAnsi" w:hAnsiTheme="minorHAnsi" w:cs="Arial"/>
          <w:color w:val="000000"/>
          <w:sz w:val="22"/>
          <w:szCs w:val="22"/>
        </w:rPr>
        <w:t xml:space="preserve">Objednatele na </w:t>
      </w:r>
      <w:r w:rsidR="00895382">
        <w:rPr>
          <w:rFonts w:asciiTheme="minorHAnsi" w:hAnsiTheme="minorHAnsi" w:cs="Arial"/>
          <w:color w:val="000000"/>
          <w:sz w:val="22"/>
          <w:szCs w:val="22"/>
        </w:rPr>
        <w:t>níže uvedených adresách</w:t>
      </w:r>
      <w:r w:rsidR="00791A79" w:rsidRPr="008064EE">
        <w:rPr>
          <w:rFonts w:asciiTheme="minorHAnsi" w:hAnsiTheme="minorHAnsi" w:cs="Arial"/>
          <w:color w:val="000000"/>
          <w:sz w:val="22"/>
          <w:szCs w:val="22"/>
        </w:rPr>
        <w:t>:</w:t>
      </w:r>
    </w:p>
    <w:p w14:paraId="7754BA92" w14:textId="46C04473" w:rsidR="00827CBC" w:rsidRPr="00827CBC" w:rsidRDefault="00332F04" w:rsidP="00827CBC">
      <w:pPr>
        <w:pStyle w:val="Zkladntextodsazen2"/>
        <w:numPr>
          <w:ilvl w:val="0"/>
          <w:numId w:val="10"/>
        </w:numPr>
        <w:tabs>
          <w:tab w:val="clear" w:pos="705"/>
        </w:tabs>
        <w:spacing w:after="0" w:line="240" w:lineRule="auto"/>
        <w:ind w:left="993" w:hanging="279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Horní Poustevna č. p. </w:t>
      </w:r>
      <w:r w:rsidR="00895382" w:rsidRPr="00895382">
        <w:rPr>
          <w:rFonts w:asciiTheme="minorHAnsi" w:hAnsiTheme="minorHAnsi" w:cs="Arial"/>
          <w:b/>
          <w:color w:val="000000"/>
          <w:sz w:val="22"/>
          <w:szCs w:val="22"/>
        </w:rPr>
        <w:t xml:space="preserve">40, 126, 50, 18, </w:t>
      </w:r>
      <w:r w:rsidR="00BC0856">
        <w:rPr>
          <w:rFonts w:asciiTheme="minorHAnsi" w:hAnsiTheme="minorHAnsi" w:cs="Arial"/>
          <w:b/>
          <w:color w:val="000000"/>
          <w:sz w:val="22"/>
          <w:szCs w:val="22"/>
        </w:rPr>
        <w:t>92</w:t>
      </w:r>
      <w:r w:rsidR="001A3254">
        <w:rPr>
          <w:rFonts w:asciiTheme="minorHAnsi" w:hAnsiTheme="minorHAnsi" w:cs="Arial"/>
          <w:b/>
          <w:color w:val="000000"/>
          <w:sz w:val="22"/>
          <w:szCs w:val="22"/>
        </w:rPr>
        <w:t>, PSČ: 407 82</w:t>
      </w:r>
      <w:r w:rsidR="00BC0856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895382" w:rsidRPr="00895382">
        <w:rPr>
          <w:rFonts w:asciiTheme="minorHAnsi" w:hAnsiTheme="minorHAnsi" w:cs="Arial"/>
          <w:b/>
          <w:color w:val="000000"/>
          <w:sz w:val="22"/>
          <w:szCs w:val="22"/>
        </w:rPr>
        <w:t>Dolní Poustevna</w:t>
      </w:r>
      <w:r w:rsidR="00076002">
        <w:rPr>
          <w:rFonts w:asciiTheme="minorHAnsi" w:hAnsiTheme="minorHAnsi" w:cs="Arial"/>
          <w:b/>
          <w:color w:val="000000"/>
          <w:sz w:val="22"/>
          <w:szCs w:val="22"/>
        </w:rPr>
        <w:t>,</w:t>
      </w:r>
      <w:r w:rsidR="001A3254" w:rsidRPr="00895382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895382" w:rsidRPr="00895382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</w:p>
    <w:p w14:paraId="1F3A0886" w14:textId="666DEC3E" w:rsidR="004A357F" w:rsidRDefault="004A357F" w:rsidP="00C05F4A">
      <w:pPr>
        <w:pStyle w:val="Zkladntextodsazen2"/>
        <w:spacing w:after="0" w:line="240" w:lineRule="auto"/>
        <w:ind w:left="993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Kontaktní osoba: </w:t>
      </w:r>
      <w:r w:rsidR="00F90387">
        <w:rPr>
          <w:rFonts w:asciiTheme="minorHAnsi" w:hAnsiTheme="minorHAnsi" w:cs="Arial"/>
          <w:b/>
          <w:color w:val="000000"/>
          <w:sz w:val="22"/>
          <w:szCs w:val="22"/>
        </w:rPr>
        <w:t>Martina Menšíková Štěpánková</w:t>
      </w:r>
      <w:r>
        <w:rPr>
          <w:rFonts w:asciiTheme="minorHAnsi" w:hAnsiTheme="minorHAnsi" w:cs="Arial"/>
          <w:b/>
          <w:color w:val="000000"/>
          <w:sz w:val="22"/>
          <w:szCs w:val="22"/>
        </w:rPr>
        <w:t>, tel. č.</w:t>
      </w:r>
      <w:r w:rsidR="00F90387">
        <w:rPr>
          <w:rFonts w:asciiTheme="minorHAnsi" w:hAnsiTheme="minorHAnsi" w:cs="Arial"/>
          <w:b/>
          <w:color w:val="000000"/>
          <w:sz w:val="22"/>
          <w:szCs w:val="22"/>
        </w:rPr>
        <w:t xml:space="preserve"> 603 873 197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, e-mail </w:t>
      </w:r>
      <w:r w:rsidR="00F90387">
        <w:rPr>
          <w:rFonts w:asciiTheme="minorHAnsi" w:hAnsiTheme="minorHAnsi" w:cs="Arial"/>
          <w:b/>
          <w:color w:val="000000"/>
          <w:sz w:val="22"/>
          <w:szCs w:val="22"/>
        </w:rPr>
        <w:t>mensikova@ichp.cz</w:t>
      </w:r>
    </w:p>
    <w:p w14:paraId="0311825B" w14:textId="68D016FA" w:rsidR="004A357F" w:rsidRDefault="00895382" w:rsidP="004A357F">
      <w:pPr>
        <w:pStyle w:val="Zkladntextodsazen2"/>
        <w:numPr>
          <w:ilvl w:val="0"/>
          <w:numId w:val="10"/>
        </w:numPr>
        <w:tabs>
          <w:tab w:val="clear" w:pos="705"/>
        </w:tabs>
        <w:spacing w:after="0" w:line="240" w:lineRule="auto"/>
        <w:ind w:left="993" w:hanging="279"/>
        <w:rPr>
          <w:rFonts w:asciiTheme="minorHAnsi" w:hAnsiTheme="minorHAnsi" w:cs="Arial"/>
          <w:b/>
          <w:color w:val="000000"/>
          <w:sz w:val="22"/>
          <w:szCs w:val="22"/>
        </w:rPr>
      </w:pPr>
      <w:r w:rsidRPr="00895382">
        <w:rPr>
          <w:rFonts w:asciiTheme="minorHAnsi" w:hAnsiTheme="minorHAnsi" w:cs="Arial"/>
          <w:b/>
          <w:color w:val="000000"/>
          <w:sz w:val="22"/>
          <w:szCs w:val="22"/>
        </w:rPr>
        <w:t>Vilémov č.</w:t>
      </w:r>
      <w:r w:rsidR="00332F04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1A3254">
        <w:rPr>
          <w:rFonts w:asciiTheme="minorHAnsi" w:hAnsiTheme="minorHAnsi" w:cs="Arial"/>
          <w:b/>
          <w:color w:val="000000"/>
          <w:sz w:val="22"/>
          <w:szCs w:val="22"/>
        </w:rPr>
        <w:t xml:space="preserve">p. 252, 138, PSČ: </w:t>
      </w:r>
      <w:r w:rsidRPr="00895382">
        <w:rPr>
          <w:rFonts w:asciiTheme="minorHAnsi" w:hAnsiTheme="minorHAnsi" w:cs="Arial"/>
          <w:b/>
          <w:color w:val="000000"/>
          <w:sz w:val="22"/>
          <w:szCs w:val="22"/>
        </w:rPr>
        <w:t>407 80 Vilémov</w:t>
      </w:r>
      <w:r w:rsidR="00076002">
        <w:rPr>
          <w:rFonts w:asciiTheme="minorHAnsi" w:hAnsiTheme="minorHAnsi" w:cs="Arial"/>
          <w:b/>
          <w:color w:val="000000"/>
          <w:sz w:val="22"/>
          <w:szCs w:val="22"/>
        </w:rPr>
        <w:t>,</w:t>
      </w:r>
    </w:p>
    <w:p w14:paraId="0381D603" w14:textId="34EAAD99" w:rsidR="004A357F" w:rsidRDefault="004A357F" w:rsidP="00C05F4A">
      <w:pPr>
        <w:pStyle w:val="Zkladntextodsazen2"/>
        <w:spacing w:after="0" w:line="240" w:lineRule="auto"/>
        <w:ind w:left="993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Kontaktní osoba</w:t>
      </w:r>
      <w:r w:rsidR="00F90387">
        <w:rPr>
          <w:rFonts w:asciiTheme="minorHAnsi" w:hAnsiTheme="minorHAnsi" w:cs="Arial"/>
          <w:b/>
          <w:color w:val="000000"/>
          <w:sz w:val="22"/>
          <w:szCs w:val="22"/>
        </w:rPr>
        <w:t xml:space="preserve"> Tereza Moravcová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, tel. č. </w:t>
      </w:r>
      <w:r w:rsidR="00F90387">
        <w:rPr>
          <w:rFonts w:asciiTheme="minorHAnsi" w:hAnsiTheme="minorHAnsi" w:cs="Arial"/>
          <w:b/>
          <w:color w:val="000000"/>
          <w:sz w:val="22"/>
          <w:szCs w:val="22"/>
        </w:rPr>
        <w:t>776 067 486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, e-mail </w:t>
      </w:r>
      <w:r w:rsidR="00F90387">
        <w:rPr>
          <w:rFonts w:asciiTheme="minorHAnsi" w:hAnsiTheme="minorHAnsi" w:cs="Arial"/>
          <w:b/>
          <w:color w:val="000000"/>
          <w:sz w:val="22"/>
          <w:szCs w:val="22"/>
        </w:rPr>
        <w:t>moravcova@ichp.cz</w:t>
      </w:r>
    </w:p>
    <w:p w14:paraId="31EF128F" w14:textId="77777777" w:rsidR="004A357F" w:rsidRDefault="00895382" w:rsidP="006D62DB">
      <w:pPr>
        <w:pStyle w:val="Zkladntextodsazen2"/>
        <w:numPr>
          <w:ilvl w:val="0"/>
          <w:numId w:val="10"/>
        </w:numPr>
        <w:tabs>
          <w:tab w:val="clear" w:pos="705"/>
        </w:tabs>
        <w:spacing w:after="0" w:line="240" w:lineRule="auto"/>
        <w:ind w:left="993" w:hanging="279"/>
        <w:rPr>
          <w:rFonts w:asciiTheme="minorHAnsi" w:hAnsiTheme="minorHAnsi" w:cs="Arial"/>
          <w:b/>
          <w:color w:val="000000"/>
          <w:sz w:val="22"/>
          <w:szCs w:val="22"/>
        </w:rPr>
      </w:pPr>
      <w:r w:rsidRPr="00895382">
        <w:rPr>
          <w:rFonts w:asciiTheme="minorHAnsi" w:hAnsiTheme="minorHAnsi" w:cs="Arial"/>
          <w:b/>
          <w:color w:val="000000"/>
          <w:sz w:val="22"/>
          <w:szCs w:val="22"/>
        </w:rPr>
        <w:t>T.</w:t>
      </w:r>
      <w:r w:rsidR="00076002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Pr="00895382">
        <w:rPr>
          <w:rFonts w:asciiTheme="minorHAnsi" w:hAnsiTheme="minorHAnsi" w:cs="Arial"/>
          <w:b/>
          <w:color w:val="000000"/>
          <w:sz w:val="22"/>
          <w:szCs w:val="22"/>
        </w:rPr>
        <w:t>G.</w:t>
      </w:r>
      <w:r w:rsidR="00076002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Pr="00895382">
        <w:rPr>
          <w:rFonts w:asciiTheme="minorHAnsi" w:hAnsiTheme="minorHAnsi" w:cs="Arial"/>
          <w:b/>
          <w:color w:val="000000"/>
          <w:sz w:val="22"/>
          <w:szCs w:val="22"/>
        </w:rPr>
        <w:t>Masaryka 575, Lužická 1074</w:t>
      </w:r>
      <w:r w:rsidR="006D62DB">
        <w:rPr>
          <w:rFonts w:asciiTheme="minorHAnsi" w:hAnsiTheme="minorHAnsi" w:cs="Arial"/>
          <w:b/>
          <w:color w:val="000000"/>
          <w:sz w:val="22"/>
          <w:szCs w:val="22"/>
        </w:rPr>
        <w:t xml:space="preserve"> a Lužická 1094,</w:t>
      </w:r>
      <w:r w:rsidR="001A3254">
        <w:rPr>
          <w:rFonts w:asciiTheme="minorHAnsi" w:hAnsiTheme="minorHAnsi" w:cs="Arial"/>
          <w:b/>
          <w:color w:val="000000"/>
          <w:sz w:val="22"/>
          <w:szCs w:val="22"/>
        </w:rPr>
        <w:t xml:space="preserve"> PSČ: </w:t>
      </w:r>
      <w:r w:rsidRPr="00895382">
        <w:rPr>
          <w:rFonts w:asciiTheme="minorHAnsi" w:hAnsiTheme="minorHAnsi" w:cs="Arial"/>
          <w:b/>
          <w:color w:val="000000"/>
          <w:sz w:val="22"/>
          <w:szCs w:val="22"/>
        </w:rPr>
        <w:t>407 77 Šluknov</w:t>
      </w:r>
      <w:r w:rsidR="004A357F">
        <w:rPr>
          <w:rFonts w:asciiTheme="minorHAnsi" w:hAnsiTheme="minorHAnsi" w:cs="Arial"/>
          <w:b/>
          <w:color w:val="000000"/>
          <w:sz w:val="22"/>
          <w:szCs w:val="22"/>
        </w:rPr>
        <w:t>,</w:t>
      </w:r>
    </w:p>
    <w:p w14:paraId="3ABE2CC3" w14:textId="48FAC5F1" w:rsidR="004A357F" w:rsidRDefault="004A357F" w:rsidP="00C05F4A">
      <w:pPr>
        <w:pStyle w:val="Zkladntextodsazen2"/>
        <w:spacing w:after="0" w:line="240" w:lineRule="auto"/>
        <w:ind w:left="993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Kontaktní osoba: </w:t>
      </w:r>
      <w:r w:rsidR="00F90387">
        <w:rPr>
          <w:rFonts w:asciiTheme="minorHAnsi" w:hAnsiTheme="minorHAnsi" w:cs="Arial"/>
          <w:b/>
          <w:color w:val="000000"/>
          <w:sz w:val="22"/>
          <w:szCs w:val="22"/>
        </w:rPr>
        <w:t xml:space="preserve">Jana Barochová, </w:t>
      </w:r>
      <w:proofErr w:type="spellStart"/>
      <w:r w:rsidR="00F90387">
        <w:rPr>
          <w:rFonts w:asciiTheme="minorHAnsi" w:hAnsiTheme="minorHAnsi" w:cs="Arial"/>
          <w:b/>
          <w:color w:val="000000"/>
          <w:sz w:val="22"/>
          <w:szCs w:val="22"/>
        </w:rPr>
        <w:t>DiS</w:t>
      </w:r>
      <w:proofErr w:type="spellEnd"/>
      <w:r w:rsidR="00F90387">
        <w:rPr>
          <w:rFonts w:asciiTheme="minorHAnsi" w:hAnsiTheme="minorHAnsi" w:cs="Arial"/>
          <w:b/>
          <w:color w:val="000000"/>
          <w:sz w:val="22"/>
          <w:szCs w:val="22"/>
        </w:rPr>
        <w:t>.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, tel. č. </w:t>
      </w:r>
      <w:r w:rsidR="00F90387">
        <w:rPr>
          <w:rFonts w:asciiTheme="minorHAnsi" w:hAnsiTheme="minorHAnsi" w:cs="Arial"/>
          <w:b/>
          <w:color w:val="000000"/>
          <w:sz w:val="22"/>
          <w:szCs w:val="22"/>
        </w:rPr>
        <w:t xml:space="preserve">734 758 </w:t>
      </w:r>
      <w:r w:rsidR="00536399">
        <w:rPr>
          <w:rFonts w:asciiTheme="minorHAnsi" w:hAnsiTheme="minorHAnsi" w:cs="Arial"/>
          <w:b/>
          <w:color w:val="000000"/>
          <w:sz w:val="22"/>
          <w:szCs w:val="22"/>
        </w:rPr>
        <w:t>080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, e-mail </w:t>
      </w:r>
      <w:r w:rsidR="00536399">
        <w:rPr>
          <w:rFonts w:asciiTheme="minorHAnsi" w:hAnsiTheme="minorHAnsi" w:cs="Arial"/>
          <w:b/>
          <w:color w:val="000000"/>
          <w:sz w:val="22"/>
          <w:szCs w:val="22"/>
        </w:rPr>
        <w:t>barochova@ichp.cz</w:t>
      </w:r>
    </w:p>
    <w:p w14:paraId="1E3B861C" w14:textId="7F085251" w:rsidR="00895382" w:rsidRPr="006D62DB" w:rsidRDefault="00895382" w:rsidP="00C05F4A">
      <w:pPr>
        <w:pStyle w:val="Zkladntextodsazen2"/>
        <w:spacing w:after="0" w:line="240" w:lineRule="auto"/>
        <w:ind w:left="993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4055E173" w14:textId="7A7E7EC7" w:rsidR="003F67D6" w:rsidRPr="002D7B59" w:rsidRDefault="00076002" w:rsidP="002B53CD">
      <w:pPr>
        <w:pStyle w:val="Zkladntextodsazen2"/>
        <w:numPr>
          <w:ilvl w:val="1"/>
          <w:numId w:val="9"/>
        </w:numPr>
        <w:spacing w:after="0"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Poskytovatel 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 xml:space="preserve">prohlašuje, že mu nejsou ke dni podpisu této </w:t>
      </w:r>
      <w:r>
        <w:rPr>
          <w:rFonts w:asciiTheme="minorHAnsi" w:hAnsiTheme="minorHAnsi" w:cs="Arial"/>
          <w:color w:val="000000"/>
          <w:sz w:val="22"/>
          <w:szCs w:val="22"/>
        </w:rPr>
        <w:t>S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 xml:space="preserve">mlouvy známy žádné překážky, které by bránily splnění jeho závazku z hlediska smluveného místa a </w:t>
      </w:r>
      <w:r w:rsidR="00E13460">
        <w:rPr>
          <w:rFonts w:asciiTheme="minorHAnsi" w:hAnsiTheme="minorHAnsi" w:cs="Arial"/>
          <w:color w:val="000000"/>
          <w:sz w:val="22"/>
          <w:szCs w:val="22"/>
        </w:rPr>
        <w:t>doby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 xml:space="preserve"> plnění. </w:t>
      </w:r>
      <w:r w:rsidR="00423061" w:rsidRPr="008064EE">
        <w:rPr>
          <w:rFonts w:asciiTheme="minorHAnsi" w:hAnsiTheme="minorHAnsi" w:cs="Arial"/>
          <w:color w:val="000000"/>
          <w:sz w:val="22"/>
          <w:szCs w:val="22"/>
        </w:rPr>
        <w:t>Poskytovatel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 xml:space="preserve"> se zavazuje, že pokud by takové překážky vznikly, ozná</w:t>
      </w:r>
      <w:r w:rsidR="00423061" w:rsidRPr="008064EE">
        <w:rPr>
          <w:rFonts w:asciiTheme="minorHAnsi" w:hAnsiTheme="minorHAnsi" w:cs="Arial"/>
          <w:color w:val="000000"/>
          <w:sz w:val="22"/>
          <w:szCs w:val="22"/>
        </w:rPr>
        <w:t>mí (na e-mail kontaktní osoby</w:t>
      </w:r>
      <w:r w:rsidR="0074199B">
        <w:rPr>
          <w:rFonts w:asciiTheme="minorHAnsi" w:hAnsiTheme="minorHAnsi" w:cs="Arial"/>
          <w:color w:val="000000"/>
          <w:sz w:val="22"/>
          <w:szCs w:val="22"/>
        </w:rPr>
        <w:t xml:space="preserve"> ve věcech smluvních</w:t>
      </w:r>
      <w:r w:rsidR="00A61281">
        <w:rPr>
          <w:rFonts w:asciiTheme="minorHAnsi" w:hAnsiTheme="minorHAnsi" w:cs="Arial"/>
          <w:color w:val="000000"/>
          <w:sz w:val="22"/>
          <w:szCs w:val="22"/>
        </w:rPr>
        <w:t xml:space="preserve"> a</w:t>
      </w:r>
      <w:r w:rsidR="0074199B">
        <w:rPr>
          <w:rFonts w:asciiTheme="minorHAnsi" w:hAnsiTheme="minorHAnsi" w:cs="Arial"/>
          <w:color w:val="000000"/>
          <w:sz w:val="22"/>
          <w:szCs w:val="22"/>
        </w:rPr>
        <w:t xml:space="preserve"> též na e-mail</w:t>
      </w:r>
      <w:r w:rsidR="00A61281">
        <w:rPr>
          <w:rFonts w:asciiTheme="minorHAnsi" w:hAnsiTheme="minorHAnsi" w:cs="Arial"/>
          <w:color w:val="000000"/>
          <w:sz w:val="22"/>
          <w:szCs w:val="22"/>
        </w:rPr>
        <w:t>y</w:t>
      </w:r>
      <w:r w:rsidR="0074199B">
        <w:rPr>
          <w:rFonts w:asciiTheme="minorHAnsi" w:hAnsiTheme="minorHAnsi" w:cs="Arial"/>
          <w:color w:val="000000"/>
          <w:sz w:val="22"/>
          <w:szCs w:val="22"/>
        </w:rPr>
        <w:t xml:space="preserve"> kontaktních osob jednotlivých pracovišť Objednatele</w:t>
      </w:r>
      <w:r w:rsidR="00423061" w:rsidRPr="008064EE">
        <w:rPr>
          <w:rFonts w:asciiTheme="minorHAnsi" w:hAnsiTheme="minorHAnsi" w:cs="Arial"/>
          <w:color w:val="000000"/>
          <w:sz w:val="22"/>
          <w:szCs w:val="22"/>
        </w:rPr>
        <w:t>) O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>bjednateli tuto překážku, jakmile se o ní dozví.</w:t>
      </w:r>
    </w:p>
    <w:p w14:paraId="7D7FBEAD" w14:textId="77777777" w:rsidR="002D7B59" w:rsidRPr="00076002" w:rsidRDefault="002D7B59" w:rsidP="002D7B59">
      <w:pPr>
        <w:pStyle w:val="Zkladntextodsazen2"/>
        <w:spacing w:after="0" w:line="240" w:lineRule="auto"/>
        <w:ind w:left="705"/>
        <w:rPr>
          <w:rFonts w:asciiTheme="minorHAnsi" w:hAnsiTheme="minorHAnsi" w:cs="Arial"/>
          <w:sz w:val="22"/>
          <w:szCs w:val="22"/>
        </w:rPr>
      </w:pPr>
    </w:p>
    <w:p w14:paraId="597BD8C8" w14:textId="77777777" w:rsidR="00076002" w:rsidRPr="00AB2033" w:rsidRDefault="00076002" w:rsidP="00076002">
      <w:pPr>
        <w:pStyle w:val="Zkladntextodsazen2"/>
        <w:spacing w:after="0" w:line="240" w:lineRule="auto"/>
        <w:ind w:left="705"/>
        <w:rPr>
          <w:rFonts w:asciiTheme="minorHAnsi" w:hAnsiTheme="minorHAnsi" w:cs="Arial"/>
          <w:sz w:val="22"/>
          <w:szCs w:val="22"/>
        </w:rPr>
      </w:pPr>
    </w:p>
    <w:p w14:paraId="39B6E054" w14:textId="21957007" w:rsidR="003F67D6" w:rsidRDefault="001B30BB" w:rsidP="002B53CD">
      <w:pPr>
        <w:pStyle w:val="Nadpis1"/>
        <w:keepNext w:val="0"/>
        <w:numPr>
          <w:ilvl w:val="0"/>
          <w:numId w:val="5"/>
        </w:numPr>
        <w:spacing w:before="120" w:after="120"/>
        <w:ind w:left="993" w:hanging="142"/>
        <w:jc w:val="center"/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</w:pPr>
      <w:bookmarkStart w:id="7" w:name="_Toc95315807"/>
      <w:r w:rsidRPr="00740847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>Cena</w:t>
      </w:r>
      <w:r w:rsidR="003F67D6" w:rsidRPr="00740847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 xml:space="preserve"> plnění</w:t>
      </w:r>
      <w:bookmarkEnd w:id="7"/>
    </w:p>
    <w:p w14:paraId="354F2365" w14:textId="77777777" w:rsidR="002D7B59" w:rsidRPr="002D7B59" w:rsidRDefault="002D7B59" w:rsidP="002D7B59">
      <w:pPr>
        <w:rPr>
          <w:rFonts w:eastAsiaTheme="minorHAnsi"/>
        </w:rPr>
      </w:pPr>
    </w:p>
    <w:p w14:paraId="37C8D168" w14:textId="7714E963" w:rsidR="00DA73DD" w:rsidRPr="008064EE" w:rsidRDefault="00DA73DD" w:rsidP="002B53CD">
      <w:pPr>
        <w:pStyle w:val="Zkladntextodsazen2"/>
        <w:numPr>
          <w:ilvl w:val="1"/>
          <w:numId w:val="11"/>
        </w:numPr>
        <w:spacing w:after="0" w:line="240" w:lineRule="auto"/>
        <w:rPr>
          <w:rFonts w:asciiTheme="minorHAnsi" w:hAnsiTheme="minorHAnsi" w:cs="Arial"/>
          <w:b/>
          <w:sz w:val="22"/>
          <w:szCs w:val="22"/>
        </w:rPr>
      </w:pPr>
      <w:r w:rsidRPr="008064EE">
        <w:rPr>
          <w:rFonts w:asciiTheme="minorHAnsi" w:hAnsiTheme="minorHAnsi" w:cs="Arial"/>
          <w:sz w:val="22"/>
          <w:szCs w:val="22"/>
        </w:rPr>
        <w:t xml:space="preserve">Smluvní strany </w:t>
      </w:r>
      <w:r w:rsidR="00AE46FE">
        <w:rPr>
          <w:rFonts w:asciiTheme="minorHAnsi" w:hAnsiTheme="minorHAnsi" w:cs="Arial"/>
          <w:sz w:val="22"/>
          <w:szCs w:val="22"/>
        </w:rPr>
        <w:t>uvádějí</w:t>
      </w:r>
      <w:r w:rsidRPr="008064EE">
        <w:rPr>
          <w:rFonts w:asciiTheme="minorHAnsi" w:hAnsiTheme="minorHAnsi" w:cs="Arial"/>
          <w:sz w:val="22"/>
          <w:szCs w:val="22"/>
        </w:rPr>
        <w:t xml:space="preserve">, že </w:t>
      </w:r>
      <w:r w:rsidR="00895382">
        <w:rPr>
          <w:rFonts w:asciiTheme="minorHAnsi" w:hAnsiTheme="minorHAnsi" w:cs="Arial"/>
          <w:sz w:val="22"/>
          <w:szCs w:val="22"/>
        </w:rPr>
        <w:t xml:space="preserve">cena jednoho oběda </w:t>
      </w:r>
      <w:r w:rsidR="00895382" w:rsidRPr="00895382">
        <w:rPr>
          <w:rFonts w:asciiTheme="minorHAnsi" w:hAnsiTheme="minorHAnsi" w:cs="Arial"/>
          <w:sz w:val="22"/>
          <w:szCs w:val="22"/>
        </w:rPr>
        <w:t>dodaného řádně a ve sjednané kvalitě podle</w:t>
      </w:r>
      <w:r w:rsidR="0074199B">
        <w:rPr>
          <w:rFonts w:asciiTheme="minorHAnsi" w:hAnsiTheme="minorHAnsi" w:cs="Arial"/>
          <w:sz w:val="22"/>
          <w:szCs w:val="22"/>
        </w:rPr>
        <w:t> </w:t>
      </w:r>
      <w:r w:rsidR="00895382" w:rsidRPr="00895382">
        <w:rPr>
          <w:rFonts w:asciiTheme="minorHAnsi" w:hAnsiTheme="minorHAnsi" w:cs="Arial"/>
          <w:sz w:val="22"/>
          <w:szCs w:val="22"/>
        </w:rPr>
        <w:t xml:space="preserve">této </w:t>
      </w:r>
      <w:r w:rsidR="00220A21">
        <w:rPr>
          <w:rFonts w:asciiTheme="minorHAnsi" w:hAnsiTheme="minorHAnsi" w:cs="Arial"/>
          <w:sz w:val="22"/>
          <w:szCs w:val="22"/>
        </w:rPr>
        <w:t>S</w:t>
      </w:r>
      <w:r w:rsidR="00895382" w:rsidRPr="00895382">
        <w:rPr>
          <w:rFonts w:asciiTheme="minorHAnsi" w:hAnsiTheme="minorHAnsi" w:cs="Arial"/>
          <w:sz w:val="22"/>
          <w:szCs w:val="22"/>
        </w:rPr>
        <w:t>mlouvy</w:t>
      </w:r>
      <w:r w:rsidR="00895382" w:rsidRPr="00895382">
        <w:rPr>
          <w:rFonts w:asciiTheme="minorHAnsi" w:eastAsia="Calibri" w:hAnsiTheme="minorHAnsi" w:cs="Arial"/>
          <w:sz w:val="22"/>
          <w:szCs w:val="22"/>
        </w:rPr>
        <w:t xml:space="preserve"> </w:t>
      </w:r>
      <w:r w:rsidR="00895382">
        <w:rPr>
          <w:rFonts w:asciiTheme="minorHAnsi" w:eastAsia="Calibri" w:hAnsiTheme="minorHAnsi" w:cs="Arial"/>
          <w:sz w:val="22"/>
          <w:szCs w:val="22"/>
        </w:rPr>
        <w:t xml:space="preserve">činí </w:t>
      </w:r>
      <w:r w:rsidR="001272B0">
        <w:rPr>
          <w:rFonts w:asciiTheme="minorHAnsi" w:eastAsia="Calibri" w:hAnsiTheme="minorHAnsi"/>
          <w:noProof/>
          <w:sz w:val="22"/>
          <w:szCs w:val="22"/>
        </w:rPr>
        <w:t>88</w:t>
      </w:r>
      <w:r w:rsidR="00AE46FE">
        <w:rPr>
          <w:rFonts w:asciiTheme="minorHAnsi" w:hAnsiTheme="minorHAnsi" w:cs="Arial"/>
          <w:sz w:val="22"/>
          <w:szCs w:val="22"/>
        </w:rPr>
        <w:t xml:space="preserve"> </w:t>
      </w:r>
      <w:r w:rsidR="00895382">
        <w:rPr>
          <w:rFonts w:asciiTheme="minorHAnsi" w:hAnsiTheme="minorHAnsi" w:cs="Arial"/>
          <w:sz w:val="22"/>
          <w:szCs w:val="22"/>
        </w:rPr>
        <w:t>Kč bez DPH</w:t>
      </w:r>
      <w:r w:rsidR="00AE46FE">
        <w:rPr>
          <w:rFonts w:asciiTheme="minorHAnsi" w:hAnsiTheme="minorHAnsi" w:cs="Arial"/>
          <w:sz w:val="22"/>
          <w:szCs w:val="22"/>
        </w:rPr>
        <w:t>.</w:t>
      </w:r>
      <w:r w:rsidR="00CD3A04">
        <w:rPr>
          <w:rFonts w:asciiTheme="minorHAnsi" w:hAnsiTheme="minorHAnsi" w:cs="Arial"/>
          <w:sz w:val="22"/>
          <w:szCs w:val="22"/>
        </w:rPr>
        <w:t xml:space="preserve"> </w:t>
      </w:r>
    </w:p>
    <w:p w14:paraId="27121DCB" w14:textId="01AA1023" w:rsidR="00576E58" w:rsidRPr="008064EE" w:rsidRDefault="00895382" w:rsidP="002B53CD">
      <w:pPr>
        <w:pStyle w:val="Zkladntextodsazen2"/>
        <w:numPr>
          <w:ilvl w:val="1"/>
          <w:numId w:val="11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Cena podle odstavce 1 je uvedena jako cena</w:t>
      </w:r>
      <w:r w:rsidR="00AE46FE">
        <w:rPr>
          <w:rFonts w:asciiTheme="minorHAnsi" w:hAnsiTheme="minorHAnsi" w:cs="Arial"/>
          <w:color w:val="000000"/>
          <w:sz w:val="22"/>
          <w:szCs w:val="22"/>
        </w:rPr>
        <w:t xml:space="preserve"> nejvýše přípustn</w:t>
      </w:r>
      <w:r w:rsidR="00D61F07">
        <w:rPr>
          <w:rFonts w:asciiTheme="minorHAnsi" w:hAnsiTheme="minorHAnsi" w:cs="Arial"/>
          <w:color w:val="000000"/>
          <w:sz w:val="22"/>
          <w:szCs w:val="22"/>
        </w:rPr>
        <w:t>á</w:t>
      </w:r>
      <w:r w:rsidR="00AE46FE">
        <w:rPr>
          <w:rFonts w:asciiTheme="minorHAnsi" w:hAnsiTheme="minorHAnsi" w:cs="Arial"/>
          <w:color w:val="000000"/>
          <w:sz w:val="22"/>
          <w:szCs w:val="22"/>
        </w:rPr>
        <w:t xml:space="preserve"> a nepřekročiteln</w:t>
      </w:r>
      <w:r w:rsidR="00D61F07">
        <w:rPr>
          <w:rFonts w:asciiTheme="minorHAnsi" w:hAnsiTheme="minorHAnsi" w:cs="Arial"/>
          <w:color w:val="000000"/>
          <w:sz w:val="22"/>
          <w:szCs w:val="22"/>
        </w:rPr>
        <w:t>á</w:t>
      </w:r>
      <w:r w:rsidR="00AE46FE">
        <w:rPr>
          <w:rFonts w:asciiTheme="minorHAnsi" w:hAnsiTheme="minorHAnsi" w:cs="Arial"/>
          <w:color w:val="000000"/>
          <w:sz w:val="22"/>
          <w:szCs w:val="22"/>
        </w:rPr>
        <w:t xml:space="preserve"> a zahrnuj</w:t>
      </w:r>
      <w:r w:rsidR="00D61F07">
        <w:rPr>
          <w:rFonts w:asciiTheme="minorHAnsi" w:hAnsiTheme="minorHAnsi" w:cs="Arial"/>
          <w:color w:val="000000"/>
          <w:sz w:val="22"/>
          <w:szCs w:val="22"/>
        </w:rPr>
        <w:t>e</w:t>
      </w:r>
      <w:r w:rsidR="00576E58" w:rsidRPr="008064EE">
        <w:rPr>
          <w:rFonts w:asciiTheme="minorHAnsi" w:hAnsiTheme="minorHAnsi" w:cs="Arial"/>
          <w:color w:val="000000"/>
          <w:sz w:val="22"/>
          <w:szCs w:val="22"/>
        </w:rPr>
        <w:t xml:space="preserve"> veškeré výlohy, výdaje a náklady vzniklé </w:t>
      </w:r>
      <w:r w:rsidR="00D61F07">
        <w:rPr>
          <w:rFonts w:asciiTheme="minorHAnsi" w:hAnsiTheme="minorHAnsi" w:cs="Arial"/>
          <w:color w:val="000000"/>
          <w:sz w:val="22"/>
          <w:szCs w:val="22"/>
        </w:rPr>
        <w:t>P</w:t>
      </w:r>
      <w:r w:rsidR="00576E58" w:rsidRPr="008064EE">
        <w:rPr>
          <w:rFonts w:asciiTheme="minorHAnsi" w:hAnsiTheme="minorHAnsi" w:cs="Arial"/>
          <w:color w:val="000000"/>
          <w:sz w:val="22"/>
          <w:szCs w:val="22"/>
        </w:rPr>
        <w:t xml:space="preserve">oskytovateli v souvislosti s poskytováním služeb </w:t>
      </w:r>
      <w:r w:rsidR="00576E58" w:rsidRPr="008064EE">
        <w:rPr>
          <w:rFonts w:asciiTheme="minorHAnsi" w:hAnsiTheme="minorHAnsi" w:cs="Arial"/>
          <w:color w:val="000000"/>
          <w:sz w:val="22"/>
          <w:szCs w:val="22"/>
        </w:rPr>
        <w:lastRenderedPageBreak/>
        <w:t>dle</w:t>
      </w:r>
      <w:r w:rsidR="0060011C">
        <w:rPr>
          <w:rFonts w:asciiTheme="minorHAnsi" w:hAnsiTheme="minorHAnsi" w:cs="Arial"/>
          <w:color w:val="000000"/>
          <w:sz w:val="22"/>
          <w:szCs w:val="22"/>
        </w:rPr>
        <w:t> </w:t>
      </w:r>
      <w:r w:rsidR="00576E58" w:rsidRPr="008064EE">
        <w:rPr>
          <w:rFonts w:asciiTheme="minorHAnsi" w:hAnsiTheme="minorHAnsi" w:cs="Arial"/>
          <w:color w:val="000000"/>
          <w:sz w:val="22"/>
          <w:szCs w:val="22"/>
        </w:rPr>
        <w:t xml:space="preserve">této </w:t>
      </w:r>
      <w:r w:rsidR="00D61F07">
        <w:rPr>
          <w:rFonts w:asciiTheme="minorHAnsi" w:hAnsiTheme="minorHAnsi" w:cs="Arial"/>
          <w:color w:val="000000"/>
          <w:sz w:val="22"/>
          <w:szCs w:val="22"/>
        </w:rPr>
        <w:t>S</w:t>
      </w:r>
      <w:r w:rsidR="00576E58" w:rsidRPr="008064EE">
        <w:rPr>
          <w:rFonts w:asciiTheme="minorHAnsi" w:hAnsiTheme="minorHAnsi" w:cs="Arial"/>
          <w:color w:val="000000"/>
          <w:sz w:val="22"/>
          <w:szCs w:val="22"/>
        </w:rPr>
        <w:t>mlouvy</w:t>
      </w:r>
      <w:r w:rsidR="00B371A6" w:rsidRPr="008064EE">
        <w:rPr>
          <w:rFonts w:asciiTheme="minorHAnsi" w:hAnsiTheme="minorHAnsi" w:cs="Arial"/>
          <w:color w:val="000000"/>
          <w:sz w:val="22"/>
          <w:szCs w:val="22"/>
        </w:rPr>
        <w:t xml:space="preserve"> (zejména </w:t>
      </w:r>
      <w:r w:rsidR="00576E58" w:rsidRPr="008064EE">
        <w:rPr>
          <w:rFonts w:asciiTheme="minorHAnsi" w:hAnsiTheme="minorHAnsi" w:cs="Arial"/>
          <w:color w:val="000000"/>
          <w:sz w:val="22"/>
          <w:szCs w:val="22"/>
        </w:rPr>
        <w:t>vešk</w:t>
      </w:r>
      <w:r w:rsidR="009D3642">
        <w:rPr>
          <w:rFonts w:asciiTheme="minorHAnsi" w:hAnsiTheme="minorHAnsi" w:cs="Arial"/>
          <w:color w:val="000000"/>
          <w:sz w:val="22"/>
          <w:szCs w:val="22"/>
        </w:rPr>
        <w:t>eré náklady potřebné k přípravě</w:t>
      </w:r>
      <w:r w:rsidR="00AE46FE">
        <w:rPr>
          <w:rFonts w:asciiTheme="minorHAnsi" w:hAnsiTheme="minorHAnsi" w:cs="Arial"/>
          <w:color w:val="000000"/>
          <w:sz w:val="22"/>
          <w:szCs w:val="22"/>
        </w:rPr>
        <w:t xml:space="preserve"> obědů pro zaměstnance</w:t>
      </w:r>
      <w:r w:rsidR="009D3642">
        <w:rPr>
          <w:rFonts w:asciiTheme="minorHAnsi" w:hAnsiTheme="minorHAnsi" w:cs="Arial"/>
          <w:color w:val="000000"/>
          <w:sz w:val="22"/>
          <w:szCs w:val="22"/>
        </w:rPr>
        <w:t xml:space="preserve"> a</w:t>
      </w:r>
      <w:r w:rsidR="00956990">
        <w:rPr>
          <w:rFonts w:asciiTheme="minorHAnsi" w:hAnsiTheme="minorHAnsi" w:cs="Arial"/>
          <w:color w:val="000000"/>
          <w:sz w:val="22"/>
          <w:szCs w:val="22"/>
        </w:rPr>
        <w:t> </w:t>
      </w:r>
      <w:r w:rsidR="009D3642">
        <w:rPr>
          <w:rFonts w:asciiTheme="minorHAnsi" w:hAnsiTheme="minorHAnsi" w:cs="Arial"/>
          <w:color w:val="000000"/>
          <w:sz w:val="22"/>
          <w:szCs w:val="22"/>
        </w:rPr>
        <w:t>klienty</w:t>
      </w:r>
      <w:r w:rsidR="00576E58" w:rsidRPr="008064EE">
        <w:rPr>
          <w:rFonts w:asciiTheme="minorHAnsi" w:hAnsiTheme="minorHAnsi" w:cs="Arial"/>
          <w:color w:val="000000"/>
          <w:sz w:val="22"/>
          <w:szCs w:val="22"/>
        </w:rPr>
        <w:t>, včetně dopravy do místa plnění, zajištění a použití obvyklých nádob a obalů, za</w:t>
      </w:r>
      <w:r w:rsidR="00956990">
        <w:rPr>
          <w:rFonts w:asciiTheme="minorHAnsi" w:hAnsiTheme="minorHAnsi" w:cs="Arial"/>
          <w:color w:val="000000"/>
          <w:sz w:val="22"/>
          <w:szCs w:val="22"/>
        </w:rPr>
        <w:t> </w:t>
      </w:r>
      <w:r w:rsidR="00576E58" w:rsidRPr="008064EE">
        <w:rPr>
          <w:rFonts w:asciiTheme="minorHAnsi" w:hAnsiTheme="minorHAnsi" w:cs="Arial"/>
          <w:color w:val="000000"/>
          <w:sz w:val="22"/>
          <w:szCs w:val="22"/>
        </w:rPr>
        <w:t>dodržení platných hygienických, případně jiných, s touto činností souvisejících, norem</w:t>
      </w:r>
      <w:r w:rsidR="00B371A6" w:rsidRPr="008064EE">
        <w:rPr>
          <w:rFonts w:asciiTheme="minorHAnsi" w:hAnsiTheme="minorHAnsi" w:cs="Arial"/>
          <w:color w:val="000000"/>
          <w:sz w:val="22"/>
          <w:szCs w:val="22"/>
        </w:rPr>
        <w:t>)</w:t>
      </w:r>
      <w:r w:rsidR="00576E58" w:rsidRPr="008064EE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7D0DC836" w14:textId="3E2BC672" w:rsidR="00576E58" w:rsidRPr="002D7B59" w:rsidRDefault="00FB53E7" w:rsidP="6262D777">
      <w:pPr>
        <w:pStyle w:val="Zkladntextodsazen2"/>
        <w:numPr>
          <w:ilvl w:val="1"/>
          <w:numId w:val="11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6262D777">
        <w:rPr>
          <w:rFonts w:asciiTheme="minorHAnsi" w:hAnsiTheme="minorHAnsi" w:cs="Arial"/>
          <w:color w:val="000000" w:themeColor="text1"/>
          <w:sz w:val="22"/>
          <w:szCs w:val="22"/>
        </w:rPr>
        <w:t>V případě, že procentní změna míry inflace vyjádřená přírůstkem průměrného ročního indexu spotřebitelských cen v kalendářním roce, v němž probíhalo plnění této Smlouvy,</w:t>
      </w:r>
      <w:r w:rsidR="00DF6B6D" w:rsidRPr="6262D77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6262D777">
        <w:rPr>
          <w:rFonts w:asciiTheme="minorHAnsi" w:hAnsiTheme="minorHAnsi" w:cs="Arial"/>
          <w:color w:val="000000" w:themeColor="text1"/>
          <w:sz w:val="22"/>
          <w:szCs w:val="22"/>
        </w:rPr>
        <w:t>překročí</w:t>
      </w:r>
      <w:r w:rsidR="00DF6B6D" w:rsidRPr="6262D77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6262D777">
        <w:rPr>
          <w:rFonts w:asciiTheme="minorHAnsi" w:hAnsiTheme="minorHAnsi" w:cs="Arial"/>
          <w:color w:val="000000" w:themeColor="text1"/>
          <w:sz w:val="22"/>
          <w:szCs w:val="22"/>
        </w:rPr>
        <w:t>dle údajů Českého statistického úřadu hran</w:t>
      </w:r>
      <w:r w:rsidR="00DF6B6D" w:rsidRPr="6262D777">
        <w:rPr>
          <w:rFonts w:asciiTheme="minorHAnsi" w:hAnsiTheme="minorHAnsi" w:cs="Arial"/>
          <w:color w:val="000000" w:themeColor="text1"/>
          <w:sz w:val="22"/>
          <w:szCs w:val="22"/>
        </w:rPr>
        <w:t>i</w:t>
      </w:r>
      <w:r w:rsidRPr="6262D777">
        <w:rPr>
          <w:rFonts w:asciiTheme="minorHAnsi" w:hAnsiTheme="minorHAnsi" w:cs="Arial"/>
          <w:color w:val="000000" w:themeColor="text1"/>
          <w:sz w:val="22"/>
          <w:szCs w:val="22"/>
        </w:rPr>
        <w:t>ci 2,5 %, je Poskytovatel oprávněn požadovat n</w:t>
      </w:r>
      <w:r w:rsidR="00DF6B6D" w:rsidRPr="6262D777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Pr="6262D777">
        <w:rPr>
          <w:rFonts w:asciiTheme="minorHAnsi" w:hAnsiTheme="minorHAnsi" w:cs="Arial"/>
          <w:color w:val="000000" w:themeColor="text1"/>
          <w:sz w:val="22"/>
          <w:szCs w:val="22"/>
        </w:rPr>
        <w:t xml:space="preserve">výšení ceny </w:t>
      </w:r>
      <w:r w:rsidR="00DF6B6D" w:rsidRPr="6262D777">
        <w:rPr>
          <w:rFonts w:asciiTheme="minorHAnsi" w:hAnsiTheme="minorHAnsi" w:cs="Arial"/>
          <w:color w:val="000000" w:themeColor="text1"/>
          <w:sz w:val="22"/>
          <w:szCs w:val="22"/>
        </w:rPr>
        <w:t>stanovené v</w:t>
      </w:r>
      <w:r w:rsidRPr="6262D777">
        <w:rPr>
          <w:rFonts w:asciiTheme="minorHAnsi" w:hAnsiTheme="minorHAnsi" w:cs="Arial"/>
          <w:color w:val="000000" w:themeColor="text1"/>
          <w:sz w:val="22"/>
          <w:szCs w:val="22"/>
        </w:rPr>
        <w:t xml:space="preserve"> čl. </w:t>
      </w:r>
      <w:r w:rsidR="00DF6B6D" w:rsidRPr="6262D777">
        <w:rPr>
          <w:rFonts w:asciiTheme="minorHAnsi" w:hAnsiTheme="minorHAnsi" w:cs="Arial"/>
          <w:color w:val="000000" w:themeColor="text1"/>
          <w:sz w:val="22"/>
          <w:szCs w:val="22"/>
        </w:rPr>
        <w:t>V. odst. 1 této Smlouvy o takto stanovenou míru inflace, nejvýše však o 5 %. Navýšení ceny je možné po zveřejnění průměrné roční míry inflace Českým statistickým úřadem nejdříve v roce 202</w:t>
      </w:r>
      <w:r w:rsidR="552ADE7C" w:rsidRPr="6262D777">
        <w:rPr>
          <w:rFonts w:asciiTheme="minorHAnsi" w:hAnsiTheme="minorHAnsi" w:cs="Arial"/>
          <w:color w:val="000000" w:themeColor="text1"/>
          <w:sz w:val="22"/>
          <w:szCs w:val="22"/>
        </w:rPr>
        <w:t>5</w:t>
      </w:r>
      <w:r w:rsidR="00DF6B6D" w:rsidRPr="6262D777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566F5406" w14:textId="77777777" w:rsidR="002D7B59" w:rsidRPr="008064EE" w:rsidRDefault="002D7B59" w:rsidP="002D7B59">
      <w:pPr>
        <w:pStyle w:val="Zkladntextodsazen2"/>
        <w:spacing w:after="0" w:line="240" w:lineRule="auto"/>
        <w:ind w:left="705"/>
        <w:rPr>
          <w:rFonts w:asciiTheme="minorHAnsi" w:hAnsiTheme="minorHAnsi" w:cs="Arial"/>
          <w:color w:val="000000"/>
          <w:sz w:val="22"/>
          <w:szCs w:val="22"/>
        </w:rPr>
      </w:pPr>
    </w:p>
    <w:p w14:paraId="2702B590" w14:textId="079CAE37" w:rsidR="00AB2033" w:rsidRDefault="00AB2033" w:rsidP="00AB2033">
      <w:pPr>
        <w:pStyle w:val="Zkladntextodsazen2"/>
        <w:spacing w:after="0" w:line="240" w:lineRule="auto"/>
        <w:ind w:left="0"/>
        <w:rPr>
          <w:rFonts w:asciiTheme="minorHAnsi" w:hAnsiTheme="minorHAnsi" w:cs="Arial"/>
          <w:color w:val="000000"/>
          <w:sz w:val="22"/>
          <w:szCs w:val="22"/>
        </w:rPr>
      </w:pPr>
    </w:p>
    <w:p w14:paraId="29B95604" w14:textId="2FBA9DCC" w:rsidR="003F67D6" w:rsidRDefault="003F67D6" w:rsidP="002B53CD">
      <w:pPr>
        <w:pStyle w:val="Nadpis1"/>
        <w:keepNext w:val="0"/>
        <w:numPr>
          <w:ilvl w:val="0"/>
          <w:numId w:val="5"/>
        </w:numPr>
        <w:spacing w:before="120" w:after="120"/>
        <w:ind w:left="993" w:hanging="142"/>
        <w:jc w:val="center"/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</w:pPr>
      <w:bookmarkStart w:id="8" w:name="_Toc95315808"/>
      <w:r w:rsidRPr="00DC33C8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>Platební podmínky</w:t>
      </w:r>
      <w:bookmarkEnd w:id="8"/>
    </w:p>
    <w:p w14:paraId="33D3E72C" w14:textId="77777777" w:rsidR="002D7B59" w:rsidRPr="002D7B59" w:rsidRDefault="002D7B59" w:rsidP="002D7B59">
      <w:pPr>
        <w:rPr>
          <w:rFonts w:eastAsiaTheme="minorHAnsi"/>
        </w:rPr>
      </w:pPr>
    </w:p>
    <w:p w14:paraId="4625B32A" w14:textId="7B9C0723" w:rsidR="003F67D6" w:rsidRDefault="003F67D6" w:rsidP="002B53CD">
      <w:pPr>
        <w:pStyle w:val="Zkladntextodsazen2"/>
        <w:numPr>
          <w:ilvl w:val="1"/>
          <w:numId w:val="12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Úhrada ceny za </w:t>
      </w:r>
      <w:r w:rsidR="006F250A">
        <w:rPr>
          <w:rFonts w:asciiTheme="minorHAnsi" w:hAnsiTheme="minorHAnsi" w:cs="Arial"/>
          <w:color w:val="000000"/>
          <w:sz w:val="22"/>
          <w:szCs w:val="22"/>
        </w:rPr>
        <w:t>skutečně odebrané obědy za daný kalendářní měsíc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 bude provedena na</w:t>
      </w:r>
      <w:r w:rsidR="00683876">
        <w:rPr>
          <w:rFonts w:asciiTheme="minorHAnsi" w:hAnsiTheme="minorHAnsi" w:cs="Arial"/>
          <w:color w:val="000000"/>
          <w:sz w:val="22"/>
          <w:szCs w:val="22"/>
        </w:rPr>
        <w:t> 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>základě příslušného daňového dokladu - faktury</w:t>
      </w:r>
      <w:r w:rsidR="00D61F07">
        <w:rPr>
          <w:rFonts w:asciiTheme="minorHAnsi" w:hAnsiTheme="minorHAnsi" w:cs="Arial"/>
          <w:color w:val="000000"/>
          <w:sz w:val="22"/>
          <w:szCs w:val="22"/>
        </w:rPr>
        <w:t xml:space="preserve"> (dále jen „faktura“)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>.</w:t>
      </w:r>
      <w:r w:rsidR="00D61F07">
        <w:rPr>
          <w:rFonts w:asciiTheme="minorHAnsi" w:hAnsiTheme="minorHAnsi" w:cs="Arial"/>
          <w:color w:val="000000"/>
          <w:sz w:val="22"/>
          <w:szCs w:val="22"/>
        </w:rPr>
        <w:t xml:space="preserve"> Objednatel neposkytuje zálohy.</w:t>
      </w:r>
      <w:r w:rsidR="00DC33C8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57E63F58" w14:textId="39839087" w:rsidR="00956990" w:rsidRPr="00C0311C" w:rsidRDefault="00C0311C" w:rsidP="00C0311C">
      <w:pPr>
        <w:pStyle w:val="Zkladntextodsazen2"/>
        <w:numPr>
          <w:ilvl w:val="1"/>
          <w:numId w:val="12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C0311C">
        <w:rPr>
          <w:rFonts w:asciiTheme="minorHAnsi" w:hAnsiTheme="minorHAnsi" w:cs="Arial"/>
          <w:color w:val="000000"/>
          <w:sz w:val="22"/>
          <w:szCs w:val="22"/>
        </w:rPr>
        <w:t xml:space="preserve">K Ceně bude připočtena DPH dle aktuálně platné a účinné zákonné sazby stanovené zákonem č. 235/2004 Sb., o dani z přidané hodnoty, ve znění pozdějších předpisů, v době uskutečnění zdanitelného plnění. </w:t>
      </w:r>
    </w:p>
    <w:p w14:paraId="02E15737" w14:textId="34380325" w:rsidR="00DC33C8" w:rsidRPr="002526E0" w:rsidRDefault="00D61F07" w:rsidP="002B53CD">
      <w:pPr>
        <w:pStyle w:val="Zkladntextodsazen2"/>
        <w:numPr>
          <w:ilvl w:val="1"/>
          <w:numId w:val="12"/>
        </w:numPr>
        <w:spacing w:after="0"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</w:t>
      </w:r>
      <w:r w:rsidR="00DC33C8" w:rsidRPr="002526E0">
        <w:rPr>
          <w:rFonts w:asciiTheme="minorHAnsi" w:hAnsiTheme="minorHAnsi" w:cs="Arial"/>
          <w:sz w:val="22"/>
          <w:szCs w:val="22"/>
        </w:rPr>
        <w:t>aktura musí být předložen</w:t>
      </w:r>
      <w:r>
        <w:rPr>
          <w:rFonts w:asciiTheme="minorHAnsi" w:hAnsiTheme="minorHAnsi" w:cs="Arial"/>
          <w:sz w:val="22"/>
          <w:szCs w:val="22"/>
        </w:rPr>
        <w:t>a</w:t>
      </w:r>
      <w:r w:rsidR="00DC33C8" w:rsidRPr="002526E0">
        <w:rPr>
          <w:rFonts w:asciiTheme="minorHAnsi" w:hAnsiTheme="minorHAnsi" w:cs="Arial"/>
          <w:sz w:val="22"/>
          <w:szCs w:val="22"/>
        </w:rPr>
        <w:t xml:space="preserve"> ve 2 (dvou) originálech a splňovat náležitosti daňového dokladu dle </w:t>
      </w:r>
      <w:r>
        <w:rPr>
          <w:rFonts w:asciiTheme="minorHAnsi" w:hAnsiTheme="minorHAnsi" w:cs="Arial"/>
          <w:sz w:val="22"/>
          <w:szCs w:val="22"/>
        </w:rPr>
        <w:t xml:space="preserve">zákona č. 235/2004 Sb., o dani z přidané hodnoty, ve znění pozdějších předpisů, a účetního dokladu dle </w:t>
      </w:r>
      <w:r w:rsidR="00DC33C8" w:rsidRPr="002526E0">
        <w:rPr>
          <w:rFonts w:asciiTheme="minorHAnsi" w:hAnsiTheme="minorHAnsi" w:cs="Arial"/>
          <w:sz w:val="22"/>
          <w:szCs w:val="22"/>
        </w:rPr>
        <w:t>zákona č. 563/1991 Sb., o účetnictví</w:t>
      </w:r>
      <w:r w:rsidR="003E78DE">
        <w:rPr>
          <w:rFonts w:asciiTheme="minorHAnsi" w:hAnsiTheme="minorHAnsi" w:cs="Arial"/>
          <w:sz w:val="22"/>
          <w:szCs w:val="22"/>
        </w:rPr>
        <w:t>, ve znění pozdějších předpisů.</w:t>
      </w:r>
    </w:p>
    <w:p w14:paraId="13C8574A" w14:textId="62F53C96" w:rsidR="00DC33C8" w:rsidRPr="002526E0" w:rsidRDefault="00DC33C8" w:rsidP="002B53CD">
      <w:pPr>
        <w:pStyle w:val="Zkladntextodsazen2"/>
        <w:numPr>
          <w:ilvl w:val="1"/>
          <w:numId w:val="12"/>
        </w:numPr>
        <w:spacing w:after="0" w:line="240" w:lineRule="auto"/>
        <w:rPr>
          <w:rFonts w:asciiTheme="minorHAnsi" w:hAnsiTheme="minorHAnsi" w:cs="Arial"/>
          <w:sz w:val="22"/>
          <w:szCs w:val="22"/>
        </w:rPr>
      </w:pPr>
      <w:r w:rsidRPr="002526E0">
        <w:rPr>
          <w:rFonts w:asciiTheme="minorHAnsi" w:hAnsiTheme="minorHAnsi" w:cs="Arial"/>
          <w:sz w:val="22"/>
          <w:szCs w:val="22"/>
        </w:rPr>
        <w:t xml:space="preserve">V případě, že faktura nebude obsahovat </w:t>
      </w:r>
      <w:r w:rsidR="003E78DE">
        <w:rPr>
          <w:rFonts w:asciiTheme="minorHAnsi" w:hAnsiTheme="minorHAnsi" w:cs="Arial"/>
          <w:sz w:val="22"/>
          <w:szCs w:val="22"/>
        </w:rPr>
        <w:t xml:space="preserve">zákonné </w:t>
      </w:r>
      <w:r w:rsidRPr="002526E0">
        <w:rPr>
          <w:rFonts w:asciiTheme="minorHAnsi" w:hAnsiTheme="minorHAnsi" w:cs="Arial"/>
          <w:sz w:val="22"/>
          <w:szCs w:val="22"/>
        </w:rPr>
        <w:t xml:space="preserve">náležitosti, je </w:t>
      </w:r>
      <w:r>
        <w:rPr>
          <w:rFonts w:asciiTheme="minorHAnsi" w:hAnsiTheme="minorHAnsi" w:cs="Arial"/>
          <w:sz w:val="22"/>
          <w:szCs w:val="22"/>
        </w:rPr>
        <w:t>Objednatel</w:t>
      </w:r>
      <w:r w:rsidRPr="002526E0">
        <w:rPr>
          <w:rFonts w:asciiTheme="minorHAnsi" w:hAnsiTheme="minorHAnsi" w:cs="Arial"/>
          <w:sz w:val="22"/>
          <w:szCs w:val="22"/>
        </w:rPr>
        <w:t xml:space="preserve"> oprávněn vrátit </w:t>
      </w:r>
      <w:r w:rsidR="0089143C">
        <w:rPr>
          <w:rFonts w:asciiTheme="minorHAnsi" w:hAnsiTheme="minorHAnsi" w:cs="Arial"/>
          <w:sz w:val="22"/>
          <w:szCs w:val="22"/>
        </w:rPr>
        <w:t>ji</w:t>
      </w:r>
      <w:r w:rsidR="00C0311C">
        <w:rPr>
          <w:rFonts w:asciiTheme="minorHAnsi" w:hAnsiTheme="minorHAnsi" w:cs="Arial"/>
          <w:sz w:val="22"/>
          <w:szCs w:val="22"/>
        </w:rPr>
        <w:t> </w:t>
      </w:r>
      <w:r w:rsidR="00D61F07">
        <w:rPr>
          <w:rFonts w:asciiTheme="minorHAnsi" w:hAnsiTheme="minorHAnsi" w:cs="Arial"/>
          <w:sz w:val="22"/>
          <w:szCs w:val="22"/>
        </w:rPr>
        <w:t>Poskytovateli</w:t>
      </w:r>
      <w:r w:rsidRPr="002526E0">
        <w:rPr>
          <w:rFonts w:asciiTheme="minorHAnsi" w:hAnsiTheme="minorHAnsi" w:cs="Arial"/>
          <w:sz w:val="22"/>
          <w:szCs w:val="22"/>
        </w:rPr>
        <w:t xml:space="preserve"> a požadovat vystavení nové</w:t>
      </w:r>
      <w:r w:rsidR="0089143C">
        <w:rPr>
          <w:rFonts w:asciiTheme="minorHAnsi" w:hAnsiTheme="minorHAnsi" w:cs="Arial"/>
          <w:sz w:val="22"/>
          <w:szCs w:val="22"/>
        </w:rPr>
        <w:t xml:space="preserve"> </w:t>
      </w:r>
      <w:r w:rsidRPr="002526E0">
        <w:rPr>
          <w:rFonts w:asciiTheme="minorHAnsi" w:hAnsiTheme="minorHAnsi" w:cs="Arial"/>
          <w:sz w:val="22"/>
          <w:szCs w:val="22"/>
        </w:rPr>
        <w:t xml:space="preserve">faktury. Právo vrátit </w:t>
      </w:r>
      <w:r w:rsidR="0089143C">
        <w:rPr>
          <w:rFonts w:asciiTheme="minorHAnsi" w:hAnsiTheme="minorHAnsi" w:cs="Arial"/>
          <w:sz w:val="22"/>
          <w:szCs w:val="22"/>
        </w:rPr>
        <w:t>fakturu</w:t>
      </w:r>
      <w:r w:rsidRPr="002526E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Objednateli</w:t>
      </w:r>
      <w:r w:rsidRPr="002526E0">
        <w:rPr>
          <w:rFonts w:asciiTheme="minorHAnsi" w:hAnsiTheme="minorHAnsi" w:cs="Arial"/>
          <w:sz w:val="22"/>
          <w:szCs w:val="22"/>
        </w:rPr>
        <w:t xml:space="preserve"> zaniká, neuplatní-li jej </w:t>
      </w:r>
      <w:r>
        <w:rPr>
          <w:rFonts w:asciiTheme="minorHAnsi" w:hAnsiTheme="minorHAnsi" w:cs="Arial"/>
          <w:sz w:val="22"/>
          <w:szCs w:val="22"/>
        </w:rPr>
        <w:t>Objednatel</w:t>
      </w:r>
      <w:r w:rsidRPr="002526E0">
        <w:rPr>
          <w:rFonts w:asciiTheme="minorHAnsi" w:hAnsiTheme="minorHAnsi" w:cs="Arial"/>
          <w:sz w:val="22"/>
          <w:szCs w:val="22"/>
        </w:rPr>
        <w:t xml:space="preserve"> do sedmi (7) pracovních dnů ode dne doručení takového dokladu </w:t>
      </w:r>
      <w:r w:rsidR="0089143C">
        <w:rPr>
          <w:rFonts w:asciiTheme="minorHAnsi" w:hAnsiTheme="minorHAnsi" w:cs="Arial"/>
          <w:sz w:val="22"/>
          <w:szCs w:val="22"/>
        </w:rPr>
        <w:t>Poskytovatelem</w:t>
      </w:r>
      <w:r w:rsidRPr="002526E0">
        <w:rPr>
          <w:rFonts w:asciiTheme="minorHAnsi" w:hAnsiTheme="minorHAnsi" w:cs="Arial"/>
          <w:sz w:val="22"/>
          <w:szCs w:val="22"/>
        </w:rPr>
        <w:t>. Počínaje dnem doručení opravené</w:t>
      </w:r>
      <w:r w:rsidR="0089143C">
        <w:rPr>
          <w:rFonts w:asciiTheme="minorHAnsi" w:hAnsiTheme="minorHAnsi" w:cs="Arial"/>
          <w:sz w:val="22"/>
          <w:szCs w:val="22"/>
        </w:rPr>
        <w:t xml:space="preserve"> faktury</w:t>
      </w:r>
      <w:r w:rsidRPr="002526E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Objednateli</w:t>
      </w:r>
      <w:r w:rsidRPr="002526E0">
        <w:rPr>
          <w:rFonts w:asciiTheme="minorHAnsi" w:hAnsiTheme="minorHAnsi" w:cs="Arial"/>
          <w:sz w:val="22"/>
          <w:szCs w:val="22"/>
        </w:rPr>
        <w:t xml:space="preserve"> začne </w:t>
      </w:r>
      <w:r>
        <w:rPr>
          <w:rFonts w:asciiTheme="minorHAnsi" w:hAnsiTheme="minorHAnsi" w:cs="Arial"/>
          <w:sz w:val="22"/>
          <w:szCs w:val="22"/>
        </w:rPr>
        <w:t xml:space="preserve">plynout nová </w:t>
      </w:r>
      <w:r w:rsidR="00C0311C">
        <w:rPr>
          <w:rFonts w:asciiTheme="minorHAnsi" w:hAnsiTheme="minorHAnsi" w:cs="Arial"/>
          <w:sz w:val="22"/>
          <w:szCs w:val="22"/>
        </w:rPr>
        <w:t>dob</w:t>
      </w:r>
      <w:r>
        <w:rPr>
          <w:rFonts w:asciiTheme="minorHAnsi" w:hAnsiTheme="minorHAnsi" w:cs="Arial"/>
          <w:sz w:val="22"/>
          <w:szCs w:val="22"/>
        </w:rPr>
        <w:t>a splatnosti.</w:t>
      </w:r>
    </w:p>
    <w:p w14:paraId="2F5738B0" w14:textId="2F254B24" w:rsidR="008B3FAE" w:rsidRDefault="0089143C" w:rsidP="002B53CD">
      <w:pPr>
        <w:pStyle w:val="Zkladntextodsazen2"/>
        <w:numPr>
          <w:ilvl w:val="1"/>
          <w:numId w:val="12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Poskytovatel</w:t>
      </w:r>
      <w:r w:rsidRPr="002526E0">
        <w:rPr>
          <w:rFonts w:asciiTheme="minorHAnsi" w:hAnsiTheme="minorHAnsi" w:cs="Arial"/>
          <w:sz w:val="22"/>
          <w:szCs w:val="22"/>
        </w:rPr>
        <w:t xml:space="preserve"> </w:t>
      </w:r>
      <w:r w:rsidR="008B3FAE" w:rsidRPr="008064EE">
        <w:rPr>
          <w:rFonts w:asciiTheme="minorHAnsi" w:hAnsiTheme="minorHAnsi" w:cs="Arial"/>
          <w:color w:val="000000"/>
          <w:sz w:val="22"/>
          <w:szCs w:val="22"/>
        </w:rPr>
        <w:t xml:space="preserve">bude </w:t>
      </w:r>
      <w:r w:rsidR="00C0311C">
        <w:rPr>
          <w:rFonts w:asciiTheme="minorHAnsi" w:hAnsiTheme="minorHAnsi" w:cs="Arial"/>
          <w:color w:val="000000"/>
          <w:sz w:val="22"/>
          <w:szCs w:val="22"/>
        </w:rPr>
        <w:t>O</w:t>
      </w:r>
      <w:r w:rsidR="008B3FAE" w:rsidRPr="008064EE">
        <w:rPr>
          <w:rFonts w:asciiTheme="minorHAnsi" w:hAnsiTheme="minorHAnsi" w:cs="Arial"/>
          <w:color w:val="000000"/>
          <w:sz w:val="22"/>
          <w:szCs w:val="22"/>
        </w:rPr>
        <w:t xml:space="preserve">bjednateli fakturovat měsíčně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po uplynutí příslušného měsíce </w:t>
      </w:r>
      <w:r w:rsidR="008B3FAE" w:rsidRPr="008064EE">
        <w:rPr>
          <w:rFonts w:asciiTheme="minorHAnsi" w:hAnsiTheme="minorHAnsi" w:cs="Arial"/>
          <w:color w:val="000000"/>
          <w:sz w:val="22"/>
          <w:szCs w:val="22"/>
        </w:rPr>
        <w:t>v</w:t>
      </w:r>
      <w:r w:rsidR="00C0311C">
        <w:rPr>
          <w:rFonts w:asciiTheme="minorHAnsi" w:hAnsiTheme="minorHAnsi" w:cs="Arial"/>
          <w:color w:val="000000"/>
          <w:sz w:val="22"/>
          <w:szCs w:val="22"/>
        </w:rPr>
        <w:t> </w:t>
      </w:r>
      <w:r w:rsidR="008B3FAE" w:rsidRPr="008064EE">
        <w:rPr>
          <w:rFonts w:asciiTheme="minorHAnsi" w:hAnsiTheme="minorHAnsi" w:cs="Arial"/>
          <w:color w:val="000000"/>
          <w:sz w:val="22"/>
          <w:szCs w:val="22"/>
        </w:rPr>
        <w:t xml:space="preserve">korunách českých na základě celkového počtu </w:t>
      </w:r>
      <w:r w:rsidR="009F6576">
        <w:rPr>
          <w:rFonts w:asciiTheme="minorHAnsi" w:hAnsiTheme="minorHAnsi" w:cs="Arial"/>
          <w:color w:val="000000"/>
          <w:sz w:val="22"/>
          <w:szCs w:val="22"/>
        </w:rPr>
        <w:t>odebraných obědů</w:t>
      </w:r>
      <w:r w:rsidR="008B3FAE" w:rsidRPr="008064EE">
        <w:rPr>
          <w:rFonts w:asciiTheme="minorHAnsi" w:hAnsiTheme="minorHAnsi" w:cs="Arial"/>
          <w:color w:val="000000"/>
          <w:sz w:val="22"/>
          <w:szCs w:val="22"/>
        </w:rPr>
        <w:t xml:space="preserve"> v daném měsíci.</w:t>
      </w:r>
    </w:p>
    <w:p w14:paraId="5F38D355" w14:textId="24BEA307" w:rsidR="0023658A" w:rsidRDefault="0023658A" w:rsidP="002B53CD">
      <w:pPr>
        <w:pStyle w:val="Zkladntextodsazen2"/>
        <w:numPr>
          <w:ilvl w:val="1"/>
          <w:numId w:val="12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23658A">
        <w:rPr>
          <w:rFonts w:asciiTheme="minorHAnsi" w:hAnsiTheme="minorHAnsi" w:cs="Arial"/>
          <w:color w:val="000000"/>
          <w:sz w:val="22"/>
          <w:szCs w:val="22"/>
        </w:rPr>
        <w:t xml:space="preserve">Doba splatnosti faktury se stanovuje na 30 kalendářních dnů ode dne </w:t>
      </w:r>
      <w:r w:rsidR="006F34D6">
        <w:rPr>
          <w:rFonts w:asciiTheme="minorHAnsi" w:hAnsiTheme="minorHAnsi" w:cs="Arial"/>
          <w:color w:val="000000"/>
          <w:sz w:val="22"/>
          <w:szCs w:val="22"/>
        </w:rPr>
        <w:t xml:space="preserve">jejího </w:t>
      </w:r>
      <w:r w:rsidRPr="0023658A">
        <w:rPr>
          <w:rFonts w:asciiTheme="minorHAnsi" w:hAnsiTheme="minorHAnsi" w:cs="Arial"/>
          <w:color w:val="000000"/>
          <w:sz w:val="22"/>
          <w:szCs w:val="22"/>
        </w:rPr>
        <w:t xml:space="preserve">doručení </w:t>
      </w:r>
      <w:r w:rsidR="006F34D6">
        <w:rPr>
          <w:rFonts w:asciiTheme="minorHAnsi" w:hAnsiTheme="minorHAnsi" w:cs="Arial"/>
          <w:color w:val="000000"/>
          <w:sz w:val="22"/>
          <w:szCs w:val="22"/>
        </w:rPr>
        <w:t>Objednateli</w:t>
      </w:r>
      <w:r w:rsidRPr="0023658A">
        <w:rPr>
          <w:rFonts w:asciiTheme="minorHAnsi" w:hAnsiTheme="minorHAnsi" w:cs="Arial"/>
          <w:color w:val="000000"/>
          <w:sz w:val="22"/>
          <w:szCs w:val="22"/>
        </w:rPr>
        <w:t xml:space="preserve">. Ve zdůvodněných případech a na základě vzájemného projednání může být splatnost prodloužena podle potřeby </w:t>
      </w:r>
      <w:r w:rsidR="006F34D6">
        <w:rPr>
          <w:rFonts w:asciiTheme="minorHAnsi" w:hAnsiTheme="minorHAnsi" w:cs="Arial"/>
          <w:color w:val="000000"/>
          <w:sz w:val="22"/>
          <w:szCs w:val="22"/>
        </w:rPr>
        <w:t>Objednatele</w:t>
      </w:r>
      <w:r w:rsidRPr="0023658A">
        <w:rPr>
          <w:rFonts w:asciiTheme="minorHAnsi" w:hAnsiTheme="minorHAnsi" w:cs="Arial"/>
          <w:color w:val="000000"/>
          <w:sz w:val="22"/>
          <w:szCs w:val="22"/>
        </w:rPr>
        <w:t xml:space="preserve">. Dnem úhrady se rozumí den, kdy byla celková účtovaná částka prokazatelně odepsána z účtu </w:t>
      </w:r>
      <w:r w:rsidR="006F34D6">
        <w:rPr>
          <w:rFonts w:asciiTheme="minorHAnsi" w:hAnsiTheme="minorHAnsi" w:cs="Arial"/>
          <w:color w:val="000000"/>
          <w:sz w:val="22"/>
          <w:szCs w:val="22"/>
        </w:rPr>
        <w:t>Objednatele</w:t>
      </w:r>
      <w:r w:rsidRPr="0023658A">
        <w:rPr>
          <w:rFonts w:asciiTheme="minorHAnsi" w:hAnsiTheme="minorHAnsi" w:cs="Arial"/>
          <w:color w:val="000000"/>
          <w:sz w:val="22"/>
          <w:szCs w:val="22"/>
        </w:rPr>
        <w:t xml:space="preserve"> ve prospěch účtu </w:t>
      </w:r>
      <w:r w:rsidR="006F34D6">
        <w:rPr>
          <w:rFonts w:asciiTheme="minorHAnsi" w:hAnsiTheme="minorHAnsi" w:cs="Arial"/>
          <w:color w:val="000000"/>
          <w:sz w:val="22"/>
          <w:szCs w:val="22"/>
        </w:rPr>
        <w:t>Poskytovatele</w:t>
      </w:r>
      <w:r w:rsidRPr="0023658A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4C646510" w14:textId="77777777" w:rsidR="002D7B59" w:rsidRDefault="002D7B59" w:rsidP="002D7B59">
      <w:pPr>
        <w:pStyle w:val="Zkladntextodsazen2"/>
        <w:spacing w:after="0" w:line="240" w:lineRule="auto"/>
        <w:ind w:left="705"/>
        <w:rPr>
          <w:rFonts w:asciiTheme="minorHAnsi" w:hAnsiTheme="minorHAnsi" w:cs="Arial"/>
          <w:color w:val="000000"/>
          <w:sz w:val="22"/>
          <w:szCs w:val="22"/>
        </w:rPr>
      </w:pPr>
    </w:p>
    <w:p w14:paraId="130CCBB6" w14:textId="77777777" w:rsidR="001C68BC" w:rsidRDefault="001C68BC" w:rsidP="001C68BC">
      <w:pPr>
        <w:pStyle w:val="Zkladntextodsazen2"/>
        <w:spacing w:after="0" w:line="240" w:lineRule="auto"/>
        <w:ind w:left="705"/>
        <w:rPr>
          <w:rFonts w:asciiTheme="minorHAnsi" w:hAnsiTheme="minorHAnsi" w:cs="Arial"/>
          <w:color w:val="000000"/>
          <w:sz w:val="22"/>
          <w:szCs w:val="22"/>
        </w:rPr>
      </w:pPr>
    </w:p>
    <w:p w14:paraId="0D29B7A3" w14:textId="4E507DE2" w:rsidR="003F67D6" w:rsidRDefault="00220E56" w:rsidP="002B53CD">
      <w:pPr>
        <w:pStyle w:val="Nadpis1"/>
        <w:keepNext w:val="0"/>
        <w:numPr>
          <w:ilvl w:val="0"/>
          <w:numId w:val="5"/>
        </w:numPr>
        <w:spacing w:before="120" w:after="120"/>
        <w:jc w:val="center"/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</w:pPr>
      <w:bookmarkStart w:id="9" w:name="_Toc95315809"/>
      <w:r w:rsidRPr="003E78DE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>Ostatní ujednání</w:t>
      </w:r>
      <w:bookmarkEnd w:id="9"/>
    </w:p>
    <w:p w14:paraId="266E33DA" w14:textId="77777777" w:rsidR="002D7B59" w:rsidRPr="002D7B59" w:rsidRDefault="002D7B59" w:rsidP="002D7B59">
      <w:pPr>
        <w:rPr>
          <w:rFonts w:eastAsiaTheme="minorHAnsi"/>
        </w:rPr>
      </w:pPr>
    </w:p>
    <w:p w14:paraId="14768D88" w14:textId="79C63889" w:rsidR="003F67D6" w:rsidRPr="008064EE" w:rsidRDefault="00426279" w:rsidP="002B53CD">
      <w:pPr>
        <w:pStyle w:val="Zkladntextodsazen2"/>
        <w:numPr>
          <w:ilvl w:val="1"/>
          <w:numId w:val="13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>Poskytovatel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 xml:space="preserve"> je povinen při plnění předmětu </w:t>
      </w:r>
      <w:r w:rsidR="009F3F37">
        <w:rPr>
          <w:rFonts w:asciiTheme="minorHAnsi" w:hAnsiTheme="minorHAnsi" w:cs="Arial"/>
          <w:color w:val="000000"/>
          <w:sz w:val="22"/>
          <w:szCs w:val="22"/>
        </w:rPr>
        <w:t>S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>mlouvy postupovat s odbornou péčí, přičemž je</w:t>
      </w:r>
      <w:r w:rsidR="00C0311C">
        <w:rPr>
          <w:rFonts w:asciiTheme="minorHAnsi" w:hAnsiTheme="minorHAnsi" w:cs="Arial"/>
          <w:color w:val="000000"/>
          <w:sz w:val="22"/>
          <w:szCs w:val="22"/>
        </w:rPr>
        <w:t> 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 xml:space="preserve">při své činnosti povinen chránit zájmy a dobré jméno </w:t>
      </w:r>
      <w:r w:rsidR="009F3F37">
        <w:rPr>
          <w:rFonts w:asciiTheme="minorHAnsi" w:hAnsiTheme="minorHAnsi" w:cs="Arial"/>
          <w:color w:val="000000"/>
          <w:sz w:val="22"/>
          <w:szCs w:val="22"/>
        </w:rPr>
        <w:t>O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>bjednatele.</w:t>
      </w:r>
    </w:p>
    <w:p w14:paraId="23205F6B" w14:textId="2BCABAA2" w:rsidR="00B3093E" w:rsidRPr="008064EE" w:rsidRDefault="00E50011" w:rsidP="002B53CD">
      <w:pPr>
        <w:pStyle w:val="Zkladntextodsazen2"/>
        <w:numPr>
          <w:ilvl w:val="1"/>
          <w:numId w:val="13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Smluvní strany se dohodly, že </w:t>
      </w:r>
      <w:r w:rsidR="00B3093E" w:rsidRPr="008064EE">
        <w:rPr>
          <w:rFonts w:asciiTheme="minorHAnsi" w:hAnsiTheme="minorHAnsi" w:cs="Arial"/>
          <w:color w:val="000000"/>
          <w:sz w:val="22"/>
          <w:szCs w:val="22"/>
        </w:rPr>
        <w:t>Objednatel má právo provést kontrolu dodávan</w:t>
      </w:r>
      <w:r w:rsidR="006F250A">
        <w:rPr>
          <w:rFonts w:asciiTheme="minorHAnsi" w:hAnsiTheme="minorHAnsi" w:cs="Arial"/>
          <w:color w:val="000000"/>
          <w:sz w:val="22"/>
          <w:szCs w:val="22"/>
        </w:rPr>
        <w:t>ých</w:t>
      </w:r>
      <w:r w:rsidR="00B3093E" w:rsidRPr="008064E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F250A">
        <w:rPr>
          <w:rFonts w:asciiTheme="minorHAnsi" w:hAnsiTheme="minorHAnsi" w:cs="Arial"/>
          <w:color w:val="000000"/>
          <w:sz w:val="22"/>
          <w:szCs w:val="22"/>
        </w:rPr>
        <w:t>obědů</w:t>
      </w:r>
      <w:r w:rsidR="00B3093E" w:rsidRPr="008064EE">
        <w:rPr>
          <w:rFonts w:asciiTheme="minorHAnsi" w:hAnsiTheme="minorHAnsi" w:cs="Arial"/>
          <w:color w:val="000000"/>
          <w:sz w:val="22"/>
          <w:szCs w:val="22"/>
        </w:rPr>
        <w:t xml:space="preserve"> a</w:t>
      </w:r>
      <w:r w:rsidR="00683876">
        <w:rPr>
          <w:rFonts w:asciiTheme="minorHAnsi" w:hAnsiTheme="minorHAnsi" w:cs="Arial"/>
          <w:color w:val="000000"/>
          <w:sz w:val="22"/>
          <w:szCs w:val="22"/>
        </w:rPr>
        <w:t> </w:t>
      </w:r>
      <w:r w:rsidR="00B3093E" w:rsidRPr="008064EE">
        <w:rPr>
          <w:rFonts w:asciiTheme="minorHAnsi" w:hAnsiTheme="minorHAnsi" w:cs="Arial"/>
          <w:color w:val="000000"/>
          <w:sz w:val="22"/>
          <w:szCs w:val="22"/>
        </w:rPr>
        <w:t xml:space="preserve">systémem namátkového výběru odebrat kontrolní vzorek </w:t>
      </w:r>
      <w:r w:rsidR="006F250A">
        <w:rPr>
          <w:rFonts w:asciiTheme="minorHAnsi" w:hAnsiTheme="minorHAnsi" w:cs="Arial"/>
          <w:color w:val="000000"/>
          <w:sz w:val="22"/>
          <w:szCs w:val="22"/>
        </w:rPr>
        <w:t>obědů</w:t>
      </w:r>
      <w:r w:rsidR="00B3093E" w:rsidRPr="008064EE">
        <w:rPr>
          <w:rFonts w:asciiTheme="minorHAnsi" w:hAnsiTheme="minorHAnsi" w:cs="Arial"/>
          <w:color w:val="000000"/>
          <w:sz w:val="22"/>
          <w:szCs w:val="22"/>
        </w:rPr>
        <w:t xml:space="preserve"> v</w:t>
      </w:r>
      <w:r w:rsidR="006F250A">
        <w:rPr>
          <w:rFonts w:asciiTheme="minorHAnsi" w:hAnsiTheme="minorHAnsi" w:cs="Arial"/>
          <w:color w:val="000000"/>
          <w:sz w:val="22"/>
          <w:szCs w:val="22"/>
        </w:rPr>
        <w:t> </w:t>
      </w:r>
      <w:r w:rsidR="00B3093E" w:rsidRPr="008064EE">
        <w:rPr>
          <w:rFonts w:asciiTheme="minorHAnsi" w:hAnsiTheme="minorHAnsi" w:cs="Arial"/>
          <w:color w:val="000000"/>
          <w:sz w:val="22"/>
          <w:szCs w:val="22"/>
        </w:rPr>
        <w:t xml:space="preserve">rozsahu až 4 celé </w:t>
      </w:r>
      <w:r w:rsidR="006F250A">
        <w:rPr>
          <w:rFonts w:asciiTheme="minorHAnsi" w:hAnsiTheme="minorHAnsi" w:cs="Arial"/>
          <w:color w:val="000000"/>
          <w:sz w:val="22"/>
          <w:szCs w:val="22"/>
        </w:rPr>
        <w:t>obědy</w:t>
      </w:r>
      <w:r w:rsidR="00B3093E" w:rsidRPr="008064EE">
        <w:rPr>
          <w:rFonts w:asciiTheme="minorHAnsi" w:hAnsiTheme="minorHAnsi" w:cs="Arial"/>
          <w:color w:val="000000"/>
          <w:sz w:val="22"/>
          <w:szCs w:val="22"/>
        </w:rPr>
        <w:t xml:space="preserve"> za každý měsíc za účelem kontroly množství, kvality a</w:t>
      </w:r>
      <w:r w:rsidR="006F250A">
        <w:rPr>
          <w:rFonts w:asciiTheme="minorHAnsi" w:hAnsiTheme="minorHAnsi" w:cs="Arial"/>
          <w:color w:val="000000"/>
          <w:sz w:val="22"/>
          <w:szCs w:val="22"/>
        </w:rPr>
        <w:t> </w:t>
      </w:r>
      <w:r w:rsidR="00B3093E" w:rsidRPr="008064EE">
        <w:rPr>
          <w:rFonts w:asciiTheme="minorHAnsi" w:hAnsiTheme="minorHAnsi" w:cs="Arial"/>
          <w:color w:val="000000"/>
          <w:sz w:val="22"/>
          <w:szCs w:val="22"/>
        </w:rPr>
        <w:t>dodržování dietních předpisů.</w:t>
      </w:r>
      <w:r w:rsidR="006910E2" w:rsidRPr="008064EE">
        <w:rPr>
          <w:rFonts w:asciiTheme="minorHAnsi" w:hAnsiTheme="minorHAnsi" w:cs="Arial"/>
          <w:color w:val="000000"/>
          <w:sz w:val="22"/>
          <w:szCs w:val="22"/>
        </w:rPr>
        <w:t xml:space="preserve"> Provedení kontroly řídí Objednatel. </w:t>
      </w:r>
    </w:p>
    <w:p w14:paraId="2BF94A83" w14:textId="33EDDBEE" w:rsidR="00DE4D46" w:rsidRPr="008064EE" w:rsidRDefault="00C93776" w:rsidP="002B53CD">
      <w:pPr>
        <w:pStyle w:val="Zkladntextodsazen2"/>
        <w:numPr>
          <w:ilvl w:val="1"/>
          <w:numId w:val="13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Objednatel bude o </w:t>
      </w:r>
      <w:r w:rsidR="00B3093E" w:rsidRPr="008064EE">
        <w:rPr>
          <w:rFonts w:asciiTheme="minorHAnsi" w:hAnsiTheme="minorHAnsi" w:cs="Arial"/>
          <w:color w:val="000000"/>
          <w:sz w:val="22"/>
          <w:szCs w:val="22"/>
        </w:rPr>
        <w:t xml:space="preserve">provedení a výsledku kontroly písemně informovat 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>Poskytovatele.</w:t>
      </w:r>
      <w:r w:rsidR="00D636DA" w:rsidRPr="008064EE">
        <w:rPr>
          <w:rFonts w:asciiTheme="minorHAnsi" w:hAnsiTheme="minorHAnsi" w:cs="Arial"/>
          <w:color w:val="000000"/>
          <w:sz w:val="22"/>
          <w:szCs w:val="22"/>
        </w:rPr>
        <w:t xml:space="preserve"> V</w:t>
      </w:r>
      <w:r w:rsidR="00C0311C">
        <w:rPr>
          <w:rFonts w:asciiTheme="minorHAnsi" w:hAnsiTheme="minorHAnsi" w:cs="Arial"/>
          <w:color w:val="000000"/>
          <w:sz w:val="22"/>
          <w:szCs w:val="22"/>
        </w:rPr>
        <w:t> </w:t>
      </w:r>
      <w:r w:rsidR="00B3093E" w:rsidRPr="008064EE">
        <w:rPr>
          <w:rFonts w:asciiTheme="minorHAnsi" w:hAnsiTheme="minorHAnsi" w:cs="Arial"/>
          <w:color w:val="000000"/>
          <w:sz w:val="22"/>
          <w:szCs w:val="22"/>
        </w:rPr>
        <w:t xml:space="preserve">případě nedostatků bude </w:t>
      </w:r>
      <w:r w:rsidR="00D636DA" w:rsidRPr="008064EE">
        <w:rPr>
          <w:rFonts w:asciiTheme="minorHAnsi" w:hAnsiTheme="minorHAnsi" w:cs="Arial"/>
          <w:color w:val="000000"/>
          <w:sz w:val="22"/>
          <w:szCs w:val="22"/>
        </w:rPr>
        <w:t>Poskytovatel</w:t>
      </w:r>
      <w:r w:rsidR="00B3093E" w:rsidRPr="008064EE">
        <w:rPr>
          <w:rFonts w:asciiTheme="minorHAnsi" w:hAnsiTheme="minorHAnsi" w:cs="Arial"/>
          <w:color w:val="000000"/>
          <w:sz w:val="22"/>
          <w:szCs w:val="22"/>
        </w:rPr>
        <w:t xml:space="preserve"> vyzván </w:t>
      </w:r>
      <w:r w:rsidR="00D636DA" w:rsidRPr="008064EE">
        <w:rPr>
          <w:rFonts w:asciiTheme="minorHAnsi" w:hAnsiTheme="minorHAnsi" w:cs="Arial"/>
          <w:color w:val="000000"/>
          <w:sz w:val="22"/>
          <w:szCs w:val="22"/>
        </w:rPr>
        <w:t xml:space="preserve">Objednatelem </w:t>
      </w:r>
      <w:r w:rsidR="00B3093E" w:rsidRPr="008064EE">
        <w:rPr>
          <w:rFonts w:asciiTheme="minorHAnsi" w:hAnsiTheme="minorHAnsi" w:cs="Arial"/>
          <w:color w:val="000000"/>
          <w:sz w:val="22"/>
          <w:szCs w:val="22"/>
        </w:rPr>
        <w:t>k jejich odstranění</w:t>
      </w:r>
      <w:r w:rsidR="00D636DA" w:rsidRPr="008064EE">
        <w:rPr>
          <w:rFonts w:asciiTheme="minorHAnsi" w:hAnsiTheme="minorHAnsi" w:cs="Arial"/>
          <w:color w:val="000000"/>
          <w:sz w:val="22"/>
          <w:szCs w:val="22"/>
        </w:rPr>
        <w:t>. V příp</w:t>
      </w:r>
      <w:r w:rsidR="00B3093E" w:rsidRPr="008064EE">
        <w:rPr>
          <w:rFonts w:asciiTheme="minorHAnsi" w:hAnsiTheme="minorHAnsi" w:cs="Arial"/>
          <w:color w:val="000000"/>
          <w:sz w:val="22"/>
          <w:szCs w:val="22"/>
        </w:rPr>
        <w:t xml:space="preserve">adě, že se </w:t>
      </w:r>
      <w:r w:rsidR="00D636DA" w:rsidRPr="008064EE">
        <w:rPr>
          <w:rFonts w:asciiTheme="minorHAnsi" w:hAnsiTheme="minorHAnsi" w:cs="Arial"/>
          <w:color w:val="000000"/>
          <w:sz w:val="22"/>
          <w:szCs w:val="22"/>
        </w:rPr>
        <w:t xml:space="preserve">zjištěné </w:t>
      </w:r>
      <w:r w:rsidR="00B3093E" w:rsidRPr="008064EE">
        <w:rPr>
          <w:rFonts w:asciiTheme="minorHAnsi" w:hAnsiTheme="minorHAnsi" w:cs="Arial"/>
          <w:color w:val="000000"/>
          <w:sz w:val="22"/>
          <w:szCs w:val="22"/>
        </w:rPr>
        <w:t>nedostatky</w:t>
      </w:r>
      <w:r w:rsidR="00C8369B">
        <w:rPr>
          <w:rFonts w:asciiTheme="minorHAnsi" w:hAnsiTheme="minorHAnsi" w:cs="Arial"/>
          <w:color w:val="000000"/>
          <w:sz w:val="22"/>
          <w:szCs w:val="22"/>
        </w:rPr>
        <w:t xml:space="preserve">, o nichž byl Poskytovatel informován a vyzván </w:t>
      </w:r>
      <w:r w:rsidR="00F03766">
        <w:rPr>
          <w:rFonts w:asciiTheme="minorHAnsi" w:hAnsiTheme="minorHAnsi" w:cs="Arial"/>
          <w:color w:val="000000"/>
          <w:sz w:val="22"/>
          <w:szCs w:val="22"/>
        </w:rPr>
        <w:t>k</w:t>
      </w:r>
      <w:r w:rsidR="00C8369B">
        <w:rPr>
          <w:rFonts w:asciiTheme="minorHAnsi" w:hAnsiTheme="minorHAnsi" w:cs="Arial"/>
          <w:color w:val="000000"/>
          <w:sz w:val="22"/>
          <w:szCs w:val="22"/>
        </w:rPr>
        <w:t xml:space="preserve"> jejich nápravě, </w:t>
      </w:r>
      <w:r w:rsidR="00B3093E" w:rsidRPr="008064EE">
        <w:rPr>
          <w:rFonts w:asciiTheme="minorHAnsi" w:hAnsiTheme="minorHAnsi" w:cs="Arial"/>
          <w:color w:val="000000"/>
          <w:sz w:val="22"/>
          <w:szCs w:val="22"/>
        </w:rPr>
        <w:t xml:space="preserve">budou opakovat, </w:t>
      </w:r>
      <w:r w:rsidR="00DE4D46" w:rsidRPr="008064EE">
        <w:rPr>
          <w:rFonts w:asciiTheme="minorHAnsi" w:hAnsiTheme="minorHAnsi" w:cs="Arial"/>
          <w:color w:val="000000"/>
          <w:sz w:val="22"/>
          <w:szCs w:val="22"/>
        </w:rPr>
        <w:t>j</w:t>
      </w:r>
      <w:r w:rsidR="00B2509C" w:rsidRPr="008064EE">
        <w:rPr>
          <w:rFonts w:asciiTheme="minorHAnsi" w:hAnsiTheme="minorHAnsi" w:cs="Arial"/>
          <w:color w:val="000000"/>
          <w:sz w:val="22"/>
          <w:szCs w:val="22"/>
        </w:rPr>
        <w:t xml:space="preserve">edná se o podstatné </w:t>
      </w:r>
      <w:r w:rsidR="00DE4D46" w:rsidRPr="008064EE">
        <w:rPr>
          <w:rFonts w:asciiTheme="minorHAnsi" w:hAnsiTheme="minorHAnsi" w:cs="Arial"/>
          <w:color w:val="000000"/>
          <w:sz w:val="22"/>
          <w:szCs w:val="22"/>
        </w:rPr>
        <w:t xml:space="preserve">porušení smlouvy. </w:t>
      </w:r>
    </w:p>
    <w:p w14:paraId="15AC57BD" w14:textId="7528C473" w:rsidR="003F67D6" w:rsidRPr="008064EE" w:rsidRDefault="003F67D6" w:rsidP="002B53CD">
      <w:pPr>
        <w:pStyle w:val="Zkladntextodsazen2"/>
        <w:numPr>
          <w:ilvl w:val="1"/>
          <w:numId w:val="13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>Obě smluvní strany se zavazují, že se budou navzájem informovat bez zbytečného odkladu o důležitých skutečnostech, které ovlivňují, popř. by mohly ovlivnit</w:t>
      </w:r>
      <w:r w:rsidR="00C8369B">
        <w:rPr>
          <w:rFonts w:asciiTheme="minorHAnsi" w:hAnsiTheme="minorHAnsi" w:cs="Arial"/>
          <w:color w:val="000000"/>
          <w:sz w:val="22"/>
          <w:szCs w:val="22"/>
        </w:rPr>
        <w:t>,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 plnění podle této </w:t>
      </w:r>
      <w:r w:rsidR="009F3F37">
        <w:rPr>
          <w:rFonts w:asciiTheme="minorHAnsi" w:hAnsiTheme="minorHAnsi" w:cs="Arial"/>
          <w:color w:val="000000"/>
          <w:sz w:val="22"/>
          <w:szCs w:val="22"/>
        </w:rPr>
        <w:t>S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mlouvy. </w:t>
      </w:r>
    </w:p>
    <w:p w14:paraId="0FAEA077" w14:textId="6D83BE09" w:rsidR="006F2A3A" w:rsidRPr="008064EE" w:rsidRDefault="009F3F37" w:rsidP="002B53CD">
      <w:pPr>
        <w:pStyle w:val="Zkladntextodsazen2"/>
        <w:numPr>
          <w:ilvl w:val="1"/>
          <w:numId w:val="13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Poskytovatel</w:t>
      </w:r>
      <w:r w:rsidR="006F2A3A" w:rsidRPr="008064EE">
        <w:rPr>
          <w:rFonts w:asciiTheme="minorHAnsi" w:hAnsiTheme="minorHAnsi" w:cs="Arial"/>
          <w:color w:val="000000"/>
          <w:sz w:val="22"/>
          <w:szCs w:val="22"/>
        </w:rPr>
        <w:t xml:space="preserve"> odpovídá za hygienickou úroveň </w:t>
      </w:r>
      <w:r w:rsidR="00B50513">
        <w:rPr>
          <w:rFonts w:asciiTheme="minorHAnsi" w:hAnsiTheme="minorHAnsi" w:cs="Arial"/>
          <w:color w:val="000000"/>
          <w:sz w:val="22"/>
          <w:szCs w:val="22"/>
        </w:rPr>
        <w:t>dodávek</w:t>
      </w:r>
      <w:r w:rsidR="006F2A3A" w:rsidRPr="008064EE">
        <w:rPr>
          <w:rFonts w:asciiTheme="minorHAnsi" w:hAnsiTheme="minorHAnsi" w:cs="Arial"/>
          <w:color w:val="000000"/>
          <w:sz w:val="22"/>
          <w:szCs w:val="22"/>
        </w:rPr>
        <w:t xml:space="preserve"> v rozsahu daném obecně závaznými předpisy vztahujícími se k předmětu </w:t>
      </w:r>
      <w:r>
        <w:rPr>
          <w:rFonts w:asciiTheme="minorHAnsi" w:hAnsiTheme="minorHAnsi" w:cs="Arial"/>
          <w:color w:val="000000"/>
          <w:sz w:val="22"/>
          <w:szCs w:val="22"/>
        </w:rPr>
        <w:t>S</w:t>
      </w:r>
      <w:r w:rsidR="006F2A3A" w:rsidRPr="008064EE">
        <w:rPr>
          <w:rFonts w:asciiTheme="minorHAnsi" w:hAnsiTheme="minorHAnsi" w:cs="Arial"/>
          <w:color w:val="000000"/>
          <w:sz w:val="22"/>
          <w:szCs w:val="22"/>
        </w:rPr>
        <w:t xml:space="preserve">mlouvy. </w:t>
      </w:r>
    </w:p>
    <w:p w14:paraId="394EAE8D" w14:textId="48527993" w:rsidR="00674193" w:rsidRPr="008064EE" w:rsidRDefault="00B50513" w:rsidP="002B53CD">
      <w:pPr>
        <w:pStyle w:val="Zkladntextodsazen2"/>
        <w:numPr>
          <w:ilvl w:val="1"/>
          <w:numId w:val="13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Časy dovozů</w:t>
      </w:r>
      <w:r w:rsidR="00AF51AE" w:rsidRPr="008064E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369B">
        <w:rPr>
          <w:rFonts w:asciiTheme="minorHAnsi" w:hAnsiTheme="minorHAnsi" w:cs="Arial"/>
          <w:color w:val="000000"/>
          <w:sz w:val="22"/>
          <w:szCs w:val="22"/>
        </w:rPr>
        <w:t>obědů</w:t>
      </w:r>
      <w:r w:rsidR="00C8369B" w:rsidRPr="008064E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mohou</w:t>
      </w:r>
      <w:r w:rsidR="00674193" w:rsidRPr="008064EE">
        <w:rPr>
          <w:rFonts w:asciiTheme="minorHAnsi" w:hAnsiTheme="minorHAnsi" w:cs="Arial"/>
          <w:color w:val="000000"/>
          <w:sz w:val="22"/>
          <w:szCs w:val="22"/>
        </w:rPr>
        <w:t xml:space="preserve"> být vnitřním </w:t>
      </w:r>
      <w:r w:rsidR="0096248B" w:rsidRPr="00C7336C">
        <w:rPr>
          <w:rFonts w:asciiTheme="minorHAnsi" w:hAnsiTheme="minorHAnsi" w:cs="Arial"/>
          <w:color w:val="000000"/>
          <w:sz w:val="22"/>
          <w:szCs w:val="22"/>
        </w:rPr>
        <w:t>předpisem</w:t>
      </w:r>
      <w:r w:rsidR="00961A0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F51AE" w:rsidRPr="008064EE">
        <w:rPr>
          <w:rFonts w:asciiTheme="minorHAnsi" w:hAnsiTheme="minorHAnsi" w:cs="Arial"/>
          <w:color w:val="000000"/>
          <w:sz w:val="22"/>
          <w:szCs w:val="22"/>
        </w:rPr>
        <w:t>Objednatele</w:t>
      </w:r>
      <w:r w:rsidR="00674193" w:rsidRPr="008064EE">
        <w:rPr>
          <w:rFonts w:asciiTheme="minorHAnsi" w:hAnsiTheme="minorHAnsi" w:cs="Arial"/>
          <w:color w:val="000000"/>
          <w:sz w:val="22"/>
          <w:szCs w:val="22"/>
        </w:rPr>
        <w:t xml:space="preserve"> upraven</w:t>
      </w:r>
      <w:r>
        <w:rPr>
          <w:rFonts w:asciiTheme="minorHAnsi" w:hAnsiTheme="minorHAnsi" w:cs="Arial"/>
          <w:color w:val="000000"/>
          <w:sz w:val="22"/>
          <w:szCs w:val="22"/>
        </w:rPr>
        <w:t>y</w:t>
      </w:r>
      <w:r w:rsidR="00674193" w:rsidRPr="008064EE">
        <w:rPr>
          <w:rFonts w:asciiTheme="minorHAnsi" w:hAnsiTheme="minorHAnsi" w:cs="Arial"/>
          <w:color w:val="000000"/>
          <w:sz w:val="22"/>
          <w:szCs w:val="22"/>
        </w:rPr>
        <w:t>.</w:t>
      </w:r>
      <w:r w:rsidR="00AF51AE" w:rsidRPr="008064EE">
        <w:rPr>
          <w:rFonts w:asciiTheme="minorHAnsi" w:hAnsiTheme="minorHAnsi" w:cs="Arial"/>
          <w:color w:val="000000"/>
          <w:sz w:val="22"/>
          <w:szCs w:val="22"/>
        </w:rPr>
        <w:t xml:space="preserve"> V takovém případě se Objednatel zavazuje o této skutečnosti písemně informovat </w:t>
      </w:r>
      <w:r w:rsidR="009F3F37">
        <w:rPr>
          <w:rFonts w:asciiTheme="minorHAnsi" w:hAnsiTheme="minorHAnsi" w:cs="Arial"/>
          <w:color w:val="000000"/>
          <w:sz w:val="22"/>
          <w:szCs w:val="22"/>
        </w:rPr>
        <w:t>Poskytovatele</w:t>
      </w:r>
      <w:r w:rsidR="00AF51AE" w:rsidRPr="008064EE">
        <w:rPr>
          <w:rFonts w:asciiTheme="minorHAnsi" w:hAnsiTheme="minorHAnsi" w:cs="Arial"/>
          <w:color w:val="000000"/>
          <w:sz w:val="22"/>
          <w:szCs w:val="22"/>
        </w:rPr>
        <w:t xml:space="preserve"> alespoň 30 kalendářních dnů předem.</w:t>
      </w:r>
      <w:r w:rsidR="006F250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B3EA0">
        <w:rPr>
          <w:rFonts w:asciiTheme="minorHAnsi" w:hAnsiTheme="minorHAnsi" w:cs="Arial"/>
          <w:color w:val="000000"/>
          <w:sz w:val="22"/>
          <w:szCs w:val="22"/>
        </w:rPr>
        <w:t>O této změně nemusí být mezi smluvními stranami sepsán dodatek k této Smlouvě.</w:t>
      </w:r>
    </w:p>
    <w:p w14:paraId="1A8B2F57" w14:textId="2980BDCA" w:rsidR="00674193" w:rsidRPr="008064EE" w:rsidRDefault="00674193" w:rsidP="002B53CD">
      <w:pPr>
        <w:pStyle w:val="Zkladntextodsazen2"/>
        <w:numPr>
          <w:ilvl w:val="1"/>
          <w:numId w:val="13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>Objednatel si vyhrazuje právo z objektivních důvodů (např. rozhodnutí provozovatele o změně účelu a kapacitě zařízení a další) změnit objem a strukturu objednávan</w:t>
      </w:r>
      <w:r w:rsidR="00C8369B">
        <w:rPr>
          <w:rFonts w:asciiTheme="minorHAnsi" w:hAnsiTheme="minorHAnsi" w:cs="Arial"/>
          <w:color w:val="000000"/>
          <w:sz w:val="22"/>
          <w:szCs w:val="22"/>
        </w:rPr>
        <w:t>ých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369B">
        <w:rPr>
          <w:rFonts w:asciiTheme="minorHAnsi" w:hAnsiTheme="minorHAnsi" w:cs="Arial"/>
          <w:color w:val="000000"/>
          <w:sz w:val="22"/>
          <w:szCs w:val="22"/>
        </w:rPr>
        <w:t>obědů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68A3E775" w14:textId="1B66A881" w:rsidR="00674193" w:rsidRDefault="00674193" w:rsidP="002B53CD">
      <w:pPr>
        <w:pStyle w:val="Zkladntextodsazen2"/>
        <w:numPr>
          <w:ilvl w:val="1"/>
          <w:numId w:val="13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Objednatel si vyhrazuje právo odebrat takové množství </w:t>
      </w:r>
      <w:r w:rsidR="00C8369B">
        <w:rPr>
          <w:rFonts w:asciiTheme="minorHAnsi" w:hAnsiTheme="minorHAnsi" w:cs="Arial"/>
          <w:color w:val="000000"/>
          <w:sz w:val="22"/>
          <w:szCs w:val="22"/>
        </w:rPr>
        <w:t>obědů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>, které odpovíd</w:t>
      </w:r>
      <w:r w:rsidR="00C8369B">
        <w:rPr>
          <w:rFonts w:asciiTheme="minorHAnsi" w:hAnsiTheme="minorHAnsi" w:cs="Arial"/>
          <w:color w:val="000000"/>
          <w:sz w:val="22"/>
          <w:szCs w:val="22"/>
        </w:rPr>
        <w:t>ají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 počtu fyzicky přítomných klientů a zaměstnanců Objednatele.</w:t>
      </w:r>
    </w:p>
    <w:p w14:paraId="15E041FE" w14:textId="549AC199" w:rsidR="00F458F4" w:rsidRDefault="00DE257D" w:rsidP="002B53CD">
      <w:pPr>
        <w:pStyle w:val="Zkladntextodsazen2"/>
        <w:numPr>
          <w:ilvl w:val="1"/>
          <w:numId w:val="13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Poskytova</w:t>
      </w:r>
      <w:r w:rsidR="00F458F4">
        <w:rPr>
          <w:rFonts w:asciiTheme="minorHAnsi" w:hAnsiTheme="minorHAnsi" w:cs="Arial"/>
          <w:color w:val="000000"/>
          <w:sz w:val="22"/>
          <w:szCs w:val="22"/>
        </w:rPr>
        <w:t xml:space="preserve">tel </w:t>
      </w:r>
      <w:r w:rsidR="00FB229F">
        <w:rPr>
          <w:rFonts w:asciiTheme="minorHAnsi" w:hAnsiTheme="minorHAnsi" w:cs="Arial"/>
          <w:color w:val="000000"/>
          <w:sz w:val="22"/>
          <w:szCs w:val="22"/>
        </w:rPr>
        <w:t>bude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083534">
        <w:rPr>
          <w:rFonts w:asciiTheme="minorHAnsi" w:hAnsiTheme="minorHAnsi" w:cs="Arial"/>
          <w:color w:val="000000"/>
          <w:sz w:val="22"/>
          <w:szCs w:val="22"/>
        </w:rPr>
        <w:t>využívat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možnosti nákupu </w:t>
      </w:r>
      <w:r w:rsidR="00F458F4">
        <w:rPr>
          <w:rFonts w:asciiTheme="minorHAnsi" w:hAnsiTheme="minorHAnsi" w:cs="Arial"/>
          <w:color w:val="000000"/>
          <w:sz w:val="22"/>
          <w:szCs w:val="22"/>
        </w:rPr>
        <w:t>surovin pro</w:t>
      </w:r>
      <w:r>
        <w:rPr>
          <w:rFonts w:asciiTheme="minorHAnsi" w:hAnsiTheme="minorHAnsi" w:cs="Arial"/>
          <w:color w:val="000000"/>
          <w:sz w:val="22"/>
          <w:szCs w:val="22"/>
        </w:rPr>
        <w:t> </w:t>
      </w:r>
      <w:r w:rsidR="00F458F4">
        <w:rPr>
          <w:rFonts w:asciiTheme="minorHAnsi" w:hAnsiTheme="minorHAnsi" w:cs="Arial"/>
          <w:color w:val="000000"/>
          <w:sz w:val="22"/>
          <w:szCs w:val="22"/>
        </w:rPr>
        <w:t>přípravu obědů u lokálních dodavatelů</w:t>
      </w:r>
      <w:r w:rsidR="00083534">
        <w:rPr>
          <w:rFonts w:asciiTheme="minorHAnsi" w:hAnsiTheme="minorHAnsi" w:cs="Arial"/>
          <w:color w:val="000000"/>
          <w:sz w:val="22"/>
          <w:szCs w:val="22"/>
        </w:rPr>
        <w:t xml:space="preserve"> s ohledem na sezónnost a čerstvost potravin</w:t>
      </w:r>
      <w:r w:rsidR="00FB229F">
        <w:rPr>
          <w:rFonts w:asciiTheme="minorHAnsi" w:hAnsiTheme="minorHAnsi" w:cs="Arial"/>
          <w:color w:val="000000"/>
          <w:sz w:val="22"/>
          <w:szCs w:val="22"/>
        </w:rPr>
        <w:t xml:space="preserve"> v rozsahu svých možností při</w:t>
      </w:r>
      <w:r w:rsidR="00DF3D47">
        <w:rPr>
          <w:rFonts w:asciiTheme="minorHAnsi" w:hAnsiTheme="minorHAnsi" w:cs="Arial"/>
          <w:color w:val="000000"/>
          <w:sz w:val="22"/>
          <w:szCs w:val="22"/>
        </w:rPr>
        <w:t> </w:t>
      </w:r>
      <w:r w:rsidR="00FB229F">
        <w:rPr>
          <w:rFonts w:asciiTheme="minorHAnsi" w:hAnsiTheme="minorHAnsi" w:cs="Arial"/>
          <w:color w:val="000000"/>
          <w:sz w:val="22"/>
          <w:szCs w:val="22"/>
        </w:rPr>
        <w:t>zachování hospodárnosti plnění této Smlouvy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43C32D12" w14:textId="47273CAD" w:rsidR="00F458F4" w:rsidRPr="00C05F4A" w:rsidRDefault="00DE257D" w:rsidP="002B53CD">
      <w:pPr>
        <w:pStyle w:val="Zkladntextodsazen2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F458F4" w:rsidRPr="00C05F4A">
        <w:rPr>
          <w:rFonts w:asciiTheme="minorHAnsi" w:hAnsiTheme="minorHAnsi" w:cstheme="minorHAnsi"/>
          <w:sz w:val="22"/>
          <w:szCs w:val="22"/>
        </w:rPr>
        <w:t xml:space="preserve"> se zavazuje zajistit dodržování pracovněprávních předpisů, zejména zákona č.</w:t>
      </w:r>
      <w:r w:rsidR="00F458F4">
        <w:rPr>
          <w:rFonts w:asciiTheme="minorHAnsi" w:hAnsiTheme="minorHAnsi" w:cstheme="minorHAnsi"/>
          <w:sz w:val="22"/>
          <w:szCs w:val="22"/>
        </w:rPr>
        <w:t> </w:t>
      </w:r>
      <w:r w:rsidR="00F458F4" w:rsidRPr="00C05F4A">
        <w:rPr>
          <w:rFonts w:asciiTheme="minorHAnsi" w:hAnsiTheme="minorHAnsi" w:cstheme="minorHAnsi"/>
          <w:sz w:val="22"/>
          <w:szCs w:val="22"/>
        </w:rPr>
        <w:t>262/2006 Sb., zákoník práce, ve znění pozdějších předpisů (se zvláštním zřetelem na regulaci odměňování, pracovní doby, doby odpočinku mezi směnami atp.), zákona č. 435/2004 Sb., o</w:t>
      </w:r>
      <w:r w:rsidR="00F458F4" w:rsidRPr="00083534">
        <w:rPr>
          <w:rFonts w:asciiTheme="minorHAnsi" w:hAnsiTheme="minorHAnsi" w:cstheme="minorHAnsi"/>
          <w:sz w:val="22"/>
          <w:szCs w:val="22"/>
        </w:rPr>
        <w:t> </w:t>
      </w:r>
      <w:r w:rsidR="00F458F4" w:rsidRPr="00C05F4A">
        <w:rPr>
          <w:rFonts w:asciiTheme="minorHAnsi" w:hAnsiTheme="minorHAnsi" w:cstheme="minorHAnsi"/>
          <w:sz w:val="22"/>
          <w:szCs w:val="22"/>
        </w:rPr>
        <w:t xml:space="preserve">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</w:r>
      <w:r w:rsidRPr="00083534">
        <w:rPr>
          <w:rFonts w:asciiTheme="minorHAnsi" w:hAnsiTheme="minorHAnsi" w:cstheme="minorHAnsi"/>
          <w:sz w:val="22"/>
          <w:szCs w:val="22"/>
        </w:rPr>
        <w:t>Poskytovatelem</w:t>
      </w:r>
      <w:r w:rsidR="00F458F4" w:rsidRPr="00C05F4A">
        <w:rPr>
          <w:rFonts w:asciiTheme="minorHAnsi" w:hAnsiTheme="minorHAnsi" w:cstheme="minorHAnsi"/>
          <w:sz w:val="22"/>
          <w:szCs w:val="22"/>
        </w:rPr>
        <w:t xml:space="preserve"> či jeho poddodavateli.</w:t>
      </w:r>
    </w:p>
    <w:p w14:paraId="474F9156" w14:textId="38B34FFC" w:rsidR="00083534" w:rsidRPr="00083534" w:rsidRDefault="00083534" w:rsidP="002B53CD">
      <w:pPr>
        <w:pStyle w:val="Zkladntextodsazen2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05F4A">
        <w:rPr>
          <w:rFonts w:asciiTheme="minorHAnsi" w:hAnsiTheme="minorHAnsi" w:cstheme="minorHAnsi"/>
          <w:sz w:val="22"/>
          <w:szCs w:val="22"/>
        </w:rPr>
        <w:t>Poskytovatel bude respektovat předpisy týkající se bezpečnosti práce a technických zařízení, zejména zákona č. 309/2006 Sb., kterým se upravují další požadavky bezpečnosti a ochrany zdraví při práci v pracovněprávních vztazích a o zajištění bezpečnosti a ochrany zdraví při</w:t>
      </w:r>
      <w:r w:rsidR="00FB229F">
        <w:rPr>
          <w:rFonts w:asciiTheme="minorHAnsi" w:hAnsiTheme="minorHAnsi" w:cstheme="minorHAnsi"/>
          <w:sz w:val="22"/>
          <w:szCs w:val="22"/>
        </w:rPr>
        <w:t> </w:t>
      </w:r>
      <w:r w:rsidRPr="00C05F4A">
        <w:rPr>
          <w:rFonts w:asciiTheme="minorHAnsi" w:hAnsiTheme="minorHAnsi" w:cstheme="minorHAnsi"/>
          <w:sz w:val="22"/>
          <w:szCs w:val="22"/>
        </w:rPr>
        <w:t>činnosti nebo poskytování služeb mimo pracovněprávní vztahy, ve znění pozdějších předpisů (zákon o zajištění dalších bezpečnostních podmínek bezpečnosti a ochrany zdraví při</w:t>
      </w:r>
      <w:r w:rsidR="00FB229F">
        <w:rPr>
          <w:rFonts w:asciiTheme="minorHAnsi" w:hAnsiTheme="minorHAnsi" w:cstheme="minorHAnsi"/>
          <w:sz w:val="22"/>
          <w:szCs w:val="22"/>
        </w:rPr>
        <w:t> </w:t>
      </w:r>
      <w:r w:rsidRPr="00C05F4A">
        <w:rPr>
          <w:rFonts w:asciiTheme="minorHAnsi" w:hAnsiTheme="minorHAnsi" w:cstheme="minorHAnsi"/>
          <w:sz w:val="22"/>
          <w:szCs w:val="22"/>
        </w:rPr>
        <w:t>práci)</w:t>
      </w:r>
      <w:r w:rsidR="00FB229F">
        <w:rPr>
          <w:rFonts w:asciiTheme="minorHAnsi" w:hAnsiTheme="minorHAnsi" w:cstheme="minorHAnsi"/>
          <w:sz w:val="22"/>
          <w:szCs w:val="22"/>
        </w:rPr>
        <w:t>.</w:t>
      </w:r>
    </w:p>
    <w:p w14:paraId="72F35EF3" w14:textId="04E54179" w:rsidR="003F67D6" w:rsidRPr="008064EE" w:rsidRDefault="00C8369B" w:rsidP="002B53CD">
      <w:pPr>
        <w:pStyle w:val="Zkladntextodsazen2"/>
        <w:numPr>
          <w:ilvl w:val="1"/>
          <w:numId w:val="13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083534">
        <w:rPr>
          <w:rFonts w:asciiTheme="minorHAnsi" w:hAnsiTheme="minorHAnsi" w:cstheme="minorHAnsi"/>
          <w:color w:val="000000"/>
          <w:sz w:val="22"/>
          <w:szCs w:val="22"/>
        </w:rPr>
        <w:t>V případě, že Poskytovatel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využije třetí osoby pro částečné plnění této Smlouvy, je o tom povinen písemně </w:t>
      </w:r>
      <w:r w:rsidR="00B43B5A">
        <w:rPr>
          <w:rFonts w:asciiTheme="minorHAnsi" w:hAnsiTheme="minorHAnsi" w:cs="Arial"/>
          <w:color w:val="000000"/>
          <w:sz w:val="22"/>
          <w:szCs w:val="22"/>
        </w:rPr>
        <w:t xml:space="preserve">informovat Objednatele nejméně 5 dní předem. 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 xml:space="preserve">Při realizaci části plnění </w:t>
      </w:r>
      <w:r w:rsidR="00B43B5A">
        <w:rPr>
          <w:rFonts w:asciiTheme="minorHAnsi" w:hAnsiTheme="minorHAnsi" w:cs="Arial"/>
          <w:color w:val="000000"/>
          <w:sz w:val="22"/>
          <w:szCs w:val="22"/>
        </w:rPr>
        <w:t>třetí</w:t>
      </w:r>
      <w:r w:rsidR="00B43B5A" w:rsidRPr="008064E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 xml:space="preserve">osobou má </w:t>
      </w:r>
      <w:r w:rsidR="002F51C4" w:rsidRPr="008064EE">
        <w:rPr>
          <w:rFonts w:asciiTheme="minorHAnsi" w:hAnsiTheme="minorHAnsi" w:cs="Arial"/>
          <w:color w:val="000000"/>
          <w:sz w:val="22"/>
          <w:szCs w:val="22"/>
        </w:rPr>
        <w:t>Poskytovatel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 xml:space="preserve"> odpovědnost, jako by plnil sám.</w:t>
      </w:r>
    </w:p>
    <w:p w14:paraId="7D8E7C3F" w14:textId="27601A3E" w:rsidR="003F67D6" w:rsidRDefault="002F51C4" w:rsidP="002B53CD">
      <w:pPr>
        <w:pStyle w:val="Zkladntextodsazen2"/>
        <w:numPr>
          <w:ilvl w:val="1"/>
          <w:numId w:val="13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>Poskytovatel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 xml:space="preserve"> je povinen spolupracovat při plnění této </w:t>
      </w:r>
      <w:r w:rsidR="009F3F37">
        <w:rPr>
          <w:rFonts w:asciiTheme="minorHAnsi" w:hAnsiTheme="minorHAnsi" w:cs="Arial"/>
          <w:color w:val="000000"/>
          <w:sz w:val="22"/>
          <w:szCs w:val="22"/>
        </w:rPr>
        <w:t>S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 xml:space="preserve">mlouvy s osobami určenými </w:t>
      </w:r>
      <w:r w:rsidR="00281917" w:rsidRPr="008064EE">
        <w:rPr>
          <w:rFonts w:asciiTheme="minorHAnsi" w:hAnsiTheme="minorHAnsi" w:cs="Arial"/>
          <w:color w:val="000000"/>
          <w:sz w:val="22"/>
          <w:szCs w:val="22"/>
        </w:rPr>
        <w:t>O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>bjednatelem.</w:t>
      </w:r>
    </w:p>
    <w:p w14:paraId="4EEA84D1" w14:textId="77777777" w:rsidR="002D7B59" w:rsidRDefault="002D7B59" w:rsidP="002D7B59">
      <w:pPr>
        <w:pStyle w:val="Zkladntextodsazen2"/>
        <w:spacing w:after="0" w:line="240" w:lineRule="auto"/>
        <w:ind w:left="705"/>
        <w:rPr>
          <w:rFonts w:asciiTheme="minorHAnsi" w:hAnsiTheme="minorHAnsi" w:cs="Arial"/>
          <w:color w:val="000000"/>
          <w:sz w:val="22"/>
          <w:szCs w:val="22"/>
        </w:rPr>
      </w:pPr>
    </w:p>
    <w:p w14:paraId="7BADE64A" w14:textId="77777777" w:rsidR="00422275" w:rsidRDefault="00422275" w:rsidP="00422275">
      <w:pPr>
        <w:pStyle w:val="Zkladntextodsazen2"/>
        <w:spacing w:after="0" w:line="240" w:lineRule="auto"/>
        <w:ind w:left="705"/>
        <w:rPr>
          <w:rFonts w:asciiTheme="minorHAnsi" w:hAnsiTheme="minorHAnsi" w:cs="Arial"/>
          <w:color w:val="000000"/>
          <w:sz w:val="22"/>
          <w:szCs w:val="22"/>
        </w:rPr>
      </w:pPr>
    </w:p>
    <w:p w14:paraId="65D4C9A5" w14:textId="6FCB942A" w:rsidR="003F67D6" w:rsidRDefault="003F67D6" w:rsidP="002B53CD">
      <w:pPr>
        <w:pStyle w:val="Nadpis1"/>
        <w:keepNext w:val="0"/>
        <w:numPr>
          <w:ilvl w:val="0"/>
          <w:numId w:val="5"/>
        </w:numPr>
        <w:spacing w:before="120" w:after="120"/>
        <w:jc w:val="center"/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</w:pPr>
      <w:bookmarkStart w:id="10" w:name="_Toc95315810"/>
      <w:r w:rsidRPr="00C7336C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 xml:space="preserve">Smluvní </w:t>
      </w:r>
      <w:r w:rsidR="00480C05" w:rsidRPr="00C7336C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 xml:space="preserve">sankce, </w:t>
      </w:r>
      <w:r w:rsidR="007F3EAC" w:rsidRPr="00C7336C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 xml:space="preserve">pokuty, </w:t>
      </w:r>
      <w:r w:rsidRPr="00C7336C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>odpovědnost za škodu</w:t>
      </w:r>
      <w:r w:rsidR="007F3EAC" w:rsidRPr="00C7336C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>, pojištění</w:t>
      </w:r>
      <w:r w:rsidR="00B43B5A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> </w:t>
      </w:r>
      <w:r w:rsidR="007F3EAC" w:rsidRPr="00C7336C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>odpovědnosti</w:t>
      </w:r>
      <w:r w:rsidR="00B43B5A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> </w:t>
      </w:r>
      <w:r w:rsidR="007F3EAC" w:rsidRPr="00C7336C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>za</w:t>
      </w:r>
      <w:r w:rsidR="00B43B5A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> </w:t>
      </w:r>
      <w:r w:rsidR="007F3EAC" w:rsidRPr="00C7336C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>škodu</w:t>
      </w:r>
      <w:bookmarkEnd w:id="10"/>
    </w:p>
    <w:p w14:paraId="1D0E00CF" w14:textId="77777777" w:rsidR="002D7B59" w:rsidRPr="002D7B59" w:rsidRDefault="002D7B59" w:rsidP="002D7B59"/>
    <w:p w14:paraId="7D847FDB" w14:textId="0EE8C1A8" w:rsidR="00B3765A" w:rsidRDefault="00B3765A" w:rsidP="002B53CD">
      <w:pPr>
        <w:pStyle w:val="Zkladntextodsazen2"/>
        <w:numPr>
          <w:ilvl w:val="1"/>
          <w:numId w:val="15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Poskytovatel je povinen uhradit Objednateli na základě písemné výzvy k úhradě následující smluvní pokuty: </w:t>
      </w:r>
    </w:p>
    <w:p w14:paraId="7AD4C5DC" w14:textId="4B4B6CCC" w:rsidR="00B3765A" w:rsidRDefault="00B3765A" w:rsidP="00B3765A">
      <w:pPr>
        <w:pStyle w:val="Zkladntextodsazen2"/>
        <w:numPr>
          <w:ilvl w:val="0"/>
          <w:numId w:val="22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lastRenderedPageBreak/>
        <w:t>V případě prodlení s termínem plnění dle čl. III. odst. 3) písm. a) této Smlouvy</w:t>
      </w:r>
      <w:r w:rsidR="00D200C0">
        <w:rPr>
          <w:rFonts w:asciiTheme="minorHAnsi" w:hAnsiTheme="minorHAnsi" w:cs="Arial"/>
          <w:color w:val="000000"/>
          <w:sz w:val="22"/>
          <w:szCs w:val="22"/>
        </w:rPr>
        <w:t xml:space="preserve"> na místo plnění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smluvní pokutu ve výši 500,- Kč (slovy: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pětset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korun českých) za </w:t>
      </w:r>
      <w:r w:rsidR="00D200C0">
        <w:rPr>
          <w:rFonts w:asciiTheme="minorHAnsi" w:hAnsiTheme="minorHAnsi" w:cs="Arial"/>
          <w:color w:val="000000"/>
          <w:sz w:val="22"/>
          <w:szCs w:val="22"/>
        </w:rPr>
        <w:t xml:space="preserve">každých </w:t>
      </w:r>
      <w:r w:rsidR="00006693">
        <w:rPr>
          <w:rFonts w:asciiTheme="minorHAnsi" w:hAnsiTheme="minorHAnsi" w:cs="Arial"/>
          <w:color w:val="000000"/>
          <w:sz w:val="22"/>
          <w:szCs w:val="22"/>
        </w:rPr>
        <w:t>15</w:t>
      </w:r>
      <w:r w:rsidR="00D200C0">
        <w:rPr>
          <w:rFonts w:asciiTheme="minorHAnsi" w:hAnsiTheme="minorHAnsi" w:cs="Arial"/>
          <w:color w:val="000000"/>
          <w:sz w:val="22"/>
          <w:szCs w:val="22"/>
        </w:rPr>
        <w:t xml:space="preserve"> minut zpoždění za každý jednotlivý případ a za každé jednotlivé pracoviště Objednatele, jemuž nebylo dodáno v termínu plnění;</w:t>
      </w:r>
    </w:p>
    <w:p w14:paraId="2E9542A3" w14:textId="050265DD" w:rsidR="00B3765A" w:rsidRDefault="009752F8" w:rsidP="00B3765A">
      <w:pPr>
        <w:pStyle w:val="Zkladntextodsazen2"/>
        <w:numPr>
          <w:ilvl w:val="0"/>
          <w:numId w:val="22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V případě porušení</w:t>
      </w:r>
      <w:r w:rsidR="00454C2A">
        <w:rPr>
          <w:rFonts w:asciiTheme="minorHAnsi" w:hAnsiTheme="minorHAnsi" w:cs="Arial"/>
          <w:color w:val="000000"/>
          <w:sz w:val="22"/>
          <w:szCs w:val="22"/>
        </w:rPr>
        <w:t xml:space="preserve"> některé z 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povinností dle čl. III. odst. 2 této Smlouvy smluvní pokuta ve výši 5.000,- Kč (slovy: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pěttisíc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korun českých) za každ</w:t>
      </w:r>
      <w:r w:rsidR="004B3EA0">
        <w:rPr>
          <w:rFonts w:asciiTheme="minorHAnsi" w:hAnsiTheme="minorHAnsi" w:cs="Arial"/>
          <w:color w:val="000000"/>
          <w:sz w:val="22"/>
          <w:szCs w:val="22"/>
        </w:rPr>
        <w:t>ý den, v němž bylo</w:t>
      </w:r>
      <w:r w:rsidR="00454C2A">
        <w:rPr>
          <w:rFonts w:asciiTheme="minorHAnsi" w:hAnsiTheme="minorHAnsi" w:cs="Arial"/>
          <w:color w:val="000000"/>
          <w:sz w:val="22"/>
          <w:szCs w:val="22"/>
        </w:rPr>
        <w:t xml:space="preserve"> plnění</w:t>
      </w:r>
      <w:r w:rsidR="004B3EA0">
        <w:rPr>
          <w:rFonts w:asciiTheme="minorHAnsi" w:hAnsiTheme="minorHAnsi" w:cs="Arial"/>
          <w:color w:val="000000"/>
          <w:sz w:val="22"/>
          <w:szCs w:val="22"/>
        </w:rPr>
        <w:t xml:space="preserve"> vadné</w:t>
      </w:r>
      <w:r w:rsidR="00454C2A">
        <w:rPr>
          <w:rFonts w:asciiTheme="minorHAnsi" w:hAnsiTheme="minorHAnsi" w:cs="Arial"/>
          <w:color w:val="000000"/>
          <w:sz w:val="22"/>
          <w:szCs w:val="22"/>
        </w:rPr>
        <w:t xml:space="preserve"> a za každé jednotlivé porušení povinnosti dle čl. III. odst. 2 této Smlouvy;</w:t>
      </w:r>
    </w:p>
    <w:p w14:paraId="2F48AA77" w14:textId="07897BF3" w:rsidR="00492990" w:rsidRPr="000D0985" w:rsidRDefault="00006693" w:rsidP="000D0985">
      <w:pPr>
        <w:pStyle w:val="Zkladntextodsazen2"/>
        <w:numPr>
          <w:ilvl w:val="0"/>
          <w:numId w:val="22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V případě nedodání obědů smluvní pokuta ve výši 25.000,- Kč (slovy: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dvacetpět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tisíc korun českých) za každý </w:t>
      </w:r>
      <w:r w:rsidR="004B3EA0">
        <w:rPr>
          <w:rFonts w:asciiTheme="minorHAnsi" w:hAnsiTheme="minorHAnsi" w:cs="Arial"/>
          <w:color w:val="000000"/>
          <w:sz w:val="22"/>
          <w:szCs w:val="22"/>
        </w:rPr>
        <w:t xml:space="preserve">kalendářní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den </w:t>
      </w:r>
      <w:r w:rsidR="005A6B3C">
        <w:rPr>
          <w:rFonts w:asciiTheme="minorHAnsi" w:hAnsiTheme="minorHAnsi" w:cs="Arial"/>
          <w:color w:val="000000"/>
          <w:sz w:val="22"/>
          <w:szCs w:val="22"/>
        </w:rPr>
        <w:t>porušení této smluvní povinnosti v době trvání této Smlouvy.</w:t>
      </w:r>
    </w:p>
    <w:p w14:paraId="5FC7CF0A" w14:textId="4768B03C" w:rsidR="005A6B3C" w:rsidRDefault="005A6B3C" w:rsidP="002B53CD">
      <w:pPr>
        <w:pStyle w:val="Zkladntextodsazen2"/>
        <w:numPr>
          <w:ilvl w:val="1"/>
          <w:numId w:val="15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Smluvní strany prohlašují, že sjednaná výše smluvních pokut je přiměřená vzhledem k jejich zajišťovanému významu.</w:t>
      </w:r>
    </w:p>
    <w:p w14:paraId="11C063CF" w14:textId="4C5B138F" w:rsidR="00D006F2" w:rsidRPr="008064EE" w:rsidRDefault="00D006F2" w:rsidP="002B53CD">
      <w:pPr>
        <w:pStyle w:val="Zkladntextodsazen2"/>
        <w:numPr>
          <w:ilvl w:val="1"/>
          <w:numId w:val="15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Objednatel je povinen zaplatit </w:t>
      </w:r>
      <w:r w:rsidR="00763D31">
        <w:rPr>
          <w:rFonts w:asciiTheme="minorHAnsi" w:hAnsiTheme="minorHAnsi" w:cs="Arial"/>
          <w:color w:val="000000"/>
          <w:sz w:val="22"/>
          <w:szCs w:val="22"/>
        </w:rPr>
        <w:t>Poskytovateli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 za prodlení s úhradou faktury po sjednané </w:t>
      </w:r>
      <w:r w:rsidR="00B43B5A">
        <w:rPr>
          <w:rFonts w:asciiTheme="minorHAnsi" w:hAnsiTheme="minorHAnsi" w:cs="Arial"/>
          <w:color w:val="000000"/>
          <w:sz w:val="22"/>
          <w:szCs w:val="22"/>
        </w:rPr>
        <w:t>době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 splatnosti úrok z prodlení ve výši 0,05 % z dlužné částky dle příslušné faktury za</w:t>
      </w:r>
      <w:r w:rsidR="00136DC7">
        <w:rPr>
          <w:rFonts w:asciiTheme="minorHAnsi" w:hAnsiTheme="minorHAnsi" w:cs="Arial"/>
          <w:color w:val="000000"/>
          <w:sz w:val="22"/>
          <w:szCs w:val="22"/>
        </w:rPr>
        <w:t> 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>každý, byť i</w:t>
      </w:r>
      <w:r w:rsidR="00683876">
        <w:rPr>
          <w:rFonts w:asciiTheme="minorHAnsi" w:hAnsiTheme="minorHAnsi" w:cs="Arial"/>
          <w:color w:val="000000"/>
          <w:sz w:val="22"/>
          <w:szCs w:val="22"/>
        </w:rPr>
        <w:t> 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>započatý, den prodlení</w:t>
      </w:r>
      <w:r w:rsidR="00136DC7">
        <w:rPr>
          <w:rFonts w:asciiTheme="minorHAnsi" w:hAnsiTheme="minorHAnsi" w:cs="Arial"/>
          <w:color w:val="000000"/>
          <w:sz w:val="22"/>
          <w:szCs w:val="22"/>
        </w:rPr>
        <w:t xml:space="preserve"> až do úplného zaplacení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14:paraId="1CC1C81B" w14:textId="77777777" w:rsidR="00D006F2" w:rsidRPr="008064EE" w:rsidRDefault="00D006F2" w:rsidP="002B53CD">
      <w:pPr>
        <w:pStyle w:val="Zkladntextodsazen2"/>
        <w:numPr>
          <w:ilvl w:val="1"/>
          <w:numId w:val="15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Smluvní pokuta a úrok z prodlení jsou splatné do čtrnácti (14) kalendářních dnů ode dne jejich uplatnění. </w:t>
      </w:r>
    </w:p>
    <w:p w14:paraId="5126675C" w14:textId="48450194" w:rsidR="00D006F2" w:rsidRPr="008064EE" w:rsidRDefault="00D006F2" w:rsidP="002B53CD">
      <w:pPr>
        <w:pStyle w:val="Zkladntextodsazen2"/>
        <w:numPr>
          <w:ilvl w:val="1"/>
          <w:numId w:val="15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Zaplacením smluvní pokuty a úroku z prodlení není dotčen nárok smluvních stran na náhradu škody nebo odškodnění v plném rozsahu ani povinnost </w:t>
      </w:r>
      <w:r w:rsidR="00763D31">
        <w:rPr>
          <w:rFonts w:asciiTheme="minorHAnsi" w:hAnsiTheme="minorHAnsi" w:cs="Arial"/>
          <w:color w:val="000000"/>
          <w:sz w:val="22"/>
          <w:szCs w:val="22"/>
        </w:rPr>
        <w:t>Poskytovatele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 dále řádně poskytovat služby ve sjednané kvalitě. </w:t>
      </w:r>
    </w:p>
    <w:p w14:paraId="49580D10" w14:textId="31D00D99" w:rsidR="003F67D6" w:rsidRDefault="00763D31" w:rsidP="002B53CD">
      <w:pPr>
        <w:pStyle w:val="Zkladntextodsazen2"/>
        <w:numPr>
          <w:ilvl w:val="1"/>
          <w:numId w:val="15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Poskytovatel 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 xml:space="preserve">odpovídá za škodu způsobenou </w:t>
      </w:r>
      <w:r w:rsidR="007F2A04" w:rsidRPr="008064EE">
        <w:rPr>
          <w:rFonts w:asciiTheme="minorHAnsi" w:hAnsiTheme="minorHAnsi" w:cs="Arial"/>
          <w:color w:val="000000"/>
          <w:sz w:val="22"/>
          <w:szCs w:val="22"/>
        </w:rPr>
        <w:t>O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 xml:space="preserve">bjednateli v důsledku porušení povinností </w:t>
      </w:r>
      <w:r>
        <w:rPr>
          <w:rFonts w:asciiTheme="minorHAnsi" w:hAnsiTheme="minorHAnsi" w:cs="Arial"/>
          <w:color w:val="000000"/>
          <w:sz w:val="22"/>
          <w:szCs w:val="22"/>
        </w:rPr>
        <w:t>Poskytovatele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 xml:space="preserve">, pokud toto porušení nebylo způsobeno okolností vylučující odpovědnost dle platných ustanovení </w:t>
      </w:r>
      <w:r>
        <w:rPr>
          <w:rFonts w:asciiTheme="minorHAnsi" w:hAnsiTheme="minorHAnsi" w:cs="Arial"/>
          <w:color w:val="000000"/>
          <w:sz w:val="22"/>
          <w:szCs w:val="22"/>
        </w:rPr>
        <w:t>o</w:t>
      </w:r>
      <w:r w:rsidR="00CF71E3" w:rsidRPr="008064EE">
        <w:rPr>
          <w:rFonts w:asciiTheme="minorHAnsi" w:hAnsiTheme="minorHAnsi" w:cs="Arial"/>
          <w:color w:val="000000"/>
          <w:sz w:val="22"/>
          <w:szCs w:val="22"/>
        </w:rPr>
        <w:t xml:space="preserve">bčanského 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 xml:space="preserve">zákoníku. 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Poskytovatel 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 xml:space="preserve">je v takovémto případě povinen zaplatit náhradu škody způsobené </w:t>
      </w:r>
      <w:r w:rsidR="007F2A04" w:rsidRPr="008064EE">
        <w:rPr>
          <w:rFonts w:asciiTheme="minorHAnsi" w:hAnsiTheme="minorHAnsi" w:cs="Arial"/>
          <w:color w:val="000000"/>
          <w:sz w:val="22"/>
          <w:szCs w:val="22"/>
        </w:rPr>
        <w:t>O</w:t>
      </w:r>
      <w:r w:rsidR="003F67D6" w:rsidRPr="008064EE">
        <w:rPr>
          <w:rFonts w:asciiTheme="minorHAnsi" w:hAnsiTheme="minorHAnsi" w:cs="Arial"/>
          <w:color w:val="000000"/>
          <w:sz w:val="22"/>
          <w:szCs w:val="22"/>
        </w:rPr>
        <w:t>bjednateli.</w:t>
      </w:r>
    </w:p>
    <w:p w14:paraId="51F9F415" w14:textId="3068D084" w:rsidR="007F3EAC" w:rsidRPr="008064EE" w:rsidRDefault="007F3EAC" w:rsidP="6262D777">
      <w:pPr>
        <w:pStyle w:val="Zkladntextodsazen2"/>
        <w:numPr>
          <w:ilvl w:val="1"/>
          <w:numId w:val="15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6262D777">
        <w:rPr>
          <w:rFonts w:asciiTheme="minorHAnsi" w:hAnsiTheme="minorHAnsi" w:cs="Arial"/>
          <w:color w:val="000000" w:themeColor="text1"/>
          <w:sz w:val="22"/>
          <w:szCs w:val="22"/>
        </w:rPr>
        <w:t>Poskytovatel prohlašuje, že má uzavřeno pojištění odpovědnosti za škodu způsobenou při</w:t>
      </w:r>
      <w:r w:rsidR="00B43B5A" w:rsidRPr="6262D777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6262D777">
        <w:rPr>
          <w:rFonts w:asciiTheme="minorHAnsi" w:hAnsiTheme="minorHAnsi" w:cs="Arial"/>
          <w:color w:val="000000" w:themeColor="text1"/>
          <w:sz w:val="22"/>
          <w:szCs w:val="22"/>
        </w:rPr>
        <w:t xml:space="preserve">výkonu své podnikatelské činnosti kryjící případné škody způsobené při poskytování služeb Objednateli či třetím osobám ve výši minimálně </w:t>
      </w:r>
      <w:r w:rsidR="001C68BC" w:rsidRPr="6262D777">
        <w:rPr>
          <w:rFonts w:asciiTheme="minorHAnsi" w:hAnsiTheme="minorHAnsi" w:cs="Arial"/>
          <w:color w:val="000000" w:themeColor="text1"/>
          <w:sz w:val="22"/>
          <w:szCs w:val="22"/>
        </w:rPr>
        <w:t>5</w:t>
      </w:r>
      <w:r w:rsidR="004B3EA0" w:rsidRPr="6262D777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1C68BC" w:rsidRPr="6262D777">
        <w:rPr>
          <w:rFonts w:asciiTheme="minorHAnsi" w:hAnsiTheme="minorHAnsi" w:cs="Arial"/>
          <w:color w:val="000000" w:themeColor="text1"/>
          <w:sz w:val="22"/>
          <w:szCs w:val="22"/>
        </w:rPr>
        <w:t>000</w:t>
      </w:r>
      <w:r w:rsidR="004B3EA0" w:rsidRPr="6262D777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1C68BC" w:rsidRPr="6262D777">
        <w:rPr>
          <w:rFonts w:asciiTheme="minorHAnsi" w:hAnsiTheme="minorHAnsi" w:cs="Arial"/>
          <w:color w:val="000000" w:themeColor="text1"/>
          <w:sz w:val="22"/>
          <w:szCs w:val="22"/>
        </w:rPr>
        <w:t>000</w:t>
      </w:r>
      <w:r w:rsidRPr="6262D777">
        <w:rPr>
          <w:rFonts w:asciiTheme="minorHAnsi" w:hAnsiTheme="minorHAnsi" w:cs="Arial"/>
          <w:color w:val="000000" w:themeColor="text1"/>
          <w:sz w:val="22"/>
          <w:szCs w:val="22"/>
        </w:rPr>
        <w:t>,-</w:t>
      </w:r>
      <w:r w:rsidR="00B43B5A" w:rsidRPr="6262D777">
        <w:rPr>
          <w:rFonts w:asciiTheme="minorHAnsi" w:hAnsiTheme="minorHAnsi" w:cs="Arial"/>
          <w:color w:val="000000" w:themeColor="text1"/>
          <w:sz w:val="22"/>
          <w:szCs w:val="22"/>
        </w:rPr>
        <w:t xml:space="preserve"> Kč</w:t>
      </w:r>
      <w:r w:rsidRPr="6262D777">
        <w:rPr>
          <w:rFonts w:asciiTheme="minorHAnsi" w:hAnsiTheme="minorHAnsi" w:cs="Arial"/>
          <w:color w:val="000000" w:themeColor="text1"/>
          <w:sz w:val="22"/>
          <w:szCs w:val="22"/>
        </w:rPr>
        <w:t xml:space="preserve"> (slovy: </w:t>
      </w:r>
      <w:proofErr w:type="spellStart"/>
      <w:r w:rsidR="001C68BC" w:rsidRPr="6262D777">
        <w:rPr>
          <w:rFonts w:asciiTheme="minorHAnsi" w:hAnsiTheme="minorHAnsi" w:cs="Arial"/>
          <w:color w:val="000000" w:themeColor="text1"/>
          <w:sz w:val="22"/>
          <w:szCs w:val="22"/>
        </w:rPr>
        <w:t>pětmilionů</w:t>
      </w:r>
      <w:proofErr w:type="spellEnd"/>
      <w:r w:rsidR="00B43B5A" w:rsidRPr="6262D777">
        <w:rPr>
          <w:rFonts w:asciiTheme="minorHAnsi" w:hAnsiTheme="minorHAnsi" w:cs="Arial"/>
          <w:color w:val="000000" w:themeColor="text1"/>
          <w:sz w:val="22"/>
          <w:szCs w:val="22"/>
        </w:rPr>
        <w:t xml:space="preserve"> korun českých</w:t>
      </w:r>
      <w:r w:rsidRPr="6262D777">
        <w:rPr>
          <w:rFonts w:asciiTheme="minorHAnsi" w:hAnsiTheme="minorHAnsi" w:cs="Arial"/>
          <w:color w:val="000000" w:themeColor="text1"/>
          <w:sz w:val="22"/>
          <w:szCs w:val="22"/>
        </w:rPr>
        <w:t xml:space="preserve">) na každý škodní případ po celou dobu poskytování služeb. </w:t>
      </w:r>
      <w:r w:rsidR="00763D31" w:rsidRPr="6262D777">
        <w:rPr>
          <w:rFonts w:asciiTheme="minorHAnsi" w:hAnsiTheme="minorHAnsi" w:cs="Arial"/>
          <w:color w:val="000000" w:themeColor="text1"/>
          <w:sz w:val="22"/>
          <w:szCs w:val="22"/>
        </w:rPr>
        <w:t xml:space="preserve">Poskytovatel </w:t>
      </w:r>
      <w:r w:rsidRPr="6262D777">
        <w:rPr>
          <w:rFonts w:asciiTheme="minorHAnsi" w:hAnsiTheme="minorHAnsi" w:cs="Arial"/>
          <w:color w:val="000000" w:themeColor="text1"/>
          <w:sz w:val="22"/>
          <w:szCs w:val="22"/>
        </w:rPr>
        <w:t>se zavazuje pojištění dle tohoto odstavce udržovat v platnosti po celou dobu p</w:t>
      </w:r>
      <w:r w:rsidR="00763D31" w:rsidRPr="6262D777">
        <w:rPr>
          <w:rFonts w:asciiTheme="minorHAnsi" w:hAnsiTheme="minorHAnsi" w:cs="Arial"/>
          <w:color w:val="000000" w:themeColor="text1"/>
          <w:sz w:val="22"/>
          <w:szCs w:val="22"/>
        </w:rPr>
        <w:t>oskytování služeb</w:t>
      </w:r>
      <w:r w:rsidRPr="6262D777">
        <w:rPr>
          <w:rFonts w:asciiTheme="minorHAnsi" w:hAnsiTheme="minorHAnsi" w:cs="Arial"/>
          <w:color w:val="000000" w:themeColor="text1"/>
          <w:sz w:val="22"/>
          <w:szCs w:val="22"/>
        </w:rPr>
        <w:t xml:space="preserve"> a</w:t>
      </w:r>
      <w:r w:rsidR="00B43B5A" w:rsidRPr="6262D777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6262D777">
        <w:rPr>
          <w:rFonts w:asciiTheme="minorHAnsi" w:hAnsiTheme="minorHAnsi" w:cs="Arial"/>
          <w:color w:val="000000" w:themeColor="text1"/>
          <w:sz w:val="22"/>
          <w:szCs w:val="22"/>
        </w:rPr>
        <w:t>Objednateli kdykoliv během této doby na vyžádání existenci platného pojištění doložit.</w:t>
      </w:r>
    </w:p>
    <w:p w14:paraId="7D15983A" w14:textId="10489603" w:rsidR="007F3EAC" w:rsidRDefault="007F3EAC" w:rsidP="002B53CD">
      <w:pPr>
        <w:pStyle w:val="Zkladntextodsazen2"/>
        <w:numPr>
          <w:ilvl w:val="1"/>
          <w:numId w:val="15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>Existence pojištění a případné pojistné plnění však nezprošťuje Poskytovatele povinnosti náhrady škody v případě škodní události.</w:t>
      </w:r>
    </w:p>
    <w:p w14:paraId="2189A627" w14:textId="77777777" w:rsidR="002D7B59" w:rsidRDefault="002D7B59" w:rsidP="002D7B59">
      <w:pPr>
        <w:pStyle w:val="Zkladntextodsazen2"/>
        <w:spacing w:after="0" w:line="240" w:lineRule="auto"/>
        <w:ind w:left="705"/>
        <w:rPr>
          <w:rFonts w:asciiTheme="minorHAnsi" w:hAnsiTheme="minorHAnsi" w:cs="Arial"/>
          <w:color w:val="000000"/>
          <w:sz w:val="22"/>
          <w:szCs w:val="22"/>
        </w:rPr>
      </w:pPr>
    </w:p>
    <w:p w14:paraId="577D0573" w14:textId="346B2571" w:rsidR="001C68BC" w:rsidRDefault="001C68BC" w:rsidP="004327BD">
      <w:pPr>
        <w:pStyle w:val="Zkladntextodsazen2"/>
        <w:spacing w:after="0" w:line="240" w:lineRule="auto"/>
        <w:ind w:left="705"/>
        <w:rPr>
          <w:rFonts w:asciiTheme="minorHAnsi" w:hAnsiTheme="minorHAnsi" w:cs="Arial"/>
          <w:color w:val="000000"/>
          <w:sz w:val="22"/>
          <w:szCs w:val="22"/>
        </w:rPr>
      </w:pPr>
    </w:p>
    <w:p w14:paraId="407DD7AA" w14:textId="02CDB3AD" w:rsidR="003F67D6" w:rsidRDefault="003F67D6" w:rsidP="002B53CD">
      <w:pPr>
        <w:pStyle w:val="Nadpis1"/>
        <w:keepNext w:val="0"/>
        <w:numPr>
          <w:ilvl w:val="0"/>
          <w:numId w:val="5"/>
        </w:numPr>
        <w:spacing w:before="120" w:after="120"/>
        <w:jc w:val="center"/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</w:pPr>
      <w:bookmarkStart w:id="11" w:name="_Toc95315811"/>
      <w:r w:rsidRPr="00C7336C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>Ukončení smlouvy</w:t>
      </w:r>
      <w:r w:rsidR="006537BE" w:rsidRPr="00C7336C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 xml:space="preserve"> a </w:t>
      </w:r>
      <w:r w:rsidR="00480C05" w:rsidRPr="00C7336C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>odstoupení od smlouvy</w:t>
      </w:r>
      <w:r w:rsidR="002A5729" w:rsidRPr="00C7336C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>, výpověď</w:t>
      </w:r>
      <w:bookmarkEnd w:id="11"/>
    </w:p>
    <w:p w14:paraId="04D12AD1" w14:textId="77777777" w:rsidR="002D7B59" w:rsidRPr="002D7B59" w:rsidRDefault="002D7B59" w:rsidP="002D7B59"/>
    <w:p w14:paraId="36C7727E" w14:textId="240CA5AA" w:rsidR="003F67D6" w:rsidRPr="008064EE" w:rsidRDefault="003F67D6" w:rsidP="002B53CD">
      <w:pPr>
        <w:pStyle w:val="Zkladntextodsazen2"/>
        <w:numPr>
          <w:ilvl w:val="1"/>
          <w:numId w:val="16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Ustanovení této </w:t>
      </w:r>
      <w:r w:rsidR="00763D31">
        <w:rPr>
          <w:rFonts w:asciiTheme="minorHAnsi" w:hAnsiTheme="minorHAnsi" w:cs="Arial"/>
          <w:color w:val="000000"/>
          <w:sz w:val="22"/>
          <w:szCs w:val="22"/>
        </w:rPr>
        <w:t>S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>mlouvy, jejichž cílem je upravit vztahy mezi smluvními stranami po </w:t>
      </w:r>
      <w:r w:rsidR="00F43404">
        <w:rPr>
          <w:rFonts w:asciiTheme="minorHAnsi" w:hAnsiTheme="minorHAnsi" w:cs="Arial"/>
          <w:color w:val="000000"/>
          <w:sz w:val="22"/>
          <w:szCs w:val="22"/>
        </w:rPr>
        <w:t>s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končení účinnosti této </w:t>
      </w:r>
      <w:r w:rsidR="00763D31">
        <w:rPr>
          <w:rFonts w:asciiTheme="minorHAnsi" w:hAnsiTheme="minorHAnsi" w:cs="Arial"/>
          <w:color w:val="000000"/>
          <w:sz w:val="22"/>
          <w:szCs w:val="22"/>
        </w:rPr>
        <w:t>S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mlouvy, zůstanou platná a účinná i po </w:t>
      </w:r>
      <w:r w:rsidR="00F43404">
        <w:rPr>
          <w:rFonts w:asciiTheme="minorHAnsi" w:hAnsiTheme="minorHAnsi" w:cs="Arial"/>
          <w:color w:val="000000"/>
          <w:sz w:val="22"/>
          <w:szCs w:val="22"/>
        </w:rPr>
        <w:t>s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končení účinnosti této </w:t>
      </w:r>
      <w:r w:rsidR="00763D31">
        <w:rPr>
          <w:rFonts w:asciiTheme="minorHAnsi" w:hAnsiTheme="minorHAnsi" w:cs="Arial"/>
          <w:color w:val="000000"/>
          <w:sz w:val="22"/>
          <w:szCs w:val="22"/>
        </w:rPr>
        <w:t>S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>mlouvy.</w:t>
      </w:r>
    </w:p>
    <w:p w14:paraId="1C802E88" w14:textId="70F3F5DD" w:rsidR="0021574D" w:rsidRPr="008064EE" w:rsidRDefault="0021574D" w:rsidP="002B53CD">
      <w:pPr>
        <w:pStyle w:val="Zkladntextodsazen2"/>
        <w:numPr>
          <w:ilvl w:val="1"/>
          <w:numId w:val="16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Za podstatné porušení této </w:t>
      </w:r>
      <w:r w:rsidR="00763D31">
        <w:rPr>
          <w:rFonts w:asciiTheme="minorHAnsi" w:hAnsiTheme="minorHAnsi" w:cs="Arial"/>
          <w:color w:val="000000"/>
          <w:sz w:val="22"/>
          <w:szCs w:val="22"/>
        </w:rPr>
        <w:t>S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mlouvy </w:t>
      </w:r>
      <w:r w:rsidR="00763D31" w:rsidRPr="008064EE">
        <w:rPr>
          <w:rFonts w:asciiTheme="minorHAnsi" w:hAnsiTheme="minorHAnsi" w:cs="Arial"/>
          <w:color w:val="000000"/>
          <w:sz w:val="22"/>
          <w:szCs w:val="22"/>
        </w:rPr>
        <w:t>Poskytovatel</w:t>
      </w:r>
      <w:r w:rsidR="00763D31">
        <w:rPr>
          <w:rFonts w:asciiTheme="minorHAnsi" w:hAnsiTheme="minorHAnsi" w:cs="Arial"/>
          <w:color w:val="000000"/>
          <w:sz w:val="22"/>
          <w:szCs w:val="22"/>
        </w:rPr>
        <w:t>em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, které zakládá právo </w:t>
      </w:r>
      <w:r w:rsidR="00BC2C1F" w:rsidRPr="008064EE">
        <w:rPr>
          <w:rFonts w:asciiTheme="minorHAnsi" w:hAnsiTheme="minorHAnsi" w:cs="Arial"/>
          <w:color w:val="000000"/>
          <w:sz w:val="22"/>
          <w:szCs w:val="22"/>
        </w:rPr>
        <w:t>O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>bjednatele na</w:t>
      </w:r>
      <w:r w:rsidR="00F43404">
        <w:rPr>
          <w:rFonts w:asciiTheme="minorHAnsi" w:hAnsiTheme="minorHAnsi" w:cs="Arial"/>
          <w:color w:val="000000"/>
          <w:sz w:val="22"/>
          <w:szCs w:val="22"/>
        </w:rPr>
        <w:t> 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>odstoupení od této smlouvy, se považuje zejména:</w:t>
      </w:r>
    </w:p>
    <w:p w14:paraId="7C85DA50" w14:textId="784ED684" w:rsidR="0021574D" w:rsidRPr="00C7336C" w:rsidRDefault="00E02316" w:rsidP="002B53CD">
      <w:pPr>
        <w:pStyle w:val="Zkladntextodsazen2"/>
        <w:numPr>
          <w:ilvl w:val="0"/>
          <w:numId w:val="14"/>
        </w:numPr>
        <w:spacing w:line="240" w:lineRule="auto"/>
        <w:ind w:left="1134"/>
        <w:rPr>
          <w:rFonts w:asciiTheme="minorHAnsi" w:hAnsiTheme="minorHAnsi"/>
          <w:sz w:val="22"/>
          <w:szCs w:val="22"/>
        </w:rPr>
      </w:pPr>
      <w:r w:rsidRPr="00C7336C">
        <w:rPr>
          <w:rFonts w:asciiTheme="minorHAnsi" w:hAnsiTheme="minorHAnsi"/>
          <w:sz w:val="22"/>
          <w:szCs w:val="22"/>
        </w:rPr>
        <w:t xml:space="preserve">porušení povinnosti </w:t>
      </w:r>
      <w:r w:rsidR="00763D31" w:rsidRPr="008064EE">
        <w:rPr>
          <w:rFonts w:asciiTheme="minorHAnsi" w:hAnsiTheme="minorHAnsi" w:cs="Arial"/>
          <w:color w:val="000000"/>
          <w:sz w:val="22"/>
          <w:szCs w:val="22"/>
        </w:rPr>
        <w:t>Poskytovatel</w:t>
      </w:r>
      <w:r w:rsidR="00763D31">
        <w:rPr>
          <w:rFonts w:asciiTheme="minorHAnsi" w:hAnsiTheme="minorHAnsi" w:cs="Arial"/>
          <w:color w:val="000000"/>
          <w:sz w:val="22"/>
          <w:szCs w:val="22"/>
        </w:rPr>
        <w:t>e</w:t>
      </w:r>
      <w:r w:rsidR="00763D31" w:rsidRPr="008064E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7336C">
        <w:rPr>
          <w:rFonts w:asciiTheme="minorHAnsi" w:hAnsiTheme="minorHAnsi"/>
          <w:sz w:val="22"/>
          <w:szCs w:val="22"/>
        </w:rPr>
        <w:t>k</w:t>
      </w:r>
      <w:r w:rsidR="0021574D" w:rsidRPr="00C7336C">
        <w:rPr>
          <w:rFonts w:asciiTheme="minorHAnsi" w:hAnsiTheme="minorHAnsi"/>
          <w:sz w:val="22"/>
          <w:szCs w:val="22"/>
        </w:rPr>
        <w:t xml:space="preserve"> řádn</w:t>
      </w:r>
      <w:r w:rsidRPr="00C7336C">
        <w:rPr>
          <w:rFonts w:asciiTheme="minorHAnsi" w:hAnsiTheme="minorHAnsi"/>
          <w:sz w:val="22"/>
          <w:szCs w:val="22"/>
        </w:rPr>
        <w:t xml:space="preserve">ému </w:t>
      </w:r>
      <w:r w:rsidR="0021574D" w:rsidRPr="00C7336C">
        <w:rPr>
          <w:rFonts w:asciiTheme="minorHAnsi" w:hAnsiTheme="minorHAnsi"/>
          <w:sz w:val="22"/>
          <w:szCs w:val="22"/>
        </w:rPr>
        <w:t xml:space="preserve">poskytování služeb </w:t>
      </w:r>
      <w:r w:rsidRPr="00C7336C">
        <w:rPr>
          <w:rFonts w:asciiTheme="minorHAnsi" w:hAnsiTheme="minorHAnsi"/>
          <w:sz w:val="22"/>
          <w:szCs w:val="22"/>
        </w:rPr>
        <w:t xml:space="preserve">dle </w:t>
      </w:r>
      <w:r w:rsidR="0021574D" w:rsidRPr="00C7336C">
        <w:rPr>
          <w:rFonts w:asciiTheme="minorHAnsi" w:hAnsiTheme="minorHAnsi"/>
          <w:sz w:val="22"/>
          <w:szCs w:val="22"/>
        </w:rPr>
        <w:t>sjednan</w:t>
      </w:r>
      <w:r w:rsidRPr="00C7336C">
        <w:rPr>
          <w:rFonts w:asciiTheme="minorHAnsi" w:hAnsiTheme="minorHAnsi"/>
          <w:sz w:val="22"/>
          <w:szCs w:val="22"/>
        </w:rPr>
        <w:t xml:space="preserve">ých podmínek a ve sjednané </w:t>
      </w:r>
      <w:r w:rsidR="0021574D" w:rsidRPr="00C7336C">
        <w:rPr>
          <w:rFonts w:asciiTheme="minorHAnsi" w:hAnsiTheme="minorHAnsi"/>
          <w:sz w:val="22"/>
          <w:szCs w:val="22"/>
        </w:rPr>
        <w:t>kvalitě</w:t>
      </w:r>
      <w:r w:rsidR="009A7820" w:rsidRPr="00C7336C">
        <w:rPr>
          <w:rFonts w:asciiTheme="minorHAnsi" w:hAnsiTheme="minorHAnsi"/>
          <w:sz w:val="22"/>
          <w:szCs w:val="22"/>
        </w:rPr>
        <w:t>, k němuž dojde</w:t>
      </w:r>
      <w:r w:rsidR="00AB508E" w:rsidRPr="00C7336C">
        <w:rPr>
          <w:rFonts w:asciiTheme="minorHAnsi" w:hAnsiTheme="minorHAnsi"/>
          <w:sz w:val="22"/>
          <w:szCs w:val="22"/>
        </w:rPr>
        <w:t xml:space="preserve"> </w:t>
      </w:r>
      <w:r w:rsidR="00F43404">
        <w:rPr>
          <w:rFonts w:asciiTheme="minorHAnsi" w:hAnsiTheme="minorHAnsi"/>
          <w:sz w:val="22"/>
          <w:szCs w:val="22"/>
        </w:rPr>
        <w:t>opakovaně</w:t>
      </w:r>
      <w:r w:rsidR="009A7820" w:rsidRPr="00C7336C">
        <w:rPr>
          <w:rFonts w:asciiTheme="minorHAnsi" w:hAnsiTheme="minorHAnsi"/>
          <w:sz w:val="22"/>
          <w:szCs w:val="22"/>
        </w:rPr>
        <w:t xml:space="preserve"> i </w:t>
      </w:r>
      <w:r w:rsidRPr="00C7336C">
        <w:rPr>
          <w:rFonts w:asciiTheme="minorHAnsi" w:hAnsiTheme="minorHAnsi"/>
          <w:sz w:val="22"/>
          <w:szCs w:val="22"/>
        </w:rPr>
        <w:t xml:space="preserve">po </w:t>
      </w:r>
      <w:r w:rsidR="00AB508E" w:rsidRPr="00C7336C">
        <w:rPr>
          <w:rFonts w:asciiTheme="minorHAnsi" w:hAnsiTheme="minorHAnsi"/>
          <w:sz w:val="22"/>
          <w:szCs w:val="22"/>
        </w:rPr>
        <w:t>výzv</w:t>
      </w:r>
      <w:r w:rsidRPr="00C7336C">
        <w:rPr>
          <w:rFonts w:asciiTheme="minorHAnsi" w:hAnsiTheme="minorHAnsi"/>
          <w:sz w:val="22"/>
          <w:szCs w:val="22"/>
        </w:rPr>
        <w:t>ě</w:t>
      </w:r>
      <w:r w:rsidR="00AB508E" w:rsidRPr="00C7336C">
        <w:rPr>
          <w:rFonts w:asciiTheme="minorHAnsi" w:hAnsiTheme="minorHAnsi"/>
          <w:sz w:val="22"/>
          <w:szCs w:val="22"/>
        </w:rPr>
        <w:t xml:space="preserve"> k odstranění </w:t>
      </w:r>
      <w:r w:rsidR="00537749" w:rsidRPr="00C7336C">
        <w:rPr>
          <w:rFonts w:asciiTheme="minorHAnsi" w:hAnsiTheme="minorHAnsi"/>
          <w:sz w:val="22"/>
          <w:szCs w:val="22"/>
        </w:rPr>
        <w:t>nedostatků</w:t>
      </w:r>
      <w:r w:rsidR="0021574D" w:rsidRPr="00C7336C">
        <w:rPr>
          <w:rFonts w:asciiTheme="minorHAnsi" w:hAnsiTheme="minorHAnsi"/>
          <w:sz w:val="22"/>
          <w:szCs w:val="22"/>
        </w:rPr>
        <w:t>;</w:t>
      </w:r>
      <w:r w:rsidR="00763D31">
        <w:rPr>
          <w:rFonts w:asciiTheme="minorHAnsi" w:hAnsiTheme="minorHAnsi"/>
          <w:sz w:val="22"/>
          <w:szCs w:val="22"/>
        </w:rPr>
        <w:t xml:space="preserve"> nebo</w:t>
      </w:r>
    </w:p>
    <w:p w14:paraId="36153722" w14:textId="373D4C4D" w:rsidR="0021574D" w:rsidRPr="00C7336C" w:rsidRDefault="0021574D" w:rsidP="002B53CD">
      <w:pPr>
        <w:pStyle w:val="Zkladntextodsazen2"/>
        <w:numPr>
          <w:ilvl w:val="0"/>
          <w:numId w:val="14"/>
        </w:numPr>
        <w:spacing w:line="240" w:lineRule="auto"/>
        <w:ind w:left="1134"/>
        <w:rPr>
          <w:rFonts w:asciiTheme="minorHAnsi" w:hAnsiTheme="minorHAnsi"/>
          <w:sz w:val="22"/>
          <w:szCs w:val="22"/>
        </w:rPr>
      </w:pPr>
      <w:r w:rsidRPr="00C7336C">
        <w:rPr>
          <w:rFonts w:asciiTheme="minorHAnsi" w:hAnsiTheme="minorHAnsi"/>
          <w:sz w:val="22"/>
          <w:szCs w:val="22"/>
        </w:rPr>
        <w:lastRenderedPageBreak/>
        <w:t xml:space="preserve">postup </w:t>
      </w:r>
      <w:r w:rsidR="00763D31" w:rsidRPr="008064EE">
        <w:rPr>
          <w:rFonts w:asciiTheme="minorHAnsi" w:hAnsiTheme="minorHAnsi" w:cs="Arial"/>
          <w:color w:val="000000"/>
          <w:sz w:val="22"/>
          <w:szCs w:val="22"/>
        </w:rPr>
        <w:t>Poskytovatel</w:t>
      </w:r>
      <w:r w:rsidR="00763D31">
        <w:rPr>
          <w:rFonts w:asciiTheme="minorHAnsi" w:hAnsiTheme="minorHAnsi" w:cs="Arial"/>
          <w:color w:val="000000"/>
          <w:sz w:val="22"/>
          <w:szCs w:val="22"/>
        </w:rPr>
        <w:t>e</w:t>
      </w:r>
      <w:r w:rsidR="00763D31" w:rsidRPr="008064E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7336C">
        <w:rPr>
          <w:rFonts w:asciiTheme="minorHAnsi" w:hAnsiTheme="minorHAnsi"/>
          <w:sz w:val="22"/>
          <w:szCs w:val="22"/>
        </w:rPr>
        <w:t>při poskytování služeb v rozporu s oprávněnými pokyny</w:t>
      </w:r>
      <w:r w:rsidR="00AD3819" w:rsidRPr="00C7336C">
        <w:rPr>
          <w:rFonts w:asciiTheme="minorHAnsi" w:hAnsiTheme="minorHAnsi"/>
          <w:sz w:val="22"/>
          <w:szCs w:val="22"/>
        </w:rPr>
        <w:t xml:space="preserve"> O</w:t>
      </w:r>
      <w:r w:rsidRPr="00C7336C">
        <w:rPr>
          <w:rFonts w:asciiTheme="minorHAnsi" w:hAnsiTheme="minorHAnsi"/>
          <w:sz w:val="22"/>
          <w:szCs w:val="22"/>
        </w:rPr>
        <w:t>bjednatele.</w:t>
      </w:r>
    </w:p>
    <w:p w14:paraId="66F0E7CB" w14:textId="77777777" w:rsidR="0021574D" w:rsidRPr="008064EE" w:rsidRDefault="0021574D" w:rsidP="002B53CD">
      <w:pPr>
        <w:pStyle w:val="Zkladntextodsazen2"/>
        <w:numPr>
          <w:ilvl w:val="1"/>
          <w:numId w:val="16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>Objednatel je dále oprávněn od této smlouvy odstoupit v případě, že</w:t>
      </w:r>
    </w:p>
    <w:p w14:paraId="42F94BC9" w14:textId="5722B445" w:rsidR="001B30BB" w:rsidRPr="00C7336C" w:rsidRDefault="0021574D" w:rsidP="002B53CD">
      <w:pPr>
        <w:pStyle w:val="Zkladntextodsazen2"/>
        <w:numPr>
          <w:ilvl w:val="0"/>
          <w:numId w:val="18"/>
        </w:numPr>
        <w:spacing w:line="240" w:lineRule="auto"/>
        <w:ind w:left="1134"/>
        <w:rPr>
          <w:rFonts w:asciiTheme="minorHAnsi" w:hAnsiTheme="minorHAnsi"/>
          <w:sz w:val="22"/>
          <w:szCs w:val="22"/>
        </w:rPr>
      </w:pPr>
      <w:r w:rsidRPr="00C7336C">
        <w:rPr>
          <w:rFonts w:asciiTheme="minorHAnsi" w:hAnsiTheme="minorHAnsi"/>
          <w:sz w:val="22"/>
          <w:szCs w:val="22"/>
        </w:rPr>
        <w:t xml:space="preserve">vůči majetku </w:t>
      </w:r>
      <w:r w:rsidR="00763D31" w:rsidRPr="008064EE">
        <w:rPr>
          <w:rFonts w:asciiTheme="minorHAnsi" w:hAnsiTheme="minorHAnsi" w:cs="Arial"/>
          <w:color w:val="000000"/>
          <w:sz w:val="22"/>
          <w:szCs w:val="22"/>
        </w:rPr>
        <w:t>Poskytovatel</w:t>
      </w:r>
      <w:r w:rsidR="00763D31">
        <w:rPr>
          <w:rFonts w:asciiTheme="minorHAnsi" w:hAnsiTheme="minorHAnsi" w:cs="Arial"/>
          <w:color w:val="000000"/>
          <w:sz w:val="22"/>
          <w:szCs w:val="22"/>
        </w:rPr>
        <w:t>e</w:t>
      </w:r>
      <w:r w:rsidR="00763D31" w:rsidRPr="008064E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7336C">
        <w:rPr>
          <w:rFonts w:asciiTheme="minorHAnsi" w:hAnsiTheme="minorHAnsi"/>
          <w:sz w:val="22"/>
          <w:szCs w:val="22"/>
        </w:rPr>
        <w:t>probíhá insolvenční řízení, v němž bylo vydáno rozhodnutí</w:t>
      </w:r>
      <w:r w:rsidR="001B30BB" w:rsidRPr="00C7336C">
        <w:rPr>
          <w:rFonts w:asciiTheme="minorHAnsi" w:hAnsiTheme="minorHAnsi"/>
          <w:sz w:val="22"/>
          <w:szCs w:val="22"/>
        </w:rPr>
        <w:t xml:space="preserve"> </w:t>
      </w:r>
      <w:r w:rsidRPr="00C7336C">
        <w:rPr>
          <w:rFonts w:asciiTheme="minorHAnsi" w:hAnsiTheme="minorHAnsi"/>
          <w:sz w:val="22"/>
          <w:szCs w:val="22"/>
        </w:rPr>
        <w:t>o</w:t>
      </w:r>
      <w:r w:rsidR="00F43404">
        <w:rPr>
          <w:rFonts w:asciiTheme="minorHAnsi" w:hAnsiTheme="minorHAnsi"/>
          <w:sz w:val="22"/>
          <w:szCs w:val="22"/>
        </w:rPr>
        <w:t> </w:t>
      </w:r>
      <w:r w:rsidRPr="00C7336C">
        <w:rPr>
          <w:rFonts w:asciiTheme="minorHAnsi" w:hAnsiTheme="minorHAnsi"/>
          <w:sz w:val="22"/>
          <w:szCs w:val="22"/>
        </w:rPr>
        <w:t>úpadku;</w:t>
      </w:r>
    </w:p>
    <w:p w14:paraId="70DD2D37" w14:textId="0BBEE1E5" w:rsidR="001B30BB" w:rsidRPr="00C7336C" w:rsidRDefault="0021574D" w:rsidP="002B53CD">
      <w:pPr>
        <w:pStyle w:val="Zkladntextodsazen2"/>
        <w:numPr>
          <w:ilvl w:val="0"/>
          <w:numId w:val="18"/>
        </w:numPr>
        <w:spacing w:line="240" w:lineRule="auto"/>
        <w:ind w:left="1134"/>
        <w:rPr>
          <w:rFonts w:asciiTheme="minorHAnsi" w:hAnsiTheme="minorHAnsi"/>
          <w:sz w:val="22"/>
          <w:szCs w:val="22"/>
        </w:rPr>
      </w:pPr>
      <w:r w:rsidRPr="00C7336C">
        <w:rPr>
          <w:rFonts w:asciiTheme="minorHAnsi" w:hAnsiTheme="minorHAnsi"/>
          <w:sz w:val="22"/>
          <w:szCs w:val="22"/>
        </w:rPr>
        <w:t xml:space="preserve">insolvenční návrh na </w:t>
      </w:r>
      <w:r w:rsidR="00763D31" w:rsidRPr="008064EE">
        <w:rPr>
          <w:rFonts w:asciiTheme="minorHAnsi" w:hAnsiTheme="minorHAnsi" w:cs="Arial"/>
          <w:color w:val="000000"/>
          <w:sz w:val="22"/>
          <w:szCs w:val="22"/>
        </w:rPr>
        <w:t>Poskytovatel</w:t>
      </w:r>
      <w:r w:rsidR="00763D31">
        <w:rPr>
          <w:rFonts w:asciiTheme="minorHAnsi" w:hAnsiTheme="minorHAnsi" w:cs="Arial"/>
          <w:color w:val="000000"/>
          <w:sz w:val="22"/>
          <w:szCs w:val="22"/>
        </w:rPr>
        <w:t>e</w:t>
      </w:r>
      <w:r w:rsidR="00763D31" w:rsidRPr="008064E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7336C">
        <w:rPr>
          <w:rFonts w:asciiTheme="minorHAnsi" w:hAnsiTheme="minorHAnsi"/>
          <w:sz w:val="22"/>
          <w:szCs w:val="22"/>
        </w:rPr>
        <w:t xml:space="preserve">byl zamítnut proto, že majetek </w:t>
      </w:r>
      <w:r w:rsidR="00763D31" w:rsidRPr="008064EE">
        <w:rPr>
          <w:rFonts w:asciiTheme="minorHAnsi" w:hAnsiTheme="minorHAnsi" w:cs="Arial"/>
          <w:color w:val="000000"/>
          <w:sz w:val="22"/>
          <w:szCs w:val="22"/>
        </w:rPr>
        <w:t>Poskytovatel</w:t>
      </w:r>
      <w:r w:rsidR="00763D31">
        <w:rPr>
          <w:rFonts w:asciiTheme="minorHAnsi" w:hAnsiTheme="minorHAnsi" w:cs="Arial"/>
          <w:color w:val="000000"/>
          <w:sz w:val="22"/>
          <w:szCs w:val="22"/>
        </w:rPr>
        <w:t>e</w:t>
      </w:r>
      <w:r w:rsidR="00763D31" w:rsidRPr="008064E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7336C">
        <w:rPr>
          <w:rFonts w:asciiTheme="minorHAnsi" w:hAnsiTheme="minorHAnsi"/>
          <w:sz w:val="22"/>
          <w:szCs w:val="22"/>
        </w:rPr>
        <w:t>nepostačuje k úhradě nákladů insolvenčního řízení;</w:t>
      </w:r>
      <w:r w:rsidR="00763D31">
        <w:rPr>
          <w:rFonts w:asciiTheme="minorHAnsi" w:hAnsiTheme="minorHAnsi"/>
          <w:sz w:val="22"/>
          <w:szCs w:val="22"/>
        </w:rPr>
        <w:t xml:space="preserve"> nebo</w:t>
      </w:r>
    </w:p>
    <w:p w14:paraId="701C96F5" w14:textId="7C77D024" w:rsidR="0021574D" w:rsidRPr="00C7336C" w:rsidRDefault="00763D31" w:rsidP="002B53CD">
      <w:pPr>
        <w:pStyle w:val="Zkladntextodsazen2"/>
        <w:numPr>
          <w:ilvl w:val="0"/>
          <w:numId w:val="18"/>
        </w:numPr>
        <w:spacing w:line="240" w:lineRule="auto"/>
        <w:ind w:left="1134"/>
        <w:rPr>
          <w:rFonts w:asciiTheme="minorHAnsi" w:hAnsiTheme="minorHAnsi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Poskytovatel </w:t>
      </w:r>
      <w:r w:rsidR="0021574D" w:rsidRPr="00C7336C">
        <w:rPr>
          <w:rFonts w:asciiTheme="minorHAnsi" w:hAnsiTheme="minorHAnsi"/>
          <w:sz w:val="22"/>
          <w:szCs w:val="22"/>
        </w:rPr>
        <w:t>vstoupí do likvidace.</w:t>
      </w:r>
    </w:p>
    <w:p w14:paraId="13D81823" w14:textId="04649AF3" w:rsidR="0021574D" w:rsidRPr="008064EE" w:rsidRDefault="00763D31" w:rsidP="002B53CD">
      <w:pPr>
        <w:pStyle w:val="Zkladntextodsazen2"/>
        <w:numPr>
          <w:ilvl w:val="1"/>
          <w:numId w:val="16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Poskytovatel </w:t>
      </w:r>
      <w:r w:rsidR="0021574D" w:rsidRPr="008064EE">
        <w:rPr>
          <w:rFonts w:asciiTheme="minorHAnsi" w:hAnsiTheme="minorHAnsi" w:cs="Arial"/>
          <w:color w:val="000000"/>
          <w:sz w:val="22"/>
          <w:szCs w:val="22"/>
        </w:rPr>
        <w:t xml:space="preserve">je oprávněn od této </w:t>
      </w:r>
      <w:r>
        <w:rPr>
          <w:rFonts w:asciiTheme="minorHAnsi" w:hAnsiTheme="minorHAnsi" w:cs="Arial"/>
          <w:color w:val="000000"/>
          <w:sz w:val="22"/>
          <w:szCs w:val="22"/>
        </w:rPr>
        <w:t>S</w:t>
      </w:r>
      <w:r w:rsidR="0021574D" w:rsidRPr="008064EE">
        <w:rPr>
          <w:rFonts w:asciiTheme="minorHAnsi" w:hAnsiTheme="minorHAnsi" w:cs="Arial"/>
          <w:color w:val="000000"/>
          <w:sz w:val="22"/>
          <w:szCs w:val="22"/>
        </w:rPr>
        <w:t xml:space="preserve">mlouvy odstoupit v případě, že </w:t>
      </w:r>
      <w:r w:rsidR="003B0701" w:rsidRPr="008064EE">
        <w:rPr>
          <w:rFonts w:asciiTheme="minorHAnsi" w:hAnsiTheme="minorHAnsi" w:cs="Arial"/>
          <w:color w:val="000000"/>
          <w:sz w:val="22"/>
          <w:szCs w:val="22"/>
        </w:rPr>
        <w:t>O</w:t>
      </w:r>
      <w:r w:rsidR="0021574D" w:rsidRPr="008064EE">
        <w:rPr>
          <w:rFonts w:asciiTheme="minorHAnsi" w:hAnsiTheme="minorHAnsi" w:cs="Arial"/>
          <w:color w:val="000000"/>
          <w:sz w:val="22"/>
          <w:szCs w:val="22"/>
        </w:rPr>
        <w:t>bjednatel bude v</w:t>
      </w:r>
      <w:r w:rsidR="001B30BB" w:rsidRPr="008064EE">
        <w:rPr>
          <w:rFonts w:asciiTheme="minorHAnsi" w:hAnsiTheme="minorHAnsi" w:cs="Arial"/>
          <w:color w:val="000000"/>
          <w:sz w:val="22"/>
          <w:szCs w:val="22"/>
        </w:rPr>
        <w:t> </w:t>
      </w:r>
      <w:r w:rsidR="0021574D" w:rsidRPr="008064EE">
        <w:rPr>
          <w:rFonts w:asciiTheme="minorHAnsi" w:hAnsiTheme="minorHAnsi" w:cs="Arial"/>
          <w:color w:val="000000"/>
          <w:sz w:val="22"/>
          <w:szCs w:val="22"/>
        </w:rPr>
        <w:t>prodlení</w:t>
      </w:r>
      <w:r w:rsidR="001B30BB" w:rsidRPr="008064E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1574D" w:rsidRPr="008064EE">
        <w:rPr>
          <w:rFonts w:asciiTheme="minorHAnsi" w:hAnsiTheme="minorHAnsi" w:cs="Arial"/>
          <w:color w:val="000000"/>
          <w:sz w:val="22"/>
          <w:szCs w:val="22"/>
        </w:rPr>
        <w:t xml:space="preserve">s úhradou svých peněžitých závazků vyplývajících z této </w:t>
      </w:r>
      <w:r>
        <w:rPr>
          <w:rFonts w:asciiTheme="minorHAnsi" w:hAnsiTheme="minorHAnsi" w:cs="Arial"/>
          <w:color w:val="000000"/>
          <w:sz w:val="22"/>
          <w:szCs w:val="22"/>
        </w:rPr>
        <w:t>S</w:t>
      </w:r>
      <w:r w:rsidR="0021574D" w:rsidRPr="008064EE">
        <w:rPr>
          <w:rFonts w:asciiTheme="minorHAnsi" w:hAnsiTheme="minorHAnsi" w:cs="Arial"/>
          <w:color w:val="000000"/>
          <w:sz w:val="22"/>
          <w:szCs w:val="22"/>
        </w:rPr>
        <w:t>mlouvy po dobu delší než třicet</w:t>
      </w:r>
      <w:r w:rsidR="001E6AA2" w:rsidRPr="008064E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1574D" w:rsidRPr="008064EE">
        <w:rPr>
          <w:rFonts w:asciiTheme="minorHAnsi" w:hAnsiTheme="minorHAnsi" w:cs="Arial"/>
          <w:color w:val="000000"/>
          <w:sz w:val="22"/>
          <w:szCs w:val="22"/>
        </w:rPr>
        <w:t>(</w:t>
      </w:r>
      <w:r w:rsidR="003F16E8" w:rsidRPr="008064EE">
        <w:rPr>
          <w:rFonts w:asciiTheme="minorHAnsi" w:hAnsiTheme="minorHAnsi" w:cs="Arial"/>
          <w:color w:val="000000"/>
          <w:sz w:val="22"/>
          <w:szCs w:val="22"/>
        </w:rPr>
        <w:t>3</w:t>
      </w:r>
      <w:r w:rsidR="0021574D" w:rsidRPr="008064EE">
        <w:rPr>
          <w:rFonts w:asciiTheme="minorHAnsi" w:hAnsiTheme="minorHAnsi" w:cs="Arial"/>
          <w:color w:val="000000"/>
          <w:sz w:val="22"/>
          <w:szCs w:val="22"/>
        </w:rPr>
        <w:t>0) kalendářních dní.</w:t>
      </w:r>
    </w:p>
    <w:p w14:paraId="22B3D6C8" w14:textId="3216DEF4" w:rsidR="00480C05" w:rsidRDefault="0021574D" w:rsidP="002B53CD">
      <w:pPr>
        <w:pStyle w:val="Zkladntextodsazen2"/>
        <w:numPr>
          <w:ilvl w:val="1"/>
          <w:numId w:val="16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Účinky každého odstoupení od </w:t>
      </w:r>
      <w:r w:rsidR="00763D31">
        <w:rPr>
          <w:rFonts w:asciiTheme="minorHAnsi" w:hAnsiTheme="minorHAnsi" w:cs="Arial"/>
          <w:color w:val="000000"/>
          <w:sz w:val="22"/>
          <w:szCs w:val="22"/>
        </w:rPr>
        <w:t>S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mlouvy nastávají </w:t>
      </w:r>
      <w:r w:rsidR="009A7820" w:rsidRPr="008064EE">
        <w:rPr>
          <w:rFonts w:asciiTheme="minorHAnsi" w:hAnsiTheme="minorHAnsi" w:cs="Arial"/>
          <w:color w:val="000000"/>
          <w:sz w:val="22"/>
          <w:szCs w:val="22"/>
        </w:rPr>
        <w:t xml:space="preserve">ex </w:t>
      </w:r>
      <w:proofErr w:type="spellStart"/>
      <w:r w:rsidR="009A7820" w:rsidRPr="008064EE">
        <w:rPr>
          <w:rFonts w:asciiTheme="minorHAnsi" w:hAnsiTheme="minorHAnsi" w:cs="Arial"/>
          <w:color w:val="000000"/>
          <w:sz w:val="22"/>
          <w:szCs w:val="22"/>
        </w:rPr>
        <w:t>nunc</w:t>
      </w:r>
      <w:proofErr w:type="spellEnd"/>
      <w:r w:rsidR="009A7820" w:rsidRPr="008064E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>okamžikem doručení písemného projevu</w:t>
      </w:r>
      <w:r w:rsidR="00392182" w:rsidRPr="008064E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vůle odstoupit od této </w:t>
      </w:r>
      <w:r w:rsidR="00763D31">
        <w:rPr>
          <w:rFonts w:asciiTheme="minorHAnsi" w:hAnsiTheme="minorHAnsi" w:cs="Arial"/>
          <w:color w:val="000000"/>
          <w:sz w:val="22"/>
          <w:szCs w:val="22"/>
        </w:rPr>
        <w:t>S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mlouvy druhé smluvní straně. Odstoupení od </w:t>
      </w:r>
      <w:r w:rsidR="00763D31">
        <w:rPr>
          <w:rFonts w:asciiTheme="minorHAnsi" w:hAnsiTheme="minorHAnsi" w:cs="Arial"/>
          <w:color w:val="000000"/>
          <w:sz w:val="22"/>
          <w:szCs w:val="22"/>
        </w:rPr>
        <w:t>S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>mlouvy se</w:t>
      </w:r>
      <w:r w:rsidR="00F43404">
        <w:rPr>
          <w:rFonts w:asciiTheme="minorHAnsi" w:hAnsiTheme="minorHAnsi" w:cs="Arial"/>
          <w:color w:val="000000"/>
          <w:sz w:val="22"/>
          <w:szCs w:val="22"/>
        </w:rPr>
        <w:t> 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>nedotýká</w:t>
      </w:r>
      <w:r w:rsidR="00392182" w:rsidRPr="008064E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064EE">
        <w:rPr>
          <w:rFonts w:asciiTheme="minorHAnsi" w:hAnsiTheme="minorHAnsi" w:cs="Arial"/>
          <w:color w:val="000000"/>
          <w:sz w:val="22"/>
          <w:szCs w:val="22"/>
        </w:rPr>
        <w:t>zejména nároku na náhradu škody, smluvní pokuty a povinnosti mlčenlivosti.</w:t>
      </w:r>
    </w:p>
    <w:p w14:paraId="429A8B7F" w14:textId="77777777" w:rsidR="002D7B59" w:rsidRPr="008064EE" w:rsidRDefault="002D7B59" w:rsidP="002D7B59">
      <w:pPr>
        <w:pStyle w:val="Zkladntextodsazen2"/>
        <w:spacing w:after="0" w:line="240" w:lineRule="auto"/>
        <w:ind w:left="705"/>
        <w:rPr>
          <w:rFonts w:asciiTheme="minorHAnsi" w:hAnsiTheme="minorHAnsi" w:cs="Arial"/>
          <w:color w:val="000000"/>
          <w:sz w:val="22"/>
          <w:szCs w:val="22"/>
        </w:rPr>
      </w:pPr>
    </w:p>
    <w:p w14:paraId="450120AA" w14:textId="77777777" w:rsidR="004327BD" w:rsidRPr="008064EE" w:rsidRDefault="004327BD" w:rsidP="004327BD">
      <w:pPr>
        <w:pStyle w:val="Zkladntextodsazen2"/>
        <w:spacing w:after="0" w:line="240" w:lineRule="auto"/>
        <w:ind w:left="705"/>
        <w:rPr>
          <w:rFonts w:asciiTheme="minorHAnsi" w:hAnsiTheme="minorHAnsi" w:cs="Arial"/>
          <w:color w:val="000000"/>
          <w:sz w:val="22"/>
          <w:szCs w:val="22"/>
        </w:rPr>
      </w:pPr>
    </w:p>
    <w:p w14:paraId="20813E8D" w14:textId="77777777" w:rsidR="0026162C" w:rsidRDefault="0026162C" w:rsidP="002B53CD">
      <w:pPr>
        <w:pStyle w:val="Nadpis1"/>
        <w:keepNext w:val="0"/>
        <w:numPr>
          <w:ilvl w:val="0"/>
          <w:numId w:val="5"/>
        </w:numPr>
        <w:spacing w:before="120" w:after="120"/>
        <w:jc w:val="center"/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</w:pPr>
      <w:bookmarkStart w:id="12" w:name="_Toc95315812"/>
      <w:r w:rsidRPr="0026162C">
        <w:rPr>
          <w:rFonts w:asciiTheme="minorHAnsi" w:eastAsiaTheme="minorHAnsi" w:hAnsiTheme="minorHAnsi" w:cstheme="minorBidi"/>
          <w:bCs w:val="0"/>
          <w:caps/>
          <w:kern w:val="0"/>
          <w:sz w:val="22"/>
          <w:szCs w:val="24"/>
        </w:rPr>
        <w:t>Ustanovení společná a závěrečná</w:t>
      </w:r>
      <w:bookmarkEnd w:id="12"/>
    </w:p>
    <w:p w14:paraId="4B28BCB9" w14:textId="77777777" w:rsidR="002D7B59" w:rsidRPr="002D7B59" w:rsidRDefault="002D7B59" w:rsidP="002D7B59">
      <w:pPr>
        <w:rPr>
          <w:rFonts w:eastAsiaTheme="minorHAnsi"/>
        </w:rPr>
      </w:pPr>
    </w:p>
    <w:p w14:paraId="26249708" w14:textId="33FCF9D1" w:rsidR="00697C94" w:rsidRPr="00697C94" w:rsidRDefault="00697C94" w:rsidP="002B53CD">
      <w:pPr>
        <w:pStyle w:val="Odstavecseseznamem"/>
        <w:numPr>
          <w:ilvl w:val="1"/>
          <w:numId w:val="17"/>
        </w:numPr>
        <w:jc w:val="both"/>
        <w:rPr>
          <w:rFonts w:asciiTheme="minorHAnsi" w:hAnsiTheme="minorHAnsi" w:cs="Arial"/>
          <w:color w:val="000000"/>
          <w:sz w:val="22"/>
          <w:szCs w:val="22"/>
          <w:lang w:eastAsia="en-US"/>
        </w:rPr>
      </w:pPr>
      <w:r w:rsidRPr="00697C94">
        <w:rPr>
          <w:rFonts w:asciiTheme="minorHAnsi" w:hAnsiTheme="minorHAnsi" w:cs="Arial"/>
          <w:color w:val="000000"/>
          <w:sz w:val="22"/>
          <w:szCs w:val="22"/>
        </w:rPr>
        <w:t>Tato Smlouva nabývá platnosti okamžikem jejího podpisu oběma smluvními stranami a</w:t>
      </w:r>
      <w:r w:rsidR="00B649CC">
        <w:rPr>
          <w:rFonts w:asciiTheme="minorHAnsi" w:hAnsiTheme="minorHAnsi" w:cs="Arial"/>
          <w:color w:val="000000"/>
          <w:sz w:val="22"/>
          <w:szCs w:val="22"/>
        </w:rPr>
        <w:t> </w:t>
      </w:r>
      <w:r w:rsidRPr="00697C94">
        <w:rPr>
          <w:rFonts w:asciiTheme="minorHAnsi" w:hAnsiTheme="minorHAnsi" w:cs="Arial"/>
          <w:color w:val="000000"/>
          <w:sz w:val="22"/>
          <w:szCs w:val="22"/>
        </w:rPr>
        <w:t xml:space="preserve">účinnosti jejím zveřejněním v registru smluv. </w:t>
      </w:r>
      <w:r w:rsidRPr="00697C94">
        <w:rPr>
          <w:rFonts w:asciiTheme="minorHAnsi" w:hAnsiTheme="minorHAnsi" w:cs="Arial"/>
          <w:color w:val="000000"/>
          <w:sz w:val="22"/>
          <w:szCs w:val="22"/>
          <w:lang w:eastAsia="en-US"/>
        </w:rPr>
        <w:t xml:space="preserve">Smluvní strany souhlasí s uveřejněním této </w:t>
      </w:r>
      <w:r w:rsidR="00763D31">
        <w:rPr>
          <w:rFonts w:asciiTheme="minorHAnsi" w:hAnsiTheme="minorHAnsi" w:cs="Arial"/>
          <w:color w:val="000000"/>
          <w:sz w:val="22"/>
          <w:szCs w:val="22"/>
          <w:lang w:eastAsia="en-US"/>
        </w:rPr>
        <w:t>S</w:t>
      </w:r>
      <w:r w:rsidRPr="00697C94">
        <w:rPr>
          <w:rFonts w:asciiTheme="minorHAnsi" w:hAnsiTheme="minorHAnsi" w:cs="Arial"/>
          <w:color w:val="000000"/>
          <w:sz w:val="22"/>
          <w:szCs w:val="22"/>
          <w:lang w:eastAsia="en-US"/>
        </w:rPr>
        <w:t>mlouvy včetně jejích příloh v registru smluv dle zákona č. 340/2015 Sb.</w:t>
      </w:r>
      <w:r w:rsidR="00763D31">
        <w:rPr>
          <w:rFonts w:asciiTheme="minorHAnsi" w:hAnsiTheme="minorHAnsi" w:cs="Arial"/>
          <w:color w:val="000000"/>
          <w:sz w:val="22"/>
          <w:szCs w:val="22"/>
          <w:lang w:eastAsia="en-US"/>
        </w:rPr>
        <w:t>,</w:t>
      </w:r>
      <w:r w:rsidRPr="00697C94">
        <w:rPr>
          <w:rFonts w:asciiTheme="minorHAnsi" w:hAnsiTheme="minorHAnsi" w:cs="Arial"/>
          <w:color w:val="000000"/>
          <w:sz w:val="22"/>
          <w:szCs w:val="22"/>
          <w:lang w:eastAsia="en-US"/>
        </w:rPr>
        <w:t xml:space="preserve"> o zvláštních podmínkách účinnosti některých smluv, uveřejňování některých smluv a o registru smluv (zákon o registru smluv). Smluvní strany výslovně sjednávají, že uveřejnění této </w:t>
      </w:r>
      <w:r w:rsidR="00763D31">
        <w:rPr>
          <w:rFonts w:asciiTheme="minorHAnsi" w:hAnsiTheme="minorHAnsi" w:cs="Arial"/>
          <w:color w:val="000000"/>
          <w:sz w:val="22"/>
          <w:szCs w:val="22"/>
          <w:lang w:eastAsia="en-US"/>
        </w:rPr>
        <w:t>S</w:t>
      </w:r>
      <w:r w:rsidRPr="00697C94">
        <w:rPr>
          <w:rFonts w:asciiTheme="minorHAnsi" w:hAnsiTheme="minorHAnsi" w:cs="Arial"/>
          <w:color w:val="000000"/>
          <w:sz w:val="22"/>
          <w:szCs w:val="22"/>
          <w:lang w:eastAsia="en-US"/>
        </w:rPr>
        <w:t>mlouvy v</w:t>
      </w:r>
      <w:r w:rsidR="00B649CC">
        <w:rPr>
          <w:rFonts w:asciiTheme="minorHAnsi" w:hAnsiTheme="minorHAnsi" w:cs="Arial"/>
          <w:color w:val="000000"/>
          <w:sz w:val="22"/>
          <w:szCs w:val="22"/>
          <w:lang w:eastAsia="en-US"/>
        </w:rPr>
        <w:t> </w:t>
      </w:r>
      <w:r w:rsidRPr="00697C94">
        <w:rPr>
          <w:rFonts w:asciiTheme="minorHAnsi" w:hAnsiTheme="minorHAnsi" w:cs="Arial"/>
          <w:color w:val="000000"/>
          <w:sz w:val="22"/>
          <w:szCs w:val="22"/>
          <w:lang w:eastAsia="en-US"/>
        </w:rPr>
        <w:t xml:space="preserve">registru smluv zajistí </w:t>
      </w:r>
      <w:r w:rsidR="00763D31">
        <w:rPr>
          <w:rFonts w:asciiTheme="minorHAnsi" w:hAnsiTheme="minorHAnsi" w:cs="Arial"/>
          <w:color w:val="000000"/>
          <w:sz w:val="22"/>
          <w:szCs w:val="22"/>
          <w:lang w:eastAsia="en-US"/>
        </w:rPr>
        <w:t>Objednatel</w:t>
      </w:r>
      <w:r w:rsidRPr="00697C94">
        <w:rPr>
          <w:rFonts w:asciiTheme="minorHAnsi" w:hAnsiTheme="minorHAnsi" w:cs="Arial"/>
          <w:color w:val="000000"/>
          <w:sz w:val="22"/>
          <w:szCs w:val="22"/>
          <w:lang w:eastAsia="en-US"/>
        </w:rPr>
        <w:t>.</w:t>
      </w:r>
    </w:p>
    <w:p w14:paraId="19495D19" w14:textId="737738F8" w:rsidR="0026162C" w:rsidRPr="0026162C" w:rsidRDefault="0026162C" w:rsidP="002B53CD">
      <w:pPr>
        <w:pStyle w:val="Zkladntextodsazen2"/>
        <w:numPr>
          <w:ilvl w:val="1"/>
          <w:numId w:val="17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26162C">
        <w:rPr>
          <w:rFonts w:asciiTheme="minorHAnsi" w:hAnsiTheme="minorHAnsi" w:cs="Arial"/>
          <w:color w:val="000000"/>
          <w:sz w:val="22"/>
          <w:szCs w:val="22"/>
        </w:rPr>
        <w:t>Vztahy mezi stranami se řídí českým právním řádem. Ve věcech Smlouvou výslovně neupravených se právní vztahy z ní vznikající a vyplývající řídí příslušnými ustanoveními zákona č. 89/2012 Sb., občanského zákoníku, ve znění pozdějších předpisů, a ostatními obecně závaznými právními předpisy.</w:t>
      </w:r>
    </w:p>
    <w:p w14:paraId="4BBD26EB" w14:textId="6A8C7F2D" w:rsidR="0026162C" w:rsidRPr="0026162C" w:rsidRDefault="00763D31" w:rsidP="002B53CD">
      <w:pPr>
        <w:pStyle w:val="Zkladntextodsazen2"/>
        <w:numPr>
          <w:ilvl w:val="1"/>
          <w:numId w:val="17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Poskytovatel </w:t>
      </w:r>
      <w:r w:rsidR="0026162C" w:rsidRPr="0026162C">
        <w:rPr>
          <w:rFonts w:asciiTheme="minorHAnsi" w:hAnsiTheme="minorHAnsi" w:cs="Arial"/>
          <w:color w:val="000000"/>
          <w:sz w:val="22"/>
          <w:szCs w:val="22"/>
        </w:rPr>
        <w:t xml:space="preserve">je oprávněn přenést svoje práva a povinnosti z této Smlouvy na třetí osobu pouze s předchozím písemným souhlasem </w:t>
      </w:r>
      <w:r w:rsidR="00697C94">
        <w:rPr>
          <w:rFonts w:asciiTheme="minorHAnsi" w:hAnsiTheme="minorHAnsi" w:cs="Arial"/>
          <w:color w:val="000000"/>
          <w:sz w:val="22"/>
          <w:szCs w:val="22"/>
        </w:rPr>
        <w:t>Objednatele</w:t>
      </w:r>
      <w:r w:rsidR="0026162C" w:rsidRPr="0026162C">
        <w:rPr>
          <w:rFonts w:asciiTheme="minorHAnsi" w:hAnsiTheme="minorHAnsi" w:cs="Arial"/>
          <w:color w:val="000000"/>
          <w:sz w:val="22"/>
          <w:szCs w:val="22"/>
        </w:rPr>
        <w:t>. Ustanovení § 1879 občanského zákoníku se</w:t>
      </w:r>
      <w:r w:rsidR="00B649CC">
        <w:rPr>
          <w:rFonts w:asciiTheme="minorHAnsi" w:hAnsiTheme="minorHAnsi" w:cs="Arial"/>
          <w:color w:val="000000"/>
          <w:sz w:val="22"/>
          <w:szCs w:val="22"/>
        </w:rPr>
        <w:t> </w:t>
      </w:r>
      <w:r w:rsidR="0026162C" w:rsidRPr="0026162C">
        <w:rPr>
          <w:rFonts w:asciiTheme="minorHAnsi" w:hAnsiTheme="minorHAnsi" w:cs="Arial"/>
          <w:color w:val="000000"/>
          <w:sz w:val="22"/>
          <w:szCs w:val="22"/>
        </w:rPr>
        <w:t>nepoužije.</w:t>
      </w:r>
    </w:p>
    <w:p w14:paraId="328ADF96" w14:textId="77777777" w:rsidR="0026162C" w:rsidRPr="0026162C" w:rsidRDefault="0026162C" w:rsidP="002B53CD">
      <w:pPr>
        <w:pStyle w:val="Zkladntextodsazen2"/>
        <w:numPr>
          <w:ilvl w:val="1"/>
          <w:numId w:val="17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26162C">
        <w:rPr>
          <w:rFonts w:asciiTheme="minorHAnsi" w:hAnsiTheme="minorHAnsi" w:cs="Arial"/>
          <w:color w:val="000000"/>
          <w:sz w:val="22"/>
          <w:szCs w:val="22"/>
        </w:rPr>
        <w:t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 v co možná nejkratším termínu se dohodnout na přijatelném způsobu provedení záměrů obsažených v takovém ujednání této Smlouvy, jež platnosti a/nebo účinnosti a/nebo vynutitelnosti pozbyla.</w:t>
      </w:r>
    </w:p>
    <w:p w14:paraId="14B04BA5" w14:textId="4B665538" w:rsidR="0026162C" w:rsidRPr="0026162C" w:rsidRDefault="0026162C" w:rsidP="002B53CD">
      <w:pPr>
        <w:pStyle w:val="Zkladntextodsazen2"/>
        <w:numPr>
          <w:ilvl w:val="1"/>
          <w:numId w:val="17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26162C">
        <w:rPr>
          <w:rFonts w:asciiTheme="minorHAnsi" w:hAnsiTheme="minorHAnsi" w:cs="Arial"/>
          <w:color w:val="000000"/>
          <w:sz w:val="22"/>
          <w:szCs w:val="22"/>
        </w:rPr>
        <w:t>Nastanou-li u některé ze stran skutečnosti bránící řádnému plnění této Smlouvy, je povinna to</w:t>
      </w:r>
      <w:r w:rsidR="00136DC7">
        <w:rPr>
          <w:rFonts w:asciiTheme="minorHAnsi" w:hAnsiTheme="minorHAnsi" w:cs="Arial"/>
          <w:color w:val="000000"/>
          <w:sz w:val="22"/>
          <w:szCs w:val="22"/>
        </w:rPr>
        <w:t> </w:t>
      </w:r>
      <w:r w:rsidRPr="0026162C">
        <w:rPr>
          <w:rFonts w:asciiTheme="minorHAnsi" w:hAnsiTheme="minorHAnsi" w:cs="Arial"/>
          <w:color w:val="000000"/>
          <w:sz w:val="22"/>
          <w:szCs w:val="22"/>
        </w:rPr>
        <w:t xml:space="preserve">ihned bez zbytečného odkladu oznámit druhé straně a vyvolat jednání zástupců </w:t>
      </w:r>
      <w:r w:rsidR="00697C94">
        <w:rPr>
          <w:rFonts w:asciiTheme="minorHAnsi" w:hAnsiTheme="minorHAnsi" w:cs="Arial"/>
          <w:color w:val="000000"/>
          <w:sz w:val="22"/>
          <w:szCs w:val="22"/>
        </w:rPr>
        <w:t>Objednatele</w:t>
      </w:r>
      <w:r w:rsidRPr="0026162C">
        <w:rPr>
          <w:rFonts w:asciiTheme="minorHAnsi" w:hAnsiTheme="minorHAnsi" w:cs="Arial"/>
          <w:color w:val="000000"/>
          <w:sz w:val="22"/>
          <w:szCs w:val="22"/>
        </w:rPr>
        <w:t xml:space="preserve"> a </w:t>
      </w:r>
      <w:r w:rsidR="00763D31" w:rsidRPr="008064EE">
        <w:rPr>
          <w:rFonts w:asciiTheme="minorHAnsi" w:hAnsiTheme="minorHAnsi" w:cs="Arial"/>
          <w:color w:val="000000"/>
          <w:sz w:val="22"/>
          <w:szCs w:val="22"/>
        </w:rPr>
        <w:t>Poskytovatel</w:t>
      </w:r>
      <w:r w:rsidR="00763D31">
        <w:rPr>
          <w:rFonts w:asciiTheme="minorHAnsi" w:hAnsiTheme="minorHAnsi" w:cs="Arial"/>
          <w:color w:val="000000"/>
          <w:sz w:val="22"/>
          <w:szCs w:val="22"/>
        </w:rPr>
        <w:t>e</w:t>
      </w:r>
      <w:r w:rsidRPr="0026162C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4E62474C" w14:textId="77777777" w:rsidR="00BF4A13" w:rsidRPr="00683876" w:rsidRDefault="00763D31" w:rsidP="002B53CD">
      <w:pPr>
        <w:pStyle w:val="Zkladntextodsazen2"/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064EE">
        <w:rPr>
          <w:rFonts w:asciiTheme="minorHAnsi" w:hAnsiTheme="minorHAnsi" w:cs="Arial"/>
          <w:color w:val="000000"/>
          <w:sz w:val="22"/>
          <w:szCs w:val="22"/>
        </w:rPr>
        <w:t xml:space="preserve">Poskytovatel </w:t>
      </w:r>
      <w:r w:rsidR="0026162C" w:rsidRPr="0026162C">
        <w:rPr>
          <w:rFonts w:asciiTheme="minorHAnsi" w:hAnsiTheme="minorHAnsi" w:cs="Arial"/>
          <w:color w:val="000000"/>
          <w:sz w:val="22"/>
          <w:szCs w:val="22"/>
        </w:rPr>
        <w:t xml:space="preserve">se zavazuje, že pokud v souvislosti s realizací této Smlouvy při plnění svých povinností přijdou jeho pověření pracovníci do styku s osobními/citlivými údaji ve smyslu </w:t>
      </w:r>
      <w:r w:rsidR="00BE2FE4" w:rsidRPr="00BE2FE4">
        <w:rPr>
          <w:rFonts w:asciiTheme="minorHAnsi" w:hAnsiTheme="minorHAnsi" w:cstheme="minorHAnsi"/>
          <w:sz w:val="22"/>
          <w:szCs w:val="22"/>
        </w:rPr>
        <w:t>nařízení Evropského parlamentu a Rady 2016/679 (GDPR) a zákona č. 110/2019 Sb., o</w:t>
      </w:r>
      <w:r w:rsidR="00136DC7">
        <w:rPr>
          <w:rFonts w:asciiTheme="minorHAnsi" w:hAnsiTheme="minorHAnsi" w:cstheme="minorHAnsi"/>
          <w:sz w:val="22"/>
          <w:szCs w:val="22"/>
        </w:rPr>
        <w:t> </w:t>
      </w:r>
      <w:r w:rsidR="00BE2FE4" w:rsidRPr="00BE2FE4">
        <w:rPr>
          <w:rFonts w:asciiTheme="minorHAnsi" w:hAnsiTheme="minorHAnsi" w:cstheme="minorHAnsi"/>
          <w:sz w:val="22"/>
          <w:szCs w:val="22"/>
        </w:rPr>
        <w:t>zpracování osobních údajů, ve znění pozdějších předpisů</w:t>
      </w:r>
      <w:r w:rsidR="0026162C" w:rsidRPr="00BE2FE4">
        <w:rPr>
          <w:rFonts w:asciiTheme="minorHAnsi" w:hAnsiTheme="minorHAnsi" w:cstheme="minorHAnsi"/>
          <w:color w:val="000000"/>
          <w:sz w:val="22"/>
          <w:szCs w:val="22"/>
        </w:rPr>
        <w:t>, učiní veškerá opatření, aby nedošlo k neoprávněnému nebo nahodilému přístupu k těmto údajům, k jejich změně, zničení</w:t>
      </w:r>
      <w:r w:rsidR="0026162C" w:rsidRPr="0026162C">
        <w:rPr>
          <w:rFonts w:asciiTheme="minorHAnsi" w:hAnsiTheme="minorHAnsi" w:cs="Arial"/>
          <w:color w:val="000000"/>
          <w:sz w:val="22"/>
          <w:szCs w:val="22"/>
        </w:rPr>
        <w:t xml:space="preserve"> či ztrátě, </w:t>
      </w:r>
      <w:r w:rsidR="0026162C" w:rsidRPr="0026162C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neoprávněným přenosům, k jejich jinému neoprávněnému zpracování, jakož i k jejich jinému </w:t>
      </w:r>
      <w:r w:rsidR="0026162C" w:rsidRPr="00683876">
        <w:rPr>
          <w:rFonts w:asciiTheme="minorHAnsi" w:hAnsiTheme="minorHAnsi" w:cstheme="minorHAnsi"/>
          <w:color w:val="000000"/>
          <w:sz w:val="22"/>
          <w:szCs w:val="22"/>
        </w:rPr>
        <w:t>zneužití.</w:t>
      </w:r>
    </w:p>
    <w:p w14:paraId="4A52BDBA" w14:textId="33C14CE7" w:rsidR="0026162C" w:rsidRPr="00257B38" w:rsidRDefault="00683876" w:rsidP="002B53CD">
      <w:pPr>
        <w:pStyle w:val="Zkladntextodsazen2"/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57B38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Poskytovatel bere na vědomí, že Objednatel je povinen na dotaz třetí osoby poskytovat informace v souladu se zákonem č. 106/1999 Sb., o svobodném přístupu k informacím, ve znění pozdějších předpisů, a souhlasí s tím, aby veškeré informace obsažené v této Smlouvě byly v souladu s citovaným zákonem poskytnuty třetím osobám, pokud o ně požádají.</w:t>
      </w:r>
    </w:p>
    <w:p w14:paraId="5734755D" w14:textId="39C835C5" w:rsidR="0026162C" w:rsidRPr="0026162C" w:rsidRDefault="0026162C" w:rsidP="002B53CD">
      <w:pPr>
        <w:pStyle w:val="Zkladntextodsazen2"/>
        <w:numPr>
          <w:ilvl w:val="1"/>
          <w:numId w:val="17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bookmarkStart w:id="13" w:name="[2,[423,[],&quot;1F456F59-2597-4BB0-8ED0-9174"/>
      <w:r w:rsidRPr="00257B38">
        <w:rPr>
          <w:rFonts w:asciiTheme="minorHAnsi" w:hAnsiTheme="minorHAnsi" w:cs="Arial"/>
          <w:color w:val="000000"/>
          <w:sz w:val="22"/>
          <w:szCs w:val="22"/>
        </w:rPr>
        <w:t xml:space="preserve">Tuto Smlouvu lze měnit pouze písemně, přičemž smluvní strany výslovně vylučují jiné způsoby či formy změny této Smlouvy. Za písemnou formu se pro tento účel považuje </w:t>
      </w:r>
      <w:r w:rsidR="00763D31" w:rsidRPr="00257B38">
        <w:rPr>
          <w:rFonts w:asciiTheme="minorHAnsi" w:hAnsiTheme="minorHAnsi" w:cs="Arial"/>
          <w:color w:val="000000"/>
          <w:sz w:val="22"/>
          <w:szCs w:val="22"/>
        </w:rPr>
        <w:t xml:space="preserve">rovněž </w:t>
      </w:r>
      <w:r w:rsidRPr="00257B38">
        <w:rPr>
          <w:rFonts w:asciiTheme="minorHAnsi" w:hAnsiTheme="minorHAnsi" w:cs="Arial"/>
          <w:color w:val="000000"/>
          <w:sz w:val="22"/>
          <w:szCs w:val="22"/>
        </w:rPr>
        <w:t>jednání</w:t>
      </w:r>
      <w:r w:rsidRPr="0026162C">
        <w:rPr>
          <w:rFonts w:asciiTheme="minorHAnsi" w:hAnsiTheme="minorHAnsi" w:cs="Arial"/>
          <w:color w:val="000000"/>
          <w:sz w:val="22"/>
          <w:szCs w:val="22"/>
        </w:rPr>
        <w:t xml:space="preserve"> učiněné elektronickými prostředky</w:t>
      </w:r>
      <w:r w:rsidR="00763D31" w:rsidRPr="00763D3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63D31">
        <w:rPr>
          <w:rFonts w:asciiTheme="minorHAnsi" w:hAnsiTheme="minorHAnsi" w:cs="Arial"/>
          <w:color w:val="000000"/>
          <w:sz w:val="22"/>
          <w:szCs w:val="22"/>
        </w:rPr>
        <w:t>a to tak, že každá smluvní strana dodatek opatří svým elektronickým podpisem</w:t>
      </w:r>
      <w:r w:rsidRPr="0026162C">
        <w:rPr>
          <w:rFonts w:asciiTheme="minorHAnsi" w:hAnsiTheme="minorHAnsi" w:cs="Arial"/>
          <w:color w:val="000000"/>
          <w:sz w:val="22"/>
          <w:szCs w:val="22"/>
        </w:rPr>
        <w:t>. Smluvní strany mohou namítnout neplatnost změny této Smlouvy z</w:t>
      </w:r>
      <w:r w:rsidR="00136DC7">
        <w:rPr>
          <w:rFonts w:asciiTheme="minorHAnsi" w:hAnsiTheme="minorHAnsi" w:cs="Arial"/>
          <w:color w:val="000000"/>
          <w:sz w:val="22"/>
          <w:szCs w:val="22"/>
        </w:rPr>
        <w:t> </w:t>
      </w:r>
      <w:r w:rsidRPr="0026162C">
        <w:rPr>
          <w:rFonts w:asciiTheme="minorHAnsi" w:hAnsiTheme="minorHAnsi" w:cs="Arial"/>
          <w:color w:val="000000"/>
          <w:sz w:val="22"/>
          <w:szCs w:val="22"/>
        </w:rPr>
        <w:t>důvodu nedodržení formy kdykoliv, i poté, co bylo započato s plněním.</w:t>
      </w:r>
      <w:bookmarkEnd w:id="13"/>
    </w:p>
    <w:p w14:paraId="12876766" w14:textId="694F17AE" w:rsidR="0026162C" w:rsidRPr="0026162C" w:rsidRDefault="0026162C" w:rsidP="6262D777">
      <w:pPr>
        <w:pStyle w:val="Zkladntextodsazen2"/>
        <w:numPr>
          <w:ilvl w:val="1"/>
          <w:numId w:val="17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6262D777">
        <w:rPr>
          <w:rFonts w:asciiTheme="minorHAnsi" w:hAnsiTheme="minorHAnsi" w:cs="Arial"/>
          <w:color w:val="000000" w:themeColor="text1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0D3EBE37" w14:textId="7D243BAD" w:rsidR="007A7E79" w:rsidRPr="007A7E79" w:rsidRDefault="007A7E79" w:rsidP="002B53CD">
      <w:pPr>
        <w:pStyle w:val="Zkladntextodsazen2"/>
        <w:numPr>
          <w:ilvl w:val="1"/>
          <w:numId w:val="17"/>
        </w:numPr>
        <w:spacing w:after="0"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7A7E79">
        <w:rPr>
          <w:rFonts w:asciiTheme="minorHAnsi" w:hAnsiTheme="minorHAnsi" w:cs="Arial"/>
          <w:color w:val="000000"/>
          <w:sz w:val="22"/>
          <w:szCs w:val="22"/>
        </w:rPr>
        <w:t xml:space="preserve">Nedílnou součástí smlouvy jsou níže uvedené přílohy </w:t>
      </w:r>
      <w:r w:rsidR="008F3AF4">
        <w:rPr>
          <w:rFonts w:asciiTheme="minorHAnsi" w:hAnsiTheme="minorHAnsi" w:cs="Arial"/>
          <w:color w:val="000000"/>
          <w:sz w:val="22"/>
          <w:szCs w:val="22"/>
        </w:rPr>
        <w:t>S</w:t>
      </w:r>
      <w:r w:rsidRPr="007A7E79">
        <w:rPr>
          <w:rFonts w:asciiTheme="minorHAnsi" w:hAnsiTheme="minorHAnsi" w:cs="Arial"/>
          <w:color w:val="000000"/>
          <w:sz w:val="22"/>
          <w:szCs w:val="22"/>
        </w:rPr>
        <w:t xml:space="preserve">mlouvy: </w:t>
      </w:r>
    </w:p>
    <w:p w14:paraId="0A873878" w14:textId="5E69E3B1" w:rsidR="007A7E79" w:rsidRPr="00763D31" w:rsidRDefault="007A7E79" w:rsidP="00F42AC7">
      <w:pPr>
        <w:pStyle w:val="Zkladntextodsazen2"/>
        <w:numPr>
          <w:ilvl w:val="0"/>
          <w:numId w:val="19"/>
        </w:numPr>
        <w:spacing w:line="240" w:lineRule="auto"/>
        <w:ind w:left="1134"/>
        <w:rPr>
          <w:rFonts w:asciiTheme="minorHAnsi" w:hAnsiTheme="minorHAnsi"/>
          <w:b/>
          <w:sz w:val="22"/>
          <w:szCs w:val="22"/>
        </w:rPr>
      </w:pPr>
      <w:r w:rsidRPr="00763D31">
        <w:rPr>
          <w:rFonts w:asciiTheme="minorHAnsi" w:hAnsiTheme="minorHAnsi"/>
          <w:b/>
          <w:sz w:val="22"/>
          <w:szCs w:val="22"/>
        </w:rPr>
        <w:t>Příloha č. 1 –</w:t>
      </w:r>
      <w:r w:rsidR="00F64E54">
        <w:rPr>
          <w:rFonts w:asciiTheme="minorHAnsi" w:hAnsiTheme="minorHAnsi"/>
          <w:b/>
          <w:sz w:val="22"/>
          <w:szCs w:val="22"/>
        </w:rPr>
        <w:t xml:space="preserve"> Kniha receptur na šest týdnů (42 </w:t>
      </w:r>
      <w:r w:rsidR="00BF4A13">
        <w:rPr>
          <w:rFonts w:asciiTheme="minorHAnsi" w:hAnsiTheme="minorHAnsi"/>
          <w:b/>
          <w:sz w:val="22"/>
          <w:szCs w:val="22"/>
        </w:rPr>
        <w:t xml:space="preserve">dní) </w:t>
      </w:r>
    </w:p>
    <w:p w14:paraId="6A591976" w14:textId="7312399D" w:rsidR="003133E0" w:rsidRPr="00B35986" w:rsidRDefault="004327BD" w:rsidP="002C2059">
      <w:pPr>
        <w:pStyle w:val="Zkladntextodsazen2"/>
        <w:numPr>
          <w:ilvl w:val="0"/>
          <w:numId w:val="19"/>
        </w:numPr>
        <w:spacing w:before="0" w:line="240" w:lineRule="auto"/>
        <w:ind w:left="1134"/>
        <w:jc w:val="left"/>
        <w:rPr>
          <w:rFonts w:asciiTheme="minorHAnsi" w:hAnsiTheme="minorHAnsi"/>
        </w:rPr>
      </w:pPr>
      <w:r w:rsidRPr="00B35986">
        <w:rPr>
          <w:rFonts w:asciiTheme="minorHAnsi" w:hAnsiTheme="minorHAnsi"/>
          <w:b/>
          <w:sz w:val="22"/>
          <w:szCs w:val="22"/>
        </w:rPr>
        <w:t xml:space="preserve">Příloha č. </w:t>
      </w:r>
      <w:r w:rsidR="00763D31" w:rsidRPr="00B35986">
        <w:rPr>
          <w:rFonts w:asciiTheme="minorHAnsi" w:hAnsiTheme="minorHAnsi"/>
          <w:b/>
          <w:sz w:val="22"/>
          <w:szCs w:val="22"/>
        </w:rPr>
        <w:t>2</w:t>
      </w:r>
      <w:r w:rsidRPr="00B35986">
        <w:rPr>
          <w:rFonts w:asciiTheme="minorHAnsi" w:hAnsiTheme="minorHAnsi"/>
          <w:b/>
          <w:sz w:val="22"/>
          <w:szCs w:val="22"/>
        </w:rPr>
        <w:t xml:space="preserve"> – Tabulka minimálních gramáží jídel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219"/>
      </w:tblGrid>
      <w:tr w:rsidR="00A009D9" w:rsidRPr="002C3217" w14:paraId="62C73DEF" w14:textId="77777777" w:rsidTr="00501BCA">
        <w:tc>
          <w:tcPr>
            <w:tcW w:w="4644" w:type="dxa"/>
          </w:tcPr>
          <w:p w14:paraId="440CB663" w14:textId="77777777" w:rsidR="00DD277E" w:rsidRDefault="00DD277E" w:rsidP="00DD277E">
            <w:pPr>
              <w:spacing w:befor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14:paraId="4C49180C" w14:textId="302CDC50" w:rsidR="00A009D9" w:rsidRPr="002C3217" w:rsidRDefault="00A009D9" w:rsidP="00DD277E">
            <w:pPr>
              <w:spacing w:before="0"/>
              <w:jc w:val="left"/>
              <w:rPr>
                <w:rFonts w:asciiTheme="minorHAnsi" w:hAnsiTheme="minorHAnsi"/>
                <w:b/>
                <w:sz w:val="22"/>
              </w:rPr>
            </w:pPr>
            <w:r w:rsidRPr="002C3217">
              <w:rPr>
                <w:rFonts w:asciiTheme="minorHAnsi" w:hAnsiTheme="minorHAnsi"/>
                <w:sz w:val="22"/>
              </w:rPr>
              <w:t>V</w:t>
            </w:r>
            <w:r w:rsidR="00D46C30">
              <w:rPr>
                <w:rFonts w:asciiTheme="minorHAnsi" w:hAnsiTheme="minorHAnsi"/>
                <w:sz w:val="22"/>
              </w:rPr>
              <w:t> Horní Poustevně</w:t>
            </w:r>
            <w:r w:rsidRPr="002C3217">
              <w:rPr>
                <w:rFonts w:asciiTheme="minorHAnsi" w:hAnsiTheme="minorHAnsi"/>
                <w:sz w:val="22"/>
              </w:rPr>
              <w:t xml:space="preserve"> dne </w:t>
            </w:r>
            <w:r w:rsidR="00DD277E">
              <w:rPr>
                <w:rFonts w:asciiTheme="minorHAnsi" w:hAnsiTheme="minorHAnsi"/>
                <w:sz w:val="22"/>
              </w:rPr>
              <w:t>30.5.2024</w:t>
            </w:r>
          </w:p>
        </w:tc>
        <w:tc>
          <w:tcPr>
            <w:tcW w:w="4219" w:type="dxa"/>
          </w:tcPr>
          <w:p w14:paraId="2B2C6FBC" w14:textId="6B556582" w:rsidR="00A009D9" w:rsidRPr="002C3217" w:rsidRDefault="00A009D9" w:rsidP="00DD277E">
            <w:pPr>
              <w:spacing w:before="0"/>
              <w:jc w:val="left"/>
              <w:rPr>
                <w:rFonts w:asciiTheme="minorHAnsi" w:hAnsiTheme="minorHAnsi"/>
                <w:b/>
                <w:sz w:val="22"/>
              </w:rPr>
            </w:pPr>
          </w:p>
        </w:tc>
      </w:tr>
      <w:tr w:rsidR="00A009D9" w:rsidRPr="002C3217" w14:paraId="5DC826B7" w14:textId="77777777" w:rsidTr="00501BCA">
        <w:tc>
          <w:tcPr>
            <w:tcW w:w="4644" w:type="dxa"/>
          </w:tcPr>
          <w:p w14:paraId="705897AD" w14:textId="08BD3A8C" w:rsidR="00A009D9" w:rsidRPr="002C3217" w:rsidRDefault="00A009D9" w:rsidP="00D07BF5">
            <w:pPr>
              <w:spacing w:before="0"/>
              <w:jc w:val="left"/>
              <w:rPr>
                <w:rFonts w:asciiTheme="minorHAnsi" w:hAnsiTheme="minorHAnsi"/>
                <w:sz w:val="22"/>
              </w:rPr>
            </w:pPr>
          </w:p>
          <w:p w14:paraId="36121731" w14:textId="77777777" w:rsidR="00A009D9" w:rsidRDefault="00A009D9" w:rsidP="00DD277E">
            <w:pPr>
              <w:spacing w:before="0"/>
              <w:jc w:val="left"/>
              <w:rPr>
                <w:rFonts w:asciiTheme="minorHAnsi" w:hAnsiTheme="minorHAnsi"/>
                <w:sz w:val="22"/>
              </w:rPr>
            </w:pPr>
          </w:p>
          <w:p w14:paraId="78A70785" w14:textId="77777777" w:rsidR="00F61DD9" w:rsidRDefault="00F61DD9" w:rsidP="00DD277E">
            <w:pPr>
              <w:spacing w:before="0"/>
              <w:jc w:val="left"/>
              <w:rPr>
                <w:rFonts w:asciiTheme="minorHAnsi" w:hAnsiTheme="minorHAnsi"/>
                <w:sz w:val="22"/>
              </w:rPr>
            </w:pPr>
          </w:p>
          <w:p w14:paraId="1EC608F7" w14:textId="77777777" w:rsidR="00F61DD9" w:rsidRDefault="00F61DD9" w:rsidP="00DD277E">
            <w:pPr>
              <w:spacing w:before="0"/>
              <w:jc w:val="left"/>
              <w:rPr>
                <w:rFonts w:asciiTheme="minorHAnsi" w:hAnsiTheme="minorHAnsi"/>
                <w:sz w:val="22"/>
              </w:rPr>
            </w:pPr>
          </w:p>
          <w:p w14:paraId="528874E5" w14:textId="77777777" w:rsidR="00F61DD9" w:rsidRDefault="00F61DD9" w:rsidP="00DD277E">
            <w:pPr>
              <w:spacing w:before="0"/>
              <w:jc w:val="left"/>
              <w:rPr>
                <w:rFonts w:asciiTheme="minorHAnsi" w:hAnsiTheme="minorHAnsi"/>
                <w:sz w:val="22"/>
              </w:rPr>
            </w:pPr>
          </w:p>
          <w:p w14:paraId="13D246A4" w14:textId="77777777" w:rsidR="00F61DD9" w:rsidRDefault="00F61DD9" w:rsidP="00DD277E">
            <w:pPr>
              <w:spacing w:before="0"/>
              <w:jc w:val="left"/>
              <w:rPr>
                <w:rFonts w:asciiTheme="minorHAnsi" w:hAnsiTheme="minorHAnsi"/>
                <w:sz w:val="22"/>
              </w:rPr>
            </w:pPr>
          </w:p>
          <w:p w14:paraId="32AFA60E" w14:textId="77777777" w:rsidR="00F61DD9" w:rsidRDefault="00F61DD9" w:rsidP="00DD277E">
            <w:pPr>
              <w:spacing w:before="0"/>
              <w:jc w:val="left"/>
              <w:rPr>
                <w:rFonts w:asciiTheme="minorHAnsi" w:hAnsiTheme="minorHAnsi"/>
                <w:sz w:val="22"/>
              </w:rPr>
            </w:pPr>
          </w:p>
          <w:p w14:paraId="7B8E6F6E" w14:textId="77777777" w:rsidR="00F61DD9" w:rsidRDefault="00F61DD9" w:rsidP="00DD277E">
            <w:pPr>
              <w:spacing w:before="0"/>
              <w:jc w:val="left"/>
              <w:rPr>
                <w:rFonts w:asciiTheme="minorHAnsi" w:hAnsiTheme="minorHAnsi"/>
                <w:sz w:val="22"/>
              </w:rPr>
            </w:pPr>
          </w:p>
          <w:p w14:paraId="4F640250" w14:textId="77777777" w:rsidR="00F61DD9" w:rsidRPr="002C3217" w:rsidRDefault="00F61DD9" w:rsidP="00DD277E">
            <w:pPr>
              <w:spacing w:before="0"/>
              <w:jc w:val="left"/>
              <w:rPr>
                <w:rFonts w:asciiTheme="minorHAnsi" w:hAnsiTheme="minorHAnsi"/>
                <w:sz w:val="22"/>
              </w:rPr>
            </w:pPr>
          </w:p>
          <w:p w14:paraId="6F1082E6" w14:textId="77777777" w:rsidR="00A009D9" w:rsidRPr="002C3217" w:rsidRDefault="00A009D9" w:rsidP="007A7E79">
            <w:pPr>
              <w:spacing w:before="0"/>
              <w:ind w:left="596"/>
              <w:jc w:val="left"/>
              <w:rPr>
                <w:rFonts w:asciiTheme="minorHAnsi" w:hAnsiTheme="minorHAnsi"/>
                <w:sz w:val="22"/>
              </w:rPr>
            </w:pPr>
            <w:r w:rsidRPr="002C3217">
              <w:rPr>
                <w:rFonts w:asciiTheme="minorHAnsi" w:hAnsiTheme="minorHAnsi"/>
                <w:sz w:val="22"/>
              </w:rPr>
              <w:t>………………………………....................</w:t>
            </w:r>
          </w:p>
          <w:p w14:paraId="677A920F" w14:textId="4DA62C17" w:rsidR="00A009D9" w:rsidRPr="002C3217" w:rsidRDefault="00215487" w:rsidP="007A7E79">
            <w:pPr>
              <w:spacing w:before="0"/>
              <w:ind w:left="596"/>
              <w:jc w:val="left"/>
              <w:rPr>
                <w:rFonts w:asciiTheme="minorHAnsi" w:hAnsiTheme="minorHAnsi"/>
                <w:sz w:val="22"/>
              </w:rPr>
            </w:pPr>
            <w:r w:rsidRPr="002C3217">
              <w:rPr>
                <w:rFonts w:asciiTheme="minorHAnsi" w:hAnsiTheme="minorHAnsi"/>
                <w:sz w:val="22"/>
              </w:rPr>
              <w:t>Ing. Ilona Chrtová</w:t>
            </w:r>
          </w:p>
          <w:p w14:paraId="644247DA" w14:textId="6D0C9881" w:rsidR="00A009D9" w:rsidRPr="002C3217" w:rsidRDefault="00A009D9" w:rsidP="007A7E79">
            <w:pPr>
              <w:spacing w:before="0"/>
              <w:ind w:left="596"/>
              <w:jc w:val="left"/>
              <w:rPr>
                <w:rFonts w:asciiTheme="minorHAnsi" w:hAnsiTheme="minorHAnsi"/>
                <w:sz w:val="22"/>
              </w:rPr>
            </w:pPr>
            <w:r w:rsidRPr="002C3217">
              <w:rPr>
                <w:rFonts w:asciiTheme="minorHAnsi" w:hAnsiTheme="minorHAnsi"/>
                <w:sz w:val="22"/>
              </w:rPr>
              <w:t>ředitel</w:t>
            </w:r>
            <w:r w:rsidR="00215487" w:rsidRPr="002C3217">
              <w:rPr>
                <w:rFonts w:asciiTheme="minorHAnsi" w:hAnsiTheme="minorHAnsi"/>
                <w:sz w:val="22"/>
              </w:rPr>
              <w:t>ka</w:t>
            </w:r>
          </w:p>
          <w:p w14:paraId="5DCB6071" w14:textId="77777777" w:rsidR="00A009D9" w:rsidRPr="002C3217" w:rsidRDefault="00A009D9" w:rsidP="007A7E79">
            <w:pPr>
              <w:spacing w:before="0"/>
              <w:ind w:left="596"/>
              <w:jc w:val="left"/>
              <w:rPr>
                <w:rFonts w:asciiTheme="minorHAnsi" w:hAnsiTheme="minorHAnsi"/>
                <w:sz w:val="22"/>
              </w:rPr>
            </w:pPr>
            <w:r w:rsidRPr="002C3217">
              <w:rPr>
                <w:rFonts w:asciiTheme="minorHAnsi" w:hAnsiTheme="minorHAnsi"/>
                <w:sz w:val="22"/>
              </w:rPr>
              <w:t>za Objednatele</w:t>
            </w:r>
          </w:p>
        </w:tc>
        <w:tc>
          <w:tcPr>
            <w:tcW w:w="4219" w:type="dxa"/>
          </w:tcPr>
          <w:p w14:paraId="045D88D4" w14:textId="77777777" w:rsidR="00A325A8" w:rsidRPr="002C3217" w:rsidRDefault="00A325A8" w:rsidP="00D07BF5">
            <w:pPr>
              <w:spacing w:before="0"/>
              <w:jc w:val="left"/>
              <w:rPr>
                <w:rFonts w:asciiTheme="minorHAnsi" w:hAnsiTheme="minorHAnsi"/>
                <w:sz w:val="22"/>
              </w:rPr>
            </w:pPr>
          </w:p>
          <w:p w14:paraId="11228AF4" w14:textId="77777777" w:rsidR="00A009D9" w:rsidRDefault="00A009D9" w:rsidP="007A7E79">
            <w:pPr>
              <w:spacing w:before="0"/>
              <w:ind w:left="596"/>
              <w:jc w:val="left"/>
              <w:rPr>
                <w:rFonts w:asciiTheme="minorHAnsi" w:hAnsiTheme="minorHAnsi"/>
                <w:sz w:val="22"/>
              </w:rPr>
            </w:pPr>
          </w:p>
          <w:p w14:paraId="4ED5BE9C" w14:textId="77777777" w:rsidR="00F61DD9" w:rsidRDefault="00F61DD9" w:rsidP="007A7E79">
            <w:pPr>
              <w:spacing w:before="0"/>
              <w:ind w:left="596"/>
              <w:jc w:val="left"/>
              <w:rPr>
                <w:rFonts w:asciiTheme="minorHAnsi" w:hAnsiTheme="minorHAnsi"/>
                <w:sz w:val="22"/>
              </w:rPr>
            </w:pPr>
          </w:p>
          <w:p w14:paraId="506A6BD1" w14:textId="77777777" w:rsidR="00F61DD9" w:rsidRDefault="00F61DD9" w:rsidP="007A7E79">
            <w:pPr>
              <w:spacing w:before="0"/>
              <w:ind w:left="596"/>
              <w:jc w:val="left"/>
              <w:rPr>
                <w:rFonts w:asciiTheme="minorHAnsi" w:hAnsiTheme="minorHAnsi"/>
                <w:sz w:val="22"/>
              </w:rPr>
            </w:pPr>
          </w:p>
          <w:p w14:paraId="137243E0" w14:textId="77777777" w:rsidR="00F61DD9" w:rsidRDefault="00F61DD9" w:rsidP="007A7E79">
            <w:pPr>
              <w:spacing w:before="0"/>
              <w:ind w:left="596"/>
              <w:jc w:val="left"/>
              <w:rPr>
                <w:rFonts w:asciiTheme="minorHAnsi" w:hAnsiTheme="minorHAnsi"/>
                <w:sz w:val="22"/>
              </w:rPr>
            </w:pPr>
          </w:p>
          <w:p w14:paraId="7949E8F2" w14:textId="77777777" w:rsidR="00F61DD9" w:rsidRDefault="00F61DD9" w:rsidP="007A7E79">
            <w:pPr>
              <w:spacing w:before="0"/>
              <w:ind w:left="596"/>
              <w:jc w:val="left"/>
              <w:rPr>
                <w:rFonts w:asciiTheme="minorHAnsi" w:hAnsiTheme="minorHAnsi"/>
                <w:sz w:val="22"/>
              </w:rPr>
            </w:pPr>
          </w:p>
          <w:p w14:paraId="2F472DAE" w14:textId="77777777" w:rsidR="00F61DD9" w:rsidRDefault="00F61DD9" w:rsidP="007A7E79">
            <w:pPr>
              <w:spacing w:before="0"/>
              <w:ind w:left="596"/>
              <w:jc w:val="left"/>
              <w:rPr>
                <w:rFonts w:asciiTheme="minorHAnsi" w:hAnsiTheme="minorHAnsi"/>
                <w:sz w:val="22"/>
              </w:rPr>
            </w:pPr>
          </w:p>
          <w:p w14:paraId="7DA75073" w14:textId="77777777" w:rsidR="00F61DD9" w:rsidRPr="002C3217" w:rsidRDefault="00F61DD9" w:rsidP="007A7E79">
            <w:pPr>
              <w:spacing w:before="0"/>
              <w:ind w:left="596"/>
              <w:jc w:val="left"/>
              <w:rPr>
                <w:rFonts w:asciiTheme="minorHAnsi" w:hAnsiTheme="minorHAnsi"/>
                <w:sz w:val="22"/>
              </w:rPr>
            </w:pPr>
          </w:p>
          <w:p w14:paraId="7539734D" w14:textId="77777777" w:rsidR="00A009D9" w:rsidRPr="002C3217" w:rsidRDefault="00A009D9" w:rsidP="00DD277E">
            <w:pPr>
              <w:spacing w:before="0"/>
              <w:jc w:val="left"/>
              <w:rPr>
                <w:rFonts w:asciiTheme="minorHAnsi" w:hAnsiTheme="minorHAnsi"/>
                <w:sz w:val="22"/>
              </w:rPr>
            </w:pPr>
          </w:p>
          <w:p w14:paraId="380947CF" w14:textId="77777777" w:rsidR="00A009D9" w:rsidRPr="002C3217" w:rsidRDefault="00A009D9" w:rsidP="007A7E79">
            <w:pPr>
              <w:spacing w:before="0"/>
              <w:ind w:left="596"/>
              <w:jc w:val="left"/>
              <w:rPr>
                <w:rFonts w:asciiTheme="minorHAnsi" w:hAnsiTheme="minorHAnsi"/>
                <w:sz w:val="22"/>
              </w:rPr>
            </w:pPr>
            <w:r w:rsidRPr="002C3217">
              <w:rPr>
                <w:rFonts w:asciiTheme="minorHAnsi" w:hAnsiTheme="minorHAnsi"/>
                <w:sz w:val="22"/>
              </w:rPr>
              <w:t>………………………………....................</w:t>
            </w:r>
          </w:p>
          <w:p w14:paraId="5714AD56" w14:textId="13EC6D81" w:rsidR="00A009D9" w:rsidRPr="002C3217" w:rsidRDefault="001272B0" w:rsidP="007A7E79">
            <w:pPr>
              <w:spacing w:before="0"/>
              <w:ind w:left="596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Josef Provazník</w:t>
            </w:r>
          </w:p>
          <w:p w14:paraId="4F4A8D9D" w14:textId="70319AAC" w:rsidR="00A009D9" w:rsidRPr="002C3217" w:rsidRDefault="001272B0" w:rsidP="007A7E79">
            <w:pPr>
              <w:spacing w:before="0"/>
              <w:ind w:left="596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Jednatel</w:t>
            </w:r>
          </w:p>
          <w:p w14:paraId="7A27A3E9" w14:textId="4A979754" w:rsidR="00A009D9" w:rsidRPr="002C3217" w:rsidRDefault="00A009D9" w:rsidP="007A7E79">
            <w:pPr>
              <w:spacing w:before="0"/>
              <w:ind w:left="596"/>
              <w:jc w:val="left"/>
              <w:rPr>
                <w:rFonts w:asciiTheme="minorHAnsi" w:hAnsiTheme="minorHAnsi"/>
                <w:sz w:val="22"/>
              </w:rPr>
            </w:pPr>
            <w:r w:rsidRPr="002C3217">
              <w:rPr>
                <w:rFonts w:asciiTheme="minorHAnsi" w:hAnsiTheme="minorHAnsi"/>
                <w:sz w:val="22"/>
              </w:rPr>
              <w:t xml:space="preserve">za </w:t>
            </w:r>
            <w:r w:rsidR="006A208A">
              <w:rPr>
                <w:rFonts w:asciiTheme="minorHAnsi" w:hAnsiTheme="minorHAnsi"/>
                <w:sz w:val="22"/>
              </w:rPr>
              <w:t>Poskytovatele</w:t>
            </w:r>
          </w:p>
        </w:tc>
      </w:tr>
    </w:tbl>
    <w:p w14:paraId="060A843B" w14:textId="77777777" w:rsidR="00697C94" w:rsidRPr="008064EE" w:rsidRDefault="00697C94" w:rsidP="001C68BC">
      <w:pPr>
        <w:spacing w:before="0"/>
        <w:jc w:val="left"/>
        <w:rPr>
          <w:rFonts w:asciiTheme="minorHAnsi" w:hAnsiTheme="minorHAnsi"/>
        </w:rPr>
      </w:pPr>
    </w:p>
    <w:sectPr w:rsidR="00697C94" w:rsidRPr="008064EE" w:rsidSect="00A45C1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B75BC" w14:textId="77777777" w:rsidR="00594EC8" w:rsidRDefault="00594EC8">
      <w:pPr>
        <w:spacing w:before="0"/>
      </w:pPr>
      <w:r>
        <w:separator/>
      </w:r>
    </w:p>
  </w:endnote>
  <w:endnote w:type="continuationSeparator" w:id="0">
    <w:p w14:paraId="4687725A" w14:textId="77777777" w:rsidR="00594EC8" w:rsidRDefault="00594E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E929A" w14:textId="572F8A87" w:rsidR="0026162C" w:rsidRPr="00781580" w:rsidRDefault="0026162C" w:rsidP="00455CD4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7E31F4">
      <w:rPr>
        <w:rFonts w:ascii="Calibri" w:hAnsi="Calibri"/>
        <w:noProof/>
        <w:sz w:val="18"/>
        <w:szCs w:val="18"/>
      </w:rPr>
      <w:t>10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7E31F4">
      <w:rPr>
        <w:rFonts w:ascii="Calibri" w:hAnsi="Calibri"/>
        <w:noProof/>
        <w:sz w:val="18"/>
        <w:szCs w:val="18"/>
      </w:rPr>
      <w:t>10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9C3AB" w14:textId="77777777" w:rsidR="00594EC8" w:rsidRDefault="00594EC8">
      <w:pPr>
        <w:spacing w:before="0"/>
      </w:pPr>
      <w:r>
        <w:separator/>
      </w:r>
    </w:p>
  </w:footnote>
  <w:footnote w:type="continuationSeparator" w:id="0">
    <w:p w14:paraId="6907AD47" w14:textId="77777777" w:rsidR="00594EC8" w:rsidRDefault="00594E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B598D" w14:textId="13D50068" w:rsidR="0034083C" w:rsidRDefault="0034083C">
    <w:pPr>
      <w:pStyle w:val="Zhlav"/>
    </w:pPr>
    <w:proofErr w:type="spellStart"/>
    <w:r w:rsidRPr="0034083C">
      <w:t>Příloha</w:t>
    </w:r>
    <w:proofErr w:type="spellEnd"/>
    <w:r w:rsidRPr="0034083C">
      <w:t xml:space="preserve"> A – </w:t>
    </w:r>
    <w:proofErr w:type="spellStart"/>
    <w:r w:rsidRPr="0034083C">
      <w:t>Závazny</w:t>
    </w:r>
    <w:proofErr w:type="spellEnd"/>
    <w:r w:rsidRPr="0034083C">
      <w:t xml:space="preserve">́ vzor </w:t>
    </w:r>
    <w:proofErr w:type="spellStart"/>
    <w:r w:rsidRPr="0034083C">
      <w:t>návrhu</w:t>
    </w:r>
    <w:proofErr w:type="spellEnd"/>
    <w:r w:rsidRPr="0034083C">
      <w:t xml:space="preserve"> smlouvy</w:t>
    </w:r>
  </w:p>
  <w:p w14:paraId="2E89194D" w14:textId="7D120CA0" w:rsidR="0026162C" w:rsidRPr="00234CF2" w:rsidRDefault="0026162C" w:rsidP="008749C6">
    <w:pPr>
      <w:pStyle w:val="Zhlav"/>
      <w:spacing w:before="0" w:after="240"/>
      <w:rPr>
        <w:rFonts w:asciiTheme="minorHAnsi" w:hAnsiTheme="minorHAnsi" w:cstheme="minorHAnsi"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09FD2" w14:textId="341F123D" w:rsidR="0026162C" w:rsidRPr="00200B53" w:rsidRDefault="0026162C" w:rsidP="00455CD4">
    <w:pPr>
      <w:pStyle w:val="Zhlav"/>
      <w:spacing w:before="0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S</w:t>
    </w:r>
    <w:r w:rsidRPr="00200B53">
      <w:rPr>
        <w:rFonts w:asciiTheme="minorHAnsi" w:hAnsiTheme="minorHAnsi"/>
        <w:sz w:val="18"/>
        <w:szCs w:val="18"/>
      </w:rPr>
      <w:t>mlouva</w:t>
    </w:r>
    <w:r w:rsidR="00697C94">
      <w:rPr>
        <w:rFonts w:asciiTheme="minorHAnsi" w:hAnsiTheme="minorHAnsi"/>
        <w:sz w:val="18"/>
        <w:szCs w:val="18"/>
      </w:rPr>
      <w:t xml:space="preserve"> o zajištění dodávek jídel</w:t>
    </w:r>
  </w:p>
  <w:p w14:paraId="03FFF1B1" w14:textId="6E96946D" w:rsidR="0026162C" w:rsidRDefault="6262D777" w:rsidP="6262D777">
    <w:pPr>
      <w:pStyle w:val="Zhlav"/>
      <w:pBdr>
        <w:bottom w:val="single" w:sz="4" w:space="1" w:color="auto"/>
      </w:pBdr>
      <w:spacing w:before="0"/>
      <w:jc w:val="right"/>
      <w:rPr>
        <w:rFonts w:asciiTheme="minorHAnsi" w:hAnsiTheme="minorHAnsi"/>
        <w:sz w:val="18"/>
        <w:szCs w:val="18"/>
      </w:rPr>
    </w:pPr>
    <w:r w:rsidRPr="6262D777">
      <w:rPr>
        <w:rFonts w:asciiTheme="minorHAnsi" w:hAnsiTheme="minorHAnsi"/>
        <w:sz w:val="18"/>
        <w:szCs w:val="18"/>
      </w:rPr>
      <w:t>Obědy pro klienty a zaměstnance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08C4694D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9BA43F4"/>
    <w:multiLevelType w:val="multilevel"/>
    <w:tmpl w:val="764CC98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1120F8C"/>
    <w:multiLevelType w:val="hybridMultilevel"/>
    <w:tmpl w:val="4BF2039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D500038">
      <w:start w:val="1"/>
      <w:numFmt w:val="lowerLetter"/>
      <w:lvlText w:val="%2)"/>
      <w:lvlJc w:val="left"/>
      <w:pPr>
        <w:tabs>
          <w:tab w:val="num" w:pos="1238"/>
        </w:tabs>
        <w:ind w:left="1238" w:hanging="338"/>
      </w:pPr>
      <w:rPr>
        <w:rFonts w:ascii="Times New Roman" w:eastAsia="Times New Roman" w:hAnsi="Times New Roman" w:cs="Times New Roman"/>
      </w:rPr>
    </w:lvl>
    <w:lvl w:ilvl="2" w:tplc="1D3C0EF8">
      <w:start w:val="2"/>
      <w:numFmt w:val="bullet"/>
      <w:pStyle w:val="Odstavecseseznamem"/>
      <w:lvlText w:val="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F62C01"/>
    <w:multiLevelType w:val="multilevel"/>
    <w:tmpl w:val="764CC98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15A334F5"/>
    <w:multiLevelType w:val="multilevel"/>
    <w:tmpl w:val="8EDAACF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A932C4F"/>
    <w:multiLevelType w:val="multilevel"/>
    <w:tmpl w:val="764CC98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21945CB7"/>
    <w:multiLevelType w:val="multilevel"/>
    <w:tmpl w:val="80024BDE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1F268BC"/>
    <w:multiLevelType w:val="hybridMultilevel"/>
    <w:tmpl w:val="A3B2739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2107A03"/>
    <w:multiLevelType w:val="multilevel"/>
    <w:tmpl w:val="764CC98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F976343"/>
    <w:multiLevelType w:val="hybridMultilevel"/>
    <w:tmpl w:val="A3B2739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81B26E6"/>
    <w:multiLevelType w:val="hybridMultilevel"/>
    <w:tmpl w:val="A3B2739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9A3270E"/>
    <w:multiLevelType w:val="hybridMultilevel"/>
    <w:tmpl w:val="A3B2739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BA11863"/>
    <w:multiLevelType w:val="hybridMultilevel"/>
    <w:tmpl w:val="A8F681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C73F21"/>
    <w:multiLevelType w:val="multilevel"/>
    <w:tmpl w:val="764CC98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5BF4506"/>
    <w:multiLevelType w:val="hybridMultilevel"/>
    <w:tmpl w:val="6796612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7F0AB0"/>
    <w:multiLevelType w:val="multilevel"/>
    <w:tmpl w:val="764CC98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62E4068B"/>
    <w:multiLevelType w:val="hybridMultilevel"/>
    <w:tmpl w:val="2710E03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7BA1242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6C333C94"/>
    <w:multiLevelType w:val="multilevel"/>
    <w:tmpl w:val="764CC98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6E074D6E"/>
    <w:multiLevelType w:val="hybridMultilevel"/>
    <w:tmpl w:val="A3B2739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BF0792B"/>
    <w:multiLevelType w:val="multilevel"/>
    <w:tmpl w:val="764CC98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773281758">
    <w:abstractNumId w:val="3"/>
  </w:num>
  <w:num w:numId="2" w16cid:durableId="1373848075">
    <w:abstractNumId w:val="15"/>
  </w:num>
  <w:num w:numId="3" w16cid:durableId="1550413977">
    <w:abstractNumId w:val="0"/>
  </w:num>
  <w:num w:numId="4" w16cid:durableId="739451622">
    <w:abstractNumId w:val="18"/>
  </w:num>
  <w:num w:numId="5" w16cid:durableId="1705524012">
    <w:abstractNumId w:val="17"/>
  </w:num>
  <w:num w:numId="6" w16cid:durableId="1144930081">
    <w:abstractNumId w:val="1"/>
  </w:num>
  <w:num w:numId="7" w16cid:durableId="1478299417">
    <w:abstractNumId w:val="5"/>
  </w:num>
  <w:num w:numId="8" w16cid:durableId="1460226414">
    <w:abstractNumId w:val="10"/>
  </w:num>
  <w:num w:numId="9" w16cid:durableId="1860043521">
    <w:abstractNumId w:val="16"/>
  </w:num>
  <w:num w:numId="10" w16cid:durableId="388649977">
    <w:abstractNumId w:val="7"/>
  </w:num>
  <w:num w:numId="11" w16cid:durableId="1622879063">
    <w:abstractNumId w:val="21"/>
  </w:num>
  <w:num w:numId="12" w16cid:durableId="162861440">
    <w:abstractNumId w:val="2"/>
  </w:num>
  <w:num w:numId="13" w16cid:durableId="1502508052">
    <w:abstractNumId w:val="6"/>
  </w:num>
  <w:num w:numId="14" w16cid:durableId="1422096949">
    <w:abstractNumId w:val="12"/>
  </w:num>
  <w:num w:numId="15" w16cid:durableId="1413114738">
    <w:abstractNumId w:val="14"/>
  </w:num>
  <w:num w:numId="16" w16cid:durableId="953099012">
    <w:abstractNumId w:val="9"/>
  </w:num>
  <w:num w:numId="17" w16cid:durableId="1169563707">
    <w:abstractNumId w:val="4"/>
  </w:num>
  <w:num w:numId="18" w16cid:durableId="2022585208">
    <w:abstractNumId w:val="20"/>
  </w:num>
  <w:num w:numId="19" w16cid:durableId="983046849">
    <w:abstractNumId w:val="11"/>
  </w:num>
  <w:num w:numId="20" w16cid:durableId="1260025880">
    <w:abstractNumId w:val="19"/>
  </w:num>
  <w:num w:numId="21" w16cid:durableId="290526422">
    <w:abstractNumId w:val="8"/>
  </w:num>
  <w:num w:numId="22" w16cid:durableId="46271555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D6"/>
    <w:rsid w:val="00001A14"/>
    <w:rsid w:val="0000474B"/>
    <w:rsid w:val="00006693"/>
    <w:rsid w:val="00012307"/>
    <w:rsid w:val="00016F6C"/>
    <w:rsid w:val="0004789F"/>
    <w:rsid w:val="00060FE6"/>
    <w:rsid w:val="000657F4"/>
    <w:rsid w:val="000731F4"/>
    <w:rsid w:val="00076002"/>
    <w:rsid w:val="000769D6"/>
    <w:rsid w:val="000778CB"/>
    <w:rsid w:val="00083534"/>
    <w:rsid w:val="00090ADB"/>
    <w:rsid w:val="000935C0"/>
    <w:rsid w:val="000A0185"/>
    <w:rsid w:val="000A227C"/>
    <w:rsid w:val="000A7350"/>
    <w:rsid w:val="000B128D"/>
    <w:rsid w:val="000B24C9"/>
    <w:rsid w:val="000B42C3"/>
    <w:rsid w:val="000C6E9C"/>
    <w:rsid w:val="000D0985"/>
    <w:rsid w:val="000D0D16"/>
    <w:rsid w:val="000D1F04"/>
    <w:rsid w:val="000E1981"/>
    <w:rsid w:val="000E36D8"/>
    <w:rsid w:val="00103DC7"/>
    <w:rsid w:val="00105A09"/>
    <w:rsid w:val="00126916"/>
    <w:rsid w:val="001272B0"/>
    <w:rsid w:val="00136DC7"/>
    <w:rsid w:val="00141036"/>
    <w:rsid w:val="001551BB"/>
    <w:rsid w:val="00167D78"/>
    <w:rsid w:val="00186529"/>
    <w:rsid w:val="00190ABB"/>
    <w:rsid w:val="001A3254"/>
    <w:rsid w:val="001B0DB8"/>
    <w:rsid w:val="001B2D8F"/>
    <w:rsid w:val="001B30BB"/>
    <w:rsid w:val="001B4433"/>
    <w:rsid w:val="001C36DC"/>
    <w:rsid w:val="001C3800"/>
    <w:rsid w:val="001C439D"/>
    <w:rsid w:val="001C68BC"/>
    <w:rsid w:val="001D5CD9"/>
    <w:rsid w:val="001E48CB"/>
    <w:rsid w:val="001E6AA2"/>
    <w:rsid w:val="001E7982"/>
    <w:rsid w:val="001F514C"/>
    <w:rsid w:val="002045A1"/>
    <w:rsid w:val="00206BD4"/>
    <w:rsid w:val="0021178D"/>
    <w:rsid w:val="00215487"/>
    <w:rsid w:val="0021574D"/>
    <w:rsid w:val="00220119"/>
    <w:rsid w:val="00220A21"/>
    <w:rsid w:val="00220E56"/>
    <w:rsid w:val="0022308E"/>
    <w:rsid w:val="00223977"/>
    <w:rsid w:val="00223F28"/>
    <w:rsid w:val="00225913"/>
    <w:rsid w:val="00234CF2"/>
    <w:rsid w:val="002360AA"/>
    <w:rsid w:val="0023658A"/>
    <w:rsid w:val="00236D94"/>
    <w:rsid w:val="00240A69"/>
    <w:rsid w:val="00244C64"/>
    <w:rsid w:val="002451A7"/>
    <w:rsid w:val="00247B40"/>
    <w:rsid w:val="00250572"/>
    <w:rsid w:val="00252495"/>
    <w:rsid w:val="002574B0"/>
    <w:rsid w:val="00257B38"/>
    <w:rsid w:val="0026142C"/>
    <w:rsid w:val="0026162C"/>
    <w:rsid w:val="0026234B"/>
    <w:rsid w:val="00262423"/>
    <w:rsid w:val="00263262"/>
    <w:rsid w:val="00270DF4"/>
    <w:rsid w:val="00271616"/>
    <w:rsid w:val="00271FBD"/>
    <w:rsid w:val="00272C90"/>
    <w:rsid w:val="00272D60"/>
    <w:rsid w:val="00275DB4"/>
    <w:rsid w:val="00281917"/>
    <w:rsid w:val="00284AE2"/>
    <w:rsid w:val="002940D4"/>
    <w:rsid w:val="002959C3"/>
    <w:rsid w:val="002A0B2F"/>
    <w:rsid w:val="002A5729"/>
    <w:rsid w:val="002B3322"/>
    <w:rsid w:val="002B53CD"/>
    <w:rsid w:val="002C3217"/>
    <w:rsid w:val="002C333C"/>
    <w:rsid w:val="002C54DE"/>
    <w:rsid w:val="002D7B59"/>
    <w:rsid w:val="002E3570"/>
    <w:rsid w:val="002F1A64"/>
    <w:rsid w:val="002F4C35"/>
    <w:rsid w:val="002F51C4"/>
    <w:rsid w:val="00300887"/>
    <w:rsid w:val="00301A4E"/>
    <w:rsid w:val="0030719D"/>
    <w:rsid w:val="003133E0"/>
    <w:rsid w:val="0031554D"/>
    <w:rsid w:val="00315741"/>
    <w:rsid w:val="00316DCF"/>
    <w:rsid w:val="00317879"/>
    <w:rsid w:val="00323D07"/>
    <w:rsid w:val="00325C32"/>
    <w:rsid w:val="003309F2"/>
    <w:rsid w:val="00331BAD"/>
    <w:rsid w:val="00332F04"/>
    <w:rsid w:val="00335F34"/>
    <w:rsid w:val="0034083C"/>
    <w:rsid w:val="00340E3F"/>
    <w:rsid w:val="00347411"/>
    <w:rsid w:val="003507C7"/>
    <w:rsid w:val="00353CF0"/>
    <w:rsid w:val="00361CEE"/>
    <w:rsid w:val="00367F9F"/>
    <w:rsid w:val="00381C05"/>
    <w:rsid w:val="00381E4E"/>
    <w:rsid w:val="00383AAD"/>
    <w:rsid w:val="00390E30"/>
    <w:rsid w:val="00392182"/>
    <w:rsid w:val="003959E0"/>
    <w:rsid w:val="00397B37"/>
    <w:rsid w:val="003A1C1F"/>
    <w:rsid w:val="003A66B2"/>
    <w:rsid w:val="003B0701"/>
    <w:rsid w:val="003B5A0F"/>
    <w:rsid w:val="003B72B2"/>
    <w:rsid w:val="003C20A1"/>
    <w:rsid w:val="003C493C"/>
    <w:rsid w:val="003C55F2"/>
    <w:rsid w:val="003C6E2B"/>
    <w:rsid w:val="003C7D5D"/>
    <w:rsid w:val="003D2C0B"/>
    <w:rsid w:val="003D3A06"/>
    <w:rsid w:val="003D51D4"/>
    <w:rsid w:val="003E448E"/>
    <w:rsid w:val="003E5E4C"/>
    <w:rsid w:val="003E78DE"/>
    <w:rsid w:val="003F16E8"/>
    <w:rsid w:val="003F67D6"/>
    <w:rsid w:val="00400299"/>
    <w:rsid w:val="00402E68"/>
    <w:rsid w:val="00413168"/>
    <w:rsid w:val="00413CD8"/>
    <w:rsid w:val="00421FD6"/>
    <w:rsid w:val="00422275"/>
    <w:rsid w:val="00423061"/>
    <w:rsid w:val="00426279"/>
    <w:rsid w:val="00426FAE"/>
    <w:rsid w:val="004327BD"/>
    <w:rsid w:val="004355D1"/>
    <w:rsid w:val="00440010"/>
    <w:rsid w:val="00443909"/>
    <w:rsid w:val="00446731"/>
    <w:rsid w:val="0044695C"/>
    <w:rsid w:val="00451CBE"/>
    <w:rsid w:val="00454C2A"/>
    <w:rsid w:val="0045524A"/>
    <w:rsid w:val="00455CD4"/>
    <w:rsid w:val="00460024"/>
    <w:rsid w:val="00460244"/>
    <w:rsid w:val="00463E15"/>
    <w:rsid w:val="0046630E"/>
    <w:rsid w:val="00466731"/>
    <w:rsid w:val="00466CF7"/>
    <w:rsid w:val="00472F70"/>
    <w:rsid w:val="004749EB"/>
    <w:rsid w:val="00480C05"/>
    <w:rsid w:val="0048767E"/>
    <w:rsid w:val="004915C0"/>
    <w:rsid w:val="00492990"/>
    <w:rsid w:val="004937A1"/>
    <w:rsid w:val="00493CD5"/>
    <w:rsid w:val="004944D5"/>
    <w:rsid w:val="00494D22"/>
    <w:rsid w:val="00494DEA"/>
    <w:rsid w:val="00494E2E"/>
    <w:rsid w:val="00496252"/>
    <w:rsid w:val="004A112E"/>
    <w:rsid w:val="004A357F"/>
    <w:rsid w:val="004B3EA0"/>
    <w:rsid w:val="004B4624"/>
    <w:rsid w:val="004C4B75"/>
    <w:rsid w:val="004D0220"/>
    <w:rsid w:val="004D698E"/>
    <w:rsid w:val="004E102B"/>
    <w:rsid w:val="004E4179"/>
    <w:rsid w:val="004E5758"/>
    <w:rsid w:val="004E7FAF"/>
    <w:rsid w:val="0050086B"/>
    <w:rsid w:val="0050269D"/>
    <w:rsid w:val="00510C7B"/>
    <w:rsid w:val="00533C5E"/>
    <w:rsid w:val="00536399"/>
    <w:rsid w:val="00537749"/>
    <w:rsid w:val="005400D3"/>
    <w:rsid w:val="005448FD"/>
    <w:rsid w:val="00547252"/>
    <w:rsid w:val="00550B68"/>
    <w:rsid w:val="005563E8"/>
    <w:rsid w:val="00565327"/>
    <w:rsid w:val="00566D60"/>
    <w:rsid w:val="0057589F"/>
    <w:rsid w:val="00576E58"/>
    <w:rsid w:val="005772CA"/>
    <w:rsid w:val="00577342"/>
    <w:rsid w:val="00580940"/>
    <w:rsid w:val="00582E28"/>
    <w:rsid w:val="00587F32"/>
    <w:rsid w:val="00594EC8"/>
    <w:rsid w:val="00595A88"/>
    <w:rsid w:val="005968AD"/>
    <w:rsid w:val="005A6B3C"/>
    <w:rsid w:val="005A708B"/>
    <w:rsid w:val="005B440A"/>
    <w:rsid w:val="005B60E5"/>
    <w:rsid w:val="005C2682"/>
    <w:rsid w:val="005C4DC9"/>
    <w:rsid w:val="005C7D52"/>
    <w:rsid w:val="005D14DB"/>
    <w:rsid w:val="005D1ACF"/>
    <w:rsid w:val="005D2C0D"/>
    <w:rsid w:val="005D2EF7"/>
    <w:rsid w:val="005D4681"/>
    <w:rsid w:val="005D5371"/>
    <w:rsid w:val="005D6CC1"/>
    <w:rsid w:val="005F15DD"/>
    <w:rsid w:val="0060011C"/>
    <w:rsid w:val="006007FE"/>
    <w:rsid w:val="006008B5"/>
    <w:rsid w:val="0061022C"/>
    <w:rsid w:val="00610469"/>
    <w:rsid w:val="00616CB0"/>
    <w:rsid w:val="00621CD6"/>
    <w:rsid w:val="00651227"/>
    <w:rsid w:val="0065161A"/>
    <w:rsid w:val="006537BE"/>
    <w:rsid w:val="006553EB"/>
    <w:rsid w:val="00656714"/>
    <w:rsid w:val="00657ACF"/>
    <w:rsid w:val="006617AB"/>
    <w:rsid w:val="00666A32"/>
    <w:rsid w:val="00674193"/>
    <w:rsid w:val="006771C9"/>
    <w:rsid w:val="00683876"/>
    <w:rsid w:val="00684F07"/>
    <w:rsid w:val="006910E2"/>
    <w:rsid w:val="00697C94"/>
    <w:rsid w:val="006A0CB3"/>
    <w:rsid w:val="006A208A"/>
    <w:rsid w:val="006A7B77"/>
    <w:rsid w:val="006B367B"/>
    <w:rsid w:val="006B3E99"/>
    <w:rsid w:val="006B531E"/>
    <w:rsid w:val="006D3DDF"/>
    <w:rsid w:val="006D62DB"/>
    <w:rsid w:val="006F12D7"/>
    <w:rsid w:val="006F250A"/>
    <w:rsid w:val="006F2A3A"/>
    <w:rsid w:val="006F34D6"/>
    <w:rsid w:val="00701BE1"/>
    <w:rsid w:val="00702534"/>
    <w:rsid w:val="00704771"/>
    <w:rsid w:val="00705BBD"/>
    <w:rsid w:val="00710FD9"/>
    <w:rsid w:val="00713A5F"/>
    <w:rsid w:val="00715A9E"/>
    <w:rsid w:val="00722E5B"/>
    <w:rsid w:val="00723282"/>
    <w:rsid w:val="00740847"/>
    <w:rsid w:val="0074197D"/>
    <w:rsid w:val="0074199B"/>
    <w:rsid w:val="0074283E"/>
    <w:rsid w:val="00742D0C"/>
    <w:rsid w:val="007446B6"/>
    <w:rsid w:val="00744C72"/>
    <w:rsid w:val="00745E7C"/>
    <w:rsid w:val="00747BA2"/>
    <w:rsid w:val="00763D31"/>
    <w:rsid w:val="0076404C"/>
    <w:rsid w:val="00767371"/>
    <w:rsid w:val="00784C65"/>
    <w:rsid w:val="00787727"/>
    <w:rsid w:val="0079199E"/>
    <w:rsid w:val="00791A79"/>
    <w:rsid w:val="00792266"/>
    <w:rsid w:val="007A182F"/>
    <w:rsid w:val="007A6761"/>
    <w:rsid w:val="007A7E79"/>
    <w:rsid w:val="007B1F91"/>
    <w:rsid w:val="007B367A"/>
    <w:rsid w:val="007C00CB"/>
    <w:rsid w:val="007C168A"/>
    <w:rsid w:val="007C2689"/>
    <w:rsid w:val="007D2DAF"/>
    <w:rsid w:val="007D43DD"/>
    <w:rsid w:val="007E3131"/>
    <w:rsid w:val="007E31F4"/>
    <w:rsid w:val="007F1A79"/>
    <w:rsid w:val="007F2A04"/>
    <w:rsid w:val="007F3165"/>
    <w:rsid w:val="007F3EAC"/>
    <w:rsid w:val="007F6560"/>
    <w:rsid w:val="00802769"/>
    <w:rsid w:val="008064EE"/>
    <w:rsid w:val="00815B37"/>
    <w:rsid w:val="0081775E"/>
    <w:rsid w:val="0081786E"/>
    <w:rsid w:val="00826B91"/>
    <w:rsid w:val="00827CBC"/>
    <w:rsid w:val="008320E9"/>
    <w:rsid w:val="00837276"/>
    <w:rsid w:val="00853082"/>
    <w:rsid w:val="00857830"/>
    <w:rsid w:val="008712D7"/>
    <w:rsid w:val="00871A0F"/>
    <w:rsid w:val="008749C6"/>
    <w:rsid w:val="008902C5"/>
    <w:rsid w:val="008911B6"/>
    <w:rsid w:val="0089143C"/>
    <w:rsid w:val="00893137"/>
    <w:rsid w:val="00894D8B"/>
    <w:rsid w:val="00895382"/>
    <w:rsid w:val="008A1B57"/>
    <w:rsid w:val="008B3FAE"/>
    <w:rsid w:val="008C2EC6"/>
    <w:rsid w:val="008C7908"/>
    <w:rsid w:val="008D02C0"/>
    <w:rsid w:val="008D4356"/>
    <w:rsid w:val="008E31E6"/>
    <w:rsid w:val="008E7124"/>
    <w:rsid w:val="008F2CA4"/>
    <w:rsid w:val="008F3AF4"/>
    <w:rsid w:val="008F6529"/>
    <w:rsid w:val="009008D4"/>
    <w:rsid w:val="00901E33"/>
    <w:rsid w:val="0090691C"/>
    <w:rsid w:val="009077F1"/>
    <w:rsid w:val="009154E7"/>
    <w:rsid w:val="00932F9A"/>
    <w:rsid w:val="00935550"/>
    <w:rsid w:val="009362A7"/>
    <w:rsid w:val="00940CF4"/>
    <w:rsid w:val="00943F50"/>
    <w:rsid w:val="00956990"/>
    <w:rsid w:val="00961A01"/>
    <w:rsid w:val="0096216A"/>
    <w:rsid w:val="0096248B"/>
    <w:rsid w:val="0096617E"/>
    <w:rsid w:val="009701AE"/>
    <w:rsid w:val="009752F8"/>
    <w:rsid w:val="00975CC2"/>
    <w:rsid w:val="00981162"/>
    <w:rsid w:val="009853D8"/>
    <w:rsid w:val="009859D3"/>
    <w:rsid w:val="00997D60"/>
    <w:rsid w:val="009A3809"/>
    <w:rsid w:val="009A579B"/>
    <w:rsid w:val="009A7820"/>
    <w:rsid w:val="009B1D03"/>
    <w:rsid w:val="009B49DE"/>
    <w:rsid w:val="009C1044"/>
    <w:rsid w:val="009C4943"/>
    <w:rsid w:val="009D0DF6"/>
    <w:rsid w:val="009D1515"/>
    <w:rsid w:val="009D3566"/>
    <w:rsid w:val="009D3642"/>
    <w:rsid w:val="009E6057"/>
    <w:rsid w:val="009F1BC4"/>
    <w:rsid w:val="009F3F37"/>
    <w:rsid w:val="009F6576"/>
    <w:rsid w:val="009F72ED"/>
    <w:rsid w:val="00A009D9"/>
    <w:rsid w:val="00A036EF"/>
    <w:rsid w:val="00A05115"/>
    <w:rsid w:val="00A12063"/>
    <w:rsid w:val="00A14A5D"/>
    <w:rsid w:val="00A159D1"/>
    <w:rsid w:val="00A170C0"/>
    <w:rsid w:val="00A275EE"/>
    <w:rsid w:val="00A27B45"/>
    <w:rsid w:val="00A325A8"/>
    <w:rsid w:val="00A340A2"/>
    <w:rsid w:val="00A41313"/>
    <w:rsid w:val="00A43422"/>
    <w:rsid w:val="00A45C14"/>
    <w:rsid w:val="00A53A26"/>
    <w:rsid w:val="00A56301"/>
    <w:rsid w:val="00A61281"/>
    <w:rsid w:val="00A63B24"/>
    <w:rsid w:val="00A72654"/>
    <w:rsid w:val="00A73115"/>
    <w:rsid w:val="00A75459"/>
    <w:rsid w:val="00A80A6A"/>
    <w:rsid w:val="00A84478"/>
    <w:rsid w:val="00A94CBF"/>
    <w:rsid w:val="00AA4C40"/>
    <w:rsid w:val="00AB2033"/>
    <w:rsid w:val="00AB508E"/>
    <w:rsid w:val="00AB5392"/>
    <w:rsid w:val="00AB7DDF"/>
    <w:rsid w:val="00AC0CE7"/>
    <w:rsid w:val="00AC4A02"/>
    <w:rsid w:val="00AD0535"/>
    <w:rsid w:val="00AD2F4E"/>
    <w:rsid w:val="00AD3819"/>
    <w:rsid w:val="00AD6EE8"/>
    <w:rsid w:val="00AE46FE"/>
    <w:rsid w:val="00AE6D67"/>
    <w:rsid w:val="00AF51AE"/>
    <w:rsid w:val="00AF533F"/>
    <w:rsid w:val="00AF70E5"/>
    <w:rsid w:val="00B13A55"/>
    <w:rsid w:val="00B1728A"/>
    <w:rsid w:val="00B2018D"/>
    <w:rsid w:val="00B21056"/>
    <w:rsid w:val="00B21E1A"/>
    <w:rsid w:val="00B2509C"/>
    <w:rsid w:val="00B3093E"/>
    <w:rsid w:val="00B342EE"/>
    <w:rsid w:val="00B35986"/>
    <w:rsid w:val="00B371A6"/>
    <w:rsid w:val="00B3765A"/>
    <w:rsid w:val="00B43B5A"/>
    <w:rsid w:val="00B45180"/>
    <w:rsid w:val="00B45519"/>
    <w:rsid w:val="00B50513"/>
    <w:rsid w:val="00B507CF"/>
    <w:rsid w:val="00B540BB"/>
    <w:rsid w:val="00B54D3F"/>
    <w:rsid w:val="00B55E23"/>
    <w:rsid w:val="00B56AEC"/>
    <w:rsid w:val="00B62D22"/>
    <w:rsid w:val="00B649CC"/>
    <w:rsid w:val="00B64FB9"/>
    <w:rsid w:val="00B71323"/>
    <w:rsid w:val="00B745EF"/>
    <w:rsid w:val="00B748DE"/>
    <w:rsid w:val="00B767A9"/>
    <w:rsid w:val="00B8013D"/>
    <w:rsid w:val="00B8279F"/>
    <w:rsid w:val="00B84472"/>
    <w:rsid w:val="00B96CC2"/>
    <w:rsid w:val="00BC0856"/>
    <w:rsid w:val="00BC14C8"/>
    <w:rsid w:val="00BC2C1F"/>
    <w:rsid w:val="00BD046B"/>
    <w:rsid w:val="00BD231E"/>
    <w:rsid w:val="00BD4F84"/>
    <w:rsid w:val="00BD7CAC"/>
    <w:rsid w:val="00BE2FE4"/>
    <w:rsid w:val="00BE6403"/>
    <w:rsid w:val="00BF4A13"/>
    <w:rsid w:val="00C00899"/>
    <w:rsid w:val="00C029F8"/>
    <w:rsid w:val="00C0311C"/>
    <w:rsid w:val="00C05F4A"/>
    <w:rsid w:val="00C108E5"/>
    <w:rsid w:val="00C141F4"/>
    <w:rsid w:val="00C1634C"/>
    <w:rsid w:val="00C228DA"/>
    <w:rsid w:val="00C30CB6"/>
    <w:rsid w:val="00C47D18"/>
    <w:rsid w:val="00C56194"/>
    <w:rsid w:val="00C60766"/>
    <w:rsid w:val="00C6285D"/>
    <w:rsid w:val="00C7336C"/>
    <w:rsid w:val="00C8369B"/>
    <w:rsid w:val="00C93776"/>
    <w:rsid w:val="00C93E4B"/>
    <w:rsid w:val="00C94278"/>
    <w:rsid w:val="00C9435F"/>
    <w:rsid w:val="00C95280"/>
    <w:rsid w:val="00CA0A5C"/>
    <w:rsid w:val="00CA3A68"/>
    <w:rsid w:val="00CA42F3"/>
    <w:rsid w:val="00CA572D"/>
    <w:rsid w:val="00CA5F33"/>
    <w:rsid w:val="00CA68F2"/>
    <w:rsid w:val="00CB18A7"/>
    <w:rsid w:val="00CB4051"/>
    <w:rsid w:val="00CC244D"/>
    <w:rsid w:val="00CC3F7F"/>
    <w:rsid w:val="00CD1D75"/>
    <w:rsid w:val="00CD3A04"/>
    <w:rsid w:val="00CD784B"/>
    <w:rsid w:val="00CE1550"/>
    <w:rsid w:val="00CE19AC"/>
    <w:rsid w:val="00CE37EC"/>
    <w:rsid w:val="00CE49BC"/>
    <w:rsid w:val="00CE67ED"/>
    <w:rsid w:val="00CF0003"/>
    <w:rsid w:val="00CF1486"/>
    <w:rsid w:val="00CF71E3"/>
    <w:rsid w:val="00D006F2"/>
    <w:rsid w:val="00D02CEB"/>
    <w:rsid w:val="00D07BF5"/>
    <w:rsid w:val="00D133B9"/>
    <w:rsid w:val="00D200C0"/>
    <w:rsid w:val="00D208CE"/>
    <w:rsid w:val="00D21FE3"/>
    <w:rsid w:val="00D352A7"/>
    <w:rsid w:val="00D3619F"/>
    <w:rsid w:val="00D43120"/>
    <w:rsid w:val="00D438B2"/>
    <w:rsid w:val="00D442F1"/>
    <w:rsid w:val="00D46C30"/>
    <w:rsid w:val="00D47CFF"/>
    <w:rsid w:val="00D53007"/>
    <w:rsid w:val="00D6072D"/>
    <w:rsid w:val="00D617FE"/>
    <w:rsid w:val="00D61F07"/>
    <w:rsid w:val="00D63462"/>
    <w:rsid w:val="00D63655"/>
    <w:rsid w:val="00D636DA"/>
    <w:rsid w:val="00D6634A"/>
    <w:rsid w:val="00D66DF6"/>
    <w:rsid w:val="00D67D56"/>
    <w:rsid w:val="00D71D09"/>
    <w:rsid w:val="00D80947"/>
    <w:rsid w:val="00D91DDA"/>
    <w:rsid w:val="00D938A1"/>
    <w:rsid w:val="00D93958"/>
    <w:rsid w:val="00D9419E"/>
    <w:rsid w:val="00D97ED8"/>
    <w:rsid w:val="00DA1D20"/>
    <w:rsid w:val="00DA5645"/>
    <w:rsid w:val="00DA582C"/>
    <w:rsid w:val="00DA73DD"/>
    <w:rsid w:val="00DB1291"/>
    <w:rsid w:val="00DB14F9"/>
    <w:rsid w:val="00DC33C8"/>
    <w:rsid w:val="00DC7513"/>
    <w:rsid w:val="00DD0F3D"/>
    <w:rsid w:val="00DD277E"/>
    <w:rsid w:val="00DE0FF6"/>
    <w:rsid w:val="00DE257D"/>
    <w:rsid w:val="00DE37AA"/>
    <w:rsid w:val="00DE3C42"/>
    <w:rsid w:val="00DE4D46"/>
    <w:rsid w:val="00DF2B3C"/>
    <w:rsid w:val="00DF3D47"/>
    <w:rsid w:val="00DF6B6D"/>
    <w:rsid w:val="00E00DB4"/>
    <w:rsid w:val="00E01B1A"/>
    <w:rsid w:val="00E02316"/>
    <w:rsid w:val="00E13460"/>
    <w:rsid w:val="00E16A4B"/>
    <w:rsid w:val="00E16B3B"/>
    <w:rsid w:val="00E17759"/>
    <w:rsid w:val="00E17CC8"/>
    <w:rsid w:val="00E3516D"/>
    <w:rsid w:val="00E36400"/>
    <w:rsid w:val="00E4498D"/>
    <w:rsid w:val="00E50011"/>
    <w:rsid w:val="00E533A7"/>
    <w:rsid w:val="00E56AE2"/>
    <w:rsid w:val="00E610C3"/>
    <w:rsid w:val="00E6114C"/>
    <w:rsid w:val="00E621E4"/>
    <w:rsid w:val="00E65541"/>
    <w:rsid w:val="00E717D7"/>
    <w:rsid w:val="00E749BD"/>
    <w:rsid w:val="00E8355E"/>
    <w:rsid w:val="00E873E9"/>
    <w:rsid w:val="00E95D7E"/>
    <w:rsid w:val="00EB2A5A"/>
    <w:rsid w:val="00EB3347"/>
    <w:rsid w:val="00EB4D0C"/>
    <w:rsid w:val="00EB7DCD"/>
    <w:rsid w:val="00EC160E"/>
    <w:rsid w:val="00EC214D"/>
    <w:rsid w:val="00EC34A7"/>
    <w:rsid w:val="00ED34AF"/>
    <w:rsid w:val="00ED7852"/>
    <w:rsid w:val="00EF6CCC"/>
    <w:rsid w:val="00F03766"/>
    <w:rsid w:val="00F04918"/>
    <w:rsid w:val="00F06BE6"/>
    <w:rsid w:val="00F1510A"/>
    <w:rsid w:val="00F16BB0"/>
    <w:rsid w:val="00F24C10"/>
    <w:rsid w:val="00F3211F"/>
    <w:rsid w:val="00F3296D"/>
    <w:rsid w:val="00F370E0"/>
    <w:rsid w:val="00F410E3"/>
    <w:rsid w:val="00F43404"/>
    <w:rsid w:val="00F4344F"/>
    <w:rsid w:val="00F458F4"/>
    <w:rsid w:val="00F519AA"/>
    <w:rsid w:val="00F54E61"/>
    <w:rsid w:val="00F61DD9"/>
    <w:rsid w:val="00F64E54"/>
    <w:rsid w:val="00F65FA7"/>
    <w:rsid w:val="00F671DB"/>
    <w:rsid w:val="00F74F57"/>
    <w:rsid w:val="00F86778"/>
    <w:rsid w:val="00F875FB"/>
    <w:rsid w:val="00F90387"/>
    <w:rsid w:val="00F941B8"/>
    <w:rsid w:val="00F95C52"/>
    <w:rsid w:val="00F95FEA"/>
    <w:rsid w:val="00FA0D46"/>
    <w:rsid w:val="00FA1230"/>
    <w:rsid w:val="00FA313C"/>
    <w:rsid w:val="00FB100A"/>
    <w:rsid w:val="00FB229F"/>
    <w:rsid w:val="00FB53E7"/>
    <w:rsid w:val="00FB56D5"/>
    <w:rsid w:val="00FC630D"/>
    <w:rsid w:val="00FD636C"/>
    <w:rsid w:val="00FF0500"/>
    <w:rsid w:val="00FF4B8D"/>
    <w:rsid w:val="33A5A4CE"/>
    <w:rsid w:val="3FD59E3E"/>
    <w:rsid w:val="5224E12A"/>
    <w:rsid w:val="552ADE7C"/>
    <w:rsid w:val="60C70716"/>
    <w:rsid w:val="61AC1EE8"/>
    <w:rsid w:val="6262D777"/>
    <w:rsid w:val="636EC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38DB5"/>
  <w15:docId w15:val="{86926986-86FE-45D0-976E-DF3B8EA1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67D6"/>
    <w:pPr>
      <w:spacing w:before="120"/>
      <w:jc w:val="both"/>
    </w:pPr>
    <w:rPr>
      <w:rFonts w:eastAsia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F67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7E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51C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8064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64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67D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3F67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67D6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rsid w:val="003F67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67D6"/>
    <w:rPr>
      <w:rFonts w:eastAsia="Times New Roman" w:cs="Times New Roman"/>
      <w:szCs w:val="24"/>
    </w:rPr>
  </w:style>
  <w:style w:type="character" w:styleId="slostrnky">
    <w:name w:val="page number"/>
    <w:uiPriority w:val="99"/>
    <w:rsid w:val="003F67D6"/>
    <w:rPr>
      <w:rFonts w:cs="Times New Roman"/>
    </w:rPr>
  </w:style>
  <w:style w:type="character" w:styleId="Hypertextovodkaz">
    <w:name w:val="Hyperlink"/>
    <w:uiPriority w:val="99"/>
    <w:rsid w:val="003F67D6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3F67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67D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7D6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2B3322"/>
    <w:pPr>
      <w:spacing w:before="0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B3322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qFormat/>
    <w:rsid w:val="002B3322"/>
    <w:pPr>
      <w:numPr>
        <w:ilvl w:val="2"/>
        <w:numId w:val="1"/>
      </w:numPr>
      <w:spacing w:before="0"/>
      <w:jc w:val="left"/>
    </w:pPr>
    <w:rPr>
      <w:lang w:eastAsia="cs-CZ"/>
    </w:rPr>
  </w:style>
  <w:style w:type="character" w:styleId="Odkaznakoment">
    <w:name w:val="annotation reference"/>
    <w:basedOn w:val="Standardnpsmoodstavce"/>
    <w:unhideWhenUsed/>
    <w:rsid w:val="00684F0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84F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F07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4F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4F07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D006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07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451C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TextkomenteChar1">
    <w:name w:val="Text komentáře Char1"/>
    <w:basedOn w:val="Standardnpsmoodstavce"/>
    <w:locked/>
    <w:rsid w:val="00BE6403"/>
  </w:style>
  <w:style w:type="paragraph" w:customStyle="1" w:styleId="OiaeaeiYiio2">
    <w:name w:val="O?ia eaeiYiio 2"/>
    <w:basedOn w:val="Normln"/>
    <w:rsid w:val="009154E7"/>
    <w:pPr>
      <w:widowControl w:val="0"/>
      <w:spacing w:before="0"/>
      <w:jc w:val="right"/>
    </w:pPr>
    <w:rPr>
      <w:rFonts w:eastAsia="Calibri"/>
      <w:i/>
      <w:sz w:val="16"/>
      <w:szCs w:val="20"/>
      <w:lang w:val="en-US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64E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64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Identifikacestran">
    <w:name w:val="Identifikace stran"/>
    <w:basedOn w:val="Normln"/>
    <w:rsid w:val="008064EE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szCs w:val="20"/>
    </w:rPr>
  </w:style>
  <w:style w:type="paragraph" w:styleId="Bezmezer">
    <w:name w:val="No Spacing"/>
    <w:basedOn w:val="Normln"/>
    <w:uiPriority w:val="99"/>
    <w:qFormat/>
    <w:rsid w:val="008064EE"/>
    <w:pPr>
      <w:spacing w:before="0"/>
      <w:ind w:left="709"/>
    </w:pPr>
    <w:rPr>
      <w:rFonts w:ascii="Calibri" w:eastAsia="Calibri" w:hAnsi="Calibri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8064EE"/>
    <w:pPr>
      <w:spacing w:before="0"/>
      <w:jc w:val="center"/>
    </w:pPr>
    <w:rPr>
      <w:rFonts w:ascii="Bookman Old Style" w:hAnsi="Bookman Old Style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8064EE"/>
    <w:rPr>
      <w:rFonts w:ascii="Bookman Old Style" w:eastAsia="Times New Roman" w:hAnsi="Bookman Old Style"/>
      <w:b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AB5392"/>
    <w:pPr>
      <w:tabs>
        <w:tab w:val="left" w:pos="426"/>
        <w:tab w:val="right" w:leader="dot" w:pos="9628"/>
      </w:tabs>
      <w:spacing w:after="100"/>
    </w:pPr>
    <w:rPr>
      <w:rFonts w:asciiTheme="minorHAnsi" w:hAnsiTheme="minorHAnsi"/>
      <w:sz w:val="22"/>
      <w:szCs w:val="20"/>
      <w:lang w:eastAsia="cs-CZ"/>
    </w:rPr>
  </w:style>
  <w:style w:type="paragraph" w:customStyle="1" w:styleId="MARIEI">
    <w:name w:val="_MARIE_I"/>
    <w:basedOn w:val="Normln"/>
    <w:next w:val="Normln"/>
    <w:rsid w:val="00455CD4"/>
    <w:pPr>
      <w:numPr>
        <w:numId w:val="3"/>
      </w:numPr>
      <w:suppressAutoHyphens/>
      <w:spacing w:before="0"/>
      <w:jc w:val="center"/>
    </w:pPr>
    <w:rPr>
      <w:b/>
      <w:sz w:val="18"/>
      <w:lang w:eastAsia="ar-SA"/>
    </w:rPr>
  </w:style>
  <w:style w:type="paragraph" w:customStyle="1" w:styleId="MARIEII">
    <w:name w:val="_MARIE_II"/>
    <w:basedOn w:val="Normln"/>
    <w:next w:val="Normln"/>
    <w:rsid w:val="00455CD4"/>
    <w:pPr>
      <w:numPr>
        <w:ilvl w:val="1"/>
        <w:numId w:val="3"/>
      </w:numPr>
      <w:suppressAutoHyphens/>
      <w:spacing w:before="0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455CD4"/>
    <w:pPr>
      <w:numPr>
        <w:ilvl w:val="2"/>
        <w:numId w:val="3"/>
      </w:numPr>
      <w:suppressAutoHyphens/>
      <w:spacing w:before="0"/>
    </w:pPr>
    <w:rPr>
      <w:sz w:val="18"/>
      <w:szCs w:val="18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5CD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5CD4"/>
    <w:rPr>
      <w:rFonts w:eastAsia="Times New Roman"/>
      <w:sz w:val="24"/>
      <w:szCs w:val="24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5A70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DC33C8"/>
    <w:pPr>
      <w:tabs>
        <w:tab w:val="left" w:pos="284"/>
      </w:tabs>
      <w:spacing w:before="0" w:line="240" w:lineRule="atLeast"/>
      <w:ind w:left="284" w:right="46" w:hanging="284"/>
    </w:pPr>
    <w:rPr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6162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6162C"/>
    <w:rPr>
      <w:rFonts w:eastAsia="Times New Roman"/>
      <w:sz w:val="16"/>
      <w:szCs w:val="1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7E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ze">
    <w:name w:val="Revision"/>
    <w:hidden/>
    <w:uiPriority w:val="99"/>
    <w:semiHidden/>
    <w:rsid w:val="00A75459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jhalova@ich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tova@ichp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E64B2E46F9343BECF16C967D457B2" ma:contentTypeVersion="18" ma:contentTypeDescription="Vytvoří nový dokument" ma:contentTypeScope="" ma:versionID="ade9f46d8404ca770024f4d7d67a6445">
  <xsd:schema xmlns:xsd="http://www.w3.org/2001/XMLSchema" xmlns:xs="http://www.w3.org/2001/XMLSchema" xmlns:p="http://schemas.microsoft.com/office/2006/metadata/properties" xmlns:ns2="489ed788-e70c-45cb-9a7e-ca9fa3f6222c" xmlns:ns3="8b9489ba-64aa-42da-8a23-fd155c79d241" targetNamespace="http://schemas.microsoft.com/office/2006/metadata/properties" ma:root="true" ma:fieldsID="3ccacec6fc6f7332430cae488004cd22" ns2:_="" ns3:_="">
    <xsd:import namespace="489ed788-e70c-45cb-9a7e-ca9fa3f6222c"/>
    <xsd:import namespace="8b9489ba-64aa-42da-8a23-fd155c79d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ed788-e70c-45cb-9a7e-ca9fa3f62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9db0fa6-d2d4-4ec5-a696-7788343d5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489ba-64aa-42da-8a23-fd155c79d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c978b-0f06-4b7b-b6dc-bbcc66cf52c9}" ma:internalName="TaxCatchAll" ma:showField="CatchAllData" ma:web="8b9489ba-64aa-42da-8a23-fd155c79d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ed788-e70c-45cb-9a7e-ca9fa3f6222c">
      <Terms xmlns="http://schemas.microsoft.com/office/infopath/2007/PartnerControls"/>
    </lcf76f155ced4ddcb4097134ff3c332f>
    <TaxCatchAll xmlns="8b9489ba-64aa-42da-8a23-fd155c79d241" xsi:nil="true"/>
    <SharedWithUsers xmlns="8b9489ba-64aa-42da-8a23-fd155c79d241">
      <UserInfo>
        <DisplayName>Natálie Křižánková Luxemburková</DisplayName>
        <AccountId>222</AccountId>
        <AccountType/>
      </UserInfo>
      <UserInfo>
        <DisplayName>Petr Man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965ED5B-8A14-4B19-98F4-29B8E4FAB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04FE3-4BF0-491E-B6F0-0B08E7B7B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6DF9E-63D6-4420-BFE8-DCBB11CC0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ed788-e70c-45cb-9a7e-ca9fa3f6222c"/>
    <ds:schemaRef ds:uri="8b9489ba-64aa-42da-8a23-fd155c79d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D7F1DC-90FB-4F03-B505-EE0FD00EA66E}">
  <ds:schemaRefs>
    <ds:schemaRef ds:uri="http://schemas.microsoft.com/office/2006/metadata/properties"/>
    <ds:schemaRef ds:uri="http://schemas.microsoft.com/office/infopath/2007/PartnerControls"/>
    <ds:schemaRef ds:uri="489ed788-e70c-45cb-9a7e-ca9fa3f6222c"/>
    <ds:schemaRef ds:uri="8b9489ba-64aa-42da-8a23-fd155c79d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3394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Ježková Martina</dc:creator>
  <cp:lastModifiedBy>Ilona Chrtová</cp:lastModifiedBy>
  <cp:revision>17</cp:revision>
  <cp:lastPrinted>2024-05-31T09:00:00Z</cp:lastPrinted>
  <dcterms:created xsi:type="dcterms:W3CDTF">2024-05-30T12:15:00Z</dcterms:created>
  <dcterms:modified xsi:type="dcterms:W3CDTF">2024-05-31T09:02:00Z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0x010100392E64B2E46F9343BECF16C967D457B2</vt:lpwstr>
  </property>
  <property fmtid="{D5CDD505-2E9C-101B-9397-08002B2CF9AE}" pid="3" name="MediaServiceImageTags">
    <vt:lpwstr/>
  </property>
</Properties>
</file>