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BD5DE1" w14:textId="259B3BE4" w:rsidR="00CC11A9" w:rsidRDefault="00CC11A9" w:rsidP="009D5C05">
      <w:pPr>
        <w:tabs>
          <w:tab w:val="center" w:pos="4536"/>
        </w:tabs>
        <w:spacing w:after="0" w:line="240" w:lineRule="auto"/>
        <w:rPr>
          <w:rFonts w:eastAsia="Times New Roman"/>
          <w:color w:val="0D0D0D" w:themeColor="text1" w:themeTint="F2"/>
          <w:lang w:eastAsia="cs-CZ"/>
        </w:rPr>
      </w:pPr>
      <w:r w:rsidRPr="00ED6B0F">
        <w:rPr>
          <w:rFonts w:eastAsia="Times New Roman"/>
          <w:color w:val="0D0D0D" w:themeColor="text1" w:themeTint="F2"/>
          <w:lang w:eastAsia="cs-CZ"/>
        </w:rPr>
        <w:t xml:space="preserve">Evidenční číslo smlouvy: </w:t>
      </w:r>
      <w:r w:rsidR="00EE24B9">
        <w:rPr>
          <w:rFonts w:eastAsia="Times New Roman"/>
          <w:color w:val="0D0D0D" w:themeColor="text1" w:themeTint="F2"/>
          <w:lang w:eastAsia="cs-CZ"/>
        </w:rPr>
        <w:t>XXXXX</w:t>
      </w:r>
    </w:p>
    <w:p w14:paraId="7183D534" w14:textId="77777777" w:rsidR="009D5C05" w:rsidRPr="00ED6B0F" w:rsidRDefault="009D5C05" w:rsidP="009D5C05">
      <w:pPr>
        <w:tabs>
          <w:tab w:val="center" w:pos="4536"/>
        </w:tabs>
        <w:spacing w:after="0" w:line="240" w:lineRule="auto"/>
        <w:rPr>
          <w:rFonts w:eastAsia="Times New Roman"/>
          <w:color w:val="0D0D0D" w:themeColor="text1" w:themeTint="F2"/>
          <w:lang w:eastAsia="cs-CZ"/>
        </w:rPr>
      </w:pPr>
    </w:p>
    <w:p w14:paraId="34C73BDC" w14:textId="77777777" w:rsidR="00CC11A9" w:rsidRPr="00ED6B0F" w:rsidRDefault="00CC11A9" w:rsidP="00CC11A9">
      <w:pPr>
        <w:tabs>
          <w:tab w:val="center" w:pos="4536"/>
        </w:tabs>
        <w:spacing w:after="0" w:line="240" w:lineRule="auto"/>
        <w:jc w:val="center"/>
        <w:rPr>
          <w:rFonts w:eastAsia="Times New Roman"/>
          <w:b/>
          <w:bCs/>
          <w:caps/>
          <w:color w:val="0D0D0D" w:themeColor="text1" w:themeTint="F2"/>
          <w:spacing w:val="60"/>
          <w:sz w:val="28"/>
          <w:szCs w:val="28"/>
          <w:lang w:eastAsia="cs-CZ"/>
        </w:rPr>
      </w:pPr>
      <w:r w:rsidRPr="00ED6B0F">
        <w:rPr>
          <w:rFonts w:eastAsia="Times New Roman"/>
          <w:b/>
          <w:bCs/>
          <w:caps/>
          <w:color w:val="0D0D0D" w:themeColor="text1" w:themeTint="F2"/>
          <w:spacing w:val="60"/>
          <w:sz w:val="28"/>
          <w:szCs w:val="28"/>
          <w:lang w:eastAsia="cs-CZ"/>
        </w:rPr>
        <w:t>Veřejnoprávní smlouva</w:t>
      </w:r>
    </w:p>
    <w:p w14:paraId="5A502676" w14:textId="77777777" w:rsidR="00CC11A9" w:rsidRPr="00ED6B0F" w:rsidRDefault="00CC11A9" w:rsidP="081163BA">
      <w:pPr>
        <w:tabs>
          <w:tab w:val="center" w:pos="4536"/>
        </w:tabs>
        <w:spacing w:after="0" w:line="240" w:lineRule="auto"/>
        <w:jc w:val="left"/>
        <w:rPr>
          <w:rFonts w:eastAsia="Times New Roman"/>
          <w:b/>
          <w:bCs/>
          <w:caps/>
          <w:color w:val="0D0D0D" w:themeColor="text1" w:themeTint="F2"/>
          <w:sz w:val="28"/>
          <w:szCs w:val="28"/>
          <w:lang w:eastAsia="cs-CZ"/>
        </w:rPr>
      </w:pPr>
      <w:r w:rsidRPr="00ED6B0F">
        <w:rPr>
          <w:rFonts w:eastAsia="Times New Roman"/>
          <w:b/>
          <w:bCs/>
          <w:caps/>
          <w:color w:val="0D0D0D" w:themeColor="text1" w:themeTint="F2"/>
          <w:sz w:val="28"/>
          <w:szCs w:val="28"/>
          <w:lang w:eastAsia="cs-CZ"/>
        </w:rPr>
        <w:tab/>
        <w:t>o poskytnutí dotace z rozpočtu Karlovarského kraje</w:t>
      </w:r>
    </w:p>
    <w:p w14:paraId="4FE057E8" w14:textId="04D17FF6" w:rsidR="00CC11A9" w:rsidRPr="00ED6B0F" w:rsidRDefault="00CC11A9" w:rsidP="00B80343">
      <w:pPr>
        <w:tabs>
          <w:tab w:val="center" w:pos="4536"/>
        </w:tabs>
        <w:spacing w:after="0" w:line="240" w:lineRule="auto"/>
        <w:jc w:val="center"/>
        <w:rPr>
          <w:rFonts w:eastAsia="Times New Roman"/>
          <w:color w:val="0D0D0D" w:themeColor="text1" w:themeTint="F2"/>
          <w:lang w:eastAsia="cs-CZ"/>
        </w:rPr>
      </w:pPr>
      <w:r w:rsidRPr="00ED6B0F">
        <w:rPr>
          <w:rFonts w:eastAsia="Times New Roman"/>
          <w:color w:val="0D0D0D" w:themeColor="text1" w:themeTint="F2"/>
          <w:lang w:eastAsia="cs-CZ"/>
        </w:rPr>
        <w:t>(dále jen „smlouva“)</w:t>
      </w:r>
    </w:p>
    <w:p w14:paraId="6C992D5B" w14:textId="77777777" w:rsidR="00CC11A9" w:rsidRPr="00ED6B0F" w:rsidRDefault="00CC11A9" w:rsidP="00F40594">
      <w:pPr>
        <w:spacing w:after="0" w:line="240" w:lineRule="auto"/>
        <w:rPr>
          <w:rFonts w:eastAsia="Times New Roman"/>
          <w:color w:val="0D0D0D" w:themeColor="text1" w:themeTint="F2"/>
          <w:lang w:eastAsia="cs-CZ"/>
        </w:rPr>
      </w:pPr>
    </w:p>
    <w:p w14:paraId="51405874" w14:textId="77777777" w:rsidR="00CC11A9" w:rsidRPr="00ED6B0F" w:rsidRDefault="00CC11A9" w:rsidP="00CC11A9">
      <w:pPr>
        <w:spacing w:after="0" w:line="240" w:lineRule="auto"/>
        <w:rPr>
          <w:rFonts w:eastAsia="Times New Roman"/>
          <w:color w:val="0D0D0D" w:themeColor="text1" w:themeTint="F2"/>
          <w:lang w:eastAsia="cs-CZ"/>
        </w:rPr>
      </w:pPr>
      <w:r w:rsidRPr="00ED6B0F">
        <w:rPr>
          <w:rFonts w:eastAsia="Times New Roman"/>
          <w:color w:val="0D0D0D" w:themeColor="text1" w:themeTint="F2"/>
          <w:lang w:eastAsia="cs-CZ"/>
        </w:rPr>
        <w:t>Smluvní strany:</w:t>
      </w:r>
    </w:p>
    <w:p w14:paraId="2C8E413E" w14:textId="77777777" w:rsidR="00CC11A9" w:rsidRPr="00ED6B0F" w:rsidRDefault="00CC11A9" w:rsidP="00CC11A9">
      <w:pPr>
        <w:spacing w:after="0" w:line="240" w:lineRule="auto"/>
        <w:rPr>
          <w:rFonts w:eastAsia="Times New Roman"/>
          <w:color w:val="0D0D0D" w:themeColor="text1" w:themeTint="F2"/>
          <w:lang w:eastAsia="cs-CZ"/>
        </w:rPr>
      </w:pPr>
    </w:p>
    <w:p w14:paraId="6869BEF6" w14:textId="77777777" w:rsidR="00CC11A9" w:rsidRPr="00ED6B0F" w:rsidRDefault="00CC11A9" w:rsidP="00CC11A9">
      <w:pPr>
        <w:spacing w:after="0" w:line="240" w:lineRule="auto"/>
        <w:rPr>
          <w:rFonts w:eastAsia="Times New Roman"/>
          <w:b/>
          <w:color w:val="0D0D0D" w:themeColor="text1" w:themeTint="F2"/>
          <w:lang w:eastAsia="cs-CZ"/>
        </w:rPr>
      </w:pPr>
      <w:r w:rsidRPr="00ED6B0F">
        <w:rPr>
          <w:rFonts w:eastAsia="Times New Roman"/>
          <w:b/>
          <w:color w:val="0D0D0D" w:themeColor="text1" w:themeTint="F2"/>
          <w:lang w:eastAsia="cs-CZ"/>
        </w:rPr>
        <w:t>Karlovarský kraj</w:t>
      </w:r>
    </w:p>
    <w:p w14:paraId="3BCFE299" w14:textId="77777777" w:rsidR="00CC11A9" w:rsidRPr="00ED6B0F" w:rsidRDefault="00CC11A9" w:rsidP="00CC11A9">
      <w:pPr>
        <w:spacing w:after="0" w:line="240" w:lineRule="auto"/>
        <w:rPr>
          <w:rFonts w:eastAsia="Times New Roman"/>
          <w:color w:val="0D0D0D" w:themeColor="text1" w:themeTint="F2"/>
          <w:lang w:eastAsia="cs-CZ"/>
        </w:rPr>
      </w:pPr>
      <w:r w:rsidRPr="00ED6B0F">
        <w:rPr>
          <w:rFonts w:eastAsia="Times New Roman"/>
          <w:color w:val="0D0D0D" w:themeColor="text1" w:themeTint="F2"/>
          <w:lang w:eastAsia="cs-CZ"/>
        </w:rPr>
        <w:t>Adresa sídla:</w:t>
      </w:r>
      <w:r w:rsidRPr="00ED6B0F">
        <w:rPr>
          <w:rFonts w:eastAsia="Times New Roman"/>
          <w:color w:val="0D0D0D" w:themeColor="text1" w:themeTint="F2"/>
          <w:lang w:eastAsia="cs-CZ"/>
        </w:rPr>
        <w:tab/>
      </w:r>
      <w:r w:rsidRPr="00ED6B0F">
        <w:rPr>
          <w:rFonts w:eastAsia="Times New Roman"/>
          <w:color w:val="0D0D0D" w:themeColor="text1" w:themeTint="F2"/>
          <w:lang w:eastAsia="cs-CZ"/>
        </w:rPr>
        <w:tab/>
        <w:t>Závodní 353/88, 360 06 Karlovy Vary – Dvory</w:t>
      </w:r>
    </w:p>
    <w:p w14:paraId="3134CB65" w14:textId="77777777" w:rsidR="00CC11A9" w:rsidRPr="00ED6B0F" w:rsidRDefault="00CC11A9" w:rsidP="00CC11A9">
      <w:pPr>
        <w:spacing w:after="0" w:line="240" w:lineRule="auto"/>
        <w:rPr>
          <w:rFonts w:eastAsia="Times New Roman"/>
          <w:color w:val="0D0D0D" w:themeColor="text1" w:themeTint="F2"/>
          <w:lang w:eastAsia="cs-CZ"/>
        </w:rPr>
      </w:pPr>
      <w:r w:rsidRPr="00ED6B0F">
        <w:rPr>
          <w:rFonts w:eastAsia="Times New Roman"/>
          <w:color w:val="0D0D0D" w:themeColor="text1" w:themeTint="F2"/>
          <w:lang w:eastAsia="cs-CZ"/>
        </w:rPr>
        <w:t>Identifikační číslo:</w:t>
      </w:r>
      <w:r w:rsidRPr="00ED6B0F">
        <w:rPr>
          <w:rFonts w:eastAsia="Times New Roman"/>
          <w:color w:val="0D0D0D" w:themeColor="text1" w:themeTint="F2"/>
          <w:lang w:eastAsia="cs-CZ"/>
        </w:rPr>
        <w:tab/>
        <w:t>70891168</w:t>
      </w:r>
    </w:p>
    <w:p w14:paraId="516BA3ED" w14:textId="77777777" w:rsidR="00CC11A9" w:rsidRPr="00ED6B0F" w:rsidRDefault="00CC11A9" w:rsidP="00CC11A9">
      <w:pPr>
        <w:spacing w:after="0" w:line="240" w:lineRule="auto"/>
        <w:rPr>
          <w:rFonts w:eastAsia="Times New Roman"/>
          <w:color w:val="0D0D0D" w:themeColor="text1" w:themeTint="F2"/>
          <w:lang w:eastAsia="cs-CZ"/>
        </w:rPr>
      </w:pPr>
      <w:r w:rsidRPr="00ED6B0F">
        <w:rPr>
          <w:rFonts w:eastAsia="Times New Roman"/>
          <w:color w:val="0D0D0D" w:themeColor="text1" w:themeTint="F2"/>
          <w:lang w:eastAsia="cs-CZ"/>
        </w:rPr>
        <w:t>DIČ:</w:t>
      </w:r>
      <w:r w:rsidRPr="00ED6B0F">
        <w:rPr>
          <w:rFonts w:eastAsia="Times New Roman"/>
          <w:color w:val="0D0D0D" w:themeColor="text1" w:themeTint="F2"/>
          <w:lang w:eastAsia="cs-CZ"/>
        </w:rPr>
        <w:tab/>
      </w:r>
      <w:r w:rsidRPr="00ED6B0F">
        <w:rPr>
          <w:rFonts w:eastAsia="Times New Roman"/>
          <w:color w:val="0D0D0D" w:themeColor="text1" w:themeTint="F2"/>
          <w:lang w:eastAsia="cs-CZ"/>
        </w:rPr>
        <w:tab/>
      </w:r>
      <w:r w:rsidRPr="00ED6B0F">
        <w:rPr>
          <w:rFonts w:eastAsia="Times New Roman"/>
          <w:color w:val="0D0D0D" w:themeColor="text1" w:themeTint="F2"/>
          <w:lang w:eastAsia="cs-CZ"/>
        </w:rPr>
        <w:tab/>
        <w:t>CZ70891168</w:t>
      </w:r>
    </w:p>
    <w:p w14:paraId="297CAAD1" w14:textId="4D4F3236" w:rsidR="00CC11A9" w:rsidRPr="00ED6B0F" w:rsidRDefault="00CC11A9" w:rsidP="00CC11A9">
      <w:pPr>
        <w:spacing w:after="0" w:line="240" w:lineRule="auto"/>
        <w:rPr>
          <w:rFonts w:eastAsia="Times New Roman"/>
          <w:color w:val="0D0D0D" w:themeColor="text1" w:themeTint="F2"/>
          <w:lang w:eastAsia="cs-CZ"/>
        </w:rPr>
      </w:pPr>
      <w:r w:rsidRPr="00ED6B0F">
        <w:rPr>
          <w:rFonts w:eastAsia="Times New Roman"/>
          <w:color w:val="0D0D0D" w:themeColor="text1" w:themeTint="F2"/>
          <w:lang w:eastAsia="cs-CZ"/>
        </w:rPr>
        <w:t>Zastoupený:</w:t>
      </w:r>
      <w:r w:rsidRPr="00ED6B0F">
        <w:rPr>
          <w:rFonts w:eastAsia="Times New Roman"/>
          <w:color w:val="0D0D0D" w:themeColor="text1" w:themeTint="F2"/>
          <w:lang w:eastAsia="cs-CZ"/>
        </w:rPr>
        <w:tab/>
      </w:r>
      <w:r w:rsidRPr="00ED6B0F">
        <w:rPr>
          <w:rFonts w:eastAsia="Times New Roman"/>
          <w:color w:val="0D0D0D" w:themeColor="text1" w:themeTint="F2"/>
          <w:lang w:eastAsia="cs-CZ"/>
        </w:rPr>
        <w:tab/>
      </w:r>
      <w:r w:rsidR="00BA0857" w:rsidRPr="00ED6B0F">
        <w:rPr>
          <w:rFonts w:eastAsia="Times New Roman"/>
          <w:color w:val="0D0D0D" w:themeColor="text1" w:themeTint="F2"/>
          <w:lang w:eastAsia="cs-CZ"/>
        </w:rPr>
        <w:t>Ing. Kar</w:t>
      </w:r>
      <w:r w:rsidR="00C83FED" w:rsidRPr="00ED6B0F">
        <w:rPr>
          <w:rFonts w:eastAsia="Times New Roman"/>
          <w:color w:val="0D0D0D" w:themeColor="text1" w:themeTint="F2"/>
          <w:lang w:eastAsia="cs-CZ"/>
        </w:rPr>
        <w:t>e</w:t>
      </w:r>
      <w:r w:rsidR="00BA0857" w:rsidRPr="00ED6B0F">
        <w:rPr>
          <w:rFonts w:eastAsia="Times New Roman"/>
          <w:color w:val="0D0D0D" w:themeColor="text1" w:themeTint="F2"/>
          <w:lang w:eastAsia="cs-CZ"/>
        </w:rPr>
        <w:t>l Jakob</w:t>
      </w:r>
      <w:r w:rsidR="00C83FED" w:rsidRPr="00ED6B0F">
        <w:rPr>
          <w:rFonts w:eastAsia="Times New Roman"/>
          <w:color w:val="0D0D0D" w:themeColor="text1" w:themeTint="F2"/>
          <w:lang w:eastAsia="cs-CZ"/>
        </w:rPr>
        <w:t>ec</w:t>
      </w:r>
      <w:r w:rsidR="00BA0857" w:rsidRPr="00ED6B0F">
        <w:rPr>
          <w:rFonts w:eastAsia="Times New Roman"/>
          <w:color w:val="0D0D0D" w:themeColor="text1" w:themeTint="F2"/>
          <w:lang w:eastAsia="cs-CZ"/>
        </w:rPr>
        <w:t>, náměst</w:t>
      </w:r>
      <w:r w:rsidR="00C83FED" w:rsidRPr="00ED6B0F">
        <w:rPr>
          <w:rFonts w:eastAsia="Times New Roman"/>
          <w:color w:val="0D0D0D" w:themeColor="text1" w:themeTint="F2"/>
          <w:lang w:eastAsia="cs-CZ"/>
        </w:rPr>
        <w:t>ek</w:t>
      </w:r>
      <w:r w:rsidR="00BA0857" w:rsidRPr="00ED6B0F">
        <w:rPr>
          <w:rFonts w:eastAsia="Times New Roman"/>
          <w:color w:val="0D0D0D" w:themeColor="text1" w:themeTint="F2"/>
          <w:lang w:eastAsia="cs-CZ"/>
        </w:rPr>
        <w:t xml:space="preserve"> hejtmana</w:t>
      </w:r>
    </w:p>
    <w:p w14:paraId="2020A405" w14:textId="6F4FBC44" w:rsidR="00F426FE" w:rsidRPr="00ED6B0F" w:rsidRDefault="00CC11A9" w:rsidP="00F426FE">
      <w:pPr>
        <w:spacing w:after="0" w:line="240" w:lineRule="auto"/>
        <w:rPr>
          <w:color w:val="0D0D0D" w:themeColor="text1" w:themeTint="F2"/>
        </w:rPr>
      </w:pPr>
      <w:r w:rsidRPr="00ED6B0F">
        <w:rPr>
          <w:rFonts w:eastAsia="Times New Roman"/>
          <w:color w:val="0D0D0D" w:themeColor="text1" w:themeTint="F2"/>
          <w:lang w:eastAsia="cs-CZ"/>
        </w:rPr>
        <w:t>Bankovní spojení:</w:t>
      </w:r>
      <w:r w:rsidR="00F426FE" w:rsidRPr="00ED6B0F">
        <w:rPr>
          <w:rFonts w:eastAsia="Times New Roman"/>
          <w:color w:val="0D0D0D" w:themeColor="text1" w:themeTint="F2"/>
          <w:lang w:eastAsia="cs-CZ"/>
        </w:rPr>
        <w:tab/>
      </w:r>
      <w:proofErr w:type="spellStart"/>
      <w:r w:rsidR="005178F2" w:rsidRPr="00ED6B0F">
        <w:rPr>
          <w:color w:val="0D0D0D" w:themeColor="text1" w:themeTint="F2"/>
        </w:rPr>
        <w:t>UniCredit</w:t>
      </w:r>
      <w:proofErr w:type="spellEnd"/>
      <w:r w:rsidR="005178F2" w:rsidRPr="00ED6B0F">
        <w:rPr>
          <w:color w:val="0D0D0D" w:themeColor="text1" w:themeTint="F2"/>
        </w:rPr>
        <w:t xml:space="preserve"> Bank Czech Republic and Slovakia, a.s.</w:t>
      </w:r>
      <w:r w:rsidR="005178F2" w:rsidRPr="00ED6B0F">
        <w:rPr>
          <w:color w:val="0D0D0D" w:themeColor="text1" w:themeTint="F2"/>
        </w:rPr>
        <w:tab/>
      </w:r>
    </w:p>
    <w:p w14:paraId="765BC0C8" w14:textId="60F66ED1" w:rsidR="00CC11A9" w:rsidRPr="00ED6B0F" w:rsidRDefault="00F426FE" w:rsidP="00A5483F">
      <w:pPr>
        <w:spacing w:after="0" w:line="240" w:lineRule="auto"/>
        <w:rPr>
          <w:rFonts w:eastAsia="Times New Roman"/>
          <w:color w:val="0D0D0D" w:themeColor="text1" w:themeTint="F2"/>
          <w:lang w:eastAsia="cs-CZ"/>
        </w:rPr>
      </w:pPr>
      <w:r w:rsidRPr="00ED6B0F">
        <w:rPr>
          <w:color w:val="0D0D0D" w:themeColor="text1" w:themeTint="F2"/>
        </w:rPr>
        <w:t>Č</w:t>
      </w:r>
      <w:r w:rsidR="00CC11A9" w:rsidRPr="00ED6B0F">
        <w:rPr>
          <w:color w:val="0D0D0D" w:themeColor="text1" w:themeTint="F2"/>
        </w:rPr>
        <w:t>íslo účtu</w:t>
      </w:r>
      <w:r w:rsidR="00634CE5" w:rsidRPr="00ED6B0F">
        <w:rPr>
          <w:color w:val="0D0D0D" w:themeColor="text1" w:themeTint="F2"/>
        </w:rPr>
        <w:t>:</w:t>
      </w:r>
      <w:r w:rsidR="00CC11A9" w:rsidRPr="00ED6B0F">
        <w:rPr>
          <w:color w:val="0D0D0D" w:themeColor="text1" w:themeTint="F2"/>
        </w:rPr>
        <w:tab/>
      </w:r>
      <w:r w:rsidRPr="00ED6B0F">
        <w:rPr>
          <w:color w:val="0D0D0D" w:themeColor="text1" w:themeTint="F2"/>
        </w:rPr>
        <w:tab/>
      </w:r>
      <w:r w:rsidR="005178F2" w:rsidRPr="00ED6B0F">
        <w:rPr>
          <w:color w:val="0D0D0D" w:themeColor="text1" w:themeTint="F2"/>
        </w:rPr>
        <w:t>1387678928/2700</w:t>
      </w:r>
    </w:p>
    <w:p w14:paraId="77403A26" w14:textId="77777777" w:rsidR="00CC11A9" w:rsidRPr="00ED6B0F" w:rsidRDefault="00CC11A9" w:rsidP="00CC11A9">
      <w:pPr>
        <w:spacing w:after="0" w:line="240" w:lineRule="auto"/>
        <w:rPr>
          <w:rFonts w:eastAsia="Times New Roman"/>
          <w:color w:val="0D0D0D" w:themeColor="text1" w:themeTint="F2"/>
          <w:lang w:eastAsia="cs-CZ"/>
        </w:rPr>
      </w:pPr>
      <w:r w:rsidRPr="00ED6B0F">
        <w:rPr>
          <w:rFonts w:eastAsia="Times New Roman"/>
          <w:color w:val="0D0D0D" w:themeColor="text1" w:themeTint="F2"/>
          <w:lang w:eastAsia="cs-CZ"/>
        </w:rPr>
        <w:t>Datová schránka:</w:t>
      </w:r>
      <w:r w:rsidRPr="00ED6B0F">
        <w:rPr>
          <w:rFonts w:eastAsia="Times New Roman"/>
          <w:color w:val="0D0D0D" w:themeColor="text1" w:themeTint="F2"/>
          <w:lang w:eastAsia="cs-CZ"/>
        </w:rPr>
        <w:tab/>
        <w:t>siqbxt2</w:t>
      </w:r>
    </w:p>
    <w:p w14:paraId="7603B864" w14:textId="2EF90375" w:rsidR="00CC11A9" w:rsidRPr="00ED6B0F" w:rsidRDefault="00CC11A9" w:rsidP="00CC11A9">
      <w:pPr>
        <w:spacing w:after="0" w:line="240" w:lineRule="auto"/>
        <w:rPr>
          <w:rFonts w:eastAsia="Times New Roman"/>
          <w:color w:val="0D0D0D" w:themeColor="text1" w:themeTint="F2"/>
          <w:lang w:eastAsia="cs-CZ"/>
        </w:rPr>
      </w:pPr>
      <w:proofErr w:type="spellStart"/>
      <w:r w:rsidRPr="00ED6B0F">
        <w:rPr>
          <w:rFonts w:eastAsia="Times New Roman"/>
          <w:color w:val="0D0D0D" w:themeColor="text1" w:themeTint="F2"/>
          <w:lang w:eastAsia="cs-CZ"/>
        </w:rPr>
        <w:t>Administrující</w:t>
      </w:r>
      <w:proofErr w:type="spellEnd"/>
      <w:r w:rsidRPr="00ED6B0F">
        <w:rPr>
          <w:rFonts w:eastAsia="Times New Roman"/>
          <w:color w:val="0D0D0D" w:themeColor="text1" w:themeTint="F2"/>
          <w:lang w:eastAsia="cs-CZ"/>
        </w:rPr>
        <w:t xml:space="preserve"> odbor:</w:t>
      </w:r>
      <w:r w:rsidRPr="00ED6B0F">
        <w:rPr>
          <w:rFonts w:eastAsia="Times New Roman"/>
          <w:color w:val="0D0D0D" w:themeColor="text1" w:themeTint="F2"/>
          <w:lang w:eastAsia="cs-CZ"/>
        </w:rPr>
        <w:tab/>
      </w:r>
      <w:r w:rsidR="00BA0857" w:rsidRPr="00ED6B0F">
        <w:rPr>
          <w:rFonts w:eastAsia="Times New Roman"/>
          <w:color w:val="0D0D0D" w:themeColor="text1" w:themeTint="F2"/>
          <w:lang w:eastAsia="cs-CZ"/>
        </w:rPr>
        <w:t>investic</w:t>
      </w:r>
    </w:p>
    <w:p w14:paraId="07C5C673" w14:textId="77777777" w:rsidR="00CC11A9" w:rsidRPr="00ED6B0F" w:rsidRDefault="00CC11A9" w:rsidP="00CC11A9">
      <w:pPr>
        <w:spacing w:after="0" w:line="240" w:lineRule="auto"/>
        <w:rPr>
          <w:rFonts w:eastAsia="Times New Roman"/>
          <w:color w:val="0D0D0D" w:themeColor="text1" w:themeTint="F2"/>
          <w:lang w:eastAsia="cs-CZ"/>
        </w:rPr>
      </w:pPr>
    </w:p>
    <w:p w14:paraId="495ACF77" w14:textId="77777777" w:rsidR="00CC11A9" w:rsidRPr="00ED6B0F" w:rsidRDefault="00CC11A9" w:rsidP="00CC11A9">
      <w:pPr>
        <w:spacing w:after="0" w:line="240" w:lineRule="auto"/>
        <w:rPr>
          <w:rFonts w:eastAsia="Times New Roman"/>
          <w:color w:val="0D0D0D" w:themeColor="text1" w:themeTint="F2"/>
          <w:lang w:eastAsia="cs-CZ"/>
        </w:rPr>
      </w:pPr>
      <w:r w:rsidRPr="00ED6B0F">
        <w:rPr>
          <w:rFonts w:eastAsia="Times New Roman"/>
          <w:color w:val="0D0D0D" w:themeColor="text1" w:themeTint="F2"/>
          <w:lang w:eastAsia="cs-CZ"/>
        </w:rPr>
        <w:t>(dále jen „poskytovatel“)</w:t>
      </w:r>
    </w:p>
    <w:p w14:paraId="3BD5F015" w14:textId="77777777" w:rsidR="00CC11A9" w:rsidRPr="00ED6B0F" w:rsidRDefault="00CC11A9" w:rsidP="00CC11A9">
      <w:pPr>
        <w:spacing w:after="0" w:line="240" w:lineRule="auto"/>
        <w:rPr>
          <w:rFonts w:eastAsia="Times New Roman"/>
          <w:color w:val="0D0D0D" w:themeColor="text1" w:themeTint="F2"/>
          <w:lang w:eastAsia="cs-CZ"/>
        </w:rPr>
      </w:pPr>
    </w:p>
    <w:p w14:paraId="19682608" w14:textId="77777777" w:rsidR="00CC11A9" w:rsidRPr="00ED6B0F" w:rsidRDefault="00CC11A9" w:rsidP="00CC11A9">
      <w:pPr>
        <w:spacing w:after="0" w:line="240" w:lineRule="auto"/>
        <w:rPr>
          <w:rFonts w:eastAsia="Times New Roman"/>
          <w:color w:val="0D0D0D" w:themeColor="text1" w:themeTint="F2"/>
          <w:lang w:eastAsia="cs-CZ"/>
        </w:rPr>
      </w:pPr>
      <w:r w:rsidRPr="00ED6B0F">
        <w:rPr>
          <w:rFonts w:eastAsia="Times New Roman"/>
          <w:color w:val="0D0D0D" w:themeColor="text1" w:themeTint="F2"/>
          <w:lang w:eastAsia="cs-CZ"/>
        </w:rPr>
        <w:t>a</w:t>
      </w:r>
    </w:p>
    <w:p w14:paraId="4B87B08F" w14:textId="77777777" w:rsidR="00CC11A9" w:rsidRPr="00ED6B0F" w:rsidRDefault="00CC11A9" w:rsidP="00CC11A9">
      <w:pPr>
        <w:spacing w:after="0" w:line="240" w:lineRule="auto"/>
        <w:rPr>
          <w:rFonts w:eastAsia="Times New Roman"/>
          <w:color w:val="0D0D0D" w:themeColor="text1" w:themeTint="F2"/>
          <w:lang w:eastAsia="cs-CZ"/>
        </w:rPr>
      </w:pPr>
    </w:p>
    <w:p w14:paraId="5C3ACA2B" w14:textId="77777777" w:rsidR="00ED6B0F" w:rsidRPr="00ED6B0F" w:rsidRDefault="00ED6B0F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/>
          <w:bCs/>
          <w:color w:val="0D0D0D" w:themeColor="text1" w:themeTint="F2"/>
          <w:lang w:eastAsia="cs-CZ"/>
        </w:rPr>
      </w:pPr>
      <w:r w:rsidRPr="00ED6B0F">
        <w:rPr>
          <w:rFonts w:eastAsia="Times New Roman"/>
          <w:b/>
          <w:bCs/>
          <w:color w:val="0D0D0D" w:themeColor="text1" w:themeTint="F2"/>
          <w:lang w:eastAsia="cs-CZ"/>
        </w:rPr>
        <w:t>Město Chodov</w:t>
      </w:r>
    </w:p>
    <w:p w14:paraId="7152572C" w14:textId="26618A1C" w:rsidR="00CC11A9" w:rsidRPr="00ED6B0F" w:rsidRDefault="00CC11A9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color w:val="0D0D0D" w:themeColor="text1" w:themeTint="F2"/>
          <w:lang w:eastAsia="cs-CZ"/>
        </w:rPr>
      </w:pPr>
      <w:r w:rsidRPr="00ED6B0F">
        <w:rPr>
          <w:rFonts w:eastAsia="Times New Roman"/>
          <w:bCs/>
          <w:color w:val="0D0D0D" w:themeColor="text1" w:themeTint="F2"/>
          <w:lang w:eastAsia="cs-CZ"/>
        </w:rPr>
        <w:t>Adresa sídla:</w:t>
      </w:r>
      <w:r w:rsidRPr="00ED6B0F">
        <w:rPr>
          <w:rFonts w:eastAsia="Times New Roman"/>
          <w:bCs/>
          <w:color w:val="0D0D0D" w:themeColor="text1" w:themeTint="F2"/>
          <w:lang w:eastAsia="cs-CZ"/>
        </w:rPr>
        <w:tab/>
      </w:r>
      <w:r w:rsidR="00ED6B0F" w:rsidRPr="00ED6B0F">
        <w:rPr>
          <w:rFonts w:eastAsia="Times New Roman"/>
          <w:bCs/>
          <w:color w:val="0D0D0D" w:themeColor="text1" w:themeTint="F2"/>
          <w:lang w:eastAsia="cs-CZ"/>
        </w:rPr>
        <w:t>Komenského 1077, 357 35 Chodov</w:t>
      </w:r>
    </w:p>
    <w:p w14:paraId="7EE718E2" w14:textId="053228EA" w:rsidR="00CC11A9" w:rsidRPr="00ED6B0F" w:rsidRDefault="00CC11A9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color w:val="0D0D0D" w:themeColor="text1" w:themeTint="F2"/>
          <w:lang w:eastAsia="cs-CZ"/>
        </w:rPr>
      </w:pPr>
      <w:r w:rsidRPr="00ED6B0F">
        <w:rPr>
          <w:rFonts w:eastAsia="Times New Roman"/>
          <w:bCs/>
          <w:color w:val="0D0D0D" w:themeColor="text1" w:themeTint="F2"/>
          <w:lang w:eastAsia="cs-CZ"/>
        </w:rPr>
        <w:t>Identifikační číslo:</w:t>
      </w:r>
      <w:r w:rsidRPr="00ED6B0F">
        <w:rPr>
          <w:rFonts w:eastAsia="Times New Roman"/>
          <w:bCs/>
          <w:color w:val="0D0D0D" w:themeColor="text1" w:themeTint="F2"/>
          <w:lang w:eastAsia="cs-CZ"/>
        </w:rPr>
        <w:tab/>
      </w:r>
      <w:r w:rsidR="00ED6B0F" w:rsidRPr="00ED6B0F">
        <w:rPr>
          <w:rFonts w:eastAsia="Times New Roman"/>
          <w:bCs/>
          <w:color w:val="0D0D0D" w:themeColor="text1" w:themeTint="F2"/>
          <w:lang w:eastAsia="cs-CZ"/>
        </w:rPr>
        <w:t>259349</w:t>
      </w:r>
    </w:p>
    <w:p w14:paraId="02B29782" w14:textId="4E85498D" w:rsidR="00CC11A9" w:rsidRPr="00ED6B0F" w:rsidRDefault="00CC11A9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color w:val="0D0D0D" w:themeColor="text1" w:themeTint="F2"/>
          <w:lang w:eastAsia="cs-CZ"/>
        </w:rPr>
      </w:pPr>
      <w:r w:rsidRPr="00ED6B0F">
        <w:rPr>
          <w:rFonts w:eastAsia="Times New Roman"/>
          <w:bCs/>
          <w:color w:val="0D0D0D" w:themeColor="text1" w:themeTint="F2"/>
          <w:lang w:eastAsia="cs-CZ"/>
        </w:rPr>
        <w:t>DIČ:</w:t>
      </w:r>
      <w:r w:rsidRPr="00ED6B0F">
        <w:rPr>
          <w:rFonts w:eastAsia="Times New Roman"/>
          <w:bCs/>
          <w:color w:val="0D0D0D" w:themeColor="text1" w:themeTint="F2"/>
          <w:lang w:eastAsia="cs-CZ"/>
        </w:rPr>
        <w:tab/>
      </w:r>
      <w:r w:rsidR="00ED6B0F" w:rsidRPr="00ED6B0F">
        <w:rPr>
          <w:rFonts w:eastAsia="Times New Roman"/>
          <w:bCs/>
          <w:color w:val="0D0D0D" w:themeColor="text1" w:themeTint="F2"/>
          <w:lang w:eastAsia="cs-CZ"/>
        </w:rPr>
        <w:t>CZ00259349</w:t>
      </w:r>
    </w:p>
    <w:p w14:paraId="49E760BD" w14:textId="77777777" w:rsidR="00ED6B0F" w:rsidRPr="00ED6B0F" w:rsidRDefault="00CC11A9" w:rsidP="00ED6B0F">
      <w:pPr>
        <w:tabs>
          <w:tab w:val="left" w:pos="2127"/>
        </w:tabs>
        <w:spacing w:after="0" w:line="240" w:lineRule="auto"/>
        <w:ind w:right="-57"/>
        <w:rPr>
          <w:rFonts w:eastAsia="Times New Roman"/>
          <w:color w:val="0D0D0D" w:themeColor="text1" w:themeTint="F2"/>
          <w:lang w:eastAsia="cs-CZ"/>
        </w:rPr>
      </w:pPr>
      <w:r w:rsidRPr="00ED6B0F">
        <w:rPr>
          <w:rFonts w:eastAsia="Times New Roman"/>
          <w:color w:val="0D0D0D" w:themeColor="text1" w:themeTint="F2"/>
          <w:lang w:eastAsia="cs-CZ"/>
        </w:rPr>
        <w:t>Zastoupený:</w:t>
      </w:r>
      <w:r w:rsidRPr="00ED6B0F">
        <w:rPr>
          <w:rFonts w:eastAsia="Times New Roman"/>
          <w:color w:val="0D0D0D" w:themeColor="text1" w:themeTint="F2"/>
          <w:lang w:eastAsia="cs-CZ"/>
        </w:rPr>
        <w:tab/>
      </w:r>
      <w:r w:rsidR="00ED6B0F" w:rsidRPr="00ED6B0F">
        <w:rPr>
          <w:rFonts w:eastAsia="Times New Roman"/>
          <w:color w:val="0D0D0D" w:themeColor="text1" w:themeTint="F2"/>
          <w:lang w:eastAsia="cs-CZ"/>
        </w:rPr>
        <w:t xml:space="preserve">Patrik </w:t>
      </w:r>
      <w:proofErr w:type="spellStart"/>
      <w:r w:rsidR="00ED6B0F" w:rsidRPr="00ED6B0F">
        <w:rPr>
          <w:rFonts w:eastAsia="Times New Roman"/>
          <w:color w:val="0D0D0D" w:themeColor="text1" w:themeTint="F2"/>
          <w:lang w:eastAsia="cs-CZ"/>
        </w:rPr>
        <w:t>Pizinger</w:t>
      </w:r>
      <w:proofErr w:type="spellEnd"/>
      <w:r w:rsidR="00ED6B0F" w:rsidRPr="00ED6B0F">
        <w:rPr>
          <w:rFonts w:eastAsia="Times New Roman"/>
          <w:color w:val="0D0D0D" w:themeColor="text1" w:themeTint="F2"/>
          <w:lang w:eastAsia="cs-CZ"/>
        </w:rPr>
        <w:t>, starosta</w:t>
      </w:r>
    </w:p>
    <w:p w14:paraId="1C435406" w14:textId="168FEF83" w:rsidR="00143A05" w:rsidRPr="00ED6B0F" w:rsidRDefault="00143A05" w:rsidP="00ED6B0F">
      <w:pPr>
        <w:tabs>
          <w:tab w:val="left" w:pos="2127"/>
        </w:tabs>
        <w:spacing w:after="0" w:line="240" w:lineRule="auto"/>
        <w:ind w:right="-57"/>
        <w:rPr>
          <w:color w:val="0D0D0D" w:themeColor="text1" w:themeTint="F2"/>
        </w:rPr>
      </w:pPr>
      <w:r w:rsidRPr="00ED6B0F">
        <w:rPr>
          <w:rFonts w:eastAsia="Times New Roman"/>
          <w:color w:val="0D0D0D" w:themeColor="text1" w:themeTint="F2"/>
          <w:lang w:eastAsia="cs-CZ"/>
        </w:rPr>
        <w:t>Bankovní spojení:</w:t>
      </w:r>
      <w:r w:rsidRPr="00ED6B0F">
        <w:rPr>
          <w:rFonts w:eastAsia="Times New Roman"/>
          <w:color w:val="0D0D0D" w:themeColor="text1" w:themeTint="F2"/>
          <w:lang w:eastAsia="cs-CZ"/>
        </w:rPr>
        <w:tab/>
      </w:r>
      <w:r w:rsidR="00EE24B9">
        <w:rPr>
          <w:rFonts w:eastAsia="Times New Roman"/>
          <w:color w:val="0D0D0D" w:themeColor="text1" w:themeTint="F2"/>
          <w:lang w:eastAsia="cs-CZ"/>
        </w:rPr>
        <w:t>XXXXX</w:t>
      </w:r>
      <w:r w:rsidRPr="00ED6B0F">
        <w:rPr>
          <w:rFonts w:eastAsia="Times New Roman"/>
          <w:color w:val="0D0D0D" w:themeColor="text1" w:themeTint="F2"/>
          <w:lang w:eastAsia="cs-CZ"/>
        </w:rPr>
        <w:tab/>
      </w:r>
    </w:p>
    <w:p w14:paraId="5CD5DD0F" w14:textId="77777777" w:rsidR="00EE24B9" w:rsidRDefault="00143A05" w:rsidP="00CC11A9">
      <w:pPr>
        <w:spacing w:after="0" w:line="240" w:lineRule="auto"/>
        <w:rPr>
          <w:rFonts w:eastAsia="Times New Roman"/>
          <w:color w:val="0D0D0D" w:themeColor="text1" w:themeTint="F2"/>
          <w:lang w:eastAsia="cs-CZ"/>
        </w:rPr>
      </w:pPr>
      <w:r w:rsidRPr="00ED6B0F">
        <w:rPr>
          <w:color w:val="0D0D0D" w:themeColor="text1" w:themeTint="F2"/>
        </w:rPr>
        <w:t>Číslo účtu:</w:t>
      </w:r>
      <w:r w:rsidR="00CC11A9" w:rsidRPr="00ED6B0F">
        <w:rPr>
          <w:rFonts w:eastAsia="Times New Roman"/>
          <w:color w:val="0D0D0D" w:themeColor="text1" w:themeTint="F2"/>
          <w:lang w:eastAsia="cs-CZ"/>
        </w:rPr>
        <w:tab/>
      </w:r>
      <w:r w:rsidR="00CC11A9" w:rsidRPr="00ED6B0F">
        <w:rPr>
          <w:rFonts w:eastAsia="Times New Roman"/>
          <w:color w:val="0D0D0D" w:themeColor="text1" w:themeTint="F2"/>
          <w:lang w:eastAsia="cs-CZ"/>
        </w:rPr>
        <w:tab/>
      </w:r>
      <w:r w:rsidR="00EE24B9">
        <w:rPr>
          <w:rFonts w:eastAsia="Times New Roman"/>
          <w:color w:val="0D0D0D" w:themeColor="text1" w:themeTint="F2"/>
          <w:lang w:eastAsia="cs-CZ"/>
        </w:rPr>
        <w:t>XXXXX</w:t>
      </w:r>
      <w:r w:rsidR="00EE24B9" w:rsidRPr="00ED6B0F">
        <w:rPr>
          <w:rFonts w:eastAsia="Times New Roman"/>
          <w:color w:val="0D0D0D" w:themeColor="text1" w:themeTint="F2"/>
          <w:lang w:eastAsia="cs-CZ"/>
        </w:rPr>
        <w:t xml:space="preserve"> </w:t>
      </w:r>
    </w:p>
    <w:p w14:paraId="458C6585" w14:textId="5993F496" w:rsidR="00CC11A9" w:rsidRPr="00ED6B0F" w:rsidRDefault="00CC11A9" w:rsidP="00CC11A9">
      <w:pPr>
        <w:spacing w:after="0" w:line="240" w:lineRule="auto"/>
        <w:rPr>
          <w:rFonts w:eastAsia="Times New Roman"/>
          <w:color w:val="0D0D0D" w:themeColor="text1" w:themeTint="F2"/>
          <w:lang w:eastAsia="cs-CZ"/>
        </w:rPr>
      </w:pPr>
      <w:r w:rsidRPr="00ED6B0F">
        <w:rPr>
          <w:rFonts w:eastAsia="Times New Roman"/>
          <w:color w:val="0D0D0D" w:themeColor="text1" w:themeTint="F2"/>
          <w:lang w:eastAsia="cs-CZ"/>
        </w:rPr>
        <w:t>E-mail:</w:t>
      </w:r>
      <w:r w:rsidRPr="00ED6B0F">
        <w:rPr>
          <w:rFonts w:eastAsia="Times New Roman"/>
          <w:color w:val="0D0D0D" w:themeColor="text1" w:themeTint="F2"/>
          <w:lang w:eastAsia="cs-CZ"/>
        </w:rPr>
        <w:tab/>
      </w:r>
      <w:r w:rsidRPr="00ED6B0F">
        <w:rPr>
          <w:rFonts w:eastAsia="Times New Roman"/>
          <w:color w:val="0D0D0D" w:themeColor="text1" w:themeTint="F2"/>
          <w:lang w:eastAsia="cs-CZ"/>
        </w:rPr>
        <w:tab/>
      </w:r>
      <w:r w:rsidRPr="00ED6B0F">
        <w:rPr>
          <w:rFonts w:eastAsia="Times New Roman"/>
          <w:color w:val="0D0D0D" w:themeColor="text1" w:themeTint="F2"/>
          <w:lang w:eastAsia="cs-CZ"/>
        </w:rPr>
        <w:tab/>
      </w:r>
      <w:r w:rsidR="00EE24B9">
        <w:rPr>
          <w:rFonts w:eastAsia="Times New Roman"/>
          <w:color w:val="0D0D0D" w:themeColor="text1" w:themeTint="F2"/>
          <w:lang w:eastAsia="cs-CZ"/>
        </w:rPr>
        <w:t>XXXXX</w:t>
      </w:r>
    </w:p>
    <w:p w14:paraId="361F897E" w14:textId="172AC847" w:rsidR="00560154" w:rsidRPr="00ED6B0F" w:rsidRDefault="00560154" w:rsidP="00CC11A9">
      <w:pPr>
        <w:spacing w:after="0" w:line="240" w:lineRule="auto"/>
        <w:rPr>
          <w:rFonts w:eastAsia="Times New Roman"/>
          <w:color w:val="0D0D0D" w:themeColor="text1" w:themeTint="F2"/>
          <w:lang w:eastAsia="cs-CZ"/>
        </w:rPr>
      </w:pPr>
      <w:r w:rsidRPr="00ED6B0F">
        <w:rPr>
          <w:rFonts w:eastAsia="Times New Roman"/>
          <w:color w:val="0D0D0D" w:themeColor="text1" w:themeTint="F2"/>
          <w:lang w:eastAsia="cs-CZ"/>
        </w:rPr>
        <w:t>Datová schránka:</w:t>
      </w:r>
      <w:r w:rsidRPr="00ED6B0F">
        <w:rPr>
          <w:rFonts w:eastAsia="Times New Roman"/>
          <w:color w:val="0D0D0D" w:themeColor="text1" w:themeTint="F2"/>
          <w:lang w:eastAsia="cs-CZ"/>
        </w:rPr>
        <w:tab/>
      </w:r>
      <w:r w:rsidR="00ED6B0F" w:rsidRPr="00ED6B0F">
        <w:rPr>
          <w:rFonts w:eastAsia="Times New Roman"/>
          <w:color w:val="0D0D0D" w:themeColor="text1" w:themeTint="F2"/>
          <w:lang w:eastAsia="cs-CZ"/>
        </w:rPr>
        <w:t>8rfbnzc</w:t>
      </w:r>
    </w:p>
    <w:p w14:paraId="261F33D4" w14:textId="77777777" w:rsidR="00CC11A9" w:rsidRPr="00ED6B0F" w:rsidRDefault="00CC11A9" w:rsidP="00CC11A9">
      <w:pPr>
        <w:spacing w:after="0" w:line="240" w:lineRule="auto"/>
        <w:rPr>
          <w:rFonts w:eastAsia="Times New Roman"/>
          <w:color w:val="0D0D0D" w:themeColor="text1" w:themeTint="F2"/>
          <w:lang w:eastAsia="cs-CZ"/>
        </w:rPr>
      </w:pPr>
    </w:p>
    <w:p w14:paraId="16141EAA" w14:textId="77777777" w:rsidR="00CC11A9" w:rsidRPr="00ED6B0F" w:rsidRDefault="00CC11A9" w:rsidP="00CC11A9">
      <w:pPr>
        <w:spacing w:after="0" w:line="240" w:lineRule="auto"/>
        <w:rPr>
          <w:rFonts w:eastAsia="Times New Roman"/>
          <w:color w:val="0D0D0D" w:themeColor="text1" w:themeTint="F2"/>
          <w:lang w:eastAsia="cs-CZ"/>
        </w:rPr>
      </w:pPr>
      <w:r w:rsidRPr="00ED6B0F">
        <w:rPr>
          <w:rFonts w:eastAsia="Times New Roman"/>
          <w:color w:val="0D0D0D" w:themeColor="text1" w:themeTint="F2"/>
          <w:lang w:eastAsia="cs-CZ"/>
        </w:rPr>
        <w:t>(dále jen „příjemce“)</w:t>
      </w:r>
    </w:p>
    <w:p w14:paraId="7F715656" w14:textId="77777777" w:rsidR="00BA0857" w:rsidRPr="00ED6B0F" w:rsidRDefault="00BA0857" w:rsidP="00CC11A9">
      <w:pPr>
        <w:spacing w:after="0" w:line="240" w:lineRule="auto"/>
        <w:rPr>
          <w:rFonts w:eastAsia="Times New Roman"/>
          <w:color w:val="0D0D0D" w:themeColor="text1" w:themeTint="F2"/>
          <w:lang w:eastAsia="cs-CZ"/>
        </w:rPr>
      </w:pPr>
    </w:p>
    <w:p w14:paraId="2B7E0514" w14:textId="1E27FF14" w:rsidR="00CC11A9" w:rsidRPr="00ED6B0F" w:rsidRDefault="00CC11A9" w:rsidP="00CC11A9">
      <w:pPr>
        <w:spacing w:after="0" w:line="240" w:lineRule="auto"/>
        <w:rPr>
          <w:rFonts w:eastAsia="Times New Roman"/>
          <w:color w:val="0D0D0D" w:themeColor="text1" w:themeTint="F2"/>
          <w:lang w:eastAsia="cs-CZ"/>
        </w:rPr>
      </w:pPr>
      <w:r w:rsidRPr="00ED6B0F">
        <w:rPr>
          <w:rFonts w:eastAsia="Times New Roman"/>
          <w:color w:val="0D0D0D" w:themeColor="text1" w:themeTint="F2"/>
          <w:lang w:eastAsia="cs-CZ"/>
        </w:rPr>
        <w:t>(společně jako „smluvní strany“)</w:t>
      </w:r>
    </w:p>
    <w:p w14:paraId="1C958F35" w14:textId="77777777" w:rsidR="00B766F2" w:rsidRPr="00ED6B0F" w:rsidRDefault="00B766F2" w:rsidP="00D9675B">
      <w:pPr>
        <w:spacing w:after="0" w:line="240" w:lineRule="auto"/>
        <w:rPr>
          <w:rFonts w:eastAsia="Times New Roman"/>
          <w:color w:val="0D0D0D" w:themeColor="text1" w:themeTint="F2"/>
          <w:lang w:eastAsia="cs-CZ"/>
        </w:rPr>
      </w:pPr>
    </w:p>
    <w:p w14:paraId="30A3ADE9" w14:textId="77777777" w:rsidR="00CC11A9" w:rsidRPr="00ED6B0F" w:rsidRDefault="00CC11A9" w:rsidP="00CC11A9">
      <w:pPr>
        <w:spacing w:after="0" w:line="240" w:lineRule="auto"/>
        <w:jc w:val="center"/>
        <w:rPr>
          <w:rFonts w:eastAsia="Times New Roman"/>
          <w:b/>
          <w:bCs/>
          <w:color w:val="0D0D0D" w:themeColor="text1" w:themeTint="F2"/>
          <w:lang w:eastAsia="cs-CZ"/>
        </w:rPr>
      </w:pPr>
      <w:r w:rsidRPr="00ED6B0F">
        <w:rPr>
          <w:rFonts w:eastAsia="Times New Roman"/>
          <w:b/>
          <w:bCs/>
          <w:color w:val="0D0D0D" w:themeColor="text1" w:themeTint="F2"/>
          <w:lang w:eastAsia="cs-CZ"/>
        </w:rPr>
        <w:t>Článek I.</w:t>
      </w:r>
    </w:p>
    <w:p w14:paraId="12538C54" w14:textId="77777777" w:rsidR="00CC11A9" w:rsidRPr="00ED6B0F" w:rsidRDefault="00CC11A9" w:rsidP="00CC11A9">
      <w:pPr>
        <w:spacing w:after="0" w:line="240" w:lineRule="auto"/>
        <w:jc w:val="center"/>
        <w:rPr>
          <w:rFonts w:eastAsia="Times New Roman"/>
          <w:b/>
          <w:bCs/>
          <w:color w:val="0D0D0D" w:themeColor="text1" w:themeTint="F2"/>
          <w:lang w:eastAsia="cs-CZ"/>
        </w:rPr>
      </w:pPr>
      <w:r w:rsidRPr="00ED6B0F">
        <w:rPr>
          <w:rFonts w:eastAsia="Times New Roman"/>
          <w:b/>
          <w:bCs/>
          <w:color w:val="0D0D0D" w:themeColor="text1" w:themeTint="F2"/>
          <w:lang w:eastAsia="cs-CZ"/>
        </w:rPr>
        <w:t>Obecné ustanovení</w:t>
      </w:r>
    </w:p>
    <w:p w14:paraId="3B470646" w14:textId="49C40BA1" w:rsidR="00CC11A9" w:rsidRPr="00ED6B0F" w:rsidRDefault="00CC11A9" w:rsidP="00CC11A9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 w:hanging="426"/>
        <w:rPr>
          <w:rFonts w:eastAsia="Arial Unicode MS"/>
          <w:color w:val="0D0D0D" w:themeColor="text1" w:themeTint="F2"/>
          <w:lang w:eastAsia="cs-CZ"/>
        </w:rPr>
      </w:pPr>
      <w:r w:rsidRPr="00ED6B0F">
        <w:rPr>
          <w:rFonts w:eastAsia="Arial Unicode MS"/>
          <w:color w:val="0D0D0D" w:themeColor="text1" w:themeTint="F2"/>
          <w:lang w:eastAsia="cs-CZ"/>
        </w:rPr>
        <w:t>V souladu se zákony č. 129/2000 Sb., o krajích (krajské zřízení)</w:t>
      </w:r>
      <w:r w:rsidR="00F426FE" w:rsidRPr="00ED6B0F">
        <w:rPr>
          <w:rFonts w:eastAsia="Arial Unicode MS"/>
          <w:color w:val="0D0D0D" w:themeColor="text1" w:themeTint="F2"/>
          <w:lang w:eastAsia="cs-CZ"/>
        </w:rPr>
        <w:t>,</w:t>
      </w:r>
      <w:r w:rsidR="00D403A5" w:rsidRPr="00ED6B0F">
        <w:rPr>
          <w:rFonts w:eastAsia="Arial Unicode MS"/>
          <w:color w:val="0D0D0D" w:themeColor="text1" w:themeTint="F2"/>
          <w:lang w:eastAsia="cs-CZ"/>
        </w:rPr>
        <w:t xml:space="preserve"> ve znění</w:t>
      </w:r>
      <w:r w:rsidRPr="00ED6B0F">
        <w:rPr>
          <w:rFonts w:eastAsia="Arial Unicode MS"/>
          <w:color w:val="0D0D0D" w:themeColor="text1" w:themeTint="F2"/>
          <w:lang w:eastAsia="cs-CZ"/>
        </w:rPr>
        <w:t xml:space="preserve"> pozdějších předpisů a č. 250/2000 Sb., o rozpočtových pravidlech územních rozpočtů</w:t>
      </w:r>
      <w:r w:rsidR="00F426FE" w:rsidRPr="00ED6B0F">
        <w:rPr>
          <w:rFonts w:eastAsia="Arial Unicode MS"/>
          <w:color w:val="0D0D0D" w:themeColor="text1" w:themeTint="F2"/>
          <w:lang w:eastAsia="cs-CZ"/>
        </w:rPr>
        <w:t>,</w:t>
      </w:r>
      <w:r w:rsidRPr="00ED6B0F">
        <w:rPr>
          <w:rFonts w:eastAsia="Arial Unicode MS"/>
          <w:color w:val="0D0D0D" w:themeColor="text1" w:themeTint="F2"/>
          <w:lang w:eastAsia="cs-CZ"/>
        </w:rPr>
        <w:t xml:space="preserve"> ve znění pozdějších předpisů (dále </w:t>
      </w:r>
      <w:r w:rsidR="001B4873" w:rsidRPr="00ED6B0F">
        <w:rPr>
          <w:rFonts w:eastAsia="Arial Unicode MS"/>
          <w:color w:val="0D0D0D" w:themeColor="text1" w:themeTint="F2"/>
          <w:lang w:eastAsia="cs-CZ"/>
        </w:rPr>
        <w:t>jen</w:t>
      </w:r>
      <w:r w:rsidRPr="00ED6B0F">
        <w:rPr>
          <w:rFonts w:eastAsia="Arial Unicode MS"/>
          <w:color w:val="0D0D0D" w:themeColor="text1" w:themeTint="F2"/>
          <w:lang w:eastAsia="cs-CZ"/>
        </w:rPr>
        <w:t xml:space="preserve"> „RPÚR“) a v souladu s Programem </w:t>
      </w:r>
      <w:r w:rsidR="00455B75" w:rsidRPr="00ED6B0F">
        <w:rPr>
          <w:rFonts w:eastAsia="Arial Unicode MS"/>
          <w:color w:val="0D0D0D" w:themeColor="text1" w:themeTint="F2"/>
          <w:lang w:eastAsia="cs-CZ"/>
        </w:rPr>
        <w:t>na realizaci opatření na ochranu před povodněmi v územích ohrožených povodněmi</w:t>
      </w:r>
      <w:r w:rsidR="00F5656B" w:rsidRPr="00ED6B0F">
        <w:rPr>
          <w:rFonts w:eastAsia="Arial Unicode MS"/>
          <w:color w:val="0D0D0D" w:themeColor="text1" w:themeTint="F2"/>
          <w:lang w:eastAsia="cs-CZ"/>
        </w:rPr>
        <w:t xml:space="preserve"> </w:t>
      </w:r>
      <w:r w:rsidRPr="00ED6B0F">
        <w:rPr>
          <w:rFonts w:eastAsia="Arial Unicode MS"/>
          <w:color w:val="0D0D0D" w:themeColor="text1" w:themeTint="F2"/>
          <w:lang w:eastAsia="cs-CZ"/>
        </w:rPr>
        <w:t>(dále jen „dotační program“) poskytovatel poskytuje příjemci dotaci na</w:t>
      </w:r>
      <w:r w:rsidR="00393659" w:rsidRPr="00ED6B0F">
        <w:rPr>
          <w:rFonts w:eastAsia="Arial Unicode MS"/>
          <w:color w:val="0D0D0D" w:themeColor="text1" w:themeTint="F2"/>
          <w:lang w:eastAsia="cs-CZ"/>
        </w:rPr>
        <w:t> </w:t>
      </w:r>
      <w:r w:rsidRPr="00ED6B0F">
        <w:rPr>
          <w:rFonts w:eastAsia="Arial Unicode MS"/>
          <w:color w:val="0D0D0D" w:themeColor="text1" w:themeTint="F2"/>
          <w:lang w:eastAsia="cs-CZ"/>
        </w:rPr>
        <w:t>účel uvedený v čl</w:t>
      </w:r>
      <w:r w:rsidR="003829B7" w:rsidRPr="00ED6B0F">
        <w:rPr>
          <w:rFonts w:eastAsia="Arial Unicode MS"/>
          <w:color w:val="0D0D0D" w:themeColor="text1" w:themeTint="F2"/>
          <w:lang w:eastAsia="cs-CZ"/>
        </w:rPr>
        <w:t>.</w:t>
      </w:r>
      <w:r w:rsidRPr="00ED6B0F">
        <w:rPr>
          <w:rFonts w:eastAsia="Arial Unicode MS"/>
          <w:color w:val="0D0D0D" w:themeColor="text1" w:themeTint="F2"/>
          <w:lang w:eastAsia="cs-CZ"/>
        </w:rPr>
        <w:t xml:space="preserve"> II</w:t>
      </w:r>
      <w:r w:rsidR="003829B7" w:rsidRPr="00ED6B0F">
        <w:rPr>
          <w:rFonts w:eastAsia="Arial Unicode MS"/>
          <w:color w:val="0D0D0D" w:themeColor="text1" w:themeTint="F2"/>
          <w:lang w:eastAsia="cs-CZ"/>
        </w:rPr>
        <w:t xml:space="preserve"> odst. 2</w:t>
      </w:r>
      <w:r w:rsidRPr="00ED6B0F">
        <w:rPr>
          <w:rFonts w:eastAsia="Arial Unicode MS"/>
          <w:color w:val="0D0D0D" w:themeColor="text1" w:themeTint="F2"/>
          <w:lang w:eastAsia="cs-CZ"/>
        </w:rPr>
        <w:t> smlouvy a příjemce tuto dotaci přijímá.</w:t>
      </w:r>
    </w:p>
    <w:p w14:paraId="7A83DFC7" w14:textId="77777777" w:rsidR="00B766F2" w:rsidRPr="00ED6B0F" w:rsidRDefault="00B766F2" w:rsidP="00F40594">
      <w:pPr>
        <w:spacing w:after="0" w:line="240" w:lineRule="auto"/>
        <w:rPr>
          <w:rFonts w:eastAsia="Arial Unicode MS"/>
          <w:color w:val="0D0D0D" w:themeColor="text1" w:themeTint="F2"/>
          <w:lang w:eastAsia="cs-CZ"/>
        </w:rPr>
      </w:pPr>
    </w:p>
    <w:p w14:paraId="302CD13A" w14:textId="77777777" w:rsidR="00CC11A9" w:rsidRPr="00ED6B0F" w:rsidRDefault="00CC11A9" w:rsidP="00CC11A9">
      <w:pPr>
        <w:spacing w:after="0" w:line="240" w:lineRule="auto"/>
        <w:jc w:val="center"/>
        <w:rPr>
          <w:rFonts w:eastAsia="Times New Roman"/>
          <w:b/>
          <w:bCs/>
          <w:color w:val="0D0D0D" w:themeColor="text1" w:themeTint="F2"/>
          <w:lang w:eastAsia="cs-CZ"/>
        </w:rPr>
      </w:pPr>
      <w:r w:rsidRPr="00ED6B0F">
        <w:rPr>
          <w:rFonts w:eastAsia="Times New Roman"/>
          <w:b/>
          <w:bCs/>
          <w:color w:val="0D0D0D" w:themeColor="text1" w:themeTint="F2"/>
          <w:lang w:eastAsia="cs-CZ"/>
        </w:rPr>
        <w:t>Článek II.</w:t>
      </w:r>
    </w:p>
    <w:p w14:paraId="5A14974E" w14:textId="3B17D7B6" w:rsidR="00CC11A9" w:rsidRPr="00ED6B0F" w:rsidRDefault="00CC11A9" w:rsidP="00BA0857">
      <w:pPr>
        <w:spacing w:after="0" w:line="240" w:lineRule="auto"/>
        <w:jc w:val="center"/>
        <w:rPr>
          <w:rFonts w:eastAsia="Times New Roman"/>
          <w:b/>
          <w:bCs/>
          <w:color w:val="0D0D0D" w:themeColor="text1" w:themeTint="F2"/>
          <w:lang w:eastAsia="cs-CZ"/>
        </w:rPr>
      </w:pPr>
      <w:r w:rsidRPr="00ED6B0F">
        <w:rPr>
          <w:rFonts w:eastAsia="Times New Roman"/>
          <w:b/>
          <w:bCs/>
          <w:color w:val="0D0D0D" w:themeColor="text1" w:themeTint="F2"/>
          <w:lang w:eastAsia="cs-CZ"/>
        </w:rPr>
        <w:t>Výše dotace, její účel a údaje o dotaci</w:t>
      </w:r>
    </w:p>
    <w:p w14:paraId="5922D5FE" w14:textId="1AF2178D" w:rsidR="00F8238C" w:rsidRPr="00ED6B0F" w:rsidRDefault="00F8238C" w:rsidP="00F8238C">
      <w:pPr>
        <w:pStyle w:val="Normlnweb"/>
        <w:numPr>
          <w:ilvl w:val="0"/>
          <w:numId w:val="38"/>
        </w:numPr>
        <w:rPr>
          <w:b/>
          <w:bCs/>
          <w:color w:val="0D0D0D" w:themeColor="text1" w:themeTint="F2"/>
          <w:sz w:val="22"/>
          <w:szCs w:val="22"/>
        </w:rPr>
      </w:pPr>
      <w:r w:rsidRPr="00ED6B0F">
        <w:rPr>
          <w:color w:val="0D0D0D" w:themeColor="text1" w:themeTint="F2"/>
          <w:sz w:val="22"/>
          <w:szCs w:val="22"/>
        </w:rPr>
        <w:t>Poskytovatel poskytuje příjemci dotaci z rozpočtu poskytovatele v kalendářním roce, ve výši a </w:t>
      </w:r>
      <w:r w:rsidRPr="00ED6B0F">
        <w:rPr>
          <w:snapToGrid w:val="0"/>
          <w:color w:val="0D0D0D" w:themeColor="text1" w:themeTint="F2"/>
          <w:sz w:val="22"/>
          <w:szCs w:val="22"/>
        </w:rPr>
        <w:t xml:space="preserve">na účel </w:t>
      </w:r>
      <w:r w:rsidRPr="00ED6B0F">
        <w:rPr>
          <w:color w:val="0D0D0D" w:themeColor="text1" w:themeTint="F2"/>
          <w:sz w:val="22"/>
          <w:szCs w:val="22"/>
        </w:rPr>
        <w:t>podle údajů uvedených v odstavci 2. tohoto článku.</w:t>
      </w:r>
    </w:p>
    <w:p w14:paraId="7E9E92F8" w14:textId="77777777" w:rsidR="00F8238C" w:rsidRPr="00ED6B0F" w:rsidRDefault="00F8238C" w:rsidP="00F40594">
      <w:pPr>
        <w:pStyle w:val="Normlnweb"/>
        <w:rPr>
          <w:bCs/>
          <w:color w:val="0D0D0D" w:themeColor="text1" w:themeTint="F2"/>
          <w:sz w:val="22"/>
          <w:szCs w:val="22"/>
        </w:rPr>
      </w:pPr>
    </w:p>
    <w:p w14:paraId="62FD60D4" w14:textId="77777777" w:rsidR="00CC11A9" w:rsidRPr="00ED6B0F" w:rsidRDefault="00CC11A9" w:rsidP="00F8238C">
      <w:pPr>
        <w:pStyle w:val="Normlnweb"/>
        <w:numPr>
          <w:ilvl w:val="0"/>
          <w:numId w:val="38"/>
        </w:numPr>
        <w:ind w:left="426" w:hanging="426"/>
        <w:rPr>
          <w:b/>
          <w:bCs/>
          <w:color w:val="0D0D0D" w:themeColor="text1" w:themeTint="F2"/>
          <w:sz w:val="22"/>
          <w:szCs w:val="22"/>
        </w:rPr>
      </w:pPr>
      <w:r w:rsidRPr="00ED6B0F">
        <w:rPr>
          <w:color w:val="0D0D0D" w:themeColor="text1" w:themeTint="F2"/>
          <w:sz w:val="22"/>
          <w:szCs w:val="22"/>
        </w:rPr>
        <w:t>Údaje o dotaci:</w:t>
      </w:r>
    </w:p>
    <w:p w14:paraId="2D788886" w14:textId="7B5C969A" w:rsidR="00CC11A9" w:rsidRPr="00ED6B0F" w:rsidRDefault="00CC11A9" w:rsidP="00CC11A9">
      <w:pPr>
        <w:pStyle w:val="Normlnweb"/>
        <w:ind w:left="426"/>
        <w:rPr>
          <w:b/>
          <w:bCs/>
          <w:color w:val="0D0D0D" w:themeColor="text1" w:themeTint="F2"/>
          <w:sz w:val="22"/>
          <w:szCs w:val="22"/>
        </w:rPr>
      </w:pPr>
      <w:r w:rsidRPr="00ED6B0F">
        <w:rPr>
          <w:color w:val="0D0D0D" w:themeColor="text1" w:themeTint="F2"/>
          <w:sz w:val="22"/>
          <w:szCs w:val="22"/>
        </w:rPr>
        <w:t>Dotace se poskytuje v kalendářním roce:</w:t>
      </w:r>
      <w:r w:rsidRPr="00ED6B0F">
        <w:rPr>
          <w:color w:val="0D0D0D" w:themeColor="text1" w:themeTint="F2"/>
          <w:sz w:val="22"/>
          <w:szCs w:val="22"/>
        </w:rPr>
        <w:tab/>
      </w:r>
      <w:r w:rsidRPr="00ED6B0F">
        <w:rPr>
          <w:color w:val="0D0D0D" w:themeColor="text1" w:themeTint="F2"/>
          <w:sz w:val="22"/>
          <w:szCs w:val="22"/>
        </w:rPr>
        <w:tab/>
      </w:r>
      <w:r w:rsidRPr="00ED6B0F">
        <w:rPr>
          <w:color w:val="0D0D0D" w:themeColor="text1" w:themeTint="F2"/>
          <w:sz w:val="22"/>
          <w:szCs w:val="22"/>
        </w:rPr>
        <w:tab/>
      </w:r>
      <w:r w:rsidR="00BA0857" w:rsidRPr="00ED6B0F">
        <w:rPr>
          <w:b/>
          <w:color w:val="0D0D0D" w:themeColor="text1" w:themeTint="F2"/>
          <w:sz w:val="22"/>
          <w:szCs w:val="22"/>
        </w:rPr>
        <w:t>2024</w:t>
      </w:r>
    </w:p>
    <w:p w14:paraId="041A388D" w14:textId="399943C1" w:rsidR="00CC11A9" w:rsidRPr="00ED6B0F" w:rsidRDefault="00CC11A9" w:rsidP="00CC11A9">
      <w:pPr>
        <w:pStyle w:val="Normlnweb"/>
        <w:ind w:left="426"/>
        <w:rPr>
          <w:b/>
          <w:bCs/>
          <w:color w:val="0D0D0D" w:themeColor="text1" w:themeTint="F2"/>
          <w:sz w:val="22"/>
          <w:szCs w:val="22"/>
        </w:rPr>
      </w:pPr>
      <w:r w:rsidRPr="00ED6B0F">
        <w:rPr>
          <w:color w:val="0D0D0D" w:themeColor="text1" w:themeTint="F2"/>
          <w:sz w:val="22"/>
          <w:szCs w:val="22"/>
        </w:rPr>
        <w:t>Dotace se poskytuje ve výši:</w:t>
      </w:r>
      <w:r w:rsidRPr="00ED6B0F">
        <w:rPr>
          <w:color w:val="0D0D0D" w:themeColor="text1" w:themeTint="F2"/>
          <w:sz w:val="22"/>
          <w:szCs w:val="22"/>
        </w:rPr>
        <w:tab/>
      </w:r>
      <w:r w:rsidRPr="00ED6B0F">
        <w:rPr>
          <w:color w:val="0D0D0D" w:themeColor="text1" w:themeTint="F2"/>
          <w:sz w:val="22"/>
          <w:szCs w:val="22"/>
        </w:rPr>
        <w:tab/>
      </w:r>
      <w:r w:rsidRPr="00ED6B0F">
        <w:rPr>
          <w:color w:val="0D0D0D" w:themeColor="text1" w:themeTint="F2"/>
          <w:sz w:val="22"/>
          <w:szCs w:val="22"/>
        </w:rPr>
        <w:tab/>
      </w:r>
      <w:r w:rsidRPr="00ED6B0F">
        <w:rPr>
          <w:color w:val="0D0D0D" w:themeColor="text1" w:themeTint="F2"/>
          <w:sz w:val="22"/>
          <w:szCs w:val="22"/>
        </w:rPr>
        <w:tab/>
      </w:r>
      <w:r w:rsidR="009D5C05" w:rsidRPr="009D5C05">
        <w:rPr>
          <w:b/>
          <w:color w:val="0D0D0D" w:themeColor="text1" w:themeTint="F2"/>
          <w:sz w:val="22"/>
          <w:szCs w:val="22"/>
        </w:rPr>
        <w:t>154 008,00 Kč</w:t>
      </w:r>
    </w:p>
    <w:p w14:paraId="7CF831B7" w14:textId="088111FC" w:rsidR="00CC11A9" w:rsidRPr="00ED6B0F" w:rsidRDefault="00CC11A9" w:rsidP="00CC11A9">
      <w:pPr>
        <w:pStyle w:val="Normlnweb"/>
        <w:ind w:left="426"/>
        <w:rPr>
          <w:color w:val="0D0D0D" w:themeColor="text1" w:themeTint="F2"/>
          <w:sz w:val="22"/>
          <w:szCs w:val="22"/>
        </w:rPr>
      </w:pPr>
      <w:r w:rsidRPr="00ED6B0F">
        <w:rPr>
          <w:color w:val="0D0D0D" w:themeColor="text1" w:themeTint="F2"/>
          <w:sz w:val="22"/>
          <w:szCs w:val="22"/>
        </w:rPr>
        <w:tab/>
        <w:t>(</w:t>
      </w:r>
      <w:r w:rsidR="005C4E9D" w:rsidRPr="00ED6B0F">
        <w:rPr>
          <w:color w:val="0D0D0D" w:themeColor="text1" w:themeTint="F2"/>
          <w:sz w:val="22"/>
          <w:szCs w:val="22"/>
        </w:rPr>
        <w:t>s</w:t>
      </w:r>
      <w:r w:rsidRPr="00ED6B0F">
        <w:rPr>
          <w:color w:val="0D0D0D" w:themeColor="text1" w:themeTint="F2"/>
          <w:sz w:val="22"/>
          <w:szCs w:val="22"/>
        </w:rPr>
        <w:t xml:space="preserve">lovy: </w:t>
      </w:r>
      <w:r w:rsidR="009D5C05" w:rsidRPr="009D5C05">
        <w:rPr>
          <w:color w:val="0D0D0D" w:themeColor="text1" w:themeTint="F2"/>
          <w:sz w:val="22"/>
          <w:szCs w:val="22"/>
        </w:rPr>
        <w:t>jedno sto padesát čtyři tisíc osm korun českých</w:t>
      </w:r>
      <w:r w:rsidRPr="00ED6B0F">
        <w:rPr>
          <w:color w:val="0D0D0D" w:themeColor="text1" w:themeTint="F2"/>
          <w:sz w:val="22"/>
          <w:szCs w:val="22"/>
        </w:rPr>
        <w:t>)</w:t>
      </w:r>
    </w:p>
    <w:p w14:paraId="58983808" w14:textId="679E04AA" w:rsidR="00CC11A9" w:rsidRPr="00ED6B0F" w:rsidRDefault="00CC11A9" w:rsidP="00CC11A9">
      <w:pPr>
        <w:pStyle w:val="Normlnweb"/>
        <w:ind w:left="426"/>
        <w:rPr>
          <w:b/>
          <w:bCs/>
          <w:color w:val="0D0D0D" w:themeColor="text1" w:themeTint="F2"/>
          <w:sz w:val="22"/>
          <w:szCs w:val="22"/>
        </w:rPr>
      </w:pPr>
      <w:r w:rsidRPr="00ED6B0F">
        <w:rPr>
          <w:color w:val="0D0D0D" w:themeColor="text1" w:themeTint="F2"/>
          <w:sz w:val="22"/>
          <w:szCs w:val="22"/>
        </w:rPr>
        <w:lastRenderedPageBreak/>
        <w:t>Dotace se poskytuje na účel:</w:t>
      </w:r>
      <w:r w:rsidRPr="00ED6B0F">
        <w:rPr>
          <w:color w:val="0D0D0D" w:themeColor="text1" w:themeTint="F2"/>
          <w:sz w:val="22"/>
          <w:szCs w:val="22"/>
        </w:rPr>
        <w:tab/>
      </w:r>
      <w:r w:rsidRPr="00ED6B0F">
        <w:rPr>
          <w:color w:val="0D0D0D" w:themeColor="text1" w:themeTint="F2"/>
          <w:sz w:val="22"/>
          <w:szCs w:val="22"/>
        </w:rPr>
        <w:tab/>
      </w:r>
      <w:r w:rsidRPr="00ED6B0F">
        <w:rPr>
          <w:color w:val="0D0D0D" w:themeColor="text1" w:themeTint="F2"/>
          <w:sz w:val="22"/>
          <w:szCs w:val="22"/>
        </w:rPr>
        <w:tab/>
      </w:r>
      <w:r w:rsidRPr="00ED6B0F">
        <w:rPr>
          <w:color w:val="0D0D0D" w:themeColor="text1" w:themeTint="F2"/>
          <w:sz w:val="22"/>
          <w:szCs w:val="22"/>
        </w:rPr>
        <w:tab/>
      </w:r>
      <w:r w:rsidR="009D5C05" w:rsidRPr="009D5C05">
        <w:rPr>
          <w:b/>
          <w:color w:val="0D0D0D" w:themeColor="text1" w:themeTint="F2"/>
          <w:sz w:val="22"/>
          <w:szCs w:val="22"/>
        </w:rPr>
        <w:t>Lokální výstražný systém</w:t>
      </w:r>
    </w:p>
    <w:p w14:paraId="62AA832A" w14:textId="53EECCF1" w:rsidR="00CC11A9" w:rsidRPr="00ED6B0F" w:rsidRDefault="00CC11A9" w:rsidP="00CC11A9">
      <w:pPr>
        <w:pStyle w:val="Normlnweb"/>
        <w:ind w:left="426"/>
        <w:rPr>
          <w:b/>
          <w:bCs/>
          <w:color w:val="0D0D0D" w:themeColor="text1" w:themeTint="F2"/>
          <w:sz w:val="22"/>
          <w:szCs w:val="22"/>
        </w:rPr>
      </w:pPr>
      <w:r w:rsidRPr="00ED6B0F">
        <w:rPr>
          <w:color w:val="0D0D0D" w:themeColor="text1" w:themeTint="F2"/>
          <w:sz w:val="22"/>
          <w:szCs w:val="22"/>
        </w:rPr>
        <w:t>Platba dotace bude opatřena variabilním symbolem:</w:t>
      </w:r>
      <w:r w:rsidRPr="00ED6B0F">
        <w:rPr>
          <w:color w:val="0D0D0D" w:themeColor="text1" w:themeTint="F2"/>
          <w:sz w:val="22"/>
          <w:szCs w:val="22"/>
        </w:rPr>
        <w:tab/>
      </w:r>
      <w:r w:rsidR="00EE24B9">
        <w:rPr>
          <w:color w:val="0D0D0D" w:themeColor="text1" w:themeTint="F2"/>
        </w:rPr>
        <w:t>XXXXX</w:t>
      </w:r>
    </w:p>
    <w:p w14:paraId="4276D08D" w14:textId="77777777" w:rsidR="00CF660D" w:rsidRPr="00ED6B0F" w:rsidRDefault="00CF660D" w:rsidP="00D9675B">
      <w:pPr>
        <w:spacing w:after="0" w:line="240" w:lineRule="auto"/>
        <w:rPr>
          <w:rFonts w:eastAsia="Times New Roman"/>
          <w:color w:val="0D0D0D" w:themeColor="text1" w:themeTint="F2"/>
          <w:lang w:eastAsia="cs-CZ"/>
        </w:rPr>
      </w:pPr>
    </w:p>
    <w:p w14:paraId="632B9972" w14:textId="77777777" w:rsidR="00D733D2" w:rsidRPr="00ED6B0F" w:rsidRDefault="00D733D2" w:rsidP="00D733D2">
      <w:pPr>
        <w:spacing w:after="0" w:line="240" w:lineRule="auto"/>
        <w:jc w:val="center"/>
        <w:rPr>
          <w:rFonts w:eastAsia="Times New Roman"/>
          <w:b/>
          <w:bCs/>
          <w:color w:val="0D0D0D" w:themeColor="text1" w:themeTint="F2"/>
          <w:lang w:eastAsia="cs-CZ"/>
        </w:rPr>
      </w:pPr>
      <w:r w:rsidRPr="00ED6B0F">
        <w:rPr>
          <w:rFonts w:eastAsia="Times New Roman"/>
          <w:b/>
          <w:bCs/>
          <w:color w:val="0D0D0D" w:themeColor="text1" w:themeTint="F2"/>
          <w:lang w:eastAsia="cs-CZ"/>
        </w:rPr>
        <w:t>Článek III.</w:t>
      </w:r>
    </w:p>
    <w:p w14:paraId="1AAA9DA8" w14:textId="77777777" w:rsidR="00D733D2" w:rsidRPr="00ED6B0F" w:rsidRDefault="00D733D2" w:rsidP="00D733D2">
      <w:pPr>
        <w:spacing w:after="0" w:line="240" w:lineRule="auto"/>
        <w:jc w:val="center"/>
        <w:rPr>
          <w:rFonts w:eastAsia="Times New Roman"/>
          <w:b/>
          <w:bCs/>
          <w:color w:val="0D0D0D" w:themeColor="text1" w:themeTint="F2"/>
          <w:lang w:eastAsia="cs-CZ"/>
        </w:rPr>
      </w:pPr>
      <w:r w:rsidRPr="00ED6B0F">
        <w:rPr>
          <w:rFonts w:eastAsia="Times New Roman"/>
          <w:b/>
          <w:bCs/>
          <w:color w:val="0D0D0D" w:themeColor="text1" w:themeTint="F2"/>
          <w:lang w:eastAsia="cs-CZ"/>
        </w:rPr>
        <w:t>Způsob poskytnutí dotace</w:t>
      </w:r>
    </w:p>
    <w:p w14:paraId="1E6EF772" w14:textId="2A0A8A95" w:rsidR="00D733D2" w:rsidRPr="00ED6B0F" w:rsidRDefault="00D733D2" w:rsidP="00BA0857">
      <w:pPr>
        <w:tabs>
          <w:tab w:val="left" w:pos="2127"/>
          <w:tab w:val="left" w:pos="2214"/>
        </w:tabs>
        <w:spacing w:after="0" w:line="240" w:lineRule="auto"/>
        <w:rPr>
          <w:rFonts w:eastAsia="Times New Roman"/>
          <w:color w:val="0D0D0D" w:themeColor="text1" w:themeTint="F2"/>
          <w:lang w:eastAsia="cs-CZ"/>
        </w:rPr>
      </w:pPr>
    </w:p>
    <w:p w14:paraId="7E75CD9B" w14:textId="00891B03" w:rsidR="00D733D2" w:rsidRPr="00ED6B0F" w:rsidRDefault="00D733D2" w:rsidP="00D733D2">
      <w:pPr>
        <w:numPr>
          <w:ilvl w:val="0"/>
          <w:numId w:val="4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color w:val="0D0D0D" w:themeColor="text1" w:themeTint="F2"/>
          <w:lang w:eastAsia="cs-CZ"/>
        </w:rPr>
      </w:pPr>
      <w:r w:rsidRPr="00ED6B0F">
        <w:rPr>
          <w:rFonts w:eastAsia="Arial Unicode MS"/>
          <w:color w:val="0D0D0D" w:themeColor="text1" w:themeTint="F2"/>
          <w:lang w:eastAsia="cs-CZ"/>
        </w:rPr>
        <w:t xml:space="preserve">Dotace bude příjemci poukázána jednorázově </w:t>
      </w:r>
      <w:r w:rsidR="009C4702" w:rsidRPr="00ED6B0F">
        <w:rPr>
          <w:rFonts w:eastAsia="Arial Unicode MS"/>
          <w:color w:val="0D0D0D" w:themeColor="text1" w:themeTint="F2"/>
          <w:lang w:eastAsia="cs-CZ"/>
        </w:rPr>
        <w:t xml:space="preserve">zpravidla </w:t>
      </w:r>
      <w:r w:rsidRPr="00ED6B0F">
        <w:rPr>
          <w:rFonts w:eastAsia="Arial Unicode MS"/>
          <w:color w:val="0D0D0D" w:themeColor="text1" w:themeTint="F2"/>
          <w:lang w:eastAsia="cs-CZ"/>
        </w:rPr>
        <w:t xml:space="preserve">do </w:t>
      </w:r>
      <w:r w:rsidR="00063C82" w:rsidRPr="00ED6B0F">
        <w:rPr>
          <w:rFonts w:eastAsia="Arial Unicode MS"/>
          <w:color w:val="0D0D0D" w:themeColor="text1" w:themeTint="F2"/>
          <w:lang w:eastAsia="cs-CZ"/>
        </w:rPr>
        <w:t xml:space="preserve">20 </w:t>
      </w:r>
      <w:r w:rsidRPr="00ED6B0F">
        <w:rPr>
          <w:rFonts w:eastAsia="Arial Unicode MS"/>
          <w:color w:val="0D0D0D" w:themeColor="text1" w:themeTint="F2"/>
          <w:lang w:eastAsia="cs-CZ"/>
        </w:rPr>
        <w:t>pracovních dnů od uzavření smlouvy</w:t>
      </w:r>
      <w:r w:rsidR="005075F5" w:rsidRPr="00ED6B0F">
        <w:rPr>
          <w:rFonts w:eastAsia="Arial Unicode MS"/>
          <w:color w:val="0D0D0D" w:themeColor="text1" w:themeTint="F2"/>
          <w:lang w:eastAsia="cs-CZ"/>
        </w:rPr>
        <w:t xml:space="preserve"> </w:t>
      </w:r>
      <w:r w:rsidRPr="00ED6B0F">
        <w:rPr>
          <w:rFonts w:eastAsia="Arial Unicode MS"/>
          <w:color w:val="0D0D0D" w:themeColor="text1" w:themeTint="F2"/>
          <w:lang w:eastAsia="cs-CZ"/>
        </w:rPr>
        <w:t xml:space="preserve">formou bezhotovostního převodu na bankovní účet příjemce </w:t>
      </w:r>
      <w:r w:rsidR="009929D2" w:rsidRPr="00ED6B0F">
        <w:rPr>
          <w:rFonts w:eastAsia="Arial Unicode MS"/>
          <w:color w:val="0D0D0D" w:themeColor="text1" w:themeTint="F2"/>
          <w:lang w:eastAsia="cs-CZ"/>
        </w:rPr>
        <w:t>uvedený v</w:t>
      </w:r>
      <w:r w:rsidR="004F5509" w:rsidRPr="00ED6B0F">
        <w:rPr>
          <w:rFonts w:eastAsia="Arial Unicode MS"/>
          <w:color w:val="0D0D0D" w:themeColor="text1" w:themeTint="F2"/>
          <w:lang w:eastAsia="cs-CZ"/>
        </w:rPr>
        <w:t xml:space="preserve"> záhlaví smlouvy</w:t>
      </w:r>
      <w:r w:rsidRPr="00ED6B0F">
        <w:rPr>
          <w:rFonts w:eastAsia="Arial Unicode MS"/>
          <w:color w:val="0D0D0D" w:themeColor="text1" w:themeTint="F2"/>
          <w:lang w:eastAsia="cs-CZ"/>
        </w:rPr>
        <w:t>. Platba bude opatřena variabilním symbolem uvedeným v </w:t>
      </w:r>
      <w:r w:rsidR="00BF512D" w:rsidRPr="00ED6B0F">
        <w:rPr>
          <w:rFonts w:eastAsia="Arial Unicode MS"/>
          <w:color w:val="0D0D0D" w:themeColor="text1" w:themeTint="F2"/>
          <w:lang w:eastAsia="cs-CZ"/>
        </w:rPr>
        <w:t xml:space="preserve">čl. II. </w:t>
      </w:r>
      <w:r w:rsidRPr="00ED6B0F">
        <w:rPr>
          <w:rFonts w:eastAsia="Arial Unicode MS"/>
          <w:color w:val="0D0D0D" w:themeColor="text1" w:themeTint="F2"/>
          <w:lang w:eastAsia="cs-CZ"/>
        </w:rPr>
        <w:t>odst</w:t>
      </w:r>
      <w:r w:rsidR="003829B7" w:rsidRPr="00ED6B0F">
        <w:rPr>
          <w:rFonts w:eastAsia="Arial Unicode MS"/>
          <w:color w:val="0D0D0D" w:themeColor="text1" w:themeTint="F2"/>
          <w:lang w:eastAsia="cs-CZ"/>
        </w:rPr>
        <w:t>.</w:t>
      </w:r>
      <w:r w:rsidRPr="00ED6B0F">
        <w:rPr>
          <w:rFonts w:eastAsia="Arial Unicode MS"/>
          <w:color w:val="0D0D0D" w:themeColor="text1" w:themeTint="F2"/>
          <w:lang w:eastAsia="cs-CZ"/>
        </w:rPr>
        <w:t xml:space="preserve"> 2.</w:t>
      </w:r>
    </w:p>
    <w:p w14:paraId="085DA0DC" w14:textId="77777777" w:rsidR="00D733D2" w:rsidRPr="00ED6B0F" w:rsidRDefault="00D733D2" w:rsidP="00D733D2">
      <w:pPr>
        <w:spacing w:after="0" w:line="240" w:lineRule="auto"/>
        <w:ind w:left="426" w:hanging="426"/>
        <w:rPr>
          <w:rFonts w:eastAsia="Times New Roman"/>
          <w:color w:val="0D0D0D" w:themeColor="text1" w:themeTint="F2"/>
          <w:lang w:eastAsia="cs-CZ"/>
        </w:rPr>
      </w:pPr>
    </w:p>
    <w:p w14:paraId="0AF0BA9E" w14:textId="77777777" w:rsidR="00D733D2" w:rsidRPr="00ED6B0F" w:rsidRDefault="00D733D2" w:rsidP="00D733D2">
      <w:pPr>
        <w:numPr>
          <w:ilvl w:val="0"/>
          <w:numId w:val="4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color w:val="0D0D0D" w:themeColor="text1" w:themeTint="F2"/>
          <w:lang w:eastAsia="cs-CZ"/>
        </w:rPr>
      </w:pPr>
      <w:r w:rsidRPr="00ED6B0F">
        <w:rPr>
          <w:rFonts w:eastAsia="Arial Unicode MS"/>
          <w:color w:val="0D0D0D" w:themeColor="text1" w:themeTint="F2"/>
          <w:lang w:eastAsia="cs-CZ"/>
        </w:rPr>
        <w:t>Dotace je poskytována formou zálohy s povinností následného finančního vypořádání.</w:t>
      </w:r>
    </w:p>
    <w:p w14:paraId="1FA20E98" w14:textId="77777777" w:rsidR="00CF660D" w:rsidRPr="00ED6B0F" w:rsidRDefault="00CF660D" w:rsidP="00D9675B">
      <w:pPr>
        <w:spacing w:after="0" w:line="240" w:lineRule="auto"/>
        <w:rPr>
          <w:rFonts w:eastAsia="Times New Roman"/>
          <w:color w:val="0D0D0D" w:themeColor="text1" w:themeTint="F2"/>
          <w:lang w:eastAsia="cs-CZ"/>
        </w:rPr>
      </w:pPr>
    </w:p>
    <w:p w14:paraId="271693EB" w14:textId="77777777" w:rsidR="00D733D2" w:rsidRPr="00ED6B0F" w:rsidRDefault="00D733D2" w:rsidP="00D733D2">
      <w:pPr>
        <w:spacing w:after="0" w:line="240" w:lineRule="auto"/>
        <w:jc w:val="center"/>
        <w:rPr>
          <w:rFonts w:eastAsia="Times New Roman"/>
          <w:b/>
          <w:bCs/>
          <w:color w:val="0D0D0D" w:themeColor="text1" w:themeTint="F2"/>
          <w:lang w:eastAsia="cs-CZ"/>
        </w:rPr>
      </w:pPr>
      <w:r w:rsidRPr="00ED6B0F">
        <w:rPr>
          <w:rFonts w:eastAsia="Times New Roman"/>
          <w:b/>
          <w:bCs/>
          <w:color w:val="0D0D0D" w:themeColor="text1" w:themeTint="F2"/>
          <w:lang w:eastAsia="cs-CZ"/>
        </w:rPr>
        <w:t>Článek IV.</w:t>
      </w:r>
    </w:p>
    <w:p w14:paraId="283568C7" w14:textId="77777777" w:rsidR="00D733D2" w:rsidRPr="00ED6B0F" w:rsidRDefault="00D733D2" w:rsidP="00D733D2">
      <w:pPr>
        <w:spacing w:after="0" w:line="240" w:lineRule="auto"/>
        <w:jc w:val="center"/>
        <w:rPr>
          <w:rFonts w:eastAsia="Times New Roman"/>
          <w:b/>
          <w:bCs/>
          <w:color w:val="0D0D0D" w:themeColor="text1" w:themeTint="F2"/>
          <w:lang w:eastAsia="cs-CZ"/>
        </w:rPr>
      </w:pPr>
      <w:r w:rsidRPr="00ED6B0F">
        <w:rPr>
          <w:rFonts w:eastAsia="Times New Roman"/>
          <w:b/>
          <w:bCs/>
          <w:color w:val="0D0D0D" w:themeColor="text1" w:themeTint="F2"/>
          <w:lang w:eastAsia="cs-CZ"/>
        </w:rPr>
        <w:t>Základní povinnosti příjemce</w:t>
      </w:r>
    </w:p>
    <w:p w14:paraId="24015BEF" w14:textId="2620E30D" w:rsidR="00D733D2" w:rsidRPr="00ED6B0F" w:rsidRDefault="00D733D2" w:rsidP="00D733D2">
      <w:pPr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color w:val="0D0D0D" w:themeColor="text1" w:themeTint="F2"/>
          <w:lang w:eastAsia="cs-CZ"/>
        </w:rPr>
      </w:pPr>
      <w:r w:rsidRPr="00ED6B0F">
        <w:rPr>
          <w:rFonts w:eastAsia="Arial Unicode MS"/>
          <w:color w:val="0D0D0D" w:themeColor="text1" w:themeTint="F2"/>
          <w:lang w:eastAsia="cs-CZ"/>
        </w:rPr>
        <w:t>Příjemce je povinen vyčerpat poskytnuté finanční prostředky nejpozději do </w:t>
      </w:r>
      <w:r w:rsidR="00BA0857" w:rsidRPr="00ED6B0F">
        <w:rPr>
          <w:rFonts w:eastAsia="Arial Unicode MS"/>
          <w:color w:val="0D0D0D" w:themeColor="text1" w:themeTint="F2"/>
          <w:lang w:eastAsia="cs-CZ"/>
        </w:rPr>
        <w:t xml:space="preserve">termínu </w:t>
      </w:r>
      <w:r w:rsidRPr="00ED6B0F">
        <w:rPr>
          <w:rFonts w:eastAsia="Arial Unicode MS"/>
          <w:color w:val="0D0D0D" w:themeColor="text1" w:themeTint="F2"/>
          <w:lang w:eastAsia="cs-CZ"/>
        </w:rPr>
        <w:t>doručení řádného finančního vypořádání dotace.</w:t>
      </w:r>
      <w:r w:rsidR="00DF7ECE" w:rsidRPr="00ED6B0F">
        <w:rPr>
          <w:rFonts w:eastAsia="Arial Unicode MS"/>
          <w:color w:val="0D0D0D" w:themeColor="text1" w:themeTint="F2"/>
          <w:lang w:eastAsia="cs-CZ"/>
        </w:rPr>
        <w:t xml:space="preserve"> Vyčerpáním se rozumí datum ode</w:t>
      </w:r>
      <w:r w:rsidR="0015202A" w:rsidRPr="00ED6B0F">
        <w:rPr>
          <w:rFonts w:eastAsia="Arial Unicode MS"/>
          <w:color w:val="0D0D0D" w:themeColor="text1" w:themeTint="F2"/>
          <w:lang w:eastAsia="cs-CZ"/>
        </w:rPr>
        <w:t>ps</w:t>
      </w:r>
      <w:r w:rsidR="00DF7ECE" w:rsidRPr="00ED6B0F">
        <w:rPr>
          <w:rFonts w:eastAsia="Arial Unicode MS"/>
          <w:color w:val="0D0D0D" w:themeColor="text1" w:themeTint="F2"/>
          <w:lang w:eastAsia="cs-CZ"/>
        </w:rPr>
        <w:t>ání finančních prostředků z účtu příjemce, popř.</w:t>
      </w:r>
      <w:r w:rsidR="00820862" w:rsidRPr="00ED6B0F">
        <w:rPr>
          <w:rFonts w:eastAsia="Arial Unicode MS"/>
          <w:color w:val="0D0D0D" w:themeColor="text1" w:themeTint="F2"/>
          <w:lang w:eastAsia="cs-CZ"/>
        </w:rPr>
        <w:t> </w:t>
      </w:r>
      <w:r w:rsidR="00DF7ECE" w:rsidRPr="00ED6B0F">
        <w:rPr>
          <w:rFonts w:eastAsia="Arial Unicode MS"/>
          <w:color w:val="0D0D0D" w:themeColor="text1" w:themeTint="F2"/>
          <w:lang w:eastAsia="cs-CZ"/>
        </w:rPr>
        <w:t>datum zaplacení uvedené na daňovém dokladu v případě hotovostních plateb.</w:t>
      </w:r>
    </w:p>
    <w:p w14:paraId="633097CB" w14:textId="77777777" w:rsidR="00063C82" w:rsidRPr="00ED6B0F" w:rsidRDefault="00063C82" w:rsidP="002B67D8">
      <w:pPr>
        <w:spacing w:after="0" w:line="240" w:lineRule="auto"/>
        <w:rPr>
          <w:rFonts w:eastAsia="Arial Unicode MS"/>
          <w:color w:val="0D0D0D" w:themeColor="text1" w:themeTint="F2"/>
          <w:lang w:eastAsia="cs-CZ"/>
        </w:rPr>
      </w:pPr>
    </w:p>
    <w:p w14:paraId="2D18669D" w14:textId="77777777" w:rsidR="0071672B" w:rsidRPr="00ED6B0F" w:rsidRDefault="0071672B" w:rsidP="0071672B">
      <w:pPr>
        <w:pStyle w:val="Odstavecseseznamem"/>
        <w:numPr>
          <w:ilvl w:val="0"/>
          <w:numId w:val="8"/>
        </w:numPr>
        <w:spacing w:after="0" w:line="240" w:lineRule="auto"/>
        <w:rPr>
          <w:rFonts w:eastAsia="Times New Roman"/>
          <w:bCs/>
          <w:color w:val="0D0D0D" w:themeColor="text1" w:themeTint="F2"/>
          <w:lang w:eastAsia="cs-CZ"/>
        </w:rPr>
      </w:pPr>
      <w:r w:rsidRPr="00ED6B0F">
        <w:rPr>
          <w:rFonts w:eastAsia="Times New Roman"/>
          <w:bCs/>
          <w:color w:val="0D0D0D" w:themeColor="text1" w:themeTint="F2"/>
          <w:lang w:eastAsia="cs-CZ"/>
        </w:rPr>
        <w:t>Příjemce je dále povinen:</w:t>
      </w:r>
    </w:p>
    <w:p w14:paraId="1C255E78" w14:textId="4D523ED0" w:rsidR="0071672B" w:rsidRPr="00ED6B0F" w:rsidRDefault="0071672B" w:rsidP="0071672B">
      <w:pPr>
        <w:pStyle w:val="Odstavecseseznamem"/>
        <w:numPr>
          <w:ilvl w:val="0"/>
          <w:numId w:val="47"/>
        </w:numPr>
        <w:spacing w:after="0" w:line="240" w:lineRule="auto"/>
        <w:rPr>
          <w:rFonts w:eastAsia="Times New Roman"/>
          <w:bCs/>
          <w:color w:val="0D0D0D" w:themeColor="text1" w:themeTint="F2"/>
          <w:lang w:eastAsia="cs-CZ"/>
        </w:rPr>
      </w:pPr>
      <w:r w:rsidRPr="00ED6B0F">
        <w:rPr>
          <w:rFonts w:eastAsia="Times New Roman"/>
          <w:bCs/>
          <w:color w:val="0D0D0D" w:themeColor="text1" w:themeTint="F2"/>
          <w:lang w:eastAsia="cs-CZ"/>
        </w:rPr>
        <w:t xml:space="preserve">Poskytnutou dotaci použít na </w:t>
      </w:r>
      <w:r w:rsidR="009D5C05">
        <w:rPr>
          <w:rFonts w:eastAsia="Times New Roman"/>
          <w:bCs/>
          <w:color w:val="0D0D0D" w:themeColor="text1" w:themeTint="F2"/>
          <w:lang w:eastAsia="cs-CZ"/>
        </w:rPr>
        <w:t>l</w:t>
      </w:r>
      <w:r w:rsidR="009D5C05" w:rsidRPr="009D5C05">
        <w:rPr>
          <w:rFonts w:eastAsia="Times New Roman"/>
          <w:bCs/>
          <w:color w:val="0D0D0D" w:themeColor="text1" w:themeTint="F2"/>
          <w:lang w:eastAsia="cs-CZ"/>
        </w:rPr>
        <w:t>okální výstražný systém</w:t>
      </w:r>
      <w:r w:rsidR="009D5C05">
        <w:rPr>
          <w:rFonts w:eastAsia="Times New Roman"/>
          <w:bCs/>
          <w:color w:val="0D0D0D" w:themeColor="text1" w:themeTint="F2"/>
          <w:lang w:eastAsia="cs-CZ"/>
        </w:rPr>
        <w:t xml:space="preserve"> města Chodov </w:t>
      </w:r>
      <w:r w:rsidRPr="00ED6B0F">
        <w:rPr>
          <w:rFonts w:eastAsia="Times New Roman"/>
          <w:bCs/>
          <w:color w:val="0D0D0D" w:themeColor="text1" w:themeTint="F2"/>
          <w:lang w:eastAsia="cs-CZ"/>
        </w:rPr>
        <w:t>dle Smlouvy o dílo ze dne 2</w:t>
      </w:r>
      <w:r w:rsidR="009D5C05">
        <w:rPr>
          <w:rFonts w:eastAsia="Times New Roman"/>
          <w:bCs/>
          <w:color w:val="0D0D0D" w:themeColor="text1" w:themeTint="F2"/>
          <w:lang w:eastAsia="cs-CZ"/>
        </w:rPr>
        <w:t>4</w:t>
      </w:r>
      <w:r w:rsidRPr="00ED6B0F">
        <w:rPr>
          <w:rFonts w:eastAsia="Times New Roman"/>
          <w:bCs/>
          <w:color w:val="0D0D0D" w:themeColor="text1" w:themeTint="F2"/>
          <w:lang w:eastAsia="cs-CZ"/>
        </w:rPr>
        <w:t xml:space="preserve">. </w:t>
      </w:r>
      <w:r w:rsidR="009D5C05">
        <w:rPr>
          <w:rFonts w:eastAsia="Times New Roman"/>
          <w:bCs/>
          <w:color w:val="0D0D0D" w:themeColor="text1" w:themeTint="F2"/>
          <w:lang w:eastAsia="cs-CZ"/>
        </w:rPr>
        <w:t>4</w:t>
      </w:r>
      <w:r w:rsidRPr="00ED6B0F">
        <w:rPr>
          <w:rFonts w:eastAsia="Times New Roman"/>
          <w:bCs/>
          <w:color w:val="0D0D0D" w:themeColor="text1" w:themeTint="F2"/>
          <w:lang w:eastAsia="cs-CZ"/>
        </w:rPr>
        <w:t>. 2024.</w:t>
      </w:r>
    </w:p>
    <w:p w14:paraId="60A5D55E" w14:textId="2A732BB3" w:rsidR="0071672B" w:rsidRPr="00ED6B0F" w:rsidRDefault="0071672B" w:rsidP="0071672B">
      <w:pPr>
        <w:pStyle w:val="Odstavecseseznamem"/>
        <w:numPr>
          <w:ilvl w:val="0"/>
          <w:numId w:val="47"/>
        </w:numPr>
        <w:spacing w:after="0" w:line="240" w:lineRule="auto"/>
        <w:rPr>
          <w:rFonts w:eastAsia="Times New Roman"/>
          <w:bCs/>
          <w:color w:val="0D0D0D" w:themeColor="text1" w:themeTint="F2"/>
          <w:lang w:eastAsia="cs-CZ"/>
        </w:rPr>
      </w:pPr>
      <w:r w:rsidRPr="00ED6B0F">
        <w:rPr>
          <w:rFonts w:eastAsia="Times New Roman"/>
          <w:bCs/>
          <w:color w:val="0D0D0D" w:themeColor="text1" w:themeTint="F2"/>
          <w:lang w:eastAsia="cs-CZ"/>
        </w:rPr>
        <w:t xml:space="preserve">Dotace je </w:t>
      </w:r>
      <w:r w:rsidRPr="00ED6B0F">
        <w:rPr>
          <w:rFonts w:eastAsia="Times New Roman"/>
          <w:b/>
          <w:bCs/>
          <w:color w:val="0D0D0D" w:themeColor="text1" w:themeTint="F2"/>
          <w:lang w:eastAsia="cs-CZ"/>
        </w:rPr>
        <w:t>investičního</w:t>
      </w:r>
      <w:r w:rsidRPr="00ED6B0F">
        <w:rPr>
          <w:rFonts w:eastAsia="Times New Roman"/>
          <w:bCs/>
          <w:color w:val="0D0D0D" w:themeColor="text1" w:themeTint="F2"/>
          <w:lang w:eastAsia="cs-CZ"/>
        </w:rPr>
        <w:t xml:space="preserve"> charakteru a lze ji použít výhradně na realizaci opatření na území Karlovarského kraje zaměřených na:</w:t>
      </w:r>
    </w:p>
    <w:p w14:paraId="54F764B1" w14:textId="77777777" w:rsidR="0071672B" w:rsidRPr="00ED6B0F" w:rsidRDefault="0071672B" w:rsidP="0071672B">
      <w:pPr>
        <w:pStyle w:val="Odstavecseseznamem"/>
        <w:numPr>
          <w:ilvl w:val="0"/>
          <w:numId w:val="48"/>
        </w:numPr>
        <w:spacing w:after="0" w:line="240" w:lineRule="auto"/>
        <w:rPr>
          <w:rFonts w:eastAsia="Times New Roman"/>
          <w:bCs/>
          <w:color w:val="0D0D0D" w:themeColor="text1" w:themeTint="F2"/>
          <w:lang w:eastAsia="cs-CZ"/>
        </w:rPr>
      </w:pPr>
      <w:r w:rsidRPr="00ED6B0F">
        <w:rPr>
          <w:rFonts w:eastAsia="Times New Roman"/>
          <w:bCs/>
          <w:color w:val="0D0D0D" w:themeColor="text1" w:themeTint="F2"/>
          <w:lang w:eastAsia="cs-CZ"/>
        </w:rPr>
        <w:t>ochranu majetku soužícího pro veřejný zájem,</w:t>
      </w:r>
    </w:p>
    <w:p w14:paraId="31DEC992" w14:textId="77777777" w:rsidR="0071672B" w:rsidRPr="00ED6B0F" w:rsidRDefault="0071672B" w:rsidP="0071672B">
      <w:pPr>
        <w:pStyle w:val="Odstavecseseznamem"/>
        <w:numPr>
          <w:ilvl w:val="0"/>
          <w:numId w:val="48"/>
        </w:numPr>
        <w:spacing w:after="0" w:line="240" w:lineRule="auto"/>
        <w:rPr>
          <w:rFonts w:eastAsia="Times New Roman"/>
          <w:bCs/>
          <w:color w:val="0D0D0D" w:themeColor="text1" w:themeTint="F2"/>
          <w:lang w:eastAsia="cs-CZ"/>
        </w:rPr>
      </w:pPr>
      <w:r w:rsidRPr="00ED6B0F">
        <w:rPr>
          <w:rFonts w:eastAsia="Times New Roman"/>
          <w:bCs/>
          <w:color w:val="0D0D0D" w:themeColor="text1" w:themeTint="F2"/>
          <w:lang w:eastAsia="cs-CZ"/>
        </w:rPr>
        <w:t xml:space="preserve">ochranu majetku zajišťujícího základní funkce obce (školy, zdravotní střediska, technická  </w:t>
      </w:r>
    </w:p>
    <w:p w14:paraId="4AE7B5C3" w14:textId="77777777" w:rsidR="0071672B" w:rsidRPr="00ED6B0F" w:rsidRDefault="0071672B" w:rsidP="0071672B">
      <w:pPr>
        <w:pStyle w:val="Odstavecseseznamem"/>
        <w:spacing w:after="0" w:line="240" w:lineRule="auto"/>
        <w:ind w:left="360"/>
        <w:rPr>
          <w:rFonts w:eastAsia="Times New Roman"/>
          <w:bCs/>
          <w:color w:val="0D0D0D" w:themeColor="text1" w:themeTint="F2"/>
          <w:lang w:eastAsia="cs-CZ"/>
        </w:rPr>
      </w:pPr>
      <w:r w:rsidRPr="00ED6B0F">
        <w:rPr>
          <w:rFonts w:eastAsia="Times New Roman"/>
          <w:bCs/>
          <w:color w:val="0D0D0D" w:themeColor="text1" w:themeTint="F2"/>
          <w:lang w:eastAsia="cs-CZ"/>
        </w:rPr>
        <w:t xml:space="preserve">       infrastruktura, obecní úřad apod.),</w:t>
      </w:r>
    </w:p>
    <w:p w14:paraId="3634DDDF" w14:textId="77777777" w:rsidR="0071672B" w:rsidRPr="00ED6B0F" w:rsidRDefault="0071672B" w:rsidP="0071672B">
      <w:pPr>
        <w:pStyle w:val="Odstavecseseznamem"/>
        <w:numPr>
          <w:ilvl w:val="0"/>
          <w:numId w:val="48"/>
        </w:numPr>
        <w:spacing w:after="0" w:line="240" w:lineRule="auto"/>
        <w:rPr>
          <w:rFonts w:eastAsia="Times New Roman"/>
          <w:bCs/>
          <w:color w:val="0D0D0D" w:themeColor="text1" w:themeTint="F2"/>
          <w:lang w:eastAsia="cs-CZ"/>
        </w:rPr>
      </w:pPr>
      <w:r w:rsidRPr="00ED6B0F">
        <w:rPr>
          <w:rFonts w:eastAsia="Times New Roman"/>
          <w:bCs/>
          <w:color w:val="0D0D0D" w:themeColor="text1" w:themeTint="F2"/>
          <w:lang w:eastAsia="cs-CZ"/>
        </w:rPr>
        <w:t>ochranu obyvatel s trvalým pobytem (objekty určené k trvalému bydlení),</w:t>
      </w:r>
    </w:p>
    <w:p w14:paraId="25307A4C" w14:textId="77777777" w:rsidR="0071672B" w:rsidRPr="00ED6B0F" w:rsidRDefault="0071672B" w:rsidP="0071672B">
      <w:pPr>
        <w:pStyle w:val="Odstavecseseznamem"/>
        <w:numPr>
          <w:ilvl w:val="0"/>
          <w:numId w:val="48"/>
        </w:numPr>
        <w:spacing w:after="0" w:line="240" w:lineRule="auto"/>
        <w:rPr>
          <w:rFonts w:eastAsia="Times New Roman"/>
          <w:bCs/>
          <w:color w:val="0D0D0D" w:themeColor="text1" w:themeTint="F2"/>
          <w:lang w:eastAsia="cs-CZ"/>
        </w:rPr>
      </w:pPr>
      <w:r w:rsidRPr="00ED6B0F">
        <w:rPr>
          <w:rFonts w:eastAsia="Times New Roman"/>
          <w:bCs/>
          <w:color w:val="0D0D0D" w:themeColor="text1" w:themeTint="F2"/>
          <w:lang w:eastAsia="cs-CZ"/>
        </w:rPr>
        <w:t>zpracování povodňových plánů a jejich aktualizací, která jsou v souladu s platnou Strategií ochrany před povodněmi pro území Karlovarského kraje.</w:t>
      </w:r>
    </w:p>
    <w:p w14:paraId="4FD0779F" w14:textId="77777777" w:rsidR="0071672B" w:rsidRPr="00ED6B0F" w:rsidRDefault="0071672B" w:rsidP="0071672B">
      <w:pPr>
        <w:pStyle w:val="Odstavecseseznamem"/>
        <w:spacing w:after="0" w:line="240" w:lineRule="auto"/>
        <w:ind w:left="360"/>
        <w:rPr>
          <w:rFonts w:eastAsia="Times New Roman"/>
          <w:bCs/>
          <w:color w:val="0D0D0D" w:themeColor="text1" w:themeTint="F2"/>
          <w:lang w:eastAsia="cs-CZ"/>
        </w:rPr>
      </w:pPr>
    </w:p>
    <w:p w14:paraId="0B89E994" w14:textId="77777777" w:rsidR="0071672B" w:rsidRPr="00ED6B0F" w:rsidRDefault="0071672B" w:rsidP="0071672B">
      <w:pPr>
        <w:pStyle w:val="Odstavecseseznamem"/>
        <w:numPr>
          <w:ilvl w:val="0"/>
          <w:numId w:val="8"/>
        </w:numPr>
        <w:spacing w:after="0" w:line="240" w:lineRule="auto"/>
        <w:rPr>
          <w:rFonts w:eastAsia="Arial Unicode MS"/>
          <w:color w:val="0D0D0D" w:themeColor="text1" w:themeTint="F2"/>
          <w:lang w:eastAsia="cs-CZ"/>
        </w:rPr>
      </w:pPr>
      <w:r w:rsidRPr="00ED6B0F">
        <w:rPr>
          <w:rFonts w:eastAsia="Arial Unicode MS"/>
          <w:color w:val="0D0D0D" w:themeColor="text1" w:themeTint="F2"/>
          <w:lang w:eastAsia="cs-CZ"/>
        </w:rPr>
        <w:t xml:space="preserve">Pokud bude výše skutečných celkových uznatelných nákladů realizovaného projektu nižší než výše nákladů, ze které byla stanovena procentní výše dotace, je příjemce povinen vrátit poskytovateli takové finanční prostředky z dotace, které přesáhnou procentní výši uvedenou v čl. II. odst. 2, a to způsobem a v termínu stanoveném v čl. V. odst. 7. této smlouvy. </w:t>
      </w:r>
    </w:p>
    <w:p w14:paraId="555BA861" w14:textId="1D9F6D12" w:rsidR="00B766F2" w:rsidRPr="00ED6B0F" w:rsidRDefault="00B766F2" w:rsidP="002B67D8">
      <w:pPr>
        <w:spacing w:after="0" w:line="240" w:lineRule="auto"/>
        <w:rPr>
          <w:rFonts w:eastAsia="Times New Roman"/>
          <w:bCs/>
          <w:color w:val="0D0D0D" w:themeColor="text1" w:themeTint="F2"/>
          <w:lang w:eastAsia="cs-CZ"/>
        </w:rPr>
      </w:pPr>
    </w:p>
    <w:p w14:paraId="51B34CEA" w14:textId="31F9932F" w:rsidR="00730F43" w:rsidRPr="00ED6B0F" w:rsidRDefault="00730F43" w:rsidP="00730F43">
      <w:pPr>
        <w:pStyle w:val="Odstavecseseznamem"/>
        <w:numPr>
          <w:ilvl w:val="0"/>
          <w:numId w:val="8"/>
        </w:numPr>
        <w:spacing w:after="0" w:line="240" w:lineRule="auto"/>
        <w:rPr>
          <w:rFonts w:eastAsia="Arial Unicode MS"/>
          <w:color w:val="0D0D0D" w:themeColor="text1" w:themeTint="F2"/>
          <w:lang w:eastAsia="cs-CZ"/>
        </w:rPr>
      </w:pPr>
      <w:r w:rsidRPr="00ED6B0F">
        <w:rPr>
          <w:rFonts w:eastAsia="Arial Unicode MS"/>
          <w:color w:val="0D0D0D" w:themeColor="text1" w:themeTint="F2"/>
          <w:lang w:eastAsia="cs-CZ"/>
        </w:rPr>
        <w:t xml:space="preserve">Pokud bude výše skutečných celkových uznatelných nákladů realizovaného projektu nižší než výše nákladů, ze které byla stanovena procentní výše dotace, je příjemce povinen vrátit poskytovateli takové finanční prostředky z dotace, které přesáhnou procentní výši uvedenou v čl. II. odst. 2, a to způsobem a v termínu stanoveném v čl. V. odst. 7. této smlouvy. </w:t>
      </w:r>
    </w:p>
    <w:p w14:paraId="0827FAAC" w14:textId="77777777" w:rsidR="00730F43" w:rsidRPr="00ED6B0F" w:rsidRDefault="00730F43" w:rsidP="002B67D8">
      <w:pPr>
        <w:spacing w:after="0" w:line="240" w:lineRule="auto"/>
        <w:rPr>
          <w:rFonts w:eastAsia="Times New Roman"/>
          <w:bCs/>
          <w:color w:val="0D0D0D" w:themeColor="text1" w:themeTint="F2"/>
          <w:lang w:eastAsia="cs-CZ"/>
        </w:rPr>
      </w:pPr>
    </w:p>
    <w:p w14:paraId="3857805C" w14:textId="77777777" w:rsidR="00D733D2" w:rsidRPr="00ED6B0F" w:rsidRDefault="00D733D2" w:rsidP="00D733D2">
      <w:pPr>
        <w:spacing w:after="0" w:line="240" w:lineRule="auto"/>
        <w:jc w:val="center"/>
        <w:rPr>
          <w:rFonts w:eastAsia="Times New Roman"/>
          <w:b/>
          <w:bCs/>
          <w:color w:val="0D0D0D" w:themeColor="text1" w:themeTint="F2"/>
          <w:lang w:eastAsia="cs-CZ"/>
        </w:rPr>
      </w:pPr>
      <w:r w:rsidRPr="00ED6B0F">
        <w:rPr>
          <w:rFonts w:eastAsia="Times New Roman"/>
          <w:b/>
          <w:bCs/>
          <w:color w:val="0D0D0D" w:themeColor="text1" w:themeTint="F2"/>
          <w:lang w:eastAsia="cs-CZ"/>
        </w:rPr>
        <w:t>Článek V.</w:t>
      </w:r>
    </w:p>
    <w:p w14:paraId="0FE40B36" w14:textId="77777777" w:rsidR="00D733D2" w:rsidRPr="00ED6B0F" w:rsidRDefault="00B766F2" w:rsidP="00D733D2">
      <w:pPr>
        <w:spacing w:after="0" w:line="240" w:lineRule="auto"/>
        <w:jc w:val="center"/>
        <w:rPr>
          <w:rFonts w:eastAsia="Times New Roman"/>
          <w:b/>
          <w:bCs/>
          <w:color w:val="0D0D0D" w:themeColor="text1" w:themeTint="F2"/>
          <w:lang w:eastAsia="cs-CZ"/>
        </w:rPr>
      </w:pPr>
      <w:r w:rsidRPr="00ED6B0F">
        <w:rPr>
          <w:rFonts w:eastAsia="Times New Roman"/>
          <w:b/>
          <w:bCs/>
          <w:color w:val="0D0D0D" w:themeColor="text1" w:themeTint="F2"/>
          <w:lang w:eastAsia="cs-CZ"/>
        </w:rPr>
        <w:t>O</w:t>
      </w:r>
      <w:r w:rsidR="00D733D2" w:rsidRPr="00ED6B0F">
        <w:rPr>
          <w:rFonts w:eastAsia="Times New Roman"/>
          <w:b/>
          <w:bCs/>
          <w:color w:val="0D0D0D" w:themeColor="text1" w:themeTint="F2"/>
          <w:lang w:eastAsia="cs-CZ"/>
        </w:rPr>
        <w:t>statní povinnosti příjemce</w:t>
      </w:r>
    </w:p>
    <w:p w14:paraId="15AEEC94" w14:textId="39C531EE" w:rsidR="008F0B23" w:rsidRPr="00ED6B0F" w:rsidRDefault="008F0B23" w:rsidP="008F0B23">
      <w:pPr>
        <w:numPr>
          <w:ilvl w:val="0"/>
          <w:numId w:val="11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color w:val="0D0D0D" w:themeColor="text1" w:themeTint="F2"/>
          <w:lang w:eastAsia="cs-CZ"/>
        </w:rPr>
      </w:pPr>
      <w:r w:rsidRPr="00ED6B0F">
        <w:rPr>
          <w:color w:val="0D0D0D" w:themeColor="text1" w:themeTint="F2"/>
          <w:lang w:eastAsia="cs-CZ"/>
        </w:rPr>
        <w:t>Příjemce je povinen řídit se</w:t>
      </w:r>
      <w:r w:rsidR="003D28B6" w:rsidRPr="00ED6B0F">
        <w:rPr>
          <w:color w:val="0D0D0D" w:themeColor="text1" w:themeTint="F2"/>
          <w:lang w:eastAsia="cs-CZ"/>
        </w:rPr>
        <w:t xml:space="preserve"> </w:t>
      </w:r>
      <w:r w:rsidR="00866C55" w:rsidRPr="00ED6B0F">
        <w:rPr>
          <w:color w:val="0D0D0D" w:themeColor="text1" w:themeTint="F2"/>
          <w:lang w:eastAsia="cs-CZ"/>
        </w:rPr>
        <w:t>Programem</w:t>
      </w:r>
      <w:r w:rsidR="00820862" w:rsidRPr="00ED6B0F">
        <w:rPr>
          <w:color w:val="0D0D0D" w:themeColor="text1" w:themeTint="F2"/>
          <w:lang w:eastAsia="cs-CZ"/>
        </w:rPr>
        <w:t xml:space="preserve"> </w:t>
      </w:r>
      <w:r w:rsidR="008609F4" w:rsidRPr="00ED6B0F">
        <w:rPr>
          <w:rFonts w:eastAsia="Arial Unicode MS"/>
          <w:color w:val="0D0D0D" w:themeColor="text1" w:themeTint="F2"/>
          <w:lang w:eastAsia="cs-CZ"/>
        </w:rPr>
        <w:t xml:space="preserve">pro poskytování dotací z rozpočtu Karlovarského kraje </w:t>
      </w:r>
      <w:r w:rsidR="00A51FB5" w:rsidRPr="00ED6B0F">
        <w:rPr>
          <w:color w:val="0D0D0D" w:themeColor="text1" w:themeTint="F2"/>
          <w:lang w:eastAsia="cs-CZ"/>
        </w:rPr>
        <w:t xml:space="preserve">na </w:t>
      </w:r>
      <w:r w:rsidR="00A51FB5" w:rsidRPr="00ED6B0F">
        <w:rPr>
          <w:rFonts w:eastAsia="Arial Unicode MS"/>
          <w:color w:val="0D0D0D" w:themeColor="text1" w:themeTint="F2"/>
          <w:lang w:eastAsia="cs-CZ"/>
        </w:rPr>
        <w:t>realizaci opatření na ochranu před povodněmi v územích ohrožených povodněmi</w:t>
      </w:r>
      <w:r w:rsidR="000E6D8B" w:rsidRPr="00ED6B0F">
        <w:rPr>
          <w:color w:val="0D0D0D" w:themeColor="text1" w:themeTint="F2"/>
          <w:lang w:eastAsia="cs-CZ"/>
        </w:rPr>
        <w:t xml:space="preserve"> </w:t>
      </w:r>
      <w:r w:rsidR="00820862" w:rsidRPr="00ED6B0F">
        <w:rPr>
          <w:color w:val="0D0D0D" w:themeColor="text1" w:themeTint="F2"/>
          <w:lang w:eastAsia="cs-CZ"/>
        </w:rPr>
        <w:t xml:space="preserve">schváleným Zastupitelstvem </w:t>
      </w:r>
      <w:r w:rsidRPr="00ED6B0F">
        <w:rPr>
          <w:color w:val="0D0D0D" w:themeColor="text1" w:themeTint="F2"/>
          <w:lang w:eastAsia="cs-CZ"/>
        </w:rPr>
        <w:t>Karlovarského kraje usnesením č</w:t>
      </w:r>
      <w:r w:rsidR="006D7278" w:rsidRPr="00ED6B0F">
        <w:rPr>
          <w:color w:val="0D0D0D" w:themeColor="text1" w:themeTint="F2"/>
          <w:lang w:eastAsia="cs-CZ"/>
        </w:rPr>
        <w:t>.</w:t>
      </w:r>
      <w:r w:rsidRPr="00ED6B0F">
        <w:rPr>
          <w:color w:val="0D0D0D" w:themeColor="text1" w:themeTint="F2"/>
          <w:lang w:eastAsia="cs-CZ"/>
        </w:rPr>
        <w:t xml:space="preserve"> </w:t>
      </w:r>
      <w:r w:rsidR="00A51FB5" w:rsidRPr="00ED6B0F">
        <w:rPr>
          <w:color w:val="0D0D0D" w:themeColor="text1" w:themeTint="F2"/>
          <w:lang w:eastAsia="cs-CZ"/>
        </w:rPr>
        <w:t>ZK 568/12/23</w:t>
      </w:r>
      <w:r w:rsidR="00235F86" w:rsidRPr="00ED6B0F">
        <w:rPr>
          <w:color w:val="0D0D0D" w:themeColor="text1" w:themeTint="F2"/>
          <w:lang w:eastAsia="cs-CZ"/>
        </w:rPr>
        <w:t xml:space="preserve"> </w:t>
      </w:r>
      <w:r w:rsidRPr="00ED6B0F">
        <w:rPr>
          <w:color w:val="0D0D0D" w:themeColor="text1" w:themeTint="F2"/>
          <w:lang w:eastAsia="cs-CZ"/>
        </w:rPr>
        <w:t>ze dne</w:t>
      </w:r>
      <w:r w:rsidR="00A51FB5" w:rsidRPr="00ED6B0F">
        <w:rPr>
          <w:color w:val="0D0D0D" w:themeColor="text1" w:themeTint="F2"/>
          <w:lang w:eastAsia="cs-CZ"/>
        </w:rPr>
        <w:t xml:space="preserve"> 11. 12. 2023</w:t>
      </w:r>
      <w:r w:rsidRPr="00ED6B0F">
        <w:rPr>
          <w:color w:val="0D0D0D" w:themeColor="text1" w:themeTint="F2"/>
          <w:lang w:eastAsia="cs-CZ"/>
        </w:rPr>
        <w:t>, zveřejněným na</w:t>
      </w:r>
      <w:r w:rsidR="00063C82" w:rsidRPr="00ED6B0F">
        <w:rPr>
          <w:color w:val="0D0D0D" w:themeColor="text1" w:themeTint="F2"/>
          <w:lang w:eastAsia="cs-CZ"/>
        </w:rPr>
        <w:t> </w:t>
      </w:r>
      <w:r w:rsidRPr="00ED6B0F">
        <w:rPr>
          <w:color w:val="0D0D0D" w:themeColor="text1" w:themeTint="F2"/>
          <w:lang w:eastAsia="cs-CZ"/>
        </w:rPr>
        <w:t>úřední desce poskytovatele</w:t>
      </w:r>
      <w:r w:rsidR="006D7278" w:rsidRPr="00ED6B0F">
        <w:rPr>
          <w:color w:val="0D0D0D" w:themeColor="text1" w:themeTint="F2"/>
          <w:lang w:eastAsia="cs-CZ"/>
        </w:rPr>
        <w:t>,</w:t>
      </w:r>
      <w:r w:rsidRPr="00ED6B0F">
        <w:rPr>
          <w:color w:val="0D0D0D" w:themeColor="text1" w:themeTint="F2"/>
          <w:lang w:eastAsia="cs-CZ"/>
        </w:rPr>
        <w:t xml:space="preserve"> a</w:t>
      </w:r>
      <w:r w:rsidR="008C6878" w:rsidRPr="00ED6B0F">
        <w:rPr>
          <w:color w:val="0D0D0D" w:themeColor="text1" w:themeTint="F2"/>
          <w:lang w:eastAsia="cs-CZ"/>
        </w:rPr>
        <w:t> </w:t>
      </w:r>
      <w:r w:rsidRPr="00ED6B0F">
        <w:rPr>
          <w:color w:val="0D0D0D" w:themeColor="text1" w:themeTint="F2"/>
          <w:lang w:eastAsia="cs-CZ"/>
        </w:rPr>
        <w:t>touto</w:t>
      </w:r>
      <w:r w:rsidR="008C6878" w:rsidRPr="00ED6B0F">
        <w:rPr>
          <w:color w:val="0D0D0D" w:themeColor="text1" w:themeTint="F2"/>
          <w:lang w:eastAsia="cs-CZ"/>
        </w:rPr>
        <w:t> </w:t>
      </w:r>
      <w:r w:rsidRPr="00ED6B0F">
        <w:rPr>
          <w:color w:val="0D0D0D" w:themeColor="text1" w:themeTint="F2"/>
          <w:lang w:eastAsia="cs-CZ"/>
        </w:rPr>
        <w:t>smlouvou.</w:t>
      </w:r>
    </w:p>
    <w:p w14:paraId="43ACF4F0" w14:textId="77777777" w:rsidR="00D733D2" w:rsidRPr="00ED6B0F" w:rsidRDefault="00D733D2" w:rsidP="00F40594">
      <w:pPr>
        <w:spacing w:after="0" w:line="240" w:lineRule="auto"/>
        <w:rPr>
          <w:rFonts w:eastAsia="Times New Roman"/>
          <w:bCs/>
          <w:color w:val="0D0D0D" w:themeColor="text1" w:themeTint="F2"/>
          <w:lang w:eastAsia="cs-CZ"/>
        </w:rPr>
      </w:pPr>
    </w:p>
    <w:p w14:paraId="7B7C700A" w14:textId="0BAAC913" w:rsidR="00517DCD" w:rsidRPr="00ED6B0F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color w:val="0D0D0D" w:themeColor="text1" w:themeTint="F2"/>
          <w:lang w:eastAsia="cs-CZ"/>
        </w:rPr>
      </w:pPr>
      <w:r w:rsidRPr="00ED6B0F">
        <w:rPr>
          <w:rFonts w:eastAsia="Arial Unicode MS"/>
          <w:color w:val="0D0D0D" w:themeColor="text1" w:themeTint="F2"/>
          <w:lang w:eastAsia="cs-CZ"/>
        </w:rPr>
        <w:t>Příjemce je povinen použít poskytnuté finanční prostředky maximálně hospodárným způsobem</w:t>
      </w:r>
      <w:r w:rsidR="00DA5631" w:rsidRPr="00ED6B0F">
        <w:rPr>
          <w:rFonts w:eastAsia="Arial Unicode MS"/>
          <w:color w:val="0D0D0D" w:themeColor="text1" w:themeTint="F2"/>
          <w:lang w:eastAsia="cs-CZ"/>
        </w:rPr>
        <w:t xml:space="preserve"> </w:t>
      </w:r>
      <w:r w:rsidRPr="00ED6B0F">
        <w:rPr>
          <w:rFonts w:eastAsia="Arial Unicode MS"/>
          <w:color w:val="0D0D0D" w:themeColor="text1" w:themeTint="F2"/>
          <w:lang w:eastAsia="cs-CZ"/>
        </w:rPr>
        <w:t>výhradně k účelu uvedenému v</w:t>
      </w:r>
      <w:r w:rsidR="003829B7" w:rsidRPr="00ED6B0F">
        <w:rPr>
          <w:rFonts w:eastAsia="Arial Unicode MS"/>
          <w:color w:val="0D0D0D" w:themeColor="text1" w:themeTint="F2"/>
          <w:lang w:eastAsia="cs-CZ"/>
        </w:rPr>
        <w:t> </w:t>
      </w:r>
      <w:r w:rsidRPr="00ED6B0F">
        <w:rPr>
          <w:rFonts w:eastAsia="Arial Unicode MS"/>
          <w:color w:val="0D0D0D" w:themeColor="text1" w:themeTint="F2"/>
          <w:lang w:eastAsia="cs-CZ"/>
        </w:rPr>
        <w:t>čl</w:t>
      </w:r>
      <w:r w:rsidR="003829B7" w:rsidRPr="00ED6B0F">
        <w:rPr>
          <w:rFonts w:eastAsia="Arial Unicode MS"/>
          <w:color w:val="0D0D0D" w:themeColor="text1" w:themeTint="F2"/>
          <w:lang w:eastAsia="cs-CZ"/>
        </w:rPr>
        <w:t>.</w:t>
      </w:r>
      <w:r w:rsidRPr="00ED6B0F">
        <w:rPr>
          <w:rFonts w:eastAsia="Arial Unicode MS"/>
          <w:color w:val="0D0D0D" w:themeColor="text1" w:themeTint="F2"/>
          <w:lang w:eastAsia="cs-CZ"/>
        </w:rPr>
        <w:t xml:space="preserve"> II.</w:t>
      </w:r>
      <w:r w:rsidR="003829B7" w:rsidRPr="00ED6B0F">
        <w:rPr>
          <w:rFonts w:eastAsia="Arial Unicode MS"/>
          <w:color w:val="0D0D0D" w:themeColor="text1" w:themeTint="F2"/>
          <w:lang w:eastAsia="cs-CZ"/>
        </w:rPr>
        <w:t xml:space="preserve"> odst. 2</w:t>
      </w:r>
      <w:r w:rsidRPr="00ED6B0F">
        <w:rPr>
          <w:rFonts w:eastAsia="Arial Unicode MS"/>
          <w:color w:val="0D0D0D" w:themeColor="text1" w:themeTint="F2"/>
          <w:lang w:eastAsia="cs-CZ"/>
        </w:rPr>
        <w:t xml:space="preserve"> smlouvy v souladu se specifikací uvedenou dále v této smlouvě. </w:t>
      </w:r>
      <w:r w:rsidR="00404DE1" w:rsidRPr="00ED6B0F">
        <w:rPr>
          <w:rFonts w:eastAsia="Arial Unicode MS"/>
          <w:color w:val="0D0D0D" w:themeColor="text1" w:themeTint="F2"/>
          <w:lang w:eastAsia="cs-CZ"/>
        </w:rPr>
        <w:t>Pokud příjemce v rámci poskytnutých dotačních prostředků realizuje více aktivit/opatření za dodržení účelu smlouvy</w:t>
      </w:r>
      <w:r w:rsidR="00893799" w:rsidRPr="00ED6B0F">
        <w:rPr>
          <w:rFonts w:eastAsia="Arial Unicode MS"/>
          <w:color w:val="0D0D0D" w:themeColor="text1" w:themeTint="F2"/>
          <w:lang w:eastAsia="cs-CZ"/>
        </w:rPr>
        <w:t>, žádosti o dotaci</w:t>
      </w:r>
      <w:r w:rsidR="00404DE1" w:rsidRPr="00ED6B0F">
        <w:rPr>
          <w:rFonts w:eastAsia="Arial Unicode MS"/>
          <w:color w:val="0D0D0D" w:themeColor="text1" w:themeTint="F2"/>
          <w:lang w:eastAsia="cs-CZ"/>
        </w:rPr>
        <w:t xml:space="preserve"> a dotačního programu</w:t>
      </w:r>
      <w:r w:rsidR="00244366" w:rsidRPr="00ED6B0F">
        <w:rPr>
          <w:rFonts w:eastAsia="Arial Unicode MS"/>
          <w:color w:val="0D0D0D" w:themeColor="text1" w:themeTint="F2"/>
          <w:lang w:eastAsia="cs-CZ"/>
        </w:rPr>
        <w:t>,</w:t>
      </w:r>
      <w:r w:rsidR="00404DE1" w:rsidRPr="00ED6B0F">
        <w:rPr>
          <w:rFonts w:eastAsia="Arial Unicode MS"/>
          <w:color w:val="0D0D0D" w:themeColor="text1" w:themeTint="F2"/>
          <w:lang w:eastAsia="cs-CZ"/>
        </w:rPr>
        <w:t xml:space="preserve"> nejedná se o poruš</w:t>
      </w:r>
      <w:r w:rsidR="00517DCD" w:rsidRPr="00ED6B0F">
        <w:rPr>
          <w:rFonts w:eastAsia="Arial Unicode MS"/>
          <w:color w:val="0D0D0D" w:themeColor="text1" w:themeTint="F2"/>
          <w:lang w:eastAsia="cs-CZ"/>
        </w:rPr>
        <w:t>ení podmínek poskytnutí dotace.</w:t>
      </w:r>
    </w:p>
    <w:p w14:paraId="14E8B99F" w14:textId="77777777" w:rsidR="00517DCD" w:rsidRPr="00ED6B0F" w:rsidRDefault="00517DCD" w:rsidP="00D9675B">
      <w:pPr>
        <w:spacing w:after="0" w:line="240" w:lineRule="auto"/>
        <w:rPr>
          <w:rFonts w:eastAsia="Arial Unicode MS"/>
          <w:color w:val="0D0D0D" w:themeColor="text1" w:themeTint="F2"/>
          <w:lang w:eastAsia="cs-CZ"/>
        </w:rPr>
      </w:pPr>
    </w:p>
    <w:p w14:paraId="5D3D7E64" w14:textId="1C4F85DD" w:rsidR="008F0B23" w:rsidRPr="00ED6B0F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color w:val="0D0D0D" w:themeColor="text1" w:themeTint="F2"/>
          <w:lang w:eastAsia="cs-CZ"/>
        </w:rPr>
      </w:pPr>
      <w:r w:rsidRPr="00ED6B0F">
        <w:rPr>
          <w:rFonts w:eastAsia="Arial Unicode MS"/>
          <w:color w:val="0D0D0D" w:themeColor="text1" w:themeTint="F2"/>
          <w:lang w:eastAsia="cs-CZ"/>
        </w:rPr>
        <w:lastRenderedPageBreak/>
        <w:t>Příjemce tyto prostředky nesmí poskytnout jiným právnickým nebo fyzickým osobám (pokud</w:t>
      </w:r>
      <w:r w:rsidR="00CF660D" w:rsidRPr="00ED6B0F">
        <w:rPr>
          <w:rFonts w:eastAsia="Arial Unicode MS"/>
          <w:color w:val="0D0D0D" w:themeColor="text1" w:themeTint="F2"/>
          <w:lang w:eastAsia="cs-CZ"/>
        </w:rPr>
        <w:t> </w:t>
      </w:r>
      <w:r w:rsidRPr="00ED6B0F">
        <w:rPr>
          <w:rFonts w:eastAsia="Arial Unicode MS"/>
          <w:color w:val="0D0D0D" w:themeColor="text1" w:themeTint="F2"/>
          <w:lang w:eastAsia="cs-CZ"/>
        </w:rPr>
        <w:t>nejde o úhrady spojené s realizací účelu, na který byly poskytnuty). Dále tyto</w:t>
      </w:r>
      <w:r w:rsidR="008C6878" w:rsidRPr="00ED6B0F">
        <w:rPr>
          <w:rFonts w:eastAsia="Arial Unicode MS"/>
          <w:color w:val="0D0D0D" w:themeColor="text1" w:themeTint="F2"/>
          <w:lang w:eastAsia="cs-CZ"/>
        </w:rPr>
        <w:t> </w:t>
      </w:r>
      <w:r w:rsidRPr="00ED6B0F">
        <w:rPr>
          <w:rFonts w:eastAsia="Arial Unicode MS"/>
          <w:color w:val="0D0D0D" w:themeColor="text1" w:themeTint="F2"/>
          <w:lang w:eastAsia="cs-CZ"/>
        </w:rPr>
        <w:t>prostředky nesmí použít na dary, pohoštění, mzdy pracovníků nebo funkcionářů příjemce či</w:t>
      </w:r>
      <w:r w:rsidR="00CF660D" w:rsidRPr="00ED6B0F">
        <w:rPr>
          <w:rFonts w:eastAsia="Arial Unicode MS"/>
          <w:color w:val="0D0D0D" w:themeColor="text1" w:themeTint="F2"/>
          <w:lang w:eastAsia="cs-CZ"/>
        </w:rPr>
        <w:t> </w:t>
      </w:r>
      <w:r w:rsidRPr="00ED6B0F">
        <w:rPr>
          <w:rFonts w:eastAsia="Arial Unicode MS"/>
          <w:color w:val="0D0D0D" w:themeColor="text1" w:themeTint="F2"/>
          <w:lang w:eastAsia="cs-CZ"/>
        </w:rPr>
        <w:t xml:space="preserve">příjemce samotného, </w:t>
      </w:r>
      <w:r w:rsidR="00033EEB" w:rsidRPr="00ED6B0F">
        <w:rPr>
          <w:rFonts w:eastAsia="Arial Unicode MS"/>
          <w:color w:val="0D0D0D" w:themeColor="text1" w:themeTint="F2"/>
          <w:lang w:eastAsia="cs-CZ"/>
        </w:rPr>
        <w:t>poštovné</w:t>
      </w:r>
      <w:r w:rsidR="00C75871" w:rsidRPr="00ED6B0F">
        <w:rPr>
          <w:rFonts w:eastAsia="Arial Unicode MS"/>
          <w:color w:val="0D0D0D" w:themeColor="text1" w:themeTint="F2"/>
          <w:lang w:eastAsia="cs-CZ"/>
        </w:rPr>
        <w:t xml:space="preserve"> a balné</w:t>
      </w:r>
      <w:r w:rsidR="00033EEB" w:rsidRPr="00ED6B0F">
        <w:rPr>
          <w:rFonts w:eastAsia="Arial Unicode MS"/>
          <w:color w:val="0D0D0D" w:themeColor="text1" w:themeTint="F2"/>
          <w:lang w:eastAsia="cs-CZ"/>
        </w:rPr>
        <w:t xml:space="preserve">, </w:t>
      </w:r>
      <w:r w:rsidRPr="00ED6B0F">
        <w:rPr>
          <w:rFonts w:eastAsia="Arial Unicode MS"/>
          <w:color w:val="0D0D0D" w:themeColor="text1" w:themeTint="F2"/>
          <w:lang w:eastAsia="cs-CZ"/>
        </w:rPr>
        <w:t>penále, úroky z úvěrů, náhrady škod, pojistné, pokuty, úhrady dluhu apod.</w:t>
      </w:r>
    </w:p>
    <w:p w14:paraId="10D62616" w14:textId="77777777" w:rsidR="008F0B23" w:rsidRPr="00ED6B0F" w:rsidRDefault="008F0B23" w:rsidP="00F40594">
      <w:pPr>
        <w:spacing w:after="0" w:line="240" w:lineRule="auto"/>
        <w:rPr>
          <w:rFonts w:eastAsia="Arial Unicode MS"/>
          <w:color w:val="0D0D0D" w:themeColor="text1" w:themeTint="F2"/>
          <w:lang w:eastAsia="cs-CZ"/>
        </w:rPr>
      </w:pPr>
    </w:p>
    <w:p w14:paraId="027FD38B" w14:textId="31CF3040" w:rsidR="008F0B23" w:rsidRPr="00ED6B0F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color w:val="0D0D0D" w:themeColor="text1" w:themeTint="F2"/>
          <w:lang w:eastAsia="cs-CZ"/>
        </w:rPr>
      </w:pPr>
      <w:r w:rsidRPr="00ED6B0F">
        <w:rPr>
          <w:rFonts w:eastAsia="Arial Unicode MS"/>
          <w:color w:val="0D0D0D" w:themeColor="text1" w:themeTint="F2"/>
          <w:lang w:eastAsia="cs-CZ"/>
        </w:rPr>
        <w:t>Příjemce je povinen hradit výdaje, které uplatňuje z dotace, výhradně z bankovního účtu příjemce, popř. z peněžní hotovosti příjemce. Úhrada výdajů z jiného bankovního účtu příjemce je přípustná pouze v případě doložení vlastnictví bankovního účtu.</w:t>
      </w:r>
    </w:p>
    <w:p w14:paraId="7CE31BC9" w14:textId="77777777" w:rsidR="008F0B23" w:rsidRPr="00ED6B0F" w:rsidRDefault="008F0B23" w:rsidP="00F40594">
      <w:pPr>
        <w:spacing w:after="0" w:line="240" w:lineRule="auto"/>
        <w:rPr>
          <w:rFonts w:eastAsia="Arial Unicode MS"/>
          <w:color w:val="0D0D0D" w:themeColor="text1" w:themeTint="F2"/>
          <w:lang w:eastAsia="cs-CZ"/>
        </w:rPr>
      </w:pPr>
    </w:p>
    <w:p w14:paraId="2FADF93D" w14:textId="77777777" w:rsidR="008F0B23" w:rsidRPr="00ED6B0F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color w:val="0D0D0D" w:themeColor="text1" w:themeTint="F2"/>
          <w:lang w:eastAsia="cs-CZ"/>
        </w:rPr>
      </w:pPr>
      <w:r w:rsidRPr="00ED6B0F">
        <w:rPr>
          <w:color w:val="0D0D0D" w:themeColor="text1" w:themeTint="F2"/>
        </w:rPr>
        <w:t>Pokud příjemce vede účetnictví nebo daňovou evidenci</w:t>
      </w:r>
      <w:r w:rsidR="00244366" w:rsidRPr="00ED6B0F">
        <w:rPr>
          <w:color w:val="0D0D0D" w:themeColor="text1" w:themeTint="F2"/>
        </w:rPr>
        <w:t>,</w:t>
      </w:r>
      <w:r w:rsidRPr="00ED6B0F">
        <w:rPr>
          <w:color w:val="0D0D0D" w:themeColor="text1" w:themeTint="F2"/>
        </w:rPr>
        <w:t xml:space="preserve"> musí být účetní operace související s poskytnutou dotací odděleně identifikovatelné od ostatních účetních operací v účetnictví nebo daňové evidenci příjemce. To znamená, že účetní operace související s dotací musí být účtovány odděleně od ostatních aktivit příjemce (např. na zvláštním účetním středisku)</w:t>
      </w:r>
      <w:r w:rsidRPr="00ED6B0F">
        <w:rPr>
          <w:rFonts w:eastAsia="Arial Unicode MS"/>
          <w:color w:val="0D0D0D" w:themeColor="text1" w:themeTint="F2"/>
          <w:lang w:eastAsia="cs-CZ"/>
        </w:rPr>
        <w:t>.</w:t>
      </w:r>
    </w:p>
    <w:p w14:paraId="403F7672" w14:textId="77777777" w:rsidR="008F0B23" w:rsidRPr="00ED6B0F" w:rsidRDefault="008F0B23" w:rsidP="00F40594">
      <w:pPr>
        <w:spacing w:after="0" w:line="240" w:lineRule="auto"/>
        <w:rPr>
          <w:rFonts w:eastAsia="Arial Unicode MS"/>
          <w:color w:val="0D0D0D" w:themeColor="text1" w:themeTint="F2"/>
          <w:lang w:eastAsia="cs-CZ"/>
        </w:rPr>
      </w:pPr>
    </w:p>
    <w:p w14:paraId="3D33DED8" w14:textId="5531F869" w:rsidR="008F0B23" w:rsidRPr="00ED6B0F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color w:val="0D0D0D" w:themeColor="text1" w:themeTint="F2"/>
          <w:lang w:eastAsia="cs-CZ"/>
        </w:rPr>
      </w:pPr>
      <w:r w:rsidRPr="00ED6B0F">
        <w:rPr>
          <w:rFonts w:eastAsia="Arial Unicode MS"/>
          <w:color w:val="0D0D0D" w:themeColor="text1" w:themeTint="F2"/>
          <w:lang w:eastAsia="cs-CZ"/>
        </w:rPr>
        <w:t xml:space="preserve">Dotace podléhá finančnímu vypořádání. Příjemce je povinen provést a předložit </w:t>
      </w:r>
      <w:proofErr w:type="spellStart"/>
      <w:r w:rsidRPr="00ED6B0F">
        <w:rPr>
          <w:rFonts w:eastAsia="Arial Unicode MS"/>
          <w:color w:val="0D0D0D" w:themeColor="text1" w:themeTint="F2"/>
          <w:lang w:eastAsia="cs-CZ"/>
        </w:rPr>
        <w:t>administrujícímu</w:t>
      </w:r>
      <w:proofErr w:type="spellEnd"/>
      <w:r w:rsidRPr="00ED6B0F">
        <w:rPr>
          <w:rFonts w:eastAsia="Arial Unicode MS"/>
          <w:color w:val="0D0D0D" w:themeColor="text1" w:themeTint="F2"/>
          <w:lang w:eastAsia="cs-CZ"/>
        </w:rPr>
        <w:t xml:space="preserve"> odboru prostřednictvím podatelny poskytovatele závěrečné finanční vypořádání dotace, které</w:t>
      </w:r>
      <w:r w:rsidR="00A22E47" w:rsidRPr="00ED6B0F">
        <w:rPr>
          <w:rFonts w:eastAsia="Arial Unicode MS"/>
          <w:color w:val="0D0D0D" w:themeColor="text1" w:themeTint="F2"/>
          <w:lang w:eastAsia="cs-CZ"/>
        </w:rPr>
        <w:t> </w:t>
      </w:r>
      <w:r w:rsidRPr="00ED6B0F">
        <w:rPr>
          <w:rFonts w:eastAsia="Arial Unicode MS"/>
          <w:color w:val="0D0D0D" w:themeColor="text1" w:themeTint="F2"/>
          <w:lang w:eastAsia="cs-CZ"/>
        </w:rPr>
        <w:t xml:space="preserve">příjemce opatří svým podpisem, a to nejpozději </w:t>
      </w:r>
      <w:r w:rsidRPr="00ED6B0F">
        <w:rPr>
          <w:rFonts w:eastAsia="Arial Unicode MS"/>
          <w:b/>
          <w:color w:val="0D0D0D" w:themeColor="text1" w:themeTint="F2"/>
          <w:lang w:eastAsia="cs-CZ"/>
        </w:rPr>
        <w:t>do</w:t>
      </w:r>
      <w:r w:rsidR="002810B5" w:rsidRPr="00ED6B0F">
        <w:rPr>
          <w:rFonts w:eastAsia="Arial Unicode MS"/>
          <w:b/>
          <w:color w:val="0D0D0D" w:themeColor="text1" w:themeTint="F2"/>
          <w:lang w:eastAsia="cs-CZ"/>
        </w:rPr>
        <w:t xml:space="preserve"> 24 měsíců ode dne uzavření veřejnoprávní smlouvy o poskytnutí dotace</w:t>
      </w:r>
      <w:r w:rsidRPr="00ED6B0F">
        <w:rPr>
          <w:rFonts w:eastAsia="Arial Unicode MS"/>
          <w:color w:val="0D0D0D" w:themeColor="text1" w:themeTint="F2"/>
          <w:lang w:eastAsia="cs-CZ"/>
        </w:rPr>
        <w:t>, resp. do dne ukončení smlouvy v případě čl.</w:t>
      </w:r>
      <w:r w:rsidR="00A22E47" w:rsidRPr="00ED6B0F">
        <w:rPr>
          <w:rFonts w:eastAsia="Arial Unicode MS"/>
          <w:color w:val="0D0D0D" w:themeColor="text1" w:themeTint="F2"/>
          <w:lang w:eastAsia="cs-CZ"/>
        </w:rPr>
        <w:t> </w:t>
      </w:r>
      <w:r w:rsidRPr="00ED6B0F">
        <w:rPr>
          <w:rFonts w:eastAsia="Arial Unicode MS"/>
          <w:color w:val="0D0D0D" w:themeColor="text1" w:themeTint="F2"/>
          <w:lang w:eastAsia="cs-CZ"/>
        </w:rPr>
        <w:t>I</w:t>
      </w:r>
      <w:r w:rsidR="000C12F2" w:rsidRPr="00ED6B0F">
        <w:rPr>
          <w:rFonts w:eastAsia="Arial Unicode MS"/>
          <w:color w:val="0D0D0D" w:themeColor="text1" w:themeTint="F2"/>
          <w:lang w:eastAsia="cs-CZ"/>
        </w:rPr>
        <w:t>X.</w:t>
      </w:r>
      <w:r w:rsidRPr="00ED6B0F">
        <w:rPr>
          <w:rFonts w:eastAsia="Arial Unicode MS"/>
          <w:color w:val="0D0D0D" w:themeColor="text1" w:themeTint="F2"/>
          <w:lang w:eastAsia="cs-CZ"/>
        </w:rPr>
        <w:t xml:space="preserve"> (rozhodující je datum doručení finančního vypořádání dotace na podatelnu poskytovatele). Formulář finanční vypořádání dotace je zveřejněn na internetu poskytovatele v sekci Dotace </w:t>
      </w:r>
      <w:hyperlink r:id="rId11" w:history="1">
        <w:r w:rsidR="009929D2" w:rsidRPr="00ED6B0F">
          <w:rPr>
            <w:rStyle w:val="Hypertextovodkaz"/>
            <w:color w:val="0D0D0D" w:themeColor="text1" w:themeTint="F2"/>
          </w:rPr>
          <w:t>http://www.kr-karlovarsky.cz/dotace/Stranky/Prehled-dotace.aspx</w:t>
        </w:r>
      </w:hyperlink>
      <w:r w:rsidRPr="00ED6B0F">
        <w:rPr>
          <w:rFonts w:eastAsia="Arial Unicode MS"/>
          <w:color w:val="0D0D0D" w:themeColor="text1" w:themeTint="F2"/>
          <w:lang w:eastAsia="cs-CZ"/>
        </w:rPr>
        <w:t>.</w:t>
      </w:r>
    </w:p>
    <w:p w14:paraId="09F8E3EE" w14:textId="77777777" w:rsidR="008F0B23" w:rsidRPr="00ED6B0F" w:rsidRDefault="008F0B23" w:rsidP="00F40594">
      <w:pPr>
        <w:spacing w:after="0" w:line="240" w:lineRule="auto"/>
        <w:rPr>
          <w:rFonts w:eastAsia="Arial Unicode MS"/>
          <w:color w:val="0D0D0D" w:themeColor="text1" w:themeTint="F2"/>
          <w:lang w:eastAsia="cs-CZ"/>
        </w:rPr>
      </w:pPr>
    </w:p>
    <w:p w14:paraId="2C4CE4AC" w14:textId="77777777" w:rsidR="008F0B23" w:rsidRPr="00ED6B0F" w:rsidRDefault="008F0B23" w:rsidP="008F0B23">
      <w:pPr>
        <w:numPr>
          <w:ilvl w:val="0"/>
          <w:numId w:val="11"/>
        </w:numPr>
        <w:tabs>
          <w:tab w:val="clear" w:pos="360"/>
        </w:tabs>
        <w:spacing w:after="0" w:line="240" w:lineRule="auto"/>
        <w:rPr>
          <w:rFonts w:eastAsia="Arial Unicode MS"/>
          <w:color w:val="0D0D0D" w:themeColor="text1" w:themeTint="F2"/>
          <w:lang w:eastAsia="cs-CZ"/>
        </w:rPr>
      </w:pPr>
      <w:r w:rsidRPr="00ED6B0F">
        <w:rPr>
          <w:rFonts w:eastAsia="Arial Unicode MS"/>
          <w:color w:val="0D0D0D" w:themeColor="text1" w:themeTint="F2"/>
          <w:lang w:eastAsia="cs-CZ"/>
        </w:rPr>
        <w:t>Příjemce je povinen společně s finančním vypořádáním dotace předložit kopie veškerých dokladů vztahujících se k poskytnuté dotaci. Ke každému dokladu musí být přiložen doklad o jeho úhradě (bankovní výpis či pokladní doklad). Doklad o úhradě zálohy/dílčí platby bez vyúčtování této</w:t>
      </w:r>
      <w:r w:rsidR="006C53A1" w:rsidRPr="00ED6B0F">
        <w:rPr>
          <w:rFonts w:eastAsia="Arial Unicode MS"/>
          <w:color w:val="0D0D0D" w:themeColor="text1" w:themeTint="F2"/>
          <w:lang w:eastAsia="cs-CZ"/>
        </w:rPr>
        <w:t> </w:t>
      </w:r>
      <w:r w:rsidRPr="00ED6B0F">
        <w:rPr>
          <w:rFonts w:eastAsia="Arial Unicode MS"/>
          <w:color w:val="0D0D0D" w:themeColor="text1" w:themeTint="F2"/>
          <w:lang w:eastAsia="cs-CZ"/>
        </w:rPr>
        <w:t>zálohy/dílčí platby nelze považovat za doklad k závěrečnému finančnímu vypořádání dotace a</w:t>
      </w:r>
      <w:r w:rsidR="00063C82" w:rsidRPr="00ED6B0F">
        <w:rPr>
          <w:rFonts w:eastAsia="Arial Unicode MS"/>
          <w:color w:val="0D0D0D" w:themeColor="text1" w:themeTint="F2"/>
          <w:lang w:eastAsia="cs-CZ"/>
        </w:rPr>
        <w:t> </w:t>
      </w:r>
      <w:r w:rsidRPr="00ED6B0F">
        <w:rPr>
          <w:rFonts w:eastAsia="Arial Unicode MS"/>
          <w:color w:val="0D0D0D" w:themeColor="text1" w:themeTint="F2"/>
          <w:lang w:eastAsia="cs-CZ"/>
        </w:rPr>
        <w:t>za</w:t>
      </w:r>
      <w:r w:rsidR="00063C82" w:rsidRPr="00ED6B0F">
        <w:rPr>
          <w:rFonts w:eastAsia="Arial Unicode MS"/>
          <w:color w:val="0D0D0D" w:themeColor="text1" w:themeTint="F2"/>
          <w:lang w:eastAsia="cs-CZ"/>
        </w:rPr>
        <w:t> </w:t>
      </w:r>
      <w:r w:rsidRPr="00ED6B0F">
        <w:rPr>
          <w:rFonts w:eastAsia="Arial Unicode MS"/>
          <w:color w:val="0D0D0D" w:themeColor="text1" w:themeTint="F2"/>
          <w:lang w:eastAsia="cs-CZ"/>
        </w:rPr>
        <w:t>uznatelný výdaj.</w:t>
      </w:r>
    </w:p>
    <w:p w14:paraId="1CED71B4" w14:textId="77777777" w:rsidR="008F0B23" w:rsidRPr="00ED6B0F" w:rsidRDefault="008F0B23" w:rsidP="00F40594">
      <w:pPr>
        <w:spacing w:after="0" w:line="240" w:lineRule="auto"/>
        <w:rPr>
          <w:rFonts w:eastAsia="Arial Unicode MS"/>
          <w:color w:val="0D0D0D" w:themeColor="text1" w:themeTint="F2"/>
          <w:lang w:eastAsia="cs-CZ"/>
        </w:rPr>
      </w:pPr>
    </w:p>
    <w:p w14:paraId="5C2FCA59" w14:textId="77777777" w:rsidR="004F5509" w:rsidRPr="00ED6B0F" w:rsidRDefault="008F0B23" w:rsidP="008F0B23">
      <w:pPr>
        <w:numPr>
          <w:ilvl w:val="0"/>
          <w:numId w:val="11"/>
        </w:numPr>
        <w:tabs>
          <w:tab w:val="clear" w:pos="360"/>
        </w:tabs>
        <w:spacing w:after="0" w:line="240" w:lineRule="auto"/>
        <w:rPr>
          <w:rFonts w:eastAsia="Arial Unicode MS"/>
          <w:color w:val="0D0D0D" w:themeColor="text1" w:themeTint="F2"/>
          <w:lang w:eastAsia="cs-CZ"/>
        </w:rPr>
      </w:pPr>
      <w:r w:rsidRPr="00ED6B0F">
        <w:rPr>
          <w:rFonts w:eastAsia="Arial Unicode MS"/>
          <w:color w:val="0D0D0D" w:themeColor="text1" w:themeTint="F2"/>
          <w:lang w:eastAsia="cs-CZ"/>
        </w:rPr>
        <w:t xml:space="preserve">Spolu s finančním vypořádáním dotace je příjemce povinen předložit </w:t>
      </w:r>
      <w:proofErr w:type="spellStart"/>
      <w:r w:rsidRPr="00ED6B0F">
        <w:rPr>
          <w:rFonts w:eastAsia="Arial Unicode MS"/>
          <w:color w:val="0D0D0D" w:themeColor="text1" w:themeTint="F2"/>
          <w:lang w:eastAsia="cs-CZ"/>
        </w:rPr>
        <w:t>administrujícímu</w:t>
      </w:r>
      <w:proofErr w:type="spellEnd"/>
      <w:r w:rsidRPr="00ED6B0F">
        <w:rPr>
          <w:rFonts w:eastAsia="Arial Unicode MS"/>
          <w:color w:val="0D0D0D" w:themeColor="text1" w:themeTint="F2"/>
          <w:lang w:eastAsia="cs-CZ"/>
        </w:rPr>
        <w:t xml:space="preserve"> odboru</w:t>
      </w:r>
      <w:r w:rsidR="004F5509" w:rsidRPr="00ED6B0F">
        <w:rPr>
          <w:rFonts w:eastAsia="Arial Unicode MS"/>
          <w:color w:val="0D0D0D" w:themeColor="text1" w:themeTint="F2"/>
          <w:lang w:eastAsia="cs-CZ"/>
        </w:rPr>
        <w:t>:</w:t>
      </w:r>
    </w:p>
    <w:p w14:paraId="3072AEDF" w14:textId="2436BCF7" w:rsidR="008F0B23" w:rsidRPr="00ED6B0F" w:rsidRDefault="008F0B23" w:rsidP="003D6BBB">
      <w:pPr>
        <w:pStyle w:val="Odstavecseseznamem"/>
        <w:numPr>
          <w:ilvl w:val="0"/>
          <w:numId w:val="32"/>
        </w:numPr>
        <w:spacing w:after="0" w:line="240" w:lineRule="auto"/>
        <w:rPr>
          <w:rFonts w:eastAsia="Arial Unicode MS"/>
          <w:color w:val="0D0D0D" w:themeColor="text1" w:themeTint="F2"/>
          <w:lang w:eastAsia="cs-CZ"/>
        </w:rPr>
      </w:pPr>
      <w:r w:rsidRPr="00ED6B0F">
        <w:rPr>
          <w:rFonts w:eastAsia="Arial Unicode MS"/>
          <w:color w:val="0D0D0D" w:themeColor="text1" w:themeTint="F2"/>
          <w:lang w:eastAsia="cs-CZ"/>
        </w:rPr>
        <w:t>vyhodnocení použití poskytnuté dotace s popisem realizace a zhodnocením realizovaných aktivit</w:t>
      </w:r>
    </w:p>
    <w:p w14:paraId="3AAB6220" w14:textId="77777777" w:rsidR="004F5509" w:rsidRPr="00ED6B0F" w:rsidRDefault="004F5509" w:rsidP="003D6BBB">
      <w:pPr>
        <w:pStyle w:val="Odstavecseseznamem"/>
        <w:numPr>
          <w:ilvl w:val="0"/>
          <w:numId w:val="32"/>
        </w:numPr>
        <w:spacing w:after="0" w:line="240" w:lineRule="auto"/>
        <w:rPr>
          <w:rFonts w:eastAsia="Arial Unicode MS"/>
          <w:color w:val="0D0D0D" w:themeColor="text1" w:themeTint="F2"/>
          <w:lang w:eastAsia="cs-CZ"/>
        </w:rPr>
      </w:pPr>
      <w:r w:rsidRPr="00ED6B0F">
        <w:rPr>
          <w:rFonts w:eastAsia="Arial Unicode MS"/>
          <w:color w:val="0D0D0D" w:themeColor="text1" w:themeTint="F2"/>
          <w:lang w:eastAsia="cs-CZ"/>
        </w:rPr>
        <w:t xml:space="preserve">průkaznou fotodokumentaci </w:t>
      </w:r>
      <w:r w:rsidR="004F3493" w:rsidRPr="00ED6B0F">
        <w:rPr>
          <w:rFonts w:eastAsia="Arial Unicode MS"/>
          <w:color w:val="0D0D0D" w:themeColor="text1" w:themeTint="F2"/>
          <w:lang w:eastAsia="cs-CZ"/>
        </w:rPr>
        <w:t xml:space="preserve">k </w:t>
      </w:r>
      <w:r w:rsidRPr="00ED6B0F">
        <w:rPr>
          <w:rFonts w:eastAsia="Arial Unicode MS"/>
          <w:color w:val="0D0D0D" w:themeColor="text1" w:themeTint="F2"/>
          <w:lang w:eastAsia="cs-CZ"/>
        </w:rPr>
        <w:t>předmětu dotace;</w:t>
      </w:r>
    </w:p>
    <w:p w14:paraId="0201FB96" w14:textId="3A99AA48" w:rsidR="005A3162" w:rsidRPr="00ED6B0F" w:rsidRDefault="005A3162" w:rsidP="003D6BBB">
      <w:pPr>
        <w:pStyle w:val="Odstavecseseznamem"/>
        <w:numPr>
          <w:ilvl w:val="0"/>
          <w:numId w:val="32"/>
        </w:numPr>
        <w:spacing w:after="0" w:line="240" w:lineRule="auto"/>
        <w:rPr>
          <w:rFonts w:eastAsia="Arial Unicode MS"/>
          <w:color w:val="0D0D0D" w:themeColor="text1" w:themeTint="F2"/>
          <w:lang w:eastAsia="cs-CZ"/>
        </w:rPr>
      </w:pPr>
      <w:r w:rsidRPr="00ED6B0F">
        <w:rPr>
          <w:rFonts w:eastAsia="Arial Unicode MS"/>
          <w:color w:val="0D0D0D" w:themeColor="text1" w:themeTint="F2"/>
          <w:lang w:eastAsia="cs-CZ"/>
        </w:rPr>
        <w:t xml:space="preserve">dokumentaci o propagaci </w:t>
      </w:r>
      <w:r w:rsidR="00EB02D6" w:rsidRPr="00ED6B0F">
        <w:rPr>
          <w:rFonts w:eastAsia="Arial Unicode MS"/>
          <w:color w:val="0D0D0D" w:themeColor="text1" w:themeTint="F2"/>
          <w:lang w:eastAsia="cs-CZ"/>
        </w:rPr>
        <w:t>poskytovatele dotace</w:t>
      </w:r>
      <w:r w:rsidR="00303E56" w:rsidRPr="00ED6B0F">
        <w:rPr>
          <w:rFonts w:eastAsia="Arial Unicode MS"/>
          <w:color w:val="0D0D0D" w:themeColor="text1" w:themeTint="F2"/>
          <w:lang w:eastAsia="cs-CZ"/>
        </w:rPr>
        <w:t xml:space="preserve"> </w:t>
      </w:r>
      <w:r w:rsidR="00303E56" w:rsidRPr="00ED6B0F">
        <w:rPr>
          <w:color w:val="0D0D0D" w:themeColor="text1" w:themeTint="F2"/>
        </w:rPr>
        <w:t>(např. audio/video záznam, fotografie, materiály)</w:t>
      </w:r>
      <w:r w:rsidR="00EB02D6" w:rsidRPr="00ED6B0F">
        <w:rPr>
          <w:rFonts w:eastAsia="Arial Unicode MS"/>
          <w:color w:val="0D0D0D" w:themeColor="text1" w:themeTint="F2"/>
          <w:lang w:val="de-DE" w:eastAsia="cs-CZ"/>
        </w:rPr>
        <w:t>;</w:t>
      </w:r>
    </w:p>
    <w:p w14:paraId="5BE0398B" w14:textId="62FC2200" w:rsidR="004F5509" w:rsidRPr="00ED6B0F" w:rsidRDefault="004F5509" w:rsidP="003D6BBB">
      <w:pPr>
        <w:pStyle w:val="Odstavecseseznamem"/>
        <w:numPr>
          <w:ilvl w:val="0"/>
          <w:numId w:val="32"/>
        </w:numPr>
        <w:spacing w:after="0" w:line="240" w:lineRule="auto"/>
        <w:rPr>
          <w:rFonts w:eastAsia="Arial Unicode MS"/>
          <w:color w:val="0D0D0D" w:themeColor="text1" w:themeTint="F2"/>
          <w:lang w:eastAsia="cs-CZ"/>
        </w:rPr>
      </w:pPr>
      <w:r w:rsidRPr="00ED6B0F">
        <w:rPr>
          <w:rFonts w:eastAsia="Arial Unicode MS"/>
          <w:color w:val="0D0D0D" w:themeColor="text1" w:themeTint="F2"/>
          <w:lang w:eastAsia="cs-CZ"/>
        </w:rPr>
        <w:t>doklad o zaúčtování majetku do účetnictví organizace;</w:t>
      </w:r>
    </w:p>
    <w:p w14:paraId="3D11BCE9" w14:textId="465C36F2" w:rsidR="002810B5" w:rsidRPr="00ED6B0F" w:rsidRDefault="002810B5" w:rsidP="002810B5">
      <w:pPr>
        <w:pStyle w:val="Odstavecseseznamem"/>
        <w:numPr>
          <w:ilvl w:val="0"/>
          <w:numId w:val="32"/>
        </w:numPr>
        <w:spacing w:after="0" w:line="240" w:lineRule="auto"/>
        <w:rPr>
          <w:rFonts w:eastAsia="Arial Unicode MS"/>
          <w:color w:val="0D0D0D" w:themeColor="text1" w:themeTint="F2"/>
          <w:lang w:eastAsia="cs-CZ"/>
        </w:rPr>
      </w:pPr>
      <w:r w:rsidRPr="00ED6B0F">
        <w:rPr>
          <w:rFonts w:eastAsia="Arial Unicode MS"/>
          <w:color w:val="0D0D0D" w:themeColor="text1" w:themeTint="F2"/>
          <w:lang w:eastAsia="cs-CZ"/>
        </w:rPr>
        <w:t xml:space="preserve">pravomocné kolaudační rozhodnutí/kolaudační souhlas nebo rozhodnutí o uvedení stavby </w:t>
      </w:r>
    </w:p>
    <w:p w14:paraId="6C88FF8C" w14:textId="5D194F20" w:rsidR="002810B5" w:rsidRPr="00ED6B0F" w:rsidRDefault="002810B5" w:rsidP="002810B5">
      <w:pPr>
        <w:pStyle w:val="Odstavecseseznamem"/>
        <w:spacing w:after="0" w:line="240" w:lineRule="auto"/>
        <w:rPr>
          <w:rFonts w:eastAsia="Arial Unicode MS"/>
          <w:color w:val="0D0D0D" w:themeColor="text1" w:themeTint="F2"/>
          <w:lang w:eastAsia="cs-CZ"/>
        </w:rPr>
      </w:pPr>
      <w:r w:rsidRPr="00ED6B0F">
        <w:rPr>
          <w:rFonts w:eastAsia="Arial Unicode MS"/>
          <w:color w:val="0D0D0D" w:themeColor="text1" w:themeTint="F2"/>
          <w:lang w:eastAsia="cs-CZ"/>
        </w:rPr>
        <w:t>do zkušebního provozu, pokud jej realizace projektu vyžaduje</w:t>
      </w:r>
      <w:r w:rsidR="006D7278" w:rsidRPr="00ED6B0F">
        <w:rPr>
          <w:rFonts w:eastAsia="Arial Unicode MS"/>
          <w:color w:val="0D0D0D" w:themeColor="text1" w:themeTint="F2"/>
          <w:lang w:eastAsia="cs-CZ"/>
        </w:rPr>
        <w:t>;</w:t>
      </w:r>
    </w:p>
    <w:p w14:paraId="5EC093F2" w14:textId="2EFD6C65" w:rsidR="002810B5" w:rsidRPr="00ED6B0F" w:rsidRDefault="002810B5" w:rsidP="002810B5">
      <w:pPr>
        <w:pStyle w:val="Odstavecseseznamem"/>
        <w:numPr>
          <w:ilvl w:val="0"/>
          <w:numId w:val="32"/>
        </w:numPr>
        <w:spacing w:after="0" w:line="240" w:lineRule="auto"/>
        <w:rPr>
          <w:rFonts w:eastAsia="Arial Unicode MS"/>
          <w:color w:val="0D0D0D" w:themeColor="text1" w:themeTint="F2"/>
          <w:lang w:eastAsia="cs-CZ"/>
        </w:rPr>
      </w:pPr>
      <w:r w:rsidRPr="00ED6B0F">
        <w:rPr>
          <w:rFonts w:eastAsia="Arial Unicode MS"/>
          <w:color w:val="0D0D0D" w:themeColor="text1" w:themeTint="F2"/>
          <w:lang w:eastAsia="cs-CZ"/>
        </w:rPr>
        <w:t>soulad s povodňovým plánem obce s rozšířenou působností (zejména u povodňových plánů)</w:t>
      </w:r>
      <w:r w:rsidR="006D7278" w:rsidRPr="00ED6B0F">
        <w:rPr>
          <w:rFonts w:eastAsia="Arial Unicode MS"/>
          <w:color w:val="0D0D0D" w:themeColor="text1" w:themeTint="F2"/>
          <w:lang w:eastAsia="cs-CZ"/>
        </w:rPr>
        <w:t>;</w:t>
      </w:r>
    </w:p>
    <w:p w14:paraId="7DB144C5" w14:textId="4E7350AD" w:rsidR="002810B5" w:rsidRPr="00ED6B0F" w:rsidRDefault="002810B5" w:rsidP="002810B5">
      <w:pPr>
        <w:pStyle w:val="Odstavecseseznamem"/>
        <w:numPr>
          <w:ilvl w:val="0"/>
          <w:numId w:val="32"/>
        </w:numPr>
        <w:spacing w:after="0" w:line="240" w:lineRule="auto"/>
        <w:rPr>
          <w:rFonts w:eastAsia="Arial Unicode MS"/>
          <w:color w:val="0D0D0D" w:themeColor="text1" w:themeTint="F2"/>
          <w:lang w:eastAsia="cs-CZ"/>
        </w:rPr>
      </w:pPr>
      <w:r w:rsidRPr="00ED6B0F">
        <w:rPr>
          <w:rFonts w:eastAsia="Arial Unicode MS"/>
          <w:color w:val="0D0D0D" w:themeColor="text1" w:themeTint="F2"/>
          <w:lang w:eastAsia="cs-CZ"/>
        </w:rPr>
        <w:t>případně další přílohy dle charakteru projektu vyžádané administrátorem programu</w:t>
      </w:r>
      <w:r w:rsidR="00FD2CC6" w:rsidRPr="00ED6B0F">
        <w:rPr>
          <w:rFonts w:eastAsia="Arial Unicode MS"/>
          <w:color w:val="0D0D0D" w:themeColor="text1" w:themeTint="F2"/>
          <w:lang w:eastAsia="cs-CZ"/>
        </w:rPr>
        <w:t>.</w:t>
      </w:r>
    </w:p>
    <w:p w14:paraId="504E1F98" w14:textId="77777777" w:rsidR="008F0B23" w:rsidRPr="00ED6B0F" w:rsidRDefault="008F0B23" w:rsidP="00F40594">
      <w:pPr>
        <w:tabs>
          <w:tab w:val="num" w:pos="720"/>
        </w:tabs>
        <w:spacing w:after="0" w:line="240" w:lineRule="auto"/>
        <w:rPr>
          <w:rFonts w:eastAsia="Arial Unicode MS"/>
          <w:color w:val="0D0D0D" w:themeColor="text1" w:themeTint="F2"/>
          <w:lang w:eastAsia="cs-CZ"/>
        </w:rPr>
      </w:pPr>
    </w:p>
    <w:p w14:paraId="601EEBD9" w14:textId="48244E0C" w:rsidR="00476C23" w:rsidRPr="00ED6B0F" w:rsidRDefault="008F0B23" w:rsidP="002810B5">
      <w:pPr>
        <w:pStyle w:val="Odstavecseseznamem"/>
        <w:numPr>
          <w:ilvl w:val="0"/>
          <w:numId w:val="11"/>
        </w:numPr>
        <w:spacing w:after="0" w:line="240" w:lineRule="auto"/>
        <w:rPr>
          <w:rFonts w:eastAsia="Arial Unicode MS"/>
          <w:color w:val="0D0D0D" w:themeColor="text1" w:themeTint="F2"/>
          <w:lang w:eastAsia="cs-CZ"/>
        </w:rPr>
      </w:pPr>
      <w:r w:rsidRPr="00ED6B0F">
        <w:rPr>
          <w:rFonts w:eastAsia="Arial Unicode MS"/>
          <w:color w:val="0D0D0D" w:themeColor="text1" w:themeTint="F2"/>
          <w:lang w:eastAsia="cs-CZ"/>
        </w:rPr>
        <w:t>Příjemce</w:t>
      </w:r>
      <w:r w:rsidR="00476C23" w:rsidRPr="00ED6B0F">
        <w:rPr>
          <w:rFonts w:eastAsia="Arial Unicode MS"/>
          <w:color w:val="0D0D0D" w:themeColor="text1" w:themeTint="F2"/>
          <w:lang w:eastAsia="cs-CZ"/>
        </w:rPr>
        <w:t xml:space="preserve"> je povinen zajistit propagaci poskytovatele dotace</w:t>
      </w:r>
      <w:r w:rsidR="00AF07DC" w:rsidRPr="00ED6B0F">
        <w:rPr>
          <w:rFonts w:eastAsia="Arial Unicode MS"/>
          <w:color w:val="0D0D0D" w:themeColor="text1" w:themeTint="F2"/>
          <w:lang w:eastAsia="cs-CZ"/>
        </w:rPr>
        <w:t xml:space="preserve"> </w:t>
      </w:r>
      <w:r w:rsidR="00476C23" w:rsidRPr="00ED6B0F">
        <w:rPr>
          <w:rFonts w:eastAsia="Arial Unicode MS"/>
          <w:color w:val="0D0D0D" w:themeColor="text1" w:themeTint="F2"/>
          <w:lang w:eastAsia="cs-CZ"/>
        </w:rPr>
        <w:t xml:space="preserve">vhodným viditelným umístěním loga poskytovatele. Publicita bude realizována v souladu s formami propagace zvolenými příjemcem </w:t>
      </w:r>
      <w:r w:rsidR="00031E45" w:rsidRPr="00ED6B0F">
        <w:rPr>
          <w:rFonts w:eastAsia="Arial Unicode MS"/>
          <w:color w:val="0D0D0D" w:themeColor="text1" w:themeTint="F2"/>
          <w:lang w:eastAsia="cs-CZ"/>
        </w:rPr>
        <w:br/>
      </w:r>
      <w:r w:rsidR="00476C23" w:rsidRPr="00ED6B0F">
        <w:rPr>
          <w:rFonts w:eastAsia="Arial Unicode MS"/>
          <w:color w:val="0D0D0D" w:themeColor="text1" w:themeTint="F2"/>
          <w:lang w:eastAsia="cs-CZ"/>
        </w:rPr>
        <w:t xml:space="preserve">v bodě </w:t>
      </w:r>
      <w:r w:rsidR="00CF660D" w:rsidRPr="00ED6B0F">
        <w:rPr>
          <w:rFonts w:eastAsia="Arial Unicode MS"/>
          <w:color w:val="0D0D0D" w:themeColor="text1" w:themeTint="F2"/>
          <w:lang w:eastAsia="cs-CZ"/>
        </w:rPr>
        <w:t>6</w:t>
      </w:r>
      <w:r w:rsidR="00476C23" w:rsidRPr="00ED6B0F">
        <w:rPr>
          <w:rFonts w:eastAsia="Arial Unicode MS"/>
          <w:color w:val="0D0D0D" w:themeColor="text1" w:themeTint="F2"/>
          <w:lang w:eastAsia="cs-CZ"/>
        </w:rPr>
        <w:t xml:space="preserve"> formuláře žádosti o dotaci</w:t>
      </w:r>
      <w:r w:rsidR="00FB6890" w:rsidRPr="00ED6B0F">
        <w:rPr>
          <w:rFonts w:eastAsia="Arial Unicode MS"/>
          <w:color w:val="0D0D0D" w:themeColor="text1" w:themeTint="F2"/>
          <w:lang w:eastAsia="cs-CZ"/>
        </w:rPr>
        <w:t>. P</w:t>
      </w:r>
      <w:r w:rsidR="00476C23" w:rsidRPr="00ED6B0F">
        <w:rPr>
          <w:rFonts w:eastAsia="Arial Unicode MS"/>
          <w:color w:val="0D0D0D" w:themeColor="text1" w:themeTint="F2"/>
          <w:lang w:eastAsia="cs-CZ"/>
        </w:rPr>
        <w:t xml:space="preserve">ovinnost publicity je splněna, pokud příjemce úspěšně provede alespoň jednu zvolenou formu propagace. V případě propagace prostřednictvím webových stránek umístí příjemce na web </w:t>
      </w:r>
      <w:r w:rsidR="00CF660D" w:rsidRPr="00ED6B0F">
        <w:rPr>
          <w:rFonts w:eastAsia="Arial Unicode MS"/>
          <w:color w:val="0D0D0D" w:themeColor="text1" w:themeTint="F2"/>
          <w:lang w:eastAsia="cs-CZ"/>
        </w:rPr>
        <w:t xml:space="preserve">aktivní </w:t>
      </w:r>
      <w:r w:rsidR="00476C23" w:rsidRPr="00ED6B0F">
        <w:rPr>
          <w:rFonts w:eastAsia="Arial Unicode MS"/>
          <w:color w:val="0D0D0D" w:themeColor="text1" w:themeTint="F2"/>
          <w:lang w:eastAsia="cs-CZ"/>
        </w:rPr>
        <w:t xml:space="preserve">odkaz </w:t>
      </w:r>
      <w:r w:rsidR="00063C82" w:rsidRPr="00ED6B0F">
        <w:rPr>
          <w:rFonts w:eastAsia="Arial Unicode MS"/>
          <w:color w:val="0D0D0D" w:themeColor="text1" w:themeTint="F2"/>
          <w:lang w:eastAsia="cs-CZ"/>
        </w:rPr>
        <w:t>na</w:t>
      </w:r>
      <w:r w:rsidR="00476C23" w:rsidRPr="00ED6B0F">
        <w:rPr>
          <w:rFonts w:eastAsia="Arial Unicode MS"/>
          <w:color w:val="0D0D0D" w:themeColor="text1" w:themeTint="F2"/>
          <w:lang w:eastAsia="cs-CZ"/>
        </w:rPr>
        <w:t xml:space="preserve"> </w:t>
      </w:r>
      <w:hyperlink r:id="rId12" w:history="1">
        <w:r w:rsidR="00972169" w:rsidRPr="00ED6B0F">
          <w:rPr>
            <w:rStyle w:val="Hypertextovodkaz"/>
            <w:color w:val="0D0D0D" w:themeColor="text1" w:themeTint="F2"/>
          </w:rPr>
          <w:t>https://www.kr-karlovarsky.cz</w:t>
        </w:r>
      </w:hyperlink>
      <w:r w:rsidR="00476C23" w:rsidRPr="00ED6B0F">
        <w:rPr>
          <w:rFonts w:eastAsia="Arial Unicode MS"/>
          <w:color w:val="0D0D0D" w:themeColor="text1" w:themeTint="F2"/>
          <w:lang w:eastAsia="cs-CZ"/>
        </w:rPr>
        <w:t>.</w:t>
      </w:r>
    </w:p>
    <w:p w14:paraId="1D4AD7AC" w14:textId="77777777" w:rsidR="00476C23" w:rsidRPr="00ED6B0F" w:rsidRDefault="00476C23" w:rsidP="00F40594">
      <w:pPr>
        <w:spacing w:after="0" w:line="240" w:lineRule="auto"/>
        <w:rPr>
          <w:rFonts w:eastAsia="Arial Unicode MS"/>
          <w:color w:val="0D0D0D" w:themeColor="text1" w:themeTint="F2"/>
          <w:lang w:eastAsia="cs-CZ"/>
        </w:rPr>
      </w:pPr>
    </w:p>
    <w:p w14:paraId="5B40B447" w14:textId="12109B0E" w:rsidR="00476C23" w:rsidRPr="00ED6B0F" w:rsidRDefault="00476C23" w:rsidP="002810B5">
      <w:pPr>
        <w:numPr>
          <w:ilvl w:val="0"/>
          <w:numId w:val="11"/>
        </w:numPr>
        <w:spacing w:after="0" w:line="240" w:lineRule="auto"/>
        <w:rPr>
          <w:color w:val="0D0D0D" w:themeColor="text1" w:themeTint="F2"/>
        </w:rPr>
      </w:pPr>
      <w:bookmarkStart w:id="0" w:name="_Hlk157150467"/>
      <w:r w:rsidRPr="00ED6B0F">
        <w:rPr>
          <w:rFonts w:eastAsia="Arial Unicode MS"/>
          <w:color w:val="0D0D0D" w:themeColor="text1" w:themeTint="F2"/>
          <w:lang w:eastAsia="cs-CZ"/>
        </w:rPr>
        <w:t>Příjemce odpovídá za správnost loga poskytovatele, pokud je uvedeno na propagačních materiálech (</w:t>
      </w:r>
      <w:r w:rsidR="00266773" w:rsidRPr="00ED6B0F">
        <w:rPr>
          <w:rFonts w:eastAsia="Arial Unicode MS"/>
          <w:color w:val="0D0D0D" w:themeColor="text1" w:themeTint="F2"/>
          <w:lang w:eastAsia="cs-CZ"/>
        </w:rPr>
        <w:t xml:space="preserve">viz </w:t>
      </w:r>
      <w:r w:rsidRPr="00ED6B0F">
        <w:rPr>
          <w:rFonts w:eastAsia="Arial Unicode MS"/>
          <w:color w:val="0D0D0D" w:themeColor="text1" w:themeTint="F2"/>
          <w:lang w:eastAsia="cs-CZ"/>
        </w:rPr>
        <w:t xml:space="preserve">pravidla pro užití loga poskytovatele </w:t>
      </w:r>
      <w:hyperlink r:id="rId13" w:history="1">
        <w:r w:rsidR="00266773" w:rsidRPr="00ED6B0F">
          <w:rPr>
            <w:rStyle w:val="Hypertextovodkaz"/>
            <w:color w:val="0D0D0D" w:themeColor="text1" w:themeTint="F2"/>
          </w:rPr>
          <w:t>http://www.kr-karlovarsky.cz/samosprava/Stranky/poskyt.aspx</w:t>
        </w:r>
      </w:hyperlink>
      <w:bookmarkEnd w:id="0"/>
      <w:r w:rsidRPr="00ED6B0F">
        <w:rPr>
          <w:rFonts w:eastAsia="Arial Unicode MS"/>
          <w:color w:val="0D0D0D" w:themeColor="text1" w:themeTint="F2"/>
          <w:lang w:eastAsia="cs-CZ"/>
        </w:rPr>
        <w:t>).</w:t>
      </w:r>
      <w:r w:rsidR="00F426FE" w:rsidRPr="00ED6B0F">
        <w:rPr>
          <w:rFonts w:eastAsia="Arial Unicode MS"/>
          <w:color w:val="0D0D0D" w:themeColor="text1" w:themeTint="F2"/>
          <w:lang w:eastAsia="cs-CZ"/>
        </w:rPr>
        <w:t xml:space="preserve"> </w:t>
      </w:r>
    </w:p>
    <w:p w14:paraId="22191379" w14:textId="77777777" w:rsidR="00F426FE" w:rsidRPr="00ED6B0F" w:rsidRDefault="00F426FE" w:rsidP="00A5483F">
      <w:pPr>
        <w:spacing w:after="0" w:line="240" w:lineRule="auto"/>
        <w:rPr>
          <w:color w:val="0D0D0D" w:themeColor="text1" w:themeTint="F2"/>
        </w:rPr>
      </w:pPr>
    </w:p>
    <w:p w14:paraId="2A060652" w14:textId="48A6F19A" w:rsidR="008F0B23" w:rsidRPr="00ED6B0F" w:rsidRDefault="00190D24" w:rsidP="002810B5">
      <w:pPr>
        <w:numPr>
          <w:ilvl w:val="0"/>
          <w:numId w:val="11"/>
        </w:numPr>
        <w:spacing w:after="0" w:line="240" w:lineRule="auto"/>
        <w:rPr>
          <w:rFonts w:eastAsia="Arial Unicode MS"/>
          <w:color w:val="0D0D0D" w:themeColor="text1" w:themeTint="F2"/>
          <w:lang w:eastAsia="cs-CZ"/>
        </w:rPr>
      </w:pPr>
      <w:bookmarkStart w:id="1" w:name="_Hlk157150545"/>
      <w:bookmarkStart w:id="2" w:name="_Hlk163047607"/>
      <w:r w:rsidRPr="00ED6B0F">
        <w:rPr>
          <w:color w:val="0D0D0D" w:themeColor="text1" w:themeTint="F2"/>
        </w:rPr>
        <w:t>Pokud</w:t>
      </w:r>
      <w:r w:rsidR="008F0B23" w:rsidRPr="00ED6B0F">
        <w:rPr>
          <w:color w:val="0D0D0D" w:themeColor="text1" w:themeTint="F2"/>
        </w:rPr>
        <w:t xml:space="preserve"> má </w:t>
      </w:r>
      <w:r w:rsidRPr="00ED6B0F">
        <w:rPr>
          <w:color w:val="0D0D0D" w:themeColor="text1" w:themeTint="F2"/>
        </w:rPr>
        <w:t xml:space="preserve">příjemce </w:t>
      </w:r>
      <w:r w:rsidR="008F0B23" w:rsidRPr="00ED6B0F">
        <w:rPr>
          <w:color w:val="0D0D0D" w:themeColor="text1" w:themeTint="F2"/>
        </w:rPr>
        <w:t>u zdanitelných plnění přijatých v souvislosti s financováním daného projektu nárok na uplatnění odpočtu daně z přidané hodnoty v plné výši, krácený nebo v poměrné výši, nemůže uplatnit tuto výši nároku na odpočet daně z přidané hodnoty jako uznatelný výdaj/náklad.</w:t>
      </w:r>
    </w:p>
    <w:bookmarkEnd w:id="1"/>
    <w:bookmarkEnd w:id="2"/>
    <w:p w14:paraId="185C8DC7" w14:textId="77777777" w:rsidR="008F0B23" w:rsidRPr="00ED6B0F" w:rsidRDefault="008F0B23" w:rsidP="008F0B23">
      <w:pPr>
        <w:spacing w:after="0" w:line="240" w:lineRule="auto"/>
        <w:jc w:val="center"/>
        <w:rPr>
          <w:rFonts w:eastAsia="Times New Roman"/>
          <w:b/>
          <w:bCs/>
          <w:color w:val="0D0D0D" w:themeColor="text1" w:themeTint="F2"/>
          <w:lang w:eastAsia="cs-CZ"/>
        </w:rPr>
      </w:pPr>
      <w:r w:rsidRPr="00ED6B0F">
        <w:rPr>
          <w:rFonts w:eastAsia="Times New Roman"/>
          <w:b/>
          <w:bCs/>
          <w:color w:val="0D0D0D" w:themeColor="text1" w:themeTint="F2"/>
          <w:lang w:eastAsia="cs-CZ"/>
        </w:rPr>
        <w:t>Článek VI.</w:t>
      </w:r>
    </w:p>
    <w:p w14:paraId="31B7C3A4" w14:textId="77777777" w:rsidR="008F0B23" w:rsidRPr="00ED6B0F" w:rsidRDefault="008F0B23" w:rsidP="008F0B23">
      <w:pPr>
        <w:spacing w:after="0" w:line="240" w:lineRule="auto"/>
        <w:jc w:val="center"/>
        <w:rPr>
          <w:rFonts w:eastAsia="Times New Roman"/>
          <w:b/>
          <w:bCs/>
          <w:color w:val="0D0D0D" w:themeColor="text1" w:themeTint="F2"/>
          <w:lang w:eastAsia="cs-CZ"/>
        </w:rPr>
      </w:pPr>
      <w:bookmarkStart w:id="3" w:name="_GoBack"/>
      <w:bookmarkEnd w:id="3"/>
      <w:r w:rsidRPr="00ED6B0F">
        <w:rPr>
          <w:rFonts w:eastAsia="Times New Roman"/>
          <w:b/>
          <w:bCs/>
          <w:color w:val="0D0D0D" w:themeColor="text1" w:themeTint="F2"/>
          <w:lang w:eastAsia="cs-CZ"/>
        </w:rPr>
        <w:lastRenderedPageBreak/>
        <w:t>Vrácení dotace, ohlašování změn</w:t>
      </w:r>
    </w:p>
    <w:p w14:paraId="296FD4FE" w14:textId="6BCA9480" w:rsidR="008F0B23" w:rsidRPr="00ED6B0F" w:rsidRDefault="008F0B23" w:rsidP="008F0B23">
      <w:pPr>
        <w:numPr>
          <w:ilvl w:val="0"/>
          <w:numId w:val="13"/>
        </w:numPr>
        <w:spacing w:after="0" w:line="240" w:lineRule="auto"/>
        <w:rPr>
          <w:rFonts w:eastAsia="Arial Unicode MS"/>
          <w:color w:val="0D0D0D" w:themeColor="text1" w:themeTint="F2"/>
          <w:lang w:eastAsia="cs-CZ"/>
        </w:rPr>
      </w:pPr>
      <w:r w:rsidRPr="00ED6B0F">
        <w:rPr>
          <w:rFonts w:eastAsia="Arial Unicode MS"/>
          <w:color w:val="0D0D0D" w:themeColor="text1" w:themeTint="F2"/>
          <w:lang w:eastAsia="cs-CZ"/>
        </w:rPr>
        <w:t xml:space="preserve">Nevyčerpané finanční prostředky dotace je příjemce povinen vrátit nejpozději do termínu předložení finančního vypořádání dotace uvedeného v čl. V. odst. </w:t>
      </w:r>
      <w:r w:rsidR="00664E7F" w:rsidRPr="00ED6B0F">
        <w:rPr>
          <w:rFonts w:eastAsia="Arial Unicode MS"/>
          <w:color w:val="0D0D0D" w:themeColor="text1" w:themeTint="F2"/>
          <w:lang w:eastAsia="cs-CZ"/>
        </w:rPr>
        <w:t xml:space="preserve">6 </w:t>
      </w:r>
      <w:r w:rsidRPr="00ED6B0F">
        <w:rPr>
          <w:rFonts w:eastAsia="Arial Unicode MS"/>
          <w:color w:val="0D0D0D" w:themeColor="text1" w:themeTint="F2"/>
          <w:lang w:eastAsia="cs-CZ"/>
        </w:rPr>
        <w:t>formou bezhotovostního převodu na</w:t>
      </w:r>
      <w:r w:rsidR="00A22E47" w:rsidRPr="00ED6B0F">
        <w:rPr>
          <w:rFonts w:eastAsia="Arial Unicode MS"/>
          <w:color w:val="0D0D0D" w:themeColor="text1" w:themeTint="F2"/>
          <w:lang w:eastAsia="cs-CZ"/>
        </w:rPr>
        <w:t> </w:t>
      </w:r>
      <w:r w:rsidRPr="00ED6B0F">
        <w:rPr>
          <w:rFonts w:eastAsia="Arial Unicode MS"/>
          <w:color w:val="0D0D0D" w:themeColor="text1" w:themeTint="F2"/>
          <w:lang w:eastAsia="cs-CZ"/>
        </w:rPr>
        <w:t>účet poskytovatele</w:t>
      </w:r>
      <w:r w:rsidR="00266773" w:rsidRPr="00ED6B0F">
        <w:rPr>
          <w:rFonts w:eastAsia="Arial Unicode MS"/>
          <w:color w:val="0D0D0D" w:themeColor="text1" w:themeTint="F2"/>
          <w:lang w:eastAsia="cs-CZ"/>
        </w:rPr>
        <w:t>, ze kterého dotaci obdržel</w:t>
      </w:r>
      <w:r w:rsidR="00A22E47" w:rsidRPr="00ED6B0F">
        <w:rPr>
          <w:rFonts w:eastAsia="Arial Unicode MS"/>
          <w:color w:val="0D0D0D" w:themeColor="text1" w:themeTint="F2"/>
          <w:lang w:eastAsia="cs-CZ"/>
        </w:rPr>
        <w:t>.</w:t>
      </w:r>
      <w:r w:rsidRPr="00ED6B0F">
        <w:rPr>
          <w:rFonts w:eastAsia="Arial Unicode MS"/>
          <w:color w:val="0D0D0D" w:themeColor="text1" w:themeTint="F2"/>
          <w:lang w:eastAsia="cs-CZ"/>
        </w:rPr>
        <w:t xml:space="preserve"> </w:t>
      </w:r>
      <w:r w:rsidR="00F73D78" w:rsidRPr="00ED6B0F">
        <w:rPr>
          <w:rFonts w:eastAsia="Arial Unicode MS"/>
          <w:color w:val="0D0D0D" w:themeColor="text1" w:themeTint="F2"/>
          <w:lang w:eastAsia="cs-CZ"/>
        </w:rPr>
        <w:t xml:space="preserve">Platbu </w:t>
      </w:r>
      <w:r w:rsidR="00266773" w:rsidRPr="00ED6B0F">
        <w:rPr>
          <w:rFonts w:eastAsia="Arial Unicode MS"/>
          <w:color w:val="0D0D0D" w:themeColor="text1" w:themeTint="F2"/>
          <w:lang w:eastAsia="cs-CZ"/>
        </w:rPr>
        <w:t xml:space="preserve">musí </w:t>
      </w:r>
      <w:r w:rsidR="00F73D78" w:rsidRPr="00ED6B0F">
        <w:rPr>
          <w:rFonts w:eastAsia="Arial Unicode MS"/>
          <w:color w:val="0D0D0D" w:themeColor="text1" w:themeTint="F2"/>
          <w:lang w:eastAsia="cs-CZ"/>
        </w:rPr>
        <w:t xml:space="preserve">opatřit </w:t>
      </w:r>
      <w:r w:rsidRPr="00ED6B0F">
        <w:rPr>
          <w:rFonts w:eastAsia="Arial Unicode MS"/>
          <w:color w:val="0D0D0D" w:themeColor="text1" w:themeTint="F2"/>
          <w:lang w:eastAsia="cs-CZ"/>
        </w:rPr>
        <w:t xml:space="preserve">variabilním symbolem uvedeným </w:t>
      </w:r>
      <w:r w:rsidR="00031E45" w:rsidRPr="00ED6B0F">
        <w:rPr>
          <w:rFonts w:eastAsia="Arial Unicode MS"/>
          <w:color w:val="0D0D0D" w:themeColor="text1" w:themeTint="F2"/>
          <w:lang w:eastAsia="cs-CZ"/>
        </w:rPr>
        <w:br/>
      </w:r>
      <w:r w:rsidRPr="00ED6B0F">
        <w:rPr>
          <w:rFonts w:eastAsia="Arial Unicode MS"/>
          <w:color w:val="0D0D0D" w:themeColor="text1" w:themeTint="F2"/>
          <w:lang w:eastAsia="cs-CZ"/>
        </w:rPr>
        <w:t>v čl. II</w:t>
      </w:r>
      <w:r w:rsidR="00A94054" w:rsidRPr="00ED6B0F">
        <w:rPr>
          <w:rFonts w:eastAsia="Arial Unicode MS"/>
          <w:color w:val="0D0D0D" w:themeColor="text1" w:themeTint="F2"/>
          <w:lang w:eastAsia="cs-CZ"/>
        </w:rPr>
        <w:t>.</w:t>
      </w:r>
      <w:r w:rsidR="00D80E8F" w:rsidRPr="00ED6B0F">
        <w:rPr>
          <w:rFonts w:eastAsia="Arial Unicode MS"/>
          <w:color w:val="0D0D0D" w:themeColor="text1" w:themeTint="F2"/>
          <w:lang w:eastAsia="cs-CZ"/>
        </w:rPr>
        <w:t xml:space="preserve"> odst. 2</w:t>
      </w:r>
      <w:r w:rsidRPr="00ED6B0F">
        <w:rPr>
          <w:rFonts w:eastAsia="Arial Unicode MS"/>
          <w:color w:val="0D0D0D" w:themeColor="text1" w:themeTint="F2"/>
          <w:lang w:eastAsia="cs-CZ"/>
        </w:rPr>
        <w:t>.</w:t>
      </w:r>
    </w:p>
    <w:p w14:paraId="55AFEAFC" w14:textId="77777777" w:rsidR="006D7278" w:rsidRPr="00ED6B0F" w:rsidRDefault="006D7278" w:rsidP="00954372">
      <w:pPr>
        <w:spacing w:after="0" w:line="240" w:lineRule="auto"/>
        <w:ind w:left="360"/>
        <w:rPr>
          <w:rFonts w:eastAsia="Arial Unicode MS"/>
          <w:color w:val="0D0D0D" w:themeColor="text1" w:themeTint="F2"/>
          <w:lang w:eastAsia="cs-CZ"/>
        </w:rPr>
      </w:pPr>
    </w:p>
    <w:p w14:paraId="424ADE14" w14:textId="4967D637" w:rsidR="008F0B23" w:rsidRPr="00ED6B0F" w:rsidRDefault="008F0B23" w:rsidP="002810B5">
      <w:pPr>
        <w:pStyle w:val="Odstavecseseznamem"/>
        <w:numPr>
          <w:ilvl w:val="0"/>
          <w:numId w:val="13"/>
        </w:numPr>
        <w:spacing w:after="0" w:line="240" w:lineRule="auto"/>
        <w:rPr>
          <w:rFonts w:eastAsia="Arial Unicode MS"/>
          <w:color w:val="0D0D0D" w:themeColor="text1" w:themeTint="F2"/>
          <w:lang w:eastAsia="cs-CZ"/>
        </w:rPr>
      </w:pPr>
      <w:r w:rsidRPr="00ED6B0F">
        <w:rPr>
          <w:rFonts w:eastAsia="Arial Unicode MS"/>
          <w:color w:val="0D0D0D" w:themeColor="text1" w:themeTint="F2"/>
          <w:lang w:eastAsia="cs-CZ"/>
        </w:rPr>
        <w:t>Příjemce je rovněž povinen vrátit poskytnuté finanční prostředky na účet uvedený v </w:t>
      </w:r>
      <w:r w:rsidR="00DB55D3" w:rsidRPr="00ED6B0F">
        <w:rPr>
          <w:rFonts w:eastAsia="Arial Unicode MS"/>
          <w:color w:val="0D0D0D" w:themeColor="text1" w:themeTint="F2"/>
          <w:lang w:eastAsia="cs-CZ"/>
        </w:rPr>
        <w:t>záhlaví smlouvy</w:t>
      </w:r>
      <w:r w:rsidRPr="00ED6B0F">
        <w:rPr>
          <w:rFonts w:eastAsia="Arial Unicode MS"/>
          <w:color w:val="0D0D0D" w:themeColor="text1" w:themeTint="F2"/>
          <w:lang w:eastAsia="cs-CZ"/>
        </w:rPr>
        <w:t>, jestliže odpadne účel, na který je dotace poskytována</w:t>
      </w:r>
      <w:r w:rsidR="004F1637" w:rsidRPr="00ED6B0F">
        <w:rPr>
          <w:rFonts w:eastAsia="Arial Unicode MS"/>
          <w:color w:val="0D0D0D" w:themeColor="text1" w:themeTint="F2"/>
          <w:lang w:eastAsia="cs-CZ"/>
        </w:rPr>
        <w:t>,</w:t>
      </w:r>
      <w:r w:rsidR="00014FB6" w:rsidRPr="00ED6B0F">
        <w:rPr>
          <w:rFonts w:eastAsia="Arial Unicode MS"/>
          <w:color w:val="0D0D0D" w:themeColor="text1" w:themeTint="F2"/>
          <w:lang w:eastAsia="cs-CZ"/>
        </w:rPr>
        <w:t xml:space="preserve"> nebo nemůže </w:t>
      </w:r>
      <w:r w:rsidR="00EF4C48" w:rsidRPr="00ED6B0F">
        <w:rPr>
          <w:rFonts w:eastAsia="Arial Unicode MS"/>
          <w:color w:val="0D0D0D" w:themeColor="text1" w:themeTint="F2"/>
          <w:lang w:eastAsia="cs-CZ"/>
        </w:rPr>
        <w:t xml:space="preserve">dodržet </w:t>
      </w:r>
      <w:r w:rsidR="00686ECC" w:rsidRPr="00ED6B0F">
        <w:rPr>
          <w:rFonts w:eastAsia="Arial Unicode MS"/>
          <w:color w:val="0D0D0D" w:themeColor="text1" w:themeTint="F2"/>
          <w:lang w:eastAsia="cs-CZ"/>
        </w:rPr>
        <w:t>termín pro vyčerpání poskytnutých finančních prostředků uvedený v čl. IV</w:t>
      </w:r>
      <w:r w:rsidR="008211C7" w:rsidRPr="00ED6B0F">
        <w:rPr>
          <w:rFonts w:eastAsia="Arial Unicode MS"/>
          <w:color w:val="0D0D0D" w:themeColor="text1" w:themeTint="F2"/>
          <w:lang w:eastAsia="cs-CZ"/>
        </w:rPr>
        <w:t>.</w:t>
      </w:r>
      <w:r w:rsidR="00686ECC" w:rsidRPr="00ED6B0F">
        <w:rPr>
          <w:rFonts w:eastAsia="Arial Unicode MS"/>
          <w:color w:val="0D0D0D" w:themeColor="text1" w:themeTint="F2"/>
          <w:lang w:eastAsia="cs-CZ"/>
        </w:rPr>
        <w:t xml:space="preserve"> odst. 1</w:t>
      </w:r>
      <w:r w:rsidR="004F1637" w:rsidRPr="00ED6B0F">
        <w:rPr>
          <w:rFonts w:eastAsia="Arial Unicode MS"/>
          <w:color w:val="0D0D0D" w:themeColor="text1" w:themeTint="F2"/>
          <w:lang w:eastAsia="cs-CZ"/>
        </w:rPr>
        <w:t>,</w:t>
      </w:r>
      <w:r w:rsidRPr="00ED6B0F">
        <w:rPr>
          <w:rFonts w:eastAsia="Arial Unicode MS"/>
          <w:color w:val="0D0D0D" w:themeColor="text1" w:themeTint="F2"/>
          <w:lang w:eastAsia="cs-CZ"/>
        </w:rPr>
        <w:t xml:space="preserve"> do 10 pracovních dnů ode dne, kdy se příjemce o této skutečnosti dozví. Platba bude opatřena variabilním symbolem uvedeným v čl. II</w:t>
      </w:r>
      <w:r w:rsidR="004335E2" w:rsidRPr="00ED6B0F">
        <w:rPr>
          <w:rFonts w:eastAsia="Arial Unicode MS"/>
          <w:color w:val="0D0D0D" w:themeColor="text1" w:themeTint="F2"/>
          <w:lang w:eastAsia="cs-CZ"/>
        </w:rPr>
        <w:t>.</w:t>
      </w:r>
      <w:r w:rsidR="00D80E8F" w:rsidRPr="00ED6B0F">
        <w:rPr>
          <w:rFonts w:eastAsia="Arial Unicode MS"/>
          <w:color w:val="0D0D0D" w:themeColor="text1" w:themeTint="F2"/>
          <w:lang w:eastAsia="cs-CZ"/>
        </w:rPr>
        <w:t xml:space="preserve"> odst. 2</w:t>
      </w:r>
      <w:r w:rsidRPr="00ED6B0F">
        <w:rPr>
          <w:rFonts w:eastAsia="Arial Unicode MS"/>
          <w:color w:val="0D0D0D" w:themeColor="text1" w:themeTint="F2"/>
          <w:lang w:eastAsia="cs-CZ"/>
        </w:rPr>
        <w:t>.</w:t>
      </w:r>
    </w:p>
    <w:p w14:paraId="4D367BE2" w14:textId="77777777" w:rsidR="008F0B23" w:rsidRPr="00ED6B0F" w:rsidRDefault="008F0B23" w:rsidP="008F0B23">
      <w:pPr>
        <w:spacing w:after="0" w:line="240" w:lineRule="auto"/>
        <w:ind w:left="426" w:hanging="426"/>
        <w:rPr>
          <w:rFonts w:eastAsia="Arial Unicode MS"/>
          <w:color w:val="0D0D0D" w:themeColor="text1" w:themeTint="F2"/>
          <w:lang w:eastAsia="cs-CZ"/>
        </w:rPr>
      </w:pPr>
    </w:p>
    <w:p w14:paraId="3E3B660B" w14:textId="5181C139" w:rsidR="008F0B23" w:rsidRPr="00ED6B0F" w:rsidRDefault="008F0B23" w:rsidP="002810B5">
      <w:pPr>
        <w:numPr>
          <w:ilvl w:val="0"/>
          <w:numId w:val="13"/>
        </w:numPr>
        <w:spacing w:after="0" w:line="240" w:lineRule="auto"/>
        <w:ind w:left="426" w:hanging="426"/>
        <w:rPr>
          <w:rFonts w:eastAsia="Arial Unicode MS"/>
          <w:color w:val="0D0D0D" w:themeColor="text1" w:themeTint="F2"/>
          <w:lang w:eastAsia="cs-CZ"/>
        </w:rPr>
      </w:pPr>
      <w:r w:rsidRPr="00ED6B0F">
        <w:rPr>
          <w:rFonts w:eastAsia="Arial Unicode MS"/>
          <w:color w:val="0D0D0D" w:themeColor="text1" w:themeTint="F2"/>
          <w:lang w:eastAsia="cs-CZ"/>
        </w:rPr>
        <w:t xml:space="preserve">Před vrácením nevyčerpaných finančních prostředků zpět na účet poskytovatele je příjemce o této skutečnosti povinen informovat </w:t>
      </w:r>
      <w:proofErr w:type="spellStart"/>
      <w:r w:rsidRPr="00ED6B0F">
        <w:rPr>
          <w:rFonts w:eastAsia="Arial Unicode MS"/>
          <w:color w:val="0D0D0D" w:themeColor="text1" w:themeTint="F2"/>
          <w:lang w:eastAsia="cs-CZ"/>
        </w:rPr>
        <w:t>administrující</w:t>
      </w:r>
      <w:proofErr w:type="spellEnd"/>
      <w:r w:rsidRPr="00ED6B0F">
        <w:rPr>
          <w:rFonts w:eastAsia="Arial Unicode MS"/>
          <w:color w:val="0D0D0D" w:themeColor="text1" w:themeTint="F2"/>
          <w:lang w:eastAsia="cs-CZ"/>
        </w:rPr>
        <w:t xml:space="preserve"> odbor prostřednictvím avíza, které</w:t>
      </w:r>
      <w:r w:rsidR="008C6878" w:rsidRPr="00ED6B0F">
        <w:rPr>
          <w:rFonts w:eastAsia="Arial Unicode MS"/>
          <w:color w:val="0D0D0D" w:themeColor="text1" w:themeTint="F2"/>
          <w:lang w:eastAsia="cs-CZ"/>
        </w:rPr>
        <w:t> </w:t>
      </w:r>
      <w:r w:rsidR="00A22E47" w:rsidRPr="00ED6B0F">
        <w:rPr>
          <w:rFonts w:eastAsia="Arial Unicode MS"/>
          <w:color w:val="0D0D0D" w:themeColor="text1" w:themeTint="F2"/>
          <w:lang w:eastAsia="cs-CZ"/>
        </w:rPr>
        <w:t>je součástí</w:t>
      </w:r>
      <w:r w:rsidR="00F73D78" w:rsidRPr="00ED6B0F">
        <w:rPr>
          <w:rFonts w:eastAsia="Arial Unicode MS"/>
          <w:color w:val="0D0D0D" w:themeColor="text1" w:themeTint="F2"/>
          <w:lang w:eastAsia="cs-CZ"/>
        </w:rPr>
        <w:t xml:space="preserve"> </w:t>
      </w:r>
      <w:r w:rsidRPr="00ED6B0F">
        <w:rPr>
          <w:rFonts w:eastAsia="Arial Unicode MS"/>
          <w:color w:val="0D0D0D" w:themeColor="text1" w:themeTint="F2"/>
          <w:lang w:eastAsia="cs-CZ"/>
        </w:rPr>
        <w:t>formuláře finanční vypořádání dotace.</w:t>
      </w:r>
    </w:p>
    <w:p w14:paraId="07C67EC7" w14:textId="77777777" w:rsidR="008F0B23" w:rsidRPr="00ED6B0F" w:rsidRDefault="008F0B23" w:rsidP="008F0B23">
      <w:pPr>
        <w:spacing w:after="0" w:line="240" w:lineRule="auto"/>
        <w:ind w:left="426" w:hanging="426"/>
        <w:rPr>
          <w:rFonts w:eastAsia="Arial Unicode MS"/>
          <w:color w:val="0D0D0D" w:themeColor="text1" w:themeTint="F2"/>
          <w:lang w:eastAsia="cs-CZ"/>
        </w:rPr>
      </w:pPr>
    </w:p>
    <w:p w14:paraId="64FA5668" w14:textId="77777777" w:rsidR="008F0B23" w:rsidRPr="00ED6B0F" w:rsidRDefault="008F0B23" w:rsidP="002810B5">
      <w:pPr>
        <w:numPr>
          <w:ilvl w:val="0"/>
          <w:numId w:val="13"/>
        </w:numPr>
        <w:spacing w:after="0" w:line="240" w:lineRule="auto"/>
        <w:ind w:left="426" w:hanging="426"/>
        <w:rPr>
          <w:rFonts w:eastAsia="Arial Unicode MS"/>
          <w:color w:val="0D0D0D" w:themeColor="text1" w:themeTint="F2"/>
          <w:lang w:eastAsia="cs-CZ"/>
        </w:rPr>
      </w:pPr>
      <w:r w:rsidRPr="00ED6B0F">
        <w:rPr>
          <w:rFonts w:eastAsia="Arial Unicode MS"/>
          <w:color w:val="0D0D0D" w:themeColor="text1" w:themeTint="F2"/>
          <w:lang w:eastAsia="cs-CZ"/>
        </w:rPr>
        <w:t>Příjemce je povinen průběžně informovat poskytovatele o všech změnách, které by mohly při vymáhání zadržených nebo neoprávněně použitých prostředků dotace zhoršit jeho pozici věřitele nebo dobytnost jeho pohledávky.</w:t>
      </w:r>
    </w:p>
    <w:p w14:paraId="7BF94237" w14:textId="77777777" w:rsidR="008F0B23" w:rsidRPr="00ED6B0F" w:rsidRDefault="008F0B23" w:rsidP="008F0B23">
      <w:pPr>
        <w:spacing w:after="0" w:line="240" w:lineRule="auto"/>
        <w:rPr>
          <w:rFonts w:eastAsia="Arial Unicode MS"/>
          <w:color w:val="0D0D0D" w:themeColor="text1" w:themeTint="F2"/>
          <w:lang w:eastAsia="cs-CZ"/>
        </w:rPr>
      </w:pPr>
    </w:p>
    <w:p w14:paraId="32EFBA83" w14:textId="6FC86B86" w:rsidR="008F0B23" w:rsidRPr="00ED6B0F" w:rsidRDefault="008F0B23" w:rsidP="003D6BBB">
      <w:pPr>
        <w:numPr>
          <w:ilvl w:val="0"/>
          <w:numId w:val="15"/>
        </w:numPr>
        <w:spacing w:after="0" w:line="240" w:lineRule="auto"/>
        <w:rPr>
          <w:rFonts w:eastAsia="Arial Unicode MS"/>
          <w:color w:val="0D0D0D" w:themeColor="text1" w:themeTint="F2"/>
          <w:lang w:eastAsia="cs-CZ"/>
        </w:rPr>
      </w:pPr>
      <w:r w:rsidRPr="00ED6B0F">
        <w:rPr>
          <w:rFonts w:eastAsia="Arial Unicode MS"/>
          <w:color w:val="0D0D0D" w:themeColor="text1" w:themeTint="F2"/>
          <w:lang w:eastAsia="cs-CZ"/>
        </w:rPr>
        <w:t xml:space="preserve">Příjemce je zejména povinen oznámit poskytovateli do 10 pracovních dnů ode dne, kdy došlo k události, skutečnosti, které mají nebo mohou mít za následek změnu oprávněné osoby příjemce, změnu vlastnického vztahu příjemce k věci, na niž se dotace </w:t>
      </w:r>
      <w:r w:rsidR="000F73AF" w:rsidRPr="00ED6B0F">
        <w:rPr>
          <w:rFonts w:eastAsia="Arial Unicode MS"/>
          <w:color w:val="0D0D0D" w:themeColor="text1" w:themeTint="F2"/>
          <w:lang w:eastAsia="cs-CZ"/>
        </w:rPr>
        <w:t>poskytuje</w:t>
      </w:r>
      <w:r w:rsidRPr="00ED6B0F">
        <w:rPr>
          <w:rFonts w:eastAsia="Arial Unicode MS"/>
          <w:color w:val="0D0D0D" w:themeColor="text1" w:themeTint="F2"/>
          <w:lang w:eastAsia="cs-CZ"/>
        </w:rPr>
        <w:t xml:space="preserve"> apod.</w:t>
      </w:r>
    </w:p>
    <w:p w14:paraId="31D30975" w14:textId="77777777" w:rsidR="008F0B23" w:rsidRPr="00ED6B0F" w:rsidRDefault="008F0B23" w:rsidP="00F40594">
      <w:pPr>
        <w:spacing w:after="0" w:line="240" w:lineRule="auto"/>
        <w:rPr>
          <w:rFonts w:eastAsia="Arial Unicode MS"/>
          <w:color w:val="0D0D0D" w:themeColor="text1" w:themeTint="F2"/>
          <w:lang w:eastAsia="cs-CZ"/>
        </w:rPr>
      </w:pPr>
    </w:p>
    <w:p w14:paraId="081EAD7E" w14:textId="77777777" w:rsidR="008F0B23" w:rsidRPr="00ED6B0F" w:rsidRDefault="008F0B23" w:rsidP="003D6BBB">
      <w:pPr>
        <w:numPr>
          <w:ilvl w:val="0"/>
          <w:numId w:val="15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color w:val="0D0D0D" w:themeColor="text1" w:themeTint="F2"/>
          <w:lang w:eastAsia="cs-CZ"/>
        </w:rPr>
      </w:pPr>
      <w:r w:rsidRPr="00ED6B0F">
        <w:rPr>
          <w:rFonts w:eastAsia="Arial Unicode MS"/>
          <w:color w:val="0D0D0D" w:themeColor="text1" w:themeTint="F2"/>
          <w:lang w:eastAsia="cs-CZ"/>
        </w:rPr>
        <w:t>V případě, že nastanou skutečnosti uvedené v předchozím odstavci, je příjemce povinen zajistit, aby práva a povinnosti ze smlouvy přešly na nového vlastníka věci, na niž se dotace poskytuje</w:t>
      </w:r>
      <w:r w:rsidR="000362D3" w:rsidRPr="00ED6B0F">
        <w:rPr>
          <w:rFonts w:eastAsia="Arial Unicode MS"/>
          <w:color w:val="0D0D0D" w:themeColor="text1" w:themeTint="F2"/>
          <w:lang w:eastAsia="cs-CZ"/>
        </w:rPr>
        <w:t>,</w:t>
      </w:r>
      <w:r w:rsidRPr="00ED6B0F">
        <w:rPr>
          <w:rFonts w:eastAsia="Arial Unicode MS"/>
          <w:color w:val="0D0D0D" w:themeColor="text1" w:themeTint="F2"/>
          <w:lang w:eastAsia="cs-CZ"/>
        </w:rPr>
        <w:t xml:space="preserve"> nebo podat návrh na ukončení smlouvy.</w:t>
      </w:r>
    </w:p>
    <w:p w14:paraId="7ED5306B" w14:textId="77777777" w:rsidR="002810B5" w:rsidRPr="00ED6B0F" w:rsidRDefault="002810B5" w:rsidP="008F0B23">
      <w:pPr>
        <w:spacing w:after="0" w:line="240" w:lineRule="auto"/>
        <w:jc w:val="center"/>
        <w:rPr>
          <w:rFonts w:eastAsia="Arial Unicode MS"/>
          <w:b/>
          <w:bCs/>
          <w:color w:val="0D0D0D" w:themeColor="text1" w:themeTint="F2"/>
          <w:lang w:eastAsia="cs-CZ"/>
        </w:rPr>
      </w:pPr>
    </w:p>
    <w:p w14:paraId="0B257D4E" w14:textId="45739984" w:rsidR="008F0B23" w:rsidRPr="00ED6B0F" w:rsidRDefault="008F0B23" w:rsidP="008F0B23">
      <w:pPr>
        <w:spacing w:after="0" w:line="240" w:lineRule="auto"/>
        <w:jc w:val="center"/>
        <w:rPr>
          <w:rFonts w:eastAsia="Arial Unicode MS"/>
          <w:b/>
          <w:bCs/>
          <w:color w:val="0D0D0D" w:themeColor="text1" w:themeTint="F2"/>
          <w:lang w:eastAsia="cs-CZ"/>
        </w:rPr>
      </w:pPr>
      <w:r w:rsidRPr="00ED6B0F">
        <w:rPr>
          <w:rFonts w:eastAsia="Arial Unicode MS"/>
          <w:b/>
          <w:bCs/>
          <w:color w:val="0D0D0D" w:themeColor="text1" w:themeTint="F2"/>
          <w:lang w:eastAsia="cs-CZ"/>
        </w:rPr>
        <w:t>Článek V</w:t>
      </w:r>
      <w:r w:rsidR="002C3670" w:rsidRPr="00ED6B0F">
        <w:rPr>
          <w:rFonts w:eastAsia="Arial Unicode MS"/>
          <w:b/>
          <w:bCs/>
          <w:color w:val="0D0D0D" w:themeColor="text1" w:themeTint="F2"/>
          <w:lang w:eastAsia="cs-CZ"/>
        </w:rPr>
        <w:t>II</w:t>
      </w:r>
      <w:r w:rsidRPr="00ED6B0F">
        <w:rPr>
          <w:rFonts w:eastAsia="Arial Unicode MS"/>
          <w:b/>
          <w:bCs/>
          <w:color w:val="0D0D0D" w:themeColor="text1" w:themeTint="F2"/>
          <w:lang w:eastAsia="cs-CZ"/>
        </w:rPr>
        <w:t>.</w:t>
      </w:r>
    </w:p>
    <w:p w14:paraId="3844DECC" w14:textId="77777777" w:rsidR="008F0B23" w:rsidRPr="00ED6B0F" w:rsidRDefault="008F0B23" w:rsidP="008F0B23">
      <w:pPr>
        <w:spacing w:after="0" w:line="240" w:lineRule="auto"/>
        <w:jc w:val="center"/>
        <w:rPr>
          <w:rFonts w:eastAsia="Arial Unicode MS"/>
          <w:b/>
          <w:bCs/>
          <w:color w:val="0D0D0D" w:themeColor="text1" w:themeTint="F2"/>
          <w:lang w:eastAsia="cs-CZ"/>
        </w:rPr>
      </w:pPr>
      <w:r w:rsidRPr="00ED6B0F">
        <w:rPr>
          <w:rFonts w:eastAsia="Arial Unicode MS"/>
          <w:b/>
          <w:bCs/>
          <w:color w:val="0D0D0D" w:themeColor="text1" w:themeTint="F2"/>
          <w:lang w:eastAsia="cs-CZ"/>
        </w:rPr>
        <w:t>Kontrolní ustanovení</w:t>
      </w:r>
    </w:p>
    <w:p w14:paraId="4523FA32" w14:textId="056AA0F3" w:rsidR="008F0B23" w:rsidRPr="00ED6B0F" w:rsidRDefault="008C6878" w:rsidP="003D6BBB">
      <w:pPr>
        <w:numPr>
          <w:ilvl w:val="0"/>
          <w:numId w:val="21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color w:val="0D0D0D" w:themeColor="text1" w:themeTint="F2"/>
          <w:lang w:eastAsia="cs-CZ"/>
        </w:rPr>
      </w:pPr>
      <w:r w:rsidRPr="00ED6B0F">
        <w:rPr>
          <w:color w:val="0D0D0D" w:themeColor="text1" w:themeTint="F2"/>
        </w:rPr>
        <w:t xml:space="preserve">Poskytovatel je </w:t>
      </w:r>
      <w:r w:rsidR="008F0B23" w:rsidRPr="00ED6B0F">
        <w:rPr>
          <w:color w:val="0D0D0D" w:themeColor="text1" w:themeTint="F2"/>
        </w:rPr>
        <w:t>v souladu se zákonem č.</w:t>
      </w:r>
      <w:r w:rsidRPr="00ED6B0F">
        <w:rPr>
          <w:color w:val="0D0D0D" w:themeColor="text1" w:themeTint="F2"/>
        </w:rPr>
        <w:t> </w:t>
      </w:r>
      <w:r w:rsidR="008F0B23" w:rsidRPr="00ED6B0F">
        <w:rPr>
          <w:color w:val="0D0D0D" w:themeColor="text1" w:themeTint="F2"/>
        </w:rPr>
        <w:t>320/2001 Sb., o finanční kontrole ve veřejné správě a</w:t>
      </w:r>
      <w:r w:rsidR="008721B5" w:rsidRPr="00ED6B0F">
        <w:rPr>
          <w:color w:val="0D0D0D" w:themeColor="text1" w:themeTint="F2"/>
        </w:rPr>
        <w:t> </w:t>
      </w:r>
      <w:r w:rsidR="008F0B23" w:rsidRPr="00ED6B0F">
        <w:rPr>
          <w:color w:val="0D0D0D" w:themeColor="text1" w:themeTint="F2"/>
        </w:rPr>
        <w:t>o</w:t>
      </w:r>
      <w:r w:rsidR="008721B5" w:rsidRPr="00ED6B0F">
        <w:rPr>
          <w:color w:val="0D0D0D" w:themeColor="text1" w:themeTint="F2"/>
        </w:rPr>
        <w:t> </w:t>
      </w:r>
      <w:r w:rsidR="008F0B23" w:rsidRPr="00ED6B0F">
        <w:rPr>
          <w:color w:val="0D0D0D" w:themeColor="text1" w:themeTint="F2"/>
        </w:rPr>
        <w:t>změně některých zákonů (zákon o</w:t>
      </w:r>
      <w:r w:rsidRPr="00ED6B0F">
        <w:rPr>
          <w:color w:val="0D0D0D" w:themeColor="text1" w:themeTint="F2"/>
        </w:rPr>
        <w:t> </w:t>
      </w:r>
      <w:r w:rsidR="008F0B23" w:rsidRPr="00ED6B0F">
        <w:rPr>
          <w:color w:val="0D0D0D" w:themeColor="text1" w:themeTint="F2"/>
        </w:rPr>
        <w:t>finanční kontrole)</w:t>
      </w:r>
      <w:r w:rsidR="00431409" w:rsidRPr="00ED6B0F">
        <w:rPr>
          <w:color w:val="0D0D0D" w:themeColor="text1" w:themeTint="F2"/>
        </w:rPr>
        <w:t>,</w:t>
      </w:r>
      <w:r w:rsidR="008F0B23" w:rsidRPr="00ED6B0F">
        <w:rPr>
          <w:color w:val="0D0D0D" w:themeColor="text1" w:themeTint="F2"/>
        </w:rPr>
        <w:t xml:space="preserve"> ve znění pozdějších předpisů</w:t>
      </w:r>
      <w:r w:rsidR="008F0B23" w:rsidRPr="00ED6B0F">
        <w:rPr>
          <w:bCs/>
          <w:color w:val="0D0D0D" w:themeColor="text1" w:themeTint="F2"/>
        </w:rPr>
        <w:t xml:space="preserve"> </w:t>
      </w:r>
      <w:r w:rsidRPr="00ED6B0F">
        <w:rPr>
          <w:bCs/>
          <w:color w:val="0D0D0D" w:themeColor="text1" w:themeTint="F2"/>
        </w:rPr>
        <w:t xml:space="preserve">a </w:t>
      </w:r>
      <w:r w:rsidR="008F0B23" w:rsidRPr="00ED6B0F">
        <w:rPr>
          <w:bCs/>
          <w:color w:val="0D0D0D" w:themeColor="text1" w:themeTint="F2"/>
        </w:rPr>
        <w:t>v souladu se zákonem č. 255/2012 Sb., o</w:t>
      </w:r>
      <w:r w:rsidRPr="00ED6B0F">
        <w:rPr>
          <w:bCs/>
          <w:color w:val="0D0D0D" w:themeColor="text1" w:themeTint="F2"/>
        </w:rPr>
        <w:t> </w:t>
      </w:r>
      <w:r w:rsidR="008F0B23" w:rsidRPr="00ED6B0F">
        <w:rPr>
          <w:bCs/>
          <w:color w:val="0D0D0D" w:themeColor="text1" w:themeTint="F2"/>
        </w:rPr>
        <w:t>kontrole (kontrolní řád)</w:t>
      </w:r>
      <w:r w:rsidR="00431409" w:rsidRPr="00ED6B0F">
        <w:rPr>
          <w:bCs/>
          <w:color w:val="0D0D0D" w:themeColor="text1" w:themeTint="F2"/>
        </w:rPr>
        <w:t>,</w:t>
      </w:r>
      <w:r w:rsidR="008F0B23" w:rsidRPr="00ED6B0F">
        <w:rPr>
          <w:bCs/>
          <w:color w:val="0D0D0D" w:themeColor="text1" w:themeTint="F2"/>
        </w:rPr>
        <w:t xml:space="preserve"> ve znění pozdějších předpisů a dalšími platnými právními předpisy</w:t>
      </w:r>
      <w:r w:rsidR="008F0B23" w:rsidRPr="00ED6B0F">
        <w:rPr>
          <w:color w:val="0D0D0D" w:themeColor="text1" w:themeTint="F2"/>
        </w:rPr>
        <w:t xml:space="preserve"> kontrolovat dodržení podmínek, za nichž byla dotace poskytnuta</w:t>
      </w:r>
      <w:r w:rsidR="008F0B23" w:rsidRPr="00ED6B0F">
        <w:rPr>
          <w:strike/>
          <w:color w:val="0D0D0D" w:themeColor="text1" w:themeTint="F2"/>
        </w:rPr>
        <w:t xml:space="preserve"> </w:t>
      </w:r>
      <w:r w:rsidR="008F0B23" w:rsidRPr="00ED6B0F">
        <w:rPr>
          <w:color w:val="0D0D0D" w:themeColor="text1" w:themeTint="F2"/>
        </w:rPr>
        <w:t>a</w:t>
      </w:r>
      <w:r w:rsidR="00F73D78" w:rsidRPr="00ED6B0F">
        <w:rPr>
          <w:color w:val="0D0D0D" w:themeColor="text1" w:themeTint="F2"/>
        </w:rPr>
        <w:t> </w:t>
      </w:r>
      <w:r w:rsidR="008F0B23" w:rsidRPr="00ED6B0F">
        <w:rPr>
          <w:color w:val="0D0D0D" w:themeColor="text1" w:themeTint="F2"/>
        </w:rPr>
        <w:t>příjemce je povinen tuto kontrolu strpět</w:t>
      </w:r>
      <w:r w:rsidR="008F0B23" w:rsidRPr="00ED6B0F">
        <w:rPr>
          <w:rFonts w:eastAsia="Times New Roman"/>
          <w:color w:val="0D0D0D" w:themeColor="text1" w:themeTint="F2"/>
          <w:lang w:eastAsia="cs-CZ"/>
        </w:rPr>
        <w:t>.</w:t>
      </w:r>
    </w:p>
    <w:p w14:paraId="104231F3" w14:textId="77777777" w:rsidR="008F0B23" w:rsidRPr="00ED6B0F" w:rsidRDefault="008F0B23" w:rsidP="008F0B23">
      <w:pPr>
        <w:tabs>
          <w:tab w:val="num" w:pos="720"/>
        </w:tabs>
        <w:spacing w:after="0" w:line="240" w:lineRule="auto"/>
        <w:ind w:left="426" w:hanging="426"/>
        <w:rPr>
          <w:rFonts w:eastAsia="Times New Roman"/>
          <w:strike/>
          <w:color w:val="0D0D0D" w:themeColor="text1" w:themeTint="F2"/>
          <w:lang w:eastAsia="cs-CZ"/>
        </w:rPr>
      </w:pPr>
    </w:p>
    <w:p w14:paraId="5EEA28BE" w14:textId="77777777" w:rsidR="008F0B23" w:rsidRPr="00ED6B0F" w:rsidRDefault="008F0B23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eastAsia="Times New Roman"/>
          <w:b/>
          <w:color w:val="0D0D0D" w:themeColor="text1" w:themeTint="F2"/>
          <w:lang w:eastAsia="cs-CZ"/>
        </w:rPr>
      </w:pPr>
      <w:r w:rsidRPr="00ED6B0F">
        <w:rPr>
          <w:rFonts w:eastAsia="Times New Roman"/>
          <w:b/>
          <w:color w:val="0D0D0D" w:themeColor="text1" w:themeTint="F2"/>
          <w:lang w:eastAsia="cs-CZ"/>
        </w:rPr>
        <w:t>Článek V</w:t>
      </w:r>
      <w:r w:rsidR="002C3670" w:rsidRPr="00ED6B0F">
        <w:rPr>
          <w:rFonts w:eastAsia="Times New Roman"/>
          <w:b/>
          <w:color w:val="0D0D0D" w:themeColor="text1" w:themeTint="F2"/>
          <w:lang w:eastAsia="cs-CZ"/>
        </w:rPr>
        <w:t>II</w:t>
      </w:r>
      <w:r w:rsidRPr="00ED6B0F">
        <w:rPr>
          <w:rFonts w:eastAsia="Times New Roman"/>
          <w:b/>
          <w:color w:val="0D0D0D" w:themeColor="text1" w:themeTint="F2"/>
          <w:lang w:eastAsia="cs-CZ"/>
        </w:rPr>
        <w:t>I.</w:t>
      </w:r>
    </w:p>
    <w:p w14:paraId="5829DC5C" w14:textId="77777777" w:rsidR="008F0B23" w:rsidRPr="00ED6B0F" w:rsidRDefault="008F0B23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eastAsia="Times New Roman"/>
          <w:b/>
          <w:color w:val="0D0D0D" w:themeColor="text1" w:themeTint="F2"/>
          <w:lang w:eastAsia="cs-CZ"/>
        </w:rPr>
      </w:pPr>
      <w:r w:rsidRPr="00ED6B0F">
        <w:rPr>
          <w:rFonts w:eastAsia="Times New Roman"/>
          <w:b/>
          <w:color w:val="0D0D0D" w:themeColor="text1" w:themeTint="F2"/>
          <w:lang w:eastAsia="cs-CZ"/>
        </w:rPr>
        <w:t>Důsledky porušení povinností příjemce</w:t>
      </w:r>
    </w:p>
    <w:p w14:paraId="58F79F5F" w14:textId="215CA0B7" w:rsidR="008F0B23" w:rsidRPr="00ED6B0F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color w:val="0D0D0D" w:themeColor="text1" w:themeTint="F2"/>
          <w:lang w:eastAsia="cs-CZ"/>
        </w:rPr>
      </w:pPr>
      <w:r w:rsidRPr="00ED6B0F">
        <w:rPr>
          <w:rFonts w:eastAsia="Times New Roman"/>
          <w:bCs/>
          <w:color w:val="0D0D0D" w:themeColor="text1" w:themeTint="F2"/>
          <w:lang w:eastAsia="cs-CZ"/>
        </w:rPr>
        <w:t>V případě, že příjemce nesplní některou ze svých povinností stanovených v </w:t>
      </w:r>
      <w:r w:rsidR="00D80E8F" w:rsidRPr="00ED6B0F">
        <w:rPr>
          <w:rFonts w:eastAsia="Times New Roman"/>
          <w:bCs/>
          <w:color w:val="0D0D0D" w:themeColor="text1" w:themeTint="F2"/>
          <w:lang w:eastAsia="cs-CZ"/>
        </w:rPr>
        <w:t>č</w:t>
      </w:r>
      <w:r w:rsidRPr="00ED6B0F">
        <w:rPr>
          <w:rFonts w:eastAsia="Times New Roman"/>
          <w:bCs/>
          <w:color w:val="0D0D0D" w:themeColor="text1" w:themeTint="F2"/>
          <w:lang w:eastAsia="cs-CZ"/>
        </w:rPr>
        <w:t>l. IV.</w:t>
      </w:r>
      <w:r w:rsidR="00D80E8F" w:rsidRPr="00ED6B0F">
        <w:rPr>
          <w:rFonts w:eastAsia="Times New Roman"/>
          <w:bCs/>
          <w:color w:val="0D0D0D" w:themeColor="text1" w:themeTint="F2"/>
          <w:lang w:eastAsia="cs-CZ"/>
        </w:rPr>
        <w:t xml:space="preserve"> odst. 1</w:t>
      </w:r>
      <w:r w:rsidR="0029215C" w:rsidRPr="00ED6B0F">
        <w:rPr>
          <w:rFonts w:eastAsia="Times New Roman"/>
          <w:bCs/>
          <w:color w:val="0D0D0D" w:themeColor="text1" w:themeTint="F2"/>
          <w:lang w:eastAsia="cs-CZ"/>
        </w:rPr>
        <w:t xml:space="preserve">, </w:t>
      </w:r>
      <w:r w:rsidR="00031E45" w:rsidRPr="00ED6B0F">
        <w:rPr>
          <w:rFonts w:eastAsia="Times New Roman"/>
          <w:bCs/>
          <w:color w:val="0D0D0D" w:themeColor="text1" w:themeTint="F2"/>
          <w:lang w:eastAsia="cs-CZ"/>
        </w:rPr>
        <w:br/>
      </w:r>
      <w:r w:rsidR="0029215C" w:rsidRPr="00ED6B0F">
        <w:rPr>
          <w:rFonts w:eastAsia="Times New Roman"/>
          <w:bCs/>
          <w:color w:val="0D0D0D" w:themeColor="text1" w:themeTint="F2"/>
          <w:lang w:eastAsia="cs-CZ"/>
        </w:rPr>
        <w:t>čl. V</w:t>
      </w:r>
      <w:r w:rsidR="00D80E8F" w:rsidRPr="00ED6B0F">
        <w:rPr>
          <w:rFonts w:eastAsia="Times New Roman"/>
          <w:bCs/>
          <w:color w:val="0D0D0D" w:themeColor="text1" w:themeTint="F2"/>
          <w:lang w:eastAsia="cs-CZ"/>
        </w:rPr>
        <w:t xml:space="preserve">. odst. </w:t>
      </w:r>
      <w:r w:rsidR="00664E7F" w:rsidRPr="00ED6B0F">
        <w:rPr>
          <w:rFonts w:eastAsia="Times New Roman"/>
          <w:bCs/>
          <w:color w:val="0D0D0D" w:themeColor="text1" w:themeTint="F2"/>
          <w:lang w:eastAsia="cs-CZ"/>
        </w:rPr>
        <w:t>4</w:t>
      </w:r>
      <w:r w:rsidR="00D80E8F" w:rsidRPr="00ED6B0F">
        <w:rPr>
          <w:rFonts w:eastAsia="Times New Roman"/>
          <w:bCs/>
          <w:color w:val="0D0D0D" w:themeColor="text1" w:themeTint="F2"/>
          <w:lang w:eastAsia="cs-CZ"/>
        </w:rPr>
        <w:t xml:space="preserve">, </w:t>
      </w:r>
      <w:r w:rsidR="00664E7F" w:rsidRPr="00ED6B0F">
        <w:rPr>
          <w:rFonts w:eastAsia="Times New Roman"/>
          <w:bCs/>
          <w:color w:val="0D0D0D" w:themeColor="text1" w:themeTint="F2"/>
          <w:lang w:eastAsia="cs-CZ"/>
        </w:rPr>
        <w:t>5</w:t>
      </w:r>
      <w:r w:rsidR="003733B0" w:rsidRPr="00ED6B0F">
        <w:rPr>
          <w:rFonts w:eastAsia="Times New Roman"/>
          <w:bCs/>
          <w:color w:val="0D0D0D" w:themeColor="text1" w:themeTint="F2"/>
          <w:lang w:eastAsia="cs-CZ"/>
        </w:rPr>
        <w:t xml:space="preserve">, </w:t>
      </w:r>
      <w:r w:rsidR="00664E7F" w:rsidRPr="00ED6B0F">
        <w:rPr>
          <w:rFonts w:eastAsia="Times New Roman"/>
          <w:bCs/>
          <w:color w:val="0D0D0D" w:themeColor="text1" w:themeTint="F2"/>
          <w:lang w:eastAsia="cs-CZ"/>
        </w:rPr>
        <w:t>8</w:t>
      </w:r>
      <w:r w:rsidR="0029215C" w:rsidRPr="00ED6B0F">
        <w:rPr>
          <w:rFonts w:eastAsia="Times New Roman"/>
          <w:bCs/>
          <w:color w:val="0D0D0D" w:themeColor="text1" w:themeTint="F2"/>
          <w:lang w:eastAsia="cs-CZ"/>
        </w:rPr>
        <w:t>,</w:t>
      </w:r>
      <w:r w:rsidR="003733B0" w:rsidRPr="00ED6B0F">
        <w:rPr>
          <w:rFonts w:eastAsia="Times New Roman"/>
          <w:bCs/>
          <w:color w:val="0D0D0D" w:themeColor="text1" w:themeTint="F2"/>
          <w:lang w:eastAsia="cs-CZ"/>
        </w:rPr>
        <w:t xml:space="preserve"> </w:t>
      </w:r>
      <w:r w:rsidR="00664E7F" w:rsidRPr="00ED6B0F">
        <w:rPr>
          <w:rFonts w:eastAsia="Times New Roman"/>
          <w:bCs/>
          <w:color w:val="0D0D0D" w:themeColor="text1" w:themeTint="F2"/>
          <w:lang w:eastAsia="cs-CZ"/>
        </w:rPr>
        <w:t>9</w:t>
      </w:r>
      <w:r w:rsidR="00AA4091" w:rsidRPr="00ED6B0F">
        <w:rPr>
          <w:rFonts w:eastAsia="Times New Roman"/>
          <w:bCs/>
          <w:color w:val="0D0D0D" w:themeColor="text1" w:themeTint="F2"/>
          <w:lang w:eastAsia="cs-CZ"/>
        </w:rPr>
        <w:t xml:space="preserve">, </w:t>
      </w:r>
      <w:r w:rsidR="00664E7F" w:rsidRPr="00ED6B0F">
        <w:rPr>
          <w:rFonts w:eastAsia="Times New Roman"/>
          <w:bCs/>
          <w:color w:val="0D0D0D" w:themeColor="text1" w:themeTint="F2"/>
          <w:lang w:eastAsia="cs-CZ"/>
        </w:rPr>
        <w:t>10</w:t>
      </w:r>
      <w:r w:rsidR="00AA4091" w:rsidRPr="00ED6B0F">
        <w:rPr>
          <w:rFonts w:eastAsia="Times New Roman"/>
          <w:bCs/>
          <w:color w:val="0D0D0D" w:themeColor="text1" w:themeTint="F2"/>
          <w:lang w:eastAsia="cs-CZ"/>
        </w:rPr>
        <w:t>,</w:t>
      </w:r>
      <w:r w:rsidR="0029215C" w:rsidRPr="00ED6B0F">
        <w:rPr>
          <w:rFonts w:eastAsia="Times New Roman"/>
          <w:bCs/>
          <w:color w:val="0D0D0D" w:themeColor="text1" w:themeTint="F2"/>
          <w:lang w:eastAsia="cs-CZ"/>
        </w:rPr>
        <w:t xml:space="preserve"> </w:t>
      </w:r>
      <w:r w:rsidR="00B80343" w:rsidRPr="00ED6B0F">
        <w:rPr>
          <w:rFonts w:eastAsia="Times New Roman"/>
          <w:bCs/>
          <w:color w:val="0D0D0D" w:themeColor="text1" w:themeTint="F2"/>
          <w:lang w:eastAsia="cs-CZ"/>
        </w:rPr>
        <w:t xml:space="preserve">11 </w:t>
      </w:r>
      <w:r w:rsidR="0029215C" w:rsidRPr="00ED6B0F">
        <w:rPr>
          <w:rFonts w:eastAsia="Times New Roman"/>
          <w:bCs/>
          <w:color w:val="0D0D0D" w:themeColor="text1" w:themeTint="F2"/>
          <w:lang w:eastAsia="cs-CZ"/>
        </w:rPr>
        <w:t>čl. VI</w:t>
      </w:r>
      <w:r w:rsidR="00B766F2" w:rsidRPr="00ED6B0F">
        <w:rPr>
          <w:rFonts w:eastAsia="Times New Roman"/>
          <w:bCs/>
          <w:color w:val="0D0D0D" w:themeColor="text1" w:themeTint="F2"/>
          <w:lang w:eastAsia="cs-CZ"/>
        </w:rPr>
        <w:t>.</w:t>
      </w:r>
      <w:r w:rsidR="00D80E8F" w:rsidRPr="00ED6B0F">
        <w:rPr>
          <w:rFonts w:eastAsia="Times New Roman"/>
          <w:bCs/>
          <w:color w:val="0D0D0D" w:themeColor="text1" w:themeTint="F2"/>
          <w:lang w:eastAsia="cs-CZ"/>
        </w:rPr>
        <w:t xml:space="preserve"> odst. 3, 4, 5, 6</w:t>
      </w:r>
      <w:r w:rsidRPr="00ED6B0F">
        <w:rPr>
          <w:rFonts w:eastAsia="Times New Roman"/>
          <w:bCs/>
          <w:color w:val="0D0D0D" w:themeColor="text1" w:themeTint="F2"/>
          <w:lang w:eastAsia="cs-CZ"/>
        </w:rPr>
        <w:t>, popř. poruší jinou povinnost nepeněžité povahy vyplývající z</w:t>
      </w:r>
      <w:r w:rsidR="00D80E8F" w:rsidRPr="00ED6B0F">
        <w:rPr>
          <w:rFonts w:eastAsia="Times New Roman"/>
          <w:bCs/>
          <w:color w:val="0D0D0D" w:themeColor="text1" w:themeTint="F2"/>
          <w:lang w:eastAsia="cs-CZ"/>
        </w:rPr>
        <w:t> </w:t>
      </w:r>
      <w:r w:rsidRPr="00ED6B0F">
        <w:rPr>
          <w:rFonts w:eastAsia="Times New Roman"/>
          <w:bCs/>
          <w:color w:val="0D0D0D" w:themeColor="text1" w:themeTint="F2"/>
          <w:lang w:eastAsia="cs-CZ"/>
        </w:rPr>
        <w:t>této smlouvy, nespočívající však v neoprávněném použití prostředků dle odst. 2 tohoto článku, považuje se toto jednání za porušení rozpočtové kázně ve smyslu ustanovení § 22 RPÚR. Příjemce je v tomto případě povinen provést v souladu s ustanovením § 22 RPÚR odvod za</w:t>
      </w:r>
      <w:r w:rsidR="008C6878" w:rsidRPr="00ED6B0F">
        <w:rPr>
          <w:rFonts w:eastAsia="Times New Roman"/>
          <w:bCs/>
          <w:color w:val="0D0D0D" w:themeColor="text1" w:themeTint="F2"/>
          <w:lang w:eastAsia="cs-CZ"/>
        </w:rPr>
        <w:t> </w:t>
      </w:r>
      <w:r w:rsidRPr="00ED6B0F">
        <w:rPr>
          <w:rFonts w:eastAsia="Times New Roman"/>
          <w:bCs/>
          <w:color w:val="0D0D0D" w:themeColor="text1" w:themeTint="F2"/>
          <w:lang w:eastAsia="cs-CZ"/>
        </w:rPr>
        <w:t>porušení rozpočtové kázně ve výši 5 % (slovy: pět procent) poskytnutých finančních prostředků, dle této smlouvy, do rozpočtu poskytovatele.</w:t>
      </w:r>
    </w:p>
    <w:p w14:paraId="2EA9D335" w14:textId="77777777" w:rsidR="008F0B23" w:rsidRPr="00ED6B0F" w:rsidRDefault="008F0B23" w:rsidP="008F0B23">
      <w:pPr>
        <w:pStyle w:val="Odstavecseseznamem"/>
        <w:spacing w:after="0" w:line="240" w:lineRule="auto"/>
        <w:ind w:left="0"/>
        <w:rPr>
          <w:rFonts w:eastAsia="Times New Roman"/>
          <w:bCs/>
          <w:color w:val="0D0D0D" w:themeColor="text1" w:themeTint="F2"/>
          <w:lang w:eastAsia="cs-CZ"/>
        </w:rPr>
      </w:pPr>
    </w:p>
    <w:p w14:paraId="44186DF9" w14:textId="798E5C80" w:rsidR="008F0B23" w:rsidRPr="00ED6B0F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color w:val="0D0D0D" w:themeColor="text1" w:themeTint="F2"/>
          <w:lang w:eastAsia="cs-CZ"/>
        </w:rPr>
      </w:pPr>
      <w:r w:rsidRPr="00ED6B0F">
        <w:rPr>
          <w:rFonts w:eastAsia="Times New Roman"/>
          <w:bCs/>
          <w:color w:val="0D0D0D" w:themeColor="text1" w:themeTint="F2"/>
          <w:lang w:eastAsia="cs-CZ"/>
        </w:rPr>
        <w:t xml:space="preserve">V případě, že příjemce neprokáže způsobem stanoveným v čl. </w:t>
      </w:r>
      <w:r w:rsidR="0029215C" w:rsidRPr="00ED6B0F">
        <w:rPr>
          <w:rFonts w:eastAsia="Times New Roman"/>
          <w:bCs/>
          <w:color w:val="0D0D0D" w:themeColor="text1" w:themeTint="F2"/>
          <w:lang w:eastAsia="cs-CZ"/>
        </w:rPr>
        <w:t>I</w:t>
      </w:r>
      <w:r w:rsidRPr="00ED6B0F">
        <w:rPr>
          <w:rFonts w:eastAsia="Times New Roman"/>
          <w:bCs/>
          <w:color w:val="0D0D0D" w:themeColor="text1" w:themeTint="F2"/>
          <w:lang w:eastAsia="cs-CZ"/>
        </w:rPr>
        <w:t xml:space="preserve">V. odst. </w:t>
      </w:r>
      <w:r w:rsidR="0029215C" w:rsidRPr="00ED6B0F">
        <w:rPr>
          <w:rFonts w:eastAsia="Times New Roman"/>
          <w:bCs/>
          <w:color w:val="0D0D0D" w:themeColor="text1" w:themeTint="F2"/>
          <w:lang w:eastAsia="cs-CZ"/>
        </w:rPr>
        <w:t>2</w:t>
      </w:r>
      <w:r w:rsidRPr="00ED6B0F">
        <w:rPr>
          <w:rFonts w:eastAsia="Times New Roman"/>
          <w:bCs/>
          <w:color w:val="0D0D0D" w:themeColor="text1" w:themeTint="F2"/>
          <w:lang w:eastAsia="cs-CZ"/>
        </w:rPr>
        <w:t>,</w:t>
      </w:r>
      <w:r w:rsidR="0029215C" w:rsidRPr="00ED6B0F">
        <w:rPr>
          <w:rFonts w:eastAsia="Times New Roman"/>
          <w:bCs/>
          <w:color w:val="0D0D0D" w:themeColor="text1" w:themeTint="F2"/>
          <w:lang w:eastAsia="cs-CZ"/>
        </w:rPr>
        <w:t xml:space="preserve"> v čl. V</w:t>
      </w:r>
      <w:r w:rsidR="00D80E8F" w:rsidRPr="00ED6B0F">
        <w:rPr>
          <w:rFonts w:eastAsia="Times New Roman"/>
          <w:bCs/>
          <w:color w:val="0D0D0D" w:themeColor="text1" w:themeTint="F2"/>
          <w:lang w:eastAsia="cs-CZ"/>
        </w:rPr>
        <w:t>.</w:t>
      </w:r>
      <w:r w:rsidR="0029215C" w:rsidRPr="00ED6B0F">
        <w:rPr>
          <w:rFonts w:eastAsia="Times New Roman"/>
          <w:bCs/>
          <w:color w:val="0D0D0D" w:themeColor="text1" w:themeTint="F2"/>
          <w:lang w:eastAsia="cs-CZ"/>
        </w:rPr>
        <w:t> odst. 1,</w:t>
      </w:r>
      <w:r w:rsidRPr="00ED6B0F">
        <w:rPr>
          <w:rFonts w:eastAsia="Times New Roman"/>
          <w:bCs/>
          <w:color w:val="0D0D0D" w:themeColor="text1" w:themeTint="F2"/>
          <w:lang w:eastAsia="cs-CZ"/>
        </w:rPr>
        <w:t xml:space="preserve"> 2,</w:t>
      </w:r>
      <w:r w:rsidR="0029215C" w:rsidRPr="00ED6B0F">
        <w:rPr>
          <w:rFonts w:eastAsia="Times New Roman"/>
          <w:bCs/>
          <w:color w:val="0D0D0D" w:themeColor="text1" w:themeTint="F2"/>
          <w:lang w:eastAsia="cs-CZ"/>
        </w:rPr>
        <w:t xml:space="preserve"> 3</w:t>
      </w:r>
      <w:r w:rsidRPr="00ED6B0F">
        <w:rPr>
          <w:rFonts w:eastAsia="Times New Roman"/>
          <w:bCs/>
          <w:color w:val="0D0D0D" w:themeColor="text1" w:themeTint="F2"/>
          <w:lang w:eastAsia="cs-CZ"/>
        </w:rPr>
        <w:t xml:space="preserve">, </w:t>
      </w:r>
      <w:r w:rsidR="00664E7F" w:rsidRPr="00ED6B0F">
        <w:rPr>
          <w:rFonts w:eastAsia="Times New Roman"/>
          <w:bCs/>
          <w:color w:val="0D0D0D" w:themeColor="text1" w:themeTint="F2"/>
          <w:lang w:eastAsia="cs-CZ"/>
        </w:rPr>
        <w:t>6</w:t>
      </w:r>
      <w:r w:rsidR="00184E2C" w:rsidRPr="00ED6B0F">
        <w:rPr>
          <w:rFonts w:eastAsia="Times New Roman"/>
          <w:bCs/>
          <w:color w:val="0D0D0D" w:themeColor="text1" w:themeTint="F2"/>
          <w:lang w:eastAsia="cs-CZ"/>
        </w:rPr>
        <w:t xml:space="preserve">, </w:t>
      </w:r>
      <w:r w:rsidR="00664E7F" w:rsidRPr="00ED6B0F">
        <w:rPr>
          <w:rFonts w:eastAsia="Times New Roman"/>
          <w:bCs/>
          <w:color w:val="0D0D0D" w:themeColor="text1" w:themeTint="F2"/>
          <w:lang w:eastAsia="cs-CZ"/>
        </w:rPr>
        <w:t xml:space="preserve">7 </w:t>
      </w:r>
      <w:r w:rsidRPr="00ED6B0F">
        <w:rPr>
          <w:rFonts w:eastAsia="Times New Roman"/>
          <w:bCs/>
          <w:color w:val="0D0D0D" w:themeColor="text1" w:themeTint="F2"/>
          <w:lang w:eastAsia="cs-CZ"/>
        </w:rPr>
        <w:t>použití finančních prostředků, popř. použije poskytnuté prostředky, případně jejich část, k jinému účelu, než je uvedeno v této smlouv</w:t>
      </w:r>
      <w:r w:rsidR="0029215C" w:rsidRPr="00ED6B0F">
        <w:rPr>
          <w:rFonts w:eastAsia="Times New Roman"/>
          <w:bCs/>
          <w:color w:val="0D0D0D" w:themeColor="text1" w:themeTint="F2"/>
          <w:lang w:eastAsia="cs-CZ"/>
        </w:rPr>
        <w:t>ě</w:t>
      </w:r>
      <w:r w:rsidRPr="00ED6B0F">
        <w:rPr>
          <w:rFonts w:eastAsia="Times New Roman"/>
          <w:bCs/>
          <w:color w:val="0D0D0D" w:themeColor="text1" w:themeTint="F2"/>
          <w:lang w:eastAsia="cs-CZ"/>
        </w:rPr>
        <w:t>, považují se tyto prostředky, případně jejich část, za</w:t>
      </w:r>
      <w:r w:rsidR="00B766F2" w:rsidRPr="00ED6B0F">
        <w:rPr>
          <w:rFonts w:eastAsia="Times New Roman"/>
          <w:bCs/>
          <w:color w:val="0D0D0D" w:themeColor="text1" w:themeTint="F2"/>
          <w:lang w:eastAsia="cs-CZ"/>
        </w:rPr>
        <w:t> </w:t>
      </w:r>
      <w:r w:rsidRPr="00ED6B0F">
        <w:rPr>
          <w:rFonts w:eastAsia="Times New Roman"/>
          <w:bCs/>
          <w:color w:val="0D0D0D" w:themeColor="text1" w:themeTint="F2"/>
          <w:lang w:eastAsia="cs-CZ"/>
        </w:rPr>
        <w:t>prostředky neoprávněně použité ve smyslu ustanovení § 22 RPÚR. Příjemce je v tomto případě povinen provést v souladu s ustanovením § 22 RPÚR odvod za porušení rozpočtové kázně do</w:t>
      </w:r>
      <w:r w:rsidR="00B766F2" w:rsidRPr="00ED6B0F">
        <w:rPr>
          <w:rFonts w:eastAsia="Times New Roman"/>
          <w:bCs/>
          <w:color w:val="0D0D0D" w:themeColor="text1" w:themeTint="F2"/>
          <w:lang w:eastAsia="cs-CZ"/>
        </w:rPr>
        <w:t> </w:t>
      </w:r>
      <w:r w:rsidRPr="00ED6B0F">
        <w:rPr>
          <w:rFonts w:eastAsia="Times New Roman"/>
          <w:bCs/>
          <w:color w:val="0D0D0D" w:themeColor="text1" w:themeTint="F2"/>
          <w:lang w:eastAsia="cs-CZ"/>
        </w:rPr>
        <w:t>rozpočtu poskytovatele.</w:t>
      </w:r>
    </w:p>
    <w:p w14:paraId="783FBB80" w14:textId="77777777" w:rsidR="008F0B23" w:rsidRPr="00ED6B0F" w:rsidRDefault="008F0B23" w:rsidP="008F0B23">
      <w:pPr>
        <w:pStyle w:val="Odstavecseseznamem"/>
        <w:spacing w:after="0" w:line="240" w:lineRule="auto"/>
        <w:ind w:left="0"/>
        <w:rPr>
          <w:rFonts w:eastAsia="Times New Roman"/>
          <w:bCs/>
          <w:color w:val="0D0D0D" w:themeColor="text1" w:themeTint="F2"/>
          <w:lang w:eastAsia="cs-CZ"/>
        </w:rPr>
      </w:pPr>
    </w:p>
    <w:p w14:paraId="400919BB" w14:textId="77777777" w:rsidR="008F0B23" w:rsidRPr="00ED6B0F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color w:val="0D0D0D" w:themeColor="text1" w:themeTint="F2"/>
          <w:lang w:eastAsia="cs-CZ"/>
        </w:rPr>
      </w:pPr>
      <w:r w:rsidRPr="00ED6B0F">
        <w:rPr>
          <w:rFonts w:eastAsia="Times New Roman"/>
          <w:bCs/>
          <w:color w:val="0D0D0D" w:themeColor="text1" w:themeTint="F2"/>
          <w:lang w:eastAsia="cs-CZ"/>
        </w:rPr>
        <w:lastRenderedPageBreak/>
        <w:t>V případě, že příjemce nesplní některou ze svých povinností stanovených v čl. V</w:t>
      </w:r>
      <w:r w:rsidR="0029215C" w:rsidRPr="00ED6B0F">
        <w:rPr>
          <w:rFonts w:eastAsia="Times New Roman"/>
          <w:bCs/>
          <w:color w:val="0D0D0D" w:themeColor="text1" w:themeTint="F2"/>
          <w:lang w:eastAsia="cs-CZ"/>
        </w:rPr>
        <w:t>I</w:t>
      </w:r>
      <w:r w:rsidRPr="00ED6B0F">
        <w:rPr>
          <w:rFonts w:eastAsia="Times New Roman"/>
          <w:bCs/>
          <w:color w:val="0D0D0D" w:themeColor="text1" w:themeTint="F2"/>
          <w:lang w:eastAsia="cs-CZ"/>
        </w:rPr>
        <w:t xml:space="preserve">. odst. 1, </w:t>
      </w:r>
      <w:r w:rsidR="0029215C" w:rsidRPr="00ED6B0F">
        <w:rPr>
          <w:rFonts w:eastAsia="Times New Roman"/>
          <w:bCs/>
          <w:color w:val="0D0D0D" w:themeColor="text1" w:themeTint="F2"/>
          <w:lang w:eastAsia="cs-CZ"/>
        </w:rPr>
        <w:t>2</w:t>
      </w:r>
      <w:r w:rsidRPr="00ED6B0F">
        <w:rPr>
          <w:rFonts w:eastAsia="Times New Roman"/>
          <w:bCs/>
          <w:color w:val="0D0D0D" w:themeColor="text1" w:themeTint="F2"/>
          <w:lang w:eastAsia="cs-CZ"/>
        </w:rPr>
        <w:t xml:space="preserve"> této smlouvy, považuje se toto jednání za zadržení peněžních prostředků ve smyslu ustanovení §</w:t>
      </w:r>
      <w:r w:rsidR="00B766F2" w:rsidRPr="00ED6B0F">
        <w:rPr>
          <w:rFonts w:eastAsia="Times New Roman"/>
          <w:bCs/>
          <w:color w:val="0D0D0D" w:themeColor="text1" w:themeTint="F2"/>
          <w:lang w:eastAsia="cs-CZ"/>
        </w:rPr>
        <w:t> </w:t>
      </w:r>
      <w:r w:rsidRPr="00ED6B0F">
        <w:rPr>
          <w:rFonts w:eastAsia="Times New Roman"/>
          <w:bCs/>
          <w:color w:val="0D0D0D" w:themeColor="text1" w:themeTint="F2"/>
          <w:lang w:eastAsia="cs-CZ"/>
        </w:rPr>
        <w:t>22 RPÚR. Příjemce je v tomto případě povinen provést v souladu s ustanovením § 22 RPÚR odvod za porušení rozpočtové kázně do rozpočtu poskytovatele.</w:t>
      </w:r>
    </w:p>
    <w:p w14:paraId="382CFB11" w14:textId="77777777" w:rsidR="008F0B23" w:rsidRPr="00ED6B0F" w:rsidRDefault="008F0B23" w:rsidP="008F0B23">
      <w:pPr>
        <w:pStyle w:val="Odstavecseseznamem"/>
        <w:spacing w:after="0" w:line="240" w:lineRule="auto"/>
        <w:ind w:left="0"/>
        <w:rPr>
          <w:rFonts w:eastAsia="Times New Roman"/>
          <w:bCs/>
          <w:color w:val="0D0D0D" w:themeColor="text1" w:themeTint="F2"/>
          <w:lang w:eastAsia="cs-CZ"/>
        </w:rPr>
      </w:pPr>
    </w:p>
    <w:p w14:paraId="30A896BD" w14:textId="69689E09" w:rsidR="008F0B23" w:rsidRPr="00ED6B0F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color w:val="0D0D0D" w:themeColor="text1" w:themeTint="F2"/>
          <w:lang w:eastAsia="cs-CZ"/>
        </w:rPr>
      </w:pPr>
      <w:r w:rsidRPr="00ED6B0F">
        <w:rPr>
          <w:rFonts w:eastAsia="Times New Roman"/>
          <w:bCs/>
          <w:color w:val="0D0D0D" w:themeColor="text1" w:themeTint="F2"/>
          <w:lang w:eastAsia="cs-CZ"/>
        </w:rPr>
        <w:t>Veškeré platby v důsledku porušení povinností příjemce provede příjemce formou bezhotovostního převodu na účet poskytovatele</w:t>
      </w:r>
      <w:r w:rsidR="00C8481B" w:rsidRPr="00ED6B0F">
        <w:rPr>
          <w:rFonts w:eastAsia="Times New Roman"/>
          <w:bCs/>
          <w:color w:val="0D0D0D" w:themeColor="text1" w:themeTint="F2"/>
          <w:lang w:eastAsia="cs-CZ"/>
        </w:rPr>
        <w:t>, ze kterého dotaci obdržel</w:t>
      </w:r>
      <w:r w:rsidRPr="00ED6B0F">
        <w:rPr>
          <w:rFonts w:eastAsia="Times New Roman"/>
          <w:bCs/>
          <w:color w:val="0D0D0D" w:themeColor="text1" w:themeTint="F2"/>
          <w:lang w:eastAsia="cs-CZ"/>
        </w:rPr>
        <w:t xml:space="preserve"> </w:t>
      </w:r>
      <w:r w:rsidRPr="00ED6B0F">
        <w:rPr>
          <w:rFonts w:eastAsia="Times New Roman"/>
          <w:bCs/>
          <w:strike/>
          <w:color w:val="0D0D0D" w:themeColor="text1" w:themeTint="F2"/>
          <w:lang w:eastAsia="cs-CZ"/>
        </w:rPr>
        <w:t>a</w:t>
      </w:r>
      <w:r w:rsidRPr="00ED6B0F">
        <w:rPr>
          <w:rFonts w:eastAsia="Times New Roman"/>
          <w:bCs/>
          <w:color w:val="0D0D0D" w:themeColor="text1" w:themeTint="F2"/>
          <w:lang w:eastAsia="cs-CZ"/>
        </w:rPr>
        <w:t xml:space="preserve"> opatří je</w:t>
      </w:r>
      <w:r w:rsidR="00C8481B" w:rsidRPr="00ED6B0F">
        <w:rPr>
          <w:rFonts w:eastAsia="Times New Roman"/>
          <w:bCs/>
          <w:color w:val="0D0D0D" w:themeColor="text1" w:themeTint="F2"/>
          <w:lang w:eastAsia="cs-CZ"/>
        </w:rPr>
        <w:t> </w:t>
      </w:r>
      <w:r w:rsidRPr="00ED6B0F">
        <w:rPr>
          <w:rFonts w:eastAsia="Times New Roman"/>
          <w:bCs/>
          <w:color w:val="0D0D0D" w:themeColor="text1" w:themeTint="F2"/>
          <w:lang w:eastAsia="cs-CZ"/>
        </w:rPr>
        <w:t>variabilním symbolem</w:t>
      </w:r>
      <w:r w:rsidR="00401FF7" w:rsidRPr="00ED6B0F">
        <w:rPr>
          <w:rFonts w:eastAsia="Times New Roman"/>
          <w:bCs/>
          <w:color w:val="0D0D0D" w:themeColor="text1" w:themeTint="F2"/>
          <w:lang w:eastAsia="cs-CZ"/>
        </w:rPr>
        <w:t xml:space="preserve"> </w:t>
      </w:r>
      <w:r w:rsidR="00401FF7" w:rsidRPr="00ED6B0F">
        <w:rPr>
          <w:rFonts w:eastAsia="Arial Unicode MS"/>
          <w:color w:val="0D0D0D" w:themeColor="text1" w:themeTint="F2"/>
          <w:lang w:eastAsia="cs-CZ"/>
        </w:rPr>
        <w:t>uvedeným v čl. II</w:t>
      </w:r>
      <w:r w:rsidR="00184E2C" w:rsidRPr="00ED6B0F">
        <w:rPr>
          <w:rFonts w:eastAsia="Arial Unicode MS"/>
          <w:color w:val="0D0D0D" w:themeColor="text1" w:themeTint="F2"/>
          <w:lang w:eastAsia="cs-CZ"/>
        </w:rPr>
        <w:t>.</w:t>
      </w:r>
      <w:r w:rsidR="00401FF7" w:rsidRPr="00ED6B0F">
        <w:rPr>
          <w:rFonts w:eastAsia="Arial Unicode MS"/>
          <w:color w:val="0D0D0D" w:themeColor="text1" w:themeTint="F2"/>
          <w:lang w:eastAsia="cs-CZ"/>
        </w:rPr>
        <w:t xml:space="preserve"> odst. 2</w:t>
      </w:r>
      <w:r w:rsidRPr="00ED6B0F">
        <w:rPr>
          <w:rFonts w:eastAsia="Times New Roman"/>
          <w:bCs/>
          <w:color w:val="0D0D0D" w:themeColor="text1" w:themeTint="F2"/>
          <w:lang w:eastAsia="cs-CZ"/>
        </w:rPr>
        <w:t xml:space="preserve"> a</w:t>
      </w:r>
      <w:r w:rsidR="00B766F2" w:rsidRPr="00ED6B0F">
        <w:rPr>
          <w:rFonts w:eastAsia="Times New Roman"/>
          <w:bCs/>
          <w:color w:val="0D0D0D" w:themeColor="text1" w:themeTint="F2"/>
          <w:lang w:eastAsia="cs-CZ"/>
        </w:rPr>
        <w:t> </w:t>
      </w:r>
      <w:r w:rsidRPr="00ED6B0F">
        <w:rPr>
          <w:rFonts w:eastAsia="Times New Roman"/>
          <w:bCs/>
          <w:color w:val="0D0D0D" w:themeColor="text1" w:themeTint="F2"/>
          <w:lang w:eastAsia="cs-CZ"/>
        </w:rPr>
        <w:t>písemně informuje poskytovatele o vrácení peněžních prostředků na</w:t>
      </w:r>
      <w:r w:rsidR="00C8481B" w:rsidRPr="00ED6B0F">
        <w:rPr>
          <w:rFonts w:eastAsia="Times New Roman"/>
          <w:bCs/>
          <w:color w:val="0D0D0D" w:themeColor="text1" w:themeTint="F2"/>
          <w:lang w:eastAsia="cs-CZ"/>
        </w:rPr>
        <w:t> </w:t>
      </w:r>
      <w:r w:rsidRPr="00ED6B0F">
        <w:rPr>
          <w:rFonts w:eastAsia="Times New Roman"/>
          <w:bCs/>
          <w:color w:val="0D0D0D" w:themeColor="text1" w:themeTint="F2"/>
          <w:lang w:eastAsia="cs-CZ"/>
        </w:rPr>
        <w:t>jeho účet.</w:t>
      </w:r>
    </w:p>
    <w:p w14:paraId="2A850480" w14:textId="77777777" w:rsidR="008F0B23" w:rsidRPr="00ED6B0F" w:rsidRDefault="008F0B23" w:rsidP="008F0B23">
      <w:pPr>
        <w:spacing w:after="0" w:line="240" w:lineRule="auto"/>
        <w:jc w:val="center"/>
        <w:rPr>
          <w:rFonts w:eastAsia="Times New Roman"/>
          <w:b/>
          <w:bCs/>
          <w:color w:val="0D0D0D" w:themeColor="text1" w:themeTint="F2"/>
          <w:lang w:eastAsia="cs-CZ"/>
        </w:rPr>
      </w:pPr>
      <w:r w:rsidRPr="00ED6B0F">
        <w:rPr>
          <w:rFonts w:eastAsia="Times New Roman"/>
          <w:b/>
          <w:bCs/>
          <w:color w:val="0D0D0D" w:themeColor="text1" w:themeTint="F2"/>
          <w:lang w:eastAsia="cs-CZ"/>
        </w:rPr>
        <w:t>Čl. I</w:t>
      </w:r>
      <w:r w:rsidR="002C3670" w:rsidRPr="00ED6B0F">
        <w:rPr>
          <w:rFonts w:eastAsia="Times New Roman"/>
          <w:b/>
          <w:bCs/>
          <w:color w:val="0D0D0D" w:themeColor="text1" w:themeTint="F2"/>
          <w:lang w:eastAsia="cs-CZ"/>
        </w:rPr>
        <w:t>X</w:t>
      </w:r>
      <w:r w:rsidRPr="00ED6B0F">
        <w:rPr>
          <w:rFonts w:eastAsia="Times New Roman"/>
          <w:b/>
          <w:bCs/>
          <w:color w:val="0D0D0D" w:themeColor="text1" w:themeTint="F2"/>
          <w:lang w:eastAsia="cs-CZ"/>
        </w:rPr>
        <w:t>.</w:t>
      </w:r>
    </w:p>
    <w:p w14:paraId="4C0A7957" w14:textId="77777777" w:rsidR="008F0B23" w:rsidRPr="00ED6B0F" w:rsidRDefault="008F0B23" w:rsidP="008F0B23">
      <w:pPr>
        <w:spacing w:after="0" w:line="240" w:lineRule="auto"/>
        <w:jc w:val="center"/>
        <w:rPr>
          <w:rFonts w:eastAsia="Times New Roman"/>
          <w:color w:val="0D0D0D" w:themeColor="text1" w:themeTint="F2"/>
          <w:lang w:eastAsia="cs-CZ"/>
        </w:rPr>
      </w:pPr>
      <w:r w:rsidRPr="00ED6B0F">
        <w:rPr>
          <w:rFonts w:eastAsia="Times New Roman"/>
          <w:b/>
          <w:bCs/>
          <w:color w:val="0D0D0D" w:themeColor="text1" w:themeTint="F2"/>
          <w:lang w:eastAsia="cs-CZ"/>
        </w:rPr>
        <w:t>Ukončení smlouvy</w:t>
      </w:r>
    </w:p>
    <w:p w14:paraId="48DDEC73" w14:textId="77777777" w:rsidR="008F0B23" w:rsidRPr="00ED6B0F" w:rsidRDefault="008F0B23" w:rsidP="003D6BBB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color w:val="0D0D0D" w:themeColor="text1" w:themeTint="F2"/>
          <w:lang w:eastAsia="cs-CZ"/>
        </w:rPr>
      </w:pPr>
      <w:r w:rsidRPr="00ED6B0F">
        <w:rPr>
          <w:rFonts w:eastAsia="Times New Roman"/>
          <w:color w:val="0D0D0D" w:themeColor="text1" w:themeTint="F2"/>
          <w:lang w:eastAsia="cs-CZ"/>
        </w:rPr>
        <w:t>Smlouvu lze ukončit na základě písemné dohody smluvních stran nebo výpovědí.</w:t>
      </w:r>
    </w:p>
    <w:p w14:paraId="04C4DC8F" w14:textId="77777777" w:rsidR="008F0B23" w:rsidRPr="00ED6B0F" w:rsidRDefault="008F0B23" w:rsidP="008F0B23">
      <w:pPr>
        <w:spacing w:after="0" w:line="240" w:lineRule="auto"/>
        <w:ind w:left="426" w:hanging="426"/>
        <w:rPr>
          <w:rFonts w:eastAsia="Times New Roman"/>
          <w:color w:val="0D0D0D" w:themeColor="text1" w:themeTint="F2"/>
          <w:lang w:eastAsia="cs-CZ"/>
        </w:rPr>
      </w:pPr>
    </w:p>
    <w:p w14:paraId="0F4E1931" w14:textId="77777777" w:rsidR="008F0B23" w:rsidRPr="00ED6B0F" w:rsidRDefault="008F0B23" w:rsidP="003D6BBB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color w:val="0D0D0D" w:themeColor="text1" w:themeTint="F2"/>
          <w:lang w:eastAsia="cs-CZ"/>
        </w:rPr>
      </w:pPr>
      <w:r w:rsidRPr="00ED6B0F">
        <w:rPr>
          <w:rFonts w:eastAsia="Times New Roman"/>
          <w:color w:val="0D0D0D" w:themeColor="text1" w:themeTint="F2"/>
          <w:lang w:eastAsia="cs-CZ"/>
        </w:rPr>
        <w:t xml:space="preserve">Kterákoli smluvní strana je oprávněna tuto smlouvu písemně vypovědět </w:t>
      </w:r>
      <w:r w:rsidR="002B67D8" w:rsidRPr="00ED6B0F">
        <w:rPr>
          <w:rFonts w:eastAsia="Times New Roman"/>
          <w:color w:val="0D0D0D" w:themeColor="text1" w:themeTint="F2"/>
          <w:lang w:eastAsia="cs-CZ"/>
        </w:rPr>
        <w:t>z důvodu, že</w:t>
      </w:r>
      <w:r w:rsidR="00C8481B" w:rsidRPr="00ED6B0F">
        <w:rPr>
          <w:rFonts w:eastAsia="Times New Roman"/>
          <w:color w:val="0D0D0D" w:themeColor="text1" w:themeTint="F2"/>
          <w:lang w:eastAsia="cs-CZ"/>
        </w:rPr>
        <w:t> </w:t>
      </w:r>
      <w:r w:rsidR="002B67D8" w:rsidRPr="00ED6B0F">
        <w:rPr>
          <w:rFonts w:eastAsia="Times New Roman"/>
          <w:color w:val="0D0D0D" w:themeColor="text1" w:themeTint="F2"/>
          <w:lang w:eastAsia="cs-CZ"/>
        </w:rPr>
        <w:t>tato</w:t>
      </w:r>
      <w:r w:rsidR="00C8481B" w:rsidRPr="00ED6B0F">
        <w:rPr>
          <w:rFonts w:eastAsia="Times New Roman"/>
          <w:color w:val="0D0D0D" w:themeColor="text1" w:themeTint="F2"/>
          <w:lang w:eastAsia="cs-CZ"/>
        </w:rPr>
        <w:t> </w:t>
      </w:r>
      <w:r w:rsidR="002B67D8" w:rsidRPr="00ED6B0F">
        <w:rPr>
          <w:rFonts w:eastAsia="Times New Roman"/>
          <w:color w:val="0D0D0D" w:themeColor="text1" w:themeTint="F2"/>
          <w:lang w:eastAsia="cs-CZ"/>
        </w:rPr>
        <w:t>smlouva byla uzavřena na základě nepravdivých údajů</w:t>
      </w:r>
      <w:r w:rsidRPr="00ED6B0F">
        <w:rPr>
          <w:rFonts w:eastAsia="Times New Roman"/>
          <w:color w:val="0D0D0D" w:themeColor="text1" w:themeTint="F2"/>
          <w:lang w:eastAsia="cs-CZ"/>
        </w:rPr>
        <w:t>. Výpovědní lhůta činí 1 měsíc a</w:t>
      </w:r>
      <w:r w:rsidR="00C8481B" w:rsidRPr="00ED6B0F">
        <w:rPr>
          <w:rFonts w:eastAsia="Times New Roman"/>
          <w:color w:val="0D0D0D" w:themeColor="text1" w:themeTint="F2"/>
          <w:lang w:eastAsia="cs-CZ"/>
        </w:rPr>
        <w:t> </w:t>
      </w:r>
      <w:r w:rsidRPr="00ED6B0F">
        <w:rPr>
          <w:rFonts w:eastAsia="Times New Roman"/>
          <w:color w:val="0D0D0D" w:themeColor="text1" w:themeTint="F2"/>
          <w:lang w:eastAsia="cs-CZ"/>
        </w:rPr>
        <w:t>začíná běžet 1. dnem následujícím po dni doručení výpovědi druhé smluvní straně. V případě pochybností se má za to, že výpověď byla doručena 5. pracovním dnem od jejího odeslání. Ve</w:t>
      </w:r>
      <w:r w:rsidR="00CF660D" w:rsidRPr="00ED6B0F">
        <w:rPr>
          <w:rFonts w:eastAsia="Times New Roman"/>
          <w:color w:val="0D0D0D" w:themeColor="text1" w:themeTint="F2"/>
          <w:lang w:eastAsia="cs-CZ"/>
        </w:rPr>
        <w:t> </w:t>
      </w:r>
      <w:r w:rsidRPr="00ED6B0F">
        <w:rPr>
          <w:rFonts w:eastAsia="Times New Roman"/>
          <w:color w:val="0D0D0D" w:themeColor="text1" w:themeTint="F2"/>
          <w:lang w:eastAsia="cs-CZ"/>
        </w:rPr>
        <w:t>výpovědní lhůtě může poskytovatel zastavit poskytnutí dotace.</w:t>
      </w:r>
    </w:p>
    <w:p w14:paraId="42292BF7" w14:textId="77777777" w:rsidR="008F0B23" w:rsidRPr="00ED6B0F" w:rsidRDefault="008F0B23" w:rsidP="008F0B23">
      <w:pPr>
        <w:spacing w:after="0" w:line="240" w:lineRule="auto"/>
        <w:ind w:left="426" w:hanging="426"/>
        <w:rPr>
          <w:rFonts w:eastAsia="Times New Roman"/>
          <w:color w:val="0D0D0D" w:themeColor="text1" w:themeTint="F2"/>
          <w:lang w:eastAsia="cs-CZ"/>
        </w:rPr>
      </w:pPr>
    </w:p>
    <w:p w14:paraId="4FD4D690" w14:textId="4A4A9B8A" w:rsidR="008F0B23" w:rsidRPr="00ED6B0F" w:rsidRDefault="008F0B23" w:rsidP="003D6BBB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color w:val="0D0D0D" w:themeColor="text1" w:themeTint="F2"/>
          <w:lang w:eastAsia="cs-CZ"/>
        </w:rPr>
      </w:pPr>
      <w:r w:rsidRPr="00ED6B0F">
        <w:rPr>
          <w:rFonts w:eastAsia="Times New Roman"/>
          <w:bCs/>
          <w:color w:val="0D0D0D" w:themeColor="text1" w:themeTint="F2"/>
          <w:lang w:eastAsia="cs-CZ"/>
        </w:rPr>
        <w:t>V případě ukončení smlouvy dle výše uvedených odstavců tohoto článku, je příjemce povinen provést finanční vypořádání poskytnuté dotace, a to ke dni ukončení smlouvy.</w:t>
      </w:r>
    </w:p>
    <w:p w14:paraId="0E47773B" w14:textId="77777777" w:rsidR="008F0B23" w:rsidRPr="00ED6B0F" w:rsidRDefault="008F0B23" w:rsidP="008F0B23">
      <w:pPr>
        <w:spacing w:after="0" w:line="240" w:lineRule="auto"/>
        <w:rPr>
          <w:rFonts w:eastAsia="Times New Roman"/>
          <w:bCs/>
          <w:color w:val="0D0D0D" w:themeColor="text1" w:themeTint="F2"/>
          <w:lang w:eastAsia="cs-CZ"/>
        </w:rPr>
      </w:pPr>
    </w:p>
    <w:p w14:paraId="66B5C023" w14:textId="77777777" w:rsidR="008F0B23" w:rsidRPr="00ED6B0F" w:rsidRDefault="008F0B23" w:rsidP="008F0B23">
      <w:pPr>
        <w:spacing w:after="0" w:line="240" w:lineRule="auto"/>
        <w:jc w:val="center"/>
        <w:rPr>
          <w:rFonts w:eastAsia="Times New Roman"/>
          <w:b/>
          <w:bCs/>
          <w:color w:val="0D0D0D" w:themeColor="text1" w:themeTint="F2"/>
          <w:lang w:eastAsia="cs-CZ"/>
        </w:rPr>
      </w:pPr>
      <w:r w:rsidRPr="00ED6B0F">
        <w:rPr>
          <w:rFonts w:eastAsia="Times New Roman"/>
          <w:b/>
          <w:bCs/>
          <w:color w:val="0D0D0D" w:themeColor="text1" w:themeTint="F2"/>
          <w:lang w:eastAsia="cs-CZ"/>
        </w:rPr>
        <w:t xml:space="preserve">Článek </w:t>
      </w:r>
      <w:r w:rsidR="002C3670" w:rsidRPr="00ED6B0F">
        <w:rPr>
          <w:rFonts w:eastAsia="Times New Roman"/>
          <w:b/>
          <w:bCs/>
          <w:color w:val="0D0D0D" w:themeColor="text1" w:themeTint="F2"/>
          <w:lang w:eastAsia="cs-CZ"/>
        </w:rPr>
        <w:t>X</w:t>
      </w:r>
      <w:r w:rsidRPr="00ED6B0F">
        <w:rPr>
          <w:rFonts w:eastAsia="Times New Roman"/>
          <w:b/>
          <w:bCs/>
          <w:color w:val="0D0D0D" w:themeColor="text1" w:themeTint="F2"/>
          <w:lang w:eastAsia="cs-CZ"/>
        </w:rPr>
        <w:t>.</w:t>
      </w:r>
    </w:p>
    <w:p w14:paraId="6598F746" w14:textId="77777777" w:rsidR="008F0B23" w:rsidRPr="00ED6B0F" w:rsidRDefault="008F0B23" w:rsidP="008F0B23">
      <w:pPr>
        <w:spacing w:after="0" w:line="240" w:lineRule="auto"/>
        <w:jc w:val="center"/>
        <w:rPr>
          <w:rFonts w:eastAsia="Times New Roman"/>
          <w:b/>
          <w:bCs/>
          <w:color w:val="0D0D0D" w:themeColor="text1" w:themeTint="F2"/>
          <w:lang w:eastAsia="cs-CZ"/>
        </w:rPr>
      </w:pPr>
      <w:r w:rsidRPr="00ED6B0F">
        <w:rPr>
          <w:rFonts w:eastAsia="Times New Roman"/>
          <w:b/>
          <w:bCs/>
          <w:color w:val="0D0D0D" w:themeColor="text1" w:themeTint="F2"/>
          <w:lang w:eastAsia="cs-CZ"/>
        </w:rPr>
        <w:t>Veřejná podpora</w:t>
      </w:r>
    </w:p>
    <w:p w14:paraId="0EB5BDD9" w14:textId="33BD595E" w:rsidR="00664E7F" w:rsidRPr="00ED6B0F" w:rsidRDefault="008F0B23" w:rsidP="00664E7F">
      <w:pPr>
        <w:numPr>
          <w:ilvl w:val="0"/>
          <w:numId w:val="33"/>
        </w:numPr>
        <w:tabs>
          <w:tab w:val="clear" w:pos="360"/>
          <w:tab w:val="num" w:pos="426"/>
        </w:tabs>
        <w:spacing w:after="0" w:line="240" w:lineRule="auto"/>
        <w:ind w:left="426" w:hanging="426"/>
        <w:rPr>
          <w:rFonts w:eastAsia="Times New Roman"/>
          <w:color w:val="0D0D0D" w:themeColor="text1" w:themeTint="F2"/>
          <w:lang w:eastAsia="cs-CZ"/>
        </w:rPr>
      </w:pPr>
      <w:r w:rsidRPr="00ED6B0F">
        <w:rPr>
          <w:rFonts w:eastAsia="Times New Roman"/>
          <w:color w:val="0D0D0D" w:themeColor="text1" w:themeTint="F2"/>
          <w:lang w:eastAsia="cs-CZ"/>
        </w:rPr>
        <w:t>Podpora poskytnutá dle smlouvy byla smluvními stranami vyhodnocena jako opatření nezakládající veřejnou podporu podle čl</w:t>
      </w:r>
      <w:r w:rsidR="003829B7" w:rsidRPr="00ED6B0F">
        <w:rPr>
          <w:rFonts w:eastAsia="Times New Roman"/>
          <w:color w:val="0D0D0D" w:themeColor="text1" w:themeTint="F2"/>
          <w:lang w:eastAsia="cs-CZ"/>
        </w:rPr>
        <w:t>ánku</w:t>
      </w:r>
      <w:r w:rsidRPr="00ED6B0F">
        <w:rPr>
          <w:rFonts w:eastAsia="Times New Roman"/>
          <w:color w:val="0D0D0D" w:themeColor="text1" w:themeTint="F2"/>
          <w:lang w:eastAsia="cs-CZ"/>
        </w:rPr>
        <w:t xml:space="preserve"> 107 odst. 1 Smlouvy o fungování </w:t>
      </w:r>
      <w:r w:rsidR="00634CE5" w:rsidRPr="00ED6B0F">
        <w:rPr>
          <w:rFonts w:eastAsia="Times New Roman"/>
          <w:color w:val="0D0D0D" w:themeColor="text1" w:themeTint="F2"/>
          <w:lang w:eastAsia="cs-CZ"/>
        </w:rPr>
        <w:t xml:space="preserve">Evropské </w:t>
      </w:r>
      <w:r w:rsidRPr="00ED6B0F">
        <w:rPr>
          <w:rFonts w:eastAsia="Times New Roman"/>
          <w:color w:val="0D0D0D" w:themeColor="text1" w:themeTint="F2"/>
          <w:lang w:eastAsia="cs-CZ"/>
        </w:rPr>
        <w:t>unie (dříve čl</w:t>
      </w:r>
      <w:r w:rsidR="003829B7" w:rsidRPr="00ED6B0F">
        <w:rPr>
          <w:rFonts w:eastAsia="Times New Roman"/>
          <w:color w:val="0D0D0D" w:themeColor="text1" w:themeTint="F2"/>
          <w:lang w:eastAsia="cs-CZ"/>
        </w:rPr>
        <w:t>ánek</w:t>
      </w:r>
      <w:r w:rsidR="003B6DE9" w:rsidRPr="00ED6B0F">
        <w:rPr>
          <w:rFonts w:eastAsia="Times New Roman"/>
          <w:color w:val="0D0D0D" w:themeColor="text1" w:themeTint="F2"/>
          <w:lang w:eastAsia="cs-CZ"/>
        </w:rPr>
        <w:t> </w:t>
      </w:r>
      <w:r w:rsidRPr="00ED6B0F">
        <w:rPr>
          <w:rFonts w:eastAsia="Times New Roman"/>
          <w:color w:val="0D0D0D" w:themeColor="text1" w:themeTint="F2"/>
          <w:lang w:eastAsia="cs-CZ"/>
        </w:rPr>
        <w:t>87 odst. 1 Smlouvy o založení Evropského společenství</w:t>
      </w:r>
      <w:r w:rsidR="00A77221" w:rsidRPr="00ED6B0F">
        <w:rPr>
          <w:rFonts w:eastAsia="Times New Roman"/>
          <w:color w:val="0D0D0D" w:themeColor="text1" w:themeTint="F2"/>
          <w:lang w:eastAsia="cs-CZ"/>
        </w:rPr>
        <w:t>)</w:t>
      </w:r>
      <w:r w:rsidRPr="00ED6B0F">
        <w:rPr>
          <w:rFonts w:eastAsia="Times New Roman"/>
          <w:color w:val="0D0D0D" w:themeColor="text1" w:themeTint="F2"/>
          <w:lang w:eastAsia="cs-CZ"/>
        </w:rPr>
        <w:t>, když však příjemce výslovně bere na vědomí, že kompetentním orgánem k posouzení slučitelnosti poskytnuté podpory se</w:t>
      </w:r>
      <w:r w:rsidR="00117A22" w:rsidRPr="00ED6B0F">
        <w:rPr>
          <w:rFonts w:eastAsia="Times New Roman"/>
          <w:color w:val="0D0D0D" w:themeColor="text1" w:themeTint="F2"/>
          <w:lang w:eastAsia="cs-CZ"/>
        </w:rPr>
        <w:t> </w:t>
      </w:r>
      <w:r w:rsidRPr="00ED6B0F">
        <w:rPr>
          <w:rFonts w:eastAsia="Times New Roman"/>
          <w:color w:val="0D0D0D" w:themeColor="text1" w:themeTint="F2"/>
          <w:lang w:eastAsia="cs-CZ"/>
        </w:rPr>
        <w:t>společným trhem v případě, že by se jednalo o veřejnou podporu, je toliko Komise (ES). Komise (ES) je oprávněna uložit příjemci podpory navrácení veřejné podpory, spolu s příslušným úrokem. Příjemce podpory podpisem této smlouvy stvrzuje, že byl s touto skutečností seznámen.</w:t>
      </w:r>
    </w:p>
    <w:p w14:paraId="6D40F28A" w14:textId="77777777" w:rsidR="00664E7F" w:rsidRPr="00ED6B0F" w:rsidRDefault="00664E7F" w:rsidP="00664E7F">
      <w:pPr>
        <w:spacing w:after="0" w:line="240" w:lineRule="auto"/>
        <w:ind w:left="426" w:hanging="426"/>
        <w:rPr>
          <w:color w:val="0D0D0D" w:themeColor="text1" w:themeTint="F2"/>
        </w:rPr>
      </w:pPr>
    </w:p>
    <w:p w14:paraId="60EC08AD" w14:textId="45E21E6B" w:rsidR="008F0B23" w:rsidRPr="00ED6B0F" w:rsidRDefault="008F0B23" w:rsidP="00664E7F">
      <w:pPr>
        <w:numPr>
          <w:ilvl w:val="0"/>
          <w:numId w:val="33"/>
        </w:numPr>
        <w:tabs>
          <w:tab w:val="clear" w:pos="360"/>
          <w:tab w:val="num" w:pos="426"/>
        </w:tabs>
        <w:spacing w:after="0" w:line="240" w:lineRule="auto"/>
        <w:ind w:left="426" w:hanging="426"/>
        <w:rPr>
          <w:rFonts w:eastAsia="Times New Roman"/>
          <w:color w:val="0D0D0D" w:themeColor="text1" w:themeTint="F2"/>
          <w:lang w:eastAsia="cs-CZ"/>
        </w:rPr>
      </w:pPr>
      <w:r w:rsidRPr="00ED6B0F">
        <w:rPr>
          <w:rFonts w:eastAsia="Times New Roman"/>
          <w:color w:val="0D0D0D" w:themeColor="text1" w:themeTint="F2"/>
          <w:lang w:eastAsia="cs-CZ"/>
        </w:rPr>
        <w:t>Příjemce podpory dle této smlouvy se zavazuje vrátit poskytovateli bez zbytečného odkladu poskytnutou podporu včetně úroků podle Nařízení komise v případě, že se jeho prohlášení v předchozím odstavci uvedené prokáže jako nepravdivé, či pokud Komise (ES) rozhodne podle</w:t>
      </w:r>
      <w:r w:rsidR="00B766F2" w:rsidRPr="00ED6B0F">
        <w:rPr>
          <w:rFonts w:eastAsia="Times New Roman"/>
          <w:color w:val="0D0D0D" w:themeColor="text1" w:themeTint="F2"/>
          <w:lang w:eastAsia="cs-CZ"/>
        </w:rPr>
        <w:t> </w:t>
      </w:r>
      <w:r w:rsidRPr="00ED6B0F">
        <w:rPr>
          <w:rFonts w:eastAsia="Times New Roman"/>
          <w:color w:val="0D0D0D" w:themeColor="text1" w:themeTint="F2"/>
          <w:lang w:eastAsia="cs-CZ"/>
        </w:rPr>
        <w:t>přímo aplikovatelného právního předpisu</w:t>
      </w:r>
      <w:r w:rsidR="000C76F4" w:rsidRPr="00ED6B0F">
        <w:rPr>
          <w:rFonts w:eastAsia="Times New Roman"/>
          <w:color w:val="0D0D0D" w:themeColor="text1" w:themeTint="F2"/>
          <w:lang w:eastAsia="cs-CZ"/>
        </w:rPr>
        <w:t>1</w:t>
      </w:r>
      <w:r w:rsidRPr="00ED6B0F">
        <w:rPr>
          <w:rFonts w:eastAsia="Times New Roman"/>
          <w:color w:val="0D0D0D" w:themeColor="text1" w:themeTint="F2"/>
          <w:lang w:eastAsia="cs-CZ"/>
        </w:rPr>
        <w:t xml:space="preserve"> buď o vrácení podpory, prozatímním navrácení podpory nebo o pozastavení podpory.</w:t>
      </w:r>
    </w:p>
    <w:p w14:paraId="0F28AD1A" w14:textId="77777777" w:rsidR="008F0B23" w:rsidRPr="00ED6B0F" w:rsidRDefault="008F0B23" w:rsidP="000717F9">
      <w:pPr>
        <w:spacing w:after="0" w:line="240" w:lineRule="auto"/>
        <w:ind w:left="426" w:hanging="426"/>
        <w:rPr>
          <w:rFonts w:eastAsia="Times New Roman"/>
          <w:color w:val="0D0D0D" w:themeColor="text1" w:themeTint="F2"/>
          <w:lang w:eastAsia="cs-CZ"/>
        </w:rPr>
      </w:pPr>
    </w:p>
    <w:p w14:paraId="268570A6" w14:textId="77777777" w:rsidR="008F0B23" w:rsidRPr="00ED6B0F" w:rsidRDefault="008F0B23" w:rsidP="008F0B23">
      <w:pPr>
        <w:spacing w:after="0" w:line="240" w:lineRule="auto"/>
        <w:ind w:left="426" w:hanging="426"/>
        <w:jc w:val="center"/>
        <w:rPr>
          <w:rFonts w:eastAsia="Times New Roman"/>
          <w:b/>
          <w:bCs/>
          <w:color w:val="0D0D0D" w:themeColor="text1" w:themeTint="F2"/>
          <w:lang w:eastAsia="cs-CZ"/>
        </w:rPr>
      </w:pPr>
      <w:r w:rsidRPr="00ED6B0F">
        <w:rPr>
          <w:rFonts w:eastAsia="Times New Roman"/>
          <w:b/>
          <w:bCs/>
          <w:color w:val="0D0D0D" w:themeColor="text1" w:themeTint="F2"/>
          <w:lang w:eastAsia="cs-CZ"/>
        </w:rPr>
        <w:t>Článek X</w:t>
      </w:r>
      <w:r w:rsidR="002C3670" w:rsidRPr="00ED6B0F">
        <w:rPr>
          <w:rFonts w:eastAsia="Times New Roman"/>
          <w:b/>
          <w:bCs/>
          <w:color w:val="0D0D0D" w:themeColor="text1" w:themeTint="F2"/>
          <w:lang w:eastAsia="cs-CZ"/>
        </w:rPr>
        <w:t>I</w:t>
      </w:r>
      <w:r w:rsidRPr="00ED6B0F">
        <w:rPr>
          <w:rFonts w:eastAsia="Times New Roman"/>
          <w:b/>
          <w:bCs/>
          <w:color w:val="0D0D0D" w:themeColor="text1" w:themeTint="F2"/>
          <w:lang w:eastAsia="cs-CZ"/>
        </w:rPr>
        <w:t>.</w:t>
      </w:r>
    </w:p>
    <w:p w14:paraId="683F5E9A" w14:textId="77777777" w:rsidR="008F0B23" w:rsidRPr="00ED6B0F" w:rsidRDefault="008F0B23" w:rsidP="008F0B23">
      <w:pPr>
        <w:spacing w:after="0" w:line="240" w:lineRule="auto"/>
        <w:ind w:left="426" w:hanging="426"/>
        <w:jc w:val="center"/>
        <w:rPr>
          <w:rFonts w:eastAsia="Times New Roman"/>
          <w:b/>
          <w:bCs/>
          <w:color w:val="0D0D0D" w:themeColor="text1" w:themeTint="F2"/>
          <w:lang w:eastAsia="cs-CZ"/>
        </w:rPr>
      </w:pPr>
      <w:r w:rsidRPr="00ED6B0F">
        <w:rPr>
          <w:rFonts w:eastAsia="Times New Roman"/>
          <w:b/>
          <w:bCs/>
          <w:color w:val="0D0D0D" w:themeColor="text1" w:themeTint="F2"/>
          <w:lang w:eastAsia="cs-CZ"/>
        </w:rPr>
        <w:t>Závěrečná ustanovení</w:t>
      </w:r>
    </w:p>
    <w:p w14:paraId="153B81C4" w14:textId="1A2ABA83" w:rsidR="008F0B23" w:rsidRPr="00ED6B0F" w:rsidRDefault="008F0B23" w:rsidP="003D6BBB">
      <w:pPr>
        <w:numPr>
          <w:ilvl w:val="0"/>
          <w:numId w:val="20"/>
        </w:numPr>
        <w:tabs>
          <w:tab w:val="clear" w:pos="1680"/>
          <w:tab w:val="left" w:pos="-1134"/>
        </w:tabs>
        <w:spacing w:after="0" w:line="240" w:lineRule="auto"/>
        <w:ind w:left="426" w:hanging="426"/>
        <w:rPr>
          <w:rFonts w:eastAsia="Times New Roman"/>
          <w:color w:val="0D0D0D" w:themeColor="text1" w:themeTint="F2"/>
          <w:lang w:eastAsia="cs-CZ"/>
        </w:rPr>
      </w:pPr>
      <w:r w:rsidRPr="00ED6B0F">
        <w:rPr>
          <w:rFonts w:eastAsia="Times New Roman"/>
          <w:color w:val="0D0D0D" w:themeColor="text1" w:themeTint="F2"/>
          <w:lang w:eastAsia="cs-CZ"/>
        </w:rPr>
        <w:t xml:space="preserve">Příjemce je povinen bez zbytečného </w:t>
      </w:r>
      <w:r w:rsidR="00BD446B" w:rsidRPr="00ED6B0F">
        <w:rPr>
          <w:rFonts w:eastAsia="Times New Roman"/>
          <w:color w:val="0D0D0D" w:themeColor="text1" w:themeTint="F2"/>
          <w:lang w:eastAsia="cs-CZ"/>
        </w:rPr>
        <w:t>odkladu</w:t>
      </w:r>
      <w:r w:rsidRPr="00ED6B0F">
        <w:rPr>
          <w:rFonts w:eastAsia="Times New Roman"/>
          <w:color w:val="0D0D0D" w:themeColor="text1" w:themeTint="F2"/>
          <w:lang w:eastAsia="cs-CZ"/>
        </w:rPr>
        <w:t xml:space="preserve"> písemně informovat </w:t>
      </w:r>
      <w:proofErr w:type="spellStart"/>
      <w:r w:rsidRPr="00ED6B0F">
        <w:rPr>
          <w:rFonts w:eastAsia="Times New Roman"/>
          <w:color w:val="0D0D0D" w:themeColor="text1" w:themeTint="F2"/>
          <w:lang w:eastAsia="cs-CZ"/>
        </w:rPr>
        <w:t>administrující</w:t>
      </w:r>
      <w:proofErr w:type="spellEnd"/>
      <w:r w:rsidRPr="00ED6B0F">
        <w:rPr>
          <w:rFonts w:eastAsia="Times New Roman"/>
          <w:color w:val="0D0D0D" w:themeColor="text1" w:themeTint="F2"/>
          <w:lang w:eastAsia="cs-CZ"/>
        </w:rPr>
        <w:t xml:space="preserve"> odbor o jakékoliv změně v údajích uvedených v této smlouvě ohledně jeho osoby a o všech okolnostech, které mají nebo by mohly mít vliv na plnění jeho povinností podle smlouvy.</w:t>
      </w:r>
    </w:p>
    <w:p w14:paraId="26EDF719" w14:textId="77777777" w:rsidR="008F0B23" w:rsidRPr="00ED6B0F" w:rsidRDefault="008F0B23" w:rsidP="008F0B23">
      <w:pPr>
        <w:spacing w:after="0" w:line="240" w:lineRule="auto"/>
        <w:ind w:left="426" w:hanging="426"/>
        <w:rPr>
          <w:rFonts w:eastAsia="Times New Roman"/>
          <w:color w:val="0D0D0D" w:themeColor="text1" w:themeTint="F2"/>
          <w:lang w:eastAsia="cs-CZ"/>
        </w:rPr>
      </w:pPr>
    </w:p>
    <w:p w14:paraId="122D4B15" w14:textId="66AD4E9C" w:rsidR="008F0B23" w:rsidRPr="00ED6B0F" w:rsidRDefault="008F0B23" w:rsidP="003D6BBB">
      <w:pPr>
        <w:numPr>
          <w:ilvl w:val="0"/>
          <w:numId w:val="20"/>
        </w:numPr>
        <w:tabs>
          <w:tab w:val="num" w:pos="360"/>
        </w:tabs>
        <w:spacing w:after="0" w:line="240" w:lineRule="auto"/>
        <w:ind w:left="426" w:hanging="426"/>
        <w:rPr>
          <w:rFonts w:eastAsia="Times New Roman"/>
          <w:color w:val="0D0D0D" w:themeColor="text1" w:themeTint="F2"/>
          <w:lang w:eastAsia="cs-CZ"/>
        </w:rPr>
      </w:pPr>
      <w:r w:rsidRPr="00ED6B0F">
        <w:rPr>
          <w:rFonts w:eastAsia="Times New Roman"/>
          <w:color w:val="0D0D0D" w:themeColor="text1" w:themeTint="F2"/>
          <w:lang w:eastAsia="cs-CZ"/>
        </w:rPr>
        <w:t xml:space="preserve"> Pokud smlouva či zvláštní obecně závazný předpis nestanoví jinak, řídí se vztahy </w:t>
      </w:r>
      <w:r w:rsidR="008721B5" w:rsidRPr="00ED6B0F">
        <w:rPr>
          <w:rFonts w:eastAsia="Times New Roman"/>
          <w:color w:val="0D0D0D" w:themeColor="text1" w:themeTint="F2"/>
          <w:lang w:eastAsia="cs-CZ"/>
        </w:rPr>
        <w:t>dle smlouvy</w:t>
      </w:r>
      <w:r w:rsidRPr="00ED6B0F">
        <w:rPr>
          <w:rFonts w:eastAsia="Times New Roman"/>
          <w:color w:val="0D0D0D" w:themeColor="text1" w:themeTint="F2"/>
          <w:lang w:eastAsia="cs-CZ"/>
        </w:rPr>
        <w:t xml:space="preserve"> příslušnými ustanoveními zákonů č. 500/2004 Sb., správní řád</w:t>
      </w:r>
      <w:r w:rsidR="001B4873" w:rsidRPr="00ED6B0F">
        <w:rPr>
          <w:rFonts w:eastAsia="Times New Roman"/>
          <w:color w:val="0D0D0D" w:themeColor="text1" w:themeTint="F2"/>
          <w:lang w:eastAsia="cs-CZ"/>
        </w:rPr>
        <w:t>,</w:t>
      </w:r>
      <w:r w:rsidR="00D403A5" w:rsidRPr="00ED6B0F">
        <w:rPr>
          <w:rFonts w:eastAsia="Times New Roman"/>
          <w:color w:val="0D0D0D" w:themeColor="text1" w:themeTint="F2"/>
          <w:lang w:eastAsia="cs-CZ"/>
        </w:rPr>
        <w:t xml:space="preserve"> ve znění</w:t>
      </w:r>
      <w:r w:rsidRPr="00ED6B0F">
        <w:rPr>
          <w:rFonts w:eastAsia="Times New Roman"/>
          <w:color w:val="0D0D0D" w:themeColor="text1" w:themeTint="F2"/>
          <w:lang w:eastAsia="cs-CZ"/>
        </w:rPr>
        <w:t xml:space="preserve"> pozdějších předpisů a č. 89/2012 Sb., občanský zákoník</w:t>
      </w:r>
      <w:r w:rsidR="00431409" w:rsidRPr="00ED6B0F">
        <w:rPr>
          <w:rFonts w:eastAsia="Times New Roman"/>
          <w:color w:val="0D0D0D" w:themeColor="text1" w:themeTint="F2"/>
          <w:lang w:eastAsia="cs-CZ"/>
        </w:rPr>
        <w:t>,</w:t>
      </w:r>
      <w:r w:rsidR="00D403A5" w:rsidRPr="00ED6B0F">
        <w:rPr>
          <w:rFonts w:eastAsia="Times New Roman"/>
          <w:color w:val="0D0D0D" w:themeColor="text1" w:themeTint="F2"/>
          <w:lang w:eastAsia="cs-CZ"/>
        </w:rPr>
        <w:t xml:space="preserve"> ve znění</w:t>
      </w:r>
      <w:r w:rsidRPr="00ED6B0F">
        <w:rPr>
          <w:rFonts w:eastAsia="Times New Roman"/>
          <w:color w:val="0D0D0D" w:themeColor="text1" w:themeTint="F2"/>
          <w:lang w:eastAsia="cs-CZ"/>
        </w:rPr>
        <w:t xml:space="preserve"> pozdějších předpisů.</w:t>
      </w:r>
    </w:p>
    <w:p w14:paraId="6EA625AA" w14:textId="77777777" w:rsidR="008F0B23" w:rsidRPr="00ED6B0F" w:rsidRDefault="008F0B23" w:rsidP="008F0B23">
      <w:pPr>
        <w:spacing w:after="0" w:line="240" w:lineRule="auto"/>
        <w:ind w:left="426" w:hanging="426"/>
        <w:rPr>
          <w:rFonts w:eastAsia="Times New Roman"/>
          <w:color w:val="0D0D0D" w:themeColor="text1" w:themeTint="F2"/>
          <w:lang w:eastAsia="cs-CZ"/>
        </w:rPr>
      </w:pPr>
    </w:p>
    <w:p w14:paraId="68AFA09E" w14:textId="0CC82155" w:rsidR="00EF57A1" w:rsidRPr="00ED6B0F" w:rsidRDefault="00EF57A1" w:rsidP="003D6BBB">
      <w:pPr>
        <w:numPr>
          <w:ilvl w:val="0"/>
          <w:numId w:val="37"/>
        </w:numPr>
        <w:tabs>
          <w:tab w:val="clear" w:pos="1680"/>
          <w:tab w:val="left" w:pos="426"/>
        </w:tabs>
        <w:spacing w:after="0" w:line="240" w:lineRule="auto"/>
        <w:ind w:left="426" w:hanging="426"/>
        <w:rPr>
          <w:rFonts w:eastAsia="Times New Roman"/>
          <w:color w:val="0D0D0D" w:themeColor="text1" w:themeTint="F2"/>
          <w:lang w:eastAsia="cs-CZ"/>
        </w:rPr>
      </w:pPr>
      <w:r w:rsidRPr="00ED6B0F">
        <w:rPr>
          <w:rFonts w:eastAsia="Times New Roman"/>
          <w:color w:val="0D0D0D" w:themeColor="text1" w:themeTint="F2"/>
          <w:lang w:eastAsia="cs-CZ"/>
        </w:rPr>
        <w:t>Smlouva je vyhotovena v elektronické podobě.</w:t>
      </w:r>
    </w:p>
    <w:p w14:paraId="4E1C6E05" w14:textId="77777777" w:rsidR="008F0B23" w:rsidRPr="00ED6B0F" w:rsidRDefault="008F0B23" w:rsidP="008F0B23">
      <w:pPr>
        <w:spacing w:after="0" w:line="240" w:lineRule="auto"/>
        <w:ind w:left="426" w:hanging="426"/>
        <w:rPr>
          <w:rFonts w:eastAsia="Times New Roman"/>
          <w:color w:val="0D0D0D" w:themeColor="text1" w:themeTint="F2"/>
          <w:lang w:eastAsia="cs-CZ"/>
        </w:rPr>
      </w:pPr>
    </w:p>
    <w:p w14:paraId="7974ADF7" w14:textId="504DD959" w:rsidR="009B4958" w:rsidRPr="00ED6B0F" w:rsidRDefault="009B4958" w:rsidP="00B80343">
      <w:pPr>
        <w:numPr>
          <w:ilvl w:val="0"/>
          <w:numId w:val="42"/>
        </w:numPr>
        <w:tabs>
          <w:tab w:val="clear" w:pos="360"/>
          <w:tab w:val="left" w:pos="426"/>
        </w:tabs>
        <w:spacing w:after="0" w:line="240" w:lineRule="auto"/>
        <w:ind w:left="426" w:hanging="426"/>
        <w:rPr>
          <w:color w:val="0D0D0D" w:themeColor="text1" w:themeTint="F2"/>
        </w:rPr>
      </w:pPr>
      <w:r w:rsidRPr="00ED6B0F">
        <w:rPr>
          <w:color w:val="0D0D0D" w:themeColor="text1" w:themeTint="F2"/>
        </w:rPr>
        <w:t>Smlouva nabývá platnosti a účinnosti dnem podpisu smluvních stran. Smluvní strany se dohodly, že zveřejnění smlouvy v registru smluv provede poskytovatel. Kontakt na doručení oznámení o</w:t>
      </w:r>
      <w:r w:rsidRPr="00ED6B0F">
        <w:rPr>
          <w:rFonts w:eastAsia="Times New Roman"/>
          <w:color w:val="0D0D0D" w:themeColor="text1" w:themeTint="F2"/>
          <w:lang w:eastAsia="cs-CZ"/>
        </w:rPr>
        <w:t> </w:t>
      </w:r>
      <w:r w:rsidRPr="00ED6B0F">
        <w:rPr>
          <w:color w:val="0D0D0D" w:themeColor="text1" w:themeTint="F2"/>
        </w:rPr>
        <w:t xml:space="preserve">vkladu smluvním protistranám je uveden v záhlaví smlouvy u příjemce. Považuje-li příjemce rozsah uveřejnění v registru smluv za nedostatečný, upozorní na tuto skutečnost poskytovatele. </w:t>
      </w:r>
      <w:r w:rsidRPr="00ED6B0F">
        <w:rPr>
          <w:color w:val="0D0D0D" w:themeColor="text1" w:themeTint="F2"/>
        </w:rPr>
        <w:lastRenderedPageBreak/>
        <w:t>Neprovede-li poskytovatel v přiměřené lhůtě nápravu, je příjemce oprávněn v registru smluv uveřejnit smlouvu v jím požadovaném rozsahu.</w:t>
      </w:r>
    </w:p>
    <w:p w14:paraId="45E8A6F5" w14:textId="77777777" w:rsidR="009B4958" w:rsidRPr="00ED6B0F" w:rsidRDefault="009B4958" w:rsidP="008F0B23">
      <w:pPr>
        <w:spacing w:after="0" w:line="240" w:lineRule="auto"/>
        <w:ind w:left="426" w:hanging="426"/>
        <w:rPr>
          <w:rFonts w:eastAsia="Times New Roman"/>
          <w:color w:val="0D0D0D" w:themeColor="text1" w:themeTint="F2"/>
          <w:lang w:eastAsia="cs-CZ"/>
        </w:rPr>
      </w:pPr>
    </w:p>
    <w:p w14:paraId="57E64E31" w14:textId="77777777" w:rsidR="008F0B23" w:rsidRPr="00ED6B0F" w:rsidRDefault="008F0B23" w:rsidP="00B80343">
      <w:pPr>
        <w:numPr>
          <w:ilvl w:val="0"/>
          <w:numId w:val="43"/>
        </w:numPr>
        <w:tabs>
          <w:tab w:val="clear" w:pos="720"/>
          <w:tab w:val="num" w:pos="426"/>
        </w:tabs>
        <w:spacing w:after="0" w:line="240" w:lineRule="auto"/>
        <w:ind w:left="426" w:hanging="426"/>
        <w:rPr>
          <w:rFonts w:eastAsia="Times New Roman"/>
          <w:color w:val="0D0D0D" w:themeColor="text1" w:themeTint="F2"/>
          <w:lang w:eastAsia="cs-CZ"/>
        </w:rPr>
      </w:pPr>
      <w:r w:rsidRPr="00ED6B0F">
        <w:rPr>
          <w:rFonts w:eastAsia="Times New Roman"/>
          <w:color w:val="0D0D0D" w:themeColor="text1" w:themeTint="F2"/>
          <w:lang w:eastAsia="cs-CZ"/>
        </w:rPr>
        <w:t>V případě, že se některá ustanovení smlouvy stanou neplatnými nebo neúčinnými, zůstává platnost a účinnosti ostatních ustanovení smlouvy zachována. Smluvní strany se zavazují nahradit takto neplatná nebo neúčinná ustanovení ustanoveními jejich povaze nejbližšími s přihlédnutím k</w:t>
      </w:r>
      <w:r w:rsidR="00117A22" w:rsidRPr="00ED6B0F">
        <w:rPr>
          <w:rFonts w:eastAsia="Times New Roman"/>
          <w:color w:val="0D0D0D" w:themeColor="text1" w:themeTint="F2"/>
          <w:lang w:eastAsia="cs-CZ"/>
        </w:rPr>
        <w:t> </w:t>
      </w:r>
      <w:r w:rsidRPr="00ED6B0F">
        <w:rPr>
          <w:rFonts w:eastAsia="Times New Roman"/>
          <w:color w:val="0D0D0D" w:themeColor="text1" w:themeTint="F2"/>
          <w:lang w:eastAsia="cs-CZ"/>
        </w:rPr>
        <w:t>vůli smluvních stran dle předmětu smlouvy.</w:t>
      </w:r>
    </w:p>
    <w:p w14:paraId="39529308" w14:textId="77777777" w:rsidR="008F0B23" w:rsidRPr="00ED6B0F" w:rsidRDefault="008F0B23" w:rsidP="008F0B23">
      <w:pPr>
        <w:tabs>
          <w:tab w:val="left" w:pos="426"/>
        </w:tabs>
        <w:spacing w:after="0" w:line="240" w:lineRule="auto"/>
        <w:ind w:left="426" w:hanging="426"/>
        <w:rPr>
          <w:rFonts w:eastAsia="Times New Roman"/>
          <w:color w:val="0D0D0D" w:themeColor="text1" w:themeTint="F2"/>
          <w:lang w:eastAsia="cs-CZ"/>
        </w:rPr>
      </w:pPr>
    </w:p>
    <w:p w14:paraId="26F00006" w14:textId="2ED6C8AB" w:rsidR="008F0B23" w:rsidRPr="00ED6B0F" w:rsidRDefault="008F0B23" w:rsidP="00B80343">
      <w:pPr>
        <w:numPr>
          <w:ilvl w:val="0"/>
          <w:numId w:val="43"/>
        </w:numPr>
        <w:spacing w:after="0" w:line="240" w:lineRule="auto"/>
        <w:ind w:left="426" w:hanging="426"/>
        <w:rPr>
          <w:rFonts w:eastAsia="Times New Roman"/>
          <w:color w:val="0D0D0D" w:themeColor="text1" w:themeTint="F2"/>
          <w:lang w:eastAsia="cs-CZ"/>
        </w:rPr>
      </w:pPr>
      <w:r w:rsidRPr="00ED6B0F">
        <w:rPr>
          <w:rFonts w:eastAsia="Times New Roman"/>
          <w:color w:val="0D0D0D" w:themeColor="text1" w:themeTint="F2"/>
          <w:lang w:eastAsia="cs-CZ"/>
        </w:rPr>
        <w:t>O poskytnutí dotace a uzavření veřejnoprávní smlouvy rozhodla v souladu s ustanovením §</w:t>
      </w:r>
      <w:r w:rsidR="00117A22" w:rsidRPr="00ED6B0F">
        <w:rPr>
          <w:rFonts w:eastAsia="Times New Roman"/>
          <w:color w:val="0D0D0D" w:themeColor="text1" w:themeTint="F2"/>
          <w:lang w:eastAsia="cs-CZ"/>
        </w:rPr>
        <w:t> </w:t>
      </w:r>
      <w:r w:rsidRPr="00ED6B0F">
        <w:rPr>
          <w:rFonts w:eastAsia="Times New Roman"/>
          <w:color w:val="0D0D0D" w:themeColor="text1" w:themeTint="F2"/>
          <w:lang w:eastAsia="cs-CZ"/>
        </w:rPr>
        <w:t>59</w:t>
      </w:r>
      <w:r w:rsidR="00117A22" w:rsidRPr="00ED6B0F">
        <w:rPr>
          <w:rFonts w:eastAsia="Times New Roman"/>
          <w:color w:val="0D0D0D" w:themeColor="text1" w:themeTint="F2"/>
          <w:lang w:eastAsia="cs-CZ"/>
        </w:rPr>
        <w:t> </w:t>
      </w:r>
      <w:r w:rsidRPr="00ED6B0F">
        <w:rPr>
          <w:rFonts w:eastAsia="Times New Roman"/>
          <w:color w:val="0D0D0D" w:themeColor="text1" w:themeTint="F2"/>
          <w:lang w:eastAsia="cs-CZ"/>
        </w:rPr>
        <w:t>odst. 2 písm. a) zákona č. 129/2000 Sb., o krajích (krajské zřízení)</w:t>
      </w:r>
      <w:r w:rsidR="004F1637" w:rsidRPr="00ED6B0F">
        <w:rPr>
          <w:rFonts w:eastAsia="Times New Roman"/>
          <w:color w:val="0D0D0D" w:themeColor="text1" w:themeTint="F2"/>
          <w:lang w:eastAsia="cs-CZ"/>
        </w:rPr>
        <w:t>,</w:t>
      </w:r>
      <w:r w:rsidR="00D403A5" w:rsidRPr="00ED6B0F">
        <w:rPr>
          <w:rFonts w:eastAsia="Times New Roman"/>
          <w:color w:val="0D0D0D" w:themeColor="text1" w:themeTint="F2"/>
          <w:lang w:eastAsia="cs-CZ"/>
        </w:rPr>
        <w:t xml:space="preserve"> ve znění</w:t>
      </w:r>
      <w:r w:rsidRPr="00ED6B0F">
        <w:rPr>
          <w:rFonts w:eastAsia="Times New Roman"/>
          <w:color w:val="0D0D0D" w:themeColor="text1" w:themeTint="F2"/>
          <w:lang w:eastAsia="cs-CZ"/>
        </w:rPr>
        <w:t xml:space="preserve"> pozdějších předpisů Rada Karlovarského kraje usnesením č. RK </w:t>
      </w:r>
      <w:r w:rsidR="00DD5413" w:rsidRPr="00ED6B0F">
        <w:rPr>
          <w:rFonts w:eastAsia="Times New Roman"/>
          <w:color w:val="0D0D0D" w:themeColor="text1" w:themeTint="F2"/>
          <w:lang w:eastAsia="cs-CZ"/>
        </w:rPr>
        <w:t>764/06/24</w:t>
      </w:r>
      <w:r w:rsidRPr="00ED6B0F">
        <w:rPr>
          <w:rFonts w:eastAsia="Times New Roman"/>
          <w:color w:val="0D0D0D" w:themeColor="text1" w:themeTint="F2"/>
          <w:lang w:eastAsia="cs-CZ"/>
        </w:rPr>
        <w:t xml:space="preserve"> ze dne </w:t>
      </w:r>
      <w:r w:rsidR="00DD5413" w:rsidRPr="00ED6B0F">
        <w:rPr>
          <w:rFonts w:eastAsia="Times New Roman"/>
          <w:color w:val="0D0D0D" w:themeColor="text1" w:themeTint="F2"/>
          <w:lang w:eastAsia="cs-CZ"/>
        </w:rPr>
        <w:t>17. 6. 2024</w:t>
      </w:r>
      <w:r w:rsidRPr="00ED6B0F">
        <w:rPr>
          <w:rFonts w:eastAsia="Times New Roman"/>
          <w:color w:val="0D0D0D" w:themeColor="text1" w:themeTint="F2"/>
          <w:lang w:eastAsia="cs-CZ"/>
        </w:rPr>
        <w:t>.</w:t>
      </w:r>
    </w:p>
    <w:p w14:paraId="51D6DCD1" w14:textId="77777777" w:rsidR="00C81072" w:rsidRPr="00ED6B0F" w:rsidRDefault="00C81072" w:rsidP="008F0B23">
      <w:pPr>
        <w:spacing w:after="0" w:line="240" w:lineRule="auto"/>
        <w:rPr>
          <w:rFonts w:eastAsia="Times New Roman"/>
          <w:color w:val="0D0D0D" w:themeColor="text1" w:themeTint="F2"/>
          <w:lang w:eastAsia="cs-CZ"/>
        </w:rPr>
      </w:pP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4"/>
        <w:gridCol w:w="2267"/>
        <w:gridCol w:w="2265"/>
        <w:gridCol w:w="2266"/>
      </w:tblGrid>
      <w:tr w:rsidR="00ED6B0F" w:rsidRPr="00ED6B0F" w14:paraId="247CCB24" w14:textId="77777777" w:rsidTr="00ED1289">
        <w:trPr>
          <w:trHeight w:val="644"/>
        </w:trPr>
        <w:tc>
          <w:tcPr>
            <w:tcW w:w="2265" w:type="dxa"/>
            <w:vAlign w:val="center"/>
          </w:tcPr>
          <w:p w14:paraId="09815805" w14:textId="77777777" w:rsidR="008F0B23" w:rsidRPr="00ED6B0F" w:rsidRDefault="008F0B23" w:rsidP="00063C82">
            <w:pPr>
              <w:spacing w:after="0" w:line="240" w:lineRule="auto"/>
              <w:jc w:val="center"/>
              <w:rPr>
                <w:rFonts w:eastAsia="Times New Roman"/>
                <w:color w:val="0D0D0D" w:themeColor="text1" w:themeTint="F2"/>
                <w:lang w:eastAsia="cs-CZ"/>
              </w:rPr>
            </w:pPr>
            <w:r w:rsidRPr="00ED6B0F">
              <w:rPr>
                <w:rFonts w:eastAsia="Times New Roman"/>
                <w:color w:val="0D0D0D" w:themeColor="text1" w:themeTint="F2"/>
                <w:lang w:eastAsia="cs-CZ"/>
              </w:rPr>
              <w:t>Karlovy Vary</w:t>
            </w:r>
          </w:p>
        </w:tc>
        <w:tc>
          <w:tcPr>
            <w:tcW w:w="2266" w:type="dxa"/>
            <w:vAlign w:val="center"/>
          </w:tcPr>
          <w:p w14:paraId="421A7209" w14:textId="77777777" w:rsidR="008F0B23" w:rsidRPr="00ED6B0F" w:rsidRDefault="008F0B23" w:rsidP="00063C82">
            <w:pPr>
              <w:spacing w:after="0" w:line="240" w:lineRule="auto"/>
              <w:rPr>
                <w:rFonts w:eastAsia="Times New Roman"/>
                <w:color w:val="0D0D0D" w:themeColor="text1" w:themeTint="F2"/>
                <w:lang w:eastAsia="cs-CZ"/>
              </w:rPr>
            </w:pPr>
            <w:r w:rsidRPr="00ED6B0F">
              <w:rPr>
                <w:rFonts w:eastAsia="Times New Roman"/>
                <w:color w:val="0D0D0D" w:themeColor="text1" w:themeTint="F2"/>
                <w:lang w:eastAsia="cs-CZ"/>
              </w:rPr>
              <w:t>dne ..... ..... ..... .....</w:t>
            </w:r>
          </w:p>
        </w:tc>
        <w:tc>
          <w:tcPr>
            <w:tcW w:w="2265" w:type="dxa"/>
            <w:vAlign w:val="bottom"/>
          </w:tcPr>
          <w:p w14:paraId="0B95A248" w14:textId="77777777" w:rsidR="008F0B23" w:rsidRPr="00ED6B0F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color w:val="0D0D0D" w:themeColor="text1" w:themeTint="F2"/>
                <w:lang w:eastAsia="cs-CZ"/>
              </w:rPr>
            </w:pPr>
            <w:r w:rsidRPr="00ED6B0F">
              <w:rPr>
                <w:rFonts w:eastAsia="Times New Roman"/>
                <w:color w:val="0D0D0D" w:themeColor="text1" w:themeTint="F2"/>
                <w:lang w:eastAsia="cs-CZ"/>
              </w:rPr>
              <w:t>..... ..... ..... ..... .....</w:t>
            </w:r>
          </w:p>
          <w:p w14:paraId="067F63ED" w14:textId="77777777" w:rsidR="008F0B23" w:rsidRPr="00ED6B0F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color w:val="0D0D0D" w:themeColor="text1" w:themeTint="F2"/>
                <w:lang w:eastAsia="cs-CZ"/>
              </w:rPr>
            </w:pPr>
            <w:r w:rsidRPr="00ED6B0F">
              <w:rPr>
                <w:rFonts w:eastAsia="Times New Roman"/>
                <w:color w:val="0D0D0D" w:themeColor="text1" w:themeTint="F2"/>
                <w:lang w:eastAsia="cs-CZ"/>
              </w:rPr>
              <w:t>(místo)</w:t>
            </w:r>
          </w:p>
        </w:tc>
        <w:tc>
          <w:tcPr>
            <w:tcW w:w="2266" w:type="dxa"/>
            <w:vAlign w:val="center"/>
          </w:tcPr>
          <w:p w14:paraId="60291E50" w14:textId="77777777" w:rsidR="008F0B23" w:rsidRPr="00ED6B0F" w:rsidRDefault="008F0B23" w:rsidP="00063C82">
            <w:pPr>
              <w:spacing w:after="0" w:line="240" w:lineRule="auto"/>
              <w:rPr>
                <w:rFonts w:eastAsia="Times New Roman"/>
                <w:color w:val="0D0D0D" w:themeColor="text1" w:themeTint="F2"/>
                <w:lang w:eastAsia="cs-CZ"/>
              </w:rPr>
            </w:pPr>
            <w:r w:rsidRPr="00ED6B0F">
              <w:rPr>
                <w:rFonts w:eastAsia="Times New Roman"/>
                <w:color w:val="0D0D0D" w:themeColor="text1" w:themeTint="F2"/>
                <w:lang w:eastAsia="cs-CZ"/>
              </w:rPr>
              <w:t>dne ..... ..... ..... .....</w:t>
            </w:r>
          </w:p>
        </w:tc>
      </w:tr>
      <w:tr w:rsidR="00ED6B0F" w:rsidRPr="00ED6B0F" w14:paraId="16D7887C" w14:textId="77777777" w:rsidTr="00ED1289">
        <w:trPr>
          <w:trHeight w:val="1536"/>
        </w:trPr>
        <w:tc>
          <w:tcPr>
            <w:tcW w:w="4532" w:type="dxa"/>
            <w:gridSpan w:val="2"/>
            <w:tcBorders>
              <w:bottom w:val="single" w:sz="4" w:space="0" w:color="auto"/>
            </w:tcBorders>
          </w:tcPr>
          <w:p w14:paraId="5ED70078" w14:textId="77777777" w:rsidR="008F0B23" w:rsidRPr="00ED6B0F" w:rsidRDefault="008F0B23" w:rsidP="00ED6B0F">
            <w:pPr>
              <w:spacing w:after="0" w:line="240" w:lineRule="auto"/>
              <w:jc w:val="center"/>
              <w:rPr>
                <w:rFonts w:eastAsia="Times New Roman"/>
                <w:color w:val="0D0D0D" w:themeColor="text1" w:themeTint="F2"/>
                <w:lang w:eastAsia="cs-CZ"/>
              </w:rPr>
            </w:pPr>
          </w:p>
          <w:p w14:paraId="7939EAA2" w14:textId="77777777" w:rsidR="008F0B23" w:rsidRPr="00ED6B0F" w:rsidRDefault="008F0B23" w:rsidP="00ED6B0F">
            <w:pPr>
              <w:spacing w:after="0" w:line="240" w:lineRule="auto"/>
              <w:jc w:val="center"/>
              <w:rPr>
                <w:rFonts w:eastAsia="Times New Roman"/>
                <w:color w:val="0D0D0D" w:themeColor="text1" w:themeTint="F2"/>
                <w:lang w:eastAsia="cs-CZ"/>
              </w:rPr>
            </w:pPr>
          </w:p>
          <w:p w14:paraId="3DEB5066" w14:textId="77777777" w:rsidR="008F0B23" w:rsidRPr="00ED6B0F" w:rsidRDefault="008F0B23" w:rsidP="00ED6B0F">
            <w:pPr>
              <w:spacing w:after="0" w:line="240" w:lineRule="auto"/>
              <w:jc w:val="center"/>
              <w:rPr>
                <w:rFonts w:eastAsia="Times New Roman"/>
                <w:color w:val="0D0D0D" w:themeColor="text1" w:themeTint="F2"/>
                <w:lang w:eastAsia="cs-CZ"/>
              </w:rPr>
            </w:pPr>
          </w:p>
          <w:p w14:paraId="0778232A" w14:textId="77777777" w:rsidR="008F0B23" w:rsidRPr="00ED6B0F" w:rsidRDefault="008F0B23" w:rsidP="00ED6B0F">
            <w:pPr>
              <w:spacing w:after="0" w:line="240" w:lineRule="auto"/>
              <w:jc w:val="center"/>
              <w:rPr>
                <w:rFonts w:eastAsia="Times New Roman"/>
                <w:color w:val="0D0D0D" w:themeColor="text1" w:themeTint="F2"/>
                <w:lang w:eastAsia="cs-CZ"/>
              </w:rPr>
            </w:pPr>
          </w:p>
          <w:p w14:paraId="26E9A806" w14:textId="77777777" w:rsidR="008F0B23" w:rsidRPr="00ED6B0F" w:rsidRDefault="008F0B23" w:rsidP="00ED6B0F">
            <w:pPr>
              <w:spacing w:after="0" w:line="240" w:lineRule="auto"/>
              <w:jc w:val="center"/>
              <w:rPr>
                <w:rFonts w:eastAsia="Times New Roman"/>
                <w:color w:val="0D0D0D" w:themeColor="text1" w:themeTint="F2"/>
                <w:lang w:eastAsia="cs-CZ"/>
              </w:rPr>
            </w:pPr>
            <w:r w:rsidRPr="00ED6B0F">
              <w:rPr>
                <w:rFonts w:eastAsia="Times New Roman"/>
                <w:color w:val="0D0D0D" w:themeColor="text1" w:themeTint="F2"/>
                <w:lang w:eastAsia="cs-CZ"/>
              </w:rPr>
              <w:t>..... ..... ..... ..... ..... .....</w:t>
            </w:r>
          </w:p>
          <w:p w14:paraId="4972D13F" w14:textId="1F043401" w:rsidR="00431409" w:rsidRPr="00ED6B0F" w:rsidRDefault="00431409" w:rsidP="00ED6B0F">
            <w:pPr>
              <w:spacing w:after="0" w:line="240" w:lineRule="auto"/>
              <w:jc w:val="center"/>
              <w:rPr>
                <w:rFonts w:eastAsia="Times New Roman"/>
                <w:color w:val="0D0D0D" w:themeColor="text1" w:themeTint="F2"/>
                <w:lang w:eastAsia="cs-CZ"/>
              </w:rPr>
            </w:pPr>
            <w:r w:rsidRPr="00ED6B0F">
              <w:rPr>
                <w:rFonts w:eastAsia="Times New Roman"/>
                <w:color w:val="0D0D0D" w:themeColor="text1" w:themeTint="F2"/>
                <w:lang w:eastAsia="cs-CZ"/>
              </w:rPr>
              <w:t>poskytovatel</w:t>
            </w:r>
          </w:p>
          <w:p w14:paraId="7D2C475A" w14:textId="77777777" w:rsidR="00F534C0" w:rsidRPr="00ED6B0F" w:rsidRDefault="00F534C0" w:rsidP="00ED6B0F">
            <w:pPr>
              <w:spacing w:after="0" w:line="240" w:lineRule="auto"/>
              <w:jc w:val="center"/>
              <w:rPr>
                <w:rFonts w:eastAsia="Times New Roman"/>
                <w:color w:val="0D0D0D" w:themeColor="text1" w:themeTint="F2"/>
                <w:lang w:eastAsia="cs-CZ"/>
              </w:rPr>
            </w:pPr>
            <w:r w:rsidRPr="00ED6B0F">
              <w:rPr>
                <w:rFonts w:eastAsia="Times New Roman"/>
                <w:color w:val="0D0D0D" w:themeColor="text1" w:themeTint="F2"/>
                <w:lang w:eastAsia="cs-CZ"/>
              </w:rPr>
              <w:t>Ing. Karel Jakobec</w:t>
            </w:r>
          </w:p>
          <w:p w14:paraId="529EBD4D" w14:textId="2A7C7312" w:rsidR="008F0B23" w:rsidRPr="00ED6B0F" w:rsidRDefault="00F534C0" w:rsidP="00ED6B0F">
            <w:pPr>
              <w:spacing w:after="0" w:line="240" w:lineRule="auto"/>
              <w:jc w:val="center"/>
              <w:rPr>
                <w:rFonts w:eastAsia="Times New Roman"/>
                <w:color w:val="0D0D0D" w:themeColor="text1" w:themeTint="F2"/>
                <w:lang w:eastAsia="cs-CZ"/>
              </w:rPr>
            </w:pPr>
            <w:r w:rsidRPr="00ED6B0F">
              <w:rPr>
                <w:rFonts w:eastAsia="Times New Roman"/>
                <w:color w:val="0D0D0D" w:themeColor="text1" w:themeTint="F2"/>
                <w:lang w:eastAsia="cs-CZ"/>
              </w:rPr>
              <w:t>náměstek hejtmana</w:t>
            </w:r>
          </w:p>
          <w:p w14:paraId="5D6E577E" w14:textId="26BA42BB" w:rsidR="00F534C0" w:rsidRPr="00ED6B0F" w:rsidRDefault="00F534C0" w:rsidP="00ED6B0F">
            <w:pPr>
              <w:spacing w:after="0" w:line="240" w:lineRule="auto"/>
              <w:jc w:val="center"/>
              <w:rPr>
                <w:rFonts w:eastAsia="Times New Roman"/>
                <w:color w:val="0D0D0D" w:themeColor="text1" w:themeTint="F2"/>
                <w:lang w:eastAsia="cs-CZ"/>
              </w:rPr>
            </w:pPr>
          </w:p>
        </w:tc>
        <w:tc>
          <w:tcPr>
            <w:tcW w:w="4528" w:type="dxa"/>
            <w:gridSpan w:val="2"/>
          </w:tcPr>
          <w:p w14:paraId="6D1F5350" w14:textId="77777777" w:rsidR="008F0B23" w:rsidRPr="00ED6B0F" w:rsidRDefault="008F0B23" w:rsidP="00ED6B0F">
            <w:pPr>
              <w:spacing w:after="0" w:line="240" w:lineRule="auto"/>
              <w:jc w:val="center"/>
              <w:rPr>
                <w:rFonts w:eastAsia="Times New Roman"/>
                <w:color w:val="0D0D0D" w:themeColor="text1" w:themeTint="F2"/>
                <w:lang w:eastAsia="cs-CZ"/>
              </w:rPr>
            </w:pPr>
          </w:p>
          <w:p w14:paraId="65CC1C65" w14:textId="77777777" w:rsidR="008F0B23" w:rsidRPr="00ED6B0F" w:rsidRDefault="008F0B23" w:rsidP="00ED6B0F">
            <w:pPr>
              <w:spacing w:after="0" w:line="240" w:lineRule="auto"/>
              <w:jc w:val="center"/>
              <w:rPr>
                <w:rFonts w:eastAsia="Times New Roman"/>
                <w:color w:val="0D0D0D" w:themeColor="text1" w:themeTint="F2"/>
                <w:lang w:eastAsia="cs-CZ"/>
              </w:rPr>
            </w:pPr>
          </w:p>
          <w:p w14:paraId="626A441A" w14:textId="77777777" w:rsidR="008F0B23" w:rsidRPr="00ED6B0F" w:rsidRDefault="008F0B23" w:rsidP="00ED6B0F">
            <w:pPr>
              <w:spacing w:after="0" w:line="240" w:lineRule="auto"/>
              <w:jc w:val="center"/>
              <w:rPr>
                <w:rFonts w:eastAsia="Times New Roman"/>
                <w:color w:val="0D0D0D" w:themeColor="text1" w:themeTint="F2"/>
                <w:lang w:eastAsia="cs-CZ"/>
              </w:rPr>
            </w:pPr>
          </w:p>
          <w:p w14:paraId="21C38B7D" w14:textId="77777777" w:rsidR="008F0B23" w:rsidRPr="00ED6B0F" w:rsidRDefault="008F0B23" w:rsidP="00ED6B0F">
            <w:pPr>
              <w:spacing w:after="0" w:line="240" w:lineRule="auto"/>
              <w:jc w:val="center"/>
              <w:rPr>
                <w:rFonts w:eastAsia="Times New Roman"/>
                <w:color w:val="0D0D0D" w:themeColor="text1" w:themeTint="F2"/>
                <w:lang w:eastAsia="cs-CZ"/>
              </w:rPr>
            </w:pPr>
          </w:p>
          <w:p w14:paraId="65CAFF6B" w14:textId="2AED2969" w:rsidR="008F0B23" w:rsidRPr="00ED6B0F" w:rsidRDefault="008F0B23" w:rsidP="00ED6B0F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color w:val="0D0D0D" w:themeColor="text1" w:themeTint="F2"/>
                <w:lang w:eastAsia="cs-CZ"/>
              </w:rPr>
            </w:pPr>
            <w:r w:rsidRPr="00ED6B0F">
              <w:rPr>
                <w:rFonts w:eastAsia="Times New Roman"/>
                <w:color w:val="0D0D0D" w:themeColor="text1" w:themeTint="F2"/>
                <w:lang w:eastAsia="cs-CZ"/>
              </w:rPr>
              <w:t>..... ..... ..... ..... ..... .....</w:t>
            </w:r>
          </w:p>
          <w:p w14:paraId="675A75D0" w14:textId="7A48CCDB" w:rsidR="00431409" w:rsidRPr="00ED6B0F" w:rsidRDefault="00431409" w:rsidP="00ED6B0F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color w:val="0D0D0D" w:themeColor="text1" w:themeTint="F2"/>
                <w:lang w:eastAsia="cs-CZ"/>
              </w:rPr>
            </w:pPr>
            <w:r w:rsidRPr="00ED6B0F">
              <w:rPr>
                <w:rFonts w:eastAsia="Times New Roman"/>
                <w:color w:val="0D0D0D" w:themeColor="text1" w:themeTint="F2"/>
                <w:lang w:eastAsia="cs-CZ"/>
              </w:rPr>
              <w:t>příjemce</w:t>
            </w:r>
          </w:p>
          <w:p w14:paraId="7A946891" w14:textId="77777777" w:rsidR="00ED6B0F" w:rsidRPr="00ED6B0F" w:rsidRDefault="00ED6B0F" w:rsidP="00ED6B0F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color w:val="0D0D0D" w:themeColor="text1" w:themeTint="F2"/>
                <w:lang w:eastAsia="cs-CZ"/>
              </w:rPr>
            </w:pPr>
            <w:r w:rsidRPr="00ED6B0F">
              <w:rPr>
                <w:rFonts w:eastAsia="Times New Roman"/>
                <w:color w:val="0D0D0D" w:themeColor="text1" w:themeTint="F2"/>
                <w:lang w:eastAsia="cs-CZ"/>
              </w:rPr>
              <w:t xml:space="preserve">Patrik </w:t>
            </w:r>
            <w:proofErr w:type="spellStart"/>
            <w:r w:rsidRPr="00ED6B0F">
              <w:rPr>
                <w:rFonts w:eastAsia="Times New Roman"/>
                <w:color w:val="0D0D0D" w:themeColor="text1" w:themeTint="F2"/>
                <w:lang w:eastAsia="cs-CZ"/>
              </w:rPr>
              <w:t>Pizinger</w:t>
            </w:r>
            <w:proofErr w:type="spellEnd"/>
          </w:p>
          <w:p w14:paraId="4B83B585" w14:textId="03573EB4" w:rsidR="008F0B23" w:rsidRPr="00ED6B0F" w:rsidRDefault="00ED6B0F" w:rsidP="00ED6B0F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color w:val="0D0D0D" w:themeColor="text1" w:themeTint="F2"/>
                <w:lang w:eastAsia="cs-CZ"/>
              </w:rPr>
            </w:pPr>
            <w:r w:rsidRPr="00ED6B0F">
              <w:rPr>
                <w:rFonts w:eastAsia="Times New Roman"/>
                <w:color w:val="0D0D0D" w:themeColor="text1" w:themeTint="F2"/>
                <w:lang w:eastAsia="cs-CZ"/>
              </w:rPr>
              <w:t>starosta</w:t>
            </w:r>
          </w:p>
        </w:tc>
      </w:tr>
    </w:tbl>
    <w:p w14:paraId="1F884065" w14:textId="1CBCD41A" w:rsidR="00300D1B" w:rsidRPr="00ED6B0F" w:rsidRDefault="007F27C0" w:rsidP="007F27C0">
      <w:pPr>
        <w:pStyle w:val="Zhlav"/>
        <w:spacing w:after="0" w:line="240" w:lineRule="auto"/>
        <w:rPr>
          <w:rFonts w:eastAsia="Times New Roman"/>
          <w:color w:val="0D0D0D" w:themeColor="text1" w:themeTint="F2"/>
          <w:lang w:eastAsia="cs-CZ"/>
        </w:rPr>
      </w:pPr>
      <w:r w:rsidRPr="00ED6B0F">
        <w:rPr>
          <w:rFonts w:eastAsia="Times New Roman"/>
          <w:color w:val="0D0D0D" w:themeColor="text1" w:themeTint="F2"/>
          <w:lang w:eastAsia="cs-CZ"/>
        </w:rPr>
        <w:t xml:space="preserve"> </w:t>
      </w:r>
    </w:p>
    <w:sectPr w:rsidR="00300D1B" w:rsidRPr="00ED6B0F" w:rsidSect="00300D1B">
      <w:headerReference w:type="default" r:id="rId14"/>
      <w:footerReference w:type="default" r:id="rId15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E2C738" w14:textId="77777777" w:rsidR="005E27F5" w:rsidRDefault="005E27F5" w:rsidP="008F0B23">
      <w:pPr>
        <w:spacing w:after="0" w:line="240" w:lineRule="auto"/>
      </w:pPr>
      <w:r>
        <w:separator/>
      </w:r>
    </w:p>
  </w:endnote>
  <w:endnote w:type="continuationSeparator" w:id="0">
    <w:p w14:paraId="0308DBFD" w14:textId="77777777" w:rsidR="005E27F5" w:rsidRDefault="005E27F5" w:rsidP="008F0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289559A6" w14:paraId="4564BEF3" w14:textId="77777777" w:rsidTr="00067587">
      <w:trPr>
        <w:trHeight w:val="300"/>
      </w:trPr>
      <w:tc>
        <w:tcPr>
          <w:tcW w:w="3020" w:type="dxa"/>
        </w:tcPr>
        <w:p w14:paraId="323A26EA" w14:textId="1DFEF4D6" w:rsidR="289559A6" w:rsidRDefault="289559A6" w:rsidP="00067587">
          <w:pPr>
            <w:pStyle w:val="Zhlav"/>
            <w:ind w:left="-115"/>
            <w:jc w:val="left"/>
          </w:pPr>
        </w:p>
      </w:tc>
      <w:tc>
        <w:tcPr>
          <w:tcW w:w="3020" w:type="dxa"/>
        </w:tcPr>
        <w:p w14:paraId="3EBEA119" w14:textId="433E02A5" w:rsidR="289559A6" w:rsidRDefault="289559A6" w:rsidP="00067587">
          <w:pPr>
            <w:pStyle w:val="Zhlav"/>
            <w:jc w:val="center"/>
          </w:pPr>
        </w:p>
      </w:tc>
      <w:tc>
        <w:tcPr>
          <w:tcW w:w="3020" w:type="dxa"/>
        </w:tcPr>
        <w:p w14:paraId="24A5269A" w14:textId="74729DF7" w:rsidR="289559A6" w:rsidRDefault="289559A6" w:rsidP="00067587">
          <w:pPr>
            <w:pStyle w:val="Zhlav"/>
            <w:ind w:right="-115"/>
            <w:jc w:val="right"/>
          </w:pPr>
        </w:p>
      </w:tc>
    </w:tr>
  </w:tbl>
  <w:p w14:paraId="1EA2665E" w14:textId="199EB086" w:rsidR="289559A6" w:rsidRDefault="289559A6" w:rsidP="0006758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B39232" w14:textId="77777777" w:rsidR="005E27F5" w:rsidRDefault="005E27F5" w:rsidP="008F0B23">
      <w:pPr>
        <w:spacing w:after="0" w:line="240" w:lineRule="auto"/>
      </w:pPr>
      <w:r>
        <w:separator/>
      </w:r>
    </w:p>
  </w:footnote>
  <w:footnote w:type="continuationSeparator" w:id="0">
    <w:p w14:paraId="0EB7BF97" w14:textId="77777777" w:rsidR="005E27F5" w:rsidRDefault="005E27F5" w:rsidP="008F0B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289559A6" w14:paraId="29007BE2" w14:textId="77777777" w:rsidTr="00067587">
      <w:trPr>
        <w:trHeight w:val="300"/>
      </w:trPr>
      <w:tc>
        <w:tcPr>
          <w:tcW w:w="3020" w:type="dxa"/>
        </w:tcPr>
        <w:p w14:paraId="71CD8A76" w14:textId="565DF51D" w:rsidR="289559A6" w:rsidRDefault="289559A6" w:rsidP="00067587">
          <w:pPr>
            <w:pStyle w:val="Zhlav"/>
            <w:ind w:left="-115"/>
            <w:jc w:val="left"/>
          </w:pPr>
        </w:p>
      </w:tc>
      <w:tc>
        <w:tcPr>
          <w:tcW w:w="3020" w:type="dxa"/>
        </w:tcPr>
        <w:p w14:paraId="6AC4D3A0" w14:textId="6A02C2D8" w:rsidR="289559A6" w:rsidRDefault="289559A6" w:rsidP="00067587">
          <w:pPr>
            <w:pStyle w:val="Zhlav"/>
            <w:jc w:val="center"/>
          </w:pPr>
        </w:p>
      </w:tc>
      <w:tc>
        <w:tcPr>
          <w:tcW w:w="3020" w:type="dxa"/>
        </w:tcPr>
        <w:p w14:paraId="70B5FFAB" w14:textId="2DBF5A25" w:rsidR="289559A6" w:rsidRDefault="289559A6" w:rsidP="00067587">
          <w:pPr>
            <w:pStyle w:val="Zhlav"/>
            <w:ind w:right="-115"/>
            <w:jc w:val="right"/>
          </w:pPr>
        </w:p>
      </w:tc>
    </w:tr>
  </w:tbl>
  <w:p w14:paraId="6780A997" w14:textId="77FE3723" w:rsidR="289559A6" w:rsidRDefault="289559A6" w:rsidP="0006758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37B0C"/>
    <w:multiLevelType w:val="hybridMultilevel"/>
    <w:tmpl w:val="97262646"/>
    <w:lvl w:ilvl="0" w:tplc="D70801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4A96F37"/>
    <w:multiLevelType w:val="hybridMultilevel"/>
    <w:tmpl w:val="A7F6FAD2"/>
    <w:lvl w:ilvl="0" w:tplc="6B2CECF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20" w:hanging="360"/>
      </w:pPr>
    </w:lvl>
    <w:lvl w:ilvl="2" w:tplc="0405001B" w:tentative="1">
      <w:start w:val="1"/>
      <w:numFmt w:val="lowerRoman"/>
      <w:lvlText w:val="%3."/>
      <w:lvlJc w:val="right"/>
      <w:pPr>
        <w:ind w:left="840" w:hanging="180"/>
      </w:pPr>
    </w:lvl>
    <w:lvl w:ilvl="3" w:tplc="0405000F" w:tentative="1">
      <w:start w:val="1"/>
      <w:numFmt w:val="decimal"/>
      <w:lvlText w:val="%4."/>
      <w:lvlJc w:val="left"/>
      <w:pPr>
        <w:ind w:left="1560" w:hanging="360"/>
      </w:pPr>
    </w:lvl>
    <w:lvl w:ilvl="4" w:tplc="04050019" w:tentative="1">
      <w:start w:val="1"/>
      <w:numFmt w:val="lowerLetter"/>
      <w:lvlText w:val="%5."/>
      <w:lvlJc w:val="left"/>
      <w:pPr>
        <w:ind w:left="2280" w:hanging="360"/>
      </w:pPr>
    </w:lvl>
    <w:lvl w:ilvl="5" w:tplc="0405001B" w:tentative="1">
      <w:start w:val="1"/>
      <w:numFmt w:val="lowerRoman"/>
      <w:lvlText w:val="%6."/>
      <w:lvlJc w:val="right"/>
      <w:pPr>
        <w:ind w:left="3000" w:hanging="180"/>
      </w:pPr>
    </w:lvl>
    <w:lvl w:ilvl="6" w:tplc="0405000F" w:tentative="1">
      <w:start w:val="1"/>
      <w:numFmt w:val="decimal"/>
      <w:lvlText w:val="%7."/>
      <w:lvlJc w:val="left"/>
      <w:pPr>
        <w:ind w:left="3720" w:hanging="360"/>
      </w:pPr>
    </w:lvl>
    <w:lvl w:ilvl="7" w:tplc="04050019" w:tentative="1">
      <w:start w:val="1"/>
      <w:numFmt w:val="lowerLetter"/>
      <w:lvlText w:val="%8."/>
      <w:lvlJc w:val="left"/>
      <w:pPr>
        <w:ind w:left="4440" w:hanging="360"/>
      </w:pPr>
    </w:lvl>
    <w:lvl w:ilvl="8" w:tplc="0405001B" w:tentative="1">
      <w:start w:val="1"/>
      <w:numFmt w:val="lowerRoman"/>
      <w:lvlText w:val="%9."/>
      <w:lvlJc w:val="right"/>
      <w:pPr>
        <w:ind w:left="5160" w:hanging="180"/>
      </w:pPr>
    </w:lvl>
  </w:abstractNum>
  <w:abstractNum w:abstractNumId="2" w15:restartNumberingAfterBreak="0">
    <w:nsid w:val="0AFE7097"/>
    <w:multiLevelType w:val="hybridMultilevel"/>
    <w:tmpl w:val="4132A284"/>
    <w:lvl w:ilvl="0" w:tplc="17FC93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C497797"/>
    <w:multiLevelType w:val="hybridMultilevel"/>
    <w:tmpl w:val="7CC04FAE"/>
    <w:lvl w:ilvl="0" w:tplc="FFFFFFFF">
      <w:start w:val="4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C72B56"/>
    <w:multiLevelType w:val="hybridMultilevel"/>
    <w:tmpl w:val="384870DC"/>
    <w:lvl w:ilvl="0" w:tplc="3BFC82B8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7F3B31"/>
    <w:multiLevelType w:val="hybridMultilevel"/>
    <w:tmpl w:val="E796FEA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AC1577"/>
    <w:multiLevelType w:val="hybridMultilevel"/>
    <w:tmpl w:val="B7DAC792"/>
    <w:lvl w:ilvl="0" w:tplc="E51601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A71475"/>
    <w:multiLevelType w:val="hybridMultilevel"/>
    <w:tmpl w:val="3C32ACDC"/>
    <w:lvl w:ilvl="0" w:tplc="E7A2C7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50473BB"/>
    <w:multiLevelType w:val="hybridMultilevel"/>
    <w:tmpl w:val="8DD6C1B4"/>
    <w:lvl w:ilvl="0" w:tplc="9656E32C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03566E"/>
    <w:multiLevelType w:val="hybridMultilevel"/>
    <w:tmpl w:val="7CC04FAE"/>
    <w:lvl w:ilvl="0" w:tplc="34D06592">
      <w:start w:val="4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572143"/>
    <w:multiLevelType w:val="hybridMultilevel"/>
    <w:tmpl w:val="A7AC01F8"/>
    <w:lvl w:ilvl="0" w:tplc="DDCC819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5073F4"/>
    <w:multiLevelType w:val="hybridMultilevel"/>
    <w:tmpl w:val="94A4EE8C"/>
    <w:lvl w:ilvl="0" w:tplc="FFFFFFFF">
      <w:start w:val="6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AC300B"/>
    <w:multiLevelType w:val="hybridMultilevel"/>
    <w:tmpl w:val="A6464074"/>
    <w:lvl w:ilvl="0" w:tplc="22EAEF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1FB23960"/>
    <w:multiLevelType w:val="hybridMultilevel"/>
    <w:tmpl w:val="B8AAF3B6"/>
    <w:lvl w:ilvl="0" w:tplc="4F2A58C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6213E5"/>
    <w:multiLevelType w:val="hybridMultilevel"/>
    <w:tmpl w:val="71D8CE68"/>
    <w:lvl w:ilvl="0" w:tplc="E0B0797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71341A"/>
    <w:multiLevelType w:val="multilevel"/>
    <w:tmpl w:val="2E6A24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4CC4F42"/>
    <w:multiLevelType w:val="hybridMultilevel"/>
    <w:tmpl w:val="7F6CD672"/>
    <w:lvl w:ilvl="0" w:tplc="83084CF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AF1B23"/>
    <w:multiLevelType w:val="hybridMultilevel"/>
    <w:tmpl w:val="159201D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353A21"/>
    <w:multiLevelType w:val="hybridMultilevel"/>
    <w:tmpl w:val="B2A84506"/>
    <w:lvl w:ilvl="0" w:tplc="76C00EC2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210FFA"/>
    <w:multiLevelType w:val="hybridMultilevel"/>
    <w:tmpl w:val="3A74D748"/>
    <w:lvl w:ilvl="0" w:tplc="8A624AD4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D45599"/>
    <w:multiLevelType w:val="hybridMultilevel"/>
    <w:tmpl w:val="AF2A78C4"/>
    <w:lvl w:ilvl="0" w:tplc="6EA06B64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6D434AD"/>
    <w:multiLevelType w:val="hybridMultilevel"/>
    <w:tmpl w:val="03182E2C"/>
    <w:lvl w:ilvl="0" w:tplc="C532BE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B15A47"/>
    <w:multiLevelType w:val="hybridMultilevel"/>
    <w:tmpl w:val="7F6CD672"/>
    <w:lvl w:ilvl="0" w:tplc="83084CF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A023D0"/>
    <w:multiLevelType w:val="hybridMultilevel"/>
    <w:tmpl w:val="182A42C4"/>
    <w:lvl w:ilvl="0" w:tplc="A79202D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DE6F3C"/>
    <w:multiLevelType w:val="hybridMultilevel"/>
    <w:tmpl w:val="06DA1BA4"/>
    <w:lvl w:ilvl="0" w:tplc="E28248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E45963"/>
    <w:multiLevelType w:val="hybridMultilevel"/>
    <w:tmpl w:val="B19E85EE"/>
    <w:lvl w:ilvl="0" w:tplc="650615E2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b w:val="0"/>
        <w:bCs/>
      </w:rPr>
    </w:lvl>
    <w:lvl w:ilvl="1" w:tplc="04050019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26" w15:restartNumberingAfterBreak="0">
    <w:nsid w:val="4DDD51F9"/>
    <w:multiLevelType w:val="hybridMultilevel"/>
    <w:tmpl w:val="0ADAABC0"/>
    <w:lvl w:ilvl="0" w:tplc="8FD2150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9D301D"/>
    <w:multiLevelType w:val="hybridMultilevel"/>
    <w:tmpl w:val="B860E086"/>
    <w:lvl w:ilvl="0" w:tplc="F290267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551058"/>
    <w:multiLevelType w:val="hybridMultilevel"/>
    <w:tmpl w:val="3E6E5738"/>
    <w:lvl w:ilvl="0" w:tplc="52C81A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6B5339A"/>
    <w:multiLevelType w:val="hybridMultilevel"/>
    <w:tmpl w:val="7A360488"/>
    <w:lvl w:ilvl="0" w:tplc="3966745C">
      <w:start w:val="3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F37634"/>
    <w:multiLevelType w:val="hybridMultilevel"/>
    <w:tmpl w:val="DA28BAA8"/>
    <w:lvl w:ilvl="0" w:tplc="368600C2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FD01DB"/>
    <w:multiLevelType w:val="hybridMultilevel"/>
    <w:tmpl w:val="4F1E9AAE"/>
    <w:lvl w:ilvl="0" w:tplc="7E6A0A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3255B5A"/>
    <w:multiLevelType w:val="hybridMultilevel"/>
    <w:tmpl w:val="C938E4D4"/>
    <w:lvl w:ilvl="0" w:tplc="27425D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63D641BD"/>
    <w:multiLevelType w:val="hybridMultilevel"/>
    <w:tmpl w:val="94A4EE8C"/>
    <w:lvl w:ilvl="0" w:tplc="FFFFFFFF">
      <w:start w:val="6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804262"/>
    <w:multiLevelType w:val="hybridMultilevel"/>
    <w:tmpl w:val="9954A8C2"/>
    <w:lvl w:ilvl="0" w:tplc="C6C290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68C1762A"/>
    <w:multiLevelType w:val="hybridMultilevel"/>
    <w:tmpl w:val="9568538A"/>
    <w:lvl w:ilvl="0" w:tplc="5C0EE8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753A0853"/>
    <w:multiLevelType w:val="hybridMultilevel"/>
    <w:tmpl w:val="0270F6B6"/>
    <w:lvl w:ilvl="0" w:tplc="6D1090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7E1562"/>
    <w:multiLevelType w:val="hybridMultilevel"/>
    <w:tmpl w:val="14763E5E"/>
    <w:lvl w:ilvl="0" w:tplc="64A226A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3A404F"/>
    <w:multiLevelType w:val="hybridMultilevel"/>
    <w:tmpl w:val="4D180EF0"/>
    <w:lvl w:ilvl="0" w:tplc="6688F8B6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9503B39"/>
    <w:multiLevelType w:val="hybridMultilevel"/>
    <w:tmpl w:val="94A4EE8C"/>
    <w:lvl w:ilvl="0" w:tplc="16CABB2C">
      <w:start w:val="6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68363D"/>
    <w:multiLevelType w:val="hybridMultilevel"/>
    <w:tmpl w:val="0F30EFDE"/>
    <w:lvl w:ilvl="0" w:tplc="DBC0FA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6C58F0"/>
    <w:multiLevelType w:val="hybridMultilevel"/>
    <w:tmpl w:val="DAD48E58"/>
    <w:lvl w:ilvl="0" w:tplc="72D8590E">
      <w:start w:val="3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AD6D38"/>
    <w:multiLevelType w:val="hybridMultilevel"/>
    <w:tmpl w:val="09682A80"/>
    <w:lvl w:ilvl="0" w:tplc="DFC421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 w15:restartNumberingAfterBreak="0">
    <w:nsid w:val="7BCB6283"/>
    <w:multiLevelType w:val="hybridMultilevel"/>
    <w:tmpl w:val="1F3E164A"/>
    <w:lvl w:ilvl="0" w:tplc="55BEDC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 w15:restartNumberingAfterBreak="0">
    <w:nsid w:val="7E926BC6"/>
    <w:multiLevelType w:val="hybridMultilevel"/>
    <w:tmpl w:val="3698D02C"/>
    <w:lvl w:ilvl="0" w:tplc="B85C3EFE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ED517C5"/>
    <w:multiLevelType w:val="hybridMultilevel"/>
    <w:tmpl w:val="A53C6EF8"/>
    <w:lvl w:ilvl="0" w:tplc="8F3EE0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332AE8"/>
    <w:multiLevelType w:val="hybridMultilevel"/>
    <w:tmpl w:val="92681A8C"/>
    <w:lvl w:ilvl="0" w:tplc="CDA0FF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8"/>
  </w:num>
  <w:num w:numId="2">
    <w:abstractNumId w:val="32"/>
  </w:num>
  <w:num w:numId="3">
    <w:abstractNumId w:val="44"/>
  </w:num>
  <w:num w:numId="4">
    <w:abstractNumId w:val="34"/>
  </w:num>
  <w:num w:numId="5">
    <w:abstractNumId w:val="43"/>
  </w:num>
  <w:num w:numId="6">
    <w:abstractNumId w:val="0"/>
  </w:num>
  <w:num w:numId="7">
    <w:abstractNumId w:val="2"/>
  </w:num>
  <w:num w:numId="8">
    <w:abstractNumId w:val="35"/>
  </w:num>
  <w:num w:numId="9">
    <w:abstractNumId w:val="16"/>
  </w:num>
  <w:num w:numId="10">
    <w:abstractNumId w:val="22"/>
  </w:num>
  <w:num w:numId="11">
    <w:abstractNumId w:val="7"/>
  </w:num>
  <w:num w:numId="12">
    <w:abstractNumId w:val="45"/>
  </w:num>
  <w:num w:numId="13">
    <w:abstractNumId w:val="21"/>
  </w:num>
  <w:num w:numId="14">
    <w:abstractNumId w:val="6"/>
  </w:num>
  <w:num w:numId="15">
    <w:abstractNumId w:val="4"/>
  </w:num>
  <w:num w:numId="16">
    <w:abstractNumId w:val="8"/>
  </w:num>
  <w:num w:numId="17">
    <w:abstractNumId w:val="18"/>
  </w:num>
  <w:num w:numId="18">
    <w:abstractNumId w:val="19"/>
  </w:num>
  <w:num w:numId="19">
    <w:abstractNumId w:val="31"/>
  </w:num>
  <w:num w:numId="20">
    <w:abstractNumId w:val="25"/>
  </w:num>
  <w:num w:numId="21">
    <w:abstractNumId w:val="24"/>
  </w:num>
  <w:num w:numId="22">
    <w:abstractNumId w:val="46"/>
  </w:num>
  <w:num w:numId="23">
    <w:abstractNumId w:val="42"/>
  </w:num>
  <w:num w:numId="24">
    <w:abstractNumId w:val="12"/>
  </w:num>
  <w:num w:numId="25">
    <w:abstractNumId w:val="27"/>
  </w:num>
  <w:num w:numId="26">
    <w:abstractNumId w:val="23"/>
  </w:num>
  <w:num w:numId="27">
    <w:abstractNumId w:val="13"/>
  </w:num>
  <w:num w:numId="28">
    <w:abstractNumId w:val="10"/>
  </w:num>
  <w:num w:numId="29">
    <w:abstractNumId w:val="30"/>
  </w:num>
  <w:num w:numId="30">
    <w:abstractNumId w:val="40"/>
  </w:num>
  <w:num w:numId="31">
    <w:abstractNumId w:val="41"/>
  </w:num>
  <w:num w:numId="32">
    <w:abstractNumId w:val="14"/>
  </w:num>
  <w:num w:numId="33">
    <w:abstractNumId w:val="36"/>
  </w:num>
  <w:num w:numId="34">
    <w:abstractNumId w:val="9"/>
  </w:num>
  <w:num w:numId="35">
    <w:abstractNumId w:val="39"/>
  </w:num>
  <w:num w:numId="36">
    <w:abstractNumId w:val="20"/>
  </w:num>
  <w:num w:numId="37">
    <w:abstractNumId w:val="29"/>
  </w:num>
  <w:num w:numId="38">
    <w:abstractNumId w:val="38"/>
  </w:num>
  <w:num w:numId="39">
    <w:abstractNumId w:val="5"/>
  </w:num>
  <w:num w:numId="40">
    <w:abstractNumId w:val="15"/>
  </w:num>
  <w:num w:numId="41">
    <w:abstractNumId w:val="3"/>
  </w:num>
  <w:num w:numId="42">
    <w:abstractNumId w:val="1"/>
  </w:num>
  <w:num w:numId="43">
    <w:abstractNumId w:val="37"/>
  </w:num>
  <w:num w:numId="44">
    <w:abstractNumId w:val="33"/>
  </w:num>
  <w:num w:numId="45">
    <w:abstractNumId w:val="11"/>
  </w:num>
  <w:num w:numId="46">
    <w:abstractNumId w:val="35"/>
  </w:num>
  <w:num w:numId="47">
    <w:abstractNumId w:val="17"/>
  </w:num>
  <w:num w:numId="48">
    <w:abstractNumId w:val="26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CCC"/>
    <w:rsid w:val="00014FB6"/>
    <w:rsid w:val="0002214C"/>
    <w:rsid w:val="00031E45"/>
    <w:rsid w:val="00033EEB"/>
    <w:rsid w:val="000362D3"/>
    <w:rsid w:val="0004193C"/>
    <w:rsid w:val="00062252"/>
    <w:rsid w:val="0006239A"/>
    <w:rsid w:val="00063C82"/>
    <w:rsid w:val="00067587"/>
    <w:rsid w:val="000717F9"/>
    <w:rsid w:val="0007647F"/>
    <w:rsid w:val="000802CB"/>
    <w:rsid w:val="000858A0"/>
    <w:rsid w:val="000C0B7A"/>
    <w:rsid w:val="000C12F2"/>
    <w:rsid w:val="000C76F4"/>
    <w:rsid w:val="000D37F3"/>
    <w:rsid w:val="000E6D8B"/>
    <w:rsid w:val="000F73AF"/>
    <w:rsid w:val="00102C47"/>
    <w:rsid w:val="00117A22"/>
    <w:rsid w:val="00143A05"/>
    <w:rsid w:val="0015202A"/>
    <w:rsid w:val="00154647"/>
    <w:rsid w:val="001817D7"/>
    <w:rsid w:val="00184E2C"/>
    <w:rsid w:val="00187D78"/>
    <w:rsid w:val="00190D24"/>
    <w:rsid w:val="00196DB2"/>
    <w:rsid w:val="001A3CCC"/>
    <w:rsid w:val="001B4873"/>
    <w:rsid w:val="00235F86"/>
    <w:rsid w:val="00244366"/>
    <w:rsid w:val="00247572"/>
    <w:rsid w:val="00251951"/>
    <w:rsid w:val="002525C2"/>
    <w:rsid w:val="0025503C"/>
    <w:rsid w:val="00266773"/>
    <w:rsid w:val="002810B5"/>
    <w:rsid w:val="00281566"/>
    <w:rsid w:val="0029215C"/>
    <w:rsid w:val="00295B0C"/>
    <w:rsid w:val="002B3F52"/>
    <w:rsid w:val="002B67D8"/>
    <w:rsid w:val="002C3670"/>
    <w:rsid w:val="002E4E97"/>
    <w:rsid w:val="00300D1B"/>
    <w:rsid w:val="00303E56"/>
    <w:rsid w:val="00320C36"/>
    <w:rsid w:val="00325592"/>
    <w:rsid w:val="003633F4"/>
    <w:rsid w:val="00371D93"/>
    <w:rsid w:val="003733B0"/>
    <w:rsid w:val="003767E2"/>
    <w:rsid w:val="003829B7"/>
    <w:rsid w:val="00385583"/>
    <w:rsid w:val="00393659"/>
    <w:rsid w:val="003B249A"/>
    <w:rsid w:val="003B6DE9"/>
    <w:rsid w:val="003C40E6"/>
    <w:rsid w:val="003D28B6"/>
    <w:rsid w:val="003D6BBB"/>
    <w:rsid w:val="003E2204"/>
    <w:rsid w:val="00401FF7"/>
    <w:rsid w:val="00404DE1"/>
    <w:rsid w:val="00431409"/>
    <w:rsid w:val="004335E2"/>
    <w:rsid w:val="00455B75"/>
    <w:rsid w:val="0046096F"/>
    <w:rsid w:val="00476C23"/>
    <w:rsid w:val="004A5E69"/>
    <w:rsid w:val="004B7CA6"/>
    <w:rsid w:val="004C3CDF"/>
    <w:rsid w:val="004F1637"/>
    <w:rsid w:val="004F3493"/>
    <w:rsid w:val="004F5509"/>
    <w:rsid w:val="005022FF"/>
    <w:rsid w:val="005075F5"/>
    <w:rsid w:val="00513EE1"/>
    <w:rsid w:val="005178F2"/>
    <w:rsid w:val="00517DCD"/>
    <w:rsid w:val="00560154"/>
    <w:rsid w:val="00564566"/>
    <w:rsid w:val="005865FA"/>
    <w:rsid w:val="005A3162"/>
    <w:rsid w:val="005B6C29"/>
    <w:rsid w:val="005C4E9D"/>
    <w:rsid w:val="005D78CC"/>
    <w:rsid w:val="005E27F5"/>
    <w:rsid w:val="005E6AC0"/>
    <w:rsid w:val="00630DF0"/>
    <w:rsid w:val="00634CE5"/>
    <w:rsid w:val="00640D63"/>
    <w:rsid w:val="00643C26"/>
    <w:rsid w:val="00664E7F"/>
    <w:rsid w:val="00665BDD"/>
    <w:rsid w:val="00686ECC"/>
    <w:rsid w:val="006A6B01"/>
    <w:rsid w:val="006C53A1"/>
    <w:rsid w:val="006D7278"/>
    <w:rsid w:val="006F2369"/>
    <w:rsid w:val="007018CB"/>
    <w:rsid w:val="00710F90"/>
    <w:rsid w:val="0071229F"/>
    <w:rsid w:val="0071672B"/>
    <w:rsid w:val="00730F43"/>
    <w:rsid w:val="007A26B7"/>
    <w:rsid w:val="007C424F"/>
    <w:rsid w:val="007F27C0"/>
    <w:rsid w:val="00800E6F"/>
    <w:rsid w:val="00805681"/>
    <w:rsid w:val="008076E0"/>
    <w:rsid w:val="00815C2F"/>
    <w:rsid w:val="00820862"/>
    <w:rsid w:val="008211C7"/>
    <w:rsid w:val="008348EA"/>
    <w:rsid w:val="008466C6"/>
    <w:rsid w:val="008609F4"/>
    <w:rsid w:val="0086380E"/>
    <w:rsid w:val="00866C55"/>
    <w:rsid w:val="008721B5"/>
    <w:rsid w:val="00893799"/>
    <w:rsid w:val="008A4C02"/>
    <w:rsid w:val="008C6878"/>
    <w:rsid w:val="008D4B53"/>
    <w:rsid w:val="008E2BD1"/>
    <w:rsid w:val="008F0B23"/>
    <w:rsid w:val="00954372"/>
    <w:rsid w:val="0096233F"/>
    <w:rsid w:val="00972169"/>
    <w:rsid w:val="009929D2"/>
    <w:rsid w:val="00997E6C"/>
    <w:rsid w:val="009B4958"/>
    <w:rsid w:val="009C4702"/>
    <w:rsid w:val="009C6F84"/>
    <w:rsid w:val="009D5C05"/>
    <w:rsid w:val="00A22E47"/>
    <w:rsid w:val="00A43ABC"/>
    <w:rsid w:val="00A47F4B"/>
    <w:rsid w:val="00A51FB5"/>
    <w:rsid w:val="00A5483F"/>
    <w:rsid w:val="00A562B2"/>
    <w:rsid w:val="00A77221"/>
    <w:rsid w:val="00A94054"/>
    <w:rsid w:val="00AA4091"/>
    <w:rsid w:val="00AF07DC"/>
    <w:rsid w:val="00B16D7B"/>
    <w:rsid w:val="00B37221"/>
    <w:rsid w:val="00B766F2"/>
    <w:rsid w:val="00B80343"/>
    <w:rsid w:val="00BA0857"/>
    <w:rsid w:val="00BA0C3B"/>
    <w:rsid w:val="00BA5EA2"/>
    <w:rsid w:val="00BC1DA4"/>
    <w:rsid w:val="00BC216D"/>
    <w:rsid w:val="00BD446B"/>
    <w:rsid w:val="00BF512D"/>
    <w:rsid w:val="00C112CD"/>
    <w:rsid w:val="00C707E0"/>
    <w:rsid w:val="00C75871"/>
    <w:rsid w:val="00C81072"/>
    <w:rsid w:val="00C83FED"/>
    <w:rsid w:val="00C8481B"/>
    <w:rsid w:val="00C91027"/>
    <w:rsid w:val="00CC11A9"/>
    <w:rsid w:val="00CD7089"/>
    <w:rsid w:val="00CF660D"/>
    <w:rsid w:val="00D006DF"/>
    <w:rsid w:val="00D403A5"/>
    <w:rsid w:val="00D72289"/>
    <w:rsid w:val="00D733D2"/>
    <w:rsid w:val="00D80708"/>
    <w:rsid w:val="00D80E8F"/>
    <w:rsid w:val="00D9675B"/>
    <w:rsid w:val="00DA5631"/>
    <w:rsid w:val="00DB55D3"/>
    <w:rsid w:val="00DD5413"/>
    <w:rsid w:val="00DF1E0C"/>
    <w:rsid w:val="00DF5E91"/>
    <w:rsid w:val="00DF7ECE"/>
    <w:rsid w:val="00E30593"/>
    <w:rsid w:val="00E35F29"/>
    <w:rsid w:val="00E51915"/>
    <w:rsid w:val="00E84768"/>
    <w:rsid w:val="00EB02D6"/>
    <w:rsid w:val="00ED1289"/>
    <w:rsid w:val="00ED6B0F"/>
    <w:rsid w:val="00EE24B9"/>
    <w:rsid w:val="00EE5502"/>
    <w:rsid w:val="00EE5F78"/>
    <w:rsid w:val="00EF4C48"/>
    <w:rsid w:val="00EF57A1"/>
    <w:rsid w:val="00F0440D"/>
    <w:rsid w:val="00F04A51"/>
    <w:rsid w:val="00F069E7"/>
    <w:rsid w:val="00F40594"/>
    <w:rsid w:val="00F426FE"/>
    <w:rsid w:val="00F42A10"/>
    <w:rsid w:val="00F534C0"/>
    <w:rsid w:val="00F54944"/>
    <w:rsid w:val="00F5656B"/>
    <w:rsid w:val="00F73C3E"/>
    <w:rsid w:val="00F73D78"/>
    <w:rsid w:val="00F8238C"/>
    <w:rsid w:val="00F858B5"/>
    <w:rsid w:val="00FA04D0"/>
    <w:rsid w:val="00FA63A9"/>
    <w:rsid w:val="00FB6890"/>
    <w:rsid w:val="00FD2CC6"/>
    <w:rsid w:val="081163BA"/>
    <w:rsid w:val="28955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604F4"/>
  <w15:chartTrackingRefBased/>
  <w15:docId w15:val="{30540CE1-1BD4-435A-B0C5-9A5B05969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F5E91"/>
    <w:pPr>
      <w:spacing w:after="200" w:line="276" w:lineRule="auto"/>
      <w:jc w:val="both"/>
    </w:pPr>
    <w:rPr>
      <w:rFonts w:ascii="Times New Roman" w:hAnsi="Times New Roman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komente">
    <w:name w:val="annotation text"/>
    <w:basedOn w:val="Normln"/>
    <w:link w:val="TextkomenteChar"/>
    <w:uiPriority w:val="99"/>
    <w:unhideWhenUsed/>
    <w:rsid w:val="00CC11A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CC11A9"/>
    <w:rPr>
      <w:rFonts w:ascii="Calibri" w:eastAsia="Calibri" w:hAnsi="Calibri" w:cs="Times New Roman"/>
      <w:sz w:val="20"/>
      <w:szCs w:val="20"/>
    </w:rPr>
  </w:style>
  <w:style w:type="character" w:styleId="Odkaznakoment">
    <w:name w:val="annotation reference"/>
    <w:uiPriority w:val="99"/>
    <w:rsid w:val="00CC11A9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11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CC11A9"/>
    <w:rPr>
      <w:rFonts w:ascii="Segoe UI" w:eastAsia="Calibri" w:hAnsi="Segoe UI" w:cs="Segoe UI"/>
      <w:sz w:val="18"/>
      <w:szCs w:val="18"/>
    </w:rPr>
  </w:style>
  <w:style w:type="paragraph" w:styleId="Normlnweb">
    <w:name w:val="Normal (Web)"/>
    <w:basedOn w:val="Normln"/>
    <w:link w:val="NormlnwebChar"/>
    <w:uiPriority w:val="99"/>
    <w:rsid w:val="00CC11A9"/>
    <w:pPr>
      <w:spacing w:after="0" w:line="240" w:lineRule="auto"/>
    </w:pPr>
    <w:rPr>
      <w:rFonts w:eastAsia="Times New Roman"/>
      <w:sz w:val="24"/>
      <w:szCs w:val="24"/>
      <w:lang w:eastAsia="cs-CZ"/>
    </w:rPr>
  </w:style>
  <w:style w:type="character" w:customStyle="1" w:styleId="NormlnwebChar">
    <w:name w:val="Normální (web) Char"/>
    <w:link w:val="Normlnweb"/>
    <w:uiPriority w:val="99"/>
    <w:rsid w:val="00CC11A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uiPriority w:val="99"/>
    <w:rsid w:val="00D733D2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8F0B23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F0B2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8F0B23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uiPriority w:val="99"/>
    <w:semiHidden/>
    <w:unhideWhenUsed/>
    <w:rsid w:val="008F0B23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CD70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rsid w:val="00CD7089"/>
    <w:rPr>
      <w:rFonts w:ascii="Calibri" w:eastAsia="Calibri" w:hAnsi="Calibri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A0C3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A0C3B"/>
    <w:rPr>
      <w:rFonts w:ascii="Calibri" w:eastAsia="Calibri" w:hAnsi="Calibri" w:cs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sid w:val="00B766F2"/>
    <w:rPr>
      <w:rFonts w:ascii="Times New Roman" w:hAnsi="Times New Roman"/>
      <w:sz w:val="22"/>
      <w:szCs w:val="22"/>
      <w:lang w:eastAsia="en-US"/>
    </w:rPr>
  </w:style>
  <w:style w:type="character" w:styleId="Sledovanodkaz">
    <w:name w:val="FollowedHyperlink"/>
    <w:uiPriority w:val="99"/>
    <w:semiHidden/>
    <w:unhideWhenUsed/>
    <w:rsid w:val="00972169"/>
    <w:rPr>
      <w:color w:val="954F72"/>
      <w:u w:val="single"/>
    </w:rPr>
  </w:style>
  <w:style w:type="paragraph" w:styleId="Zhlav">
    <w:name w:val="header"/>
    <w:basedOn w:val="Normln"/>
    <w:link w:val="ZhlavChar"/>
    <w:uiPriority w:val="99"/>
    <w:unhideWhenUsed/>
    <w:rsid w:val="002E4E9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2E4E97"/>
    <w:rPr>
      <w:rFonts w:ascii="Times New Roman" w:hAnsi="Times New Roman"/>
      <w:sz w:val="22"/>
      <w:szCs w:val="22"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929D2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300D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f0">
    <w:name w:val="pf0"/>
    <w:basedOn w:val="Normln"/>
    <w:rsid w:val="009B4958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cs-CZ"/>
    </w:rPr>
  </w:style>
  <w:style w:type="character" w:customStyle="1" w:styleId="cf01">
    <w:name w:val="cf01"/>
    <w:basedOn w:val="Standardnpsmoodstavce"/>
    <w:rsid w:val="009B4958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220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8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0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kr-karlovarsky.cz/samosprava/Stranky/poskyt.aspx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kr-karlovarsky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kr-karlovarsky.cz/dotace/Stranky/Prehled-dotace.aspx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18B5EF28BB6FA4AAFE66A8BE9B4A3FA" ma:contentTypeVersion="5" ma:contentTypeDescription="Vytvoří nový dokument" ma:contentTypeScope="" ma:versionID="9d9f30862c4348a75c67919bb800d1e2">
  <xsd:schema xmlns:xsd="http://www.w3.org/2001/XMLSchema" xmlns:xs="http://www.w3.org/2001/XMLSchema" xmlns:p="http://schemas.microsoft.com/office/2006/metadata/properties" xmlns:ns2="0ae73e37-9979-4043-8bcb-e8f0eac355ef" xmlns:ns3="d87dc67d-0739-4cd1-9830-26abc4988147" targetNamespace="http://schemas.microsoft.com/office/2006/metadata/properties" ma:root="true" ma:fieldsID="50bd4cf6b6d7e91b8c20e61dadd92106" ns2:_="" ns3:_="">
    <xsd:import namespace="0ae73e37-9979-4043-8bcb-e8f0eac355ef"/>
    <xsd:import namespace="d87dc67d-0739-4cd1-9830-26abc49881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e73e37-9979-4043-8bcb-e8f0eac355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dc67d-0739-4cd1-9830-26abc49881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ECEBF1-D543-4F0B-92BA-1C669072DCDC}">
  <ds:schemaRefs>
    <ds:schemaRef ds:uri="http://purl.org/dc/elements/1.1/"/>
    <ds:schemaRef ds:uri="http://schemas.microsoft.com/office/2006/metadata/properties"/>
    <ds:schemaRef ds:uri="0ae73e37-9979-4043-8bcb-e8f0eac355ef"/>
    <ds:schemaRef ds:uri="http://purl.org/dc/terms/"/>
    <ds:schemaRef ds:uri="http://schemas.openxmlformats.org/package/2006/metadata/core-properties"/>
    <ds:schemaRef ds:uri="d87dc67d-0739-4cd1-9830-26abc4988147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6849540-5ED3-4A22-A9CE-E66F97EC0F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58E8FF-09CB-4493-BBF6-C1C93B60CA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e73e37-9979-4043-8bcb-e8f0eac355ef"/>
    <ds:schemaRef ds:uri="d87dc67d-0739-4cd1-9830-26abc49881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8CED4F4-38F8-4F97-9FE2-F18510D9A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2323</Words>
  <Characters>13709</Characters>
  <Application>Microsoft Office Word</Application>
  <DocSecurity>0</DocSecurity>
  <Lines>114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Mottl Michal</dc:creator>
  <cp:keywords/>
  <dc:description/>
  <cp:lastModifiedBy>Pudilová Sabina</cp:lastModifiedBy>
  <cp:revision>2</cp:revision>
  <cp:lastPrinted>2020-08-12T11:20:00Z</cp:lastPrinted>
  <dcterms:created xsi:type="dcterms:W3CDTF">2024-07-11T11:52:00Z</dcterms:created>
  <dcterms:modified xsi:type="dcterms:W3CDTF">2024-07-11T11:52:00Z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0x010100118B5EF28BB6FA4AAFE66A8BE9B4A3FA</vt:lpwstr>
  </property>
</Properties>
</file>