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590" w:rsidRDefault="00AE652D">
      <w:pPr>
        <w:spacing w:line="271" w:lineRule="auto"/>
        <w:ind w:left="432"/>
        <w:jc w:val="center"/>
        <w:rPr>
          <w:rFonts w:ascii="Arial" w:hAnsi="Arial"/>
          <w:b/>
          <w:i/>
          <w:color w:val="595F5E"/>
          <w:spacing w:val="4"/>
          <w:sz w:val="29"/>
          <w:lang w:val="cs-CZ"/>
        </w:rPr>
      </w:pPr>
      <w:bookmarkStart w:id="0" w:name="_GoBack"/>
      <w:bookmarkEnd w:id="0"/>
      <w:r>
        <w:rPr>
          <w:rFonts w:ascii="Arial" w:hAnsi="Arial"/>
          <w:b/>
          <w:i/>
          <w:color w:val="595F5E"/>
          <w:spacing w:val="4"/>
          <w:sz w:val="29"/>
          <w:lang w:val="cs-CZ"/>
        </w:rPr>
        <w:t xml:space="preserve">Záznam z kontrolního dne </w:t>
      </w:r>
      <w:r>
        <w:rPr>
          <w:rFonts w:ascii="Arial" w:hAnsi="Arial"/>
          <w:b/>
          <w:i/>
          <w:color w:val="595F5E"/>
          <w:spacing w:val="4"/>
          <w:sz w:val="29"/>
          <w:lang w:val="cs-CZ"/>
        </w:rPr>
        <w:br/>
        <w:t xml:space="preserve">č. 3 stavby </w:t>
      </w:r>
      <w:r>
        <w:rPr>
          <w:rFonts w:ascii="Arial" w:hAnsi="Arial"/>
          <w:b/>
          <w:i/>
          <w:color w:val="595F5E"/>
          <w:spacing w:val="4"/>
          <w:sz w:val="29"/>
          <w:lang w:val="cs-CZ"/>
        </w:rPr>
        <w:br/>
      </w:r>
      <w:r>
        <w:rPr>
          <w:rFonts w:ascii="Arial" w:hAnsi="Arial"/>
          <w:b/>
          <w:i/>
          <w:color w:val="306A7C"/>
          <w:spacing w:val="4"/>
          <w:sz w:val="30"/>
          <w:lang w:val="cs-CZ"/>
        </w:rPr>
        <w:t xml:space="preserve">Cyklostezka </w:t>
      </w:r>
      <w:proofErr w:type="gramStart"/>
      <w:r>
        <w:rPr>
          <w:rFonts w:ascii="Arial" w:hAnsi="Arial"/>
          <w:b/>
          <w:i/>
          <w:color w:val="306A7C"/>
          <w:spacing w:val="4"/>
          <w:sz w:val="30"/>
          <w:lang w:val="cs-CZ"/>
        </w:rPr>
        <w:t>Kotojedy- Vážany</w:t>
      </w:r>
      <w:proofErr w:type="gramEnd"/>
    </w:p>
    <w:p w:rsidR="00205590" w:rsidRDefault="00AE652D">
      <w:pPr>
        <w:spacing w:before="144"/>
        <w:ind w:left="144"/>
        <w:rPr>
          <w:rFonts w:ascii="Tahoma" w:hAnsi="Tahoma"/>
          <w:b/>
          <w:color w:val="242726"/>
          <w:spacing w:val="-4"/>
          <w:sz w:val="18"/>
          <w:lang w:val="cs-CZ"/>
        </w:rPr>
      </w:pPr>
      <w:r>
        <w:rPr>
          <w:rFonts w:ascii="Tahoma" w:hAnsi="Tahoma"/>
          <w:b/>
          <w:color w:val="242726"/>
          <w:spacing w:val="-4"/>
          <w:sz w:val="18"/>
          <w:lang w:val="cs-CZ"/>
        </w:rPr>
        <w:t>Kontrolní den stavby</w:t>
      </w:r>
    </w:p>
    <w:p w:rsidR="00205590" w:rsidRDefault="00AE652D">
      <w:pPr>
        <w:tabs>
          <w:tab w:val="left" w:pos="1242"/>
          <w:tab w:val="left" w:pos="1881"/>
          <w:tab w:val="right" w:pos="4399"/>
        </w:tabs>
        <w:spacing w:line="264" w:lineRule="auto"/>
        <w:ind w:left="144"/>
        <w:rPr>
          <w:rFonts w:ascii="Tahoma" w:hAnsi="Tahoma"/>
          <w:b/>
          <w:color w:val="242726"/>
          <w:spacing w:val="-30"/>
          <w:lang w:val="cs-CZ"/>
        </w:rPr>
      </w:pPr>
      <w:r>
        <w:rPr>
          <w:rFonts w:ascii="Tahoma" w:hAnsi="Tahoma"/>
          <w:b/>
          <w:color w:val="242726"/>
          <w:spacing w:val="-30"/>
          <w:lang w:val="cs-CZ"/>
        </w:rPr>
        <w:t>číslo</w:t>
      </w:r>
      <w:r>
        <w:rPr>
          <w:rFonts w:ascii="Tahoma" w:hAnsi="Tahoma"/>
          <w:b/>
          <w:color w:val="242726"/>
          <w:spacing w:val="-30"/>
          <w:lang w:val="cs-CZ"/>
        </w:rPr>
        <w:tab/>
      </w:r>
      <w:r>
        <w:rPr>
          <w:rFonts w:ascii="Tahoma" w:hAnsi="Tahoma"/>
          <w:b/>
          <w:color w:val="242726"/>
          <w:lang w:val="cs-CZ"/>
        </w:rPr>
        <w:t>3</w:t>
      </w:r>
      <w:r>
        <w:rPr>
          <w:rFonts w:ascii="Tahoma" w:hAnsi="Tahoma"/>
          <w:b/>
          <w:color w:val="242726"/>
          <w:lang w:val="cs-CZ"/>
        </w:rPr>
        <w:tab/>
      </w:r>
      <w:r>
        <w:rPr>
          <w:rFonts w:ascii="Arial" w:hAnsi="Arial"/>
          <w:b/>
          <w:color w:val="242726"/>
          <w:spacing w:val="-6"/>
          <w:sz w:val="19"/>
          <w:lang w:val="cs-CZ"/>
        </w:rPr>
        <w:t>konaný dne</w:t>
      </w:r>
      <w:r>
        <w:rPr>
          <w:rFonts w:ascii="Arial" w:hAnsi="Arial"/>
          <w:b/>
          <w:color w:val="242726"/>
          <w:spacing w:val="-6"/>
          <w:sz w:val="19"/>
          <w:lang w:val="cs-CZ"/>
        </w:rPr>
        <w:tab/>
      </w:r>
      <w:r>
        <w:rPr>
          <w:rFonts w:ascii="Tahoma" w:hAnsi="Tahoma"/>
          <w:b/>
          <w:color w:val="242726"/>
          <w:lang w:val="cs-CZ"/>
        </w:rPr>
        <w:t>9.5.2024</w:t>
      </w:r>
    </w:p>
    <w:p w:rsidR="00205590" w:rsidRDefault="00701F94">
      <w:pPr>
        <w:spacing w:before="324"/>
        <w:ind w:left="144"/>
        <w:rPr>
          <w:rFonts w:ascii="Tahoma" w:hAnsi="Tahoma"/>
          <w:b/>
          <w:color w:val="242726"/>
          <w:spacing w:val="-4"/>
          <w:sz w:val="1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2" type="#_x0000_t202" style="position:absolute;left:0;text-align:left;margin-left:389.5pt;margin-top:12.6pt;width:92.15pt;height:15.85pt;z-index:-251666944;mso-wrap-distance-left:258.65pt;mso-wrap-distance-right:0;mso-wrap-distance-bottom:9.25pt" fillcolor="#c4d6f0" stroked="f">
            <v:textbox inset="0,0,0,0">
              <w:txbxContent>
                <w:p w:rsidR="00205590" w:rsidRDefault="00205590"/>
              </w:txbxContent>
            </v:textbox>
            <w10:wrap type="square"/>
          </v:shape>
        </w:pict>
      </w:r>
      <w:r w:rsidR="00AE652D">
        <w:rPr>
          <w:rFonts w:ascii="Tahoma" w:hAnsi="Tahoma"/>
          <w:b/>
          <w:color w:val="242726"/>
          <w:spacing w:val="-4"/>
          <w:sz w:val="18"/>
          <w:lang w:val="cs-CZ"/>
        </w:rPr>
        <w:t>Účastníci</w:t>
      </w:r>
    </w:p>
    <w:p w:rsidR="00205590" w:rsidRDefault="00AE652D">
      <w:pPr>
        <w:spacing w:before="36"/>
        <w:jc w:val="right"/>
        <w:rPr>
          <w:rFonts w:ascii="Arial" w:hAnsi="Arial"/>
          <w:b/>
          <w:color w:val="242726"/>
          <w:spacing w:val="-8"/>
          <w:sz w:val="19"/>
          <w:lang w:val="cs-CZ"/>
        </w:rPr>
      </w:pPr>
      <w:r>
        <w:rPr>
          <w:rFonts w:ascii="Arial" w:hAnsi="Arial"/>
          <w:b/>
          <w:color w:val="242726"/>
          <w:spacing w:val="-8"/>
          <w:sz w:val="19"/>
          <w:lang w:val="cs-CZ"/>
        </w:rPr>
        <w:t>Viz prezenční listina přílohou</w:t>
      </w:r>
    </w:p>
    <w:p w:rsidR="00205590" w:rsidRDefault="00AE652D">
      <w:pPr>
        <w:spacing w:before="216" w:after="36"/>
        <w:ind w:left="144"/>
        <w:rPr>
          <w:rFonts w:ascii="Tahoma" w:hAnsi="Tahoma"/>
          <w:b/>
          <w:color w:val="242726"/>
          <w:spacing w:val="-4"/>
          <w:sz w:val="18"/>
          <w:lang w:val="cs-CZ"/>
        </w:rPr>
      </w:pPr>
      <w:r>
        <w:rPr>
          <w:rFonts w:ascii="Tahoma" w:hAnsi="Tahoma"/>
          <w:b/>
          <w:color w:val="242726"/>
          <w:spacing w:val="-4"/>
          <w:sz w:val="18"/>
          <w:lang w:val="cs-CZ"/>
        </w:rPr>
        <w:t>Program kontrolního dne</w:t>
      </w:r>
    </w:p>
    <w:p w:rsidR="00205590" w:rsidRDefault="00AE652D">
      <w:pPr>
        <w:numPr>
          <w:ilvl w:val="0"/>
          <w:numId w:val="1"/>
        </w:numPr>
        <w:tabs>
          <w:tab w:val="clear" w:pos="216"/>
          <w:tab w:val="decimal" w:pos="576"/>
        </w:tabs>
        <w:spacing w:line="264" w:lineRule="auto"/>
        <w:ind w:left="360"/>
        <w:rPr>
          <w:rFonts w:ascii="Arial" w:hAnsi="Arial"/>
          <w:b/>
          <w:color w:val="242726"/>
          <w:spacing w:val="-11"/>
          <w:sz w:val="19"/>
          <w:lang w:val="cs-CZ"/>
        </w:rPr>
      </w:pPr>
      <w:r>
        <w:rPr>
          <w:rFonts w:ascii="Arial" w:hAnsi="Arial"/>
          <w:b/>
          <w:color w:val="242726"/>
          <w:spacing w:val="-11"/>
          <w:sz w:val="19"/>
          <w:lang w:val="cs-CZ"/>
        </w:rPr>
        <w:t>Průběh prací/plán prací</w:t>
      </w:r>
    </w:p>
    <w:p w:rsidR="00205590" w:rsidRDefault="00AE652D">
      <w:pPr>
        <w:numPr>
          <w:ilvl w:val="0"/>
          <w:numId w:val="1"/>
        </w:numPr>
        <w:tabs>
          <w:tab w:val="clear" w:pos="216"/>
          <w:tab w:val="decimal" w:pos="576"/>
        </w:tabs>
        <w:spacing w:line="208" w:lineRule="auto"/>
        <w:ind w:left="360"/>
        <w:rPr>
          <w:rFonts w:ascii="Arial" w:hAnsi="Arial"/>
          <w:b/>
          <w:color w:val="242726"/>
          <w:spacing w:val="-14"/>
          <w:sz w:val="19"/>
          <w:lang w:val="cs-CZ"/>
        </w:rPr>
      </w:pPr>
      <w:r>
        <w:rPr>
          <w:rFonts w:ascii="Arial" w:hAnsi="Arial"/>
          <w:b/>
          <w:color w:val="242726"/>
          <w:spacing w:val="-14"/>
          <w:sz w:val="19"/>
          <w:lang w:val="cs-CZ"/>
        </w:rPr>
        <w:t>BOZP a PO</w:t>
      </w:r>
    </w:p>
    <w:p w:rsidR="00205590" w:rsidRDefault="00AE652D">
      <w:pPr>
        <w:numPr>
          <w:ilvl w:val="0"/>
          <w:numId w:val="1"/>
        </w:numPr>
        <w:tabs>
          <w:tab w:val="clear" w:pos="216"/>
          <w:tab w:val="decimal" w:pos="576"/>
        </w:tabs>
        <w:ind w:left="360"/>
        <w:rPr>
          <w:rFonts w:ascii="Arial" w:hAnsi="Arial"/>
          <w:b/>
          <w:color w:val="242726"/>
          <w:spacing w:val="-18"/>
          <w:sz w:val="19"/>
          <w:lang w:val="cs-CZ"/>
        </w:rPr>
      </w:pPr>
      <w:r>
        <w:rPr>
          <w:rFonts w:ascii="Arial" w:hAnsi="Arial"/>
          <w:b/>
          <w:color w:val="242726"/>
          <w:spacing w:val="-18"/>
          <w:sz w:val="19"/>
          <w:lang w:val="cs-CZ"/>
        </w:rPr>
        <w:t xml:space="preserve">Úkoly </w:t>
      </w:r>
      <w:r>
        <w:rPr>
          <w:rFonts w:ascii="Tahoma" w:hAnsi="Tahoma"/>
          <w:b/>
          <w:color w:val="242726"/>
          <w:spacing w:val="-18"/>
          <w:lang w:val="cs-CZ"/>
        </w:rPr>
        <w:t xml:space="preserve">k </w:t>
      </w:r>
      <w:r>
        <w:rPr>
          <w:rFonts w:ascii="Arial" w:hAnsi="Arial"/>
          <w:b/>
          <w:color w:val="242726"/>
          <w:spacing w:val="-18"/>
          <w:sz w:val="19"/>
          <w:lang w:val="cs-CZ"/>
        </w:rPr>
        <w:t>řešeni</w:t>
      </w:r>
    </w:p>
    <w:p w:rsidR="00205590" w:rsidRDefault="00AE652D">
      <w:pPr>
        <w:numPr>
          <w:ilvl w:val="0"/>
          <w:numId w:val="1"/>
        </w:numPr>
        <w:tabs>
          <w:tab w:val="clear" w:pos="216"/>
          <w:tab w:val="decimal" w:pos="576"/>
        </w:tabs>
        <w:spacing w:before="36" w:line="208" w:lineRule="auto"/>
        <w:ind w:left="360"/>
        <w:rPr>
          <w:rFonts w:ascii="Arial" w:hAnsi="Arial"/>
          <w:b/>
          <w:color w:val="242726"/>
          <w:spacing w:val="-22"/>
          <w:sz w:val="19"/>
          <w:lang w:val="cs-CZ"/>
        </w:rPr>
      </w:pPr>
      <w:r>
        <w:rPr>
          <w:rFonts w:ascii="Arial" w:hAnsi="Arial"/>
          <w:b/>
          <w:color w:val="242726"/>
          <w:spacing w:val="-22"/>
          <w:sz w:val="19"/>
          <w:lang w:val="cs-CZ"/>
        </w:rPr>
        <w:t>Závěr</w:t>
      </w:r>
    </w:p>
    <w:p w:rsidR="00205590" w:rsidRDefault="00AE652D">
      <w:pPr>
        <w:numPr>
          <w:ilvl w:val="0"/>
          <w:numId w:val="2"/>
        </w:numPr>
        <w:tabs>
          <w:tab w:val="clear" w:pos="432"/>
          <w:tab w:val="decimal" w:pos="504"/>
        </w:tabs>
        <w:spacing w:before="432" w:line="290" w:lineRule="auto"/>
        <w:ind w:left="144" w:right="5256" w:hanging="72"/>
        <w:rPr>
          <w:rFonts w:ascii="Tahoma" w:hAnsi="Tahoma"/>
          <w:b/>
          <w:color w:val="242726"/>
          <w:spacing w:val="-6"/>
          <w:sz w:val="18"/>
          <w:lang w:val="cs-CZ"/>
        </w:rPr>
      </w:pPr>
      <w:r>
        <w:rPr>
          <w:rFonts w:ascii="Tahoma" w:hAnsi="Tahoma"/>
          <w:b/>
          <w:color w:val="242726"/>
          <w:spacing w:val="-6"/>
          <w:sz w:val="18"/>
          <w:lang w:val="cs-CZ"/>
        </w:rPr>
        <w:t xml:space="preserve">Zpráva zhotovitele o průběhu prací </w:t>
      </w:r>
      <w:r>
        <w:rPr>
          <w:rFonts w:ascii="Arial" w:hAnsi="Arial"/>
          <w:b/>
          <w:color w:val="242726"/>
          <w:spacing w:val="-4"/>
          <w:sz w:val="19"/>
          <w:u w:val="single"/>
          <w:lang w:val="cs-CZ"/>
        </w:rPr>
        <w:t xml:space="preserve">Provedené práce za minulé </w:t>
      </w:r>
      <w:proofErr w:type="gramStart"/>
      <w:r>
        <w:rPr>
          <w:rFonts w:ascii="Arial" w:hAnsi="Arial"/>
          <w:b/>
          <w:color w:val="242726"/>
          <w:spacing w:val="-4"/>
          <w:sz w:val="19"/>
          <w:u w:val="single"/>
          <w:lang w:val="cs-CZ"/>
        </w:rPr>
        <w:t xml:space="preserve">období:  </w:t>
      </w:r>
      <w:r>
        <w:rPr>
          <w:rFonts w:ascii="Tahoma" w:hAnsi="Tahoma"/>
          <w:b/>
          <w:color w:val="242726"/>
          <w:spacing w:val="-2"/>
          <w:sz w:val="18"/>
          <w:lang w:val="cs-CZ"/>
        </w:rPr>
        <w:t>SO</w:t>
      </w:r>
      <w:proofErr w:type="gramEnd"/>
      <w:r>
        <w:rPr>
          <w:rFonts w:ascii="Tahoma" w:hAnsi="Tahoma"/>
          <w:b/>
          <w:color w:val="242726"/>
          <w:spacing w:val="-2"/>
          <w:sz w:val="18"/>
          <w:lang w:val="cs-CZ"/>
        </w:rPr>
        <w:t xml:space="preserve"> 101 - demontáž stávající posuvné brány</w:t>
      </w:r>
    </w:p>
    <w:p w:rsidR="00205590" w:rsidRDefault="00701F94">
      <w:pPr>
        <w:ind w:left="864"/>
        <w:rPr>
          <w:rFonts w:ascii="Tahoma" w:hAnsi="Tahoma"/>
          <w:b/>
          <w:color w:val="242726"/>
          <w:spacing w:val="-1"/>
          <w:sz w:val="18"/>
          <w:lang w:val="cs-CZ"/>
        </w:rPr>
      </w:pPr>
      <w:r>
        <w:pict>
          <v:line id="_x0000_s1041" style="position:absolute;left:0;text-align:left;z-index:251654656;mso-position-horizontal-relative:text;mso-position-vertical-relative:text" from="481.35pt,.75pt" to="481.35pt,80.7pt" strokecolor="#b5b3b4" strokeweight=".35pt"/>
        </w:pict>
      </w:r>
      <w:r>
        <w:pict>
          <v:line id="_x0000_s1040" style="position:absolute;left:0;text-align:left;z-index:251655680;mso-position-horizontal-relative:text;mso-position-vertical-relative:text" from="481.35pt,88.95pt" to="481.35pt,329.45pt" strokecolor="#aeaaab" strokeweight=".55pt"/>
        </w:pict>
      </w:r>
      <w:r>
        <w:pict>
          <v:line id="_x0000_s1039" style="position:absolute;left:0;text-align:left;z-index:251656704;mso-position-horizontal-relative:text;mso-position-vertical-relative:text" from="481.35pt,350.65pt" to="481.35pt,385.25pt" strokecolor="#a3a3aa" strokeweight=".55pt"/>
        </w:pict>
      </w:r>
      <w:r w:rsidR="00AE652D">
        <w:rPr>
          <w:rFonts w:ascii="Tahoma" w:hAnsi="Tahoma"/>
          <w:b/>
          <w:color w:val="242726"/>
          <w:spacing w:val="-1"/>
          <w:sz w:val="18"/>
          <w:lang w:val="cs-CZ"/>
        </w:rPr>
        <w:t>- rozebrání chodníku u domova pro seniory</w:t>
      </w:r>
    </w:p>
    <w:p w:rsidR="00205590" w:rsidRDefault="00AE652D">
      <w:pPr>
        <w:spacing w:before="36" w:line="273" w:lineRule="auto"/>
        <w:ind w:left="864" w:right="5904"/>
        <w:jc w:val="both"/>
        <w:rPr>
          <w:rFonts w:ascii="Arial" w:hAnsi="Arial"/>
          <w:b/>
          <w:color w:val="595F5E"/>
          <w:spacing w:val="5"/>
          <w:sz w:val="6"/>
          <w:lang w:val="cs-CZ"/>
        </w:rPr>
      </w:pPr>
      <w:r>
        <w:rPr>
          <w:rFonts w:ascii="Arial" w:hAnsi="Arial"/>
          <w:b/>
          <w:color w:val="595F5E"/>
          <w:spacing w:val="5"/>
          <w:sz w:val="6"/>
          <w:lang w:val="cs-CZ"/>
        </w:rPr>
        <w:t>-</w:t>
      </w:r>
      <w:r>
        <w:rPr>
          <w:rFonts w:ascii="Tahoma" w:hAnsi="Tahoma"/>
          <w:b/>
          <w:color w:val="242726"/>
          <w:spacing w:val="5"/>
          <w:sz w:val="18"/>
          <w:lang w:val="cs-CZ"/>
        </w:rPr>
        <w:t xml:space="preserve"> </w:t>
      </w:r>
      <w:proofErr w:type="spellStart"/>
      <w:r>
        <w:rPr>
          <w:rFonts w:ascii="Tahoma" w:hAnsi="Tahoma"/>
          <w:b/>
          <w:color w:val="242726"/>
          <w:spacing w:val="5"/>
          <w:sz w:val="18"/>
          <w:lang w:val="cs-CZ"/>
        </w:rPr>
        <w:t>podkladni</w:t>
      </w:r>
      <w:proofErr w:type="spellEnd"/>
      <w:r>
        <w:rPr>
          <w:rFonts w:ascii="Tahoma" w:hAnsi="Tahoma"/>
          <w:b/>
          <w:color w:val="242726"/>
          <w:spacing w:val="5"/>
          <w:sz w:val="18"/>
          <w:lang w:val="cs-CZ"/>
        </w:rPr>
        <w:t xml:space="preserve"> vrstva z š❑ 0/63 </w:t>
      </w:r>
      <w:r>
        <w:rPr>
          <w:rFonts w:ascii="Arial" w:hAnsi="Arial"/>
          <w:b/>
          <w:color w:val="595F5E"/>
          <w:spacing w:val="2"/>
          <w:sz w:val="6"/>
          <w:lang w:val="cs-CZ"/>
        </w:rPr>
        <w:t>-</w:t>
      </w:r>
      <w:r>
        <w:rPr>
          <w:rFonts w:ascii="Tahoma" w:hAnsi="Tahoma"/>
          <w:b/>
          <w:color w:val="242726"/>
          <w:spacing w:val="2"/>
          <w:sz w:val="18"/>
          <w:lang w:val="cs-CZ"/>
        </w:rPr>
        <w:t xml:space="preserve"> chystání </w:t>
      </w:r>
      <w:r>
        <w:rPr>
          <w:rFonts w:ascii="Arial" w:hAnsi="Arial"/>
          <w:b/>
          <w:color w:val="242726"/>
          <w:spacing w:val="2"/>
          <w:sz w:val="19"/>
          <w:lang w:val="cs-CZ"/>
        </w:rPr>
        <w:t xml:space="preserve">ŠD </w:t>
      </w:r>
      <w:r>
        <w:rPr>
          <w:rFonts w:ascii="Tahoma" w:hAnsi="Tahoma"/>
          <w:b/>
          <w:color w:val="242726"/>
          <w:spacing w:val="2"/>
          <w:sz w:val="18"/>
          <w:lang w:val="cs-CZ"/>
        </w:rPr>
        <w:t xml:space="preserve">pod </w:t>
      </w:r>
      <w:proofErr w:type="gramStart"/>
      <w:r>
        <w:rPr>
          <w:rFonts w:ascii="Tahoma" w:hAnsi="Tahoma"/>
          <w:b/>
          <w:color w:val="242726"/>
          <w:spacing w:val="2"/>
          <w:sz w:val="18"/>
          <w:lang w:val="cs-CZ"/>
        </w:rPr>
        <w:t xml:space="preserve">obrubníky </w:t>
      </w:r>
      <w:r>
        <w:rPr>
          <w:rFonts w:ascii="Arial" w:hAnsi="Arial"/>
          <w:b/>
          <w:color w:val="595F5E"/>
          <w:spacing w:val="-2"/>
          <w:sz w:val="6"/>
          <w:lang w:val="cs-CZ"/>
        </w:rPr>
        <w:t>-</w:t>
      </w:r>
      <w:r>
        <w:rPr>
          <w:rFonts w:ascii="Tahoma" w:hAnsi="Tahoma"/>
          <w:b/>
          <w:color w:val="242726"/>
          <w:spacing w:val="-2"/>
          <w:sz w:val="18"/>
          <w:lang w:val="cs-CZ"/>
        </w:rPr>
        <w:t xml:space="preserve"> přeložení</w:t>
      </w:r>
      <w:proofErr w:type="gramEnd"/>
      <w:r>
        <w:rPr>
          <w:rFonts w:ascii="Tahoma" w:hAnsi="Tahoma"/>
          <w:b/>
          <w:color w:val="242726"/>
          <w:spacing w:val="-2"/>
          <w:sz w:val="18"/>
          <w:lang w:val="cs-CZ"/>
        </w:rPr>
        <w:t xml:space="preserve"> lampy VO</w:t>
      </w:r>
    </w:p>
    <w:p w:rsidR="00205590" w:rsidRDefault="00AE652D">
      <w:pPr>
        <w:spacing w:before="252"/>
        <w:ind w:left="144"/>
        <w:rPr>
          <w:rFonts w:ascii="Tahoma" w:hAnsi="Tahoma"/>
          <w:b/>
          <w:color w:val="242726"/>
          <w:sz w:val="18"/>
          <w:lang w:val="cs-CZ"/>
        </w:rPr>
      </w:pPr>
      <w:r>
        <w:rPr>
          <w:rFonts w:ascii="Tahoma" w:hAnsi="Tahoma"/>
          <w:b/>
          <w:color w:val="242726"/>
          <w:sz w:val="18"/>
          <w:lang w:val="cs-CZ"/>
        </w:rPr>
        <w:t>SO 201</w:t>
      </w:r>
      <w:r>
        <w:rPr>
          <w:rFonts w:ascii="Arial" w:hAnsi="Arial"/>
          <w:b/>
          <w:color w:val="595F5E"/>
          <w:sz w:val="6"/>
          <w:lang w:val="cs-CZ"/>
        </w:rPr>
        <w:t xml:space="preserve"> -</w:t>
      </w:r>
      <w:r>
        <w:rPr>
          <w:rFonts w:ascii="Tahoma" w:hAnsi="Tahoma"/>
          <w:b/>
          <w:color w:val="242726"/>
          <w:sz w:val="18"/>
          <w:lang w:val="cs-CZ"/>
        </w:rPr>
        <w:t xml:space="preserve"> vázáni výztuže základů OP1, OP2</w:t>
      </w:r>
    </w:p>
    <w:p w:rsidR="00205590" w:rsidRDefault="00701F94">
      <w:pPr>
        <w:spacing w:before="36"/>
        <w:ind w:left="864"/>
        <w:rPr>
          <w:rFonts w:ascii="Tahoma" w:hAnsi="Tahoma"/>
          <w:b/>
          <w:color w:val="242726"/>
          <w:spacing w:val="-4"/>
          <w:sz w:val="18"/>
          <w:lang w:val="cs-CZ"/>
        </w:rPr>
      </w:pPr>
      <w:r>
        <w:pict>
          <v:line id="_x0000_s1038" style="position:absolute;left:0;text-align:left;z-index:251657728;mso-position-horizontal-relative:text;mso-position-vertical-relative:text" from="6.3pt,.4pt" to="6.3pt,88.65pt" strokecolor="#aba8ab" strokeweight=".55pt"/>
        </w:pict>
      </w:r>
      <w:r w:rsidR="00AE652D">
        <w:rPr>
          <w:rFonts w:ascii="Tahoma" w:hAnsi="Tahoma"/>
          <w:b/>
          <w:color w:val="242726"/>
          <w:spacing w:val="-4"/>
          <w:sz w:val="18"/>
          <w:lang w:val="cs-CZ"/>
        </w:rPr>
        <w:t>- montáž bednění základů OP1, 01)2</w:t>
      </w:r>
    </w:p>
    <w:p w:rsidR="00205590" w:rsidRDefault="00AE652D">
      <w:pPr>
        <w:spacing w:before="36"/>
        <w:ind w:left="936"/>
        <w:rPr>
          <w:rFonts w:ascii="Tahoma" w:hAnsi="Tahoma"/>
          <w:b/>
          <w:color w:val="242726"/>
          <w:spacing w:val="-3"/>
          <w:sz w:val="18"/>
          <w:lang w:val="cs-CZ"/>
        </w:rPr>
      </w:pPr>
      <w:r>
        <w:rPr>
          <w:rFonts w:ascii="Tahoma" w:hAnsi="Tahoma"/>
          <w:b/>
          <w:color w:val="242726"/>
          <w:spacing w:val="-3"/>
          <w:sz w:val="18"/>
          <w:lang w:val="cs-CZ"/>
        </w:rPr>
        <w:t>betonáž základů OP1, OP2</w:t>
      </w:r>
    </w:p>
    <w:p w:rsidR="00205590" w:rsidRDefault="00AE652D">
      <w:pPr>
        <w:spacing w:before="36" w:line="276" w:lineRule="auto"/>
        <w:ind w:left="864" w:right="5760"/>
        <w:rPr>
          <w:rFonts w:ascii="Arial" w:hAnsi="Arial"/>
          <w:b/>
          <w:color w:val="595F5E"/>
          <w:spacing w:val="1"/>
          <w:sz w:val="6"/>
          <w:lang w:val="cs-CZ"/>
        </w:rPr>
      </w:pPr>
      <w:r>
        <w:rPr>
          <w:rFonts w:ascii="Arial" w:hAnsi="Arial"/>
          <w:b/>
          <w:color w:val="595F5E"/>
          <w:spacing w:val="1"/>
          <w:sz w:val="6"/>
          <w:lang w:val="cs-CZ"/>
        </w:rPr>
        <w:t>-</w:t>
      </w:r>
      <w:r>
        <w:rPr>
          <w:rFonts w:ascii="Tahoma" w:hAnsi="Tahoma"/>
          <w:b/>
          <w:color w:val="242726"/>
          <w:spacing w:val="1"/>
          <w:sz w:val="18"/>
          <w:lang w:val="cs-CZ"/>
        </w:rPr>
        <w:t xml:space="preserve"> demontáž bedněni OP1, </w:t>
      </w:r>
      <w:proofErr w:type="gramStart"/>
      <w:r>
        <w:rPr>
          <w:rFonts w:ascii="Tahoma" w:hAnsi="Tahoma"/>
          <w:b/>
          <w:color w:val="242726"/>
          <w:spacing w:val="1"/>
          <w:sz w:val="18"/>
          <w:lang w:val="cs-CZ"/>
        </w:rPr>
        <w:t xml:space="preserve">OP2 </w:t>
      </w:r>
      <w:r>
        <w:rPr>
          <w:rFonts w:ascii="Tahoma" w:hAnsi="Tahoma"/>
          <w:b/>
          <w:color w:val="242726"/>
          <w:spacing w:val="-3"/>
          <w:sz w:val="18"/>
          <w:lang w:val="cs-CZ"/>
        </w:rPr>
        <w:t>- montáž</w:t>
      </w:r>
      <w:proofErr w:type="gramEnd"/>
      <w:r>
        <w:rPr>
          <w:rFonts w:ascii="Tahoma" w:hAnsi="Tahoma"/>
          <w:b/>
          <w:color w:val="242726"/>
          <w:spacing w:val="-3"/>
          <w:sz w:val="18"/>
          <w:lang w:val="cs-CZ"/>
        </w:rPr>
        <w:t xml:space="preserve"> výztuže opěry OPI</w:t>
      </w:r>
    </w:p>
    <w:p w:rsidR="00205590" w:rsidRDefault="00AE652D">
      <w:pPr>
        <w:ind w:left="864"/>
        <w:rPr>
          <w:rFonts w:ascii="Tahoma" w:hAnsi="Tahoma"/>
          <w:b/>
          <w:color w:val="242726"/>
          <w:spacing w:val="-4"/>
          <w:sz w:val="18"/>
          <w:lang w:val="cs-CZ"/>
        </w:rPr>
      </w:pPr>
      <w:r>
        <w:rPr>
          <w:rFonts w:ascii="Tahoma" w:hAnsi="Tahoma"/>
          <w:b/>
          <w:color w:val="242726"/>
          <w:spacing w:val="-4"/>
          <w:sz w:val="18"/>
          <w:lang w:val="cs-CZ"/>
        </w:rPr>
        <w:t>- bednění opěry OPI</w:t>
      </w:r>
    </w:p>
    <w:p w:rsidR="00205590" w:rsidRDefault="00AE652D">
      <w:pPr>
        <w:spacing w:before="36"/>
        <w:ind w:left="864"/>
        <w:rPr>
          <w:rFonts w:ascii="Arial" w:hAnsi="Arial"/>
          <w:b/>
          <w:color w:val="595F5E"/>
          <w:spacing w:val="-2"/>
          <w:sz w:val="6"/>
          <w:lang w:val="cs-CZ"/>
        </w:rPr>
      </w:pPr>
      <w:r>
        <w:rPr>
          <w:rFonts w:ascii="Arial" w:hAnsi="Arial"/>
          <w:b/>
          <w:color w:val="595F5E"/>
          <w:spacing w:val="-2"/>
          <w:sz w:val="6"/>
          <w:lang w:val="cs-CZ"/>
        </w:rPr>
        <w:t>-</w:t>
      </w:r>
      <w:r>
        <w:rPr>
          <w:rFonts w:ascii="Tahoma" w:hAnsi="Tahoma"/>
          <w:b/>
          <w:color w:val="242726"/>
          <w:spacing w:val="-2"/>
          <w:sz w:val="18"/>
          <w:lang w:val="cs-CZ"/>
        </w:rPr>
        <w:t xml:space="preserve"> betonáž opěry OPI</w:t>
      </w:r>
    </w:p>
    <w:p w:rsidR="00205590" w:rsidRDefault="00AE652D">
      <w:pPr>
        <w:spacing w:before="324"/>
        <w:ind w:left="144"/>
        <w:rPr>
          <w:rFonts w:ascii="Arial" w:hAnsi="Arial"/>
          <w:b/>
          <w:color w:val="242726"/>
          <w:spacing w:val="-8"/>
          <w:sz w:val="19"/>
          <w:u w:val="single"/>
          <w:lang w:val="cs-CZ"/>
        </w:rPr>
      </w:pPr>
      <w:r>
        <w:rPr>
          <w:rFonts w:ascii="Arial" w:hAnsi="Arial"/>
          <w:b/>
          <w:color w:val="242726"/>
          <w:spacing w:val="-8"/>
          <w:sz w:val="19"/>
          <w:u w:val="single"/>
          <w:lang w:val="cs-CZ"/>
        </w:rPr>
        <w:t xml:space="preserve">Plán prací: </w:t>
      </w:r>
    </w:p>
    <w:p w:rsidR="00205590" w:rsidRDefault="00AE652D">
      <w:pPr>
        <w:spacing w:before="36" w:line="276" w:lineRule="auto"/>
        <w:ind w:left="864" w:right="3024" w:hanging="720"/>
        <w:rPr>
          <w:rFonts w:ascii="Tahoma" w:hAnsi="Tahoma"/>
          <w:b/>
          <w:color w:val="242726"/>
          <w:spacing w:val="1"/>
          <w:sz w:val="18"/>
          <w:lang w:val="cs-CZ"/>
        </w:rPr>
      </w:pPr>
      <w:r>
        <w:rPr>
          <w:rFonts w:ascii="Tahoma" w:hAnsi="Tahoma"/>
          <w:b/>
          <w:color w:val="242726"/>
          <w:spacing w:val="1"/>
          <w:sz w:val="18"/>
          <w:lang w:val="cs-CZ"/>
        </w:rPr>
        <w:t xml:space="preserve">SO 101 - pokládka silničních a chodníkových betonových </w:t>
      </w:r>
      <w:proofErr w:type="spellStart"/>
      <w:proofErr w:type="gramStart"/>
      <w:r>
        <w:rPr>
          <w:rFonts w:ascii="Tahoma" w:hAnsi="Tahoma"/>
          <w:b/>
          <w:color w:val="242726"/>
          <w:spacing w:val="1"/>
          <w:sz w:val="18"/>
          <w:lang w:val="cs-CZ"/>
        </w:rPr>
        <w:t>obrubniků</w:t>
      </w:r>
      <w:proofErr w:type="spellEnd"/>
      <w:r>
        <w:rPr>
          <w:rFonts w:ascii="Tahoma" w:hAnsi="Tahoma"/>
          <w:b/>
          <w:color w:val="242726"/>
          <w:spacing w:val="1"/>
          <w:sz w:val="18"/>
          <w:lang w:val="cs-CZ"/>
        </w:rPr>
        <w:t xml:space="preserve"> </w:t>
      </w:r>
      <w:r>
        <w:rPr>
          <w:rFonts w:ascii="Arial" w:hAnsi="Arial"/>
          <w:b/>
          <w:color w:val="595F5E"/>
          <w:spacing w:val="-1"/>
          <w:sz w:val="6"/>
          <w:lang w:val="cs-CZ"/>
        </w:rPr>
        <w:t>-</w:t>
      </w:r>
      <w:r>
        <w:rPr>
          <w:rFonts w:ascii="Tahoma" w:hAnsi="Tahoma"/>
          <w:b/>
          <w:color w:val="242726"/>
          <w:spacing w:val="-1"/>
          <w:sz w:val="18"/>
          <w:lang w:val="cs-CZ"/>
        </w:rPr>
        <w:t xml:space="preserve"> chystání</w:t>
      </w:r>
      <w:proofErr w:type="gramEnd"/>
      <w:r>
        <w:rPr>
          <w:rFonts w:ascii="Tahoma" w:hAnsi="Tahoma"/>
          <w:b/>
          <w:color w:val="242726"/>
          <w:spacing w:val="-1"/>
          <w:sz w:val="18"/>
          <w:lang w:val="cs-CZ"/>
        </w:rPr>
        <w:t xml:space="preserve"> </w:t>
      </w:r>
      <w:r>
        <w:rPr>
          <w:rFonts w:ascii="Arial" w:hAnsi="Arial"/>
          <w:b/>
          <w:color w:val="242726"/>
          <w:spacing w:val="-1"/>
          <w:sz w:val="19"/>
          <w:lang w:val="cs-CZ"/>
        </w:rPr>
        <w:t xml:space="preserve">ŠD </w:t>
      </w:r>
      <w:r>
        <w:rPr>
          <w:rFonts w:ascii="Tahoma" w:hAnsi="Tahoma"/>
          <w:b/>
          <w:color w:val="242726"/>
          <w:spacing w:val="-1"/>
          <w:sz w:val="18"/>
          <w:lang w:val="cs-CZ"/>
        </w:rPr>
        <w:t xml:space="preserve">pod </w:t>
      </w:r>
      <w:proofErr w:type="spellStart"/>
      <w:r>
        <w:rPr>
          <w:rFonts w:ascii="Tahoma" w:hAnsi="Tahoma"/>
          <w:b/>
          <w:color w:val="242726"/>
          <w:spacing w:val="-1"/>
          <w:sz w:val="18"/>
          <w:lang w:val="cs-CZ"/>
        </w:rPr>
        <w:t>obrubniky</w:t>
      </w:r>
      <w:proofErr w:type="spellEnd"/>
    </w:p>
    <w:p w:rsidR="00205590" w:rsidRDefault="00AE652D">
      <w:pPr>
        <w:spacing w:before="216"/>
        <w:ind w:left="144"/>
        <w:rPr>
          <w:rFonts w:ascii="Tahoma" w:hAnsi="Tahoma"/>
          <w:b/>
          <w:color w:val="242726"/>
          <w:sz w:val="18"/>
          <w:lang w:val="cs-CZ"/>
        </w:rPr>
      </w:pPr>
      <w:r>
        <w:rPr>
          <w:rFonts w:ascii="Tahoma" w:hAnsi="Tahoma"/>
          <w:b/>
          <w:color w:val="242726"/>
          <w:sz w:val="18"/>
          <w:lang w:val="cs-CZ"/>
        </w:rPr>
        <w:t>SO 201</w:t>
      </w:r>
      <w:r>
        <w:rPr>
          <w:rFonts w:ascii="Arial" w:hAnsi="Arial"/>
          <w:b/>
          <w:color w:val="595F5E"/>
          <w:sz w:val="6"/>
          <w:lang w:val="cs-CZ"/>
        </w:rPr>
        <w:t xml:space="preserve"> -</w:t>
      </w:r>
      <w:r>
        <w:rPr>
          <w:rFonts w:ascii="Tahoma" w:hAnsi="Tahoma"/>
          <w:b/>
          <w:color w:val="242726"/>
          <w:sz w:val="18"/>
          <w:lang w:val="cs-CZ"/>
        </w:rPr>
        <w:t xml:space="preserve"> vázáni výztuže OP2</w:t>
      </w:r>
    </w:p>
    <w:p w:rsidR="00205590" w:rsidRDefault="00701F94">
      <w:pPr>
        <w:spacing w:before="36" w:line="283" w:lineRule="auto"/>
        <w:ind w:left="864" w:right="5904"/>
        <w:rPr>
          <w:rFonts w:ascii="Arial" w:hAnsi="Arial"/>
          <w:b/>
          <w:color w:val="595F5E"/>
          <w:sz w:val="6"/>
          <w:lang w:val="cs-CZ"/>
        </w:rPr>
      </w:pPr>
      <w:r>
        <w:pict>
          <v:line id="_x0000_s1037" style="position:absolute;left:0;text-align:left;z-index:251658752;mso-position-horizontal-relative:text;mso-position-vertical-relative:text" from="5.75pt,-3.55pt" to="5.75pt,83.65pt" strokecolor="#a3a1a7" strokeweight=".35pt"/>
        </w:pict>
      </w:r>
      <w:r w:rsidR="00AE652D">
        <w:rPr>
          <w:rFonts w:ascii="Arial" w:hAnsi="Arial"/>
          <w:b/>
          <w:color w:val="595F5E"/>
          <w:sz w:val="6"/>
          <w:lang w:val="cs-CZ"/>
        </w:rPr>
        <w:t>-</w:t>
      </w:r>
      <w:r w:rsidR="00AE652D">
        <w:rPr>
          <w:rFonts w:ascii="Tahoma" w:hAnsi="Tahoma"/>
          <w:b/>
          <w:color w:val="242726"/>
          <w:sz w:val="18"/>
          <w:lang w:val="cs-CZ"/>
        </w:rPr>
        <w:t xml:space="preserve"> montáž bednění opěry </w:t>
      </w:r>
      <w:proofErr w:type="gramStart"/>
      <w:r w:rsidR="00AE652D">
        <w:rPr>
          <w:rFonts w:ascii="Tahoma" w:hAnsi="Tahoma"/>
          <w:b/>
          <w:color w:val="242726"/>
          <w:sz w:val="18"/>
          <w:lang w:val="cs-CZ"/>
        </w:rPr>
        <w:t xml:space="preserve">OP2 </w:t>
      </w:r>
      <w:r w:rsidR="00AE652D">
        <w:rPr>
          <w:rFonts w:ascii="Tahoma" w:hAnsi="Tahoma"/>
          <w:b/>
          <w:color w:val="242726"/>
          <w:spacing w:val="-5"/>
          <w:sz w:val="18"/>
          <w:lang w:val="cs-CZ"/>
        </w:rPr>
        <w:t>- betonáž</w:t>
      </w:r>
      <w:proofErr w:type="gramEnd"/>
      <w:r w:rsidR="00AE652D">
        <w:rPr>
          <w:rFonts w:ascii="Tahoma" w:hAnsi="Tahoma"/>
          <w:b/>
          <w:color w:val="242726"/>
          <w:spacing w:val="-5"/>
          <w:sz w:val="18"/>
          <w:lang w:val="cs-CZ"/>
        </w:rPr>
        <w:t xml:space="preserve"> opěry OP2</w:t>
      </w:r>
    </w:p>
    <w:p w:rsidR="00205590" w:rsidRDefault="00AE652D">
      <w:pPr>
        <w:ind w:left="864"/>
        <w:rPr>
          <w:rFonts w:ascii="Tahoma" w:hAnsi="Tahoma"/>
          <w:b/>
          <w:color w:val="242726"/>
          <w:spacing w:val="-3"/>
          <w:sz w:val="18"/>
          <w:lang w:val="cs-CZ"/>
        </w:rPr>
      </w:pPr>
      <w:r>
        <w:rPr>
          <w:rFonts w:ascii="Tahoma" w:hAnsi="Tahoma"/>
          <w:b/>
          <w:color w:val="242726"/>
          <w:spacing w:val="-3"/>
          <w:sz w:val="18"/>
          <w:lang w:val="cs-CZ"/>
        </w:rPr>
        <w:t>- demontáž bednění opěry OP2</w:t>
      </w:r>
    </w:p>
    <w:p w:rsidR="00205590" w:rsidRDefault="00AE652D">
      <w:pPr>
        <w:spacing w:before="36" w:line="285" w:lineRule="auto"/>
        <w:ind w:left="864" w:right="5544"/>
        <w:rPr>
          <w:rFonts w:ascii="Tahoma" w:hAnsi="Tahoma"/>
          <w:b/>
          <w:color w:val="242726"/>
          <w:spacing w:val="-1"/>
          <w:sz w:val="18"/>
          <w:lang w:val="cs-CZ"/>
        </w:rPr>
      </w:pPr>
      <w:r>
        <w:rPr>
          <w:rFonts w:ascii="Tahoma" w:hAnsi="Tahoma"/>
          <w:b/>
          <w:color w:val="242726"/>
          <w:spacing w:val="-1"/>
          <w:sz w:val="18"/>
          <w:lang w:val="cs-CZ"/>
        </w:rPr>
        <w:t xml:space="preserve">- pokládka odvodňovací </w:t>
      </w:r>
      <w:proofErr w:type="gramStart"/>
      <w:r>
        <w:rPr>
          <w:rFonts w:ascii="Tahoma" w:hAnsi="Tahoma"/>
          <w:b/>
          <w:color w:val="242726"/>
          <w:spacing w:val="-1"/>
          <w:sz w:val="18"/>
          <w:lang w:val="cs-CZ"/>
        </w:rPr>
        <w:t xml:space="preserve">drenáže </w:t>
      </w:r>
      <w:r>
        <w:rPr>
          <w:rFonts w:ascii="Tahoma" w:hAnsi="Tahoma"/>
          <w:b/>
          <w:color w:val="242726"/>
          <w:spacing w:val="-3"/>
          <w:sz w:val="18"/>
          <w:lang w:val="cs-CZ"/>
        </w:rPr>
        <w:t>- zásyp</w:t>
      </w:r>
      <w:proofErr w:type="gramEnd"/>
      <w:r>
        <w:rPr>
          <w:rFonts w:ascii="Tahoma" w:hAnsi="Tahoma"/>
          <w:b/>
          <w:color w:val="242726"/>
          <w:spacing w:val="-3"/>
          <w:sz w:val="18"/>
          <w:lang w:val="cs-CZ"/>
        </w:rPr>
        <w:t xml:space="preserve"> přechodové oblasti</w:t>
      </w:r>
    </w:p>
    <w:p w:rsidR="00205590" w:rsidRDefault="00AE652D">
      <w:pPr>
        <w:spacing w:before="36" w:line="208" w:lineRule="auto"/>
        <w:ind w:left="864"/>
        <w:rPr>
          <w:rFonts w:ascii="Arial" w:hAnsi="Arial"/>
          <w:b/>
          <w:color w:val="595F5E"/>
          <w:spacing w:val="-2"/>
          <w:sz w:val="6"/>
          <w:lang w:val="cs-CZ"/>
        </w:rPr>
      </w:pPr>
      <w:r>
        <w:rPr>
          <w:rFonts w:ascii="Arial" w:hAnsi="Arial"/>
          <w:b/>
          <w:color w:val="595F5E"/>
          <w:spacing w:val="-2"/>
          <w:sz w:val="6"/>
          <w:lang w:val="cs-CZ"/>
        </w:rPr>
        <w:t>-</w:t>
      </w:r>
      <w:r>
        <w:rPr>
          <w:rFonts w:ascii="Tahoma" w:hAnsi="Tahoma"/>
          <w:b/>
          <w:color w:val="242726"/>
          <w:spacing w:val="-2"/>
          <w:sz w:val="18"/>
          <w:lang w:val="cs-CZ"/>
        </w:rPr>
        <w:t xml:space="preserve"> izolace OPI</w:t>
      </w:r>
    </w:p>
    <w:p w:rsidR="00205590" w:rsidRDefault="00AE652D">
      <w:pPr>
        <w:spacing w:before="288"/>
        <w:ind w:left="144"/>
        <w:rPr>
          <w:rFonts w:ascii="Tahoma" w:hAnsi="Tahoma"/>
          <w:b/>
          <w:color w:val="242726"/>
          <w:sz w:val="18"/>
          <w:lang w:val="cs-CZ"/>
        </w:rPr>
      </w:pPr>
      <w:r>
        <w:rPr>
          <w:rFonts w:ascii="Tahoma" w:hAnsi="Tahoma"/>
          <w:b/>
          <w:color w:val="242726"/>
          <w:sz w:val="18"/>
          <w:lang w:val="cs-CZ"/>
        </w:rPr>
        <w:t>Prováděné práce nejsou ve zpoždění proti schválenému HMG.</w:t>
      </w:r>
    </w:p>
    <w:p w:rsidR="00205590" w:rsidRDefault="00AE652D">
      <w:pPr>
        <w:numPr>
          <w:ilvl w:val="0"/>
          <w:numId w:val="2"/>
        </w:numPr>
        <w:spacing w:before="468" w:line="283" w:lineRule="auto"/>
        <w:ind w:left="144" w:right="2160" w:hanging="72"/>
        <w:rPr>
          <w:rFonts w:ascii="Tahoma" w:hAnsi="Tahoma"/>
          <w:b/>
          <w:color w:val="242726"/>
          <w:spacing w:val="-6"/>
          <w:sz w:val="18"/>
          <w:lang w:val="cs-CZ"/>
        </w:rPr>
      </w:pPr>
      <w:r>
        <w:rPr>
          <w:rFonts w:ascii="Tahoma" w:hAnsi="Tahoma"/>
          <w:b/>
          <w:color w:val="242726"/>
          <w:spacing w:val="-6"/>
          <w:sz w:val="18"/>
          <w:lang w:val="cs-CZ"/>
        </w:rPr>
        <w:t xml:space="preserve">BOZP a PO </w:t>
      </w:r>
      <w:r>
        <w:rPr>
          <w:rFonts w:ascii="Arial" w:hAnsi="Arial"/>
          <w:b/>
          <w:color w:val="242726"/>
          <w:spacing w:val="-6"/>
          <w:sz w:val="19"/>
          <w:lang w:val="cs-CZ"/>
        </w:rPr>
        <w:t>Zápisy ze samostatných KD BOZP jsou zasílány elektronicky koordinátorem BOZP.</w:t>
      </w:r>
    </w:p>
    <w:p w:rsidR="00205590" w:rsidRDefault="00701F94">
      <w:pPr>
        <w:numPr>
          <w:ilvl w:val="0"/>
          <w:numId w:val="2"/>
        </w:numPr>
        <w:tabs>
          <w:tab w:val="decimal" w:pos="288"/>
        </w:tabs>
        <w:spacing w:before="576" w:line="309" w:lineRule="auto"/>
        <w:ind w:left="0"/>
        <w:rPr>
          <w:rFonts w:ascii="Tahoma" w:hAnsi="Tahoma"/>
          <w:b/>
          <w:color w:val="242726"/>
          <w:spacing w:val="-8"/>
          <w:sz w:val="18"/>
          <w:lang w:val="cs-CZ"/>
        </w:rPr>
      </w:pPr>
      <w:r>
        <w:pict>
          <v:shape id="_x0000_s1036" type="#_x0000_t202" style="position:absolute;left:0;text-align:left;margin-left:336.2pt;margin-top:25.2pt;width:145.3pt;height:17.65pt;z-index:-251665920;mso-wrap-distance-left:260.45pt;mso-wrap-distance-right:0" fillcolor="#c4d6f0" stroked="f">
            <v:textbox inset="0,0,0,0">
              <w:txbxContent>
                <w:p w:rsidR="00205590" w:rsidRDefault="00205590"/>
              </w:txbxContent>
            </v:textbox>
            <w10:wrap type="square"/>
          </v:shape>
        </w:pict>
      </w:r>
      <w:r w:rsidR="00AE652D">
        <w:rPr>
          <w:rFonts w:ascii="Tahoma" w:hAnsi="Tahoma"/>
          <w:b/>
          <w:color w:val="242726"/>
          <w:spacing w:val="-8"/>
          <w:sz w:val="18"/>
          <w:lang w:val="cs-CZ"/>
        </w:rPr>
        <w:t xml:space="preserve">Úkoly k řešení </w:t>
      </w:r>
      <w:r w:rsidR="00AE652D">
        <w:rPr>
          <w:rFonts w:ascii="Tahoma" w:hAnsi="Tahoma"/>
          <w:b/>
          <w:color w:val="242726"/>
          <w:spacing w:val="1"/>
          <w:sz w:val="18"/>
          <w:lang w:val="cs-CZ"/>
        </w:rPr>
        <w:t>1.1. Zhotovitel provedl skrývku ornice a kontrolní měření SZZ na zemní pláni po skrývce. Výsledky</w:t>
      </w:r>
    </w:p>
    <w:p w:rsidR="00205590" w:rsidRDefault="00AE652D">
      <w:pPr>
        <w:spacing w:line="264" w:lineRule="auto"/>
        <w:ind w:right="36"/>
        <w:jc w:val="right"/>
        <w:rPr>
          <w:rFonts w:ascii="Tahoma" w:hAnsi="Tahoma"/>
          <w:b/>
          <w:color w:val="242726"/>
          <w:sz w:val="18"/>
          <w:lang w:val="cs-CZ"/>
        </w:rPr>
      </w:pPr>
      <w:r>
        <w:rPr>
          <w:rFonts w:ascii="Tahoma" w:hAnsi="Tahoma"/>
          <w:b/>
          <w:color w:val="242726"/>
          <w:sz w:val="18"/>
          <w:lang w:val="cs-CZ"/>
        </w:rPr>
        <w:t>zkoušek byly nevyhovující (neměřitelné). Z důvodu neměřitelné hodnoty Edef2 zhotovitel navrhuje</w:t>
      </w:r>
    </w:p>
    <w:p w:rsidR="00205590" w:rsidRDefault="00701F94">
      <w:pPr>
        <w:jc w:val="center"/>
        <w:rPr>
          <w:rFonts w:ascii="Tahoma" w:hAnsi="Tahoma"/>
          <w:b/>
          <w:color w:val="242726"/>
          <w:sz w:val="18"/>
          <w:lang w:val="cs-CZ"/>
        </w:rPr>
      </w:pPr>
      <w:r>
        <w:lastRenderedPageBreak/>
        <w:pict>
          <v:line id="_x0000_s1035" style="position:absolute;left:0;text-align:left;z-index:251659776;mso-position-horizontal-relative:text;mso-position-vertical-relative:text" from="480.95pt,-4.5pt" to="480.95pt,30.85pt" strokecolor="#a2a3a6" strokeweight=".35pt"/>
        </w:pict>
      </w:r>
      <w:proofErr w:type="gramStart"/>
      <w:r w:rsidR="00AE652D">
        <w:rPr>
          <w:rFonts w:ascii="Tahoma" w:hAnsi="Tahoma"/>
          <w:b/>
          <w:color w:val="242726"/>
          <w:sz w:val="18"/>
          <w:lang w:val="cs-CZ"/>
        </w:rPr>
        <w:t>změnu - místo</w:t>
      </w:r>
      <w:proofErr w:type="gramEnd"/>
      <w:r w:rsidR="00AE652D">
        <w:rPr>
          <w:rFonts w:ascii="Tahoma" w:hAnsi="Tahoma"/>
          <w:b/>
          <w:color w:val="242726"/>
          <w:sz w:val="18"/>
          <w:lang w:val="cs-CZ"/>
        </w:rPr>
        <w:t xml:space="preserve"> sanace aktivní zóny kamenivem v </w:t>
      </w:r>
      <w:proofErr w:type="spellStart"/>
      <w:r w:rsidR="00AE652D">
        <w:rPr>
          <w:rFonts w:ascii="Tahoma" w:hAnsi="Tahoma"/>
          <w:b/>
          <w:color w:val="242726"/>
          <w:sz w:val="18"/>
          <w:lang w:val="cs-CZ"/>
        </w:rPr>
        <w:t>tl</w:t>
      </w:r>
      <w:proofErr w:type="spellEnd"/>
      <w:r w:rsidR="00AE652D">
        <w:rPr>
          <w:rFonts w:ascii="Tahoma" w:hAnsi="Tahoma"/>
          <w:b/>
          <w:color w:val="242726"/>
          <w:sz w:val="18"/>
          <w:lang w:val="cs-CZ"/>
        </w:rPr>
        <w:t>. 0,15m dle PD navrhuje provést chemickou</w:t>
      </w:r>
    </w:p>
    <w:p w:rsidR="00205590" w:rsidRDefault="00AE652D">
      <w:pPr>
        <w:ind w:right="36"/>
        <w:jc w:val="right"/>
        <w:rPr>
          <w:rFonts w:ascii="Tahoma" w:hAnsi="Tahoma"/>
          <w:b/>
          <w:color w:val="242726"/>
          <w:spacing w:val="1"/>
          <w:sz w:val="18"/>
          <w:lang w:val="cs-CZ"/>
        </w:rPr>
      </w:pPr>
      <w:r>
        <w:rPr>
          <w:rFonts w:ascii="Tahoma" w:hAnsi="Tahoma"/>
          <w:b/>
          <w:color w:val="242726"/>
          <w:spacing w:val="1"/>
          <w:sz w:val="18"/>
          <w:lang w:val="cs-CZ"/>
        </w:rPr>
        <w:t xml:space="preserve">úpravu AZ v </w:t>
      </w:r>
      <w:proofErr w:type="spellStart"/>
      <w:r>
        <w:rPr>
          <w:rFonts w:ascii="Tahoma" w:hAnsi="Tahoma"/>
          <w:b/>
          <w:color w:val="242726"/>
          <w:spacing w:val="1"/>
          <w:sz w:val="18"/>
          <w:lang w:val="cs-CZ"/>
        </w:rPr>
        <w:t>tl</w:t>
      </w:r>
      <w:proofErr w:type="spellEnd"/>
      <w:r>
        <w:rPr>
          <w:rFonts w:ascii="Tahoma" w:hAnsi="Tahoma"/>
          <w:b/>
          <w:color w:val="242726"/>
          <w:spacing w:val="1"/>
          <w:sz w:val="18"/>
          <w:lang w:val="cs-CZ"/>
        </w:rPr>
        <w:t>. 0,3</w:t>
      </w:r>
      <w:r>
        <w:rPr>
          <w:rFonts w:ascii="Arial" w:hAnsi="Arial"/>
          <w:b/>
          <w:color w:val="595F5E"/>
          <w:spacing w:val="1"/>
          <w:sz w:val="6"/>
          <w:lang w:val="cs-CZ"/>
        </w:rPr>
        <w:t xml:space="preserve"> -</w:t>
      </w:r>
      <w:r>
        <w:rPr>
          <w:rFonts w:ascii="Tahoma" w:hAnsi="Tahoma"/>
          <w:b/>
          <w:color w:val="242726"/>
          <w:spacing w:val="1"/>
          <w:sz w:val="18"/>
          <w:lang w:val="cs-CZ"/>
        </w:rPr>
        <w:t xml:space="preserve"> 0,4 m. Byly odebrány vzorky zeminy za účelem provedeni průkazních zkoušek.</w:t>
      </w:r>
    </w:p>
    <w:p w:rsidR="00205590" w:rsidRPr="00AE652D" w:rsidRDefault="00205590">
      <w:pPr>
        <w:rPr>
          <w:lang w:val="cs-CZ"/>
        </w:rPr>
        <w:sectPr w:rsidR="00205590" w:rsidRPr="00AE652D">
          <w:pgSz w:w="11918" w:h="16854"/>
          <w:pgMar w:top="1160" w:right="1215" w:bottom="924" w:left="1283" w:header="720" w:footer="720" w:gutter="0"/>
          <w:cols w:space="708"/>
        </w:sectPr>
      </w:pPr>
    </w:p>
    <w:p w:rsidR="00205590" w:rsidRDefault="00701F94">
      <w:pPr>
        <w:spacing w:line="276" w:lineRule="auto"/>
        <w:ind w:left="432" w:firstLine="72"/>
        <w:rPr>
          <w:rFonts w:ascii="Tahoma" w:hAnsi="Tahoma"/>
          <w:b/>
          <w:color w:val="000000"/>
          <w:sz w:val="18"/>
          <w:lang w:val="cs-CZ"/>
        </w:rPr>
      </w:pPr>
      <w:r>
        <w:lastRenderedPageBreak/>
        <w:pict>
          <v:shape id="_x0000_s1034" type="#_x0000_t202" style="position:absolute;left:0;text-align:left;margin-left:59.35pt;margin-top:58pt;width:486pt;height:722.2pt;z-index:-251664896;mso-wrap-distance-left:0;mso-wrap-distance-right:0;mso-wrap-distance-bottom:18.9pt;mso-position-horizontal-relative:page;mso-position-vertical-relative:page" filled="f" stroked="f">
            <v:textbox inset="0,0,0,0">
              <w:txbxContent>
                <w:p w:rsidR="00205590" w:rsidRDefault="00205590">
                  <w:pPr>
                    <w:pBdr>
                      <w:right w:val="single" w:sz="4" w:space="0" w:color="000000"/>
                    </w:pBd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left:0;text-align:left;margin-left:59.35pt;margin-top:799.1pt;width:486pt;height:10.1pt;z-index:-251663872;mso-wrap-distance-left:0;mso-wrap-distance-right:0;mso-position-horizontal-relative:page;mso-position-vertical-relative:page" filled="f" stroked="f">
            <v:textbox inset="0,0,0,0">
              <w:txbxContent>
                <w:p w:rsidR="00205590" w:rsidRDefault="00AE652D">
                  <w:pPr>
                    <w:spacing w:line="189" w:lineRule="auto"/>
                    <w:jc w:val="center"/>
                    <w:rPr>
                      <w:rFonts w:ascii="Tahoma" w:hAnsi="Tahoma"/>
                      <w:color w:val="000000"/>
                      <w:sz w:val="21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z w:val="21"/>
                      <w:lang w:val="cs-CZ"/>
                    </w:rPr>
                    <w:t>2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32" style="position:absolute;left:0;text-align:left;z-index:251660800;mso-position-horizontal-relative:text;mso-position-vertical-relative:text" from="1.4pt,363.5pt" to="1.4pt,423.65pt" strokeweight=".55pt"/>
        </w:pict>
      </w:r>
      <w:r>
        <w:pict>
          <v:line id="_x0000_s1031" style="position:absolute;left:0;text-align:left;z-index:251661824;mso-position-horizontal-relative:text;mso-position-vertical-relative:text" from=".9pt,445.55pt" to=".9pt,601.15pt" strokeweight=".55pt"/>
        </w:pict>
      </w:r>
      <w:r w:rsidR="00AE652D">
        <w:rPr>
          <w:rFonts w:ascii="Tahoma" w:hAnsi="Tahoma"/>
          <w:b/>
          <w:color w:val="000000"/>
          <w:sz w:val="18"/>
          <w:lang w:val="cs-CZ"/>
        </w:rPr>
        <w:t xml:space="preserve">KD č.2 - </w:t>
      </w:r>
      <w:proofErr w:type="gramStart"/>
      <w:r w:rsidR="00AE652D">
        <w:rPr>
          <w:rFonts w:ascii="Tahoma" w:hAnsi="Tahoma"/>
          <w:b/>
          <w:color w:val="000000"/>
          <w:sz w:val="18"/>
          <w:lang w:val="cs-CZ"/>
        </w:rPr>
        <w:t>24.4.2024:ZHOT</w:t>
      </w:r>
      <w:proofErr w:type="gramEnd"/>
      <w:r w:rsidR="00AE652D">
        <w:rPr>
          <w:rFonts w:ascii="Tahoma" w:hAnsi="Tahoma"/>
          <w:b/>
          <w:color w:val="000000"/>
          <w:sz w:val="18"/>
          <w:lang w:val="cs-CZ"/>
        </w:rPr>
        <w:t xml:space="preserve"> předložil výsledky průkazních zkoušek AZL a návrh chemické úpravy. Mělo </w:t>
      </w:r>
      <w:r w:rsidR="00AE652D">
        <w:rPr>
          <w:rFonts w:ascii="Tahoma" w:hAnsi="Tahoma"/>
          <w:b/>
          <w:color w:val="000000"/>
          <w:spacing w:val="-4"/>
          <w:sz w:val="18"/>
          <w:lang w:val="cs-CZ"/>
        </w:rPr>
        <w:t xml:space="preserve">by se jednat o hydraulické pojivo </w:t>
      </w:r>
      <w:proofErr w:type="gramStart"/>
      <w:r w:rsidR="00AE652D">
        <w:rPr>
          <w:rFonts w:ascii="Tahoma" w:hAnsi="Tahoma"/>
          <w:b/>
          <w:color w:val="000000"/>
          <w:spacing w:val="-4"/>
          <w:sz w:val="18"/>
          <w:lang w:val="cs-CZ"/>
        </w:rPr>
        <w:t>70%</w:t>
      </w:r>
      <w:proofErr w:type="gramEnd"/>
      <w:r w:rsidR="00AE652D">
        <w:rPr>
          <w:rFonts w:ascii="Tahoma" w:hAnsi="Tahoma"/>
          <w:b/>
          <w:color w:val="000000"/>
          <w:spacing w:val="-4"/>
          <w:sz w:val="18"/>
          <w:lang w:val="cs-CZ"/>
        </w:rPr>
        <w:t xml:space="preserve">vápno/30% cement, v množství 3,5% objemové hmotnosti. </w:t>
      </w:r>
      <w:r w:rsidR="00AE652D">
        <w:rPr>
          <w:rFonts w:ascii="Tahoma" w:hAnsi="Tahoma"/>
          <w:b/>
          <w:color w:val="000000"/>
          <w:spacing w:val="-3"/>
          <w:sz w:val="18"/>
          <w:lang w:val="cs-CZ"/>
        </w:rPr>
        <w:t>Bude řešeno změnovým listem.</w:t>
      </w:r>
    </w:p>
    <w:p w:rsidR="00205590" w:rsidRDefault="00AE652D">
      <w:pPr>
        <w:spacing w:before="216" w:after="288"/>
        <w:jc w:val="right"/>
        <w:rPr>
          <w:rFonts w:ascii="Tahoma" w:hAnsi="Tahoma"/>
          <w:b/>
          <w:color w:val="000000"/>
          <w:spacing w:val="-1"/>
          <w:sz w:val="18"/>
          <w:lang w:val="cs-CZ"/>
        </w:rPr>
      </w:pPr>
      <w:r>
        <w:rPr>
          <w:rFonts w:ascii="Tahoma" w:hAnsi="Tahoma"/>
          <w:b/>
          <w:color w:val="000000"/>
          <w:spacing w:val="-1"/>
          <w:sz w:val="18"/>
          <w:lang w:val="cs-CZ"/>
        </w:rPr>
        <w:t>KD č.3 - 9.5.2024 - změna řešena v rámci ZL č.1. Bod se vypouští.</w:t>
      </w:r>
    </w:p>
    <w:p w:rsidR="00205590" w:rsidRDefault="00AE652D">
      <w:pPr>
        <w:ind w:left="432" w:hanging="432"/>
        <w:rPr>
          <w:rFonts w:ascii="Times New Roman" w:hAnsi="Times New Roman"/>
          <w:color w:val="000000"/>
          <w:spacing w:val="-1"/>
          <w:w w:val="110"/>
          <w:sz w:val="21"/>
          <w:lang w:val="cs-CZ"/>
        </w:rPr>
      </w:pPr>
      <w:r>
        <w:rPr>
          <w:rFonts w:ascii="Times New Roman" w:hAnsi="Times New Roman"/>
          <w:color w:val="000000"/>
          <w:spacing w:val="-1"/>
          <w:w w:val="110"/>
          <w:sz w:val="21"/>
          <w:lang w:val="cs-CZ"/>
        </w:rPr>
        <w:t xml:space="preserve">1.2 </w:t>
      </w:r>
      <w:r>
        <w:rPr>
          <w:rFonts w:ascii="Tahoma" w:hAnsi="Tahoma"/>
          <w:b/>
          <w:color w:val="000000"/>
          <w:spacing w:val="-1"/>
          <w:sz w:val="18"/>
          <w:lang w:val="cs-CZ"/>
        </w:rPr>
        <w:t xml:space="preserve">Zhotovitel připravuje RDS lávky SO 201 a VTD lávky. Předpoklad předání objednateli ke kontrole je </w:t>
      </w:r>
      <w:r>
        <w:rPr>
          <w:rFonts w:ascii="Tahoma" w:hAnsi="Tahoma"/>
          <w:b/>
          <w:color w:val="000000"/>
          <w:spacing w:val="-10"/>
          <w:sz w:val="18"/>
          <w:lang w:val="cs-CZ"/>
        </w:rPr>
        <w:t>do 15.4.2024.</w:t>
      </w:r>
    </w:p>
    <w:p w:rsidR="00205590" w:rsidRDefault="00AE652D">
      <w:pPr>
        <w:spacing w:before="324" w:line="276" w:lineRule="auto"/>
        <w:ind w:left="432" w:firstLine="72"/>
        <w:rPr>
          <w:rFonts w:ascii="Tahoma" w:hAnsi="Tahoma"/>
          <w:b/>
          <w:color w:val="000000"/>
          <w:spacing w:val="-3"/>
          <w:sz w:val="18"/>
          <w:lang w:val="cs-CZ"/>
        </w:rPr>
      </w:pPr>
      <w:r>
        <w:rPr>
          <w:rFonts w:ascii="Tahoma" w:hAnsi="Tahoma"/>
          <w:b/>
          <w:color w:val="000000"/>
          <w:spacing w:val="-3"/>
          <w:sz w:val="18"/>
          <w:lang w:val="cs-CZ"/>
        </w:rPr>
        <w:t xml:space="preserve">KD č.2 - 24.4.2024: ZHOT zaslal RDS lávky SO 201 ke kontrole 13.4.2024. TDI nemá připomínek. </w:t>
      </w:r>
      <w:r>
        <w:rPr>
          <w:rFonts w:ascii="Tahoma" w:hAnsi="Tahoma"/>
          <w:b/>
          <w:color w:val="000000"/>
          <w:spacing w:val="-1"/>
          <w:sz w:val="18"/>
          <w:lang w:val="cs-CZ"/>
        </w:rPr>
        <w:t>ZHOT dodá čistopis RDS SO 201 v papírové podobě do 26.4.2024.</w:t>
      </w:r>
    </w:p>
    <w:p w:rsidR="00205590" w:rsidRDefault="00AE652D">
      <w:pPr>
        <w:spacing w:before="252" w:after="252" w:line="264" w:lineRule="auto"/>
        <w:jc w:val="right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>KD č.3 - 9.5.2024 - ZHOT dodal čistopis RDS. Zbývá předložit ještě VTD konstrukce lávky.</w:t>
      </w:r>
    </w:p>
    <w:p w:rsidR="00205590" w:rsidRDefault="00AE652D">
      <w:pPr>
        <w:spacing w:after="252" w:line="276" w:lineRule="auto"/>
        <w:ind w:left="432" w:hanging="432"/>
        <w:rPr>
          <w:rFonts w:ascii="Tahoma" w:hAnsi="Tahoma"/>
          <w:b/>
          <w:color w:val="000000"/>
          <w:spacing w:val="-2"/>
          <w:sz w:val="18"/>
          <w:lang w:val="cs-CZ"/>
        </w:rPr>
      </w:pPr>
      <w:r>
        <w:rPr>
          <w:rFonts w:ascii="Tahoma" w:hAnsi="Tahoma"/>
          <w:b/>
          <w:color w:val="000000"/>
          <w:spacing w:val="-2"/>
          <w:sz w:val="18"/>
          <w:lang w:val="cs-CZ"/>
        </w:rPr>
        <w:t xml:space="preserve">1.3 Objednatel odsouhlasil předložené prvky mobiliáře - lavička, informační tabule - viz příloha č.1. Obsah informačních tabuli - </w:t>
      </w:r>
      <w:proofErr w:type="spellStart"/>
      <w:r>
        <w:rPr>
          <w:rFonts w:ascii="Tahoma" w:hAnsi="Tahoma"/>
          <w:b/>
          <w:color w:val="000000"/>
          <w:spacing w:val="-2"/>
          <w:sz w:val="18"/>
          <w:lang w:val="cs-CZ"/>
        </w:rPr>
        <w:t>lx</w:t>
      </w:r>
      <w:proofErr w:type="spellEnd"/>
      <w:r>
        <w:rPr>
          <w:rFonts w:ascii="Tahoma" w:hAnsi="Tahoma"/>
          <w:b/>
          <w:color w:val="000000"/>
          <w:spacing w:val="-2"/>
          <w:sz w:val="18"/>
          <w:lang w:val="cs-CZ"/>
        </w:rPr>
        <w:t xml:space="preserve"> mapa, </w:t>
      </w:r>
      <w:proofErr w:type="spellStart"/>
      <w:r>
        <w:rPr>
          <w:rFonts w:ascii="Tahoma" w:hAnsi="Tahoma"/>
          <w:b/>
          <w:color w:val="000000"/>
          <w:spacing w:val="-2"/>
          <w:sz w:val="18"/>
          <w:lang w:val="cs-CZ"/>
        </w:rPr>
        <w:t>lx</w:t>
      </w:r>
      <w:proofErr w:type="spellEnd"/>
      <w:r>
        <w:rPr>
          <w:rFonts w:ascii="Tahoma" w:hAnsi="Tahoma"/>
          <w:b/>
          <w:color w:val="000000"/>
          <w:spacing w:val="-2"/>
          <w:sz w:val="18"/>
          <w:lang w:val="cs-CZ"/>
        </w:rPr>
        <w:t xml:space="preserve"> naučný text o toku </w:t>
      </w:r>
      <w:proofErr w:type="spellStart"/>
      <w:r>
        <w:rPr>
          <w:rFonts w:ascii="Tahoma" w:hAnsi="Tahoma"/>
          <w:b/>
          <w:color w:val="000000"/>
          <w:spacing w:val="-2"/>
          <w:sz w:val="18"/>
          <w:lang w:val="cs-CZ"/>
        </w:rPr>
        <w:t>Kotojedka</w:t>
      </w:r>
      <w:proofErr w:type="spellEnd"/>
      <w:r>
        <w:rPr>
          <w:rFonts w:ascii="Tahoma" w:hAnsi="Tahoma"/>
          <w:b/>
          <w:color w:val="000000"/>
          <w:spacing w:val="-2"/>
          <w:sz w:val="18"/>
          <w:lang w:val="cs-CZ"/>
        </w:rPr>
        <w:t xml:space="preserve"> - zajistí autorský dozor p. </w:t>
      </w:r>
      <w:r>
        <w:rPr>
          <w:rFonts w:ascii="Tahoma" w:hAnsi="Tahoma"/>
          <w:b/>
          <w:color w:val="000000"/>
          <w:sz w:val="18"/>
          <w:lang w:val="cs-CZ"/>
        </w:rPr>
        <w:t xml:space="preserve">Vladyka </w:t>
      </w:r>
      <w:proofErr w:type="gramStart"/>
      <w:r>
        <w:rPr>
          <w:rFonts w:ascii="Tahoma" w:hAnsi="Tahoma"/>
          <w:b/>
          <w:color w:val="000000"/>
          <w:sz w:val="18"/>
          <w:lang w:val="cs-CZ"/>
        </w:rPr>
        <w:t>( v</w:t>
      </w:r>
      <w:proofErr w:type="gramEnd"/>
      <w:r>
        <w:rPr>
          <w:rFonts w:ascii="Tahoma" w:hAnsi="Tahoma"/>
          <w:b/>
          <w:color w:val="000000"/>
          <w:sz w:val="18"/>
          <w:lang w:val="cs-CZ"/>
        </w:rPr>
        <w:t xml:space="preserve"> součinnosti s </w:t>
      </w:r>
      <w:proofErr w:type="spellStart"/>
      <w:r>
        <w:rPr>
          <w:rFonts w:ascii="Tahoma" w:hAnsi="Tahoma"/>
          <w:b/>
          <w:color w:val="000000"/>
          <w:sz w:val="18"/>
          <w:lang w:val="cs-CZ"/>
        </w:rPr>
        <w:t>xxx</w:t>
      </w:r>
      <w:proofErr w:type="spellEnd"/>
      <w:r>
        <w:rPr>
          <w:rFonts w:ascii="Tahoma" w:hAnsi="Tahoma"/>
          <w:b/>
          <w:color w:val="000000"/>
          <w:sz w:val="18"/>
          <w:lang w:val="cs-CZ"/>
        </w:rPr>
        <w:t xml:space="preserve"> z </w:t>
      </w:r>
      <w:proofErr w:type="spellStart"/>
      <w:r>
        <w:rPr>
          <w:rFonts w:ascii="Tahoma" w:hAnsi="Tahoma"/>
          <w:b/>
          <w:color w:val="000000"/>
          <w:sz w:val="18"/>
          <w:lang w:val="cs-CZ"/>
        </w:rPr>
        <w:t>MěŮ</w:t>
      </w:r>
      <w:proofErr w:type="spellEnd"/>
      <w:r>
        <w:rPr>
          <w:rFonts w:ascii="Tahoma" w:hAnsi="Tahoma"/>
          <w:b/>
          <w:color w:val="000000"/>
          <w:sz w:val="18"/>
          <w:lang w:val="cs-CZ"/>
        </w:rPr>
        <w:t xml:space="preserve"> Kroměříž).</w:t>
      </w:r>
    </w:p>
    <w:p w:rsidR="00205590" w:rsidRDefault="00AE652D">
      <w:pPr>
        <w:spacing w:line="559" w:lineRule="auto"/>
        <w:ind w:left="432" w:right="6840"/>
        <w:rPr>
          <w:rFonts w:ascii="Tahoma" w:hAnsi="Tahoma"/>
          <w:b/>
          <w:color w:val="000000"/>
          <w:spacing w:val="-8"/>
          <w:sz w:val="18"/>
          <w:lang w:val="cs-CZ"/>
        </w:rPr>
      </w:pPr>
      <w:r>
        <w:rPr>
          <w:rFonts w:ascii="Tahoma" w:hAnsi="Tahoma"/>
          <w:b/>
          <w:color w:val="000000"/>
          <w:spacing w:val="-8"/>
          <w:sz w:val="18"/>
          <w:lang w:val="cs-CZ"/>
        </w:rPr>
        <w:t xml:space="preserve">KD č.2 - 24.4.2024: trvá </w:t>
      </w:r>
      <w:r>
        <w:rPr>
          <w:rFonts w:ascii="Tahoma" w:hAnsi="Tahoma"/>
          <w:b/>
          <w:color w:val="000000"/>
          <w:spacing w:val="-7"/>
          <w:sz w:val="18"/>
          <w:lang w:val="cs-CZ"/>
        </w:rPr>
        <w:t>KD č.3 - 9.5.2024: trvá</w:t>
      </w:r>
    </w:p>
    <w:p w:rsidR="00205590" w:rsidRDefault="00701F94">
      <w:pPr>
        <w:spacing w:before="216" w:line="280" w:lineRule="auto"/>
        <w:ind w:left="432" w:hanging="432"/>
        <w:rPr>
          <w:rFonts w:ascii="Tahoma" w:hAnsi="Tahoma"/>
          <w:b/>
          <w:color w:val="000000"/>
          <w:spacing w:val="-3"/>
          <w:sz w:val="18"/>
          <w:lang w:val="cs-CZ"/>
        </w:rPr>
      </w:pPr>
      <w:r>
        <w:pict>
          <v:line id="_x0000_s1030" style="position:absolute;left:0;text-align:left;z-index:251662848;mso-position-horizontal-relative:text;mso-position-vertical-relative:text" from="1.95pt,18pt" to="1.95pt,48.3pt" strokeweight=".35pt"/>
        </w:pict>
      </w:r>
      <w:r w:rsidR="00AE652D">
        <w:rPr>
          <w:rFonts w:ascii="Tahoma" w:hAnsi="Tahoma"/>
          <w:b/>
          <w:color w:val="000000"/>
          <w:spacing w:val="-3"/>
          <w:sz w:val="18"/>
          <w:lang w:val="cs-CZ"/>
        </w:rPr>
        <w:t xml:space="preserve">1.4 S objednatelem a autorským dozorem bylo dohodnuto, že z důvodu bezpečnosti nebudou na lávce </w:t>
      </w:r>
      <w:r w:rsidR="00AE652D">
        <w:rPr>
          <w:rFonts w:ascii="Tahoma" w:hAnsi="Tahoma"/>
          <w:b/>
          <w:color w:val="000000"/>
          <w:sz w:val="18"/>
          <w:lang w:val="cs-CZ"/>
        </w:rPr>
        <w:t>provedeny sloupky pro zamezení vjezdu vozidel. Bude odečteno v rámci ZL.</w:t>
      </w:r>
    </w:p>
    <w:p w:rsidR="00205590" w:rsidRDefault="00AE652D">
      <w:pPr>
        <w:spacing w:before="216" w:after="180" w:line="559" w:lineRule="auto"/>
        <w:ind w:left="360"/>
        <w:rPr>
          <w:rFonts w:ascii="Tahoma" w:hAnsi="Tahoma"/>
          <w:b/>
          <w:color w:val="000000"/>
          <w:spacing w:val="-8"/>
          <w:sz w:val="18"/>
          <w:lang w:val="cs-CZ"/>
        </w:rPr>
      </w:pPr>
      <w:r>
        <w:rPr>
          <w:rFonts w:ascii="Tahoma" w:hAnsi="Tahoma"/>
          <w:b/>
          <w:color w:val="000000"/>
          <w:spacing w:val="-8"/>
          <w:sz w:val="18"/>
          <w:lang w:val="cs-CZ"/>
        </w:rPr>
        <w:t xml:space="preserve">KD č.2 - 24.4.2024: trvá </w:t>
      </w:r>
      <w:r>
        <w:rPr>
          <w:rFonts w:ascii="Tahoma" w:hAnsi="Tahoma"/>
          <w:b/>
          <w:color w:val="000000"/>
          <w:spacing w:val="-6"/>
          <w:sz w:val="18"/>
          <w:lang w:val="cs-CZ"/>
        </w:rPr>
        <w:t>KD č.3 - 9.5.2024: trvá</w:t>
      </w:r>
    </w:p>
    <w:p w:rsidR="00205590" w:rsidRDefault="00AE652D">
      <w:pPr>
        <w:spacing w:after="180" w:line="276" w:lineRule="auto"/>
        <w:ind w:left="432" w:hanging="432"/>
        <w:rPr>
          <w:rFonts w:ascii="Tahoma" w:hAnsi="Tahoma"/>
          <w:b/>
          <w:color w:val="000000"/>
          <w:spacing w:val="-1"/>
          <w:sz w:val="18"/>
          <w:lang w:val="cs-CZ"/>
        </w:rPr>
      </w:pPr>
      <w:r>
        <w:rPr>
          <w:rFonts w:ascii="Tahoma" w:hAnsi="Tahoma"/>
          <w:b/>
          <w:color w:val="000000"/>
          <w:spacing w:val="-1"/>
          <w:sz w:val="18"/>
          <w:lang w:val="cs-CZ"/>
        </w:rPr>
        <w:t xml:space="preserve">2.1 Na základě požadavku MŮ Kroměříž, odboru občansko-správních agend, oddělení dopravy, bude </w:t>
      </w:r>
      <w:r>
        <w:rPr>
          <w:rFonts w:ascii="Tahoma" w:hAnsi="Tahoma"/>
          <w:b/>
          <w:color w:val="000000"/>
          <w:spacing w:val="-3"/>
          <w:sz w:val="18"/>
          <w:lang w:val="cs-CZ"/>
        </w:rPr>
        <w:t xml:space="preserve">nutno </w:t>
      </w:r>
      <w:proofErr w:type="spellStart"/>
      <w:r>
        <w:rPr>
          <w:rFonts w:ascii="Tahoma" w:hAnsi="Tahoma"/>
          <w:b/>
          <w:color w:val="000000"/>
          <w:spacing w:val="-3"/>
          <w:sz w:val="18"/>
          <w:lang w:val="cs-CZ"/>
        </w:rPr>
        <w:t>dopinit</w:t>
      </w:r>
      <w:proofErr w:type="spellEnd"/>
      <w:r>
        <w:rPr>
          <w:rFonts w:ascii="Tahoma" w:hAnsi="Tahoma"/>
          <w:b/>
          <w:color w:val="000000"/>
          <w:spacing w:val="-3"/>
          <w:sz w:val="18"/>
          <w:lang w:val="cs-CZ"/>
        </w:rPr>
        <w:t xml:space="preserve"> dopravní značení o DZ C </w:t>
      </w:r>
      <w:proofErr w:type="gramStart"/>
      <w:r>
        <w:rPr>
          <w:rFonts w:ascii="Tahoma" w:hAnsi="Tahoma"/>
          <w:b/>
          <w:color w:val="000000"/>
          <w:spacing w:val="-3"/>
          <w:sz w:val="18"/>
          <w:lang w:val="cs-CZ"/>
        </w:rPr>
        <w:t>9a</w:t>
      </w:r>
      <w:proofErr w:type="gramEnd"/>
      <w:r>
        <w:rPr>
          <w:rFonts w:ascii="Tahoma" w:hAnsi="Tahoma"/>
          <w:b/>
          <w:color w:val="000000"/>
          <w:spacing w:val="-3"/>
          <w:sz w:val="18"/>
          <w:lang w:val="cs-CZ"/>
        </w:rPr>
        <w:t xml:space="preserve">, C9b a vodorovným DZ + napojení účel. kom. nalil/36734 </w:t>
      </w:r>
      <w:proofErr w:type="spellStart"/>
      <w:r>
        <w:rPr>
          <w:rFonts w:ascii="Tahoma" w:hAnsi="Tahoma"/>
          <w:b/>
          <w:color w:val="000000"/>
          <w:spacing w:val="1"/>
          <w:sz w:val="18"/>
          <w:lang w:val="cs-CZ"/>
        </w:rPr>
        <w:t>dopinit</w:t>
      </w:r>
      <w:proofErr w:type="spellEnd"/>
      <w:r>
        <w:rPr>
          <w:rFonts w:ascii="Tahoma" w:hAnsi="Tahoma"/>
          <w:b/>
          <w:color w:val="000000"/>
          <w:spacing w:val="1"/>
          <w:sz w:val="18"/>
          <w:lang w:val="cs-CZ"/>
        </w:rPr>
        <w:t xml:space="preserve"> Z lig — sloupky červené. Bude řešeno v ZL č.3.</w:t>
      </w:r>
    </w:p>
    <w:p w:rsidR="00205590" w:rsidRDefault="00AE652D">
      <w:pPr>
        <w:jc w:val="right"/>
        <w:rPr>
          <w:rFonts w:ascii="Tahoma" w:hAnsi="Tahoma"/>
          <w:b/>
          <w:color w:val="000000"/>
          <w:spacing w:val="-1"/>
          <w:sz w:val="18"/>
          <w:lang w:val="cs-CZ"/>
        </w:rPr>
      </w:pPr>
      <w:r>
        <w:rPr>
          <w:rFonts w:ascii="Tahoma" w:hAnsi="Tahoma"/>
          <w:b/>
          <w:color w:val="000000"/>
          <w:spacing w:val="-1"/>
          <w:sz w:val="18"/>
          <w:lang w:val="cs-CZ"/>
        </w:rPr>
        <w:t>KD č.3 - 9.5.2024: řešeno v ZL č.3. Bod se vypouští.</w:t>
      </w:r>
    </w:p>
    <w:p w:rsidR="00205590" w:rsidRDefault="00AE652D">
      <w:pPr>
        <w:spacing w:before="216" w:line="278" w:lineRule="auto"/>
        <w:ind w:left="432" w:hanging="432"/>
        <w:rPr>
          <w:rFonts w:ascii="Tahoma" w:hAnsi="Tahoma"/>
          <w:b/>
          <w:color w:val="000000"/>
          <w:spacing w:val="-5"/>
          <w:sz w:val="18"/>
          <w:lang w:val="cs-CZ"/>
        </w:rPr>
      </w:pPr>
      <w:r>
        <w:rPr>
          <w:rFonts w:ascii="Tahoma" w:hAnsi="Tahoma"/>
          <w:b/>
          <w:color w:val="000000"/>
          <w:spacing w:val="-5"/>
          <w:sz w:val="18"/>
          <w:lang w:val="cs-CZ"/>
        </w:rPr>
        <w:t xml:space="preserve">2.2 ZHOT navrhuje úpravu konstrukce </w:t>
      </w:r>
      <w:proofErr w:type="gramStart"/>
      <w:r>
        <w:rPr>
          <w:rFonts w:ascii="Tahoma" w:hAnsi="Tahoma"/>
          <w:b/>
          <w:color w:val="000000"/>
          <w:spacing w:val="-5"/>
          <w:sz w:val="18"/>
          <w:lang w:val="cs-CZ"/>
        </w:rPr>
        <w:t>lávky - šířku</w:t>
      </w:r>
      <w:proofErr w:type="gramEnd"/>
      <w:r>
        <w:rPr>
          <w:rFonts w:ascii="Tahoma" w:hAnsi="Tahoma"/>
          <w:b/>
          <w:color w:val="000000"/>
          <w:spacing w:val="-5"/>
          <w:sz w:val="18"/>
          <w:lang w:val="cs-CZ"/>
        </w:rPr>
        <w:t xml:space="preserve"> hlavních nosníků snížit z 300mm na 260mm, </w:t>
      </w:r>
      <w:proofErr w:type="spellStart"/>
      <w:r>
        <w:rPr>
          <w:rFonts w:ascii="Tahoma" w:hAnsi="Tahoma"/>
          <w:b/>
          <w:color w:val="000000"/>
          <w:spacing w:val="-5"/>
          <w:sz w:val="18"/>
          <w:lang w:val="cs-CZ"/>
        </w:rPr>
        <w:t>dopinit</w:t>
      </w:r>
      <w:proofErr w:type="spellEnd"/>
      <w:r>
        <w:rPr>
          <w:rFonts w:ascii="Tahoma" w:hAnsi="Tahoma"/>
          <w:b/>
          <w:color w:val="000000"/>
          <w:spacing w:val="-5"/>
          <w:sz w:val="18"/>
          <w:lang w:val="cs-CZ"/>
        </w:rPr>
        <w:t xml:space="preserve"> </w:t>
      </w:r>
      <w:r>
        <w:rPr>
          <w:rFonts w:ascii="Tahoma" w:hAnsi="Tahoma"/>
          <w:b/>
          <w:color w:val="000000"/>
          <w:spacing w:val="-4"/>
          <w:sz w:val="18"/>
          <w:lang w:val="cs-CZ"/>
        </w:rPr>
        <w:t xml:space="preserve">zavětrování v rovině mostovky a </w:t>
      </w:r>
      <w:proofErr w:type="spellStart"/>
      <w:r>
        <w:rPr>
          <w:rFonts w:ascii="Tahoma" w:hAnsi="Tahoma"/>
          <w:b/>
          <w:color w:val="000000"/>
          <w:spacing w:val="-4"/>
          <w:sz w:val="18"/>
          <w:lang w:val="cs-CZ"/>
        </w:rPr>
        <w:t>dopinit</w:t>
      </w:r>
      <w:proofErr w:type="spellEnd"/>
      <w:r>
        <w:rPr>
          <w:rFonts w:ascii="Tahoma" w:hAnsi="Tahoma"/>
          <w:b/>
          <w:color w:val="000000"/>
          <w:spacing w:val="-4"/>
          <w:sz w:val="18"/>
          <w:lang w:val="cs-CZ"/>
        </w:rPr>
        <w:t xml:space="preserve"> krycí stříšky na hlavní nosníky. Pro posouzení </w:t>
      </w:r>
      <w:r>
        <w:rPr>
          <w:rFonts w:ascii="Tahoma" w:hAnsi="Tahoma"/>
          <w:b/>
          <w:color w:val="000000"/>
          <w:sz w:val="18"/>
          <w:lang w:val="cs-CZ"/>
        </w:rPr>
        <w:t>navrhovaných změn je nutné doložit statický výpočet a předpokládaný cenový dopad.</w:t>
      </w:r>
    </w:p>
    <w:p w:rsidR="00205590" w:rsidRDefault="00AE652D">
      <w:pPr>
        <w:spacing w:before="180"/>
        <w:ind w:left="432"/>
        <w:rPr>
          <w:rFonts w:ascii="Tahoma" w:hAnsi="Tahoma"/>
          <w:b/>
          <w:color w:val="000000"/>
          <w:spacing w:val="-1"/>
          <w:sz w:val="18"/>
          <w:lang w:val="cs-CZ"/>
        </w:rPr>
      </w:pPr>
      <w:r>
        <w:rPr>
          <w:rFonts w:ascii="Tahoma" w:hAnsi="Tahoma"/>
          <w:b/>
          <w:color w:val="000000"/>
          <w:spacing w:val="-1"/>
          <w:sz w:val="18"/>
          <w:lang w:val="cs-CZ"/>
        </w:rPr>
        <w:t>KD č.3 - 9.5.2024: ZHOT zašle do 10.5. statický výpočet nového návrhu na AD a TDI.</w:t>
      </w:r>
    </w:p>
    <w:p w:rsidR="00205590" w:rsidRDefault="00AE652D">
      <w:pPr>
        <w:spacing w:before="180" w:line="559" w:lineRule="auto"/>
        <w:ind w:left="432" w:right="720" w:hanging="432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 xml:space="preserve">2.3 ZHOT vznesl dotaz na odstín krycí barvy konstrukce lávky. Objednatel upřesní požadavek. </w:t>
      </w:r>
      <w:r>
        <w:rPr>
          <w:rFonts w:ascii="Tahoma" w:hAnsi="Tahoma"/>
          <w:b/>
          <w:color w:val="000000"/>
          <w:spacing w:val="-1"/>
          <w:sz w:val="18"/>
          <w:lang w:val="cs-CZ"/>
        </w:rPr>
        <w:t>KD č.3 - 9.5.2024: ZHOT zašle objednateli vzorník barev, ten se potom vyjádří.</w:t>
      </w:r>
    </w:p>
    <w:p w:rsidR="00205590" w:rsidRDefault="00AE652D">
      <w:pPr>
        <w:spacing w:before="216" w:line="266" w:lineRule="auto"/>
        <w:ind w:left="432" w:hanging="432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 xml:space="preserve">2.4 ZHOT vznesl dotaz na odstín krycí barvy zábradlí. Objednatel upřesnil, že barva bude šedá, odstín </w:t>
      </w:r>
      <w:r>
        <w:rPr>
          <w:rFonts w:ascii="Tahoma" w:hAnsi="Tahoma"/>
          <w:b/>
          <w:color w:val="000000"/>
          <w:spacing w:val="-7"/>
          <w:sz w:val="18"/>
          <w:lang w:val="cs-CZ"/>
        </w:rPr>
        <w:t>RAL 7024.</w:t>
      </w:r>
    </w:p>
    <w:p w:rsidR="00205590" w:rsidRDefault="00701F94">
      <w:pPr>
        <w:spacing w:before="180" w:after="432"/>
        <w:ind w:left="432"/>
        <w:rPr>
          <w:rFonts w:ascii="Tahoma" w:hAnsi="Tahoma"/>
          <w:b/>
          <w:color w:val="000000"/>
          <w:spacing w:val="-1"/>
          <w:sz w:val="18"/>
          <w:lang w:val="cs-CZ"/>
        </w:rPr>
      </w:pPr>
      <w:r>
        <w:pict>
          <v:line id="_x0000_s1029" style="position:absolute;left:0;text-align:left;z-index:251663872;mso-position-horizontal-relative:text;mso-position-vertical-relative:text" from=".5pt,13.65pt" to=".5pt,41.05pt" strokeweight=".35pt"/>
        </w:pict>
      </w:r>
      <w:r w:rsidR="00AE652D">
        <w:rPr>
          <w:rFonts w:ascii="Tahoma" w:hAnsi="Tahoma"/>
          <w:b/>
          <w:color w:val="000000"/>
          <w:spacing w:val="-1"/>
          <w:sz w:val="18"/>
          <w:lang w:val="cs-CZ"/>
        </w:rPr>
        <w:t>KD č.3 - 9.5.2024: ZHOT bere na vědomí. Bod se vypouští.</w:t>
      </w:r>
    </w:p>
    <w:p w:rsidR="00205590" w:rsidRDefault="00AE652D">
      <w:pPr>
        <w:rPr>
          <w:rFonts w:ascii="Verdana" w:hAnsi="Verdana"/>
          <w:b/>
          <w:color w:val="000000"/>
          <w:spacing w:val="-14"/>
          <w:w w:val="95"/>
          <w:sz w:val="18"/>
          <w:u w:val="single"/>
          <w:lang w:val="cs-CZ"/>
        </w:rPr>
      </w:pPr>
      <w:r>
        <w:rPr>
          <w:rFonts w:ascii="Verdana" w:hAnsi="Verdana"/>
          <w:b/>
          <w:color w:val="000000"/>
          <w:spacing w:val="-14"/>
          <w:w w:val="95"/>
          <w:sz w:val="18"/>
          <w:u w:val="single"/>
          <w:lang w:val="cs-CZ"/>
        </w:rPr>
        <w:t xml:space="preserve">Nové body: </w:t>
      </w:r>
    </w:p>
    <w:p w:rsidR="00205590" w:rsidRDefault="00AE652D">
      <w:pPr>
        <w:spacing w:before="288" w:line="288" w:lineRule="auto"/>
        <w:rPr>
          <w:rFonts w:ascii="Tahoma" w:hAnsi="Tahoma"/>
          <w:b/>
          <w:color w:val="000000"/>
          <w:spacing w:val="-1"/>
          <w:sz w:val="18"/>
          <w:lang w:val="cs-CZ"/>
        </w:rPr>
      </w:pPr>
      <w:r>
        <w:rPr>
          <w:rFonts w:ascii="Tahoma" w:hAnsi="Tahoma"/>
          <w:b/>
          <w:color w:val="000000"/>
          <w:spacing w:val="-1"/>
          <w:sz w:val="18"/>
          <w:lang w:val="cs-CZ"/>
        </w:rPr>
        <w:t>13.1 TDI upozorňuje ZHOT na kvalitu ŠD. ZHOT sjedná nápravu.</w:t>
      </w:r>
    </w:p>
    <w:p w:rsidR="00205590" w:rsidRDefault="00701F94">
      <w:pPr>
        <w:spacing w:before="216" w:line="271" w:lineRule="auto"/>
        <w:jc w:val="right"/>
        <w:rPr>
          <w:rFonts w:ascii="Tahoma" w:hAnsi="Tahoma"/>
          <w:b/>
          <w:color w:val="000000"/>
          <w:spacing w:val="1"/>
          <w:sz w:val="18"/>
          <w:lang w:val="cs-CZ"/>
        </w:rPr>
      </w:pPr>
      <w:r>
        <w:pict>
          <v:line id="_x0000_s1028" style="position:absolute;left:0;text-align:left;z-index:251664896;mso-position-horizontal-relative:text;mso-position-vertical-relative:text" from="0,34.9pt" to="41.8pt,34.9pt" strokeweight=".35pt"/>
        </w:pict>
      </w:r>
      <w:r>
        <w:pict>
          <v:line id="_x0000_s1027" style="position:absolute;left:0;text-align:left;z-index:251665920;mso-position-horizontal-relative:text;mso-position-vertical-relative:text" from="352.4pt,35.8pt" to="415.85pt,35.8pt" strokeweight=".55pt"/>
        </w:pict>
      </w:r>
      <w:r w:rsidR="00AE652D">
        <w:rPr>
          <w:rFonts w:ascii="Tahoma" w:hAnsi="Tahoma"/>
          <w:b/>
          <w:color w:val="000000"/>
          <w:spacing w:val="1"/>
          <w:sz w:val="18"/>
          <w:lang w:val="cs-CZ"/>
        </w:rPr>
        <w:t>3.2 Na základě návrhu úpravy konstrukce lávky ZHOT připraví a předloží ZL č.4 objednateli k posouzení.</w:t>
      </w:r>
    </w:p>
    <w:p w:rsidR="00205590" w:rsidRPr="00AE652D" w:rsidRDefault="00205590">
      <w:pPr>
        <w:rPr>
          <w:lang w:val="cs-CZ"/>
        </w:rPr>
        <w:sectPr w:rsidR="00205590" w:rsidRPr="00AE652D">
          <w:pgSz w:w="11918" w:h="16854"/>
          <w:pgMar w:top="1160" w:right="951" w:bottom="920" w:left="1187" w:header="720" w:footer="720" w:gutter="0"/>
          <w:cols w:space="708"/>
        </w:sectPr>
      </w:pPr>
    </w:p>
    <w:p w:rsidR="00205590" w:rsidRDefault="00701F94">
      <w:pPr>
        <w:spacing w:line="273" w:lineRule="auto"/>
        <w:ind w:left="504" w:right="72" w:hanging="432"/>
        <w:rPr>
          <w:rFonts w:ascii="Tahoma" w:hAnsi="Tahoma"/>
          <w:b/>
          <w:color w:val="000000"/>
          <w:spacing w:val="-2"/>
          <w:sz w:val="18"/>
          <w:lang w:val="cs-CZ"/>
        </w:rPr>
      </w:pPr>
      <w:r>
        <w:lastRenderedPageBreak/>
        <w:pict>
          <v:shape id="_x0000_s1026" type="#_x0000_t202" style="position:absolute;left:0;text-align:left;margin-left:0;margin-top:741.1pt;width:468pt;height:10.05pt;z-index:-251662848;mso-wrap-distance-left:0;mso-wrap-distance-right:0" filled="f" stroked="f">
            <v:textbox inset="0,0,0,0">
              <w:txbxContent>
                <w:p w:rsidR="00205590" w:rsidRDefault="00AE652D">
                  <w:pPr>
                    <w:spacing w:line="199" w:lineRule="auto"/>
                    <w:ind w:left="4824"/>
                    <w:rPr>
                      <w:rFonts w:ascii="Tahoma" w:hAnsi="Tahoma"/>
                      <w:color w:val="0E3640"/>
                      <w:w w:val="90"/>
                      <w:sz w:val="20"/>
                      <w:lang w:val="cs-CZ"/>
                    </w:rPr>
                  </w:pPr>
                  <w:r>
                    <w:rPr>
                      <w:rFonts w:ascii="Tahoma" w:hAnsi="Tahoma"/>
                      <w:color w:val="0E3640"/>
                      <w:w w:val="90"/>
                      <w:sz w:val="20"/>
                      <w:lang w:val="cs-CZ"/>
                    </w:rPr>
                    <w:t>3</w:t>
                  </w:r>
                </w:p>
              </w:txbxContent>
            </v:textbox>
            <w10:wrap type="square"/>
          </v:shape>
        </w:pict>
      </w:r>
      <w:r w:rsidR="00AE652D">
        <w:rPr>
          <w:rFonts w:ascii="Tahoma" w:hAnsi="Tahoma"/>
          <w:b/>
          <w:color w:val="000000"/>
          <w:spacing w:val="-2"/>
          <w:sz w:val="18"/>
          <w:lang w:val="cs-CZ"/>
        </w:rPr>
        <w:t xml:space="preserve">3.3 Byla dohodnuta úprava sjezdu na konci úseku trasy </w:t>
      </w:r>
      <w:proofErr w:type="gramStart"/>
      <w:r w:rsidR="00AE652D">
        <w:rPr>
          <w:rFonts w:ascii="Tahoma" w:hAnsi="Tahoma"/>
          <w:b/>
          <w:color w:val="000000"/>
          <w:spacing w:val="-2"/>
          <w:sz w:val="18"/>
          <w:lang w:val="cs-CZ"/>
        </w:rPr>
        <w:t>B</w:t>
      </w:r>
      <w:r w:rsidR="00AE652D">
        <w:rPr>
          <w:rFonts w:ascii="Arial" w:hAnsi="Arial"/>
          <w:b/>
          <w:color w:val="606464"/>
          <w:spacing w:val="-2"/>
          <w:sz w:val="6"/>
          <w:lang w:val="cs-CZ"/>
        </w:rPr>
        <w:t xml:space="preserve"> -</w:t>
      </w:r>
      <w:r w:rsidR="00AE652D">
        <w:rPr>
          <w:rFonts w:ascii="Tahoma" w:hAnsi="Tahoma"/>
          <w:b/>
          <w:color w:val="000000"/>
          <w:spacing w:val="-2"/>
          <w:sz w:val="18"/>
          <w:lang w:val="cs-CZ"/>
        </w:rPr>
        <w:t xml:space="preserve"> místo</w:t>
      </w:r>
      <w:proofErr w:type="gramEnd"/>
      <w:r w:rsidR="00AE652D">
        <w:rPr>
          <w:rFonts w:ascii="Tahoma" w:hAnsi="Tahoma"/>
          <w:b/>
          <w:color w:val="000000"/>
          <w:spacing w:val="-2"/>
          <w:sz w:val="18"/>
          <w:lang w:val="cs-CZ"/>
        </w:rPr>
        <w:t xml:space="preserve"> CB krytu v </w:t>
      </w:r>
      <w:proofErr w:type="spellStart"/>
      <w:r w:rsidR="00AE652D">
        <w:rPr>
          <w:rFonts w:ascii="Tahoma" w:hAnsi="Tahoma"/>
          <w:b/>
          <w:color w:val="000000"/>
          <w:spacing w:val="-2"/>
          <w:sz w:val="18"/>
          <w:lang w:val="cs-CZ"/>
        </w:rPr>
        <w:t>tl</w:t>
      </w:r>
      <w:proofErr w:type="spellEnd"/>
      <w:r w:rsidR="00AE652D">
        <w:rPr>
          <w:rFonts w:ascii="Tahoma" w:hAnsi="Tahoma"/>
          <w:b/>
          <w:color w:val="000000"/>
          <w:spacing w:val="-2"/>
          <w:sz w:val="18"/>
          <w:lang w:val="cs-CZ"/>
        </w:rPr>
        <w:t xml:space="preserve">. 210 mm bude použita betonová dlažba 200x200x80 s fazetami, podklad bude KSC 100 mm </w:t>
      </w:r>
      <w:r w:rsidR="00AE652D">
        <w:rPr>
          <w:rFonts w:ascii="Arial" w:hAnsi="Arial"/>
          <w:color w:val="000000"/>
          <w:spacing w:val="-2"/>
          <w:sz w:val="19"/>
          <w:lang w:val="cs-CZ"/>
        </w:rPr>
        <w:t xml:space="preserve">a </w:t>
      </w:r>
      <w:r w:rsidR="00AE652D">
        <w:rPr>
          <w:rFonts w:ascii="Tahoma" w:hAnsi="Tahoma"/>
          <w:b/>
          <w:color w:val="000000"/>
          <w:spacing w:val="-2"/>
          <w:sz w:val="18"/>
          <w:lang w:val="cs-CZ"/>
        </w:rPr>
        <w:t xml:space="preserve">DK 4/8 40mm. Zhotovitel </w:t>
      </w:r>
      <w:r w:rsidR="00AE652D">
        <w:rPr>
          <w:rFonts w:ascii="Tahoma" w:hAnsi="Tahoma"/>
          <w:b/>
          <w:color w:val="000000"/>
          <w:sz w:val="18"/>
          <w:lang w:val="cs-CZ"/>
        </w:rPr>
        <w:t>předloží návrh ZL č.5 k posouzeni.</w:t>
      </w:r>
    </w:p>
    <w:p w:rsidR="00205590" w:rsidRDefault="00AE652D">
      <w:pPr>
        <w:numPr>
          <w:ilvl w:val="0"/>
          <w:numId w:val="3"/>
        </w:numPr>
        <w:tabs>
          <w:tab w:val="clear" w:pos="216"/>
          <w:tab w:val="decimal" w:pos="504"/>
        </w:tabs>
        <w:spacing w:before="720" w:line="271" w:lineRule="auto"/>
        <w:ind w:left="216" w:right="6552" w:firstLine="72"/>
        <w:rPr>
          <w:rFonts w:ascii="Tahoma" w:hAnsi="Tahoma"/>
          <w:b/>
          <w:color w:val="000000"/>
          <w:spacing w:val="1"/>
          <w:sz w:val="18"/>
          <w:lang w:val="cs-CZ"/>
        </w:rPr>
      </w:pPr>
      <w:r>
        <w:rPr>
          <w:rFonts w:ascii="Tahoma" w:hAnsi="Tahoma"/>
          <w:b/>
          <w:color w:val="000000"/>
          <w:spacing w:val="1"/>
          <w:sz w:val="18"/>
          <w:lang w:val="cs-CZ"/>
        </w:rPr>
        <w:t xml:space="preserve">Fotodokumentace </w:t>
      </w:r>
      <w:proofErr w:type="gramStart"/>
      <w:r>
        <w:rPr>
          <w:rFonts w:ascii="Tahoma" w:hAnsi="Tahoma"/>
          <w:b/>
          <w:color w:val="000000"/>
          <w:spacing w:val="1"/>
          <w:sz w:val="18"/>
          <w:lang w:val="cs-CZ"/>
        </w:rPr>
        <w:t xml:space="preserve">stavby </w:t>
      </w:r>
      <w:r>
        <w:rPr>
          <w:rFonts w:ascii="Arial" w:hAnsi="Arial"/>
          <w:b/>
          <w:color w:val="000000"/>
          <w:spacing w:val="4"/>
          <w:sz w:val="6"/>
          <w:lang w:val="cs-CZ"/>
        </w:rPr>
        <w:t xml:space="preserve">- </w:t>
      </w:r>
      <w:r>
        <w:rPr>
          <w:rFonts w:ascii="Arial" w:hAnsi="Arial"/>
          <w:color w:val="000000"/>
          <w:spacing w:val="4"/>
          <w:sz w:val="19"/>
          <w:lang w:val="cs-CZ"/>
        </w:rPr>
        <w:t>viz</w:t>
      </w:r>
      <w:proofErr w:type="gramEnd"/>
      <w:r>
        <w:rPr>
          <w:rFonts w:ascii="Arial" w:hAnsi="Arial"/>
          <w:color w:val="000000"/>
          <w:spacing w:val="4"/>
          <w:sz w:val="19"/>
          <w:lang w:val="cs-CZ"/>
        </w:rPr>
        <w:t xml:space="preserve"> příloha č.2</w:t>
      </w:r>
    </w:p>
    <w:p w:rsidR="00205590" w:rsidRDefault="00AE652D">
      <w:pPr>
        <w:numPr>
          <w:ilvl w:val="0"/>
          <w:numId w:val="3"/>
        </w:numPr>
        <w:tabs>
          <w:tab w:val="clear" w:pos="216"/>
          <w:tab w:val="decimal" w:pos="504"/>
        </w:tabs>
        <w:spacing w:before="792" w:line="283" w:lineRule="auto"/>
        <w:ind w:left="504" w:right="504" w:hanging="216"/>
        <w:rPr>
          <w:rFonts w:ascii="Tahoma" w:hAnsi="Tahoma"/>
          <w:b/>
          <w:color w:val="000000"/>
          <w:spacing w:val="7"/>
          <w:sz w:val="18"/>
          <w:lang w:val="cs-CZ"/>
        </w:rPr>
      </w:pPr>
      <w:r>
        <w:rPr>
          <w:rFonts w:ascii="Tahoma" w:hAnsi="Tahoma"/>
          <w:b/>
          <w:color w:val="000000"/>
          <w:spacing w:val="7"/>
          <w:sz w:val="18"/>
          <w:lang w:val="cs-CZ"/>
        </w:rPr>
        <w:t xml:space="preserve">Závěr </w:t>
      </w:r>
      <w:r>
        <w:rPr>
          <w:rFonts w:ascii="Arial" w:hAnsi="Arial"/>
          <w:b/>
          <w:color w:val="000000"/>
          <w:spacing w:val="5"/>
          <w:sz w:val="20"/>
          <w:lang w:val="cs-CZ"/>
        </w:rPr>
        <w:t xml:space="preserve">Datum konání příštího KD </w:t>
      </w:r>
      <w:r>
        <w:rPr>
          <w:rFonts w:ascii="Tahoma" w:hAnsi="Tahoma"/>
          <w:b/>
          <w:color w:val="000000"/>
          <w:spacing w:val="5"/>
          <w:sz w:val="18"/>
          <w:lang w:val="cs-CZ"/>
        </w:rPr>
        <w:t>Ve středu 22.5.2024 ad 8:00 na zařízení staveniště stavby.</w:t>
      </w:r>
    </w:p>
    <w:p w:rsidR="00205590" w:rsidRDefault="00AE652D">
      <w:pPr>
        <w:tabs>
          <w:tab w:val="left" w:pos="1510"/>
          <w:tab w:val="right" w:pos="7853"/>
        </w:tabs>
        <w:spacing w:before="612" w:line="674" w:lineRule="auto"/>
        <w:ind w:left="216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Zapsal</w:t>
      </w:r>
      <w:r>
        <w:rPr>
          <w:rFonts w:ascii="Arial" w:hAnsi="Arial"/>
          <w:color w:val="000000"/>
          <w:sz w:val="19"/>
          <w:lang w:val="cs-CZ"/>
        </w:rPr>
        <w:tab/>
      </w:r>
      <w:proofErr w:type="spellStart"/>
      <w:r>
        <w:rPr>
          <w:rFonts w:ascii="Arial" w:hAnsi="Arial"/>
          <w:color w:val="000000"/>
          <w:sz w:val="19"/>
          <w:lang w:val="cs-CZ"/>
        </w:rPr>
        <w:t>xxx</w:t>
      </w:r>
      <w:proofErr w:type="spellEnd"/>
      <w:r>
        <w:rPr>
          <w:rFonts w:ascii="Arial" w:hAnsi="Arial"/>
          <w:color w:val="000000"/>
          <w:sz w:val="19"/>
          <w:lang w:val="cs-CZ"/>
        </w:rPr>
        <w:tab/>
      </w:r>
    </w:p>
    <w:p w:rsidR="00205590" w:rsidRDefault="00AE652D">
      <w:pPr>
        <w:tabs>
          <w:tab w:val="right" w:pos="7349"/>
        </w:tabs>
        <w:ind w:left="1512"/>
        <w:rPr>
          <w:rFonts w:ascii="Arial" w:hAnsi="Arial"/>
          <w:color w:val="000000"/>
          <w:spacing w:val="-8"/>
          <w:sz w:val="19"/>
          <w:lang w:val="cs-CZ"/>
        </w:rPr>
      </w:pPr>
      <w:r>
        <w:rPr>
          <w:rFonts w:ascii="Arial" w:hAnsi="Arial"/>
          <w:color w:val="000000"/>
          <w:spacing w:val="-8"/>
          <w:sz w:val="19"/>
          <w:lang w:val="cs-CZ"/>
        </w:rPr>
        <w:t>SAFETY PRO s.r.o.</w:t>
      </w:r>
      <w:r>
        <w:rPr>
          <w:rFonts w:ascii="Arial" w:hAnsi="Arial"/>
          <w:color w:val="000000"/>
          <w:spacing w:val="-8"/>
          <w:sz w:val="19"/>
          <w:lang w:val="cs-CZ"/>
        </w:rPr>
        <w:tab/>
      </w:r>
      <w:r>
        <w:rPr>
          <w:rFonts w:ascii="Arial" w:hAnsi="Arial"/>
          <w:color w:val="000000"/>
          <w:sz w:val="19"/>
          <w:lang w:val="cs-CZ"/>
        </w:rPr>
        <w:t>Podpis</w:t>
      </w:r>
    </w:p>
    <w:sectPr w:rsidR="00205590">
      <w:pgSz w:w="11918" w:h="16854"/>
      <w:pgMar w:top="1160" w:right="1219" w:bottom="542" w:left="127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7DCF"/>
    <w:multiLevelType w:val="multilevel"/>
    <w:tmpl w:val="7892DFE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242726"/>
        <w:spacing w:val="-11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EC75BF"/>
    <w:multiLevelType w:val="multilevel"/>
    <w:tmpl w:val="BF326598"/>
    <w:lvl w:ilvl="0">
      <w:start w:val="4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1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033385"/>
    <w:multiLevelType w:val="multilevel"/>
    <w:tmpl w:val="6A7ED90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242726"/>
        <w:spacing w:val="-6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590"/>
    <w:rsid w:val="00205590"/>
    <w:rsid w:val="00701F94"/>
    <w:rsid w:val="00A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1E49F517-AA92-49C9-AA0B-D80A6B5C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Pavlína</dc:creator>
  <cp:lastModifiedBy>Nováková Pavlína</cp:lastModifiedBy>
  <cp:revision>2</cp:revision>
  <dcterms:created xsi:type="dcterms:W3CDTF">2024-08-01T12:17:00Z</dcterms:created>
  <dcterms:modified xsi:type="dcterms:W3CDTF">2024-08-01T12:17:00Z</dcterms:modified>
</cp:coreProperties>
</file>