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DD" w:rsidRPr="00B604DD" w:rsidRDefault="00B604DD" w:rsidP="00B604DD">
      <w:pPr>
        <w:jc w:val="center"/>
        <w:rPr>
          <w:rFonts w:ascii="Arial" w:hAnsi="Arial" w:cs="Arial"/>
          <w:b/>
          <w:sz w:val="28"/>
          <w:szCs w:val="28"/>
        </w:rPr>
      </w:pPr>
      <w:r w:rsidRPr="00B604DD">
        <w:rPr>
          <w:rFonts w:ascii="Arial" w:hAnsi="Arial" w:cs="Arial"/>
          <w:b/>
          <w:sz w:val="28"/>
          <w:szCs w:val="28"/>
        </w:rPr>
        <w:t>Příloha č. 1: Technická specifikace</w:t>
      </w:r>
    </w:p>
    <w:p w:rsidR="00B604DD" w:rsidRPr="00180EA1" w:rsidRDefault="00B604DD" w:rsidP="00B604DD">
      <w:pPr>
        <w:jc w:val="both"/>
        <w:rPr>
          <w:rFonts w:ascii="Arial" w:hAnsi="Arial" w:cs="Arial"/>
          <w:b/>
        </w:rPr>
      </w:pP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33E7D">
        <w:rPr>
          <w:rFonts w:ascii="Arial" w:hAnsi="Arial" w:cs="Arial"/>
        </w:rPr>
        <w:t>ozidl</w:t>
      </w:r>
      <w:r>
        <w:rPr>
          <w:rFonts w:ascii="Arial" w:hAnsi="Arial" w:cs="Arial"/>
        </w:rPr>
        <w:t>o</w:t>
      </w:r>
      <w:r w:rsidRPr="00F33E7D">
        <w:rPr>
          <w:rFonts w:ascii="Arial" w:hAnsi="Arial" w:cs="Arial"/>
        </w:rPr>
        <w:t xml:space="preserve"> ŠKODA YETI 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Barva karoserie bílá nebo červená 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Zážehový, 4 válcový motor o minimálním výkonu 80 kW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Mechanick</w:t>
      </w:r>
      <w:bookmarkStart w:id="0" w:name="_GoBack"/>
      <w:bookmarkEnd w:id="0"/>
      <w:r>
        <w:rPr>
          <w:rFonts w:ascii="Arial" w:hAnsi="Arial" w:cs="Arial"/>
        </w:rPr>
        <w:t>á převodovka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Pohon přední nápravy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Přední a zadní světla do mlhy</w:t>
      </w:r>
    </w:p>
    <w:p w:rsidR="00B604DD" w:rsidRPr="00CA12AF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Denní svícení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E4FFB">
        <w:rPr>
          <w:rFonts w:ascii="Arial" w:hAnsi="Arial" w:cs="Arial"/>
        </w:rPr>
        <w:t xml:space="preserve">limatizace </w:t>
      </w:r>
    </w:p>
    <w:p w:rsidR="00B604DD" w:rsidRPr="00CA12AF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Centrální zamykání</w:t>
      </w:r>
      <w:r>
        <w:rPr>
          <w:rFonts w:ascii="Arial" w:hAnsi="Arial" w:cs="Arial"/>
        </w:rPr>
        <w:t xml:space="preserve"> s dálkovým ovládáním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Vyhřívaná</w:t>
      </w:r>
      <w:r>
        <w:rPr>
          <w:rFonts w:ascii="Arial" w:hAnsi="Arial" w:cs="Arial"/>
        </w:rPr>
        <w:t>, elektricky ovládaná</w:t>
      </w:r>
      <w:r w:rsidRPr="009E4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vnější </w:t>
      </w:r>
      <w:r w:rsidRPr="009E4FFB">
        <w:rPr>
          <w:rFonts w:ascii="Arial" w:hAnsi="Arial" w:cs="Arial"/>
        </w:rPr>
        <w:t>zpětná zrcátka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Elektricky ovládané stahování oken</w:t>
      </w:r>
      <w:r>
        <w:rPr>
          <w:rFonts w:ascii="Arial" w:hAnsi="Arial" w:cs="Arial"/>
        </w:rPr>
        <w:t xml:space="preserve"> minimálně vpředu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Airbag řidiče</w:t>
      </w:r>
      <w:r>
        <w:rPr>
          <w:rFonts w:ascii="Arial" w:hAnsi="Arial" w:cs="Arial"/>
        </w:rPr>
        <w:t xml:space="preserve"> a spolujezdce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Výškově nastavitelný volant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 xml:space="preserve">Výškově a podélně nastavitelné </w:t>
      </w:r>
      <w:r>
        <w:rPr>
          <w:rFonts w:ascii="Arial" w:hAnsi="Arial" w:cs="Arial"/>
        </w:rPr>
        <w:t>sedadlo řidiče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Loketní opěr</w:t>
      </w:r>
      <w:r>
        <w:rPr>
          <w:rFonts w:ascii="Arial" w:hAnsi="Arial" w:cs="Arial"/>
        </w:rPr>
        <w:t>k</w:t>
      </w:r>
      <w:r w:rsidRPr="009E4FFB">
        <w:rPr>
          <w:rFonts w:ascii="Arial" w:hAnsi="Arial" w:cs="Arial"/>
        </w:rPr>
        <w:t>a sedadla řidiče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Autorádio s možností bezdrátového připojení mobilního telefonu </w:t>
      </w:r>
    </w:p>
    <w:p w:rsidR="00B604DD" w:rsidRPr="00F33E7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Podélný střešní nosič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Ochranné boční lišty dveří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Úchyty pro zajištění zavazadel proti pohybu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Samostatné osvětlení zavazadlového prostoru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Stěrač zadního okna s ostřikovačem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>
        <w:rPr>
          <w:rFonts w:ascii="Arial" w:hAnsi="Arial" w:cs="Arial"/>
        </w:rPr>
        <w:t>Snímatelné látkové potahy sedadel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Gumové koberce</w:t>
      </w:r>
      <w:r>
        <w:rPr>
          <w:rFonts w:ascii="Arial" w:hAnsi="Arial" w:cs="Arial"/>
        </w:rPr>
        <w:t xml:space="preserve"> i v zavazadlovém prostoru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975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>Zásuvka 12 V pro příslušenství v přední části interiéru vozidla a v zavazadlovém prostoru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Rezervní kolo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Vozidlo bude dodáno na letních pneumatikách</w:t>
      </w:r>
    </w:p>
    <w:p w:rsidR="00B604DD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975" w:hanging="408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Součástí dodávky bude i povinná výbava ve smyslu</w:t>
      </w:r>
      <w:r w:rsidRPr="00557431">
        <w:rPr>
          <w:rFonts w:ascii="Arial" w:hAnsi="Arial" w:cs="Arial"/>
        </w:rPr>
        <w:t xml:space="preserve"> </w:t>
      </w:r>
      <w:r w:rsidRPr="009E4FFB">
        <w:rPr>
          <w:rFonts w:ascii="Arial" w:hAnsi="Arial" w:cs="Arial"/>
        </w:rPr>
        <w:t xml:space="preserve">vyhlášky č. 341/2014 Sb., </w:t>
      </w:r>
    </w:p>
    <w:p w:rsidR="00B604DD" w:rsidRPr="009E4FFB" w:rsidRDefault="00B604DD" w:rsidP="00B604DD">
      <w:pPr>
        <w:pStyle w:val="Normlnweb"/>
        <w:spacing w:before="0" w:beforeAutospacing="0" w:after="0" w:afterAutospacing="0" w:line="276" w:lineRule="auto"/>
        <w:ind w:left="975"/>
        <w:jc w:val="both"/>
        <w:rPr>
          <w:rFonts w:ascii="Arial" w:hAnsi="Arial" w:cs="Arial"/>
        </w:rPr>
      </w:pPr>
      <w:r>
        <w:rPr>
          <w:rFonts w:ascii="Arial" w:hAnsi="Arial" w:cs="Arial"/>
        </w:rPr>
        <w:t>v platném znění</w:t>
      </w:r>
    </w:p>
    <w:p w:rsidR="00B604DD" w:rsidRPr="009E4FFB" w:rsidRDefault="00B604DD" w:rsidP="00B604D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1191" w:hanging="624"/>
        <w:jc w:val="both"/>
        <w:rPr>
          <w:rFonts w:ascii="Arial" w:hAnsi="Arial" w:cs="Arial"/>
        </w:rPr>
      </w:pPr>
      <w:r w:rsidRPr="009E4FFB">
        <w:rPr>
          <w:rFonts w:ascii="Arial" w:hAnsi="Arial" w:cs="Arial"/>
        </w:rPr>
        <w:t>Vozidlo bude dodáno s plnou palivovou nádrží</w:t>
      </w:r>
    </w:p>
    <w:p w:rsidR="00C56F73" w:rsidRDefault="00C56F73"/>
    <w:sectPr w:rsidR="00C5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030"/>
    <w:multiLevelType w:val="hybridMultilevel"/>
    <w:tmpl w:val="A7AC01F0"/>
    <w:lvl w:ilvl="0" w:tplc="0A803146">
      <w:start w:val="1"/>
      <w:numFmt w:val="bullet"/>
      <w:lvlText w:val=""/>
      <w:lvlJc w:val="left"/>
      <w:pPr>
        <w:tabs>
          <w:tab w:val="num" w:pos="984"/>
        </w:tabs>
        <w:ind w:left="264" w:firstLine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DD"/>
    <w:rsid w:val="00B604DD"/>
    <w:rsid w:val="00C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604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60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2017-06-28T09:20:00Z</dcterms:created>
  <dcterms:modified xsi:type="dcterms:W3CDTF">2017-06-28T09:21:00Z</dcterms:modified>
</cp:coreProperties>
</file>