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EF91" w14:textId="77777777" w:rsidR="004A200E" w:rsidRDefault="004A200E" w:rsidP="00502CFA">
      <w:pPr>
        <w:jc w:val="center"/>
        <w:rPr>
          <w:rFonts w:ascii="Arial" w:eastAsia="Calibri" w:hAnsi="Arial" w:cs="Arial"/>
          <w:b/>
          <w:sz w:val="36"/>
          <w:szCs w:val="36"/>
          <w:lang w:eastAsia="en-US"/>
        </w:rPr>
      </w:pPr>
      <w:r w:rsidRPr="00465A51">
        <w:rPr>
          <w:rFonts w:ascii="Arial" w:eastAsia="Calibri" w:hAnsi="Arial" w:cs="Arial"/>
          <w:b/>
          <w:sz w:val="36"/>
          <w:szCs w:val="36"/>
          <w:lang w:eastAsia="en-US"/>
        </w:rPr>
        <w:t>Kupní smlouva</w:t>
      </w:r>
      <w:r w:rsidR="001F50EB">
        <w:rPr>
          <w:rFonts w:ascii="Arial" w:eastAsia="Calibri" w:hAnsi="Arial" w:cs="Arial"/>
          <w:b/>
          <w:sz w:val="36"/>
          <w:szCs w:val="36"/>
          <w:lang w:eastAsia="en-US"/>
        </w:rPr>
        <w:t xml:space="preserve"> </w:t>
      </w:r>
      <w:r w:rsidR="006B2A52">
        <w:rPr>
          <w:rFonts w:ascii="Arial" w:eastAsia="Calibri" w:hAnsi="Arial" w:cs="Arial"/>
          <w:b/>
          <w:sz w:val="36"/>
          <w:szCs w:val="36"/>
          <w:lang w:eastAsia="en-US"/>
        </w:rPr>
        <w:t xml:space="preserve">se zřízením </w:t>
      </w:r>
      <w:r w:rsidR="001F50EB">
        <w:rPr>
          <w:rFonts w:ascii="Arial" w:eastAsia="Calibri" w:hAnsi="Arial" w:cs="Arial"/>
          <w:b/>
          <w:sz w:val="36"/>
          <w:szCs w:val="36"/>
          <w:lang w:eastAsia="en-US"/>
        </w:rPr>
        <w:t>služebnosti</w:t>
      </w:r>
    </w:p>
    <w:p w14:paraId="112F7AB3" w14:textId="490DC7B2" w:rsidR="003D142A" w:rsidRPr="00933651" w:rsidRDefault="00BB15E8" w:rsidP="00CB5E52">
      <w:pPr>
        <w:jc w:val="center"/>
        <w:rPr>
          <w:sz w:val="22"/>
          <w:szCs w:val="22"/>
        </w:rPr>
      </w:pPr>
      <w:r w:rsidRPr="00933651">
        <w:rPr>
          <w:sz w:val="22"/>
          <w:szCs w:val="22"/>
        </w:rPr>
        <w:t xml:space="preserve">Číslo </w:t>
      </w:r>
      <w:r w:rsidR="00E30485">
        <w:rPr>
          <w:sz w:val="22"/>
          <w:szCs w:val="22"/>
        </w:rPr>
        <w:t>2024/09078</w:t>
      </w:r>
    </w:p>
    <w:tbl>
      <w:tblPr>
        <w:tblpPr w:leftFromText="141" w:rightFromText="141" w:vertAnchor="text" w:horzAnchor="margin" w:tblpY="501"/>
        <w:tblW w:w="10117" w:type="dxa"/>
        <w:tblLook w:val="01E0" w:firstRow="1" w:lastRow="1" w:firstColumn="1" w:lastColumn="1" w:noHBand="0" w:noVBand="0"/>
      </w:tblPr>
      <w:tblGrid>
        <w:gridCol w:w="3794"/>
        <w:gridCol w:w="6323"/>
      </w:tblGrid>
      <w:tr w:rsidR="003D142A" w:rsidRPr="00465A51" w14:paraId="715BFEF9" w14:textId="77777777" w:rsidTr="00933651">
        <w:tc>
          <w:tcPr>
            <w:tcW w:w="3794" w:type="dxa"/>
          </w:tcPr>
          <w:p w14:paraId="6582E397" w14:textId="77777777" w:rsidR="003D142A" w:rsidRPr="00465A51" w:rsidRDefault="003D142A" w:rsidP="00C96A9F">
            <w:pPr>
              <w:spacing w:after="120" w:line="260" w:lineRule="exact"/>
              <w:rPr>
                <w:rFonts w:eastAsia="Calibri"/>
                <w:bCs/>
                <w:sz w:val="22"/>
                <w:szCs w:val="22"/>
                <w:lang w:eastAsia="en-US"/>
              </w:rPr>
            </w:pPr>
            <w:r w:rsidRPr="00465A51">
              <w:rPr>
                <w:rFonts w:eastAsia="Calibri"/>
                <w:b/>
                <w:bCs/>
                <w:sz w:val="22"/>
                <w:szCs w:val="22"/>
                <w:lang w:eastAsia="en-US"/>
              </w:rPr>
              <w:t>Česká pošta, s.p.</w:t>
            </w:r>
          </w:p>
        </w:tc>
        <w:tc>
          <w:tcPr>
            <w:tcW w:w="6323" w:type="dxa"/>
          </w:tcPr>
          <w:p w14:paraId="69620B65" w14:textId="77777777" w:rsidR="003D142A" w:rsidRPr="00465A51" w:rsidRDefault="003D142A" w:rsidP="00A53F77">
            <w:pPr>
              <w:spacing w:after="120" w:line="260" w:lineRule="exact"/>
              <w:rPr>
                <w:rFonts w:eastAsia="Calibri"/>
                <w:bCs/>
                <w:sz w:val="22"/>
                <w:szCs w:val="22"/>
                <w:lang w:eastAsia="en-US"/>
              </w:rPr>
            </w:pPr>
          </w:p>
        </w:tc>
      </w:tr>
      <w:tr w:rsidR="003D142A" w:rsidRPr="00465A51" w14:paraId="3249CEA9" w14:textId="77777777" w:rsidTr="00933651">
        <w:tc>
          <w:tcPr>
            <w:tcW w:w="3794" w:type="dxa"/>
          </w:tcPr>
          <w:p w14:paraId="71519C20" w14:textId="77777777" w:rsidR="003D142A" w:rsidRPr="003D142A" w:rsidRDefault="003D142A" w:rsidP="00933651">
            <w:pPr>
              <w:spacing w:after="120" w:line="260" w:lineRule="exact"/>
              <w:rPr>
                <w:sz w:val="22"/>
                <w:szCs w:val="22"/>
              </w:rPr>
            </w:pPr>
            <w:r w:rsidRPr="003D142A">
              <w:rPr>
                <w:sz w:val="22"/>
                <w:szCs w:val="22"/>
              </w:rPr>
              <w:t>se sídlem:</w:t>
            </w:r>
          </w:p>
        </w:tc>
        <w:tc>
          <w:tcPr>
            <w:tcW w:w="6323" w:type="dxa"/>
          </w:tcPr>
          <w:p w14:paraId="62DF79A0" w14:textId="77777777" w:rsidR="003D142A" w:rsidRPr="003D142A" w:rsidRDefault="003D142A" w:rsidP="00933651">
            <w:pPr>
              <w:rPr>
                <w:sz w:val="22"/>
                <w:szCs w:val="22"/>
              </w:rPr>
            </w:pPr>
            <w:r w:rsidRPr="003D142A">
              <w:rPr>
                <w:sz w:val="22"/>
                <w:szCs w:val="22"/>
              </w:rPr>
              <w:t>Politických vězňů 909/4, 225 99 Praha 1</w:t>
            </w:r>
          </w:p>
        </w:tc>
      </w:tr>
      <w:tr w:rsidR="003D142A" w:rsidRPr="00465A51" w14:paraId="28DBEFD6" w14:textId="77777777" w:rsidTr="00933651">
        <w:tc>
          <w:tcPr>
            <w:tcW w:w="3794" w:type="dxa"/>
          </w:tcPr>
          <w:p w14:paraId="5489F393" w14:textId="77777777" w:rsidR="003D142A" w:rsidRPr="003D142A" w:rsidRDefault="003D142A" w:rsidP="00933651">
            <w:pPr>
              <w:spacing w:after="120" w:line="260" w:lineRule="exact"/>
              <w:rPr>
                <w:sz w:val="22"/>
                <w:szCs w:val="22"/>
              </w:rPr>
            </w:pPr>
            <w:r w:rsidRPr="003D142A">
              <w:rPr>
                <w:sz w:val="22"/>
                <w:szCs w:val="22"/>
              </w:rPr>
              <w:t>IČO:</w:t>
            </w:r>
          </w:p>
        </w:tc>
        <w:tc>
          <w:tcPr>
            <w:tcW w:w="6323" w:type="dxa"/>
          </w:tcPr>
          <w:p w14:paraId="4B52217F" w14:textId="77777777" w:rsidR="003D142A" w:rsidRPr="003D142A" w:rsidRDefault="003D142A" w:rsidP="003D142A">
            <w:pPr>
              <w:rPr>
                <w:sz w:val="22"/>
                <w:szCs w:val="22"/>
              </w:rPr>
            </w:pPr>
            <w:r w:rsidRPr="003D142A">
              <w:rPr>
                <w:sz w:val="22"/>
                <w:szCs w:val="22"/>
              </w:rPr>
              <w:t>47114983</w:t>
            </w:r>
          </w:p>
        </w:tc>
      </w:tr>
      <w:tr w:rsidR="003D142A" w:rsidRPr="00465A51" w14:paraId="4ECC641B" w14:textId="77777777" w:rsidTr="00933651">
        <w:tc>
          <w:tcPr>
            <w:tcW w:w="3794" w:type="dxa"/>
          </w:tcPr>
          <w:p w14:paraId="188CB166" w14:textId="77777777" w:rsidR="003D142A" w:rsidRPr="003D142A" w:rsidRDefault="003D142A" w:rsidP="003D142A">
            <w:pPr>
              <w:rPr>
                <w:sz w:val="22"/>
                <w:szCs w:val="22"/>
              </w:rPr>
            </w:pPr>
            <w:r w:rsidRPr="003D142A">
              <w:rPr>
                <w:sz w:val="22"/>
                <w:szCs w:val="22"/>
              </w:rPr>
              <w:t>DIČ:</w:t>
            </w:r>
          </w:p>
        </w:tc>
        <w:tc>
          <w:tcPr>
            <w:tcW w:w="6323" w:type="dxa"/>
          </w:tcPr>
          <w:p w14:paraId="687E428F" w14:textId="77777777" w:rsidR="003D142A" w:rsidRPr="003D142A" w:rsidRDefault="003D142A" w:rsidP="003D142A">
            <w:pPr>
              <w:rPr>
                <w:sz w:val="22"/>
                <w:szCs w:val="22"/>
              </w:rPr>
            </w:pPr>
            <w:r w:rsidRPr="003D142A">
              <w:rPr>
                <w:sz w:val="22"/>
                <w:szCs w:val="22"/>
              </w:rPr>
              <w:t>CZ47114983</w:t>
            </w:r>
          </w:p>
        </w:tc>
      </w:tr>
      <w:tr w:rsidR="003D142A" w:rsidRPr="00465A51" w14:paraId="0B95D16A" w14:textId="77777777" w:rsidTr="00933651">
        <w:tc>
          <w:tcPr>
            <w:tcW w:w="3794" w:type="dxa"/>
          </w:tcPr>
          <w:p w14:paraId="122938D4" w14:textId="77777777" w:rsidR="003D142A" w:rsidRPr="003D142A" w:rsidRDefault="003D142A" w:rsidP="00933651">
            <w:pPr>
              <w:spacing w:after="120" w:line="260" w:lineRule="exact"/>
              <w:rPr>
                <w:sz w:val="22"/>
                <w:szCs w:val="22"/>
              </w:rPr>
            </w:pPr>
            <w:r w:rsidRPr="003D142A">
              <w:rPr>
                <w:sz w:val="22"/>
                <w:szCs w:val="22"/>
              </w:rPr>
              <w:t xml:space="preserve">zastoupen:   </w:t>
            </w:r>
            <w:r w:rsidRPr="003D142A">
              <w:rPr>
                <w:sz w:val="22"/>
                <w:szCs w:val="22"/>
              </w:rPr>
              <w:tab/>
            </w:r>
          </w:p>
        </w:tc>
        <w:tc>
          <w:tcPr>
            <w:tcW w:w="6323" w:type="dxa"/>
          </w:tcPr>
          <w:p w14:paraId="5275C866" w14:textId="17048DEF" w:rsidR="003D142A" w:rsidRPr="003D142A" w:rsidRDefault="00895DAC" w:rsidP="003D142A">
            <w:pPr>
              <w:rPr>
                <w:sz w:val="22"/>
                <w:szCs w:val="22"/>
              </w:rPr>
            </w:pPr>
            <w:r>
              <w:rPr>
                <w:sz w:val="22"/>
                <w:szCs w:val="22"/>
              </w:rPr>
              <w:t xml:space="preserve">Ing. </w:t>
            </w:r>
            <w:r w:rsidR="009D6DCF">
              <w:rPr>
                <w:sz w:val="22"/>
                <w:szCs w:val="22"/>
              </w:rPr>
              <w:t>Miroslavem Štěpánem</w:t>
            </w:r>
            <w:r w:rsidRPr="003D142A">
              <w:rPr>
                <w:sz w:val="22"/>
                <w:szCs w:val="22"/>
              </w:rPr>
              <w:t xml:space="preserve">, </w:t>
            </w:r>
            <w:r w:rsidR="00816E24">
              <w:rPr>
                <w:sz w:val="22"/>
                <w:szCs w:val="22"/>
              </w:rPr>
              <w:t>generálním ředitelem</w:t>
            </w:r>
          </w:p>
        </w:tc>
      </w:tr>
      <w:tr w:rsidR="003D142A" w:rsidRPr="00465A51" w14:paraId="2C4B5BB7" w14:textId="77777777" w:rsidTr="00933651">
        <w:tc>
          <w:tcPr>
            <w:tcW w:w="3794" w:type="dxa"/>
          </w:tcPr>
          <w:p w14:paraId="0D8F999E" w14:textId="77777777" w:rsidR="003D142A" w:rsidRPr="003D142A" w:rsidRDefault="003D142A" w:rsidP="00933651">
            <w:pPr>
              <w:spacing w:after="120" w:line="260" w:lineRule="exact"/>
              <w:rPr>
                <w:sz w:val="22"/>
                <w:szCs w:val="22"/>
              </w:rPr>
            </w:pPr>
            <w:r w:rsidRPr="003D142A">
              <w:rPr>
                <w:sz w:val="22"/>
                <w:szCs w:val="22"/>
              </w:rPr>
              <w:t>zapsán v obchodním rejstříku</w:t>
            </w:r>
          </w:p>
        </w:tc>
        <w:tc>
          <w:tcPr>
            <w:tcW w:w="6323" w:type="dxa"/>
          </w:tcPr>
          <w:p w14:paraId="5904E829" w14:textId="77777777" w:rsidR="003D142A" w:rsidRPr="003D142A" w:rsidRDefault="003D142A" w:rsidP="003D142A">
            <w:pPr>
              <w:rPr>
                <w:sz w:val="22"/>
                <w:szCs w:val="22"/>
              </w:rPr>
            </w:pPr>
            <w:r w:rsidRPr="003D142A">
              <w:rPr>
                <w:sz w:val="22"/>
                <w:szCs w:val="22"/>
              </w:rPr>
              <w:t>Městského soudu v Praze, oddíl A, vložka 7565</w:t>
            </w:r>
          </w:p>
        </w:tc>
      </w:tr>
      <w:tr w:rsidR="00933651" w:rsidRPr="00465A51" w14:paraId="269FAEDB" w14:textId="77777777" w:rsidTr="00933651">
        <w:tc>
          <w:tcPr>
            <w:tcW w:w="3794" w:type="dxa"/>
          </w:tcPr>
          <w:p w14:paraId="620A47C1" w14:textId="77777777" w:rsidR="00933651" w:rsidRPr="003D142A" w:rsidRDefault="00933651" w:rsidP="00933651">
            <w:pPr>
              <w:spacing w:after="120" w:line="260" w:lineRule="exact"/>
              <w:rPr>
                <w:sz w:val="22"/>
                <w:szCs w:val="22"/>
              </w:rPr>
            </w:pPr>
            <w:r w:rsidRPr="003F2823">
              <w:rPr>
                <w:rFonts w:eastAsia="Calibri"/>
                <w:bCs/>
                <w:sz w:val="22"/>
                <w:szCs w:val="22"/>
                <w:lang w:eastAsia="en-US"/>
              </w:rPr>
              <w:t>bankovní spojení:</w:t>
            </w:r>
          </w:p>
        </w:tc>
        <w:tc>
          <w:tcPr>
            <w:tcW w:w="6323" w:type="dxa"/>
          </w:tcPr>
          <w:p w14:paraId="3F6FB3DF" w14:textId="3DFA501D" w:rsidR="00933651" w:rsidRPr="003D142A" w:rsidRDefault="002807B8" w:rsidP="00933651">
            <w:pPr>
              <w:spacing w:after="120" w:line="260" w:lineRule="exact"/>
              <w:rPr>
                <w:sz w:val="22"/>
                <w:szCs w:val="22"/>
              </w:rPr>
            </w:pPr>
            <w:r>
              <w:rPr>
                <w:sz w:val="22"/>
                <w:szCs w:val="22"/>
              </w:rPr>
              <w:t>xxxxxxxxxxxxxxxxxx</w:t>
            </w:r>
          </w:p>
          <w:p w14:paraId="3B54360C" w14:textId="4B226B77" w:rsidR="00933651" w:rsidRDefault="002807B8" w:rsidP="00933651">
            <w:pPr>
              <w:spacing w:after="120" w:line="260" w:lineRule="exact"/>
              <w:rPr>
                <w:sz w:val="22"/>
                <w:szCs w:val="22"/>
              </w:rPr>
            </w:pPr>
            <w:r>
              <w:rPr>
                <w:sz w:val="22"/>
                <w:szCs w:val="22"/>
              </w:rPr>
              <w:t>xxxxxxxxxxxxxxxxxx</w:t>
            </w:r>
          </w:p>
          <w:p w14:paraId="28AA4181" w14:textId="77777777" w:rsidR="000D46A5" w:rsidRPr="003D142A" w:rsidRDefault="000D46A5" w:rsidP="00933651">
            <w:pPr>
              <w:spacing w:after="120" w:line="260" w:lineRule="exact"/>
              <w:rPr>
                <w:sz w:val="22"/>
                <w:szCs w:val="22"/>
              </w:rPr>
            </w:pPr>
          </w:p>
        </w:tc>
      </w:tr>
      <w:tr w:rsidR="00933651" w:rsidRPr="00465A51" w14:paraId="4E08380D" w14:textId="77777777" w:rsidTr="00933651">
        <w:tc>
          <w:tcPr>
            <w:tcW w:w="3794" w:type="dxa"/>
          </w:tcPr>
          <w:p w14:paraId="5703DBDA" w14:textId="77777777" w:rsidR="00933651" w:rsidRPr="00465A51" w:rsidRDefault="00933651" w:rsidP="00933651">
            <w:pPr>
              <w:spacing w:line="260" w:lineRule="exact"/>
              <w:ind w:right="-374"/>
              <w:rPr>
                <w:rFonts w:eastAsia="Calibri"/>
                <w:bCs/>
                <w:sz w:val="22"/>
                <w:szCs w:val="22"/>
                <w:lang w:eastAsia="en-US"/>
              </w:rPr>
            </w:pPr>
            <w:r w:rsidRPr="003F2823">
              <w:rPr>
                <w:rFonts w:eastAsia="Calibri"/>
                <w:bCs/>
                <w:sz w:val="22"/>
                <w:szCs w:val="22"/>
                <w:lang w:eastAsia="en-US"/>
              </w:rPr>
              <w:t>dále jen „</w:t>
            </w:r>
            <w:r w:rsidRPr="000F411A">
              <w:rPr>
                <w:rFonts w:eastAsia="Calibri"/>
                <w:b/>
                <w:bCs/>
                <w:sz w:val="22"/>
                <w:szCs w:val="22"/>
                <w:lang w:eastAsia="en-US"/>
              </w:rPr>
              <w:t>Prodávající</w:t>
            </w:r>
            <w:r w:rsidRPr="003F2823">
              <w:rPr>
                <w:rFonts w:eastAsia="Calibri"/>
                <w:bCs/>
                <w:sz w:val="22"/>
                <w:szCs w:val="22"/>
                <w:lang w:eastAsia="en-US"/>
              </w:rPr>
              <w:t>“</w:t>
            </w:r>
            <w:r>
              <w:rPr>
                <w:rFonts w:eastAsia="Calibri"/>
                <w:bCs/>
                <w:sz w:val="22"/>
                <w:szCs w:val="22"/>
                <w:lang w:eastAsia="en-US"/>
              </w:rPr>
              <w:t xml:space="preserve"> a „</w:t>
            </w:r>
            <w:r w:rsidRPr="00933651">
              <w:rPr>
                <w:rFonts w:eastAsia="Calibri"/>
                <w:b/>
                <w:bCs/>
                <w:sz w:val="22"/>
                <w:szCs w:val="22"/>
                <w:lang w:eastAsia="en-US"/>
              </w:rPr>
              <w:t>Oprávněný</w:t>
            </w:r>
            <w:r>
              <w:rPr>
                <w:rFonts w:eastAsia="Calibri"/>
                <w:b/>
                <w:bCs/>
                <w:sz w:val="22"/>
                <w:szCs w:val="22"/>
                <w:lang w:eastAsia="en-US"/>
              </w:rPr>
              <w:t>“</w:t>
            </w:r>
          </w:p>
        </w:tc>
        <w:tc>
          <w:tcPr>
            <w:tcW w:w="6323" w:type="dxa"/>
          </w:tcPr>
          <w:p w14:paraId="4A16214C" w14:textId="77777777" w:rsidR="00933651" w:rsidRPr="00465A51" w:rsidRDefault="00933651" w:rsidP="00933651">
            <w:pPr>
              <w:spacing w:after="120" w:line="260" w:lineRule="exact"/>
              <w:rPr>
                <w:rFonts w:eastAsia="Calibri"/>
                <w:bCs/>
                <w:sz w:val="22"/>
                <w:szCs w:val="22"/>
                <w:lang w:eastAsia="en-US"/>
              </w:rPr>
            </w:pPr>
          </w:p>
        </w:tc>
      </w:tr>
    </w:tbl>
    <w:p w14:paraId="2C5B2397" w14:textId="77777777" w:rsidR="003D142A" w:rsidRDefault="003D142A" w:rsidP="00FD2F0A">
      <w:pPr>
        <w:jc w:val="center"/>
      </w:pPr>
    </w:p>
    <w:p w14:paraId="3F711BAA" w14:textId="77777777" w:rsidR="004A200E" w:rsidRDefault="004A200E" w:rsidP="001F0EB8">
      <w:pPr>
        <w:shd w:val="clear" w:color="auto" w:fill="FFFFFF"/>
        <w:jc w:val="both"/>
      </w:pPr>
    </w:p>
    <w:p w14:paraId="713F315B" w14:textId="34CB21E8" w:rsidR="00465A51" w:rsidRDefault="0080438B" w:rsidP="001F0EB8">
      <w:pPr>
        <w:shd w:val="clear" w:color="auto" w:fill="FFFFFF"/>
        <w:jc w:val="both"/>
      </w:pPr>
      <w:r>
        <w:t>a</w:t>
      </w:r>
    </w:p>
    <w:p w14:paraId="1195E8D3" w14:textId="77777777" w:rsidR="001C45F2" w:rsidRDefault="001C45F2" w:rsidP="001F0EB8">
      <w:pPr>
        <w:shd w:val="clear" w:color="auto" w:fill="FFFFFF"/>
        <w:jc w:val="both"/>
      </w:pPr>
    </w:p>
    <w:tbl>
      <w:tblPr>
        <w:tblpPr w:leftFromText="141" w:rightFromText="141" w:vertAnchor="text" w:horzAnchor="margin" w:tblpY="97"/>
        <w:tblW w:w="9851" w:type="dxa"/>
        <w:tblLook w:val="01E0" w:firstRow="1" w:lastRow="1" w:firstColumn="1" w:lastColumn="1" w:noHBand="0" w:noVBand="0"/>
      </w:tblPr>
      <w:tblGrid>
        <w:gridCol w:w="3528"/>
        <w:gridCol w:w="6323"/>
      </w:tblGrid>
      <w:tr w:rsidR="001C45F2" w:rsidRPr="00C01F9C" w14:paraId="0ED3EC80" w14:textId="77777777" w:rsidTr="00061D61">
        <w:tc>
          <w:tcPr>
            <w:tcW w:w="3528" w:type="dxa"/>
          </w:tcPr>
          <w:p w14:paraId="41D4C79A" w14:textId="3BCCAA71" w:rsidR="001C45F2" w:rsidRPr="00C01F9C" w:rsidRDefault="00C52A43" w:rsidP="00061D61">
            <w:pPr>
              <w:pStyle w:val="cpTabulkasmluvnistrany"/>
              <w:framePr w:hSpace="0" w:wrap="auto" w:vAnchor="margin" w:hAnchor="text" w:yAlign="inline"/>
              <w:rPr>
                <w:rFonts w:eastAsia="Calibri"/>
                <w:b/>
                <w:bCs w:val="0"/>
                <w:noProof/>
              </w:rPr>
            </w:pPr>
            <w:r>
              <w:rPr>
                <w:rFonts w:eastAsia="Calibri"/>
                <w:b/>
                <w:bCs w:val="0"/>
                <w:noProof/>
              </w:rPr>
              <w:t>ELEKTRO MAROUŠEK</w:t>
            </w:r>
            <w:r w:rsidR="001C45F2">
              <w:rPr>
                <w:rFonts w:eastAsia="Calibri"/>
                <w:b/>
                <w:bCs w:val="0"/>
                <w:noProof/>
              </w:rPr>
              <w:t xml:space="preserve"> s.r.o.</w:t>
            </w:r>
          </w:p>
        </w:tc>
        <w:tc>
          <w:tcPr>
            <w:tcW w:w="6323" w:type="dxa"/>
          </w:tcPr>
          <w:p w14:paraId="1AFA491F" w14:textId="77777777" w:rsidR="001C45F2" w:rsidRPr="00C01F9C" w:rsidRDefault="001C45F2" w:rsidP="00061D61">
            <w:pPr>
              <w:ind w:left="300"/>
              <w:rPr>
                <w:sz w:val="22"/>
                <w:szCs w:val="22"/>
              </w:rPr>
            </w:pPr>
            <w:r>
              <w:rPr>
                <w:sz w:val="22"/>
                <w:szCs w:val="22"/>
              </w:rPr>
              <w:t xml:space="preserve"> </w:t>
            </w:r>
          </w:p>
        </w:tc>
      </w:tr>
      <w:tr w:rsidR="001C45F2" w14:paraId="4E0CF063" w14:textId="77777777" w:rsidTr="00061D61">
        <w:tc>
          <w:tcPr>
            <w:tcW w:w="3528" w:type="dxa"/>
          </w:tcPr>
          <w:p w14:paraId="7324B3DA" w14:textId="77777777" w:rsidR="001C45F2" w:rsidRPr="00816F05" w:rsidRDefault="001C45F2" w:rsidP="00061D61">
            <w:pPr>
              <w:pStyle w:val="cpTabulkasmluvnistrany"/>
              <w:framePr w:hSpace="0" w:wrap="auto" w:vAnchor="margin" w:hAnchor="text" w:yAlign="inline"/>
              <w:rPr>
                <w:rFonts w:eastAsia="Calibri"/>
                <w:b/>
                <w:bCs w:val="0"/>
                <w:noProof/>
              </w:rPr>
            </w:pPr>
            <w:r w:rsidRPr="00816F05">
              <w:t xml:space="preserve">Se sídlem:   </w:t>
            </w:r>
          </w:p>
        </w:tc>
        <w:tc>
          <w:tcPr>
            <w:tcW w:w="6323" w:type="dxa"/>
          </w:tcPr>
          <w:p w14:paraId="6214ABBA" w14:textId="77777777" w:rsidR="001C45F2" w:rsidRDefault="001C45F2" w:rsidP="00061D61">
            <w:pPr>
              <w:ind w:left="300"/>
              <w:rPr>
                <w:sz w:val="22"/>
                <w:szCs w:val="22"/>
              </w:rPr>
            </w:pPr>
            <w:r>
              <w:rPr>
                <w:sz w:val="22"/>
                <w:szCs w:val="22"/>
              </w:rPr>
              <w:t xml:space="preserve"> č.p. 31, 375 01 Všemyslice</w:t>
            </w:r>
          </w:p>
        </w:tc>
      </w:tr>
      <w:tr w:rsidR="001C45F2" w14:paraId="4F6EBE89" w14:textId="77777777" w:rsidTr="00061D61">
        <w:tc>
          <w:tcPr>
            <w:tcW w:w="3528" w:type="dxa"/>
          </w:tcPr>
          <w:p w14:paraId="616EDC6E" w14:textId="77777777" w:rsidR="001C45F2" w:rsidRPr="00816F05" w:rsidRDefault="001C45F2" w:rsidP="00061D61">
            <w:pPr>
              <w:pStyle w:val="cpTabulkasmluvnistrany"/>
              <w:framePr w:hSpace="0" w:wrap="auto" w:vAnchor="margin" w:hAnchor="text" w:yAlign="inline"/>
              <w:rPr>
                <w:rFonts w:eastAsia="Calibri"/>
                <w:b/>
                <w:bCs w:val="0"/>
                <w:noProof/>
              </w:rPr>
            </w:pPr>
            <w:r w:rsidRPr="00816F05">
              <w:t>IČO:</w:t>
            </w:r>
          </w:p>
        </w:tc>
        <w:tc>
          <w:tcPr>
            <w:tcW w:w="6323" w:type="dxa"/>
          </w:tcPr>
          <w:p w14:paraId="750B5953" w14:textId="77777777" w:rsidR="001C45F2" w:rsidRDefault="001C45F2" w:rsidP="00061D61">
            <w:pPr>
              <w:ind w:left="300"/>
              <w:rPr>
                <w:sz w:val="22"/>
                <w:szCs w:val="22"/>
              </w:rPr>
            </w:pPr>
            <w:r>
              <w:rPr>
                <w:sz w:val="22"/>
                <w:szCs w:val="22"/>
              </w:rPr>
              <w:t xml:space="preserve"> 28093453</w:t>
            </w:r>
          </w:p>
        </w:tc>
      </w:tr>
      <w:tr w:rsidR="001C45F2" w14:paraId="2F66ABED" w14:textId="77777777" w:rsidTr="00061D61">
        <w:tc>
          <w:tcPr>
            <w:tcW w:w="3528" w:type="dxa"/>
          </w:tcPr>
          <w:p w14:paraId="6690717F" w14:textId="77777777" w:rsidR="001C45F2" w:rsidRPr="00816F05" w:rsidRDefault="001C45F2" w:rsidP="00061D61">
            <w:pPr>
              <w:pStyle w:val="cpTabulkasmluvnistrany"/>
              <w:framePr w:hSpace="0" w:wrap="auto" w:vAnchor="margin" w:hAnchor="text" w:yAlign="inline"/>
              <w:rPr>
                <w:rFonts w:eastAsia="Calibri"/>
                <w:b/>
                <w:bCs w:val="0"/>
                <w:noProof/>
              </w:rPr>
            </w:pPr>
            <w:r w:rsidRPr="00816F05">
              <w:t>DIČ:</w:t>
            </w:r>
          </w:p>
        </w:tc>
        <w:tc>
          <w:tcPr>
            <w:tcW w:w="6323" w:type="dxa"/>
          </w:tcPr>
          <w:p w14:paraId="4E5F0C46" w14:textId="77777777" w:rsidR="001C45F2" w:rsidRDefault="001C45F2" w:rsidP="00061D61">
            <w:pPr>
              <w:ind w:left="300"/>
              <w:rPr>
                <w:sz w:val="22"/>
                <w:szCs w:val="22"/>
              </w:rPr>
            </w:pPr>
            <w:r>
              <w:rPr>
                <w:sz w:val="22"/>
                <w:szCs w:val="22"/>
              </w:rPr>
              <w:t xml:space="preserve"> CZ28093453</w:t>
            </w:r>
          </w:p>
        </w:tc>
      </w:tr>
      <w:tr w:rsidR="001C45F2" w14:paraId="39E4F014" w14:textId="77777777" w:rsidTr="00061D61">
        <w:tc>
          <w:tcPr>
            <w:tcW w:w="3528" w:type="dxa"/>
          </w:tcPr>
          <w:p w14:paraId="10DE7C6A" w14:textId="77777777" w:rsidR="001C45F2" w:rsidRPr="00816F05" w:rsidRDefault="001C45F2" w:rsidP="00061D61">
            <w:pPr>
              <w:pStyle w:val="cpTabulkasmluvnistrany"/>
              <w:framePr w:hSpace="0" w:wrap="auto" w:vAnchor="margin" w:hAnchor="text" w:yAlign="inline"/>
              <w:rPr>
                <w:rFonts w:eastAsia="Calibri"/>
                <w:b/>
                <w:bCs w:val="0"/>
                <w:noProof/>
              </w:rPr>
            </w:pPr>
            <w:r w:rsidRPr="00816F05">
              <w:t>Zastoupena:</w:t>
            </w:r>
          </w:p>
        </w:tc>
        <w:tc>
          <w:tcPr>
            <w:tcW w:w="6323" w:type="dxa"/>
          </w:tcPr>
          <w:p w14:paraId="4257B5C4" w14:textId="77777777" w:rsidR="001C45F2" w:rsidRDefault="001C45F2" w:rsidP="00061D61">
            <w:pPr>
              <w:ind w:left="300"/>
              <w:rPr>
                <w:sz w:val="22"/>
                <w:szCs w:val="22"/>
              </w:rPr>
            </w:pPr>
            <w:r>
              <w:rPr>
                <w:sz w:val="22"/>
                <w:szCs w:val="22"/>
              </w:rPr>
              <w:t xml:space="preserve"> </w:t>
            </w:r>
            <w:r w:rsidRPr="006D1561">
              <w:rPr>
                <w:sz w:val="22"/>
                <w:szCs w:val="22"/>
              </w:rPr>
              <w:t>Martinem Marouškem, jednatelem</w:t>
            </w:r>
          </w:p>
        </w:tc>
      </w:tr>
      <w:tr w:rsidR="001C45F2" w:rsidRPr="00C01F9C" w14:paraId="3F6A0AD9" w14:textId="77777777" w:rsidTr="00061D61">
        <w:tc>
          <w:tcPr>
            <w:tcW w:w="3528" w:type="dxa"/>
          </w:tcPr>
          <w:p w14:paraId="1EDAFADF" w14:textId="77777777" w:rsidR="001C45F2" w:rsidRPr="00816F05" w:rsidRDefault="001C45F2" w:rsidP="00061D61">
            <w:pPr>
              <w:spacing w:after="120"/>
              <w:rPr>
                <w:sz w:val="22"/>
                <w:szCs w:val="22"/>
              </w:rPr>
            </w:pPr>
            <w:r w:rsidRPr="00816F05">
              <w:rPr>
                <w:sz w:val="22"/>
                <w:szCs w:val="22"/>
              </w:rPr>
              <w:t xml:space="preserve">Zapsána v obchodním rejstříku   </w:t>
            </w:r>
          </w:p>
        </w:tc>
        <w:tc>
          <w:tcPr>
            <w:tcW w:w="6323" w:type="dxa"/>
          </w:tcPr>
          <w:p w14:paraId="51D6FB0D" w14:textId="7B343ABD" w:rsidR="001C45F2" w:rsidRPr="00C01F9C" w:rsidRDefault="001C45F2" w:rsidP="00061D61">
            <w:pPr>
              <w:spacing w:line="276" w:lineRule="auto"/>
              <w:rPr>
                <w:sz w:val="22"/>
                <w:szCs w:val="22"/>
              </w:rPr>
            </w:pPr>
            <w:r>
              <w:rPr>
                <w:sz w:val="22"/>
                <w:szCs w:val="22"/>
              </w:rPr>
              <w:t xml:space="preserve">      C 16871 vedená u Krajského soudu v Českých Budějovicích</w:t>
            </w:r>
          </w:p>
        </w:tc>
      </w:tr>
      <w:tr w:rsidR="001C45F2" w:rsidRPr="00C01F9C" w14:paraId="18478EC8" w14:textId="77777777" w:rsidTr="00061D61">
        <w:tc>
          <w:tcPr>
            <w:tcW w:w="3528" w:type="dxa"/>
          </w:tcPr>
          <w:p w14:paraId="622EFA9A" w14:textId="77777777" w:rsidR="001C45F2" w:rsidRPr="00C01F9C" w:rsidRDefault="001C45F2" w:rsidP="00061D61">
            <w:pPr>
              <w:spacing w:after="120"/>
              <w:rPr>
                <w:sz w:val="22"/>
                <w:szCs w:val="22"/>
              </w:rPr>
            </w:pPr>
            <w:r>
              <w:rPr>
                <w:sz w:val="22"/>
                <w:szCs w:val="22"/>
              </w:rPr>
              <w:t>Bankovní spojení:</w:t>
            </w:r>
          </w:p>
        </w:tc>
        <w:tc>
          <w:tcPr>
            <w:tcW w:w="6323" w:type="dxa"/>
          </w:tcPr>
          <w:p w14:paraId="2933A6C8" w14:textId="6FF31244" w:rsidR="001C45F2" w:rsidRDefault="001C45F2" w:rsidP="00061D61">
            <w:pPr>
              <w:spacing w:line="276" w:lineRule="auto"/>
              <w:rPr>
                <w:sz w:val="22"/>
                <w:szCs w:val="22"/>
              </w:rPr>
            </w:pPr>
            <w:r>
              <w:rPr>
                <w:sz w:val="22"/>
                <w:szCs w:val="22"/>
              </w:rPr>
              <w:t xml:space="preserve">      </w:t>
            </w:r>
            <w:r w:rsidR="002807B8">
              <w:rPr>
                <w:sz w:val="22"/>
                <w:szCs w:val="22"/>
              </w:rPr>
              <w:t>xxxxxxxxxxxxxxxxx</w:t>
            </w:r>
          </w:p>
          <w:p w14:paraId="3F50C2A2" w14:textId="00978CFB" w:rsidR="001C45F2" w:rsidRPr="00C01F9C" w:rsidRDefault="001C45F2" w:rsidP="00061D61">
            <w:pPr>
              <w:spacing w:line="276" w:lineRule="auto"/>
              <w:rPr>
                <w:sz w:val="22"/>
                <w:szCs w:val="22"/>
              </w:rPr>
            </w:pPr>
            <w:r>
              <w:rPr>
                <w:sz w:val="22"/>
                <w:szCs w:val="22"/>
              </w:rPr>
              <w:t xml:space="preserve">      </w:t>
            </w:r>
            <w:r w:rsidR="002807B8">
              <w:rPr>
                <w:sz w:val="22"/>
                <w:szCs w:val="22"/>
              </w:rPr>
              <w:t>xxxxxxxxxxxxxxxxx</w:t>
            </w:r>
          </w:p>
        </w:tc>
      </w:tr>
    </w:tbl>
    <w:p w14:paraId="20555FC7" w14:textId="77777777" w:rsidR="003D142A" w:rsidRDefault="003D142A" w:rsidP="001F0EB8">
      <w:pPr>
        <w:shd w:val="clear" w:color="auto" w:fill="FFFFFF"/>
        <w:jc w:val="both"/>
      </w:pPr>
    </w:p>
    <w:tbl>
      <w:tblPr>
        <w:tblpPr w:leftFromText="141" w:rightFromText="141" w:vertAnchor="text" w:horzAnchor="margin" w:tblpY="97"/>
        <w:tblW w:w="9851" w:type="dxa"/>
        <w:tblLook w:val="01E0" w:firstRow="1" w:lastRow="1" w:firstColumn="1" w:lastColumn="1" w:noHBand="0" w:noVBand="0"/>
      </w:tblPr>
      <w:tblGrid>
        <w:gridCol w:w="3528"/>
        <w:gridCol w:w="6323"/>
      </w:tblGrid>
      <w:tr w:rsidR="001C500A" w:rsidRPr="003B1D60" w14:paraId="7779BBEA" w14:textId="77777777" w:rsidTr="003B1D60">
        <w:tc>
          <w:tcPr>
            <w:tcW w:w="3528" w:type="dxa"/>
          </w:tcPr>
          <w:p w14:paraId="5E648EC0" w14:textId="5F589BF1" w:rsidR="001C500A" w:rsidRPr="000D46A5" w:rsidRDefault="001C500A" w:rsidP="001C500A">
            <w:pPr>
              <w:spacing w:after="120" w:line="260" w:lineRule="exact"/>
              <w:rPr>
                <w:rFonts w:eastAsia="Calibri"/>
                <w:bCs/>
                <w:sz w:val="22"/>
                <w:szCs w:val="22"/>
                <w:lang w:eastAsia="en-US"/>
              </w:rPr>
            </w:pPr>
            <w:r w:rsidRPr="00933651">
              <w:rPr>
                <w:rFonts w:eastAsia="Calibri"/>
                <w:bCs/>
                <w:sz w:val="22"/>
                <w:szCs w:val="22"/>
                <w:lang w:eastAsia="en-US"/>
              </w:rPr>
              <w:t xml:space="preserve">jako </w:t>
            </w:r>
            <w:r w:rsidRPr="00154D29">
              <w:rPr>
                <w:rFonts w:eastAsia="Calibri"/>
                <w:b/>
                <w:sz w:val="22"/>
                <w:szCs w:val="22"/>
                <w:lang w:eastAsia="en-US"/>
              </w:rPr>
              <w:t>„Kupující“</w:t>
            </w:r>
            <w:r w:rsidRPr="00933651">
              <w:rPr>
                <w:rFonts w:eastAsia="Calibri"/>
                <w:bCs/>
                <w:sz w:val="22"/>
                <w:szCs w:val="22"/>
                <w:lang w:eastAsia="en-US"/>
              </w:rPr>
              <w:t xml:space="preserve"> a </w:t>
            </w:r>
            <w:r w:rsidRPr="00154D29">
              <w:rPr>
                <w:rFonts w:eastAsia="Calibri"/>
                <w:b/>
                <w:sz w:val="22"/>
                <w:szCs w:val="22"/>
                <w:lang w:eastAsia="en-US"/>
              </w:rPr>
              <w:t>„Povinný“</w:t>
            </w:r>
          </w:p>
        </w:tc>
        <w:tc>
          <w:tcPr>
            <w:tcW w:w="6323" w:type="dxa"/>
          </w:tcPr>
          <w:p w14:paraId="52C555CF" w14:textId="65635706" w:rsidR="001C500A" w:rsidRPr="000D46A5" w:rsidRDefault="001C500A" w:rsidP="001C500A">
            <w:pPr>
              <w:spacing w:after="120" w:line="260" w:lineRule="exact"/>
              <w:rPr>
                <w:sz w:val="22"/>
                <w:szCs w:val="22"/>
              </w:rPr>
            </w:pPr>
          </w:p>
        </w:tc>
      </w:tr>
      <w:tr w:rsidR="001C500A" w:rsidRPr="00AB232A" w14:paraId="54717083" w14:textId="77777777" w:rsidTr="003B1D60">
        <w:tc>
          <w:tcPr>
            <w:tcW w:w="3528" w:type="dxa"/>
          </w:tcPr>
          <w:p w14:paraId="142AF86C" w14:textId="77777777" w:rsidR="001C500A" w:rsidRPr="00933651" w:rsidRDefault="001C500A" w:rsidP="001C500A">
            <w:pPr>
              <w:spacing w:after="120" w:line="260" w:lineRule="exact"/>
              <w:rPr>
                <w:rFonts w:eastAsia="Calibri"/>
                <w:bCs/>
                <w:sz w:val="22"/>
                <w:szCs w:val="22"/>
                <w:lang w:eastAsia="en-US"/>
              </w:rPr>
            </w:pPr>
          </w:p>
        </w:tc>
        <w:tc>
          <w:tcPr>
            <w:tcW w:w="6323" w:type="dxa"/>
          </w:tcPr>
          <w:p w14:paraId="4F88F6D0" w14:textId="77777777" w:rsidR="001C500A" w:rsidRPr="00AB232A" w:rsidRDefault="001C500A" w:rsidP="001C500A">
            <w:pPr>
              <w:rPr>
                <w:sz w:val="22"/>
                <w:szCs w:val="22"/>
              </w:rPr>
            </w:pPr>
          </w:p>
        </w:tc>
      </w:tr>
    </w:tbl>
    <w:p w14:paraId="1EF64176" w14:textId="77777777" w:rsidR="001063CF" w:rsidRDefault="001063CF" w:rsidP="001F0EB8">
      <w:pPr>
        <w:shd w:val="clear" w:color="auto" w:fill="FFFFFF"/>
        <w:jc w:val="both"/>
        <w:rPr>
          <w:sz w:val="22"/>
          <w:szCs w:val="22"/>
        </w:rPr>
      </w:pPr>
    </w:p>
    <w:p w14:paraId="151C7819" w14:textId="77777777" w:rsidR="004A200E" w:rsidRPr="00465A51" w:rsidRDefault="004A200E" w:rsidP="00745880">
      <w:pPr>
        <w:pStyle w:val="Zkladntext"/>
        <w:overflowPunct/>
        <w:autoSpaceDE/>
        <w:autoSpaceDN/>
        <w:adjustRightInd/>
        <w:spacing w:line="260" w:lineRule="exact"/>
        <w:textAlignment w:val="auto"/>
        <w:rPr>
          <w:sz w:val="22"/>
          <w:szCs w:val="22"/>
        </w:rPr>
      </w:pPr>
      <w:r w:rsidRPr="00465A51">
        <w:rPr>
          <w:sz w:val="22"/>
          <w:szCs w:val="22"/>
        </w:rPr>
        <w:t>dále jednotlivě jako „</w:t>
      </w:r>
      <w:r w:rsidRPr="00EF103F">
        <w:rPr>
          <w:b/>
          <w:sz w:val="22"/>
          <w:szCs w:val="22"/>
        </w:rPr>
        <w:t>Smluvní strana</w:t>
      </w:r>
      <w:r w:rsidRPr="00465A51">
        <w:rPr>
          <w:sz w:val="22"/>
          <w:szCs w:val="22"/>
        </w:rPr>
        <w:t>“ nebo společně jako „</w:t>
      </w:r>
      <w:r w:rsidRPr="00EF103F">
        <w:rPr>
          <w:b/>
          <w:sz w:val="22"/>
          <w:szCs w:val="22"/>
        </w:rPr>
        <w:t>Smluvní strany</w:t>
      </w:r>
      <w:r w:rsidRPr="00465A51">
        <w:rPr>
          <w:sz w:val="22"/>
          <w:szCs w:val="22"/>
        </w:rPr>
        <w:t>“ uzavírají v souladu</w:t>
      </w:r>
      <w:r w:rsidR="0080407B" w:rsidRPr="00465A51">
        <w:rPr>
          <w:sz w:val="22"/>
          <w:szCs w:val="22"/>
        </w:rPr>
        <w:t xml:space="preserve"> </w:t>
      </w:r>
      <w:r w:rsidRPr="00465A51">
        <w:rPr>
          <w:sz w:val="22"/>
          <w:szCs w:val="22"/>
        </w:rPr>
        <w:t>s</w:t>
      </w:r>
      <w:r w:rsidR="0080407B" w:rsidRPr="00465A51">
        <w:rPr>
          <w:sz w:val="22"/>
          <w:szCs w:val="22"/>
        </w:rPr>
        <w:t> </w:t>
      </w:r>
      <w:r w:rsidRPr="00465A51">
        <w:rPr>
          <w:sz w:val="22"/>
          <w:szCs w:val="22"/>
        </w:rPr>
        <w:t xml:space="preserve">ustanovením § 2079 a násl. </w:t>
      </w:r>
      <w:r w:rsidR="00002003">
        <w:rPr>
          <w:sz w:val="22"/>
          <w:szCs w:val="22"/>
        </w:rPr>
        <w:t xml:space="preserve">a ustanovením § 1257 a násl. </w:t>
      </w:r>
      <w:r w:rsidRPr="00465A51">
        <w:rPr>
          <w:sz w:val="22"/>
          <w:szCs w:val="22"/>
        </w:rPr>
        <w:t xml:space="preserve">zákona č. 89/2012 Sb., občanský zákoník, </w:t>
      </w:r>
      <w:r w:rsidR="00BC1264" w:rsidRPr="00465A51">
        <w:rPr>
          <w:sz w:val="22"/>
          <w:szCs w:val="22"/>
        </w:rPr>
        <w:t>ve znění pozdějších předpisů</w:t>
      </w:r>
      <w:r w:rsidRPr="00465A51">
        <w:rPr>
          <w:sz w:val="22"/>
          <w:szCs w:val="22"/>
        </w:rPr>
        <w:t xml:space="preserve"> (dále jen „</w:t>
      </w:r>
      <w:r w:rsidR="009B570B" w:rsidRPr="005A508C">
        <w:rPr>
          <w:b/>
          <w:sz w:val="22"/>
          <w:szCs w:val="22"/>
        </w:rPr>
        <w:t>o</w:t>
      </w:r>
      <w:r w:rsidRPr="005A508C">
        <w:rPr>
          <w:b/>
          <w:sz w:val="22"/>
          <w:szCs w:val="22"/>
        </w:rPr>
        <w:t>bčanský zákoník</w:t>
      </w:r>
      <w:r w:rsidRPr="00465A51">
        <w:rPr>
          <w:sz w:val="22"/>
          <w:szCs w:val="22"/>
        </w:rPr>
        <w:t xml:space="preserve">“), tuto </w:t>
      </w:r>
      <w:r w:rsidR="009B570B" w:rsidRPr="00506F89">
        <w:rPr>
          <w:sz w:val="22"/>
          <w:szCs w:val="22"/>
        </w:rPr>
        <w:t>k</w:t>
      </w:r>
      <w:r w:rsidRPr="00506F89">
        <w:rPr>
          <w:sz w:val="22"/>
          <w:szCs w:val="22"/>
        </w:rPr>
        <w:t xml:space="preserve">upní smlouvu </w:t>
      </w:r>
      <w:r w:rsidR="00506F89" w:rsidRPr="00506F89">
        <w:rPr>
          <w:sz w:val="22"/>
          <w:szCs w:val="22"/>
        </w:rPr>
        <w:t xml:space="preserve">se zřízením </w:t>
      </w:r>
      <w:r w:rsidR="00CB5E52" w:rsidRPr="00506F89">
        <w:rPr>
          <w:sz w:val="22"/>
          <w:szCs w:val="22"/>
        </w:rPr>
        <w:t>služebnosti</w:t>
      </w:r>
      <w:r w:rsidR="00CB5E52">
        <w:rPr>
          <w:sz w:val="22"/>
          <w:szCs w:val="22"/>
        </w:rPr>
        <w:t xml:space="preserve"> </w:t>
      </w:r>
      <w:r w:rsidRPr="00465A51">
        <w:rPr>
          <w:sz w:val="22"/>
          <w:szCs w:val="22"/>
        </w:rPr>
        <w:t xml:space="preserve">(dále jen </w:t>
      </w:r>
      <w:r w:rsidRPr="0009085A">
        <w:rPr>
          <w:sz w:val="22"/>
          <w:szCs w:val="22"/>
        </w:rPr>
        <w:t>„</w:t>
      </w:r>
      <w:r w:rsidRPr="0009085A">
        <w:rPr>
          <w:b/>
          <w:sz w:val="22"/>
          <w:szCs w:val="22"/>
        </w:rPr>
        <w:t>Smlouva</w:t>
      </w:r>
      <w:r w:rsidRPr="0009085A">
        <w:rPr>
          <w:sz w:val="22"/>
          <w:szCs w:val="22"/>
        </w:rPr>
        <w:t>“).</w:t>
      </w:r>
    </w:p>
    <w:p w14:paraId="0038205E" w14:textId="77777777" w:rsidR="00A43ED5" w:rsidRPr="00AE2D87" w:rsidRDefault="00A43ED5" w:rsidP="00A43ED5">
      <w:pPr>
        <w:spacing w:before="480" w:after="120"/>
        <w:jc w:val="center"/>
        <w:rPr>
          <w:b/>
          <w:sz w:val="22"/>
          <w:szCs w:val="22"/>
        </w:rPr>
      </w:pPr>
      <w:r w:rsidRPr="00AE2D87">
        <w:rPr>
          <w:b/>
          <w:sz w:val="22"/>
          <w:szCs w:val="22"/>
        </w:rPr>
        <w:t xml:space="preserve">1. Předmět Smlouvy </w:t>
      </w:r>
    </w:p>
    <w:p w14:paraId="043E5BFE" w14:textId="77777777" w:rsidR="00A43ED5" w:rsidRDefault="00A43ED5" w:rsidP="00260FB4">
      <w:pPr>
        <w:numPr>
          <w:ilvl w:val="1"/>
          <w:numId w:val="7"/>
        </w:numPr>
        <w:spacing w:after="120" w:line="260" w:lineRule="exact"/>
        <w:ind w:left="567" w:hanging="567"/>
        <w:jc w:val="both"/>
        <w:rPr>
          <w:color w:val="000000"/>
          <w:sz w:val="22"/>
          <w:szCs w:val="22"/>
        </w:rPr>
      </w:pPr>
      <w:r w:rsidRPr="004D747E">
        <w:rPr>
          <w:color w:val="000000"/>
          <w:sz w:val="22"/>
          <w:szCs w:val="22"/>
        </w:rPr>
        <w:t>Česká</w:t>
      </w:r>
      <w:r w:rsidRPr="00217477">
        <w:rPr>
          <w:color w:val="000000"/>
          <w:sz w:val="22"/>
          <w:szCs w:val="22"/>
        </w:rPr>
        <w:t xml:space="preserve"> republika je </w:t>
      </w:r>
      <w:r w:rsidRPr="0049550B">
        <w:rPr>
          <w:color w:val="000000"/>
          <w:sz w:val="22"/>
          <w:szCs w:val="22"/>
        </w:rPr>
        <w:t xml:space="preserve">vlastníkem </w:t>
      </w:r>
      <w:r w:rsidRPr="00C01F9C">
        <w:rPr>
          <w:color w:val="000000"/>
          <w:sz w:val="22"/>
          <w:szCs w:val="22"/>
        </w:rPr>
        <w:t>nemovitých věcí</w:t>
      </w:r>
      <w:r w:rsidR="00F237FC" w:rsidRPr="00C01F9C">
        <w:rPr>
          <w:color w:val="000000"/>
          <w:sz w:val="22"/>
          <w:szCs w:val="22"/>
        </w:rPr>
        <w:t xml:space="preserve"> </w:t>
      </w:r>
      <w:r w:rsidRPr="00C01F9C">
        <w:rPr>
          <w:color w:val="000000"/>
          <w:sz w:val="22"/>
          <w:szCs w:val="22"/>
        </w:rPr>
        <w:t>blíže specifikovaných</w:t>
      </w:r>
      <w:r>
        <w:rPr>
          <w:color w:val="000000"/>
          <w:sz w:val="22"/>
          <w:szCs w:val="22"/>
        </w:rPr>
        <w:t xml:space="preserve"> </w:t>
      </w:r>
      <w:r w:rsidRPr="00217477">
        <w:rPr>
          <w:color w:val="000000"/>
          <w:sz w:val="22"/>
          <w:szCs w:val="22"/>
        </w:rPr>
        <w:t>v čl. 1.2 této Smlouvy</w:t>
      </w:r>
      <w:r w:rsidRPr="0049550B">
        <w:rPr>
          <w:color w:val="000000"/>
          <w:sz w:val="22"/>
          <w:szCs w:val="22"/>
        </w:rPr>
        <w:t xml:space="preserve">. </w:t>
      </w:r>
      <w:r w:rsidR="00DF4C45" w:rsidRPr="00C01F9C">
        <w:rPr>
          <w:color w:val="000000"/>
          <w:sz w:val="22"/>
          <w:szCs w:val="22"/>
        </w:rPr>
        <w:t>K</w:t>
      </w:r>
      <w:r w:rsidRPr="00C01F9C">
        <w:rPr>
          <w:color w:val="000000"/>
          <w:sz w:val="22"/>
          <w:szCs w:val="22"/>
        </w:rPr>
        <w:t xml:space="preserve"> těmto </w:t>
      </w:r>
      <w:r w:rsidR="00F237FC" w:rsidRPr="00C01F9C">
        <w:rPr>
          <w:color w:val="000000"/>
          <w:sz w:val="22"/>
          <w:szCs w:val="22"/>
        </w:rPr>
        <w:t>nemovitý</w:t>
      </w:r>
      <w:r w:rsidR="00F237FC">
        <w:rPr>
          <w:color w:val="000000"/>
          <w:sz w:val="22"/>
          <w:szCs w:val="22"/>
        </w:rPr>
        <w:t>m</w:t>
      </w:r>
      <w:r w:rsidR="00F237FC" w:rsidRPr="00C01F9C">
        <w:rPr>
          <w:color w:val="000000"/>
          <w:sz w:val="22"/>
          <w:szCs w:val="22"/>
        </w:rPr>
        <w:t xml:space="preserve"> </w:t>
      </w:r>
      <w:r w:rsidRPr="00C01F9C">
        <w:rPr>
          <w:color w:val="000000"/>
          <w:sz w:val="22"/>
          <w:szCs w:val="22"/>
        </w:rPr>
        <w:t>věcem</w:t>
      </w:r>
      <w:r w:rsidRPr="0049550B">
        <w:rPr>
          <w:color w:val="000000"/>
          <w:sz w:val="22"/>
          <w:szCs w:val="22"/>
        </w:rPr>
        <w:t xml:space="preserve"> vykonává práva a p</w:t>
      </w:r>
      <w:r w:rsidRPr="00E629EB">
        <w:rPr>
          <w:color w:val="000000"/>
          <w:sz w:val="22"/>
          <w:szCs w:val="22"/>
        </w:rPr>
        <w:t>ovinnosti vlastníka Prodávající, kterému v souladu se zákonem</w:t>
      </w:r>
      <w:r w:rsidRPr="00217477">
        <w:rPr>
          <w:color w:val="000000"/>
          <w:sz w:val="22"/>
          <w:szCs w:val="22"/>
        </w:rPr>
        <w:t xml:space="preserve"> č. 77/1997 Sb., o státním podniku, ve znění pozdějších předpisů, (dále jen „</w:t>
      </w:r>
      <w:r w:rsidRPr="00217477">
        <w:rPr>
          <w:b/>
          <w:color w:val="000000"/>
          <w:sz w:val="22"/>
          <w:szCs w:val="22"/>
        </w:rPr>
        <w:t>zákon o státním podniku</w:t>
      </w:r>
      <w:r w:rsidRPr="00217477">
        <w:rPr>
          <w:color w:val="000000"/>
          <w:sz w:val="22"/>
          <w:szCs w:val="22"/>
        </w:rPr>
        <w:t>“) přísluší právo hospodařit se svěřeným majetkem České republiky.</w:t>
      </w:r>
    </w:p>
    <w:p w14:paraId="2C52288A" w14:textId="77777777" w:rsidR="00816E24" w:rsidRPr="00D2007D" w:rsidRDefault="00816E24" w:rsidP="00260FB4">
      <w:pPr>
        <w:numPr>
          <w:ilvl w:val="1"/>
          <w:numId w:val="7"/>
        </w:numPr>
        <w:spacing w:after="120" w:line="260" w:lineRule="exact"/>
        <w:ind w:left="567" w:hanging="567"/>
        <w:jc w:val="both"/>
        <w:rPr>
          <w:color w:val="000000"/>
          <w:sz w:val="22"/>
          <w:szCs w:val="22"/>
        </w:rPr>
      </w:pPr>
      <w:r w:rsidRPr="00CA3D6A">
        <w:rPr>
          <w:sz w:val="22"/>
          <w:szCs w:val="22"/>
        </w:rPr>
        <w:t>Prodávajícímu přísluší právo</w:t>
      </w:r>
      <w:r w:rsidRPr="00DC6DCE">
        <w:rPr>
          <w:sz w:val="22"/>
          <w:szCs w:val="22"/>
        </w:rPr>
        <w:t xml:space="preserve"> hospodařit s </w:t>
      </w:r>
      <w:r w:rsidRPr="009515E9">
        <w:rPr>
          <w:sz w:val="22"/>
          <w:szCs w:val="22"/>
        </w:rPr>
        <w:t>níže uvedenou nemovitou věcí, nacházející</w:t>
      </w:r>
      <w:r w:rsidRPr="00DC7C8E">
        <w:rPr>
          <w:sz w:val="22"/>
          <w:szCs w:val="22"/>
        </w:rPr>
        <w:t xml:space="preserve"> se v obci</w:t>
      </w:r>
      <w:r w:rsidRPr="00507340">
        <w:rPr>
          <w:sz w:val="22"/>
          <w:szCs w:val="22"/>
        </w:rPr>
        <w:t xml:space="preserve"> </w:t>
      </w:r>
      <w:r>
        <w:rPr>
          <w:sz w:val="22"/>
          <w:szCs w:val="22"/>
        </w:rPr>
        <w:t>Týn nad Vltavou</w:t>
      </w:r>
      <w:r w:rsidRPr="00507340">
        <w:rPr>
          <w:sz w:val="22"/>
          <w:szCs w:val="22"/>
        </w:rPr>
        <w:t xml:space="preserve">, katastrální </w:t>
      </w:r>
      <w:r w:rsidRPr="00FF2F9E">
        <w:rPr>
          <w:sz w:val="22"/>
          <w:szCs w:val="22"/>
        </w:rPr>
        <w:t>území Týn nad Vltavou, evidovanou v katastru</w:t>
      </w:r>
      <w:r w:rsidRPr="00507340">
        <w:rPr>
          <w:sz w:val="22"/>
          <w:szCs w:val="22"/>
        </w:rPr>
        <w:t xml:space="preserve"> nemovitostí vedeném Katastrálním </w:t>
      </w:r>
      <w:r w:rsidRPr="00507340">
        <w:rPr>
          <w:sz w:val="22"/>
          <w:szCs w:val="22"/>
        </w:rPr>
        <w:lastRenderedPageBreak/>
        <w:t>úřadem pro</w:t>
      </w:r>
      <w:r>
        <w:rPr>
          <w:sz w:val="22"/>
          <w:szCs w:val="22"/>
        </w:rPr>
        <w:t xml:space="preserve"> </w:t>
      </w:r>
      <w:r w:rsidRPr="00DC7C8E">
        <w:rPr>
          <w:sz w:val="22"/>
          <w:szCs w:val="22"/>
        </w:rPr>
        <w:t>Jihočeský</w:t>
      </w:r>
      <w:r w:rsidRPr="00C80CD9">
        <w:rPr>
          <w:sz w:val="22"/>
          <w:szCs w:val="22"/>
        </w:rPr>
        <w:t xml:space="preserve"> kraj</w:t>
      </w:r>
      <w:r w:rsidRPr="005457B0">
        <w:rPr>
          <w:sz w:val="22"/>
          <w:szCs w:val="22"/>
        </w:rPr>
        <w:t xml:space="preserve">, Katastrální pracoviště </w:t>
      </w:r>
      <w:r w:rsidRPr="009515E9">
        <w:rPr>
          <w:sz w:val="22"/>
          <w:szCs w:val="22"/>
        </w:rPr>
        <w:t>České Budějovice (dále jen „</w:t>
      </w:r>
      <w:r w:rsidRPr="009515E9">
        <w:rPr>
          <w:b/>
          <w:sz w:val="22"/>
          <w:szCs w:val="22"/>
        </w:rPr>
        <w:t>Katastrální úřad“)</w:t>
      </w:r>
      <w:r w:rsidRPr="009515E9">
        <w:rPr>
          <w:sz w:val="22"/>
          <w:szCs w:val="22"/>
        </w:rPr>
        <w:t xml:space="preserve"> na listu vlastnictví č</w:t>
      </w:r>
      <w:r w:rsidRPr="00DC7C8E">
        <w:rPr>
          <w:sz w:val="22"/>
          <w:szCs w:val="22"/>
        </w:rPr>
        <w:t>.</w:t>
      </w:r>
      <w:r w:rsidRPr="00C80CD9">
        <w:rPr>
          <w:sz w:val="22"/>
          <w:szCs w:val="22"/>
        </w:rPr>
        <w:t xml:space="preserve"> </w:t>
      </w:r>
      <w:r w:rsidRPr="005457B0">
        <w:rPr>
          <w:sz w:val="22"/>
          <w:szCs w:val="22"/>
        </w:rPr>
        <w:t>2220</w:t>
      </w:r>
    </w:p>
    <w:p w14:paraId="3757AFF9" w14:textId="37FF60E9" w:rsidR="00816E24" w:rsidRPr="00816E24" w:rsidRDefault="00816E24" w:rsidP="00260FB4">
      <w:pPr>
        <w:widowControl w:val="0"/>
        <w:numPr>
          <w:ilvl w:val="0"/>
          <w:numId w:val="8"/>
        </w:numPr>
        <w:tabs>
          <w:tab w:val="left" w:pos="993"/>
        </w:tabs>
        <w:autoSpaceDE w:val="0"/>
        <w:autoSpaceDN w:val="0"/>
        <w:adjustRightInd w:val="0"/>
        <w:spacing w:after="120" w:line="260" w:lineRule="exact"/>
        <w:jc w:val="both"/>
        <w:rPr>
          <w:sz w:val="22"/>
          <w:szCs w:val="22"/>
        </w:rPr>
      </w:pPr>
      <w:r w:rsidRPr="008B273C">
        <w:rPr>
          <w:sz w:val="22"/>
          <w:szCs w:val="22"/>
        </w:rPr>
        <w:t xml:space="preserve">pozemek </w:t>
      </w:r>
      <w:r w:rsidRPr="009515E9">
        <w:rPr>
          <w:sz w:val="22"/>
          <w:szCs w:val="22"/>
        </w:rPr>
        <w:t>parc. č. st</w:t>
      </w:r>
      <w:r w:rsidRPr="00DC7C8E">
        <w:rPr>
          <w:sz w:val="22"/>
          <w:szCs w:val="22"/>
        </w:rPr>
        <w:t>.</w:t>
      </w:r>
      <w:r w:rsidRPr="00C80CD9">
        <w:rPr>
          <w:sz w:val="22"/>
          <w:szCs w:val="22"/>
        </w:rPr>
        <w:t xml:space="preserve"> </w:t>
      </w:r>
      <w:r w:rsidRPr="009515E9">
        <w:rPr>
          <w:sz w:val="22"/>
          <w:szCs w:val="22"/>
        </w:rPr>
        <w:t>2591 o výměře 669 m</w:t>
      </w:r>
      <w:r w:rsidRPr="009515E9">
        <w:rPr>
          <w:sz w:val="22"/>
          <w:szCs w:val="22"/>
          <w:vertAlign w:val="superscript"/>
        </w:rPr>
        <w:t>2</w:t>
      </w:r>
      <w:r w:rsidRPr="00DC7C8E">
        <w:rPr>
          <w:sz w:val="22"/>
          <w:szCs w:val="22"/>
        </w:rPr>
        <w:t>,</w:t>
      </w:r>
      <w:r w:rsidRPr="00C80CD9">
        <w:rPr>
          <w:sz w:val="22"/>
          <w:szCs w:val="22"/>
        </w:rPr>
        <w:t xml:space="preserve"> </w:t>
      </w:r>
      <w:r w:rsidRPr="005457B0">
        <w:rPr>
          <w:sz w:val="22"/>
          <w:szCs w:val="22"/>
        </w:rPr>
        <w:t xml:space="preserve">zastavěná plocha a nádvoří, </w:t>
      </w:r>
      <w:r w:rsidRPr="00D2007D">
        <w:rPr>
          <w:sz w:val="22"/>
          <w:szCs w:val="22"/>
        </w:rPr>
        <w:t>jehož součástí je i stavba -</w:t>
      </w:r>
      <w:r w:rsidRPr="008B273C">
        <w:rPr>
          <w:sz w:val="22"/>
          <w:szCs w:val="22"/>
        </w:rPr>
        <w:t xml:space="preserve"> </w:t>
      </w:r>
      <w:r w:rsidRPr="009515E9">
        <w:rPr>
          <w:sz w:val="22"/>
          <w:szCs w:val="22"/>
        </w:rPr>
        <w:t>budova č.p. 539</w:t>
      </w:r>
      <w:r>
        <w:rPr>
          <w:sz w:val="22"/>
          <w:szCs w:val="22"/>
        </w:rPr>
        <w:t>, objekt občanské vybavenosti</w:t>
      </w:r>
    </w:p>
    <w:p w14:paraId="37EEBB91" w14:textId="30257549" w:rsidR="00816E24" w:rsidRDefault="00816E24" w:rsidP="00816E24">
      <w:pPr>
        <w:widowControl w:val="0"/>
        <w:tabs>
          <w:tab w:val="num" w:pos="360"/>
        </w:tabs>
        <w:autoSpaceDE w:val="0"/>
        <w:autoSpaceDN w:val="0"/>
        <w:adjustRightInd w:val="0"/>
        <w:spacing w:after="120" w:line="260" w:lineRule="exact"/>
        <w:ind w:left="425" w:firstLine="113"/>
        <w:rPr>
          <w:sz w:val="22"/>
          <w:szCs w:val="22"/>
        </w:rPr>
      </w:pPr>
      <w:r w:rsidRPr="00AE2D87">
        <w:rPr>
          <w:sz w:val="22"/>
          <w:szCs w:val="22"/>
        </w:rPr>
        <w:t>(dále jen</w:t>
      </w:r>
      <w:r>
        <w:rPr>
          <w:sz w:val="22"/>
          <w:szCs w:val="22"/>
        </w:rPr>
        <w:t xml:space="preserve"> </w:t>
      </w:r>
      <w:r w:rsidRPr="00AE2D87">
        <w:rPr>
          <w:sz w:val="22"/>
          <w:szCs w:val="22"/>
        </w:rPr>
        <w:t>„</w:t>
      </w:r>
      <w:r w:rsidRPr="00CB73EC">
        <w:rPr>
          <w:b/>
          <w:sz w:val="22"/>
          <w:szCs w:val="22"/>
        </w:rPr>
        <w:t>Předmět koupě</w:t>
      </w:r>
      <w:r w:rsidR="00E43162">
        <w:rPr>
          <w:b/>
          <w:sz w:val="22"/>
          <w:szCs w:val="22"/>
        </w:rPr>
        <w:t xml:space="preserve"> č. 1</w:t>
      </w:r>
      <w:r w:rsidRPr="00AE2D87">
        <w:rPr>
          <w:sz w:val="22"/>
          <w:szCs w:val="22"/>
        </w:rPr>
        <w:t>“).</w:t>
      </w:r>
    </w:p>
    <w:p w14:paraId="7EF942DD" w14:textId="48CDB420" w:rsidR="00E43162" w:rsidRDefault="00E43162" w:rsidP="00260FB4">
      <w:pPr>
        <w:pStyle w:val="cpodstavecslovan1"/>
        <w:numPr>
          <w:ilvl w:val="1"/>
          <w:numId w:val="7"/>
        </w:numPr>
        <w:spacing w:before="120"/>
        <w:outlineLvl w:val="1"/>
      </w:pPr>
      <w:r>
        <w:t xml:space="preserve"> Předmětem koupě dle této Smlouvy je rovněž dlouhodobý hmotný majetek (dále jen „</w:t>
      </w:r>
      <w:r>
        <w:rPr>
          <w:b/>
        </w:rPr>
        <w:t>Předmět koupě č.   2</w:t>
      </w:r>
      <w:r>
        <w:t>“), který není příslušenstvím ani součástí Předmětu koupě č. 1. Předmět koupě č. 2 je převáděn na Kupujícího za pevně stanovenou kupní cenu uvedenou v čl. 4 této Smlouvy, která není součástí kupní ceny za Předmět koupě č. 1. Specifikace Předmětu koupě č. 2 tvoří Přílohu č. 1 této Smlouvy.</w:t>
      </w:r>
    </w:p>
    <w:p w14:paraId="40868F66" w14:textId="38A460FC" w:rsidR="00E43162" w:rsidRDefault="00E43162" w:rsidP="00E43162">
      <w:pPr>
        <w:pStyle w:val="cpodstavecslovan1"/>
        <w:tabs>
          <w:tab w:val="clear" w:pos="720"/>
        </w:tabs>
        <w:ind w:left="567" w:firstLine="0"/>
      </w:pPr>
      <w:r>
        <w:t>(Předmět koupě č. 1 a Předmět koupě č. 2 dále společně jako „</w:t>
      </w:r>
      <w:r>
        <w:rPr>
          <w:b/>
        </w:rPr>
        <w:t>Předmět koupě</w:t>
      </w:r>
      <w:r>
        <w:t>“)</w:t>
      </w:r>
    </w:p>
    <w:p w14:paraId="348F0086" w14:textId="77777777" w:rsidR="00816E24" w:rsidRPr="00DE685D" w:rsidRDefault="00816E24" w:rsidP="00260FB4">
      <w:pPr>
        <w:numPr>
          <w:ilvl w:val="1"/>
          <w:numId w:val="7"/>
        </w:numPr>
        <w:spacing w:after="120" w:line="260" w:lineRule="exact"/>
        <w:ind w:left="567" w:hanging="567"/>
        <w:jc w:val="both"/>
        <w:rPr>
          <w:sz w:val="22"/>
          <w:szCs w:val="22"/>
        </w:rPr>
      </w:pPr>
      <w:r w:rsidRPr="00DE685D">
        <w:rPr>
          <w:sz w:val="22"/>
          <w:szCs w:val="22"/>
        </w:rPr>
        <w:t xml:space="preserve">Prodávající prohlašuje, že Předmět koupě není určeným majetkem státu ve smyslu § 2 odst. 9 zákona o státním podniku. </w:t>
      </w:r>
    </w:p>
    <w:p w14:paraId="6F4A2259" w14:textId="77777777" w:rsidR="00816E24" w:rsidRDefault="00816E24" w:rsidP="00260FB4">
      <w:pPr>
        <w:numPr>
          <w:ilvl w:val="1"/>
          <w:numId w:val="7"/>
        </w:numPr>
        <w:spacing w:after="120" w:line="260" w:lineRule="exact"/>
        <w:ind w:left="567" w:hanging="567"/>
        <w:jc w:val="both"/>
        <w:rPr>
          <w:sz w:val="22"/>
          <w:szCs w:val="22"/>
        </w:rPr>
      </w:pPr>
      <w:r w:rsidRPr="00507340">
        <w:rPr>
          <w:sz w:val="22"/>
          <w:szCs w:val="22"/>
        </w:rPr>
        <w:t xml:space="preserve">Předmět koupě je popsán ve znaleckém posudku </w:t>
      </w:r>
      <w:r>
        <w:rPr>
          <w:sz w:val="22"/>
          <w:szCs w:val="22"/>
        </w:rPr>
        <w:t xml:space="preserve">Znaleckého ústavu České Budějovice, s.r.o., </w:t>
      </w:r>
      <w:r w:rsidRPr="00507340">
        <w:rPr>
          <w:sz w:val="22"/>
          <w:szCs w:val="22"/>
        </w:rPr>
        <w:t xml:space="preserve">č. </w:t>
      </w:r>
      <w:r w:rsidRPr="009515E9">
        <w:rPr>
          <w:sz w:val="22"/>
          <w:szCs w:val="22"/>
        </w:rPr>
        <w:t xml:space="preserve">278/20222, IČO </w:t>
      </w:r>
      <w:r w:rsidRPr="009515E9">
        <w:rPr>
          <w:color w:val="000000"/>
          <w:sz w:val="22"/>
          <w:szCs w:val="22"/>
        </w:rPr>
        <w:t>04721713</w:t>
      </w:r>
      <w:r w:rsidRPr="009515E9">
        <w:rPr>
          <w:sz w:val="22"/>
          <w:szCs w:val="22"/>
        </w:rPr>
        <w:t>, se sídlem Dobrkovická 247, 381 01 Český Krumlov ze dne 24. 06. 2022.</w:t>
      </w:r>
      <w:r w:rsidRPr="00DC7C8E">
        <w:rPr>
          <w:sz w:val="22"/>
          <w:szCs w:val="22"/>
        </w:rPr>
        <w:t xml:space="preserve"> </w:t>
      </w:r>
      <w:r w:rsidRPr="00C80CD9">
        <w:rPr>
          <w:sz w:val="22"/>
          <w:szCs w:val="22"/>
        </w:rPr>
        <w:t>Kupující p</w:t>
      </w:r>
      <w:r w:rsidRPr="005457B0">
        <w:rPr>
          <w:sz w:val="22"/>
          <w:szCs w:val="22"/>
        </w:rPr>
        <w:t>rohlašuje, že mu byl tento</w:t>
      </w:r>
      <w:r w:rsidRPr="00507340">
        <w:rPr>
          <w:sz w:val="22"/>
          <w:szCs w:val="22"/>
        </w:rPr>
        <w:t xml:space="preserve"> znalecký posudek Prodávajícím poskytnut před podpisem této Smlouvy a že se s ním seznámil.</w:t>
      </w:r>
    </w:p>
    <w:p w14:paraId="378CC16A" w14:textId="77777777" w:rsidR="004A200E" w:rsidRPr="00AE2D87" w:rsidRDefault="004A200E" w:rsidP="009240E9">
      <w:pPr>
        <w:keepNext/>
        <w:shd w:val="clear" w:color="auto" w:fill="FFFFFF"/>
        <w:spacing w:before="480" w:after="120"/>
        <w:jc w:val="center"/>
        <w:rPr>
          <w:b/>
          <w:bCs/>
          <w:sz w:val="22"/>
          <w:szCs w:val="22"/>
        </w:rPr>
      </w:pPr>
      <w:r w:rsidRPr="00AE2D87">
        <w:rPr>
          <w:b/>
          <w:bCs/>
          <w:sz w:val="22"/>
          <w:szCs w:val="22"/>
        </w:rPr>
        <w:t xml:space="preserve">2. </w:t>
      </w:r>
      <w:r w:rsidR="00B21866">
        <w:rPr>
          <w:b/>
          <w:bCs/>
          <w:sz w:val="22"/>
          <w:szCs w:val="22"/>
        </w:rPr>
        <w:t>Prodej Předmětu koupě</w:t>
      </w:r>
    </w:p>
    <w:p w14:paraId="2DE4C378" w14:textId="77777777" w:rsidR="004A200E" w:rsidRPr="009F0622" w:rsidRDefault="004A200E" w:rsidP="00191B0D">
      <w:pPr>
        <w:spacing w:after="120" w:line="260" w:lineRule="exact"/>
        <w:ind w:left="567" w:hanging="567"/>
        <w:jc w:val="both"/>
        <w:rPr>
          <w:sz w:val="22"/>
          <w:szCs w:val="22"/>
        </w:rPr>
      </w:pPr>
      <w:r>
        <w:rPr>
          <w:sz w:val="22"/>
          <w:szCs w:val="22"/>
        </w:rPr>
        <w:t>2.</w:t>
      </w:r>
      <w:r w:rsidR="00247C14">
        <w:rPr>
          <w:sz w:val="22"/>
          <w:szCs w:val="22"/>
        </w:rPr>
        <w:t>1</w:t>
      </w:r>
      <w:r>
        <w:rPr>
          <w:sz w:val="22"/>
          <w:szCs w:val="22"/>
        </w:rPr>
        <w:tab/>
      </w:r>
      <w:r w:rsidRPr="00AE2D87">
        <w:rPr>
          <w:sz w:val="22"/>
          <w:szCs w:val="22"/>
        </w:rPr>
        <w:t xml:space="preserve">Prodávající tímto </w:t>
      </w:r>
      <w:r>
        <w:rPr>
          <w:sz w:val="22"/>
          <w:szCs w:val="22"/>
        </w:rPr>
        <w:t xml:space="preserve">prodává </w:t>
      </w:r>
      <w:r w:rsidRPr="00AE2D87">
        <w:rPr>
          <w:sz w:val="22"/>
          <w:szCs w:val="22"/>
        </w:rPr>
        <w:t>Kupující</w:t>
      </w:r>
      <w:r>
        <w:rPr>
          <w:sz w:val="22"/>
          <w:szCs w:val="22"/>
        </w:rPr>
        <w:t xml:space="preserve">mu Předmět koupě se všemi součástmi a příslušenstvím, </w:t>
      </w:r>
      <w:r w:rsidRPr="00191B0D">
        <w:rPr>
          <w:sz w:val="22"/>
          <w:szCs w:val="22"/>
        </w:rPr>
        <w:t>všemi právy a povinnostmi z toho vyplývajícími</w:t>
      </w:r>
      <w:r w:rsidRPr="00AE2D87">
        <w:rPr>
          <w:sz w:val="22"/>
          <w:szCs w:val="22"/>
        </w:rPr>
        <w:t xml:space="preserve"> a </w:t>
      </w:r>
      <w:r w:rsidRPr="009F0622">
        <w:rPr>
          <w:sz w:val="22"/>
          <w:szCs w:val="22"/>
        </w:rPr>
        <w:t>Kupující je</w:t>
      </w:r>
      <w:r w:rsidR="00FF1831">
        <w:rPr>
          <w:sz w:val="22"/>
          <w:szCs w:val="22"/>
        </w:rPr>
        <w:t>j</w:t>
      </w:r>
      <w:r w:rsidRPr="009F0622">
        <w:rPr>
          <w:sz w:val="22"/>
          <w:szCs w:val="22"/>
        </w:rPr>
        <w:t xml:space="preserve"> tímto od něj kupuje za vzájemně dohodnutou kupní cenu uvedenou v</w:t>
      </w:r>
      <w:r>
        <w:rPr>
          <w:sz w:val="22"/>
          <w:szCs w:val="22"/>
        </w:rPr>
        <w:t xml:space="preserve"> čl. 4. </w:t>
      </w:r>
      <w:r w:rsidRPr="009F0622">
        <w:rPr>
          <w:sz w:val="22"/>
          <w:szCs w:val="22"/>
        </w:rPr>
        <w:t>této Smlouv</w:t>
      </w:r>
      <w:r>
        <w:rPr>
          <w:sz w:val="22"/>
          <w:szCs w:val="22"/>
        </w:rPr>
        <w:t>y</w:t>
      </w:r>
      <w:r w:rsidR="00B21866">
        <w:rPr>
          <w:sz w:val="22"/>
          <w:szCs w:val="22"/>
        </w:rPr>
        <w:t>,</w:t>
      </w:r>
      <w:r>
        <w:rPr>
          <w:sz w:val="22"/>
          <w:szCs w:val="22"/>
        </w:rPr>
        <w:t xml:space="preserve"> přijímá </w:t>
      </w:r>
      <w:r w:rsidR="00FF1831">
        <w:rPr>
          <w:sz w:val="22"/>
          <w:szCs w:val="22"/>
        </w:rPr>
        <w:t xml:space="preserve">jej </w:t>
      </w:r>
      <w:r>
        <w:rPr>
          <w:sz w:val="22"/>
          <w:szCs w:val="22"/>
        </w:rPr>
        <w:t>do svého vlastnictví</w:t>
      </w:r>
      <w:r w:rsidR="00B21866">
        <w:rPr>
          <w:sz w:val="22"/>
          <w:szCs w:val="22"/>
        </w:rPr>
        <w:t xml:space="preserve"> a zavazuje se včas a řádně zaplatit kupní cenu v souladu s čl. 4 </w:t>
      </w:r>
      <w:r w:rsidR="00B21866" w:rsidRPr="009F0622">
        <w:rPr>
          <w:sz w:val="22"/>
          <w:szCs w:val="22"/>
        </w:rPr>
        <w:t>této Smlouv</w:t>
      </w:r>
      <w:r w:rsidR="00B21866">
        <w:rPr>
          <w:sz w:val="22"/>
          <w:szCs w:val="22"/>
        </w:rPr>
        <w:t>y</w:t>
      </w:r>
      <w:r w:rsidR="00B51784">
        <w:rPr>
          <w:sz w:val="22"/>
          <w:szCs w:val="22"/>
        </w:rPr>
        <w:t xml:space="preserve"> a Předmět koupě převzít.</w:t>
      </w:r>
    </w:p>
    <w:p w14:paraId="3C2BA2C5" w14:textId="77777777" w:rsidR="004A200E" w:rsidRPr="0043242B" w:rsidRDefault="004A200E" w:rsidP="009F104E">
      <w:pPr>
        <w:pStyle w:val="cplnekslovan"/>
        <w:numPr>
          <w:ilvl w:val="0"/>
          <w:numId w:val="0"/>
        </w:numPr>
        <w:ind w:left="357"/>
      </w:pPr>
      <w:r>
        <w:t xml:space="preserve">3. </w:t>
      </w:r>
      <w:r w:rsidRPr="0043242B">
        <w:t xml:space="preserve">Prohlášení </w:t>
      </w:r>
      <w:r>
        <w:t>S</w:t>
      </w:r>
      <w:r w:rsidRPr="0043242B">
        <w:t>mluvních stran</w:t>
      </w:r>
    </w:p>
    <w:p w14:paraId="711020AD" w14:textId="77777777" w:rsidR="00A426B4" w:rsidRDefault="004A200E" w:rsidP="00260FB4">
      <w:pPr>
        <w:pStyle w:val="cpodstavecslovan1"/>
        <w:numPr>
          <w:ilvl w:val="1"/>
          <w:numId w:val="3"/>
        </w:numPr>
        <w:tabs>
          <w:tab w:val="num" w:pos="540"/>
        </w:tabs>
        <w:ind w:left="539" w:hanging="539"/>
      </w:pPr>
      <w:r w:rsidRPr="00502CFA">
        <w:t>Prodávající prohlašuje, že je oprávněn s</w:t>
      </w:r>
      <w:r>
        <w:t xml:space="preserve"> Předmětem koupě </w:t>
      </w:r>
      <w:r w:rsidR="00FF1831">
        <w:t>nakládat</w:t>
      </w:r>
      <w:r w:rsidRPr="00502CFA">
        <w:t xml:space="preserve">. </w:t>
      </w:r>
    </w:p>
    <w:p w14:paraId="54AF5097" w14:textId="2BA3BE58" w:rsidR="006B5E3B" w:rsidRPr="00B3619B" w:rsidRDefault="006B5E3B" w:rsidP="00260FB4">
      <w:pPr>
        <w:pStyle w:val="cpodstavecslovan1"/>
        <w:numPr>
          <w:ilvl w:val="1"/>
          <w:numId w:val="3"/>
        </w:numPr>
        <w:tabs>
          <w:tab w:val="num" w:pos="540"/>
        </w:tabs>
        <w:ind w:left="539" w:hanging="539"/>
      </w:pPr>
      <w:r w:rsidRPr="00B3619B">
        <w:t xml:space="preserve">Prodávající dále tímto prohlašuje, že Předmět koupě není zatížen právy třetích osob, zejména nájemním právem, a že taková práva třetím osobám před uzavřením této Smlouvy nezřídil a do doby provedení vkladu vlastnického práva ve prospěch Kupujícího nezřídí, a to s výjimkou nájemních práv, o kterých byl Kupující Prodávajícím informován. </w:t>
      </w:r>
      <w:r w:rsidR="00D41709" w:rsidRPr="009E4718">
        <w:t xml:space="preserve">Na některé nájemní smlouvy </w:t>
      </w:r>
      <w:r w:rsidR="00D41709">
        <w:t xml:space="preserve">(např. s provozovateli inženýrských sítí) </w:t>
      </w:r>
      <w:r w:rsidR="00D41709" w:rsidRPr="009E4718">
        <w:t>může být nahlížen</w:t>
      </w:r>
      <w:r w:rsidR="00D41709">
        <w:t>o</w:t>
      </w:r>
      <w:r w:rsidR="00D41709" w:rsidRPr="009E4718">
        <w:t xml:space="preserve"> jako na zákonné věcné břemeno</w:t>
      </w:r>
      <w:r w:rsidR="00D41709">
        <w:t>, což Kupující bere výslovně na vědomí</w:t>
      </w:r>
      <w:r w:rsidR="00D41709" w:rsidRPr="009E4718">
        <w:t>.</w:t>
      </w:r>
      <w:r w:rsidR="00D41709">
        <w:t xml:space="preserve"> </w:t>
      </w:r>
      <w:r w:rsidRPr="00B3619B">
        <w:t>Ustanovení článku 3.3 této Smlouvy není tímto prohlášením Prodávajícího dotčeno. Kupující prohlašuje, že mu Prodávající příslušné nájemní smlouvy poskytl před uzavřením této Smlouvy a že se s nájemními smlouvami řádně seznámil.</w:t>
      </w:r>
    </w:p>
    <w:p w14:paraId="5E8A242E" w14:textId="77777777" w:rsidR="00D41709" w:rsidRPr="00522BC5" w:rsidRDefault="0030024C" w:rsidP="00D41709">
      <w:pPr>
        <w:pStyle w:val="cpodstavecslovan1"/>
        <w:numPr>
          <w:ilvl w:val="1"/>
          <w:numId w:val="3"/>
        </w:numPr>
        <w:tabs>
          <w:tab w:val="num" w:pos="540"/>
          <w:tab w:val="num" w:pos="644"/>
        </w:tabs>
        <w:ind w:left="539" w:hanging="539"/>
      </w:pPr>
      <w:r w:rsidRPr="0049550B">
        <w:t>Prodávající prohlašuje, že na Předmětu koupě neváznou žádná věcná břemena</w:t>
      </w:r>
      <w:r w:rsidR="00807410" w:rsidRPr="0049550B">
        <w:t xml:space="preserve"> vyjma případných věcných břemen, která vyplývají z právních </w:t>
      </w:r>
      <w:r w:rsidR="00807410" w:rsidRPr="00091BA2">
        <w:t>předpisů</w:t>
      </w:r>
      <w:r w:rsidR="006B5E3B">
        <w:t>.</w:t>
      </w:r>
      <w:r w:rsidR="00A00E83" w:rsidRPr="00091BA2">
        <w:t xml:space="preserve"> </w:t>
      </w:r>
      <w:r w:rsidR="00D41709" w:rsidRPr="00522BC5">
        <w:t>Smluvní strany výslovně prohlašuji, že případná existence věcného břemena vyplývajícího z právních předpisů, nebo cizích podzemních staveb (zejména inženýrských sítí), není právní vadou Předmětu koupě, a pro případ, že by tak přesto měla být posouzena, se Kupující výslovně vzdává práv z vadného plnění.</w:t>
      </w:r>
    </w:p>
    <w:p w14:paraId="28B037B8" w14:textId="77777777" w:rsidR="00BE5ED4" w:rsidRPr="00FB325B" w:rsidRDefault="00BE5ED4" w:rsidP="00260FB4">
      <w:pPr>
        <w:pStyle w:val="cpodstavecslovan1"/>
        <w:numPr>
          <w:ilvl w:val="1"/>
          <w:numId w:val="3"/>
        </w:numPr>
        <w:tabs>
          <w:tab w:val="num" w:pos="540"/>
        </w:tabs>
        <w:ind w:left="539" w:hanging="539"/>
      </w:pPr>
      <w:r w:rsidRPr="00545630">
        <w:rPr>
          <w:color w:val="000000"/>
        </w:rPr>
        <w:t xml:space="preserve">Kupující prohlašuje, že je s právy třetích osob </w:t>
      </w:r>
      <w:bookmarkStart w:id="0" w:name="_DV_C4"/>
      <w:r w:rsidRPr="00545630">
        <w:rPr>
          <w:rStyle w:val="DeltaViewInsertion"/>
          <w:color w:val="000000"/>
          <w:szCs w:val="24"/>
          <w:u w:val="none"/>
        </w:rPr>
        <w:t>váznoucími na Předmětu koupě</w:t>
      </w:r>
      <w:bookmarkEnd w:id="0"/>
      <w:r w:rsidRPr="00545630">
        <w:rPr>
          <w:rStyle w:val="DeltaViewInsertion"/>
          <w:color w:val="000000"/>
          <w:szCs w:val="24"/>
          <w:u w:val="none"/>
        </w:rPr>
        <w:t xml:space="preserve"> </w:t>
      </w:r>
      <w:r w:rsidRPr="00545630">
        <w:rPr>
          <w:color w:val="000000"/>
        </w:rPr>
        <w:t>a právy a povinnostmi z nich vyplývajícími srozuměn.</w:t>
      </w:r>
    </w:p>
    <w:p w14:paraId="0C673B2A" w14:textId="77777777" w:rsidR="00545630" w:rsidRPr="00ED527D" w:rsidRDefault="004A200E" w:rsidP="00260FB4">
      <w:pPr>
        <w:pStyle w:val="cpodstavecslovan1"/>
        <w:numPr>
          <w:ilvl w:val="1"/>
          <w:numId w:val="3"/>
        </w:numPr>
        <w:tabs>
          <w:tab w:val="num" w:pos="540"/>
        </w:tabs>
        <w:ind w:left="539" w:hanging="539"/>
      </w:pPr>
      <w:r w:rsidRPr="00AE2D87">
        <w:t xml:space="preserve">Kupující prohlašuje, že </w:t>
      </w:r>
      <w:r w:rsidR="00CC3735">
        <w:t>je mu znám</w:t>
      </w:r>
      <w:r w:rsidR="00CC3735" w:rsidRPr="00AE2D87">
        <w:t xml:space="preserve"> </w:t>
      </w:r>
      <w:r w:rsidR="00CC3735">
        <w:t xml:space="preserve">právní </w:t>
      </w:r>
      <w:r w:rsidRPr="00AE2D87">
        <w:t xml:space="preserve">stav </w:t>
      </w:r>
      <w:r>
        <w:t xml:space="preserve">Předmětu koupě </w:t>
      </w:r>
      <w:r w:rsidR="000921A1">
        <w:t xml:space="preserve">a že </w:t>
      </w:r>
      <w:r>
        <w:t xml:space="preserve">si </w:t>
      </w:r>
      <w:r w:rsidR="00CC3735">
        <w:t>Předmět koupě</w:t>
      </w:r>
      <w:r>
        <w:t xml:space="preserve"> před podepsáním této Smlouvy prohlédl a</w:t>
      </w:r>
      <w:r w:rsidRPr="00AE2D87">
        <w:t xml:space="preserve"> neshledal na </w:t>
      </w:r>
      <w:r>
        <w:t xml:space="preserve">něm </w:t>
      </w:r>
      <w:r w:rsidRPr="00AE2D87">
        <w:t>žádné nedostatky či vady, na něž by nebyl Prodáva</w:t>
      </w:r>
      <w:r>
        <w:t xml:space="preserve">jícím </w:t>
      </w:r>
      <w:r w:rsidRPr="00ED527D">
        <w:t xml:space="preserve">upozorněn. </w:t>
      </w:r>
    </w:p>
    <w:p w14:paraId="6F55706E" w14:textId="77777777" w:rsidR="0049550B" w:rsidRPr="00ED527D" w:rsidRDefault="0049550B" w:rsidP="00260FB4">
      <w:pPr>
        <w:pStyle w:val="cpodstavecslovan1"/>
        <w:numPr>
          <w:ilvl w:val="1"/>
          <w:numId w:val="3"/>
        </w:numPr>
        <w:tabs>
          <w:tab w:val="num" w:pos="540"/>
        </w:tabs>
        <w:ind w:left="539" w:hanging="539"/>
      </w:pPr>
      <w:r w:rsidRPr="00ED527D">
        <w:lastRenderedPageBreak/>
        <w:t>Kupující prohlašuje, že Předmět koupě kupuje za účelem získaní stávající stavby, kterou bude kupující využívat a účelem koupě není získání pozemk</w:t>
      </w:r>
      <w:r w:rsidR="00E629EB" w:rsidRPr="00ED527D">
        <w:t>ů</w:t>
      </w:r>
      <w:r w:rsidRPr="00ED527D">
        <w:t xml:space="preserve"> se stavbou, která je určena k demolici, a využití pozemk</w:t>
      </w:r>
      <w:r w:rsidR="00E629EB" w:rsidRPr="00ED527D">
        <w:t>ů</w:t>
      </w:r>
      <w:r w:rsidRPr="00ED527D">
        <w:t xml:space="preserve"> pro novou výstavbu, tj. jako stavebního pozemku. V případě, že uvedené prohlášení není pravdivé, zavazuje se kupující uhradit prodávajícímu případnou škodu vzniklou doměřením daně s navazujícímu příslušenstvím.</w:t>
      </w:r>
    </w:p>
    <w:p w14:paraId="3BC71250" w14:textId="77777777" w:rsidR="003C4385" w:rsidRPr="00C4783C" w:rsidRDefault="003C4385" w:rsidP="003D142A">
      <w:pPr>
        <w:pStyle w:val="cplnekslovan"/>
        <w:numPr>
          <w:ilvl w:val="0"/>
          <w:numId w:val="0"/>
        </w:numPr>
        <w:tabs>
          <w:tab w:val="left" w:pos="1140"/>
          <w:tab w:val="center" w:pos="4714"/>
        </w:tabs>
      </w:pPr>
      <w:bookmarkStart w:id="1" w:name="_Ref304810558"/>
      <w:bookmarkStart w:id="2" w:name="_Ref305275266"/>
      <w:r w:rsidRPr="00C4783C">
        <w:t>4. Cenová a platební ujednání</w:t>
      </w:r>
    </w:p>
    <w:p w14:paraId="5F1665B2" w14:textId="4355E623" w:rsidR="002073E6" w:rsidRDefault="003C4385" w:rsidP="002073E6">
      <w:pPr>
        <w:pStyle w:val="Normlnodsazen"/>
        <w:numPr>
          <w:ilvl w:val="0"/>
          <w:numId w:val="0"/>
        </w:numPr>
        <w:spacing w:after="120" w:line="260" w:lineRule="exact"/>
        <w:ind w:left="567" w:hanging="567"/>
        <w:jc w:val="both"/>
      </w:pPr>
      <w:r>
        <w:rPr>
          <w:sz w:val="22"/>
          <w:szCs w:val="22"/>
        </w:rPr>
        <w:t>4.1</w:t>
      </w:r>
      <w:r>
        <w:rPr>
          <w:sz w:val="22"/>
          <w:szCs w:val="22"/>
        </w:rPr>
        <w:tab/>
      </w:r>
      <w:r w:rsidR="00ED38A2" w:rsidRPr="00DC601D">
        <w:rPr>
          <w:sz w:val="22"/>
          <w:szCs w:val="22"/>
        </w:rPr>
        <w:t xml:space="preserve">Kupní cena </w:t>
      </w:r>
      <w:r w:rsidRPr="00DC601D">
        <w:rPr>
          <w:sz w:val="22"/>
          <w:szCs w:val="22"/>
        </w:rPr>
        <w:t xml:space="preserve">převod vlastnického práva k Předmětu koupě </w:t>
      </w:r>
      <w:r w:rsidR="00D44BE5" w:rsidRPr="00DC601D">
        <w:rPr>
          <w:sz w:val="22"/>
          <w:szCs w:val="22"/>
        </w:rPr>
        <w:t xml:space="preserve">č.1 </w:t>
      </w:r>
      <w:r w:rsidRPr="00DC601D">
        <w:rPr>
          <w:sz w:val="22"/>
          <w:szCs w:val="22"/>
        </w:rPr>
        <w:t xml:space="preserve">činí </w:t>
      </w:r>
      <w:r w:rsidR="009C3A32" w:rsidRPr="00DC601D">
        <w:rPr>
          <w:b/>
          <w:sz w:val="22"/>
          <w:szCs w:val="22"/>
        </w:rPr>
        <w:t>6.920</w:t>
      </w:r>
      <w:r w:rsidR="00154D29" w:rsidRPr="00DC601D">
        <w:rPr>
          <w:b/>
          <w:sz w:val="22"/>
          <w:szCs w:val="22"/>
        </w:rPr>
        <w:t>.000</w:t>
      </w:r>
      <w:r w:rsidR="00ED38A2" w:rsidRPr="00DC601D">
        <w:rPr>
          <w:b/>
          <w:sz w:val="22"/>
          <w:szCs w:val="22"/>
        </w:rPr>
        <w:t>,-</w:t>
      </w:r>
      <w:r w:rsidR="00545630" w:rsidRPr="00DC601D">
        <w:rPr>
          <w:b/>
          <w:sz w:val="22"/>
          <w:szCs w:val="22"/>
        </w:rPr>
        <w:t xml:space="preserve"> </w:t>
      </w:r>
      <w:r w:rsidRPr="00DC601D">
        <w:rPr>
          <w:b/>
          <w:sz w:val="22"/>
          <w:szCs w:val="22"/>
        </w:rPr>
        <w:t>Kč</w:t>
      </w:r>
      <w:r w:rsidRPr="00DC601D">
        <w:rPr>
          <w:sz w:val="22"/>
          <w:szCs w:val="22"/>
        </w:rPr>
        <w:t xml:space="preserve"> </w:t>
      </w:r>
      <w:r w:rsidR="0049550B" w:rsidRPr="00DC601D">
        <w:rPr>
          <w:sz w:val="22"/>
          <w:szCs w:val="22"/>
        </w:rPr>
        <w:t>bez DPH</w:t>
      </w:r>
      <w:r w:rsidR="001B2980" w:rsidRPr="00DC601D">
        <w:rPr>
          <w:sz w:val="22"/>
          <w:szCs w:val="22"/>
        </w:rPr>
        <w:t xml:space="preserve"> </w:t>
      </w:r>
      <w:r w:rsidRPr="00DC601D">
        <w:rPr>
          <w:sz w:val="22"/>
          <w:szCs w:val="22"/>
        </w:rPr>
        <w:t>(</w:t>
      </w:r>
      <w:r w:rsidRPr="00DC601D">
        <w:rPr>
          <w:b/>
          <w:sz w:val="22"/>
          <w:szCs w:val="22"/>
        </w:rPr>
        <w:t>slovy</w:t>
      </w:r>
      <w:r w:rsidR="0018624A" w:rsidRPr="00DC601D">
        <w:rPr>
          <w:b/>
          <w:sz w:val="22"/>
          <w:szCs w:val="22"/>
        </w:rPr>
        <w:t>:</w:t>
      </w:r>
      <w:r w:rsidR="00545630" w:rsidRPr="00DC601D">
        <w:rPr>
          <w:b/>
          <w:sz w:val="22"/>
          <w:szCs w:val="22"/>
        </w:rPr>
        <w:t xml:space="preserve"> </w:t>
      </w:r>
      <w:r w:rsidR="009C3A32" w:rsidRPr="00DC601D">
        <w:rPr>
          <w:b/>
          <w:sz w:val="22"/>
          <w:szCs w:val="22"/>
        </w:rPr>
        <w:t>šest milionů devět set dvacet</w:t>
      </w:r>
      <w:r w:rsidR="001B2980" w:rsidRPr="00DC601D">
        <w:rPr>
          <w:b/>
          <w:sz w:val="22"/>
          <w:szCs w:val="22"/>
        </w:rPr>
        <w:t xml:space="preserve"> tisíc</w:t>
      </w:r>
      <w:r w:rsidR="0018624A" w:rsidRPr="00DC601D">
        <w:rPr>
          <w:b/>
          <w:sz w:val="22"/>
          <w:szCs w:val="22"/>
        </w:rPr>
        <w:t xml:space="preserve"> </w:t>
      </w:r>
      <w:r w:rsidR="00ED38A2" w:rsidRPr="00DC601D">
        <w:rPr>
          <w:b/>
          <w:sz w:val="22"/>
          <w:szCs w:val="22"/>
        </w:rPr>
        <w:t>k</w:t>
      </w:r>
      <w:r w:rsidRPr="00DC601D">
        <w:rPr>
          <w:b/>
          <w:sz w:val="22"/>
          <w:szCs w:val="22"/>
        </w:rPr>
        <w:t>orun českých</w:t>
      </w:r>
      <w:r w:rsidRPr="00DC601D">
        <w:rPr>
          <w:sz w:val="22"/>
          <w:szCs w:val="22"/>
        </w:rPr>
        <w:t>) (dále jen „</w:t>
      </w:r>
      <w:r w:rsidRPr="00DC601D">
        <w:rPr>
          <w:b/>
          <w:sz w:val="22"/>
          <w:szCs w:val="22"/>
        </w:rPr>
        <w:t>Kupní cena</w:t>
      </w:r>
      <w:r w:rsidRPr="00DC601D">
        <w:rPr>
          <w:sz w:val="22"/>
          <w:szCs w:val="22"/>
        </w:rPr>
        <w:t xml:space="preserve">“). </w:t>
      </w:r>
      <w:r w:rsidR="00D44BE5" w:rsidRPr="00DC601D">
        <w:rPr>
          <w:sz w:val="22"/>
          <w:szCs w:val="22"/>
        </w:rPr>
        <w:t>Převod vlastnického práva k Předmětu koupě č. 1 je osvobozen od DPH v souladu s ustanovením § 56 zákona o dani z přidané hodnoty v platném znění. Kupní cena za převod vlastnického práva k Předmětu koupě č.</w:t>
      </w:r>
      <w:r w:rsidR="009271BC">
        <w:rPr>
          <w:sz w:val="22"/>
          <w:szCs w:val="22"/>
        </w:rPr>
        <w:t xml:space="preserve"> </w:t>
      </w:r>
      <w:r w:rsidR="00D44BE5" w:rsidRPr="00DC601D">
        <w:rPr>
          <w:sz w:val="22"/>
          <w:szCs w:val="22"/>
        </w:rPr>
        <w:t>2 činí 38 720,- Kč včetně DPH.</w:t>
      </w:r>
    </w:p>
    <w:p w14:paraId="7948474F" w14:textId="77777777" w:rsidR="003C4385" w:rsidRDefault="009A419E" w:rsidP="00E93D18">
      <w:pPr>
        <w:pStyle w:val="Normlnodsazen"/>
        <w:numPr>
          <w:ilvl w:val="0"/>
          <w:numId w:val="0"/>
        </w:numPr>
        <w:spacing w:after="120" w:line="260" w:lineRule="exact"/>
        <w:ind w:left="567" w:hanging="567"/>
        <w:jc w:val="both"/>
        <w:rPr>
          <w:sz w:val="22"/>
          <w:szCs w:val="22"/>
        </w:rPr>
      </w:pPr>
      <w:r>
        <w:rPr>
          <w:sz w:val="22"/>
          <w:szCs w:val="22"/>
        </w:rPr>
        <w:t xml:space="preserve">          </w:t>
      </w:r>
      <w:r w:rsidR="003C4385" w:rsidRPr="00C01AE4">
        <w:rPr>
          <w:sz w:val="22"/>
          <w:szCs w:val="22"/>
        </w:rPr>
        <w:t xml:space="preserve">Smluvní strany se dohodly na úhradě </w:t>
      </w:r>
      <w:r w:rsidR="003C4385">
        <w:rPr>
          <w:sz w:val="22"/>
          <w:szCs w:val="22"/>
        </w:rPr>
        <w:t>K</w:t>
      </w:r>
      <w:r w:rsidR="003C4385" w:rsidRPr="00C01AE4">
        <w:rPr>
          <w:sz w:val="22"/>
          <w:szCs w:val="22"/>
        </w:rPr>
        <w:t>upní ceny následovně:</w:t>
      </w:r>
    </w:p>
    <w:p w14:paraId="64E4A63F" w14:textId="4D08DCF7" w:rsidR="008C1B86" w:rsidRDefault="003C4385" w:rsidP="003C4385">
      <w:pPr>
        <w:spacing w:after="120" w:line="260" w:lineRule="exact"/>
        <w:ind w:left="1276" w:hanging="567"/>
        <w:jc w:val="both"/>
        <w:rPr>
          <w:color w:val="000000"/>
          <w:sz w:val="22"/>
          <w:szCs w:val="22"/>
        </w:rPr>
      </w:pPr>
      <w:r w:rsidRPr="00861221">
        <w:rPr>
          <w:sz w:val="22"/>
          <w:szCs w:val="22"/>
        </w:rPr>
        <w:t>4.1.1</w:t>
      </w:r>
      <w:r w:rsidR="00DC3EA9">
        <w:rPr>
          <w:sz w:val="22"/>
          <w:szCs w:val="22"/>
        </w:rPr>
        <w:tab/>
      </w:r>
      <w:r w:rsidRPr="003319A5">
        <w:rPr>
          <w:sz w:val="22"/>
          <w:szCs w:val="22"/>
        </w:rPr>
        <w:t>Kupující uhrad</w:t>
      </w:r>
      <w:r w:rsidR="00413559" w:rsidRPr="003319A5">
        <w:rPr>
          <w:sz w:val="22"/>
          <w:szCs w:val="22"/>
        </w:rPr>
        <w:t>í</w:t>
      </w:r>
      <w:r w:rsidRPr="003319A5">
        <w:rPr>
          <w:sz w:val="22"/>
          <w:szCs w:val="22"/>
        </w:rPr>
        <w:t xml:space="preserve"> Kupní cenu</w:t>
      </w:r>
      <w:r w:rsidR="00556D8E" w:rsidRPr="003319A5">
        <w:rPr>
          <w:sz w:val="22"/>
          <w:szCs w:val="22"/>
        </w:rPr>
        <w:t xml:space="preserve"> za </w:t>
      </w:r>
      <w:r w:rsidR="00556D8E" w:rsidRPr="003319A5">
        <w:rPr>
          <w:b/>
          <w:bCs/>
          <w:sz w:val="22"/>
          <w:szCs w:val="22"/>
        </w:rPr>
        <w:t>Předmět koupě</w:t>
      </w:r>
      <w:r w:rsidR="00E43162" w:rsidRPr="003319A5">
        <w:rPr>
          <w:b/>
          <w:bCs/>
          <w:sz w:val="22"/>
          <w:szCs w:val="22"/>
        </w:rPr>
        <w:t xml:space="preserve"> č.1</w:t>
      </w:r>
      <w:r w:rsidR="00556D8E" w:rsidRPr="003319A5">
        <w:rPr>
          <w:b/>
          <w:bCs/>
          <w:sz w:val="22"/>
          <w:szCs w:val="22"/>
        </w:rPr>
        <w:t xml:space="preserve"> </w:t>
      </w:r>
      <w:r w:rsidRPr="003319A5">
        <w:rPr>
          <w:sz w:val="22"/>
          <w:szCs w:val="22"/>
        </w:rPr>
        <w:t xml:space="preserve">ve výši </w:t>
      </w:r>
      <w:r w:rsidR="009A353E" w:rsidRPr="003319A5">
        <w:rPr>
          <w:b/>
          <w:bCs/>
          <w:sz w:val="22"/>
          <w:szCs w:val="22"/>
        </w:rPr>
        <w:t>6.920.000</w:t>
      </w:r>
      <w:r w:rsidR="0018624A" w:rsidRPr="003319A5">
        <w:rPr>
          <w:b/>
          <w:bCs/>
          <w:sz w:val="22"/>
          <w:szCs w:val="22"/>
        </w:rPr>
        <w:t xml:space="preserve">,- </w:t>
      </w:r>
      <w:r w:rsidRPr="003319A5">
        <w:rPr>
          <w:b/>
          <w:bCs/>
          <w:sz w:val="22"/>
          <w:szCs w:val="22"/>
        </w:rPr>
        <w:t>Kč</w:t>
      </w:r>
      <w:r w:rsidR="00556D8E" w:rsidRPr="003319A5">
        <w:rPr>
          <w:sz w:val="22"/>
          <w:szCs w:val="22"/>
        </w:rPr>
        <w:t xml:space="preserve"> </w:t>
      </w:r>
      <w:r w:rsidR="00E43162" w:rsidRPr="003319A5">
        <w:rPr>
          <w:sz w:val="22"/>
          <w:szCs w:val="22"/>
        </w:rPr>
        <w:t xml:space="preserve">a Kupní cenu za </w:t>
      </w:r>
      <w:r w:rsidR="00E43162" w:rsidRPr="003319A5">
        <w:rPr>
          <w:b/>
          <w:bCs/>
          <w:sz w:val="22"/>
          <w:szCs w:val="22"/>
        </w:rPr>
        <w:t xml:space="preserve">Předmět koupě č. 2 </w:t>
      </w:r>
      <w:r w:rsidR="00E43162" w:rsidRPr="003319A5">
        <w:rPr>
          <w:sz w:val="22"/>
          <w:szCs w:val="22"/>
        </w:rPr>
        <w:t>včetně DPH</w:t>
      </w:r>
      <w:r w:rsidR="00E43162" w:rsidRPr="003319A5">
        <w:rPr>
          <w:b/>
          <w:bCs/>
          <w:sz w:val="22"/>
          <w:szCs w:val="22"/>
        </w:rPr>
        <w:t xml:space="preserve"> </w:t>
      </w:r>
      <w:r w:rsidR="00E43162" w:rsidRPr="003319A5">
        <w:rPr>
          <w:sz w:val="22"/>
          <w:szCs w:val="22"/>
        </w:rPr>
        <w:t>ve výši</w:t>
      </w:r>
      <w:r w:rsidR="00E43162" w:rsidRPr="003319A5">
        <w:rPr>
          <w:b/>
          <w:bCs/>
          <w:sz w:val="22"/>
          <w:szCs w:val="22"/>
        </w:rPr>
        <w:t xml:space="preserve"> 38.720,- </w:t>
      </w:r>
      <w:r w:rsidR="00E43162" w:rsidRPr="003319A5">
        <w:rPr>
          <w:sz w:val="22"/>
          <w:szCs w:val="22"/>
        </w:rPr>
        <w:t xml:space="preserve">Kč </w:t>
      </w:r>
      <w:r w:rsidR="00BE5ED4" w:rsidRPr="003319A5">
        <w:rPr>
          <w:sz w:val="22"/>
          <w:szCs w:val="22"/>
        </w:rPr>
        <w:t>nejpozději</w:t>
      </w:r>
      <w:r w:rsidR="00BE5ED4" w:rsidRPr="003946E8">
        <w:rPr>
          <w:sz w:val="22"/>
          <w:szCs w:val="22"/>
        </w:rPr>
        <w:t xml:space="preserve"> </w:t>
      </w:r>
      <w:r w:rsidR="00413559">
        <w:rPr>
          <w:sz w:val="22"/>
          <w:szCs w:val="22"/>
        </w:rPr>
        <w:t xml:space="preserve">do 14 dnů od data </w:t>
      </w:r>
      <w:r w:rsidRPr="003946E8">
        <w:rPr>
          <w:sz w:val="22"/>
          <w:szCs w:val="22"/>
        </w:rPr>
        <w:t>podpisu této Smlouvy</w:t>
      </w:r>
      <w:r w:rsidR="00413559">
        <w:rPr>
          <w:sz w:val="22"/>
          <w:szCs w:val="22"/>
        </w:rPr>
        <w:t xml:space="preserve"> druhou stranou</w:t>
      </w:r>
      <w:r w:rsidRPr="003946E8">
        <w:rPr>
          <w:sz w:val="22"/>
          <w:szCs w:val="22"/>
        </w:rPr>
        <w:t xml:space="preserve"> na účet Prodávajícího č.</w:t>
      </w:r>
      <w:r w:rsidR="00807410" w:rsidRPr="003946E8">
        <w:rPr>
          <w:sz w:val="22"/>
          <w:szCs w:val="22"/>
        </w:rPr>
        <w:t xml:space="preserve"> </w:t>
      </w:r>
      <w:r w:rsidR="002807B8">
        <w:rPr>
          <w:sz w:val="22"/>
          <w:szCs w:val="22"/>
        </w:rPr>
        <w:t>xxxxxxxxxxxx</w:t>
      </w:r>
      <w:r w:rsidRPr="003946E8">
        <w:rPr>
          <w:sz w:val="22"/>
          <w:szCs w:val="22"/>
        </w:rPr>
        <w:t xml:space="preserve">, </w:t>
      </w:r>
      <w:r w:rsidRPr="003319A5">
        <w:rPr>
          <w:sz w:val="22"/>
          <w:szCs w:val="22"/>
        </w:rPr>
        <w:t xml:space="preserve">vedený u </w:t>
      </w:r>
      <w:r w:rsidR="002807B8">
        <w:rPr>
          <w:sz w:val="22"/>
          <w:szCs w:val="22"/>
        </w:rPr>
        <w:t>xxxxxxxxxxxxxxxxxx</w:t>
      </w:r>
      <w:r w:rsidRPr="003319A5">
        <w:rPr>
          <w:sz w:val="22"/>
          <w:szCs w:val="22"/>
        </w:rPr>
        <w:t xml:space="preserve">, pod variabilním symbolem </w:t>
      </w:r>
      <w:r w:rsidR="0080438B" w:rsidRPr="003319A5">
        <w:rPr>
          <w:sz w:val="22"/>
          <w:szCs w:val="22"/>
        </w:rPr>
        <w:t>28093453</w:t>
      </w:r>
      <w:r w:rsidRPr="003319A5">
        <w:rPr>
          <w:sz w:val="22"/>
          <w:szCs w:val="22"/>
        </w:rPr>
        <w:t>.</w:t>
      </w:r>
      <w:r w:rsidR="002073E6" w:rsidRPr="003319A5">
        <w:rPr>
          <w:sz w:val="22"/>
          <w:szCs w:val="22"/>
        </w:rPr>
        <w:t xml:space="preserve"> </w:t>
      </w:r>
      <w:r w:rsidR="002073E6" w:rsidRPr="003319A5">
        <w:rPr>
          <w:color w:val="000000"/>
          <w:sz w:val="22"/>
          <w:szCs w:val="22"/>
        </w:rPr>
        <w:t xml:space="preserve"> </w:t>
      </w:r>
      <w:r w:rsidR="00413559" w:rsidRPr="003319A5">
        <w:rPr>
          <w:color w:val="000000"/>
          <w:sz w:val="22"/>
          <w:szCs w:val="22"/>
        </w:rPr>
        <w:t xml:space="preserve">Prodávající se zavazuje vystavit Kupujícímu do 15 dnů od data přijetí platby daňový doklad na přijatou platbu. Ke dni uskutečnění zdanitelného plnění, kterým je pro Předmět koupě č. 1 den, kdy Prodávající obdržel vyrozumění Katastrálního úřadu, ve kterém je uveden den zápisu vlastnického práva ve prospěch Kupujícího a </w:t>
      </w:r>
      <w:r w:rsidR="003146C5">
        <w:rPr>
          <w:color w:val="000000"/>
          <w:sz w:val="22"/>
          <w:szCs w:val="22"/>
        </w:rPr>
        <w:t>pro</w:t>
      </w:r>
      <w:r w:rsidR="00413559" w:rsidRPr="003319A5">
        <w:rPr>
          <w:color w:val="000000"/>
          <w:sz w:val="22"/>
          <w:szCs w:val="22"/>
        </w:rPr>
        <w:t xml:space="preserve"> Předmět koupě č. 2 den převzetí Předmětu koupě č.2 Kupujícím, vystaví Prodávající Kupujícímu daňový doklad na Předmět</w:t>
      </w:r>
      <w:r w:rsidR="003319A5" w:rsidRPr="003319A5">
        <w:rPr>
          <w:color w:val="000000"/>
          <w:sz w:val="22"/>
          <w:szCs w:val="22"/>
        </w:rPr>
        <w:t>y</w:t>
      </w:r>
      <w:r w:rsidR="00413559" w:rsidRPr="003319A5">
        <w:rPr>
          <w:color w:val="000000"/>
          <w:sz w:val="22"/>
          <w:szCs w:val="22"/>
        </w:rPr>
        <w:t xml:space="preserve"> koupě č. 1</w:t>
      </w:r>
      <w:r w:rsidR="003319A5" w:rsidRPr="003319A5">
        <w:rPr>
          <w:color w:val="000000"/>
          <w:sz w:val="22"/>
          <w:szCs w:val="22"/>
        </w:rPr>
        <w:t xml:space="preserve"> a 2</w:t>
      </w:r>
      <w:r w:rsidR="003319A5">
        <w:rPr>
          <w:color w:val="000000"/>
          <w:sz w:val="22"/>
          <w:szCs w:val="22"/>
        </w:rPr>
        <w:t>.</w:t>
      </w:r>
    </w:p>
    <w:p w14:paraId="4BB97BCD" w14:textId="3FB55BED" w:rsidR="007745C1" w:rsidRDefault="003C4385" w:rsidP="00545630">
      <w:pPr>
        <w:spacing w:after="120" w:line="260" w:lineRule="exact"/>
        <w:ind w:left="1276" w:hanging="567"/>
        <w:jc w:val="both"/>
        <w:rPr>
          <w:sz w:val="22"/>
          <w:szCs w:val="22"/>
        </w:rPr>
      </w:pPr>
      <w:r w:rsidRPr="00C01F9C">
        <w:rPr>
          <w:sz w:val="22"/>
          <w:szCs w:val="22"/>
        </w:rPr>
        <w:t>4.1.2</w:t>
      </w:r>
      <w:r w:rsidR="00646CC0" w:rsidRPr="00C01F9C">
        <w:rPr>
          <w:sz w:val="22"/>
          <w:szCs w:val="22"/>
        </w:rPr>
        <w:tab/>
      </w:r>
      <w:r w:rsidRPr="00C01F9C">
        <w:rPr>
          <w:sz w:val="22"/>
          <w:szCs w:val="22"/>
        </w:rPr>
        <w:t xml:space="preserve">Kupující </w:t>
      </w:r>
      <w:r w:rsidR="00DC3EA9" w:rsidRPr="00C01F9C">
        <w:rPr>
          <w:sz w:val="22"/>
          <w:szCs w:val="22"/>
        </w:rPr>
        <w:t xml:space="preserve">se zavazuje </w:t>
      </w:r>
      <w:r w:rsidR="009A419E" w:rsidRPr="00C01F9C">
        <w:rPr>
          <w:sz w:val="22"/>
          <w:szCs w:val="22"/>
        </w:rPr>
        <w:t>uhrad</w:t>
      </w:r>
      <w:r w:rsidR="00DC3EA9" w:rsidRPr="00C01F9C">
        <w:rPr>
          <w:sz w:val="22"/>
          <w:szCs w:val="22"/>
        </w:rPr>
        <w:t>it</w:t>
      </w:r>
      <w:r w:rsidR="009A419E" w:rsidRPr="00C01F9C">
        <w:rPr>
          <w:sz w:val="22"/>
          <w:szCs w:val="22"/>
        </w:rPr>
        <w:t xml:space="preserve"> </w:t>
      </w:r>
      <w:r w:rsidR="00DC3EA9" w:rsidRPr="00C01F9C">
        <w:rPr>
          <w:sz w:val="22"/>
          <w:szCs w:val="22"/>
        </w:rPr>
        <w:t xml:space="preserve">Prodávajícímu </w:t>
      </w:r>
      <w:r w:rsidRPr="00C01F9C">
        <w:rPr>
          <w:sz w:val="22"/>
          <w:szCs w:val="22"/>
        </w:rPr>
        <w:t>náklad</w:t>
      </w:r>
      <w:r w:rsidR="00DC3EA9" w:rsidRPr="00C01F9C">
        <w:rPr>
          <w:sz w:val="22"/>
          <w:szCs w:val="22"/>
        </w:rPr>
        <w:t>y</w:t>
      </w:r>
      <w:r w:rsidRPr="00C01F9C">
        <w:rPr>
          <w:sz w:val="22"/>
          <w:szCs w:val="22"/>
        </w:rPr>
        <w:t xml:space="preserve"> spojen</w:t>
      </w:r>
      <w:r w:rsidR="00DC3EA9" w:rsidRPr="00C01F9C">
        <w:rPr>
          <w:sz w:val="22"/>
          <w:szCs w:val="22"/>
        </w:rPr>
        <w:t>é</w:t>
      </w:r>
      <w:r w:rsidRPr="00C01F9C">
        <w:rPr>
          <w:sz w:val="22"/>
          <w:szCs w:val="22"/>
        </w:rPr>
        <w:t xml:space="preserve"> s</w:t>
      </w:r>
      <w:r w:rsidR="00DC3EA9" w:rsidRPr="00C01F9C">
        <w:rPr>
          <w:sz w:val="22"/>
          <w:szCs w:val="22"/>
        </w:rPr>
        <w:t> </w:t>
      </w:r>
      <w:r w:rsidRPr="00C01F9C">
        <w:rPr>
          <w:sz w:val="22"/>
          <w:szCs w:val="22"/>
        </w:rPr>
        <w:t>prodejem</w:t>
      </w:r>
      <w:r w:rsidR="00DC3EA9" w:rsidRPr="00C01F9C">
        <w:rPr>
          <w:sz w:val="22"/>
          <w:szCs w:val="22"/>
        </w:rPr>
        <w:t xml:space="preserve"> Předmětu koupě ve výši</w:t>
      </w:r>
      <w:r w:rsidR="00425FC8" w:rsidRPr="00C01F9C">
        <w:rPr>
          <w:sz w:val="22"/>
          <w:szCs w:val="22"/>
        </w:rPr>
        <w:t xml:space="preserve"> </w:t>
      </w:r>
      <w:r w:rsidR="00AB2C8E" w:rsidRPr="009A353E">
        <w:rPr>
          <w:b/>
          <w:bCs/>
          <w:sz w:val="22"/>
          <w:szCs w:val="22"/>
        </w:rPr>
        <w:t xml:space="preserve">17.609,- </w:t>
      </w:r>
      <w:r w:rsidR="00DC3EA9" w:rsidRPr="009A353E">
        <w:rPr>
          <w:b/>
          <w:bCs/>
          <w:sz w:val="22"/>
          <w:szCs w:val="22"/>
        </w:rPr>
        <w:t>Kč</w:t>
      </w:r>
      <w:r w:rsidR="00425FC8" w:rsidRPr="00C01F9C">
        <w:rPr>
          <w:sz w:val="22"/>
          <w:szCs w:val="22"/>
        </w:rPr>
        <w:t xml:space="preserve">, </w:t>
      </w:r>
      <w:r w:rsidRPr="00C01F9C">
        <w:rPr>
          <w:sz w:val="22"/>
          <w:szCs w:val="22"/>
        </w:rPr>
        <w:t>včetně DPH</w:t>
      </w:r>
      <w:r w:rsidR="00425FC8" w:rsidRPr="00C01F9C">
        <w:rPr>
          <w:sz w:val="22"/>
          <w:szCs w:val="22"/>
        </w:rPr>
        <w:t>,</w:t>
      </w:r>
      <w:r w:rsidRPr="00C01F9C">
        <w:rPr>
          <w:sz w:val="22"/>
          <w:szCs w:val="22"/>
        </w:rPr>
        <w:t xml:space="preserve"> </w:t>
      </w:r>
      <w:r w:rsidR="009A419E" w:rsidRPr="00C01F9C">
        <w:rPr>
          <w:sz w:val="22"/>
          <w:szCs w:val="22"/>
        </w:rPr>
        <w:t>na základě daňového dokladu</w:t>
      </w:r>
      <w:r w:rsidR="00BE5ED4" w:rsidRPr="00C01F9C">
        <w:rPr>
          <w:sz w:val="22"/>
          <w:szCs w:val="22"/>
        </w:rPr>
        <w:t>,</w:t>
      </w:r>
      <w:r w:rsidR="00BE5ED4" w:rsidRPr="00C01F9C">
        <w:rPr>
          <w:rStyle w:val="DeltaViewInsertion"/>
          <w:color w:val="000000"/>
          <w:sz w:val="22"/>
          <w:szCs w:val="22"/>
          <w:u w:val="none"/>
        </w:rPr>
        <w:t xml:space="preserve"> který Prodávající vystaví nejpozději do </w:t>
      </w:r>
      <w:r w:rsidR="00387926" w:rsidRPr="00C01F9C">
        <w:rPr>
          <w:rStyle w:val="DeltaViewInsertion"/>
          <w:color w:val="000000"/>
          <w:sz w:val="22"/>
          <w:szCs w:val="22"/>
          <w:u w:val="none"/>
        </w:rPr>
        <w:t>sedmi</w:t>
      </w:r>
      <w:r w:rsidR="00BE5ED4" w:rsidRPr="00C01F9C">
        <w:rPr>
          <w:rStyle w:val="DeltaViewInsertion"/>
          <w:color w:val="000000"/>
          <w:sz w:val="22"/>
          <w:szCs w:val="22"/>
          <w:u w:val="none"/>
        </w:rPr>
        <w:t xml:space="preserve"> (</w:t>
      </w:r>
      <w:r w:rsidR="00B47678" w:rsidRPr="00C01F9C">
        <w:rPr>
          <w:rStyle w:val="DeltaViewInsertion"/>
          <w:color w:val="000000"/>
          <w:sz w:val="22"/>
          <w:szCs w:val="22"/>
          <w:u w:val="none"/>
        </w:rPr>
        <w:t>7</w:t>
      </w:r>
      <w:r w:rsidR="00BE5ED4" w:rsidRPr="00C01F9C">
        <w:rPr>
          <w:rStyle w:val="DeltaViewInsertion"/>
          <w:color w:val="000000"/>
          <w:sz w:val="22"/>
          <w:szCs w:val="22"/>
          <w:u w:val="none"/>
        </w:rPr>
        <w:t>) pracovních dnů od uzavření této Smlouvy, a to</w:t>
      </w:r>
      <w:r w:rsidR="009A419E" w:rsidRPr="00C01F9C">
        <w:rPr>
          <w:sz w:val="22"/>
          <w:szCs w:val="22"/>
        </w:rPr>
        <w:t xml:space="preserve"> v termínu splatnosti 14 dnů od data vystavení daňového dokladu </w:t>
      </w:r>
      <w:r w:rsidRPr="00C01F9C">
        <w:rPr>
          <w:sz w:val="22"/>
          <w:szCs w:val="22"/>
        </w:rPr>
        <w:t xml:space="preserve">na účet Prodávajícího č.  </w:t>
      </w:r>
      <w:r w:rsidR="002807B8">
        <w:rPr>
          <w:bCs/>
          <w:sz w:val="22"/>
          <w:szCs w:val="22"/>
        </w:rPr>
        <w:t>xxxxxxxxxxxxx</w:t>
      </w:r>
      <w:r w:rsidRPr="00C01F9C">
        <w:rPr>
          <w:sz w:val="22"/>
          <w:szCs w:val="22"/>
        </w:rPr>
        <w:t xml:space="preserve">, vedený u </w:t>
      </w:r>
      <w:r w:rsidR="002807B8">
        <w:rPr>
          <w:sz w:val="22"/>
          <w:szCs w:val="22"/>
        </w:rPr>
        <w:t>xxxxxxxxxxxxxxxxx</w:t>
      </w:r>
      <w:r w:rsidR="005229DC" w:rsidRPr="00C01F9C">
        <w:rPr>
          <w:sz w:val="22"/>
          <w:szCs w:val="22"/>
        </w:rPr>
        <w:t>,</w:t>
      </w:r>
      <w:r w:rsidRPr="00C01F9C">
        <w:rPr>
          <w:sz w:val="22"/>
          <w:szCs w:val="22"/>
        </w:rPr>
        <w:t xml:space="preserve"> pod variabilním symbolem </w:t>
      </w:r>
      <w:r w:rsidR="0080438B">
        <w:rPr>
          <w:sz w:val="22"/>
          <w:szCs w:val="22"/>
        </w:rPr>
        <w:t>28093453.</w:t>
      </w:r>
    </w:p>
    <w:p w14:paraId="0BB846C6" w14:textId="39854282" w:rsidR="003319A5" w:rsidRPr="003319A5" w:rsidRDefault="003319A5" w:rsidP="003319A5">
      <w:pPr>
        <w:pStyle w:val="cpodstavecslovan1"/>
        <w:numPr>
          <w:ilvl w:val="1"/>
          <w:numId w:val="14"/>
        </w:numPr>
        <w:ind w:left="567" w:hanging="567"/>
      </w:pPr>
      <w:r>
        <w:t>V případě prodlení Kupujícího s úhradou ceny dle bodu 4.1.1 tohoto článku je Kupující povinen zaplatit Prodávajícímu smluvní pokutu ve výši 0,5% z dlužné částky za každý započatý den prodlení. Smluvní pokuta je splatná na základě písemné výzvy Prodávajícího ve lhůtě v ní uvedené.</w:t>
      </w:r>
    </w:p>
    <w:p w14:paraId="25CF53AC" w14:textId="0B106A18" w:rsidR="003C4385" w:rsidRDefault="003C4385" w:rsidP="003319A5">
      <w:pPr>
        <w:pStyle w:val="cpodstavecslovan1"/>
        <w:numPr>
          <w:ilvl w:val="1"/>
          <w:numId w:val="14"/>
        </w:numPr>
        <w:ind w:left="567" w:hanging="567"/>
      </w:pPr>
      <w:r w:rsidRPr="00EF52A6">
        <w:t>Kupující nemá právo na slevu z Kupní ceny, nemá</w:t>
      </w:r>
      <w:r w:rsidR="00025947">
        <w:t>-</w:t>
      </w:r>
      <w:r w:rsidR="00025947" w:rsidRPr="0049550B">
        <w:t>li</w:t>
      </w:r>
      <w:r w:rsidR="00B11A30" w:rsidRPr="0049550B">
        <w:t xml:space="preserve"> </w:t>
      </w:r>
      <w:r w:rsidR="00835C6A" w:rsidRPr="00C01F9C">
        <w:t xml:space="preserve">některý </w:t>
      </w:r>
      <w:r w:rsidR="00C72C7C" w:rsidRPr="00C01F9C">
        <w:t xml:space="preserve">z pozemků, které </w:t>
      </w:r>
      <w:r w:rsidR="006D7004" w:rsidRPr="00C01F9C">
        <w:t>jsou</w:t>
      </w:r>
      <w:r w:rsidR="006D7004">
        <w:t xml:space="preserve"> </w:t>
      </w:r>
      <w:r w:rsidR="006D7004" w:rsidRPr="00EF52A6">
        <w:t>předmětem</w:t>
      </w:r>
      <w:r w:rsidRPr="00EF52A6">
        <w:t xml:space="preserve"> koupě, výměru uvedenou v čl. 1.2 Smlouvy. </w:t>
      </w:r>
    </w:p>
    <w:p w14:paraId="5D1BB58A" w14:textId="772F2832" w:rsidR="003319A5" w:rsidRDefault="003319A5" w:rsidP="003319A5">
      <w:pPr>
        <w:pStyle w:val="cpodstavecslovan1"/>
        <w:numPr>
          <w:ilvl w:val="1"/>
          <w:numId w:val="14"/>
        </w:numPr>
        <w:tabs>
          <w:tab w:val="num" w:pos="644"/>
        </w:tabs>
        <w:ind w:left="567" w:hanging="567"/>
      </w:pPr>
      <w:r w:rsidRPr="002901A7">
        <w:t xml:space="preserve">V případě, že Kupující neuhradí celou Kupní cenu </w:t>
      </w:r>
      <w:r>
        <w:t>ve lhůtě dle odst. 4.1.1</w:t>
      </w:r>
      <w:r w:rsidRPr="002901A7">
        <w:t xml:space="preserve"> této Smlouvy na účet uvedený v čl. 4.1.1</w:t>
      </w:r>
      <w:r>
        <w:t xml:space="preserve"> této Smlouvy</w:t>
      </w:r>
      <w:r w:rsidRPr="002901A7">
        <w:t>, je Prodávající oprávněn od této Smlouvy odstoupit písemným oznámením Kupujícímu.</w:t>
      </w:r>
    </w:p>
    <w:p w14:paraId="1DC9AC0D" w14:textId="77BF9E86" w:rsidR="00FB5E5E" w:rsidRDefault="00FB5E5E" w:rsidP="00FB5E5E">
      <w:pPr>
        <w:pStyle w:val="cpodstavecslovan1"/>
        <w:tabs>
          <w:tab w:val="clear" w:pos="720"/>
        </w:tabs>
        <w:ind w:left="567" w:hanging="567"/>
      </w:pPr>
      <w:r>
        <w:t>4.</w:t>
      </w:r>
      <w:r w:rsidR="003319A5">
        <w:t>5</w:t>
      </w:r>
      <w:r w:rsidR="007745C1">
        <w:tab/>
      </w:r>
      <w:r>
        <w:t>Kupující prohlašuje, že finanční prostředky na úhradu Kupní ceny nezískal nezákonným způsobem, nepocházejí z trestné činnosti ani nebyly získány prostřednictvím či v souvislosti s legalizací výnosů z trestné činnosti nebo financováním terorismu ve smyslu zákona č. 253/2008 Sb., o některých opatřeních proti legalizaci výnosů z trestné činnosti a financování terorismu, v platném znění. Pokud by se toto prohlášení Kupujícího ukázalo jako nepravdivé, je Prodávající oprávněn od této Smlouvy odstoupit.</w:t>
      </w:r>
    </w:p>
    <w:p w14:paraId="5CDA3BE6" w14:textId="36B44F61" w:rsidR="00556D8E" w:rsidRPr="00DB1A3B" w:rsidRDefault="00556D8E" w:rsidP="003319A5">
      <w:pPr>
        <w:pStyle w:val="cpodstavecslovan1"/>
        <w:numPr>
          <w:ilvl w:val="1"/>
          <w:numId w:val="15"/>
        </w:numPr>
        <w:spacing w:before="120"/>
        <w:ind w:left="567" w:hanging="567"/>
        <w:outlineLvl w:val="1"/>
      </w:pPr>
      <w:bookmarkStart w:id="3" w:name="_Hlk108430793"/>
      <w:r w:rsidRPr="00953410">
        <w:t xml:space="preserve">Kupující prohlašuje, že se na jeho osobu nevztahují mezinárodní sankce vůči Rusku a Bělorusku </w:t>
      </w:r>
      <w:r w:rsidR="003319A5">
        <w:t xml:space="preserve">  </w:t>
      </w:r>
      <w:r w:rsidRPr="00953410">
        <w:t xml:space="preserve">v souvislosti s agresí na území Ukrajiny dle nařízení Rady (EU) č. 269/2014, nařízení Rady (EU) č. 208/2014 a nařízení Rady (ES) č. 765/2006 (individuální finanční sankce – podrobnosti k těmto opatřením jsou dostupné na webu </w:t>
      </w:r>
      <w:hyperlink r:id="rId8" w:anchor="sankce%20proti%20rusku" w:history="1">
        <w:r w:rsidRPr="00953410">
          <w:t>Finančního analytického úřadu</w:t>
        </w:r>
      </w:hyperlink>
      <w:r w:rsidRPr="00953410">
        <w:t xml:space="preserve">. Kupující zejména prohlašuje, že on, ani jeho přímí či nepřímí vlastníci nejsou ruským nebo běloruským státním příslušníkem ani právnickou osobou, subjektem či orgánem s pobytem, resp. sídlem v Rusku či Bělorusku, jehož jméno nebo název je </w:t>
      </w:r>
      <w:r w:rsidRPr="00953410">
        <w:lastRenderedPageBreak/>
        <w:t xml:space="preserve">uveden na sankčních seznamech EU. Pokud by se toto prohlášení Kupujícího ukázalo jako nepravdivé, je Prodávající oprávněn od této Smlouvy </w:t>
      </w:r>
      <w:r>
        <w:t xml:space="preserve">od počátku </w:t>
      </w:r>
      <w:r w:rsidRPr="00953410">
        <w:t>odstoupit.</w:t>
      </w:r>
      <w:bookmarkEnd w:id="3"/>
    </w:p>
    <w:p w14:paraId="3B38C3D7" w14:textId="77777777" w:rsidR="003C4385" w:rsidRPr="00086B54" w:rsidRDefault="003C4385" w:rsidP="003C4385">
      <w:pPr>
        <w:pStyle w:val="cplnekslovan"/>
        <w:numPr>
          <w:ilvl w:val="0"/>
          <w:numId w:val="0"/>
        </w:numPr>
        <w:ind w:left="432" w:hanging="432"/>
      </w:pPr>
      <w:r>
        <w:rPr>
          <w:bCs w:val="0"/>
        </w:rPr>
        <w:t>5</w:t>
      </w:r>
      <w:r w:rsidRPr="003F09CC">
        <w:rPr>
          <w:bCs w:val="0"/>
        </w:rPr>
        <w:t xml:space="preserve">. </w:t>
      </w:r>
      <w:r w:rsidRPr="00086B54">
        <w:t>Vklad do katastru nemovitostí</w:t>
      </w:r>
    </w:p>
    <w:p w14:paraId="0BBDEE6B" w14:textId="77777777" w:rsidR="003C4385" w:rsidRPr="00E94012" w:rsidRDefault="003C4385" w:rsidP="003319A5">
      <w:pPr>
        <w:pStyle w:val="Odstavecseseznamem"/>
        <w:numPr>
          <w:ilvl w:val="0"/>
          <w:numId w:val="15"/>
        </w:numPr>
        <w:spacing w:after="120" w:line="260" w:lineRule="exact"/>
        <w:jc w:val="both"/>
        <w:rPr>
          <w:vanish/>
          <w:sz w:val="22"/>
          <w:szCs w:val="22"/>
        </w:rPr>
      </w:pPr>
    </w:p>
    <w:p w14:paraId="10703426" w14:textId="77777777" w:rsidR="003C4385" w:rsidRPr="00E94012" w:rsidRDefault="003C4385" w:rsidP="003319A5">
      <w:pPr>
        <w:pStyle w:val="Odstavecseseznamem"/>
        <w:numPr>
          <w:ilvl w:val="0"/>
          <w:numId w:val="15"/>
        </w:numPr>
        <w:spacing w:after="120" w:line="260" w:lineRule="exact"/>
        <w:jc w:val="both"/>
        <w:rPr>
          <w:vanish/>
          <w:sz w:val="22"/>
          <w:szCs w:val="22"/>
        </w:rPr>
      </w:pPr>
    </w:p>
    <w:p w14:paraId="3B8D4EE7" w14:textId="4CBC7406" w:rsidR="003C4385" w:rsidRDefault="003C4385" w:rsidP="00260FB4">
      <w:pPr>
        <w:pStyle w:val="cpodstavecslovan1"/>
        <w:numPr>
          <w:ilvl w:val="1"/>
          <w:numId w:val="10"/>
        </w:numPr>
        <w:ind w:left="567" w:hanging="567"/>
      </w:pPr>
      <w:r w:rsidRPr="00E94012">
        <w:t>Vlastnické právo k Předmětu koupě</w:t>
      </w:r>
      <w:r w:rsidR="00E43162">
        <w:t xml:space="preserve"> č. 1</w:t>
      </w:r>
      <w:r w:rsidR="00556D8E">
        <w:t xml:space="preserve"> </w:t>
      </w:r>
      <w:r w:rsidRPr="00E94012">
        <w:t>Kupující nabývá vkladem do katastru nemovitostí s právními účinky k okamžiku, kdy návrh na vklad</w:t>
      </w:r>
      <w:r w:rsidRPr="00A166EB">
        <w:t xml:space="preserve"> došel příslušnému katastrálnímu úřadu. </w:t>
      </w:r>
    </w:p>
    <w:p w14:paraId="7A6AD8A4" w14:textId="7D5B2F23" w:rsidR="00E43162" w:rsidRPr="00A166EB" w:rsidRDefault="00E43162" w:rsidP="003319A5">
      <w:pPr>
        <w:pStyle w:val="cpodstavecslovan1"/>
        <w:numPr>
          <w:ilvl w:val="1"/>
          <w:numId w:val="10"/>
        </w:numPr>
        <w:spacing w:before="120"/>
        <w:ind w:left="567" w:hanging="567"/>
        <w:outlineLvl w:val="1"/>
      </w:pPr>
      <w:r w:rsidRPr="003C2D65">
        <w:t>Smluvní strany se dohodly, že Kupující nabude vlastnického práva k Předmětu koupě č. 2 ke dni předání Předmětu koupě</w:t>
      </w:r>
      <w:r>
        <w:t xml:space="preserve"> č. 1</w:t>
      </w:r>
      <w:r w:rsidRPr="003C2D65">
        <w:t>. Smluvní strany se dále dohodly, že převod vlastnického práva k Předmětu koupě č. 2</w:t>
      </w:r>
      <w:r>
        <w:t xml:space="preserve"> </w:t>
      </w:r>
      <w:r w:rsidRPr="003C2D65">
        <w:t>se sjednává s rozvazovací podmínkou zamítnutí návrhu na vklad vlastnického práva k Předmětu koupě č. 1 ve prospěch Kupujícího nebo pravomocného zastavení řízení o povolení vkladu vlastnického práva Kupujícího k Předmětu koupě č. 1 do katastru nemovitostí, podle toho, která z těchto skutečností nastane.</w:t>
      </w:r>
    </w:p>
    <w:p w14:paraId="3718B721" w14:textId="7C474BFE" w:rsidR="003C4385" w:rsidRDefault="003C4385" w:rsidP="00260FB4">
      <w:pPr>
        <w:pStyle w:val="cpodstavecslovan1"/>
        <w:numPr>
          <w:ilvl w:val="1"/>
          <w:numId w:val="10"/>
        </w:numPr>
        <w:tabs>
          <w:tab w:val="num" w:pos="567"/>
        </w:tabs>
        <w:ind w:left="539" w:hanging="539"/>
      </w:pPr>
      <w:r w:rsidRPr="00A166EB">
        <w:t xml:space="preserve">Návrh na vklad </w:t>
      </w:r>
      <w:r w:rsidR="00FD0727">
        <w:t xml:space="preserve">práv dle této Smlouvy </w:t>
      </w:r>
      <w:r w:rsidRPr="00A166EB">
        <w:t xml:space="preserve">podá </w:t>
      </w:r>
      <w:r>
        <w:t>Prodávající</w:t>
      </w:r>
      <w:r w:rsidRPr="00A166EB">
        <w:t>, a to nejpozději do 15 pracovních dnů ode dne podpisu této Smlouvy</w:t>
      </w:r>
      <w:r w:rsidR="00BE5ED4">
        <w:t>,</w:t>
      </w:r>
      <w:r w:rsidR="00BE5ED4" w:rsidRPr="00B8340B">
        <w:rPr>
          <w:rStyle w:val="DeltaViewInsertion"/>
          <w:color w:val="000000"/>
          <w:u w:val="none"/>
        </w:rPr>
        <w:t xml:space="preserve"> </w:t>
      </w:r>
      <w:r w:rsidR="00BE5ED4" w:rsidRPr="00BE5ED4">
        <w:rPr>
          <w:rStyle w:val="DeltaViewInsertion"/>
          <w:color w:val="000000"/>
          <w:u w:val="none"/>
        </w:rPr>
        <w:t>nikoli však dříve</w:t>
      </w:r>
      <w:r w:rsidR="00097193">
        <w:rPr>
          <w:rStyle w:val="DeltaViewInsertion"/>
          <w:color w:val="000000"/>
          <w:u w:val="none"/>
        </w:rPr>
        <w:t>,</w:t>
      </w:r>
      <w:r w:rsidR="00BE5ED4" w:rsidRPr="00BE5ED4">
        <w:rPr>
          <w:rStyle w:val="DeltaViewInsertion"/>
          <w:color w:val="000000"/>
          <w:u w:val="none"/>
        </w:rPr>
        <w:t xml:space="preserve"> než dojde k úhradě Kupní ceny podle čl. 4 bodu</w:t>
      </w:r>
      <w:r w:rsidR="00A42016">
        <w:rPr>
          <w:rStyle w:val="DeltaViewInsertion"/>
          <w:color w:val="000000"/>
          <w:u w:val="none"/>
        </w:rPr>
        <w:t xml:space="preserve"> </w:t>
      </w:r>
      <w:r w:rsidR="00BE5ED4" w:rsidRPr="00BE5ED4">
        <w:rPr>
          <w:rStyle w:val="DeltaViewInsertion"/>
          <w:color w:val="000000"/>
          <w:u w:val="none"/>
        </w:rPr>
        <w:t>4.1.1 této Smlouvy a nákladů spojených s prodejem Předmětu koupě podle čl. 4 bodu 4.1.2</w:t>
      </w:r>
      <w:bookmarkStart w:id="4" w:name="_DV_M37"/>
      <w:bookmarkEnd w:id="4"/>
      <w:r w:rsidR="00BE5ED4" w:rsidRPr="00BE5ED4">
        <w:rPr>
          <w:color w:val="000000"/>
        </w:rPr>
        <w:t xml:space="preserve"> této Smlouvy</w:t>
      </w:r>
      <w:r w:rsidRPr="00A166EB">
        <w:t xml:space="preserve">. O podání návrhu na vklad </w:t>
      </w:r>
      <w:r>
        <w:t>bude Kupujícího</w:t>
      </w:r>
      <w:r w:rsidRPr="00A166EB">
        <w:t xml:space="preserve"> informovat.</w:t>
      </w:r>
    </w:p>
    <w:p w14:paraId="4A364434" w14:textId="3D7B7A76" w:rsidR="003C4385" w:rsidRPr="00841B48" w:rsidRDefault="003C4385" w:rsidP="003319A5">
      <w:pPr>
        <w:pStyle w:val="cpodstavecslovan1"/>
        <w:numPr>
          <w:ilvl w:val="1"/>
          <w:numId w:val="10"/>
        </w:numPr>
        <w:ind w:left="567" w:hanging="567"/>
      </w:pPr>
      <w:r w:rsidRPr="00A166EB">
        <w:t>Správní poplat</w:t>
      </w:r>
      <w:r w:rsidR="00C55571">
        <w:t>ek</w:t>
      </w:r>
      <w:r w:rsidRPr="00A166EB">
        <w:t xml:space="preserve"> za provedení vkladu do katastru nemovitostí </w:t>
      </w:r>
      <w:r w:rsidR="00BE5ED4">
        <w:t>uhradí</w:t>
      </w:r>
      <w:r w:rsidRPr="00A166EB">
        <w:t xml:space="preserve"> </w:t>
      </w:r>
      <w:r w:rsidR="00025947">
        <w:t>Prodávající</w:t>
      </w:r>
      <w:r w:rsidR="00BE5ED4">
        <w:t>,</w:t>
      </w:r>
      <w:r w:rsidR="00BE5ED4" w:rsidRPr="00841B48">
        <w:rPr>
          <w:rStyle w:val="DeltaViewInsertion"/>
          <w:color w:val="000000"/>
          <w:u w:val="none"/>
        </w:rPr>
        <w:t xml:space="preserve"> tím není dotčena povinnost Kupujícího k úhradě nákladů spojených s prodejem Předmětu koupě Prodávajícímu podle čl. 4 </w:t>
      </w:r>
      <w:r w:rsidR="00A42016">
        <w:rPr>
          <w:rStyle w:val="DeltaViewInsertion"/>
          <w:color w:val="000000"/>
          <w:u w:val="none"/>
        </w:rPr>
        <w:t xml:space="preserve">bodu </w:t>
      </w:r>
      <w:r w:rsidR="00BE5ED4" w:rsidRPr="00841B48">
        <w:rPr>
          <w:rStyle w:val="DeltaViewInsertion"/>
          <w:color w:val="000000"/>
          <w:u w:val="none"/>
        </w:rPr>
        <w:t>4.1.2 této Smlouvy</w:t>
      </w:r>
      <w:r w:rsidR="00025947">
        <w:t>.</w:t>
      </w:r>
      <w:r w:rsidR="00466A7A">
        <w:t xml:space="preserve"> </w:t>
      </w:r>
    </w:p>
    <w:p w14:paraId="1EE36937" w14:textId="77777777" w:rsidR="00995CE6" w:rsidRDefault="003C4385" w:rsidP="00260FB4">
      <w:pPr>
        <w:pStyle w:val="cpodstavecslovan1"/>
        <w:numPr>
          <w:ilvl w:val="1"/>
          <w:numId w:val="10"/>
        </w:numPr>
        <w:tabs>
          <w:tab w:val="num" w:pos="567"/>
        </w:tabs>
        <w:ind w:left="539" w:hanging="539"/>
      </w:pPr>
      <w:r w:rsidRPr="005252CF">
        <w:t>Smluvní strany se zavazují,</w:t>
      </w:r>
      <w:r w:rsidRPr="00AC5E31">
        <w:t xml:space="preserve"> že </w:t>
      </w:r>
      <w:r>
        <w:t xml:space="preserve">pokud </w:t>
      </w:r>
      <w:r w:rsidRPr="00AC5E31">
        <w:t xml:space="preserve">Katastrální úřad vyzve účastníky k odstranění závad či doplnění příloh </w:t>
      </w:r>
      <w:r w:rsidR="00841B48">
        <w:t xml:space="preserve">návrhu </w:t>
      </w:r>
      <w:r w:rsidRPr="00AC5E31">
        <w:t xml:space="preserve">na vklad </w:t>
      </w:r>
      <w:r w:rsidR="000B5E7E">
        <w:t>práv dle této Smlouvy d</w:t>
      </w:r>
      <w:r w:rsidRPr="00AC5E31">
        <w:t>o katastru nemovitostí, že tyto ve stanovené lhůtě odstraní a přílohy doplní. Bude-li přes úsilí Smluvních stran řízení o povolení vkladu práv</w:t>
      </w:r>
      <w:r w:rsidR="00161F62">
        <w:t xml:space="preserve"> dle této Smlouvy </w:t>
      </w:r>
      <w:r w:rsidRPr="00AC5E31">
        <w:t xml:space="preserve">do katastru nemovitostí pravomocně zastaveno, nebo Katastrální úřad </w:t>
      </w:r>
      <w:r w:rsidR="00161F62">
        <w:t>návrh na vklad pravomocně zamítne</w:t>
      </w:r>
      <w:r w:rsidRPr="00AC5E31">
        <w:t>,</w:t>
      </w:r>
      <w:r w:rsidR="008157CF">
        <w:t xml:space="preserve"> sjednává se, že </w:t>
      </w:r>
      <w:r w:rsidR="008157CF" w:rsidRPr="00BE5ED4">
        <w:rPr>
          <w:color w:val="000000"/>
        </w:rPr>
        <w:t xml:space="preserve">tato Smlouva </w:t>
      </w:r>
      <w:r w:rsidR="008157CF" w:rsidRPr="00BE5ED4">
        <w:rPr>
          <w:rStyle w:val="DeltaViewInsertion"/>
          <w:color w:val="000000"/>
          <w:u w:val="none"/>
        </w:rPr>
        <w:t xml:space="preserve">se od počátku ruší a Smluvní strany jsou </w:t>
      </w:r>
      <w:r w:rsidR="008157CF">
        <w:rPr>
          <w:rStyle w:val="DeltaViewInsertion"/>
          <w:color w:val="000000"/>
          <w:u w:val="none"/>
        </w:rPr>
        <w:t>p</w:t>
      </w:r>
      <w:r w:rsidR="008157CF" w:rsidRPr="00BE5ED4">
        <w:rPr>
          <w:rStyle w:val="DeltaViewInsertion"/>
          <w:color w:val="000000"/>
          <w:u w:val="none"/>
        </w:rPr>
        <w:t>ovinny si vrátit veškeré plnění, které si poskytly</w:t>
      </w:r>
      <w:r w:rsidR="008157CF">
        <w:rPr>
          <w:rStyle w:val="DeltaViewInsertion"/>
          <w:color w:val="000000"/>
          <w:u w:val="none"/>
        </w:rPr>
        <w:t>, přičemž</w:t>
      </w:r>
      <w:r w:rsidR="008157CF">
        <w:t xml:space="preserve"> </w:t>
      </w:r>
      <w:r w:rsidR="008157CF" w:rsidRPr="00A166EB">
        <w:t xml:space="preserve">Prodávající je povinen </w:t>
      </w:r>
      <w:r w:rsidR="008157CF">
        <w:t xml:space="preserve">zejména </w:t>
      </w:r>
      <w:r w:rsidR="008157CF" w:rsidRPr="00A166EB">
        <w:t>bezodkladně vrátit Kupujícímu zaplacenou Kupní cenu.</w:t>
      </w:r>
      <w:r w:rsidRPr="00AC5E31">
        <w:t xml:space="preserve"> </w:t>
      </w:r>
    </w:p>
    <w:p w14:paraId="15483328" w14:textId="77777777" w:rsidR="003C4385" w:rsidRPr="00E32C52" w:rsidRDefault="003C4385" w:rsidP="002F29DD">
      <w:pPr>
        <w:pStyle w:val="cplnekslovan"/>
        <w:numPr>
          <w:ilvl w:val="0"/>
          <w:numId w:val="0"/>
        </w:numPr>
      </w:pPr>
      <w:r>
        <w:t>6</w:t>
      </w:r>
      <w:r w:rsidRPr="00E32C52">
        <w:t>. Předání a převzetí Předmětu koupě</w:t>
      </w:r>
    </w:p>
    <w:p w14:paraId="0DDF46A6" w14:textId="77777777" w:rsidR="003C4385" w:rsidRPr="00CE7F6B" w:rsidRDefault="003C4385" w:rsidP="00260FB4">
      <w:pPr>
        <w:pStyle w:val="Odstavecseseznamem"/>
        <w:numPr>
          <w:ilvl w:val="0"/>
          <w:numId w:val="10"/>
        </w:numPr>
        <w:spacing w:after="120" w:line="260" w:lineRule="exact"/>
        <w:jc w:val="both"/>
        <w:rPr>
          <w:bCs/>
          <w:vanish/>
          <w:sz w:val="22"/>
          <w:szCs w:val="22"/>
        </w:rPr>
      </w:pPr>
      <w:bookmarkStart w:id="5" w:name="_Ref287375540"/>
    </w:p>
    <w:bookmarkEnd w:id="5"/>
    <w:p w14:paraId="49A5FBDC" w14:textId="6A6C2233" w:rsidR="00A00FCD" w:rsidRDefault="00A00FCD" w:rsidP="00260FB4">
      <w:pPr>
        <w:pStyle w:val="cpodstavecslovan1"/>
        <w:numPr>
          <w:ilvl w:val="1"/>
          <w:numId w:val="10"/>
        </w:numPr>
        <w:autoSpaceDE w:val="0"/>
        <w:autoSpaceDN w:val="0"/>
        <w:adjustRightInd w:val="0"/>
        <w:ind w:left="567" w:hanging="567"/>
        <w:rPr>
          <w:bCs/>
        </w:rPr>
      </w:pPr>
      <w:r>
        <w:rPr>
          <w:bCs/>
        </w:rPr>
        <w:t xml:space="preserve">Prodávající je povinen Předmět koupě vyklidit a v předem ujednané době, </w:t>
      </w:r>
      <w:r w:rsidRPr="00E32C52">
        <w:rPr>
          <w:bCs/>
        </w:rPr>
        <w:t xml:space="preserve">nejpozději </w:t>
      </w:r>
      <w:r>
        <w:rPr>
          <w:bCs/>
        </w:rPr>
        <w:t xml:space="preserve">však </w:t>
      </w:r>
      <w:r w:rsidRPr="00E32C52">
        <w:rPr>
          <w:bCs/>
        </w:rPr>
        <w:t>do 15 pracovních dnů od</w:t>
      </w:r>
      <w:r>
        <w:rPr>
          <w:bCs/>
        </w:rPr>
        <w:t xml:space="preserve"> provedení vkladu vlastnického práva</w:t>
      </w:r>
      <w:r w:rsidRPr="00E32C52">
        <w:rPr>
          <w:bCs/>
        </w:rPr>
        <w:t xml:space="preserve"> k Předmětu koupě</w:t>
      </w:r>
      <w:r w:rsidR="002F3BE2">
        <w:rPr>
          <w:bCs/>
        </w:rPr>
        <w:t xml:space="preserve"> č.1</w:t>
      </w:r>
      <w:r w:rsidRPr="00E32C52">
        <w:rPr>
          <w:bCs/>
        </w:rPr>
        <w:t xml:space="preserve"> ve prospěch Kupujícího do katastru nemovitostí</w:t>
      </w:r>
      <w:r>
        <w:rPr>
          <w:bCs/>
        </w:rPr>
        <w:t>, předat Kupujícímu</w:t>
      </w:r>
      <w:r w:rsidR="002F3BE2">
        <w:rPr>
          <w:bCs/>
        </w:rPr>
        <w:t xml:space="preserve">, </w:t>
      </w:r>
      <w:r w:rsidR="002F3BE2">
        <w:t>a to</w:t>
      </w:r>
      <w:r w:rsidR="002F3BE2" w:rsidRPr="00A24881">
        <w:t xml:space="preserve"> </w:t>
      </w:r>
      <w:r w:rsidR="002F3BE2">
        <w:t>spolu s Předmětem koupě č. 2</w:t>
      </w:r>
      <w:r w:rsidR="002F3BE2" w:rsidRPr="00DB1A3B">
        <w:t>.</w:t>
      </w:r>
      <w:r>
        <w:rPr>
          <w:bCs/>
        </w:rPr>
        <w:t xml:space="preserve"> Kupující je povinen Předmět koupě převzít.  </w:t>
      </w:r>
      <w:r w:rsidRPr="00AB58C6">
        <w:rPr>
          <w:bCs/>
        </w:rPr>
        <w:t xml:space="preserve">O předání a převzetí bude sepsán předávací protokol. </w:t>
      </w:r>
    </w:p>
    <w:p w14:paraId="7FBC118B" w14:textId="77777777" w:rsidR="00A00FCD" w:rsidRPr="00F07F7F" w:rsidRDefault="00A00FCD" w:rsidP="00260FB4">
      <w:pPr>
        <w:pStyle w:val="cpodstavecslovan1"/>
        <w:numPr>
          <w:ilvl w:val="1"/>
          <w:numId w:val="10"/>
        </w:numPr>
        <w:autoSpaceDE w:val="0"/>
        <w:autoSpaceDN w:val="0"/>
        <w:adjustRightInd w:val="0"/>
        <w:ind w:left="567" w:hanging="567"/>
        <w:rPr>
          <w:bCs/>
        </w:rPr>
      </w:pPr>
      <w:r w:rsidRPr="00387B2D">
        <w:rPr>
          <w:bCs/>
        </w:rPr>
        <w:t>Nebezpečí škody na Předmětu koupě přechází na Kupujícího ode dne provedení vkladu vlastnického práva ve prospěch K</w:t>
      </w:r>
      <w:r w:rsidRPr="00F07F7F">
        <w:rPr>
          <w:bCs/>
        </w:rPr>
        <w:t xml:space="preserve">upujícího.  Ke stejnému okamžiku náleží Kupujícímu plody a užitky Předmětu koupě. Do dne provedení vkladu vlastnického práva ve prospěch Kupujícího nese nebezpečí škody na Předmětu koupě Prodávající. </w:t>
      </w:r>
    </w:p>
    <w:p w14:paraId="6CF9ED8A" w14:textId="77777777" w:rsidR="00A00FCD" w:rsidRPr="0031358D" w:rsidRDefault="00A00FCD" w:rsidP="00260FB4">
      <w:pPr>
        <w:pStyle w:val="cpodstavecslovan1"/>
        <w:numPr>
          <w:ilvl w:val="1"/>
          <w:numId w:val="10"/>
        </w:numPr>
        <w:autoSpaceDE w:val="0"/>
        <w:autoSpaceDN w:val="0"/>
        <w:adjustRightInd w:val="0"/>
        <w:ind w:left="567" w:hanging="567"/>
        <w:rPr>
          <w:bCs/>
        </w:rPr>
      </w:pPr>
      <w:r>
        <w:rPr>
          <w:bCs/>
        </w:rPr>
        <w:t>Ode dne provedení vkladu vlastnického práva ve prospěch Kupujícího do předání Předmětu koupě Kupujícímu je Prodávající povinen opatrovat Předmět koupě s řádnou péčí tak, aby na Předmětu koupě nevznikla škoda. Kupující uhradí Prodávajícímu nezbytné náklady, které na Předmět koupě při jejím opatrování v době od přechodu nebezpečí škody na Kupujícího do předání Předmětu koupě Kupujícímu vynaložil. Prodávající je povinen neprodleně informovat Kupujícího o hrozící nebo vzniklé škodě na Předmětu koupě. Pokud se s Kupujícím nedohodne jinak, je povinen (i) v</w:t>
      </w:r>
      <w:r w:rsidRPr="003342A0">
        <w:rPr>
          <w:bCs/>
        </w:rPr>
        <w:t> případě hrozící škody učinit nezbytné opatření k</w:t>
      </w:r>
      <w:r>
        <w:rPr>
          <w:bCs/>
        </w:rPr>
        <w:t> jejímu odvrácení, (ii) v</w:t>
      </w:r>
      <w:r w:rsidRPr="00EB41EF">
        <w:rPr>
          <w:bCs/>
        </w:rPr>
        <w:t xml:space="preserve"> případě vzniku škody učinit nezbytné opatření k zamezení vzniku </w:t>
      </w:r>
      <w:r>
        <w:rPr>
          <w:bCs/>
        </w:rPr>
        <w:t>další škody.</w:t>
      </w:r>
      <w:r w:rsidRPr="00EB41EF">
        <w:rPr>
          <w:bCs/>
        </w:rPr>
        <w:t xml:space="preserve"> </w:t>
      </w:r>
      <w:r>
        <w:rPr>
          <w:bCs/>
        </w:rPr>
        <w:t>Kupující uhradí Prodávajícímu účelně vynaložené náklady na odstranění vzniklé škody nebo odvrácení hrozící škody na Předmětu koupě.</w:t>
      </w:r>
      <w:r w:rsidRPr="003342A0">
        <w:rPr>
          <w:bCs/>
        </w:rPr>
        <w:t xml:space="preserve"> </w:t>
      </w:r>
    </w:p>
    <w:p w14:paraId="4B1AC4A3" w14:textId="2999FCD6" w:rsidR="00CC44C3" w:rsidRDefault="003C4385" w:rsidP="00260FB4">
      <w:pPr>
        <w:numPr>
          <w:ilvl w:val="1"/>
          <w:numId w:val="10"/>
        </w:numPr>
        <w:tabs>
          <w:tab w:val="num" w:pos="567"/>
        </w:tabs>
        <w:spacing w:after="120" w:line="260" w:lineRule="exact"/>
        <w:ind w:left="567" w:hanging="567"/>
        <w:jc w:val="both"/>
        <w:rPr>
          <w:bCs/>
          <w:sz w:val="22"/>
        </w:rPr>
      </w:pPr>
      <w:r w:rsidRPr="00C01F9C">
        <w:rPr>
          <w:bCs/>
          <w:sz w:val="22"/>
        </w:rPr>
        <w:lastRenderedPageBreak/>
        <w:t>Nejpozději při podpisu této Smlouvy dojde k předání originálu nebo ověřené kopie průkazu energetické</w:t>
      </w:r>
      <w:r w:rsidR="00A00FCD">
        <w:rPr>
          <w:bCs/>
          <w:sz w:val="22"/>
        </w:rPr>
        <w:t xml:space="preserve"> </w:t>
      </w:r>
      <w:r w:rsidRPr="00C01F9C">
        <w:rPr>
          <w:bCs/>
          <w:sz w:val="22"/>
        </w:rPr>
        <w:t xml:space="preserve">náročnosti budovy v souladu s § 7a odst. 2 zákona č. 406/2000 Sb., o hospodaření s energií, ve znění pozdějších předpisů. </w:t>
      </w:r>
    </w:p>
    <w:p w14:paraId="653F32E7" w14:textId="77777777" w:rsidR="006B5E3B" w:rsidRPr="00154D29" w:rsidRDefault="006B5E3B" w:rsidP="00260FB4">
      <w:pPr>
        <w:pStyle w:val="cpodstavecslovan1"/>
        <w:numPr>
          <w:ilvl w:val="1"/>
          <w:numId w:val="10"/>
        </w:numPr>
        <w:spacing w:before="120"/>
        <w:ind w:left="567" w:hanging="567"/>
        <w:outlineLvl w:val="1"/>
      </w:pPr>
      <w:bookmarkStart w:id="6" w:name="_Ref98775394"/>
      <w:r w:rsidRPr="00154D29">
        <w:t>V případě, že byť část Předmětu koupě je pronajata, nájemné splatné do dne, kdy nastanou právní účinky vkladu vlastnického práva k Předmětu koupě ve prospěch Kupujícího dle této Smlouvy náleží</w:t>
      </w:r>
      <w:r w:rsidRPr="00154D29" w:rsidDel="007461C1">
        <w:t xml:space="preserve"> </w:t>
      </w:r>
      <w:r w:rsidRPr="00154D29">
        <w:t>Prodávajícímu. Nájemné splatné ode dne, kdy nastanou právní účinky vkladu vlastnického práva k Předmětu koupě ve prospěch Kupujícího dle této Smlouvy náleží</w:t>
      </w:r>
      <w:r w:rsidRPr="00154D29" w:rsidDel="007461C1">
        <w:t xml:space="preserve"> </w:t>
      </w:r>
      <w:r w:rsidRPr="00154D29">
        <w:t>Kupujícímu. Výše nájemného náležejícího Kupujícímu a způsob vč. lhůty pro jeho vypořádání, budou uvedeny v předávacím protokolu. Byla-li dle stávajících nájemních vztahů sjednána a složena kauce, dojde k jejímu vypořádání mezi Smluvními stranami (bez příslušenství) nejpozději do 30 (třiceti) kalendářních dnů ode dne provedení vyúčtování po jeho předložení příslušnými dodavateli předmětných služeb. Smluvní strany se dohodly, že Prodávající je oprávněn před vypořádáním kauce si započíst, co mu nájemce případně z nájemního vztahu dluží. O tom, co si Prodávající z nájemního vztahu započetl a o výši zůstatku kauce po započtení, bude Prodávající Kupujícího informovat nejpozději do 30 (třiceti) kalendářních dnů ode dne provedení vyúčtování. Současně s poskytnutím informace dle předcházející věty zašle Prodávající Kupujícímu i částku odpovídají zůstatku kauce bez příslušenství po provedení započtení ve smyslu tohoto odstavce Smlouvy (tj. v případě provedení započtení v celé výši složené kauce Prodávající z titulu vypořádání kauce žádnou částku Kupujícímu nezasílá).</w:t>
      </w:r>
      <w:bookmarkEnd w:id="6"/>
    </w:p>
    <w:p w14:paraId="4490C2E0" w14:textId="512FCEA9" w:rsidR="006B5E3B" w:rsidRPr="00154D29" w:rsidRDefault="006B5E3B" w:rsidP="00260FB4">
      <w:pPr>
        <w:pStyle w:val="cpodstavecslovan1"/>
        <w:numPr>
          <w:ilvl w:val="1"/>
          <w:numId w:val="10"/>
        </w:numPr>
        <w:spacing w:before="120"/>
        <w:ind w:left="567" w:hanging="567"/>
        <w:outlineLvl w:val="1"/>
      </w:pPr>
      <w:r w:rsidRPr="00154D29">
        <w:t xml:space="preserve">V případě úhrady služeb souvisejících s nájemními vztahy uvedenými v odst. </w:t>
      </w:r>
      <w:r w:rsidRPr="00154D29">
        <w:fldChar w:fldCharType="begin"/>
      </w:r>
      <w:r w:rsidRPr="00154D29">
        <w:instrText xml:space="preserve"> REF _Ref98775394 \r \h  \* MERGEFORMAT </w:instrText>
      </w:r>
      <w:r w:rsidRPr="00154D29">
        <w:fldChar w:fldCharType="separate"/>
      </w:r>
      <w:r w:rsidR="00C52A43">
        <w:t>6.5</w:t>
      </w:r>
      <w:r w:rsidRPr="00154D29">
        <w:fldChar w:fldCharType="end"/>
      </w:r>
      <w:r w:rsidRPr="00154D29">
        <w:t xml:space="preserve"> Smlouvy provede Prodávající vyúčtování zálohových plateb i za období ode dne, kdy nastanou právní účinky vkladu vlastnického práva k Předmětu koupě ve prospěch Kupujícího dle této Smlouvy do dne předání Předmětu koupě Kupujícímu, které byly uhrazeny nájemcem/nájemci Prodávajícímu, přímo nájemci/nájemcům.</w:t>
      </w:r>
    </w:p>
    <w:p w14:paraId="1385557E" w14:textId="5F913756" w:rsidR="006B5E3B" w:rsidRPr="006B5E3B" w:rsidRDefault="006B5E3B" w:rsidP="00260FB4">
      <w:pPr>
        <w:pStyle w:val="cpodstavecslovan1"/>
        <w:numPr>
          <w:ilvl w:val="1"/>
          <w:numId w:val="10"/>
        </w:numPr>
        <w:spacing w:before="120"/>
        <w:ind w:left="567" w:hanging="567"/>
        <w:outlineLvl w:val="1"/>
      </w:pPr>
      <w:bookmarkStart w:id="7" w:name="_Ref98774986"/>
      <w:r w:rsidRPr="00154D29">
        <w:t xml:space="preserve">Paušální platby na služby související s nájemními vztahy uvedenými v odst. </w:t>
      </w:r>
      <w:r w:rsidRPr="00154D29">
        <w:fldChar w:fldCharType="begin"/>
      </w:r>
      <w:r w:rsidRPr="00154D29">
        <w:instrText xml:space="preserve"> REF _Ref98775394 \r \h  \* MERGEFORMAT </w:instrText>
      </w:r>
      <w:r w:rsidRPr="00154D29">
        <w:fldChar w:fldCharType="separate"/>
      </w:r>
      <w:r w:rsidR="00C52A43">
        <w:t>6.5</w:t>
      </w:r>
      <w:r w:rsidRPr="00154D29">
        <w:fldChar w:fldCharType="end"/>
      </w:r>
      <w:r w:rsidRPr="00154D29">
        <w:t xml:space="preserve"> Smlouvy uhrazené nájemcem Prodávajícímu za období ode dne, kdy nastanou právní účinky vkladu vlastnického práva k Předmětu koupě ve prospěch Kupujícího dle této Smlouvy do dne předání Předmětu koupě Kupujícímu, náleží Prodávajícímu.</w:t>
      </w:r>
      <w:bookmarkEnd w:id="7"/>
    </w:p>
    <w:p w14:paraId="053D9871" w14:textId="26DD2853" w:rsidR="00154D29" w:rsidRPr="00374C51" w:rsidRDefault="00A46DB8" w:rsidP="00154D29">
      <w:pPr>
        <w:pStyle w:val="cplnekslovan"/>
        <w:numPr>
          <w:ilvl w:val="0"/>
          <w:numId w:val="0"/>
        </w:numPr>
        <w:ind w:left="357"/>
      </w:pPr>
      <w:r>
        <w:t>7</w:t>
      </w:r>
      <w:r w:rsidR="00154D29">
        <w:t>. Zřízení služebnosti</w:t>
      </w:r>
      <w:r w:rsidR="00154D29" w:rsidRPr="00374C51">
        <w:t xml:space="preserve"> </w:t>
      </w:r>
    </w:p>
    <w:p w14:paraId="270DEC83" w14:textId="77777777" w:rsidR="00154D29" w:rsidRPr="00CE7F6B" w:rsidRDefault="00154D29" w:rsidP="00260FB4">
      <w:pPr>
        <w:pStyle w:val="Odstavecseseznamem"/>
        <w:numPr>
          <w:ilvl w:val="0"/>
          <w:numId w:val="3"/>
        </w:numPr>
        <w:spacing w:after="120" w:line="260" w:lineRule="exact"/>
        <w:jc w:val="both"/>
        <w:rPr>
          <w:bCs/>
          <w:vanish/>
          <w:sz w:val="22"/>
          <w:szCs w:val="22"/>
        </w:rPr>
      </w:pPr>
    </w:p>
    <w:p w14:paraId="09CB4F60" w14:textId="2C2928DB" w:rsidR="0016032D" w:rsidRPr="00A46DB8" w:rsidRDefault="0016032D" w:rsidP="00260FB4">
      <w:pPr>
        <w:pStyle w:val="cpodstavecslovan1"/>
        <w:numPr>
          <w:ilvl w:val="1"/>
          <w:numId w:val="13"/>
        </w:numPr>
        <w:autoSpaceDE w:val="0"/>
        <w:autoSpaceDN w:val="0"/>
        <w:adjustRightInd w:val="0"/>
        <w:ind w:left="567" w:hanging="567"/>
        <w:rPr>
          <w:color w:val="000000"/>
          <w:u w:val="double"/>
        </w:rPr>
      </w:pPr>
      <w:r>
        <w:t xml:space="preserve">Smluvní strany touto Smlouvou sjednávají služebnost ve prospěch Prodávajícího za účelem zajištění výkonu činností, které jsou předmětem činnosti a podnikání Oprávněného, zapsaných v obchodním rejstříku, v Předmětu koupě. </w:t>
      </w:r>
    </w:p>
    <w:p w14:paraId="57B0D39D" w14:textId="196DBD89" w:rsidR="0016032D" w:rsidRPr="00FF2F9E" w:rsidRDefault="0016032D" w:rsidP="00260FB4">
      <w:pPr>
        <w:pStyle w:val="cpodstavecslovan1"/>
        <w:numPr>
          <w:ilvl w:val="1"/>
          <w:numId w:val="13"/>
        </w:numPr>
        <w:autoSpaceDE w:val="0"/>
        <w:autoSpaceDN w:val="0"/>
        <w:adjustRightInd w:val="0"/>
        <w:ind w:left="567" w:hanging="567"/>
        <w:rPr>
          <w:color w:val="000000"/>
          <w:u w:val="double"/>
        </w:rPr>
      </w:pPr>
      <w:r w:rsidRPr="00A46DB8">
        <w:rPr>
          <w:bCs/>
        </w:rPr>
        <w:t xml:space="preserve">Povinný touto Smlouvou zřizuje ve prospěch Oprávněného služebnost (dále jen </w:t>
      </w:r>
      <w:r w:rsidRPr="00A46DB8">
        <w:rPr>
          <w:b/>
          <w:bCs/>
        </w:rPr>
        <w:t xml:space="preserve">„Služebnost“) </w:t>
      </w:r>
      <w:r w:rsidRPr="00A46DB8">
        <w:rPr>
          <w:bCs/>
        </w:rPr>
        <w:t>k</w:t>
      </w:r>
      <w:r>
        <w:rPr>
          <w:bCs/>
        </w:rPr>
        <w:t> </w:t>
      </w:r>
      <w:r w:rsidRPr="00FF2F9E">
        <w:rPr>
          <w:bCs/>
        </w:rPr>
        <w:t xml:space="preserve">pozemku parc. č. st. 2591, jehož součástí je i </w:t>
      </w:r>
      <w:r w:rsidRPr="00FF2F9E">
        <w:t>stavba – budova č.p.</w:t>
      </w:r>
      <w:r w:rsidRPr="00FF2F9E">
        <w:rPr>
          <w:bCs/>
        </w:rPr>
        <w:t xml:space="preserve"> 539 v obci Týn nad Vltavou, katastrální území Týn nad Vltavou (dále jen </w:t>
      </w:r>
      <w:r w:rsidRPr="00FF2F9E">
        <w:rPr>
          <w:b/>
          <w:bCs/>
        </w:rPr>
        <w:t>„Služebný pozemek“)</w:t>
      </w:r>
      <w:r w:rsidRPr="00FF2F9E">
        <w:rPr>
          <w:bCs/>
        </w:rPr>
        <w:t>.</w:t>
      </w:r>
    </w:p>
    <w:p w14:paraId="35B321A7" w14:textId="77777777" w:rsidR="0016032D" w:rsidRPr="00FF2F9E" w:rsidRDefault="0016032D" w:rsidP="00260FB4">
      <w:pPr>
        <w:pStyle w:val="cpodstavecslovan1"/>
        <w:numPr>
          <w:ilvl w:val="1"/>
          <w:numId w:val="13"/>
        </w:numPr>
        <w:autoSpaceDE w:val="0"/>
        <w:autoSpaceDN w:val="0"/>
        <w:adjustRightInd w:val="0"/>
        <w:ind w:left="567" w:hanging="567"/>
        <w:rPr>
          <w:color w:val="000000"/>
          <w:u w:val="double"/>
        </w:rPr>
      </w:pPr>
      <w:r w:rsidRPr="00FF2F9E">
        <w:rPr>
          <w:bCs/>
        </w:rPr>
        <w:t>Služebnosti zřizované touto Smlouvou odpovídá právo Oprávněného užívat prostory v budově č.p. 539, která je součástí Služebného pozemku, tj. místnosti č. 1, 1A, 2, 3, 4, 5, 6, 7, 8, 9 a 10 znázorněné v </w:t>
      </w:r>
      <w:r>
        <w:rPr>
          <w:bCs/>
        </w:rPr>
        <w:t>P</w:t>
      </w:r>
      <w:r w:rsidRPr="00FF2F9E">
        <w:rPr>
          <w:bCs/>
        </w:rPr>
        <w:t xml:space="preserve">řílohách č. 1 a 2, (prostory v budově č.p. 539 a Služebný pozemek 1 dále společně jako „Předmět služebnosti“) k účelu specifikovanému v bodě 7.1 včetně práva přenechat Předmět služebnosti do užívání třetí osobě. Pro účel této Smlouvy se užíváním Předmětu služebnosti Oprávněným rozumí i jeho přenechání do užívání třetí osobě.  </w:t>
      </w:r>
    </w:p>
    <w:p w14:paraId="341EC18F" w14:textId="77777777" w:rsidR="0016032D" w:rsidRPr="00A46DB8" w:rsidRDefault="0016032D" w:rsidP="00260FB4">
      <w:pPr>
        <w:pStyle w:val="cpodstavecslovan1"/>
        <w:numPr>
          <w:ilvl w:val="1"/>
          <w:numId w:val="13"/>
        </w:numPr>
        <w:autoSpaceDE w:val="0"/>
        <w:autoSpaceDN w:val="0"/>
        <w:adjustRightInd w:val="0"/>
        <w:ind w:left="567" w:hanging="567"/>
        <w:rPr>
          <w:color w:val="000000"/>
          <w:u w:val="double"/>
        </w:rPr>
      </w:pPr>
      <w:r w:rsidRPr="00A46DB8">
        <w:rPr>
          <w:bCs/>
        </w:rPr>
        <w:t>Povinný se zavazuje nebránit přístupu klientů, partnerů a nájemců Oprávněného k prostorám v budově č.p</w:t>
      </w:r>
      <w:r>
        <w:rPr>
          <w:bCs/>
        </w:rPr>
        <w:t>. 539</w:t>
      </w:r>
      <w:r w:rsidRPr="00A46DB8">
        <w:rPr>
          <w:bCs/>
        </w:rPr>
        <w:t xml:space="preserve"> užívaným Oprávněným na základě této Smlouvy ani jej jakýmkoli způsobem omezovat. </w:t>
      </w:r>
    </w:p>
    <w:p w14:paraId="1AF46624" w14:textId="77777777" w:rsidR="0016032D" w:rsidRPr="00A46DB8" w:rsidRDefault="0016032D" w:rsidP="00260FB4">
      <w:pPr>
        <w:pStyle w:val="cpodstavecslovan1"/>
        <w:numPr>
          <w:ilvl w:val="1"/>
          <w:numId w:val="13"/>
        </w:numPr>
        <w:autoSpaceDE w:val="0"/>
        <w:autoSpaceDN w:val="0"/>
        <w:adjustRightInd w:val="0"/>
        <w:ind w:left="567" w:hanging="567"/>
        <w:rPr>
          <w:color w:val="000000"/>
          <w:u w:val="double"/>
        </w:rPr>
      </w:pPr>
      <w:r w:rsidRPr="00A46DB8">
        <w:rPr>
          <w:bCs/>
        </w:rPr>
        <w:t>Oprávněný p</w:t>
      </w:r>
      <w:r w:rsidRPr="00A46DB8">
        <w:t>ráva odpovídající Služebnosti přijímá a Povinný se zavazuje výkon těchto práv strpět.</w:t>
      </w:r>
    </w:p>
    <w:p w14:paraId="2CFF28BA" w14:textId="77777777" w:rsidR="0016032D" w:rsidRPr="00A46DB8" w:rsidRDefault="0016032D" w:rsidP="00260FB4">
      <w:pPr>
        <w:pStyle w:val="cpodstavecslovan1"/>
        <w:numPr>
          <w:ilvl w:val="1"/>
          <w:numId w:val="13"/>
        </w:numPr>
        <w:autoSpaceDE w:val="0"/>
        <w:autoSpaceDN w:val="0"/>
        <w:adjustRightInd w:val="0"/>
        <w:ind w:left="567" w:hanging="567"/>
        <w:rPr>
          <w:color w:val="000000"/>
          <w:u w:val="double"/>
        </w:rPr>
      </w:pPr>
      <w:r w:rsidRPr="00A46DB8">
        <w:rPr>
          <w:bCs/>
        </w:rPr>
        <w:t xml:space="preserve">Smluvní strany se dohodly, že Oprávněný začne Služebnost vykonávat ode dne následujícího po dni,  kdy dojde k (i) ukončení účinnosti Smlouvy Partner (jak je tato definována v čl. 9.1 této Smlouvy) nebo smlouvy, kterou bude Smlouva Partner nahrazena, (ii) přemístění provozovny pošty Partner mimo objekt </w:t>
      </w:r>
      <w:r w:rsidRPr="00A46DB8">
        <w:rPr>
          <w:bCs/>
        </w:rPr>
        <w:lastRenderedPageBreak/>
        <w:t xml:space="preserve">č.p. </w:t>
      </w:r>
      <w:r>
        <w:rPr>
          <w:bCs/>
        </w:rPr>
        <w:t>539</w:t>
      </w:r>
      <w:r w:rsidRPr="00A46DB8">
        <w:rPr>
          <w:bCs/>
        </w:rPr>
        <w:t xml:space="preserve"> (iii) nabytí právních účinků vkladu vlastnického práva k Předmětu koupě ve prospěch dalšího nabyvatele na základě smlouvy, kterou Kupující převede vlastnické právo k Předmětu koupě  dle této Smlouvy se souhlasem Prodávajícího na třetí osobu, (iv) přechodu vlastnického práva na třetí osobu podle toho, která z uvedených skutečností nastane nejdříve.   </w:t>
      </w:r>
    </w:p>
    <w:p w14:paraId="53CA4382" w14:textId="77777777" w:rsidR="0016032D" w:rsidRPr="00A46DB8" w:rsidRDefault="0016032D" w:rsidP="00260FB4">
      <w:pPr>
        <w:pStyle w:val="cpodstavecslovan1"/>
        <w:numPr>
          <w:ilvl w:val="1"/>
          <w:numId w:val="13"/>
        </w:numPr>
        <w:autoSpaceDE w:val="0"/>
        <w:autoSpaceDN w:val="0"/>
        <w:adjustRightInd w:val="0"/>
        <w:ind w:left="567" w:hanging="567"/>
        <w:rPr>
          <w:color w:val="000000"/>
          <w:u w:val="double"/>
        </w:rPr>
      </w:pPr>
      <w:r w:rsidRPr="00A46DB8">
        <w:rPr>
          <w:bCs/>
        </w:rPr>
        <w:t>Povinný se zavazuje neprovádět v prostorách budovy č.p</w:t>
      </w:r>
      <w:r>
        <w:rPr>
          <w:bCs/>
        </w:rPr>
        <w:t xml:space="preserve">. 539 </w:t>
      </w:r>
      <w:r w:rsidRPr="00A46DB8">
        <w:rPr>
          <w:bCs/>
        </w:rPr>
        <w:t>specifikovaných v  článku 7.3 jakékoli stavební úpravy či jiné změny, které by znemožnily či omezily výkon Služebnosti Oprávněným. Pro případ porušení této povinnosti Smluvní strany sjednávají smluvní pokutu ve výši</w:t>
      </w:r>
      <w:r>
        <w:rPr>
          <w:bCs/>
        </w:rPr>
        <w:t xml:space="preserve"> 100.000,- </w:t>
      </w:r>
      <w:r w:rsidRPr="00A46DB8">
        <w:rPr>
          <w:bCs/>
        </w:rPr>
        <w:t xml:space="preserve">Kč (slovy: </w:t>
      </w:r>
      <w:r>
        <w:rPr>
          <w:bCs/>
        </w:rPr>
        <w:t xml:space="preserve">sto tisíc </w:t>
      </w:r>
      <w:r w:rsidRPr="00A46DB8">
        <w:rPr>
          <w:bCs/>
        </w:rPr>
        <w:t xml:space="preserve">korun českých), kterou se Povinný zavazuje uhradit Oprávněnému do </w:t>
      </w:r>
      <w:r>
        <w:rPr>
          <w:bCs/>
        </w:rPr>
        <w:t xml:space="preserve">15 </w:t>
      </w:r>
      <w:r w:rsidRPr="00A46DB8">
        <w:rPr>
          <w:bCs/>
        </w:rPr>
        <w:t xml:space="preserve">dnů od doručení výzvy k jejímu zaplacení. </w:t>
      </w:r>
    </w:p>
    <w:p w14:paraId="118CA733" w14:textId="588800D1" w:rsidR="0016032D" w:rsidRPr="00FE1D71" w:rsidRDefault="0016032D" w:rsidP="00260FB4">
      <w:pPr>
        <w:pStyle w:val="cpodstavecslovan1"/>
        <w:numPr>
          <w:ilvl w:val="1"/>
          <w:numId w:val="13"/>
        </w:numPr>
        <w:autoSpaceDE w:val="0"/>
        <w:autoSpaceDN w:val="0"/>
        <w:adjustRightInd w:val="0"/>
        <w:ind w:left="567" w:hanging="567"/>
        <w:rPr>
          <w:color w:val="000000"/>
          <w:u w:val="double"/>
        </w:rPr>
      </w:pPr>
      <w:r w:rsidRPr="00FF2F9E">
        <w:t xml:space="preserve">Služebnost se zřizuje bezúplatně. </w:t>
      </w:r>
      <w:r w:rsidR="00097193" w:rsidRPr="003B1C02">
        <w:t>Povinný nemá právo na jakoukoliv náhradu či odměnu za výkon služebnosti.</w:t>
      </w:r>
    </w:p>
    <w:p w14:paraId="5BF70241" w14:textId="77777777" w:rsidR="0016032D" w:rsidRPr="00FF2F9E" w:rsidRDefault="0016032D" w:rsidP="00260FB4">
      <w:pPr>
        <w:pStyle w:val="cpodstavecslovan1"/>
        <w:numPr>
          <w:ilvl w:val="1"/>
          <w:numId w:val="13"/>
        </w:numPr>
        <w:autoSpaceDE w:val="0"/>
        <w:autoSpaceDN w:val="0"/>
        <w:adjustRightInd w:val="0"/>
        <w:ind w:left="567" w:hanging="567"/>
      </w:pPr>
      <w:r w:rsidRPr="00C80566">
        <w:tab/>
        <w:t>Povinný se zavazuje vlastním nákladem opravova</w:t>
      </w:r>
      <w:r w:rsidRPr="000A0451">
        <w:t>t a udržovat budovu č.p. 539, vč. prostor užívaných Oprávněným na základě této Smlouvy a Služebného pozemku ve stavu způsobilém k jejich užívání Oprávněným pro účel uvedený v článku 7.1 a 7.3 této Smlouvy. Oprávněný se zavazuje hradit náklady na drobné opravy a běžnou údržby prostor v budově č.p. 539 užívaných výhradně Oprávněným na základě této Smlouvy. Z</w:t>
      </w:r>
      <w:r w:rsidRPr="00FF2F9E">
        <w:t xml:space="preserve">a drobné opravy a běžnou údržbu, které je povinen hradit Oprávněný, se považují opravy a údržba </w:t>
      </w:r>
      <w:r w:rsidRPr="00C80566">
        <w:t xml:space="preserve">prostor v budově č.p. 539 </w:t>
      </w:r>
      <w:r w:rsidRPr="000A0451">
        <w:t>užívaných výhradně Oprávněným na základě této Smlouvy</w:t>
      </w:r>
      <w:r w:rsidRPr="00FF2F9E">
        <w:t xml:space="preserve"> a jejich vnitřního vybavení, pokud je toto vybavení součástí těchto prostor a je ve vlastnictví Povinného, a to podle věcného vymezení nebo podle výše nákladu. Podle věcného vymezení se za drobné opravy a běžnou údržbu považují:</w:t>
      </w:r>
    </w:p>
    <w:p w14:paraId="2E1E5054" w14:textId="77777777" w:rsidR="0016032D" w:rsidRPr="00FF2F9E" w:rsidRDefault="0016032D" w:rsidP="00260FB4">
      <w:pPr>
        <w:numPr>
          <w:ilvl w:val="0"/>
          <w:numId w:val="5"/>
        </w:numPr>
        <w:tabs>
          <w:tab w:val="clear" w:pos="1080"/>
        </w:tabs>
        <w:ind w:left="1418" w:hanging="425"/>
        <w:jc w:val="both"/>
        <w:rPr>
          <w:sz w:val="22"/>
          <w:szCs w:val="22"/>
        </w:rPr>
      </w:pPr>
      <w:r w:rsidRPr="00FF2F9E">
        <w:rPr>
          <w:sz w:val="22"/>
          <w:szCs w:val="22"/>
        </w:rPr>
        <w:t>opravy a údržba jednotlivých vrchních částí podlah, opravy a údržba podlahových krytin a výměny prahů a lišt,</w:t>
      </w:r>
    </w:p>
    <w:p w14:paraId="5BFC82C0" w14:textId="77777777" w:rsidR="0016032D" w:rsidRPr="00FF2F9E" w:rsidRDefault="0016032D" w:rsidP="00260FB4">
      <w:pPr>
        <w:numPr>
          <w:ilvl w:val="0"/>
          <w:numId w:val="5"/>
        </w:numPr>
        <w:tabs>
          <w:tab w:val="clear" w:pos="1080"/>
        </w:tabs>
        <w:ind w:left="1418" w:hanging="425"/>
        <w:jc w:val="both"/>
        <w:rPr>
          <w:sz w:val="22"/>
          <w:szCs w:val="22"/>
        </w:rPr>
      </w:pPr>
      <w:r w:rsidRPr="00FF2F9E">
        <w:rPr>
          <w:sz w:val="22"/>
          <w:szCs w:val="22"/>
        </w:rPr>
        <w:t>opravy a údržba jednotlivých částí oken a dveří a jejich součástí a výměny zámků, kování, klik, rolet a žaluzií,</w:t>
      </w:r>
    </w:p>
    <w:p w14:paraId="0130F099" w14:textId="77777777" w:rsidR="0016032D" w:rsidRPr="00FF2F9E" w:rsidRDefault="0016032D" w:rsidP="00260FB4">
      <w:pPr>
        <w:numPr>
          <w:ilvl w:val="0"/>
          <w:numId w:val="5"/>
        </w:numPr>
        <w:tabs>
          <w:tab w:val="clear" w:pos="1080"/>
        </w:tabs>
        <w:ind w:left="1418" w:hanging="425"/>
        <w:jc w:val="both"/>
        <w:rPr>
          <w:sz w:val="22"/>
          <w:szCs w:val="22"/>
        </w:rPr>
      </w:pPr>
      <w:r w:rsidRPr="00FF2F9E">
        <w:rPr>
          <w:sz w:val="22"/>
          <w:szCs w:val="22"/>
        </w:rPr>
        <w:t>výměny elektrických koncových zařízení a rozvodných zařízení, zejména vypínačů, zásuvek, jističů, zvonků, domácích telefonů, zásuvek rozvodů datových sítí, a výměny zdrojů světla v osvětlovacích tělesech,</w:t>
      </w:r>
    </w:p>
    <w:p w14:paraId="4D8ABFD3" w14:textId="77777777" w:rsidR="0016032D" w:rsidRPr="00FF2F9E" w:rsidRDefault="0016032D" w:rsidP="00260FB4">
      <w:pPr>
        <w:numPr>
          <w:ilvl w:val="0"/>
          <w:numId w:val="5"/>
        </w:numPr>
        <w:tabs>
          <w:tab w:val="clear" w:pos="1080"/>
        </w:tabs>
        <w:ind w:hanging="87"/>
        <w:jc w:val="both"/>
        <w:rPr>
          <w:sz w:val="22"/>
          <w:szCs w:val="22"/>
        </w:rPr>
      </w:pPr>
      <w:r w:rsidRPr="00FF2F9E">
        <w:rPr>
          <w:sz w:val="22"/>
          <w:szCs w:val="22"/>
        </w:rPr>
        <w:t>opravy uzavíracích armatur na rozvodech vody, výměny sifonů a lapačů tuku,</w:t>
      </w:r>
    </w:p>
    <w:p w14:paraId="5EEDDBDE" w14:textId="77777777" w:rsidR="0016032D" w:rsidRPr="00FF2F9E" w:rsidRDefault="0016032D" w:rsidP="00260FB4">
      <w:pPr>
        <w:numPr>
          <w:ilvl w:val="0"/>
          <w:numId w:val="5"/>
        </w:numPr>
        <w:tabs>
          <w:tab w:val="clear" w:pos="1080"/>
        </w:tabs>
        <w:spacing w:after="120" w:line="260" w:lineRule="exact"/>
        <w:ind w:left="1077" w:hanging="85"/>
        <w:jc w:val="both"/>
        <w:rPr>
          <w:sz w:val="22"/>
          <w:szCs w:val="22"/>
        </w:rPr>
      </w:pPr>
      <w:r w:rsidRPr="00FF2F9E">
        <w:rPr>
          <w:sz w:val="22"/>
          <w:szCs w:val="22"/>
        </w:rPr>
        <w:t>opravy indikátorů vytápění a opravy vodoměrů teplé a studené vody.</w:t>
      </w:r>
    </w:p>
    <w:p w14:paraId="6618AD43" w14:textId="4C9075BA" w:rsidR="0016032D" w:rsidRPr="00FF2F9E" w:rsidRDefault="0016032D" w:rsidP="0016032D">
      <w:pPr>
        <w:spacing w:after="120" w:line="260" w:lineRule="exact"/>
        <w:ind w:left="567"/>
        <w:jc w:val="both"/>
        <w:rPr>
          <w:sz w:val="22"/>
          <w:szCs w:val="22"/>
        </w:rPr>
      </w:pPr>
      <w:r w:rsidRPr="00FF2F9E">
        <w:rPr>
          <w:sz w:val="22"/>
          <w:szCs w:val="22"/>
        </w:rPr>
        <w:t>Za drobné opravy a běžnou údržbu se dále považují opravy a údržba vodovodních výtoků, zápachových uzávěrek, odsavačů par, , mísicích baterií, sprch, ohřívačů vody,</w:t>
      </w:r>
      <w:r w:rsidR="001C6344">
        <w:rPr>
          <w:sz w:val="22"/>
          <w:szCs w:val="22"/>
        </w:rPr>
        <w:t xml:space="preserve"> </w:t>
      </w:r>
      <w:r w:rsidRPr="00FF2F9E">
        <w:rPr>
          <w:sz w:val="22"/>
          <w:szCs w:val="22"/>
        </w:rPr>
        <w:t>umyvadel, výlevek, dřezů, splachovačů, vařičů, infrazářičů, kuchyňských linek, vestavěných a přistavěných skříní. U zařízení pro vytápění se za drobné opravy považují opravy ovládacích termostatů etážového topení; nepovažují se však za ně opravy radiátorů a rozvodů ústředního vytápění. Za drobné opravy a běžnou údržbu se považují rovněž výměny drobných součástí předmětů uvedených výše v tomto článku.</w:t>
      </w:r>
    </w:p>
    <w:p w14:paraId="5BBBC678" w14:textId="77777777" w:rsidR="0016032D" w:rsidRPr="00FF2F9E" w:rsidRDefault="0016032D" w:rsidP="0016032D">
      <w:pPr>
        <w:spacing w:after="120" w:line="260" w:lineRule="exact"/>
        <w:ind w:left="567"/>
        <w:jc w:val="both"/>
        <w:rPr>
          <w:sz w:val="22"/>
          <w:szCs w:val="22"/>
        </w:rPr>
      </w:pPr>
      <w:r w:rsidRPr="00FF2F9E">
        <w:rPr>
          <w:sz w:val="22"/>
          <w:szCs w:val="22"/>
        </w:rPr>
        <w:t xml:space="preserve">Za drobné opravy a běžnou údržbu se dále považují udržování a čištění prostor užívaných výhradně Oprávněným na základě této Smlouvy, které se provádějí obvykle při delším užívání. Jsou jimi pravidelné prohlídky a čištění předmětů uvedených výše v tomto článku, malování včetně opravy omítek, tapetování a čištění podlah včetně podlahových krytin, obkladů stěn, čištění zanesených odpadů až ke svislým rozvodům a vnitřní nátěry. </w:t>
      </w:r>
    </w:p>
    <w:p w14:paraId="4DB9CF59" w14:textId="77777777" w:rsidR="0016032D" w:rsidRPr="00FF2F9E" w:rsidRDefault="0016032D" w:rsidP="0016032D">
      <w:pPr>
        <w:ind w:left="567"/>
        <w:jc w:val="both"/>
        <w:rPr>
          <w:sz w:val="22"/>
          <w:szCs w:val="22"/>
        </w:rPr>
      </w:pPr>
      <w:r w:rsidRPr="00FF2F9E">
        <w:rPr>
          <w:sz w:val="22"/>
          <w:szCs w:val="22"/>
        </w:rPr>
        <w:t>Podle výše nákladu se za drobné opravy a běžnou údržbu považují další opravy a další údržba prostor užívaných výhradně Oprávněným na základě této Smlouvy a jejich vybavení a výměny součástí jednotlivých předmětů tohoto vybavení, které nejsou výše uvedeny, jestliže náklad na jednu opravu nepřesáhne částku 3.000</w:t>
      </w:r>
      <w:r w:rsidRPr="00FF2F9E">
        <w:rPr>
          <w:bCs/>
          <w:sz w:val="22"/>
          <w:szCs w:val="22"/>
        </w:rPr>
        <w:t xml:space="preserve">,- </w:t>
      </w:r>
      <w:r w:rsidRPr="00FF2F9E">
        <w:rPr>
          <w:sz w:val="22"/>
          <w:szCs w:val="22"/>
        </w:rPr>
        <w:t xml:space="preserve">Kč. </w:t>
      </w:r>
    </w:p>
    <w:p w14:paraId="6C54566E" w14:textId="77777777" w:rsidR="0016032D" w:rsidRPr="00FF2F9E" w:rsidRDefault="0016032D" w:rsidP="0016032D">
      <w:pPr>
        <w:ind w:left="567"/>
        <w:jc w:val="both"/>
        <w:rPr>
          <w:sz w:val="22"/>
          <w:szCs w:val="22"/>
        </w:rPr>
      </w:pPr>
      <w:r w:rsidRPr="00FF2F9E">
        <w:rPr>
          <w:sz w:val="22"/>
          <w:szCs w:val="22"/>
        </w:rPr>
        <w:t xml:space="preserve">Oprávněný není povinen hradit náklady </w:t>
      </w:r>
      <w:r w:rsidRPr="00FF2F9E">
        <w:rPr>
          <w:bCs/>
          <w:sz w:val="22"/>
          <w:szCs w:val="22"/>
        </w:rPr>
        <w:t>na drobné opravy a běžnou údržbu</w:t>
      </w:r>
      <w:r w:rsidRPr="00FF2F9E">
        <w:rPr>
          <w:sz w:val="22"/>
          <w:szCs w:val="22"/>
        </w:rPr>
        <w:t xml:space="preserve">, jestliže součet již vynaložených nákladů na </w:t>
      </w:r>
      <w:r w:rsidRPr="00FF2F9E">
        <w:rPr>
          <w:bCs/>
          <w:sz w:val="22"/>
          <w:szCs w:val="22"/>
        </w:rPr>
        <w:t>drobné opravy a běžnou údržbu</w:t>
      </w:r>
      <w:r w:rsidRPr="00FF2F9E">
        <w:rPr>
          <w:sz w:val="22"/>
          <w:szCs w:val="22"/>
        </w:rPr>
        <w:t xml:space="preserve"> činí v kalendářním roce nejméně 8.000,- Kč. Provádí-li se na téže věci několik oprav, které spolu souvisejí a časově na sebe navazují, je rozhodující </w:t>
      </w:r>
      <w:r w:rsidRPr="00FF2F9E">
        <w:rPr>
          <w:sz w:val="22"/>
          <w:szCs w:val="22"/>
        </w:rPr>
        <w:lastRenderedPageBreak/>
        <w:t xml:space="preserve">součet nákladů na související opravy. </w:t>
      </w:r>
      <w:r w:rsidRPr="00FF2F9E">
        <w:rPr>
          <w:bCs/>
          <w:sz w:val="22"/>
          <w:szCs w:val="22"/>
        </w:rPr>
        <w:t xml:space="preserve">Do doby započetí výkonu práv ze Služebnosti Oprávněný není povinen jakékoli náklady dle tohoto článku 7.11 čl. 7 této Smlouvy hradit.   </w:t>
      </w:r>
    </w:p>
    <w:p w14:paraId="7A84B6A3" w14:textId="77777777" w:rsidR="0016032D" w:rsidRPr="00FF2F9E" w:rsidRDefault="0016032D" w:rsidP="0016032D">
      <w:pPr>
        <w:ind w:left="720"/>
        <w:jc w:val="both"/>
        <w:rPr>
          <w:sz w:val="22"/>
          <w:szCs w:val="22"/>
        </w:rPr>
      </w:pPr>
    </w:p>
    <w:p w14:paraId="333FF6B3" w14:textId="66264F5C" w:rsidR="00D41709" w:rsidRPr="00890B5D" w:rsidRDefault="0016032D" w:rsidP="00D41709">
      <w:pPr>
        <w:pStyle w:val="cpodstavecslovan1"/>
        <w:numPr>
          <w:ilvl w:val="1"/>
          <w:numId w:val="13"/>
        </w:numPr>
        <w:autoSpaceDE w:val="0"/>
        <w:autoSpaceDN w:val="0"/>
        <w:adjustRightInd w:val="0"/>
        <w:ind w:left="567" w:hanging="567"/>
        <w:rPr>
          <w:color w:val="000000"/>
          <w:u w:val="double"/>
        </w:rPr>
      </w:pPr>
      <w:r w:rsidRPr="00FF2F9E">
        <w:rPr>
          <w:bCs/>
        </w:rPr>
        <w:t xml:space="preserve">Služebnost se zřizuje na dobu </w:t>
      </w:r>
      <w:r w:rsidR="00D41709">
        <w:rPr>
          <w:bCs/>
        </w:rPr>
        <w:t>10 let ode dne právních účinků vkladu práva do katastru nemovitostí</w:t>
      </w:r>
      <w:r w:rsidR="00D41709" w:rsidRPr="00890B5D">
        <w:rPr>
          <w:bCs/>
        </w:rPr>
        <w:t>.</w:t>
      </w:r>
    </w:p>
    <w:p w14:paraId="7DE44910" w14:textId="77777777" w:rsidR="0016032D" w:rsidRPr="00FF2F9E" w:rsidRDefault="0016032D" w:rsidP="00260FB4">
      <w:pPr>
        <w:pStyle w:val="cpodstavecslovan1"/>
        <w:numPr>
          <w:ilvl w:val="1"/>
          <w:numId w:val="13"/>
        </w:numPr>
        <w:autoSpaceDE w:val="0"/>
        <w:autoSpaceDN w:val="0"/>
        <w:adjustRightInd w:val="0"/>
        <w:ind w:left="567" w:hanging="567"/>
        <w:rPr>
          <w:color w:val="000000"/>
          <w:u w:val="double"/>
        </w:rPr>
      </w:pPr>
      <w:r w:rsidRPr="00FF2F9E">
        <w:rPr>
          <w:bCs/>
        </w:rPr>
        <w:t>Povinný se zavazuje Oprávněnému poskytovat či zajišťovat poskytování služeb nezbytných pro výkon Služebnosti , tzn. dodávku tepla, dodávku elektřiny, dodávku vody a odvádění odpadních vod a Oprávněný se zavazuje náklady na tyto služby Povinnému hradit, vždy se však bude jednat výlučně o náklady na služby uvedené v tomto ujednání, či na služby je nahrazující v případě změny technických podmínek, jako např. změna topného media, změna způsobu vytápění, napojení na veřejný vodovod nebo kanalizaci atp. Jiné náklady, jako např. náklady na správu, ostrahu atp., nebude budoucí Oprávněný povinen hradit. Specifikace služeb, podmínky jejich poskytování, způsob placení a vyúčtování budou obsahem samostatné smlouvy mezi Povinným a Oprávněným, která bude uzavřena do 60 dnů ode dne, kdy Oprávněný začne Služebnost vykonávat. Služby v této samostatné smlouvě neuvedené si Oprávněný bude zajišťovat po započetí výkonu práv ze Služebnosti vlastním nákladem na základě smlouvy s jejich prvotním dodavatelem.</w:t>
      </w:r>
    </w:p>
    <w:p w14:paraId="39D3D4C3" w14:textId="77777777" w:rsidR="0016032D" w:rsidRPr="00FF2F9E" w:rsidRDefault="0016032D" w:rsidP="00260FB4">
      <w:pPr>
        <w:pStyle w:val="cpodstavecslovan1"/>
        <w:numPr>
          <w:ilvl w:val="1"/>
          <w:numId w:val="13"/>
        </w:numPr>
        <w:autoSpaceDE w:val="0"/>
        <w:autoSpaceDN w:val="0"/>
        <w:adjustRightInd w:val="0"/>
        <w:ind w:left="567" w:hanging="567"/>
        <w:rPr>
          <w:color w:val="000000"/>
          <w:u w:val="double"/>
        </w:rPr>
      </w:pPr>
      <w:r w:rsidRPr="00FF2F9E">
        <w:rPr>
          <w:bCs/>
        </w:rPr>
        <w:t xml:space="preserve">Smluvní strany se dohodly, že do doby započetí výkonu Služebnosti Oprávněný není povinen hradit jakékoli náklady na služby, ať již Povinnému či jejich přímým dodavatelům.  </w:t>
      </w:r>
    </w:p>
    <w:p w14:paraId="0E9610B0" w14:textId="77777777" w:rsidR="0016032D" w:rsidRPr="00D41709" w:rsidRDefault="0016032D" w:rsidP="00260FB4">
      <w:pPr>
        <w:pStyle w:val="cpodstavecslovan1"/>
        <w:numPr>
          <w:ilvl w:val="1"/>
          <w:numId w:val="13"/>
        </w:numPr>
        <w:autoSpaceDE w:val="0"/>
        <w:autoSpaceDN w:val="0"/>
        <w:adjustRightInd w:val="0"/>
        <w:ind w:left="567" w:hanging="567"/>
        <w:rPr>
          <w:color w:val="000000"/>
          <w:u w:val="double"/>
        </w:rPr>
      </w:pPr>
      <w:r w:rsidRPr="00FF2F9E">
        <w:rPr>
          <w:bCs/>
        </w:rPr>
        <w:t xml:space="preserve">Povinný se zavazuje, že v případě převodu vlastnického práva k Předmětu koupě nebo jeho části na třetí osobu se souhlasem Prodávajícího seznámí nabyvatele s obsahem článku 7 této Smlouvy. Pro případ porušení této povinnosti Smluvní strany sjednávají smluvní pokutu ve výši </w:t>
      </w:r>
      <w:r w:rsidRPr="000A0451">
        <w:rPr>
          <w:b/>
        </w:rPr>
        <w:t>100.000</w:t>
      </w:r>
      <w:r w:rsidRPr="00FF2F9E">
        <w:rPr>
          <w:bCs/>
        </w:rPr>
        <w:t>,- Kč(slovy: sto tisíc korun českých), kterou se Povinný zavazuje uhradit Oprávněnému do 15 dnů od doručení výzvy k jejímu zaplacení.</w:t>
      </w:r>
    </w:p>
    <w:p w14:paraId="11B36C6F" w14:textId="1B2A74E5" w:rsidR="00D41709" w:rsidRPr="00522BC5" w:rsidRDefault="00D41709" w:rsidP="00D41709">
      <w:pPr>
        <w:pStyle w:val="cpodstavecslovan1"/>
        <w:numPr>
          <w:ilvl w:val="1"/>
          <w:numId w:val="13"/>
        </w:numPr>
        <w:autoSpaceDE w:val="0"/>
        <w:autoSpaceDN w:val="0"/>
        <w:adjustRightInd w:val="0"/>
        <w:ind w:left="567" w:hanging="567"/>
        <w:rPr>
          <w:color w:val="000000"/>
        </w:rPr>
      </w:pPr>
      <w:r w:rsidRPr="00522BC5">
        <w:rPr>
          <w:color w:val="000000"/>
        </w:rPr>
        <w:t>Změna Služebnosti dle tohoto článku a změna vedlejších ujednání dle čl. 9 Smlouvy je možná dohodou o zřízení a zrušení věcného břemene. Změna je možná jen při kumulativním splnění dále stanovených podmínek:</w:t>
      </w:r>
    </w:p>
    <w:p w14:paraId="2B53A176" w14:textId="77777777" w:rsidR="00D41709" w:rsidRPr="00522BC5" w:rsidRDefault="00D41709" w:rsidP="00D41709">
      <w:pPr>
        <w:pStyle w:val="cpodstavecslovan1"/>
        <w:numPr>
          <w:ilvl w:val="1"/>
          <w:numId w:val="16"/>
        </w:numPr>
        <w:autoSpaceDE w:val="0"/>
        <w:autoSpaceDN w:val="0"/>
        <w:adjustRightInd w:val="0"/>
        <w:ind w:left="1134" w:hanging="283"/>
        <w:rPr>
          <w:color w:val="000000"/>
        </w:rPr>
      </w:pPr>
      <w:r w:rsidRPr="00522BC5">
        <w:rPr>
          <w:color w:val="000000"/>
        </w:rPr>
        <w:t>Kupující je územně samosprávný celek;</w:t>
      </w:r>
    </w:p>
    <w:p w14:paraId="4265FC1E" w14:textId="77777777" w:rsidR="00D41709" w:rsidRPr="00522BC5" w:rsidRDefault="00D41709" w:rsidP="00D41709">
      <w:pPr>
        <w:pStyle w:val="cpodstavecslovan1"/>
        <w:numPr>
          <w:ilvl w:val="1"/>
          <w:numId w:val="16"/>
        </w:numPr>
        <w:autoSpaceDE w:val="0"/>
        <w:autoSpaceDN w:val="0"/>
        <w:adjustRightInd w:val="0"/>
        <w:ind w:left="1134" w:hanging="283"/>
        <w:rPr>
          <w:color w:val="000000"/>
        </w:rPr>
      </w:pPr>
      <w:r w:rsidRPr="00522BC5">
        <w:rPr>
          <w:color w:val="000000"/>
        </w:rPr>
        <w:t>K přesunu věcného břemene dochází nejdříve 1 rok od účinnosti převodu vlastnického práva k</w:t>
      </w:r>
      <w:r>
        <w:rPr>
          <w:color w:val="000000"/>
        </w:rPr>
        <w:t> Předmětu koupě</w:t>
      </w:r>
      <w:r w:rsidRPr="00522BC5">
        <w:rPr>
          <w:color w:val="000000"/>
        </w:rPr>
        <w:t xml:space="preserve"> dle této Smlouvy;</w:t>
      </w:r>
    </w:p>
    <w:p w14:paraId="5D85D2FA" w14:textId="77777777" w:rsidR="00D41709" w:rsidRPr="00522BC5" w:rsidRDefault="00D41709" w:rsidP="00D41709">
      <w:pPr>
        <w:pStyle w:val="cpodstavecslovan1"/>
        <w:numPr>
          <w:ilvl w:val="1"/>
          <w:numId w:val="16"/>
        </w:numPr>
        <w:autoSpaceDE w:val="0"/>
        <w:autoSpaceDN w:val="0"/>
        <w:adjustRightInd w:val="0"/>
        <w:ind w:left="1134" w:hanging="283"/>
        <w:rPr>
          <w:color w:val="000000"/>
        </w:rPr>
      </w:pPr>
      <w:r w:rsidRPr="00522BC5">
        <w:rPr>
          <w:color w:val="000000"/>
        </w:rPr>
        <w:t>Přesun věcného břemene je možný pouze do srovnatelné nemovitosti vhodné pro účely provozování pobočky pošty;</w:t>
      </w:r>
    </w:p>
    <w:p w14:paraId="71FBB6FB" w14:textId="77777777" w:rsidR="00D41709" w:rsidRPr="00522BC5" w:rsidRDefault="00D41709" w:rsidP="00D41709">
      <w:pPr>
        <w:pStyle w:val="cpodstavecslovan1"/>
        <w:numPr>
          <w:ilvl w:val="1"/>
          <w:numId w:val="16"/>
        </w:numPr>
        <w:autoSpaceDE w:val="0"/>
        <w:autoSpaceDN w:val="0"/>
        <w:adjustRightInd w:val="0"/>
        <w:ind w:left="1134" w:hanging="283"/>
        <w:rPr>
          <w:color w:val="000000"/>
        </w:rPr>
      </w:pPr>
      <w:r w:rsidRPr="00522BC5">
        <w:rPr>
          <w:color w:val="000000"/>
        </w:rPr>
        <w:t>Kupující je vlastníkem nemovitosti, která se nově zatěžuje věcným břemenem;</w:t>
      </w:r>
    </w:p>
    <w:p w14:paraId="60A7A62E" w14:textId="77777777" w:rsidR="00D41709" w:rsidRPr="00522BC5" w:rsidRDefault="00D41709" w:rsidP="00D41709">
      <w:pPr>
        <w:pStyle w:val="cpodstavecslovan1"/>
        <w:numPr>
          <w:ilvl w:val="1"/>
          <w:numId w:val="16"/>
        </w:numPr>
        <w:autoSpaceDE w:val="0"/>
        <w:autoSpaceDN w:val="0"/>
        <w:adjustRightInd w:val="0"/>
        <w:ind w:left="1134" w:hanging="283"/>
        <w:rPr>
          <w:color w:val="000000"/>
        </w:rPr>
      </w:pPr>
      <w:r w:rsidRPr="00522BC5">
        <w:rPr>
          <w:color w:val="000000"/>
        </w:rPr>
        <w:t>Kupující má s ČP uzavřenu smlouvu o zajištění služeb ČP (pro provozování Pošty Partner), resp. dodatek k této smlouvě, s místem poskytování služeb v nově zatěžované nemovitosti;</w:t>
      </w:r>
    </w:p>
    <w:p w14:paraId="1A9F1B3D" w14:textId="77777777" w:rsidR="00D41709" w:rsidRPr="00522BC5" w:rsidRDefault="00D41709" w:rsidP="00D41709">
      <w:pPr>
        <w:pStyle w:val="cpodstavecslovan1"/>
        <w:numPr>
          <w:ilvl w:val="1"/>
          <w:numId w:val="16"/>
        </w:numPr>
        <w:autoSpaceDE w:val="0"/>
        <w:autoSpaceDN w:val="0"/>
        <w:adjustRightInd w:val="0"/>
        <w:ind w:left="1134" w:hanging="283"/>
        <w:rPr>
          <w:color w:val="000000"/>
        </w:rPr>
      </w:pPr>
      <w:r w:rsidRPr="00522BC5">
        <w:rPr>
          <w:color w:val="000000"/>
        </w:rPr>
        <w:t>Nově zatěžovaná nemovitost není zatížena právy třetích osob, které by bránily případnému výkonu věcného břemena dle této Smlouvy Českou poštou;</w:t>
      </w:r>
    </w:p>
    <w:p w14:paraId="64E4B58B" w14:textId="77777777" w:rsidR="00D41709" w:rsidRPr="00522BC5" w:rsidRDefault="00D41709" w:rsidP="00D41709">
      <w:pPr>
        <w:pStyle w:val="cpodstavecslovan1"/>
        <w:numPr>
          <w:ilvl w:val="1"/>
          <w:numId w:val="16"/>
        </w:numPr>
        <w:autoSpaceDE w:val="0"/>
        <w:autoSpaceDN w:val="0"/>
        <w:adjustRightInd w:val="0"/>
        <w:ind w:left="1134" w:hanging="283"/>
        <w:rPr>
          <w:color w:val="000000"/>
        </w:rPr>
      </w:pPr>
      <w:r w:rsidRPr="00522BC5">
        <w:rPr>
          <w:color w:val="000000"/>
        </w:rPr>
        <w:t>Žadatel prokáže legitimní důvod, který jej k přesunu věcného břemene vede, např. rekonstrukce Předmětu koupě;</w:t>
      </w:r>
    </w:p>
    <w:p w14:paraId="53C6EE5E" w14:textId="656AC488" w:rsidR="00D41709" w:rsidRPr="001C6344" w:rsidRDefault="00D41709" w:rsidP="001C6344">
      <w:pPr>
        <w:pStyle w:val="cpodstavecslovan1"/>
        <w:numPr>
          <w:ilvl w:val="1"/>
          <w:numId w:val="16"/>
        </w:numPr>
        <w:autoSpaceDE w:val="0"/>
        <w:autoSpaceDN w:val="0"/>
        <w:adjustRightInd w:val="0"/>
        <w:ind w:left="1134" w:hanging="283"/>
        <w:rPr>
          <w:color w:val="000000"/>
        </w:rPr>
      </w:pPr>
      <w:r w:rsidRPr="00522BC5">
        <w:rPr>
          <w:color w:val="000000"/>
        </w:rPr>
        <w:t xml:space="preserve">Žadatel se smluvně zaváže nezcizit a nezatížit Předmět koupě po dobu, která trvala do uplynutí zákazu zcizení a zatížení v době odstranění těchto práv, a to pod hrozbou smluvní pokuty při porušení povinnosti ve výši 250.000 Kč. Pro vyloučení pochybností se uvádí, že se jedná o smluvní závazek žadatele, nikoliv o věcné břemeno, a že závazek nebude zapsán do katastru nemovitostí. </w:t>
      </w:r>
    </w:p>
    <w:p w14:paraId="5A572E5F" w14:textId="77777777" w:rsidR="002C4669" w:rsidRPr="00FD49E5" w:rsidRDefault="002C4669" w:rsidP="00154D29">
      <w:pPr>
        <w:pStyle w:val="cplnekslovan"/>
        <w:numPr>
          <w:ilvl w:val="0"/>
          <w:numId w:val="0"/>
        </w:numPr>
        <w:ind w:left="357"/>
      </w:pPr>
      <w:r>
        <w:lastRenderedPageBreak/>
        <w:t xml:space="preserve">8. Odstoupení od Smlouvy </w:t>
      </w:r>
    </w:p>
    <w:p w14:paraId="5D9AC9F4" w14:textId="77777777" w:rsidR="002C4669" w:rsidRPr="00CE7F6B" w:rsidRDefault="002C4669" w:rsidP="00260FB4">
      <w:pPr>
        <w:pStyle w:val="Odstavecseseznamem"/>
        <w:numPr>
          <w:ilvl w:val="0"/>
          <w:numId w:val="12"/>
        </w:numPr>
        <w:spacing w:after="120" w:line="260" w:lineRule="exact"/>
        <w:jc w:val="both"/>
        <w:rPr>
          <w:bCs/>
          <w:vanish/>
          <w:sz w:val="22"/>
          <w:szCs w:val="22"/>
        </w:rPr>
      </w:pPr>
    </w:p>
    <w:p w14:paraId="16426E82" w14:textId="6143C1CB" w:rsidR="00D03FE0" w:rsidRPr="002C4669" w:rsidRDefault="002D10ED" w:rsidP="00260FB4">
      <w:pPr>
        <w:pStyle w:val="cpodstavecslovan1"/>
        <w:numPr>
          <w:ilvl w:val="1"/>
          <w:numId w:val="11"/>
        </w:numPr>
        <w:autoSpaceDE w:val="0"/>
        <w:autoSpaceDN w:val="0"/>
        <w:adjustRightInd w:val="0"/>
        <w:ind w:left="567" w:hanging="567"/>
        <w:rPr>
          <w:color w:val="000000"/>
          <w:u w:val="double"/>
        </w:rPr>
      </w:pPr>
      <w:r w:rsidRPr="002C4669">
        <w:rPr>
          <w:bCs/>
        </w:rPr>
        <w:t xml:space="preserve">Prodávající </w:t>
      </w:r>
      <w:r w:rsidR="00CB4CE4" w:rsidRPr="002C4669">
        <w:rPr>
          <w:bCs/>
        </w:rPr>
        <w:t>má právo od</w:t>
      </w:r>
      <w:r w:rsidR="00DD5431" w:rsidRPr="002C4669">
        <w:rPr>
          <w:bCs/>
        </w:rPr>
        <w:t xml:space="preserve">stoupit od této Smlouvy </w:t>
      </w:r>
      <w:r w:rsidR="00AF203B" w:rsidRPr="002C4669">
        <w:rPr>
          <w:bCs/>
        </w:rPr>
        <w:t xml:space="preserve">(i) </w:t>
      </w:r>
      <w:r w:rsidR="005205DB" w:rsidRPr="002C4669">
        <w:rPr>
          <w:bCs/>
        </w:rPr>
        <w:t xml:space="preserve">v případě zahájení </w:t>
      </w:r>
      <w:r w:rsidR="005205DB" w:rsidRPr="001E710C">
        <w:t xml:space="preserve">exekučního řízení vůči </w:t>
      </w:r>
      <w:r w:rsidR="005205DB">
        <w:t>K</w:t>
      </w:r>
      <w:r w:rsidR="005205DB" w:rsidRPr="001E710C">
        <w:t xml:space="preserve">upujícímu </w:t>
      </w:r>
      <w:r w:rsidR="00F856A9">
        <w:t xml:space="preserve">nebo kdykoliv v </w:t>
      </w:r>
      <w:r w:rsidR="00F856A9" w:rsidRPr="002C4669">
        <w:rPr>
          <w:bCs/>
          <w:kern w:val="32"/>
        </w:rPr>
        <w:t>jeho průběhu,</w:t>
      </w:r>
      <w:r w:rsidR="00F856A9" w:rsidRPr="001E710C">
        <w:t xml:space="preserve"> </w:t>
      </w:r>
      <w:r w:rsidR="00F856A9">
        <w:t>(ii)</w:t>
      </w:r>
      <w:r w:rsidR="005205DB" w:rsidRPr="001E710C">
        <w:t xml:space="preserve"> </w:t>
      </w:r>
      <w:r w:rsidR="00F856A9">
        <w:t xml:space="preserve">v případě </w:t>
      </w:r>
      <w:r w:rsidR="005205DB" w:rsidRPr="001E710C">
        <w:t xml:space="preserve">nařízení výkonu rozhodnutí </w:t>
      </w:r>
      <w:r w:rsidR="00F856A9">
        <w:t>proti K</w:t>
      </w:r>
      <w:r w:rsidR="00F856A9" w:rsidRPr="001E710C">
        <w:t>upujícímu</w:t>
      </w:r>
      <w:r w:rsidR="001654D8">
        <w:t xml:space="preserve"> nebo kdykoliv v </w:t>
      </w:r>
      <w:r w:rsidR="001654D8" w:rsidRPr="002C4669">
        <w:rPr>
          <w:bCs/>
          <w:kern w:val="32"/>
        </w:rPr>
        <w:t>průběhu řízení</w:t>
      </w:r>
      <w:r w:rsidR="00F856A9" w:rsidRPr="002C4669">
        <w:rPr>
          <w:bCs/>
        </w:rPr>
        <w:t>,</w:t>
      </w:r>
      <w:r w:rsidR="00AA4E28" w:rsidRPr="002C4669">
        <w:rPr>
          <w:bCs/>
        </w:rPr>
        <w:t xml:space="preserve"> </w:t>
      </w:r>
      <w:r w:rsidR="00BD5F04" w:rsidRPr="002C4669">
        <w:rPr>
          <w:bCs/>
        </w:rPr>
        <w:t>(ii</w:t>
      </w:r>
      <w:r w:rsidR="00146AC2" w:rsidRPr="002C4669">
        <w:rPr>
          <w:bCs/>
        </w:rPr>
        <w:t>i</w:t>
      </w:r>
      <w:r w:rsidR="00BD5F04" w:rsidRPr="002C4669">
        <w:rPr>
          <w:bCs/>
        </w:rPr>
        <w:t>) v případě zahájení trestního stíhání proti Kupující</w:t>
      </w:r>
      <w:r w:rsidR="00F856A9" w:rsidRPr="002C4669">
        <w:rPr>
          <w:bCs/>
        </w:rPr>
        <w:t xml:space="preserve">mu </w:t>
      </w:r>
      <w:r w:rsidR="00BD5F04" w:rsidRPr="002C4669">
        <w:rPr>
          <w:bCs/>
        </w:rPr>
        <w:t>nebo kdykoliv v jeho průběhu, zejména bude-li Kupující pravomocně odsouzen pro trestný čin související s korupčním jednáním</w:t>
      </w:r>
      <w:r w:rsidR="00BD5F04" w:rsidRPr="002C4669">
        <w:rPr>
          <w:i/>
        </w:rPr>
        <w:t xml:space="preserve">; </w:t>
      </w:r>
      <w:r w:rsidR="00BD5F04" w:rsidRPr="002C4669">
        <w:rPr>
          <w:bCs/>
        </w:rPr>
        <w:t>Pro účel této Smlouvy platí, že na straně Kupujícího se nejedná o výkon veřejné moci ve smyslu § 6, odst. 1, písm. b) zákona č. 418/2011 Sb. o trestní odpovědnosti právnických osob a řízení proti nim</w:t>
      </w:r>
      <w:r w:rsidR="006D059D" w:rsidRPr="002C4669">
        <w:rPr>
          <w:bCs/>
        </w:rPr>
        <w:t>,</w:t>
      </w:r>
      <w:r w:rsidR="00BD5F04" w:rsidRPr="002C4669">
        <w:rPr>
          <w:bCs/>
        </w:rPr>
        <w:t xml:space="preserve"> ve znění pozdějších předpisů.</w:t>
      </w:r>
      <w:r w:rsidR="002D4010" w:rsidRPr="002C4669">
        <w:rPr>
          <w:bCs/>
        </w:rPr>
        <w:t xml:space="preserve"> </w:t>
      </w:r>
    </w:p>
    <w:p w14:paraId="0D96350A" w14:textId="77777777" w:rsidR="00F856A9" w:rsidRPr="002C4669" w:rsidRDefault="00F856A9" w:rsidP="00260FB4">
      <w:pPr>
        <w:pStyle w:val="cpodstavecslovan1"/>
        <w:numPr>
          <w:ilvl w:val="1"/>
          <w:numId w:val="11"/>
        </w:numPr>
        <w:autoSpaceDE w:val="0"/>
        <w:autoSpaceDN w:val="0"/>
        <w:adjustRightInd w:val="0"/>
        <w:ind w:left="567" w:hanging="567"/>
        <w:rPr>
          <w:color w:val="000000"/>
          <w:u w:val="double"/>
        </w:rPr>
      </w:pPr>
      <w:r w:rsidRPr="002C4669">
        <w:rPr>
          <w:bCs/>
        </w:rPr>
        <w:t xml:space="preserve">Zahájení exekučního řízení vůči Kupujícímu, nařízení výkonu rozhodnutí </w:t>
      </w:r>
      <w:r w:rsidR="00B8568B" w:rsidRPr="002C4669">
        <w:rPr>
          <w:bCs/>
        </w:rPr>
        <w:t xml:space="preserve">proti </w:t>
      </w:r>
      <w:r w:rsidR="00B8568B">
        <w:t>K</w:t>
      </w:r>
      <w:r w:rsidR="00B8568B" w:rsidRPr="001E710C">
        <w:t>upujícímu</w:t>
      </w:r>
      <w:r w:rsidR="00B8568B">
        <w:t xml:space="preserve"> </w:t>
      </w:r>
      <w:r w:rsidRPr="002C4669">
        <w:rPr>
          <w:bCs/>
        </w:rPr>
        <w:t>nebo zahájení trestní stíhání Kupujícího, je Kupující povinen bez zbytečného odkladu Prodávajícímu písemně oznámit. Pro případ porušení kterékoli z těchto povinnosti Smluvní strany sjednávají smluvní pokutu ve výši</w:t>
      </w:r>
      <w:r w:rsidR="0018624A">
        <w:rPr>
          <w:bCs/>
        </w:rPr>
        <w:t xml:space="preserve"> 100.000,- </w:t>
      </w:r>
      <w:r w:rsidRPr="002C4669">
        <w:rPr>
          <w:bCs/>
        </w:rPr>
        <w:t>Kč</w:t>
      </w:r>
      <w:r w:rsidR="00B30208" w:rsidRPr="002C4669">
        <w:rPr>
          <w:bCs/>
        </w:rPr>
        <w:t xml:space="preserve"> </w:t>
      </w:r>
      <w:r w:rsidRPr="002C4669">
        <w:rPr>
          <w:bCs/>
        </w:rPr>
        <w:t xml:space="preserve">(slovy: </w:t>
      </w:r>
      <w:r w:rsidR="0018624A">
        <w:rPr>
          <w:bCs/>
        </w:rPr>
        <w:t>jedno sto tisíc</w:t>
      </w:r>
      <w:r w:rsidR="0018624A" w:rsidRPr="002C4669">
        <w:rPr>
          <w:bCs/>
        </w:rPr>
        <w:t xml:space="preserve"> </w:t>
      </w:r>
      <w:r w:rsidRPr="002C4669">
        <w:rPr>
          <w:bCs/>
        </w:rPr>
        <w:t xml:space="preserve">korun českých), kterou se Povinný zavazuje uhradit Oprávněnému do </w:t>
      </w:r>
      <w:r w:rsidR="001C7194">
        <w:rPr>
          <w:bCs/>
        </w:rPr>
        <w:t xml:space="preserve">14 </w:t>
      </w:r>
      <w:r w:rsidRPr="002C4669">
        <w:rPr>
          <w:bCs/>
        </w:rPr>
        <w:t>dnů od doručení výzvy k jejímu zaplacení.</w:t>
      </w:r>
    </w:p>
    <w:p w14:paraId="567D82DE" w14:textId="77777777" w:rsidR="002641D4" w:rsidRPr="002C4669" w:rsidRDefault="002641D4" w:rsidP="00260FB4">
      <w:pPr>
        <w:pStyle w:val="cpodstavecslovan1"/>
        <w:numPr>
          <w:ilvl w:val="1"/>
          <w:numId w:val="11"/>
        </w:numPr>
        <w:autoSpaceDE w:val="0"/>
        <w:autoSpaceDN w:val="0"/>
        <w:adjustRightInd w:val="0"/>
        <w:ind w:left="567" w:hanging="567"/>
        <w:rPr>
          <w:color w:val="000000"/>
          <w:u w:val="double"/>
        </w:rPr>
      </w:pPr>
      <w:r w:rsidRPr="00DA3F7F">
        <w:t xml:space="preserve">Odstoupení od této Smlouvy je účinné </w:t>
      </w:r>
      <w:r>
        <w:t xml:space="preserve">ke </w:t>
      </w:r>
      <w:r w:rsidRPr="00DA3F7F">
        <w:t xml:space="preserve">dni doručení písemného oznámení o odstoupení </w:t>
      </w:r>
      <w:r>
        <w:t xml:space="preserve">Kupujícímu. </w:t>
      </w:r>
    </w:p>
    <w:p w14:paraId="28126E5E" w14:textId="77777777" w:rsidR="00AD21DC" w:rsidRPr="002C4669" w:rsidRDefault="001B422C" w:rsidP="00260FB4">
      <w:pPr>
        <w:pStyle w:val="cpodstavecslovan1"/>
        <w:numPr>
          <w:ilvl w:val="1"/>
          <w:numId w:val="11"/>
        </w:numPr>
        <w:autoSpaceDE w:val="0"/>
        <w:autoSpaceDN w:val="0"/>
        <w:adjustRightInd w:val="0"/>
        <w:ind w:left="567" w:hanging="567"/>
        <w:rPr>
          <w:color w:val="000000"/>
          <w:u w:val="double"/>
        </w:rPr>
      </w:pPr>
      <w:r>
        <w:t xml:space="preserve">Kupující se zavazuje poskytnout Prodávajícímu nezbytnou součinnost pro změnu zápisu vlastnického práva k Předmětu koupě v katastru nemovitostí. </w:t>
      </w:r>
    </w:p>
    <w:p w14:paraId="6620DF51" w14:textId="77777777" w:rsidR="00E80441" w:rsidRDefault="00E80441" w:rsidP="00E80441">
      <w:pPr>
        <w:pStyle w:val="cplnekslovan"/>
        <w:numPr>
          <w:ilvl w:val="0"/>
          <w:numId w:val="0"/>
        </w:numPr>
        <w:ind w:left="357"/>
      </w:pPr>
      <w:r>
        <w:t xml:space="preserve">9. Vedlejší ujednání </w:t>
      </w:r>
    </w:p>
    <w:p w14:paraId="16241818" w14:textId="77777777" w:rsidR="00E80441" w:rsidRPr="00CE7F6B" w:rsidRDefault="00E80441" w:rsidP="00260FB4">
      <w:pPr>
        <w:pStyle w:val="Odstavecseseznamem"/>
        <w:numPr>
          <w:ilvl w:val="0"/>
          <w:numId w:val="11"/>
        </w:numPr>
        <w:spacing w:after="120" w:line="260" w:lineRule="exact"/>
        <w:jc w:val="both"/>
        <w:rPr>
          <w:bCs/>
          <w:vanish/>
          <w:sz w:val="22"/>
          <w:szCs w:val="22"/>
        </w:rPr>
      </w:pPr>
    </w:p>
    <w:p w14:paraId="01BD1941" w14:textId="5FD91589" w:rsidR="00E80441" w:rsidRDefault="00E80441" w:rsidP="00260FB4">
      <w:pPr>
        <w:pStyle w:val="cpodstavecslovan1"/>
        <w:numPr>
          <w:ilvl w:val="1"/>
          <w:numId w:val="11"/>
        </w:numPr>
        <w:ind w:left="567" w:hanging="567"/>
        <w:rPr>
          <w:bCs/>
        </w:rPr>
      </w:pPr>
      <w:r>
        <w:t xml:space="preserve">Smluvní strany shodně prohlašují, že tuto Smlouvu uzavírají v přímé souvislosti s uzavřením </w:t>
      </w:r>
      <w:r w:rsidRPr="004B6367">
        <w:rPr>
          <w:bCs/>
        </w:rPr>
        <w:t>Smlouv</w:t>
      </w:r>
      <w:r w:rsidRPr="00281293">
        <w:rPr>
          <w:bCs/>
        </w:rPr>
        <w:t>y</w:t>
      </w:r>
      <w:r w:rsidRPr="004B6367">
        <w:rPr>
          <w:bCs/>
        </w:rPr>
        <w:t xml:space="preserve"> </w:t>
      </w:r>
      <w:r w:rsidRPr="00366975">
        <w:t>o zajiště</w:t>
      </w:r>
      <w:r>
        <w:t xml:space="preserve">ní služeb pro Českou poštu, s.p., č. </w:t>
      </w:r>
      <w:r w:rsidR="0080438B">
        <w:t>2024</w:t>
      </w:r>
      <w:r w:rsidR="00BC42A8">
        <w:t xml:space="preserve"> </w:t>
      </w:r>
      <w:r>
        <w:t xml:space="preserve">ze dne </w:t>
      </w:r>
      <w:r w:rsidR="0080438B">
        <w:t>23.01.2024</w:t>
      </w:r>
      <w:r w:rsidR="00BC42A8">
        <w:t xml:space="preserve"> </w:t>
      </w:r>
      <w:r w:rsidR="001C7194">
        <w:t>(</w:t>
      </w:r>
      <w:r w:rsidRPr="00366975">
        <w:rPr>
          <w:b/>
        </w:rPr>
        <w:t>Smlouva Partner</w:t>
      </w:r>
      <w:r w:rsidRPr="00366975">
        <w:t>“)</w:t>
      </w:r>
      <w:r>
        <w:t xml:space="preserve">, </w:t>
      </w:r>
      <w:r>
        <w:rPr>
          <w:bCs/>
        </w:rPr>
        <w:t>jejímž účelem je</w:t>
      </w:r>
      <w:r>
        <w:t xml:space="preserve"> </w:t>
      </w:r>
      <w:r w:rsidRPr="00C245AE">
        <w:t>zajištění bezvadného poskytování služeb Č</w:t>
      </w:r>
      <w:r>
        <w:t xml:space="preserve">eské pošty, s.p., </w:t>
      </w:r>
      <w:r w:rsidRPr="00C245AE">
        <w:t>třetím osobám prostřednictvím</w:t>
      </w:r>
      <w:r>
        <w:t xml:space="preserve"> Kupujícího v jeho provozovně umístěné v Předmětu koupě.</w:t>
      </w:r>
      <w:r>
        <w:rPr>
          <w:i/>
        </w:rPr>
        <w:t xml:space="preserve"> </w:t>
      </w:r>
      <w:r>
        <w:t xml:space="preserve">Smluvní strany dále shodně prohlašují, že Kupující nabývá Předmět koupě dle této Smlouvy přímým prodejem za účelem naplnění účelu </w:t>
      </w:r>
      <w:r w:rsidRPr="004B6367">
        <w:rPr>
          <w:bCs/>
        </w:rPr>
        <w:t>Smlouv</w:t>
      </w:r>
      <w:r w:rsidRPr="00281293">
        <w:rPr>
          <w:bCs/>
        </w:rPr>
        <w:t>y</w:t>
      </w:r>
      <w:r w:rsidRPr="004B6367">
        <w:rPr>
          <w:bCs/>
        </w:rPr>
        <w:t xml:space="preserve"> </w:t>
      </w:r>
      <w:r>
        <w:rPr>
          <w:bCs/>
        </w:rPr>
        <w:t xml:space="preserve">Partner, tzn. za účelem poskytování služeb, které Česká pošta, s.p., poskytovala v Předmětu </w:t>
      </w:r>
      <w:r>
        <w:t>koupě</w:t>
      </w:r>
      <w:r>
        <w:rPr>
          <w:bCs/>
        </w:rPr>
        <w:t xml:space="preserve"> ke dni uzavření Smlouvy Partner a které bude v rozsahu tzv. základních poštovních služeb ve smyslu zákona č. 29/2000 Sb., o poštovních službách, ve znění pozdějších předpisů, povinna coby držitel poštovní licence v dané lokalitě opět poskytovat po ukončení účinnosti Smlouvy Partner nebo </w:t>
      </w:r>
      <w:r w:rsidRPr="00281293">
        <w:rPr>
          <w:bCs/>
        </w:rPr>
        <w:t xml:space="preserve">smlouvy, kterou </w:t>
      </w:r>
      <w:r>
        <w:rPr>
          <w:bCs/>
        </w:rPr>
        <w:t xml:space="preserve">bude </w:t>
      </w:r>
      <w:r w:rsidRPr="00281293">
        <w:rPr>
          <w:bCs/>
        </w:rPr>
        <w:t>Smlouva Partner nahrazena</w:t>
      </w:r>
      <w:r>
        <w:rPr>
          <w:bCs/>
        </w:rPr>
        <w:t xml:space="preserve">. </w:t>
      </w:r>
      <w:r w:rsidRPr="008C3E39">
        <w:rPr>
          <w:bCs/>
        </w:rPr>
        <w:t xml:space="preserve">Smlouva Partner tvoří přílohu č. </w:t>
      </w:r>
      <w:r w:rsidR="00323B50">
        <w:rPr>
          <w:bCs/>
        </w:rPr>
        <w:t xml:space="preserve">2 </w:t>
      </w:r>
      <w:r>
        <w:rPr>
          <w:bCs/>
        </w:rPr>
        <w:t>této Smlouvy.</w:t>
      </w:r>
    </w:p>
    <w:p w14:paraId="4E7E7F7F" w14:textId="34CFD72F" w:rsidR="00E80441" w:rsidRPr="00E80441" w:rsidRDefault="00E80441" w:rsidP="00260FB4">
      <w:pPr>
        <w:pStyle w:val="cpodstavecslovan1"/>
        <w:numPr>
          <w:ilvl w:val="1"/>
          <w:numId w:val="11"/>
        </w:numPr>
        <w:ind w:left="567" w:hanging="567"/>
        <w:rPr>
          <w:bCs/>
        </w:rPr>
      </w:pPr>
      <w:r>
        <w:t>K</w:t>
      </w:r>
      <w:r w:rsidRPr="00281293">
        <w:t xml:space="preserve">upující se </w:t>
      </w:r>
      <w:r>
        <w:t>z</w:t>
      </w:r>
      <w:r w:rsidRPr="00281293">
        <w:t>avazuje</w:t>
      </w:r>
      <w:r>
        <w:t xml:space="preserve">, </w:t>
      </w:r>
      <w:r w:rsidRPr="00FA49B9">
        <w:t xml:space="preserve">že </w:t>
      </w:r>
      <w:r w:rsidRPr="000F2655">
        <w:t xml:space="preserve">po dobu </w:t>
      </w:r>
      <w:r w:rsidR="00D41709">
        <w:t>1</w:t>
      </w:r>
      <w:r w:rsidRPr="00FA49B9">
        <w:t xml:space="preserve">0 </w:t>
      </w:r>
      <w:r w:rsidRPr="000F2655">
        <w:t>let ode dne vkladu zákazu zcizení a zatížení Předmět koupě do katastru nemovitostí ani</w:t>
      </w:r>
      <w:r w:rsidRPr="0050270B">
        <w:t xml:space="preserve"> částečně </w:t>
      </w:r>
      <w:r>
        <w:t xml:space="preserve">jakýmkoli způsobem </w:t>
      </w:r>
      <w:r w:rsidRPr="0050270B">
        <w:t>nezciz</w:t>
      </w:r>
      <w:r>
        <w:t>í</w:t>
      </w:r>
      <w:r w:rsidRPr="0050270B">
        <w:t xml:space="preserve"> </w:t>
      </w:r>
      <w:r>
        <w:t xml:space="preserve">ani jej, byť jen částečně, nezatíží jakýmkoli </w:t>
      </w:r>
      <w:r w:rsidRPr="00162807">
        <w:t xml:space="preserve">právem ve prospěch třetí osoby </w:t>
      </w:r>
      <w:r w:rsidRPr="00DA3F7F">
        <w:t>bez souhlasu Prodávajícího</w:t>
      </w:r>
      <w:r w:rsidRPr="00E80441">
        <w:rPr>
          <w:i/>
        </w:rPr>
        <w:t xml:space="preserve">. </w:t>
      </w:r>
    </w:p>
    <w:p w14:paraId="65EDFD69" w14:textId="77777777" w:rsidR="00E80441" w:rsidRPr="00E80441" w:rsidRDefault="00E80441" w:rsidP="00260FB4">
      <w:pPr>
        <w:pStyle w:val="cpodstavecslovan1"/>
        <w:numPr>
          <w:ilvl w:val="1"/>
          <w:numId w:val="11"/>
        </w:numPr>
        <w:ind w:left="567" w:hanging="567"/>
        <w:rPr>
          <w:bCs/>
        </w:rPr>
      </w:pPr>
      <w:r>
        <w:t>Zákaz zcizení a zatížení se zřizuje jako věcné právo. Návrh na vklad zákazu zcizení a zatížení do katastru nemovitostí podá Prodávající současně s návrhy na vklad vlastnického práva a služebnosti dle této Smlouvy.</w:t>
      </w:r>
    </w:p>
    <w:p w14:paraId="761F808E" w14:textId="77777777" w:rsidR="00E80441" w:rsidRPr="00E80441" w:rsidRDefault="00E80441" w:rsidP="00260FB4">
      <w:pPr>
        <w:pStyle w:val="cpodstavecslovan1"/>
        <w:numPr>
          <w:ilvl w:val="1"/>
          <w:numId w:val="11"/>
        </w:numPr>
        <w:ind w:left="567" w:hanging="567"/>
        <w:rPr>
          <w:bCs/>
        </w:rPr>
      </w:pPr>
      <w:r>
        <w:t xml:space="preserve">Smluvní strany shodně prohlašují, že zákaz zcizení a zatížení je zřizován v souladu s podmínkami vymezenými ust. § 1761 občanského zákoníku, tzn. že zájem České pošty, s.p., na zřízení zákazu zcizení a zatížení vyplývající z povinnosti České pošty, s.p., coby držitele poštovní licence poskytovat v lokalitě, kde se nachází Předmět koupě, po skončení účinnosti </w:t>
      </w:r>
      <w:r w:rsidRPr="00E80441">
        <w:rPr>
          <w:bCs/>
        </w:rPr>
        <w:t>Smlouvy Partner nebo smlouvy, kterou bude Smlouva Partner nahrazena,</w:t>
      </w:r>
      <w:r>
        <w:t xml:space="preserve"> základní poštovní služby, považují za zájem hodný právní ochrany a že doba, na niž se zřizuje zákaz zcizení a zatížení, je přiměřená.   </w:t>
      </w:r>
    </w:p>
    <w:p w14:paraId="3193B881" w14:textId="77777777" w:rsidR="005A16EF" w:rsidRPr="00374C51" w:rsidRDefault="005A16EF" w:rsidP="005A16EF">
      <w:pPr>
        <w:pStyle w:val="cplnekslovan"/>
        <w:numPr>
          <w:ilvl w:val="0"/>
          <w:numId w:val="0"/>
        </w:numPr>
        <w:ind w:left="357"/>
      </w:pPr>
      <w:r>
        <w:t xml:space="preserve">10. </w:t>
      </w:r>
      <w:r w:rsidRPr="00374C51">
        <w:t>Závěrečná ustanovení</w:t>
      </w:r>
    </w:p>
    <w:p w14:paraId="0B19FC84" w14:textId="77777777" w:rsidR="005A16EF" w:rsidRPr="00CE7F6B" w:rsidRDefault="005A16EF" w:rsidP="00260FB4">
      <w:pPr>
        <w:pStyle w:val="Odstavecseseznamem"/>
        <w:numPr>
          <w:ilvl w:val="0"/>
          <w:numId w:val="11"/>
        </w:numPr>
        <w:spacing w:after="120" w:line="260" w:lineRule="exact"/>
        <w:jc w:val="both"/>
        <w:rPr>
          <w:bCs/>
          <w:vanish/>
          <w:sz w:val="22"/>
          <w:szCs w:val="22"/>
        </w:rPr>
      </w:pPr>
    </w:p>
    <w:p w14:paraId="7EF90AA6" w14:textId="2B4CF6AE" w:rsidR="005A16EF" w:rsidRDefault="005A16EF" w:rsidP="00260FB4">
      <w:pPr>
        <w:pStyle w:val="cpodstavecslovan1"/>
        <w:numPr>
          <w:ilvl w:val="1"/>
          <w:numId w:val="11"/>
        </w:numPr>
        <w:autoSpaceDE w:val="0"/>
        <w:autoSpaceDN w:val="0"/>
        <w:adjustRightInd w:val="0"/>
        <w:ind w:left="567" w:hanging="567"/>
        <w:rPr>
          <w:rStyle w:val="DeltaViewInsertion"/>
          <w:color w:val="000000"/>
        </w:rPr>
      </w:pPr>
      <w:r w:rsidRPr="00574076">
        <w:rPr>
          <w:bCs/>
        </w:rPr>
        <w:t>Tato Smlouva se řídí</w:t>
      </w:r>
      <w:r>
        <w:rPr>
          <w:bCs/>
        </w:rPr>
        <w:t xml:space="preserve"> </w:t>
      </w:r>
      <w:r w:rsidRPr="001A08FA">
        <w:rPr>
          <w:bCs/>
        </w:rPr>
        <w:t xml:space="preserve">a je vykládána v souladu s právním řádem České republiky. </w:t>
      </w:r>
      <w:r>
        <w:rPr>
          <w:bCs/>
        </w:rPr>
        <w:t xml:space="preserve">Smluvní strany se dohodly, že ust. § </w:t>
      </w:r>
      <w:r w:rsidR="00D41709">
        <w:rPr>
          <w:bCs/>
        </w:rPr>
        <w:t xml:space="preserve">1263, § </w:t>
      </w:r>
      <w:r>
        <w:rPr>
          <w:bCs/>
        </w:rPr>
        <w:t xml:space="preserve">1793, </w:t>
      </w:r>
      <w:r w:rsidRPr="00CE7F6B">
        <w:rPr>
          <w:bCs/>
        </w:rPr>
        <w:t>§ 2093, § 2098, § 2106 odst. 1 písm. a) a písm. d), § 2108 a § 2119</w:t>
      </w:r>
      <w:r w:rsidRPr="002F60CE">
        <w:rPr>
          <w:bCs/>
        </w:rPr>
        <w:t xml:space="preserve"> </w:t>
      </w:r>
      <w:r>
        <w:rPr>
          <w:bCs/>
        </w:rPr>
        <w:t xml:space="preserve">občanského zákoníku se pro tuto Smlouvu </w:t>
      </w:r>
      <w:r w:rsidRPr="00F1145C">
        <w:rPr>
          <w:bCs/>
        </w:rPr>
        <w:t>nepoužij</w:t>
      </w:r>
      <w:r>
        <w:rPr>
          <w:bCs/>
        </w:rPr>
        <w:t>í</w:t>
      </w:r>
      <w:r w:rsidRPr="00F1145C">
        <w:rPr>
          <w:bCs/>
        </w:rPr>
        <w:t xml:space="preserve"> </w:t>
      </w:r>
      <w:r w:rsidRPr="00CE7F6B">
        <w:rPr>
          <w:bCs/>
        </w:rPr>
        <w:t>do té míry, do které je možné aplikaci t</w:t>
      </w:r>
      <w:r>
        <w:rPr>
          <w:bCs/>
        </w:rPr>
        <w:t>ěchto</w:t>
      </w:r>
      <w:r w:rsidRPr="00CE7F6B">
        <w:rPr>
          <w:bCs/>
        </w:rPr>
        <w:t xml:space="preserve"> </w:t>
      </w:r>
      <w:r w:rsidRPr="00CE7F6B">
        <w:rPr>
          <w:bCs/>
        </w:rPr>
        <w:lastRenderedPageBreak/>
        <w:t>ustanovení vyloučit dohodou Smluvních stran</w:t>
      </w:r>
      <w:r>
        <w:rPr>
          <w:bCs/>
        </w:rPr>
        <w:t>. Prodávající a Kupující na sebe dále přebírají nebezpečí změny okolností ve smyslu ust. § 1765 odst. 2 občanského zákoníku a vylučují uplatnění ust. § 1765 odst. 1 a § 1766 občanského zákoníku na své smluvní vztahy založené touto Smlouvou</w:t>
      </w:r>
      <w:r w:rsidRPr="00270529">
        <w:rPr>
          <w:bCs/>
        </w:rPr>
        <w:t>.</w:t>
      </w:r>
      <w:r w:rsidRPr="00270529">
        <w:rPr>
          <w:rStyle w:val="DeltaViewInsertion"/>
          <w:color w:val="000000"/>
        </w:rPr>
        <w:t xml:space="preserve"> </w:t>
      </w:r>
    </w:p>
    <w:p w14:paraId="331A7313" w14:textId="77777777" w:rsidR="00DC7C1C" w:rsidRPr="005A16EF" w:rsidRDefault="00DC7C1C" w:rsidP="00260FB4">
      <w:pPr>
        <w:pStyle w:val="cpodstavecslovan1"/>
        <w:numPr>
          <w:ilvl w:val="1"/>
          <w:numId w:val="11"/>
        </w:numPr>
        <w:autoSpaceDE w:val="0"/>
        <w:autoSpaceDN w:val="0"/>
        <w:adjustRightInd w:val="0"/>
        <w:ind w:left="567" w:hanging="567"/>
        <w:rPr>
          <w:rStyle w:val="DeltaViewInsertion"/>
          <w:color w:val="000000"/>
        </w:rPr>
      </w:pPr>
      <w:r w:rsidRPr="005A16EF">
        <w:rPr>
          <w:rStyle w:val="DeltaViewInsertion"/>
          <w:color w:val="000000"/>
          <w:u w:val="none"/>
        </w:rPr>
        <w:t xml:space="preserve">Uplatněním jakékoli smluvní pokuty dle této Smlouvy není dotčeno právo na náhradu škody, která Prodávajícímu vznikne porušením povinnosti, ke které se smluvní pokuta vztahuje. </w:t>
      </w:r>
    </w:p>
    <w:p w14:paraId="18BD619E" w14:textId="77777777" w:rsidR="00FD49E5" w:rsidRPr="00646CC0" w:rsidRDefault="00DC7C1C" w:rsidP="00DA3F7F">
      <w:pPr>
        <w:pStyle w:val="cpodstavecslovan1"/>
        <w:tabs>
          <w:tab w:val="clear" w:pos="720"/>
        </w:tabs>
        <w:autoSpaceDE w:val="0"/>
        <w:autoSpaceDN w:val="0"/>
        <w:adjustRightInd w:val="0"/>
        <w:ind w:left="567" w:hanging="567"/>
        <w:rPr>
          <w:color w:val="000000"/>
        </w:rPr>
      </w:pPr>
      <w:r>
        <w:rPr>
          <w:color w:val="000000"/>
        </w:rPr>
        <w:t>10.3</w:t>
      </w:r>
      <w:r>
        <w:rPr>
          <w:color w:val="000000"/>
        </w:rPr>
        <w:tab/>
        <w:t>Smluvní strany se dohodly, že odstoupením od této Smlouvy Prodávajícím nezaniká nárok na náhradu škody a na zaplacení kterékoli smluvní pokuty dle této Smlouvy.</w:t>
      </w:r>
    </w:p>
    <w:p w14:paraId="3456A957" w14:textId="77777777" w:rsidR="00604B3D" w:rsidRPr="001A08FA" w:rsidRDefault="00FD49E5" w:rsidP="00DA3F7F">
      <w:pPr>
        <w:pStyle w:val="cpodstavecslovan1"/>
        <w:tabs>
          <w:tab w:val="clear" w:pos="720"/>
          <w:tab w:val="num" w:pos="709"/>
        </w:tabs>
        <w:ind w:left="568" w:hanging="568"/>
        <w:rPr>
          <w:bCs/>
        </w:rPr>
      </w:pPr>
      <w:r>
        <w:rPr>
          <w:bCs/>
        </w:rPr>
        <w:t>10.4</w:t>
      </w:r>
      <w:r>
        <w:rPr>
          <w:bCs/>
        </w:rPr>
        <w:tab/>
      </w:r>
      <w:r w:rsidR="003C4385" w:rsidRPr="001A08FA">
        <w:rPr>
          <w:bCs/>
        </w:rPr>
        <w:t xml:space="preserve">Tato Smlouva může být měněna pouze vzestupně očíslovanými písemnými dodatky ke Smlouvě podepsanými </w:t>
      </w:r>
      <w:r w:rsidR="003C4385">
        <w:rPr>
          <w:bCs/>
        </w:rPr>
        <w:t xml:space="preserve">v listinné podobě </w:t>
      </w:r>
      <w:r w:rsidR="003C4385" w:rsidRPr="001A08FA">
        <w:rPr>
          <w:bCs/>
        </w:rPr>
        <w:t>oběma Smluvními stranami.</w:t>
      </w:r>
    </w:p>
    <w:p w14:paraId="7BAB3842" w14:textId="77777777" w:rsidR="003C4385" w:rsidRDefault="00FD49E5" w:rsidP="00CC44C3">
      <w:pPr>
        <w:pStyle w:val="cpodstavecslovan1"/>
        <w:tabs>
          <w:tab w:val="clear" w:pos="720"/>
          <w:tab w:val="num" w:pos="928"/>
        </w:tabs>
        <w:ind w:left="567" w:hanging="567"/>
        <w:rPr>
          <w:bCs/>
        </w:rPr>
      </w:pPr>
      <w:r>
        <w:rPr>
          <w:bCs/>
        </w:rPr>
        <w:t>10.5</w:t>
      </w:r>
      <w:r>
        <w:rPr>
          <w:bCs/>
        </w:rPr>
        <w:tab/>
      </w:r>
      <w:r w:rsidR="003C4385" w:rsidRPr="001A08FA">
        <w:rPr>
          <w:bCs/>
        </w:rPr>
        <w:t xml:space="preserve">Je-li jakékoliv ustanovení této Smlouvy zcela nebo zčásti neplatné, </w:t>
      </w:r>
      <w:r w:rsidR="00BE5ED4">
        <w:rPr>
          <w:bCs/>
        </w:rPr>
        <w:t xml:space="preserve">zdánlivé, </w:t>
      </w:r>
      <w:r w:rsidR="003C4385">
        <w:rPr>
          <w:bCs/>
        </w:rPr>
        <w:t>relativně neúčinné</w:t>
      </w:r>
      <w:r w:rsidR="003C4385" w:rsidRPr="001A08FA">
        <w:rPr>
          <w:bCs/>
        </w:rPr>
        <w:t xml:space="preserve"> nebo nevynutitelné nebo se takovým stane, nebude to mít vliv na platnost a vynutitelnost jejích dalších ustanovení, lze-li toto ustanovení oddělit od této Smlouvy jako celku. Smluvní strany vyvinou veškeré úsilí nahradit takové ustanovení novým, které bude svým obsahem a účinkem co nejvíce podobné neplatnému, </w:t>
      </w:r>
      <w:r w:rsidR="003C4385">
        <w:rPr>
          <w:bCs/>
        </w:rPr>
        <w:t>relativně neúčinnému</w:t>
      </w:r>
      <w:r w:rsidR="003C4385" w:rsidRPr="001A08FA">
        <w:rPr>
          <w:bCs/>
        </w:rPr>
        <w:t xml:space="preserve"> nebo nevynutitelnému ustanovení. </w:t>
      </w:r>
    </w:p>
    <w:p w14:paraId="729A2B04" w14:textId="77777777" w:rsidR="00BD446F" w:rsidRPr="001A08FA" w:rsidRDefault="00FD49E5" w:rsidP="00CC44C3">
      <w:pPr>
        <w:pStyle w:val="cpodstavecslovan1"/>
        <w:tabs>
          <w:tab w:val="clear" w:pos="720"/>
          <w:tab w:val="num" w:pos="928"/>
        </w:tabs>
        <w:ind w:left="567" w:hanging="567"/>
        <w:rPr>
          <w:bCs/>
        </w:rPr>
      </w:pPr>
      <w:r>
        <w:rPr>
          <w:bCs/>
        </w:rPr>
        <w:t>10.6</w:t>
      </w:r>
      <w:r>
        <w:rPr>
          <w:bCs/>
        </w:rPr>
        <w:tab/>
      </w:r>
      <w:r w:rsidR="00BD446F">
        <w:rPr>
          <w:bCs/>
        </w:rPr>
        <w:t xml:space="preserve">Smluvní strany prohlašují, že právní jednání dle </w:t>
      </w:r>
      <w:r w:rsidR="00115997">
        <w:rPr>
          <w:bCs/>
        </w:rPr>
        <w:t xml:space="preserve">této Smlouvy </w:t>
      </w:r>
      <w:r w:rsidR="00BD446F">
        <w:rPr>
          <w:bCs/>
        </w:rPr>
        <w:t>nejsou od sebe oddělitelná</w:t>
      </w:r>
      <w:r w:rsidR="00CB4CE4">
        <w:rPr>
          <w:bCs/>
        </w:rPr>
        <w:t xml:space="preserve">, tzn. </w:t>
      </w:r>
      <w:r w:rsidR="00D910E0">
        <w:rPr>
          <w:bCs/>
        </w:rPr>
        <w:t xml:space="preserve">převod </w:t>
      </w:r>
      <w:r w:rsidR="00CB4CE4">
        <w:rPr>
          <w:bCs/>
        </w:rPr>
        <w:t xml:space="preserve">vlastnického práva k Předmětu koupě na Kupujícího dle této Smlouvy je podmíněn zřízením Služebnosti ve prospěch Oprávněného </w:t>
      </w:r>
      <w:r w:rsidR="00D910E0">
        <w:rPr>
          <w:bCs/>
        </w:rPr>
        <w:t xml:space="preserve">dle </w:t>
      </w:r>
      <w:r w:rsidR="00CB4CE4">
        <w:rPr>
          <w:bCs/>
        </w:rPr>
        <w:t>této Smlouvy</w:t>
      </w:r>
      <w:r w:rsidR="00D910E0">
        <w:rPr>
          <w:bCs/>
        </w:rPr>
        <w:t xml:space="preserve"> a zřízením zákazu zcizení a zatížení dle této Smlouvy.</w:t>
      </w:r>
      <w:r w:rsidR="00CB4CE4">
        <w:rPr>
          <w:bCs/>
        </w:rPr>
        <w:t xml:space="preserve"> </w:t>
      </w:r>
    </w:p>
    <w:p w14:paraId="1F714027" w14:textId="77777777" w:rsidR="005A16EF" w:rsidRPr="005A16EF" w:rsidRDefault="003C4385" w:rsidP="00260FB4">
      <w:pPr>
        <w:pStyle w:val="cpodstavecslovan1"/>
        <w:numPr>
          <w:ilvl w:val="1"/>
          <w:numId w:val="6"/>
        </w:numPr>
        <w:ind w:left="567" w:hanging="567"/>
        <w:rPr>
          <w:bCs/>
        </w:rPr>
      </w:pPr>
      <w:r w:rsidRPr="00574076">
        <w:rPr>
          <w:bCs/>
        </w:rPr>
        <w:t>Tato Smlouva je vyhotovena v</w:t>
      </w:r>
      <w:r>
        <w:rPr>
          <w:bCs/>
        </w:rPr>
        <w:t>e</w:t>
      </w:r>
      <w:r w:rsidRPr="00574076">
        <w:rPr>
          <w:bCs/>
        </w:rPr>
        <w:t xml:space="preserve"> </w:t>
      </w:r>
      <w:r w:rsidR="00436F40">
        <w:rPr>
          <w:bCs/>
        </w:rPr>
        <w:t>4</w:t>
      </w:r>
      <w:r w:rsidRPr="00574076">
        <w:rPr>
          <w:bCs/>
        </w:rPr>
        <w:t xml:space="preserve"> (slovy: </w:t>
      </w:r>
      <w:r w:rsidR="00436F40">
        <w:rPr>
          <w:bCs/>
        </w:rPr>
        <w:t>čtyřech</w:t>
      </w:r>
      <w:r w:rsidRPr="00574076">
        <w:rPr>
          <w:bCs/>
        </w:rPr>
        <w:t xml:space="preserve">) stejnopisech s platností originálu, z nichž </w:t>
      </w:r>
      <w:r w:rsidR="00436F40">
        <w:rPr>
          <w:bCs/>
        </w:rPr>
        <w:t>obdrží</w:t>
      </w:r>
      <w:r w:rsidRPr="00574076">
        <w:rPr>
          <w:bCs/>
        </w:rPr>
        <w:t xml:space="preserve"> </w:t>
      </w:r>
      <w:r w:rsidR="00436F40">
        <w:rPr>
          <w:bCs/>
        </w:rPr>
        <w:t>2 (slovy: dva) Prodávající, 1 (slovy: jeden)</w:t>
      </w:r>
      <w:r w:rsidRPr="00574076">
        <w:rPr>
          <w:bCs/>
        </w:rPr>
        <w:t xml:space="preserve"> </w:t>
      </w:r>
      <w:r w:rsidR="00436F40">
        <w:rPr>
          <w:bCs/>
        </w:rPr>
        <w:t>Kupující</w:t>
      </w:r>
      <w:r w:rsidRPr="00574076">
        <w:rPr>
          <w:bCs/>
        </w:rPr>
        <w:t xml:space="preserve"> a </w:t>
      </w:r>
      <w:r>
        <w:rPr>
          <w:bCs/>
        </w:rPr>
        <w:t>1</w:t>
      </w:r>
      <w:r w:rsidRPr="00574076">
        <w:rPr>
          <w:bCs/>
        </w:rPr>
        <w:t xml:space="preserve"> (slovy: </w:t>
      </w:r>
      <w:r>
        <w:rPr>
          <w:bCs/>
        </w:rPr>
        <w:t>jeden</w:t>
      </w:r>
      <w:r w:rsidRPr="00574076">
        <w:rPr>
          <w:bCs/>
        </w:rPr>
        <w:t>) stejnopis j</w:t>
      </w:r>
      <w:r>
        <w:rPr>
          <w:bCs/>
        </w:rPr>
        <w:t>e</w:t>
      </w:r>
      <w:r w:rsidRPr="00574076">
        <w:rPr>
          <w:bCs/>
        </w:rPr>
        <w:t xml:space="preserve"> určen pro </w:t>
      </w:r>
      <w:r w:rsidR="00BE5ED4">
        <w:rPr>
          <w:bCs/>
        </w:rPr>
        <w:t>K</w:t>
      </w:r>
      <w:r w:rsidRPr="00574076">
        <w:rPr>
          <w:bCs/>
        </w:rPr>
        <w:t>atastrální úřad.</w:t>
      </w:r>
    </w:p>
    <w:p w14:paraId="56B6C9D8" w14:textId="77777777" w:rsidR="008B185F" w:rsidRPr="00BD61E1" w:rsidRDefault="008B185F" w:rsidP="00260FB4">
      <w:pPr>
        <w:pStyle w:val="cpodstavecslovan1"/>
        <w:numPr>
          <w:ilvl w:val="1"/>
          <w:numId w:val="6"/>
        </w:numPr>
        <w:ind w:left="567" w:hanging="567"/>
        <w:rPr>
          <w:bCs/>
        </w:rPr>
      </w:pPr>
      <w:r>
        <w:t xml:space="preserve">Kupující prohlašuje, že žádnou část obsahu této Smlouvy, včetně jejích příloh či jiných součástí, nepovažuje za své obchodní tajemství či důvěrné informace. </w:t>
      </w:r>
      <w:r w:rsidRPr="006E0D42">
        <w:t xml:space="preserve">Kupující dále bere na vědomí, že v rámci hospodaření </w:t>
      </w:r>
      <w:r>
        <w:t xml:space="preserve">Prodávajícího </w:t>
      </w:r>
      <w:r w:rsidRPr="006E0D42">
        <w:t>s majetkem České republiky může být obsah této Smlouvy v odůvodněných případech zpřístupněn třetím stranám.</w:t>
      </w:r>
    </w:p>
    <w:p w14:paraId="3D6A4DB8" w14:textId="77777777" w:rsidR="00BD61E1" w:rsidRPr="00BD61E1" w:rsidRDefault="00BD61E1" w:rsidP="00260FB4">
      <w:pPr>
        <w:pStyle w:val="cpodstavecslovan1"/>
        <w:numPr>
          <w:ilvl w:val="1"/>
          <w:numId w:val="6"/>
        </w:numPr>
        <w:ind w:left="567" w:hanging="567"/>
        <w:rPr>
          <w:bCs/>
        </w:rPr>
      </w:pPr>
      <w:r w:rsidRPr="009F7BFC">
        <w:t xml:space="preserve">Podpisem této Smlouvy </w:t>
      </w:r>
      <w:r>
        <w:t>Smluvní strany</w:t>
      </w:r>
      <w:r w:rsidRPr="00BA4294">
        <w:t xml:space="preserve"> ber</w:t>
      </w:r>
      <w:r>
        <w:t>ou</w:t>
      </w:r>
      <w:r w:rsidRPr="00BA4294">
        <w:t xml:space="preserve"> </w:t>
      </w:r>
      <w:r>
        <w:t xml:space="preserve">vzájemně </w:t>
      </w:r>
      <w:r w:rsidRPr="009F7BFC">
        <w:t xml:space="preserve">na vědomí, že </w:t>
      </w:r>
      <w:r>
        <w:t xml:space="preserve">budou </w:t>
      </w:r>
      <w:r w:rsidRPr="009F7BFC">
        <w:t xml:space="preserve">podle platných předpisů vztahujících se k ochraně osobních údajů zpracovávat osobní údaje </w:t>
      </w:r>
      <w:r>
        <w:t>Smluvních stran</w:t>
      </w:r>
      <w:r w:rsidRPr="00BA4294">
        <w:t xml:space="preserve"> </w:t>
      </w:r>
      <w:r w:rsidRPr="009F7BFC">
        <w:t xml:space="preserve">uvedené v této Smlouvě, případně veškeré další údaje poskytnuté </w:t>
      </w:r>
      <w:r>
        <w:t>vzájemně Smluvními stranami</w:t>
      </w:r>
      <w:r w:rsidRPr="00BA4294">
        <w:t xml:space="preserve"> </w:t>
      </w:r>
      <w:r w:rsidRPr="009F7BFC">
        <w:t xml:space="preserve">v souvislosti se smluvním vztahem založeným touto Smlouvou (dále jen „osobní údaje“), a to za účelem </w:t>
      </w:r>
      <w:r>
        <w:t>s</w:t>
      </w:r>
      <w:r w:rsidRPr="009F7BFC">
        <w:t xml:space="preserve">plnění předmětu této Smlouvy. </w:t>
      </w:r>
      <w:r>
        <w:t>Smluvní strany budou o</w:t>
      </w:r>
      <w:r w:rsidRPr="009F7BFC">
        <w:t>sobní údaje zpracováv</w:t>
      </w:r>
      <w:r>
        <w:t xml:space="preserve">at </w:t>
      </w:r>
      <w:r w:rsidRPr="009F7BFC">
        <w:t xml:space="preserve">na základě právního titulu, kterým je </w:t>
      </w:r>
      <w:r>
        <w:t>s</w:t>
      </w:r>
      <w:r w:rsidRPr="009F7BFC">
        <w:t xml:space="preserve">plnění Smlouvy a pro který je jejich zpracování nezbytné. </w:t>
      </w:r>
      <w:r>
        <w:t xml:space="preserve">Smluvní strany budou </w:t>
      </w:r>
      <w:r w:rsidRPr="009F7BFC">
        <w:t xml:space="preserve">osobní údaje zpracovávat po dobu trvání účinnosti této Smlouvy, případně po skončení její účinnosti až do vypořádání veškerých vzájemných práv a povinností Smluvních stran vyplývajících z této Smlouvy, případně po dobu delší, je-li odůvodněna dle platných právních </w:t>
      </w:r>
      <w:r w:rsidRPr="002C0B4B">
        <w:t xml:space="preserve">předpisů. </w:t>
      </w:r>
      <w:r>
        <w:t xml:space="preserve">Smluvní strany </w:t>
      </w:r>
      <w:r w:rsidRPr="002C0B4B">
        <w:t>j</w:t>
      </w:r>
      <w:r>
        <w:t xml:space="preserve">sou </w:t>
      </w:r>
      <w:r w:rsidRPr="002C0B4B">
        <w:t>povin</w:t>
      </w:r>
      <w:r>
        <w:t>ny</w:t>
      </w:r>
      <w:r w:rsidRPr="002C0B4B">
        <w:t xml:space="preserve"> informovat obdobně fyzické osoby, jejichž osobní údaje </w:t>
      </w:r>
      <w:r>
        <w:t xml:space="preserve">si </w:t>
      </w:r>
      <w:r w:rsidRPr="002C0B4B">
        <w:t>pro účely související s</w:t>
      </w:r>
      <w:r>
        <w:t>e</w:t>
      </w:r>
      <w:r w:rsidRPr="002C0B4B">
        <w:t> </w:t>
      </w:r>
      <w:r>
        <w:t>s</w:t>
      </w:r>
      <w:r w:rsidRPr="002C0B4B">
        <w:t>plněním této Smlouvy předáv</w:t>
      </w:r>
      <w:r>
        <w:t>ají.</w:t>
      </w:r>
    </w:p>
    <w:p w14:paraId="3234550D" w14:textId="77777777" w:rsidR="008B185F" w:rsidRPr="00F20B37" w:rsidRDefault="008B185F" w:rsidP="008B185F">
      <w:pPr>
        <w:autoSpaceDE w:val="0"/>
        <w:autoSpaceDN w:val="0"/>
        <w:adjustRightInd w:val="0"/>
        <w:spacing w:after="120" w:line="260" w:lineRule="exact"/>
        <w:ind w:left="567"/>
        <w:jc w:val="both"/>
        <w:rPr>
          <w:sz w:val="22"/>
          <w:szCs w:val="22"/>
        </w:rPr>
      </w:pPr>
      <w:r w:rsidRPr="00F20B37">
        <w:rPr>
          <w:sz w:val="22"/>
          <w:szCs w:val="22"/>
        </w:rPr>
        <w:t>V případě, že má k Předmětu koupě třetí osoba nájemní či jiná užívací práva, je Prodávající oprávněn předat osobní údaje Kupujícího této třetí osobě. Účelem takového zpracování osobních údajů je oprávněný zájem třetí strany. Pokud s jakýmkoli zpracováním uvedeným v tomto odstavci Kupující jako subjekt údajů nesouhlasí, má právo proti takovému zpracování podat námitku.</w:t>
      </w:r>
    </w:p>
    <w:p w14:paraId="711DC83E" w14:textId="2E421BBE" w:rsidR="00ED527D" w:rsidRDefault="008B185F" w:rsidP="003A3804">
      <w:pPr>
        <w:autoSpaceDE w:val="0"/>
        <w:autoSpaceDN w:val="0"/>
        <w:adjustRightInd w:val="0"/>
        <w:spacing w:after="120" w:line="260" w:lineRule="exact"/>
        <w:ind w:left="567"/>
        <w:jc w:val="both"/>
        <w:rPr>
          <w:sz w:val="22"/>
          <w:szCs w:val="22"/>
        </w:rPr>
      </w:pPr>
      <w:r w:rsidRPr="00F20B37">
        <w:rPr>
          <w:sz w:val="22"/>
          <w:szCs w:val="22"/>
        </w:rPr>
        <w:t xml:space="preserve">Kupující bere na vědomí, že další informace související se zpracováním jeho osobních údajů, včetně práv subjektu údajů, nalezne od 25. 5. 2018 v aktuální verzi dokumentu </w:t>
      </w:r>
      <w:r w:rsidRPr="00C04E00">
        <w:rPr>
          <w:b/>
          <w:i/>
          <w:sz w:val="22"/>
          <w:szCs w:val="22"/>
        </w:rPr>
        <w:t>Informace o zpracování osobních údajů</w:t>
      </w:r>
      <w:r w:rsidRPr="006F3E6E">
        <w:rPr>
          <w:i/>
          <w:sz w:val="22"/>
          <w:szCs w:val="22"/>
        </w:rPr>
        <w:t xml:space="preserve"> </w:t>
      </w:r>
      <w:r w:rsidRPr="00F20B37">
        <w:rPr>
          <w:sz w:val="22"/>
          <w:szCs w:val="22"/>
        </w:rPr>
        <w:t xml:space="preserve">dostupném na webových stánkách Prodávajícího www.ceskaposta.cz. </w:t>
      </w:r>
    </w:p>
    <w:p w14:paraId="6EA64554" w14:textId="1EB21DC2" w:rsidR="00377E45" w:rsidRPr="00ED527D" w:rsidRDefault="00377E45" w:rsidP="00377E45">
      <w:pPr>
        <w:pStyle w:val="cpodstavecslovan1"/>
        <w:numPr>
          <w:ilvl w:val="1"/>
          <w:numId w:val="6"/>
        </w:numPr>
        <w:tabs>
          <w:tab w:val="left" w:pos="567"/>
        </w:tabs>
        <w:ind w:left="567" w:hanging="567"/>
      </w:pPr>
      <w:r w:rsidRPr="00377E45">
        <w:rPr>
          <w:bCs/>
        </w:rPr>
        <w:t>Tato Smlouva je uzavřena dnem jejího podpisu oběma Smluvními stranami. Smluvní strany berou na vědomí, že tato Smlouva, jakož i její dodatky a další dohody, které na ni navazují či z ní vycházejí, bude uveřejněna v registru smluv dle zákona č. 340/2015 Sb., o zvláštních podmínkách účinnosti některých smluv, uveřejňování těchto smluv a o registru smluv (</w:t>
      </w:r>
      <w:r w:rsidRPr="00377E45">
        <w:rPr>
          <w:b/>
          <w:bCs/>
        </w:rPr>
        <w:t>zákon o registru smluv</w:t>
      </w:r>
      <w:r w:rsidRPr="00377E45">
        <w:rPr>
          <w:bCs/>
        </w:rPr>
        <w:t xml:space="preserve">). Dle dohody Smluvních stran zajistí odeslání této Smlouvy správci registru smluv Prodávající. Prodávající je oprávněn před </w:t>
      </w:r>
      <w:r w:rsidRPr="00377E45">
        <w:rPr>
          <w:bCs/>
        </w:rPr>
        <w:lastRenderedPageBreak/>
        <w:t>odesláním Smlouvy správci registru smluv ve Smlouvě znečitelnit informace, na něž se nevztahuje uveřejňovací povinnost podle zákona o registru smluv. Tato Smlouva nabývá účinnosti jejím zveřejněním v registru smluv.</w:t>
      </w:r>
    </w:p>
    <w:p w14:paraId="67B36300" w14:textId="1E97EFBB" w:rsidR="008149E4" w:rsidRDefault="008149E4" w:rsidP="00260FB4">
      <w:pPr>
        <w:pStyle w:val="cpodstavecslovan1"/>
        <w:numPr>
          <w:ilvl w:val="1"/>
          <w:numId w:val="6"/>
        </w:numPr>
        <w:ind w:left="567" w:hanging="567"/>
        <w:rPr>
          <w:bCs/>
        </w:rPr>
      </w:pPr>
      <w:r w:rsidRPr="00574076">
        <w:rPr>
          <w:bCs/>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7E9F7A6" w14:textId="77777777" w:rsidR="00630959" w:rsidRPr="003946E8" w:rsidRDefault="00630959" w:rsidP="00260FB4">
      <w:pPr>
        <w:pStyle w:val="cpodstavecslovan1"/>
        <w:numPr>
          <w:ilvl w:val="1"/>
          <w:numId w:val="6"/>
        </w:numPr>
        <w:tabs>
          <w:tab w:val="left" w:pos="567"/>
        </w:tabs>
        <w:rPr>
          <w:bCs/>
        </w:rPr>
      </w:pPr>
      <w:r w:rsidRPr="003946E8">
        <w:rPr>
          <w:bCs/>
        </w:rPr>
        <w:t>Nedílnou součástí této Smlouvy jsou následující přílohy:</w:t>
      </w:r>
    </w:p>
    <w:bookmarkEnd w:id="1"/>
    <w:bookmarkEnd w:id="2"/>
    <w:p w14:paraId="43A820C8" w14:textId="77777777" w:rsidR="003A3804" w:rsidRPr="003A3804" w:rsidRDefault="003A3804" w:rsidP="00260FB4">
      <w:pPr>
        <w:numPr>
          <w:ilvl w:val="0"/>
          <w:numId w:val="1"/>
        </w:numPr>
        <w:tabs>
          <w:tab w:val="num" w:pos="993"/>
        </w:tabs>
        <w:spacing w:after="120" w:line="260" w:lineRule="exact"/>
        <w:ind w:left="993" w:hanging="284"/>
        <w:rPr>
          <w:sz w:val="22"/>
          <w:szCs w:val="22"/>
        </w:rPr>
      </w:pPr>
      <w:r w:rsidRPr="00FF2F9E">
        <w:rPr>
          <w:bCs/>
        </w:rPr>
        <w:t>Výčet místností s výměrou prostor v budově č. p. 539</w:t>
      </w:r>
    </w:p>
    <w:p w14:paraId="029E75D6" w14:textId="163FD22E" w:rsidR="003A3804" w:rsidRPr="00AA0852" w:rsidRDefault="003A3804" w:rsidP="00260FB4">
      <w:pPr>
        <w:numPr>
          <w:ilvl w:val="0"/>
          <w:numId w:val="1"/>
        </w:numPr>
        <w:tabs>
          <w:tab w:val="num" w:pos="993"/>
        </w:tabs>
        <w:spacing w:after="120" w:line="260" w:lineRule="exact"/>
        <w:ind w:left="993" w:hanging="284"/>
        <w:rPr>
          <w:sz w:val="22"/>
          <w:szCs w:val="22"/>
        </w:rPr>
      </w:pPr>
      <w:r w:rsidRPr="00FF2F9E">
        <w:rPr>
          <w:bCs/>
        </w:rPr>
        <w:t>Půdorys se zákresem služebnosti v budově č. p. 539</w:t>
      </w:r>
    </w:p>
    <w:p w14:paraId="32585F49" w14:textId="71B56EC0" w:rsidR="00AA0852" w:rsidRPr="00AA0852" w:rsidRDefault="00AA0852" w:rsidP="00AA0852">
      <w:pPr>
        <w:numPr>
          <w:ilvl w:val="0"/>
          <w:numId w:val="1"/>
        </w:numPr>
        <w:tabs>
          <w:tab w:val="num" w:pos="993"/>
        </w:tabs>
        <w:spacing w:after="120" w:line="260" w:lineRule="exact"/>
        <w:ind w:left="993" w:hanging="284"/>
        <w:rPr>
          <w:sz w:val="22"/>
          <w:szCs w:val="22"/>
        </w:rPr>
      </w:pPr>
      <w:r>
        <w:t>Specifikace Předmětu koupě č. 2</w:t>
      </w:r>
    </w:p>
    <w:p w14:paraId="7A9DA96A" w14:textId="30B90793" w:rsidR="0080438B" w:rsidRDefault="00217974" w:rsidP="007573FA">
      <w:pPr>
        <w:numPr>
          <w:ilvl w:val="0"/>
          <w:numId w:val="1"/>
        </w:numPr>
        <w:tabs>
          <w:tab w:val="num" w:pos="993"/>
        </w:tabs>
        <w:spacing w:after="120" w:line="260" w:lineRule="exact"/>
        <w:ind w:left="993" w:hanging="284"/>
        <w:rPr>
          <w:sz w:val="22"/>
          <w:szCs w:val="22"/>
        </w:rPr>
      </w:pPr>
      <w:r w:rsidRPr="003946E8">
        <w:rPr>
          <w:sz w:val="22"/>
          <w:szCs w:val="22"/>
        </w:rPr>
        <w:t xml:space="preserve">Smlouva o zajištění služeb pro Českou poštu, s. p. </w:t>
      </w:r>
      <w:r w:rsidR="009E2A18" w:rsidRPr="003946E8">
        <w:rPr>
          <w:sz w:val="22"/>
          <w:szCs w:val="22"/>
        </w:rPr>
        <w:t>č</w:t>
      </w:r>
      <w:r w:rsidR="006B5E3B">
        <w:rPr>
          <w:sz w:val="22"/>
          <w:szCs w:val="22"/>
        </w:rPr>
        <w:t xml:space="preserve">. </w:t>
      </w:r>
      <w:r w:rsidR="00AA0852">
        <w:rPr>
          <w:sz w:val="22"/>
          <w:szCs w:val="22"/>
        </w:rPr>
        <w:t>2024/00296</w:t>
      </w:r>
      <w:r w:rsidR="00BC42A8" w:rsidRPr="003946E8">
        <w:rPr>
          <w:sz w:val="22"/>
          <w:szCs w:val="22"/>
        </w:rPr>
        <w:t xml:space="preserve"> </w:t>
      </w:r>
      <w:r w:rsidR="009E2A18" w:rsidRPr="003946E8">
        <w:rPr>
          <w:sz w:val="22"/>
          <w:szCs w:val="22"/>
        </w:rPr>
        <w:t xml:space="preserve">ze dne </w:t>
      </w:r>
      <w:r w:rsidR="00AA0852">
        <w:rPr>
          <w:sz w:val="22"/>
          <w:szCs w:val="22"/>
        </w:rPr>
        <w:t>23. 01. 2024</w:t>
      </w:r>
      <w:r w:rsidR="00BC42A8" w:rsidRPr="003946E8">
        <w:rPr>
          <w:sz w:val="22"/>
          <w:szCs w:val="22"/>
        </w:rPr>
        <w:t xml:space="preserve"> </w:t>
      </w:r>
      <w:r w:rsidRPr="003946E8">
        <w:rPr>
          <w:sz w:val="22"/>
          <w:szCs w:val="22"/>
        </w:rPr>
        <w:t>(bez příloh)</w:t>
      </w:r>
      <w:r w:rsidR="007F23E4" w:rsidRPr="003946E8">
        <w:rPr>
          <w:sz w:val="22"/>
          <w:szCs w:val="22"/>
        </w:rPr>
        <w:t xml:space="preserve"> </w:t>
      </w:r>
    </w:p>
    <w:p w14:paraId="23566BDE" w14:textId="77777777" w:rsidR="001C6344" w:rsidRDefault="001C6344" w:rsidP="001C6344">
      <w:pPr>
        <w:tabs>
          <w:tab w:val="num" w:pos="993"/>
        </w:tabs>
        <w:spacing w:after="120" w:line="260" w:lineRule="exact"/>
        <w:rPr>
          <w:sz w:val="22"/>
          <w:szCs w:val="22"/>
        </w:rPr>
      </w:pPr>
    </w:p>
    <w:p w14:paraId="313C57F7" w14:textId="77777777" w:rsidR="001C6344" w:rsidRDefault="001C6344" w:rsidP="001C6344">
      <w:pPr>
        <w:tabs>
          <w:tab w:val="num" w:pos="993"/>
        </w:tabs>
        <w:spacing w:after="120" w:line="260" w:lineRule="exact"/>
        <w:rPr>
          <w:sz w:val="22"/>
          <w:szCs w:val="22"/>
        </w:rPr>
      </w:pPr>
    </w:p>
    <w:p w14:paraId="016CC1EC" w14:textId="77777777" w:rsidR="001C6344" w:rsidRDefault="001C6344" w:rsidP="001C6344">
      <w:pPr>
        <w:tabs>
          <w:tab w:val="num" w:pos="993"/>
        </w:tabs>
        <w:spacing w:after="120" w:line="260" w:lineRule="exact"/>
        <w:rPr>
          <w:sz w:val="22"/>
          <w:szCs w:val="22"/>
        </w:rPr>
      </w:pPr>
    </w:p>
    <w:p w14:paraId="3C5482FD" w14:textId="77777777" w:rsidR="001C6344" w:rsidRPr="001C6344" w:rsidRDefault="001C6344" w:rsidP="001C6344">
      <w:pPr>
        <w:tabs>
          <w:tab w:val="num" w:pos="993"/>
        </w:tabs>
        <w:spacing w:after="120" w:line="260" w:lineRule="exact"/>
        <w:rPr>
          <w:sz w:val="22"/>
          <w:szCs w:val="22"/>
        </w:rPr>
      </w:pPr>
    </w:p>
    <w:tbl>
      <w:tblPr>
        <w:tblW w:w="9790" w:type="dxa"/>
        <w:tblLayout w:type="fixed"/>
        <w:tblCellMar>
          <w:left w:w="70" w:type="dxa"/>
          <w:right w:w="70" w:type="dxa"/>
        </w:tblCellMar>
        <w:tblLook w:val="0000" w:firstRow="0" w:lastRow="0" w:firstColumn="0" w:lastColumn="0" w:noHBand="0" w:noVBand="0"/>
      </w:tblPr>
      <w:tblGrid>
        <w:gridCol w:w="4895"/>
        <w:gridCol w:w="4895"/>
      </w:tblGrid>
      <w:tr w:rsidR="002257A0" w:rsidRPr="000424F7" w14:paraId="2B06ED41" w14:textId="77777777" w:rsidTr="002C05EC">
        <w:tc>
          <w:tcPr>
            <w:tcW w:w="4895" w:type="dxa"/>
            <w:tcBorders>
              <w:top w:val="nil"/>
              <w:left w:val="nil"/>
              <w:bottom w:val="nil"/>
              <w:right w:val="nil"/>
            </w:tcBorders>
          </w:tcPr>
          <w:p w14:paraId="2112185E" w14:textId="77777777" w:rsidR="002257A0" w:rsidRPr="00F96140" w:rsidRDefault="002257A0" w:rsidP="002257A0">
            <w:pPr>
              <w:spacing w:before="360"/>
              <w:rPr>
                <w:sz w:val="22"/>
                <w:szCs w:val="22"/>
              </w:rPr>
            </w:pPr>
            <w:r w:rsidRPr="00F96140">
              <w:rPr>
                <w:sz w:val="22"/>
                <w:szCs w:val="22"/>
              </w:rPr>
              <w:t>V …………. dne: …………….</w:t>
            </w:r>
          </w:p>
        </w:tc>
        <w:tc>
          <w:tcPr>
            <w:tcW w:w="4895" w:type="dxa"/>
            <w:tcBorders>
              <w:top w:val="nil"/>
              <w:left w:val="nil"/>
              <w:bottom w:val="nil"/>
              <w:right w:val="nil"/>
            </w:tcBorders>
          </w:tcPr>
          <w:p w14:paraId="4E3D9195" w14:textId="77777777" w:rsidR="002257A0" w:rsidRPr="00F96140" w:rsidRDefault="002257A0" w:rsidP="002C05EC">
            <w:pPr>
              <w:spacing w:before="360"/>
              <w:rPr>
                <w:bCs/>
                <w:sz w:val="22"/>
                <w:szCs w:val="22"/>
              </w:rPr>
            </w:pPr>
            <w:r w:rsidRPr="00F96140">
              <w:rPr>
                <w:sz w:val="22"/>
                <w:szCs w:val="22"/>
              </w:rPr>
              <w:t>V …………. dne: …………….</w:t>
            </w:r>
          </w:p>
        </w:tc>
      </w:tr>
      <w:tr w:rsidR="002257A0" w:rsidRPr="000424F7" w14:paraId="4785B3EB" w14:textId="77777777" w:rsidTr="002C05EC">
        <w:tc>
          <w:tcPr>
            <w:tcW w:w="4895" w:type="dxa"/>
            <w:tcBorders>
              <w:top w:val="nil"/>
              <w:left w:val="nil"/>
              <w:bottom w:val="nil"/>
              <w:right w:val="nil"/>
            </w:tcBorders>
          </w:tcPr>
          <w:p w14:paraId="43C88E36" w14:textId="3D128BB0" w:rsidR="002257A0" w:rsidRPr="000424F7" w:rsidRDefault="002257A0" w:rsidP="002C05EC">
            <w:pPr>
              <w:pStyle w:val="Zkladntext"/>
              <w:spacing w:before="840"/>
              <w:rPr>
                <w:sz w:val="22"/>
                <w:szCs w:val="22"/>
              </w:rPr>
            </w:pPr>
            <w:r w:rsidRPr="000424F7">
              <w:rPr>
                <w:sz w:val="22"/>
                <w:szCs w:val="22"/>
              </w:rPr>
              <w:t>_____________________________</w:t>
            </w:r>
          </w:p>
        </w:tc>
        <w:tc>
          <w:tcPr>
            <w:tcW w:w="4895" w:type="dxa"/>
            <w:tcBorders>
              <w:top w:val="nil"/>
              <w:left w:val="nil"/>
              <w:bottom w:val="nil"/>
              <w:right w:val="nil"/>
            </w:tcBorders>
          </w:tcPr>
          <w:p w14:paraId="00047EEB" w14:textId="77777777" w:rsidR="002257A0" w:rsidRPr="000424F7" w:rsidRDefault="002257A0" w:rsidP="002C05EC">
            <w:pPr>
              <w:pStyle w:val="Zkladntext"/>
              <w:spacing w:before="840"/>
              <w:rPr>
                <w:sz w:val="22"/>
                <w:szCs w:val="22"/>
              </w:rPr>
            </w:pPr>
            <w:r w:rsidRPr="000424F7">
              <w:rPr>
                <w:sz w:val="22"/>
                <w:szCs w:val="22"/>
              </w:rPr>
              <w:t>________________________________________</w:t>
            </w:r>
          </w:p>
        </w:tc>
      </w:tr>
      <w:tr w:rsidR="00025947" w:rsidRPr="000424F7" w14:paraId="08564BDB" w14:textId="77777777" w:rsidTr="002C05EC">
        <w:tc>
          <w:tcPr>
            <w:tcW w:w="4895" w:type="dxa"/>
            <w:tcBorders>
              <w:top w:val="nil"/>
              <w:left w:val="nil"/>
              <w:bottom w:val="nil"/>
              <w:right w:val="nil"/>
            </w:tcBorders>
          </w:tcPr>
          <w:p w14:paraId="298339EC" w14:textId="267EF74A" w:rsidR="006B5E3B" w:rsidRDefault="009B052F" w:rsidP="00154D29">
            <w:pPr>
              <w:rPr>
                <w:sz w:val="22"/>
                <w:szCs w:val="22"/>
              </w:rPr>
            </w:pPr>
            <w:r>
              <w:rPr>
                <w:sz w:val="22"/>
                <w:szCs w:val="22"/>
              </w:rPr>
              <w:t xml:space="preserve">Ing. </w:t>
            </w:r>
            <w:r w:rsidR="00A5548A">
              <w:rPr>
                <w:sz w:val="22"/>
                <w:szCs w:val="22"/>
              </w:rPr>
              <w:t>Miroslav Štěpán</w:t>
            </w:r>
          </w:p>
          <w:p w14:paraId="098A9FA3" w14:textId="03B071ED" w:rsidR="003946E8" w:rsidRDefault="00AA0852" w:rsidP="00154D29">
            <w:r>
              <w:t>g</w:t>
            </w:r>
            <w:r w:rsidR="003A3804">
              <w:t>enerální ředitel</w:t>
            </w:r>
          </w:p>
          <w:p w14:paraId="261AD84E" w14:textId="77777777" w:rsidR="003946E8" w:rsidRPr="00BB15E8" w:rsidRDefault="003946E8" w:rsidP="00154D29">
            <w:pPr>
              <w:rPr>
                <w:sz w:val="22"/>
                <w:szCs w:val="22"/>
              </w:rPr>
            </w:pPr>
            <w:r w:rsidRPr="005A073F">
              <w:rPr>
                <w:b/>
                <w:sz w:val="22"/>
                <w:szCs w:val="22"/>
              </w:rPr>
              <w:t>Česká pošta, s.p.</w:t>
            </w:r>
          </w:p>
        </w:tc>
        <w:tc>
          <w:tcPr>
            <w:tcW w:w="4895" w:type="dxa"/>
            <w:tcBorders>
              <w:top w:val="nil"/>
              <w:left w:val="nil"/>
              <w:bottom w:val="nil"/>
              <w:right w:val="nil"/>
            </w:tcBorders>
          </w:tcPr>
          <w:p w14:paraId="6EE8E2A1" w14:textId="3422EAAD" w:rsidR="003946E8" w:rsidRDefault="00AA0852" w:rsidP="003946E8">
            <w:pPr>
              <w:rPr>
                <w:bCs/>
                <w:sz w:val="22"/>
                <w:szCs w:val="22"/>
              </w:rPr>
            </w:pPr>
            <w:r>
              <w:rPr>
                <w:bCs/>
                <w:sz w:val="22"/>
                <w:szCs w:val="22"/>
              </w:rPr>
              <w:t>Martin Maroušek</w:t>
            </w:r>
          </w:p>
          <w:p w14:paraId="76ACD7CE" w14:textId="72B84E04" w:rsidR="006B5E3B" w:rsidRDefault="00AA0852" w:rsidP="003946E8">
            <w:pPr>
              <w:rPr>
                <w:bCs/>
                <w:sz w:val="22"/>
                <w:szCs w:val="22"/>
              </w:rPr>
            </w:pPr>
            <w:r>
              <w:rPr>
                <w:bCs/>
                <w:sz w:val="22"/>
                <w:szCs w:val="22"/>
              </w:rPr>
              <w:t>jednatel</w:t>
            </w:r>
          </w:p>
          <w:p w14:paraId="05076910" w14:textId="2DD4E968" w:rsidR="00025947" w:rsidRPr="004006F1" w:rsidRDefault="00AA0852" w:rsidP="004006F1">
            <w:pPr>
              <w:rPr>
                <w:b/>
                <w:sz w:val="22"/>
                <w:szCs w:val="22"/>
              </w:rPr>
            </w:pPr>
            <w:r>
              <w:rPr>
                <w:b/>
                <w:sz w:val="22"/>
                <w:szCs w:val="22"/>
              </w:rPr>
              <w:t>Elektro Maroušek s.r.o.</w:t>
            </w:r>
          </w:p>
        </w:tc>
      </w:tr>
    </w:tbl>
    <w:p w14:paraId="03AB5C92" w14:textId="77777777" w:rsidR="008F05A7" w:rsidRDefault="008F05A7" w:rsidP="004006F1">
      <w:pPr>
        <w:pStyle w:val="Zpat"/>
        <w:keepNext/>
        <w:spacing w:before="840"/>
        <w:jc w:val="center"/>
        <w:rPr>
          <w:color w:val="404040" w:themeColor="text1" w:themeTint="BF"/>
          <w:sz w:val="22"/>
          <w:szCs w:val="22"/>
        </w:rPr>
      </w:pPr>
    </w:p>
    <w:p w14:paraId="4783E472" w14:textId="600AF7D2" w:rsidR="004006F1" w:rsidRPr="00DB1A3B" w:rsidRDefault="004006F1" w:rsidP="004006F1">
      <w:pPr>
        <w:pStyle w:val="Zpat"/>
        <w:keepNext/>
        <w:spacing w:before="840"/>
        <w:jc w:val="center"/>
        <w:rPr>
          <w:color w:val="404040" w:themeColor="text1" w:themeTint="BF"/>
          <w:sz w:val="22"/>
          <w:szCs w:val="22"/>
        </w:rPr>
      </w:pPr>
      <w:r w:rsidRPr="00DB1A3B">
        <w:rPr>
          <w:color w:val="404040" w:themeColor="text1" w:themeTint="BF"/>
          <w:sz w:val="22"/>
          <w:szCs w:val="22"/>
        </w:rPr>
        <w:t>za formální správnost Smlouvy</w:t>
      </w:r>
      <w:r>
        <w:rPr>
          <w:color w:val="404040" w:themeColor="text1" w:themeTint="BF"/>
          <w:sz w:val="22"/>
          <w:szCs w:val="22"/>
        </w:rPr>
        <w:t xml:space="preserve"> </w:t>
      </w:r>
      <w:r w:rsidRPr="00DB1A3B">
        <w:rPr>
          <w:color w:val="404040" w:themeColor="text1" w:themeTint="BF"/>
          <w:sz w:val="22"/>
          <w:szCs w:val="22"/>
        </w:rPr>
        <w:t xml:space="preserve">a </w:t>
      </w:r>
      <w:r w:rsidRPr="00DB1A3B">
        <w:rPr>
          <w:iCs/>
          <w:color w:val="404040" w:themeColor="text1" w:themeTint="BF"/>
          <w:sz w:val="22"/>
          <w:szCs w:val="22"/>
        </w:rPr>
        <w:t>dodržení všech</w:t>
      </w:r>
      <w:r>
        <w:rPr>
          <w:iCs/>
          <w:color w:val="404040" w:themeColor="text1" w:themeTint="BF"/>
          <w:sz w:val="22"/>
          <w:szCs w:val="22"/>
        </w:rPr>
        <w:t xml:space="preserve"> </w:t>
      </w:r>
      <w:r w:rsidRPr="00DB1A3B">
        <w:rPr>
          <w:iCs/>
          <w:color w:val="404040" w:themeColor="text1" w:themeTint="BF"/>
          <w:sz w:val="22"/>
          <w:szCs w:val="22"/>
        </w:rPr>
        <w:t>interních postupů a pravidel</w:t>
      </w:r>
      <w:r w:rsidRPr="00DB1A3B">
        <w:rPr>
          <w:color w:val="404040" w:themeColor="text1" w:themeTint="BF"/>
          <w:sz w:val="22"/>
          <w:szCs w:val="22"/>
        </w:rPr>
        <w:t xml:space="preserve"> České pošty, s.p.:</w:t>
      </w:r>
    </w:p>
    <w:p w14:paraId="29DFB398" w14:textId="77777777" w:rsidR="004006F1" w:rsidRDefault="004006F1" w:rsidP="004006F1">
      <w:pPr>
        <w:pStyle w:val="Zpat"/>
        <w:jc w:val="center"/>
        <w:rPr>
          <w:bCs/>
          <w:color w:val="404040" w:themeColor="text1" w:themeTint="BF"/>
          <w:sz w:val="22"/>
          <w:szCs w:val="22"/>
        </w:rPr>
      </w:pPr>
    </w:p>
    <w:p w14:paraId="05F9A151" w14:textId="77777777" w:rsidR="004006F1" w:rsidRDefault="004006F1" w:rsidP="004006F1">
      <w:pPr>
        <w:pStyle w:val="Zpat"/>
        <w:jc w:val="center"/>
        <w:rPr>
          <w:bCs/>
          <w:color w:val="404040" w:themeColor="text1" w:themeTint="BF"/>
          <w:sz w:val="22"/>
          <w:szCs w:val="22"/>
        </w:rPr>
      </w:pPr>
    </w:p>
    <w:p w14:paraId="54AE64C2" w14:textId="77777777" w:rsidR="004006F1" w:rsidRDefault="004006F1" w:rsidP="004006F1">
      <w:pPr>
        <w:pStyle w:val="Zpat"/>
        <w:jc w:val="center"/>
        <w:rPr>
          <w:bCs/>
          <w:color w:val="404040" w:themeColor="text1" w:themeTint="BF"/>
          <w:sz w:val="22"/>
          <w:szCs w:val="22"/>
        </w:rPr>
      </w:pPr>
    </w:p>
    <w:p w14:paraId="415C597E" w14:textId="77777777" w:rsidR="004006F1" w:rsidRDefault="004006F1" w:rsidP="004006F1">
      <w:pPr>
        <w:pStyle w:val="Zpat"/>
        <w:jc w:val="center"/>
        <w:rPr>
          <w:bCs/>
          <w:color w:val="404040" w:themeColor="text1" w:themeTint="BF"/>
          <w:sz w:val="22"/>
          <w:szCs w:val="22"/>
        </w:rPr>
      </w:pPr>
    </w:p>
    <w:p w14:paraId="0EE209A6" w14:textId="77777777" w:rsidR="004006F1" w:rsidRDefault="004006F1" w:rsidP="004006F1">
      <w:pPr>
        <w:pStyle w:val="Zpat"/>
        <w:jc w:val="center"/>
        <w:rPr>
          <w:bCs/>
          <w:color w:val="404040" w:themeColor="text1" w:themeTint="BF"/>
          <w:sz w:val="22"/>
          <w:szCs w:val="22"/>
        </w:rPr>
      </w:pPr>
      <w:r>
        <w:rPr>
          <w:bCs/>
          <w:color w:val="404040" w:themeColor="text1" w:themeTint="BF"/>
          <w:sz w:val="22"/>
          <w:szCs w:val="22"/>
        </w:rPr>
        <w:t>_______</w:t>
      </w:r>
      <w:r w:rsidRPr="00DB1A3B">
        <w:rPr>
          <w:bCs/>
          <w:color w:val="404040" w:themeColor="text1" w:themeTint="BF"/>
          <w:sz w:val="22"/>
          <w:szCs w:val="22"/>
        </w:rPr>
        <w:t>____________________</w:t>
      </w:r>
    </w:p>
    <w:p w14:paraId="1098D4BD" w14:textId="77777777" w:rsidR="004006F1" w:rsidRDefault="004006F1" w:rsidP="004006F1">
      <w:pPr>
        <w:pStyle w:val="Zpat"/>
        <w:jc w:val="center"/>
        <w:rPr>
          <w:sz w:val="22"/>
          <w:szCs w:val="22"/>
        </w:rPr>
      </w:pPr>
      <w:r>
        <w:rPr>
          <w:sz w:val="22"/>
          <w:szCs w:val="22"/>
        </w:rPr>
        <w:t>Ing. Mgr. Ondřej Škorpil, MBA</w:t>
      </w:r>
    </w:p>
    <w:p w14:paraId="52260950" w14:textId="77777777" w:rsidR="004006F1" w:rsidRPr="009B499B" w:rsidRDefault="004006F1" w:rsidP="004006F1">
      <w:pPr>
        <w:pStyle w:val="Default"/>
        <w:jc w:val="center"/>
        <w:rPr>
          <w:rFonts w:ascii="Times New Roman" w:hAnsi="Times New Roman" w:cs="Times New Roman"/>
          <w:sz w:val="22"/>
          <w:szCs w:val="22"/>
        </w:rPr>
      </w:pPr>
      <w:r>
        <w:rPr>
          <w:rFonts w:ascii="Times New Roman" w:hAnsi="Times New Roman" w:cs="Times New Roman"/>
          <w:sz w:val="22"/>
          <w:szCs w:val="22"/>
        </w:rPr>
        <w:t>ředitel divize sdílené služby</w:t>
      </w:r>
    </w:p>
    <w:p w14:paraId="184013D0" w14:textId="77777777" w:rsidR="004006F1" w:rsidRDefault="004006F1" w:rsidP="004006F1">
      <w:pPr>
        <w:tabs>
          <w:tab w:val="left" w:pos="6048"/>
        </w:tabs>
      </w:pPr>
    </w:p>
    <w:p w14:paraId="1AED0451" w14:textId="77777777" w:rsidR="005341F6" w:rsidRDefault="005341F6" w:rsidP="003B3114">
      <w:pPr>
        <w:tabs>
          <w:tab w:val="left" w:pos="6048"/>
        </w:tabs>
      </w:pPr>
    </w:p>
    <w:sectPr w:rsidR="005341F6" w:rsidSect="008F05A7">
      <w:headerReference w:type="default" r:id="rId9"/>
      <w:footerReference w:type="even" r:id="rId10"/>
      <w:footerReference w:type="default" r:id="rId11"/>
      <w:pgSz w:w="11906" w:h="16838"/>
      <w:pgMar w:top="1440" w:right="1080" w:bottom="1440" w:left="108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E8C5" w14:textId="77777777" w:rsidR="00797ED2" w:rsidRDefault="00797ED2">
      <w:r>
        <w:separator/>
      </w:r>
    </w:p>
  </w:endnote>
  <w:endnote w:type="continuationSeparator" w:id="0">
    <w:p w14:paraId="4EBD803C" w14:textId="77777777" w:rsidR="00797ED2" w:rsidRDefault="0079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9517" w14:textId="77777777" w:rsidR="0082401B" w:rsidRDefault="0082401B" w:rsidP="00CB0A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9EF585D" w14:textId="77777777" w:rsidR="0082401B" w:rsidRDefault="008240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3587" w14:textId="1D528194" w:rsidR="0082401B" w:rsidRPr="00816F05" w:rsidRDefault="00816F05" w:rsidP="00816F05">
    <w:pPr>
      <w:pStyle w:val="Zpat"/>
      <w:jc w:val="center"/>
    </w:pPr>
    <w:r w:rsidRPr="00816F05">
      <w:rPr>
        <w:rFonts w:asciiTheme="majorHAnsi" w:eastAsiaTheme="majorEastAsia" w:hAnsiTheme="majorHAnsi" w:cstheme="majorBidi"/>
        <w:sz w:val="20"/>
        <w:szCs w:val="20"/>
      </w:rPr>
      <w:t>Str</w:t>
    </w:r>
    <w:r>
      <w:rPr>
        <w:rFonts w:asciiTheme="majorHAnsi" w:eastAsiaTheme="majorEastAsia" w:hAnsiTheme="majorHAnsi" w:cstheme="majorBidi"/>
        <w:sz w:val="20"/>
        <w:szCs w:val="20"/>
      </w:rPr>
      <w:t>ana</w:t>
    </w:r>
    <w:r w:rsidRPr="00816F05">
      <w:rPr>
        <w:rFonts w:asciiTheme="majorHAnsi" w:eastAsiaTheme="majorEastAsia" w:hAnsiTheme="majorHAnsi" w:cstheme="majorBidi"/>
        <w:sz w:val="20"/>
        <w:szCs w:val="20"/>
      </w:rPr>
      <w:t xml:space="preserve"> </w:t>
    </w:r>
    <w:r w:rsidRPr="00816F05">
      <w:rPr>
        <w:rFonts w:asciiTheme="minorHAnsi" w:eastAsiaTheme="minorEastAsia" w:hAnsiTheme="minorHAnsi" w:cstheme="minorBidi"/>
        <w:sz w:val="20"/>
        <w:szCs w:val="20"/>
      </w:rPr>
      <w:fldChar w:fldCharType="begin"/>
    </w:r>
    <w:r w:rsidRPr="00816F05">
      <w:rPr>
        <w:sz w:val="20"/>
        <w:szCs w:val="20"/>
      </w:rPr>
      <w:instrText>PAGE    \* MERGEFORMAT</w:instrText>
    </w:r>
    <w:r w:rsidRPr="00816F05">
      <w:rPr>
        <w:rFonts w:asciiTheme="minorHAnsi" w:eastAsiaTheme="minorEastAsia" w:hAnsiTheme="minorHAnsi" w:cstheme="minorBidi"/>
        <w:sz w:val="20"/>
        <w:szCs w:val="20"/>
      </w:rPr>
      <w:fldChar w:fldCharType="separate"/>
    </w:r>
    <w:r w:rsidRPr="00816F05">
      <w:rPr>
        <w:rFonts w:asciiTheme="majorHAnsi" w:eastAsiaTheme="majorEastAsia" w:hAnsiTheme="majorHAnsi" w:cstheme="majorBidi"/>
        <w:sz w:val="20"/>
        <w:szCs w:val="20"/>
      </w:rPr>
      <w:t>2</w:t>
    </w:r>
    <w:r w:rsidRPr="00816F05">
      <w:rPr>
        <w:rFonts w:asciiTheme="majorHAnsi" w:eastAsiaTheme="majorEastAsia" w:hAnsiTheme="majorHAnsi" w:cstheme="majorBidi"/>
        <w:sz w:val="20"/>
        <w:szCs w:val="20"/>
      </w:rPr>
      <w:fldChar w:fldCharType="end"/>
    </w:r>
    <w:r w:rsidRPr="00816F05">
      <w:rPr>
        <w:rFonts w:asciiTheme="majorHAnsi" w:eastAsiaTheme="majorEastAsia" w:hAnsiTheme="majorHAnsi" w:cstheme="majorBidi"/>
        <w:sz w:val="20"/>
        <w:szCs w:val="20"/>
      </w:rPr>
      <w:t xml:space="preserve"> z </w:t>
    </w:r>
    <w:r w:rsidR="0080438B">
      <w:rPr>
        <w:rFonts w:asciiTheme="majorHAnsi" w:eastAsiaTheme="majorEastAsia" w:hAnsiTheme="majorHAnsi" w:cstheme="majorBidi"/>
        <w:sz w:val="20"/>
        <w:szCs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9726" w14:textId="77777777" w:rsidR="00797ED2" w:rsidRDefault="00797ED2">
      <w:r>
        <w:separator/>
      </w:r>
    </w:p>
  </w:footnote>
  <w:footnote w:type="continuationSeparator" w:id="0">
    <w:p w14:paraId="154B9455" w14:textId="77777777" w:rsidR="00797ED2" w:rsidRDefault="00797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A77" w14:textId="537F0E54" w:rsidR="0082401B" w:rsidRPr="00E6080F" w:rsidRDefault="0037197B" w:rsidP="00CB0A57">
    <w:pPr>
      <w:pStyle w:val="Zhlav"/>
      <w:spacing w:before="100"/>
      <w:ind w:left="1701"/>
      <w:rPr>
        <w:rFonts w:ascii="Arial" w:hAnsi="Arial" w:cs="Arial"/>
        <w:b/>
        <w:sz w:val="12"/>
        <w:szCs w:val="12"/>
      </w:rPr>
    </w:pPr>
    <w:r>
      <w:rPr>
        <w:noProof/>
      </w:rPr>
      <mc:AlternateContent>
        <mc:Choice Requires="wps">
          <w:drawing>
            <wp:anchor distT="0" distB="0" distL="114300" distR="114300" simplePos="0" relativeHeight="251656704" behindDoc="0" locked="0" layoutInCell="1" allowOverlap="1" wp14:anchorId="1F241C4E" wp14:editId="3718F516">
              <wp:simplePos x="0" y="0"/>
              <wp:positionH relativeFrom="page">
                <wp:posOffset>1565910</wp:posOffset>
              </wp:positionH>
              <wp:positionV relativeFrom="paragraph">
                <wp:posOffset>3810</wp:posOffset>
              </wp:positionV>
              <wp:extent cx="0" cy="467995"/>
              <wp:effectExtent l="13335" t="13335" r="15240"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19BCFA"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" strokeweight="1pt">
              <w10:wrap anchorx="page"/>
            </v:shape>
          </w:pict>
        </mc:Fallback>
      </mc:AlternateContent>
    </w:r>
  </w:p>
  <w:p w14:paraId="72E48018" w14:textId="3B2A406E" w:rsidR="0082401B" w:rsidRPr="00465A51" w:rsidRDefault="0037197B" w:rsidP="00CB0A57">
    <w:pPr>
      <w:pStyle w:val="Zhlav"/>
      <w:ind w:left="1701"/>
      <w:rPr>
        <w:rFonts w:ascii="Arial" w:hAnsi="Arial" w:cs="Arial"/>
        <w:sz w:val="22"/>
        <w:szCs w:val="22"/>
      </w:rPr>
    </w:pPr>
    <w:r>
      <w:rPr>
        <w:noProof/>
        <w:sz w:val="22"/>
        <w:szCs w:val="22"/>
      </w:rPr>
      <w:drawing>
        <wp:anchor distT="0" distB="0" distL="114300" distR="114300" simplePos="0" relativeHeight="251657728" behindDoc="1" locked="0" layoutInCell="1" allowOverlap="1" wp14:anchorId="475EA730" wp14:editId="15D22D8D">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r w:rsidR="0082401B" w:rsidRPr="00465A51">
      <w:rPr>
        <w:rFonts w:ascii="Arial" w:hAnsi="Arial" w:cs="Arial"/>
        <w:sz w:val="22"/>
        <w:szCs w:val="22"/>
      </w:rPr>
      <w:t xml:space="preserve">Kupní smlouva </w:t>
    </w:r>
    <w:r w:rsidR="0082401B">
      <w:rPr>
        <w:rFonts w:ascii="Arial" w:hAnsi="Arial" w:cs="Arial"/>
        <w:sz w:val="22"/>
        <w:szCs w:val="22"/>
      </w:rPr>
      <w:t xml:space="preserve">se zřízením služebnosti </w:t>
    </w:r>
  </w:p>
  <w:p w14:paraId="431302E4" w14:textId="2481A204" w:rsidR="0082401B" w:rsidRPr="00BB2C84" w:rsidRDefault="0037197B" w:rsidP="00CB0A57">
    <w:pPr>
      <w:pStyle w:val="Zhlav"/>
      <w:ind w:left="1701"/>
      <w:rPr>
        <w:rFonts w:ascii="Arial" w:hAnsi="Arial" w:cs="Arial"/>
      </w:rPr>
    </w:pPr>
    <w:r>
      <w:rPr>
        <w:noProof/>
      </w:rPr>
      <w:drawing>
        <wp:anchor distT="0" distB="0" distL="114300" distR="114300" simplePos="0" relativeHeight="251658752" behindDoc="1" locked="0" layoutInCell="1" allowOverlap="1" wp14:anchorId="1540C7E3" wp14:editId="18197A9D">
          <wp:simplePos x="0" y="0"/>
          <wp:positionH relativeFrom="page">
            <wp:posOffset>720090</wp:posOffset>
          </wp:positionH>
          <wp:positionV relativeFrom="page">
            <wp:posOffset>1080135</wp:posOffset>
          </wp:positionV>
          <wp:extent cx="6124575" cy="142875"/>
          <wp:effectExtent l="0" t="0" r="0" b="0"/>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p>
  <w:p w14:paraId="4B62CD81" w14:textId="77777777" w:rsidR="0082401B" w:rsidRPr="00A550B1" w:rsidRDefault="0082401B" w:rsidP="00CB0A57">
    <w:pPr>
      <w:widowControl w:val="0"/>
      <w:tabs>
        <w:tab w:val="center" w:pos="4536"/>
        <w:tab w:val="right" w:pos="9072"/>
      </w:tabs>
      <w:autoSpaceDE w:val="0"/>
      <w:autoSpaceDN w:val="0"/>
      <w:adjustRightInd w:val="0"/>
      <w:jc w:val="both"/>
      <w:rPr>
        <w:sz w:val="22"/>
        <w:szCs w:val="22"/>
      </w:rPr>
    </w:pPr>
  </w:p>
  <w:p w14:paraId="28729E30" w14:textId="77777777" w:rsidR="0082401B" w:rsidRDefault="008240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850"/>
    <w:multiLevelType w:val="hybridMultilevel"/>
    <w:tmpl w:val="F588F61A"/>
    <w:lvl w:ilvl="0" w:tplc="04050001">
      <w:start w:val="1"/>
      <w:numFmt w:val="bullet"/>
      <w:lvlText w:val=""/>
      <w:lvlJc w:val="left"/>
      <w:pPr>
        <w:tabs>
          <w:tab w:val="num" w:pos="1080"/>
        </w:tabs>
        <w:ind w:left="1080" w:hanging="72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5A174C0"/>
    <w:multiLevelType w:val="multilevel"/>
    <w:tmpl w:val="8BF4A45E"/>
    <w:lvl w:ilvl="0">
      <w:start w:val="4"/>
      <w:numFmt w:val="decimal"/>
      <w:lvlText w:val="%1."/>
      <w:lvlJc w:val="left"/>
      <w:pPr>
        <w:tabs>
          <w:tab w:val="num" w:pos="283"/>
        </w:tabs>
        <w:ind w:left="283" w:hanging="283"/>
      </w:pPr>
      <w:rPr>
        <w:rFonts w:cs="Times New Roman" w:hint="default"/>
      </w:rPr>
    </w:lvl>
    <w:lvl w:ilvl="1">
      <w:start w:val="1"/>
      <w:numFmt w:val="decimal"/>
      <w:pStyle w:val="Normlnodsazen"/>
      <w:lvlText w:val="%1.%2."/>
      <w:lvlJc w:val="left"/>
      <w:pPr>
        <w:tabs>
          <w:tab w:val="num" w:pos="792"/>
        </w:tabs>
        <w:ind w:left="792" w:hanging="432"/>
      </w:pPr>
      <w:rPr>
        <w:rFonts w:cs="Times New Roman" w:hint="default"/>
      </w:rPr>
    </w:lvl>
    <w:lvl w:ilvl="2">
      <w:start w:val="1"/>
      <w:numFmt w:val="decimal"/>
      <w:lvlText w:val="%1.%2.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22E6139E"/>
    <w:multiLevelType w:val="multilevel"/>
    <w:tmpl w:val="B2DC0E68"/>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3" w15:restartNumberingAfterBreak="0">
    <w:nsid w:val="297E7F10"/>
    <w:multiLevelType w:val="multilevel"/>
    <w:tmpl w:val="AA6099C8"/>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04435DB"/>
    <w:multiLevelType w:val="multilevel"/>
    <w:tmpl w:val="89DC25B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4C74ADD"/>
    <w:multiLevelType w:val="multilevel"/>
    <w:tmpl w:val="76A2B69A"/>
    <w:lvl w:ilvl="0">
      <w:start w:val="8"/>
      <w:numFmt w:val="decimal"/>
      <w:lvlText w:val="%1"/>
      <w:lvlJc w:val="left"/>
      <w:pPr>
        <w:ind w:left="360" w:hanging="360"/>
      </w:pPr>
      <w:rPr>
        <w:rFonts w:hint="default"/>
        <w:color w:val="auto"/>
        <w:u w:val="non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440" w:hanging="1440"/>
      </w:pPr>
      <w:rPr>
        <w:rFonts w:hint="default"/>
        <w:color w:val="auto"/>
        <w:u w:val="none"/>
      </w:rPr>
    </w:lvl>
  </w:abstractNum>
  <w:abstractNum w:abstractNumId="6" w15:restartNumberingAfterBreak="0">
    <w:nsid w:val="48FE7FDD"/>
    <w:multiLevelType w:val="multilevel"/>
    <w:tmpl w:val="1DF0DF6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E474F67"/>
    <w:multiLevelType w:val="multilevel"/>
    <w:tmpl w:val="C140252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ind w:left="64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51F32752"/>
    <w:multiLevelType w:val="multilevel"/>
    <w:tmpl w:val="3C5C044E"/>
    <w:lvl w:ilvl="0">
      <w:start w:val="7"/>
      <w:numFmt w:val="decimal"/>
      <w:lvlText w:val="%1"/>
      <w:lvlJc w:val="left"/>
      <w:pPr>
        <w:ind w:left="360" w:hanging="360"/>
      </w:pPr>
      <w:rPr>
        <w:rFonts w:hint="default"/>
        <w:color w:val="auto"/>
        <w:u w:val="non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440" w:hanging="1440"/>
      </w:pPr>
      <w:rPr>
        <w:rFonts w:hint="default"/>
        <w:color w:val="auto"/>
        <w:u w:val="none"/>
      </w:rPr>
    </w:lvl>
  </w:abstractNum>
  <w:abstractNum w:abstractNumId="9" w15:restartNumberingAfterBreak="0">
    <w:nsid w:val="56CA53DF"/>
    <w:multiLevelType w:val="hybridMultilevel"/>
    <w:tmpl w:val="ADE6F8C0"/>
    <w:lvl w:ilvl="0" w:tplc="C0E0D17C">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CDD6404"/>
    <w:multiLevelType w:val="hybridMultilevel"/>
    <w:tmpl w:val="8C02AD76"/>
    <w:lvl w:ilvl="0" w:tplc="04050001">
      <w:start w:val="1"/>
      <w:numFmt w:val="bullet"/>
      <w:lvlText w:val=""/>
      <w:lvlJc w:val="left"/>
      <w:pPr>
        <w:ind w:left="1334" w:hanging="360"/>
      </w:pPr>
      <w:rPr>
        <w:rFonts w:ascii="Symbol" w:hAnsi="Symbol"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697E4634"/>
    <w:multiLevelType w:val="multilevel"/>
    <w:tmpl w:val="1BA87094"/>
    <w:lvl w:ilvl="0">
      <w:start w:val="1"/>
      <w:numFmt w:val="decimal"/>
      <w:lvlText w:val="%1"/>
      <w:lvlJc w:val="left"/>
      <w:pPr>
        <w:ind w:left="360" w:hanging="360"/>
      </w:pPr>
      <w:rPr>
        <w:rFonts w:hint="default"/>
        <w:color w:val="auto"/>
        <w:u w:val="non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440" w:hanging="1440"/>
      </w:pPr>
      <w:rPr>
        <w:rFonts w:hint="default"/>
        <w:color w:val="auto"/>
        <w:u w:val="none"/>
      </w:rPr>
    </w:lvl>
  </w:abstractNum>
  <w:abstractNum w:abstractNumId="12" w15:restartNumberingAfterBreak="0">
    <w:nsid w:val="765F6F87"/>
    <w:multiLevelType w:val="multilevel"/>
    <w:tmpl w:val="9E4C6256"/>
    <w:lvl w:ilvl="0">
      <w:start w:val="3"/>
      <w:numFmt w:val="decimal"/>
      <w:lvlText w:val="%1"/>
      <w:lvlJc w:val="left"/>
      <w:pPr>
        <w:tabs>
          <w:tab w:val="num" w:pos="360"/>
        </w:tabs>
        <w:ind w:left="360" w:hanging="360"/>
      </w:pPr>
      <w:rPr>
        <w:rFonts w:cs="Times New Roman" w:hint="default"/>
      </w:rPr>
    </w:lvl>
    <w:lvl w:ilvl="1">
      <w:start w:val="1"/>
      <w:numFmt w:val="decimal"/>
      <w:lvlText w:val="3.%2"/>
      <w:lvlJc w:val="left"/>
      <w:pPr>
        <w:ind w:left="502"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7A58473E"/>
    <w:multiLevelType w:val="multilevel"/>
    <w:tmpl w:val="BF388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lvlText w:val="%1.%2"/>
      <w:lvlJc w:val="left"/>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7C2E47D1"/>
    <w:multiLevelType w:val="multilevel"/>
    <w:tmpl w:val="C89A552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41302868">
    <w:abstractNumId w:val="9"/>
  </w:num>
  <w:num w:numId="2" w16cid:durableId="148131309">
    <w:abstractNumId w:val="14"/>
  </w:num>
  <w:num w:numId="3" w16cid:durableId="1338315176">
    <w:abstractNumId w:val="12"/>
  </w:num>
  <w:num w:numId="4" w16cid:durableId="1162161931">
    <w:abstractNumId w:val="1"/>
  </w:num>
  <w:num w:numId="5" w16cid:durableId="1100757738">
    <w:abstractNumId w:val="0"/>
  </w:num>
  <w:num w:numId="6" w16cid:durableId="1145972234">
    <w:abstractNumId w:val="3"/>
  </w:num>
  <w:num w:numId="7" w16cid:durableId="548879877">
    <w:abstractNumId w:val="2"/>
  </w:num>
  <w:num w:numId="8" w16cid:durableId="203374359">
    <w:abstractNumId w:val="10"/>
  </w:num>
  <w:num w:numId="9" w16cid:durableId="1813979804">
    <w:abstractNumId w:val="6"/>
  </w:num>
  <w:num w:numId="10" w16cid:durableId="33048354">
    <w:abstractNumId w:val="13"/>
  </w:num>
  <w:num w:numId="11" w16cid:durableId="1887912966">
    <w:abstractNumId w:val="5"/>
  </w:num>
  <w:num w:numId="12" w16cid:durableId="1008679749">
    <w:abstractNumId w:val="11"/>
  </w:num>
  <w:num w:numId="13" w16cid:durableId="1374304219">
    <w:abstractNumId w:val="8"/>
  </w:num>
  <w:num w:numId="14" w16cid:durableId="449590762">
    <w:abstractNumId w:val="4"/>
  </w:num>
  <w:num w:numId="15" w16cid:durableId="295641943">
    <w:abstractNumId w:val="15"/>
  </w:num>
  <w:num w:numId="16" w16cid:durableId="8304844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57"/>
    <w:rsid w:val="00002003"/>
    <w:rsid w:val="00004E1E"/>
    <w:rsid w:val="000104E5"/>
    <w:rsid w:val="0001129F"/>
    <w:rsid w:val="0001538C"/>
    <w:rsid w:val="000158E4"/>
    <w:rsid w:val="00017E75"/>
    <w:rsid w:val="00020D58"/>
    <w:rsid w:val="00023208"/>
    <w:rsid w:val="00025947"/>
    <w:rsid w:val="00026720"/>
    <w:rsid w:val="0002686E"/>
    <w:rsid w:val="00027753"/>
    <w:rsid w:val="000304A4"/>
    <w:rsid w:val="0003077C"/>
    <w:rsid w:val="00030BB6"/>
    <w:rsid w:val="00030D5B"/>
    <w:rsid w:val="000310E5"/>
    <w:rsid w:val="00032D7F"/>
    <w:rsid w:val="000343E2"/>
    <w:rsid w:val="000354E9"/>
    <w:rsid w:val="00037890"/>
    <w:rsid w:val="00037896"/>
    <w:rsid w:val="00041669"/>
    <w:rsid w:val="000421FA"/>
    <w:rsid w:val="00042850"/>
    <w:rsid w:val="00042D51"/>
    <w:rsid w:val="00047395"/>
    <w:rsid w:val="0005156B"/>
    <w:rsid w:val="00055454"/>
    <w:rsid w:val="00056305"/>
    <w:rsid w:val="00060A97"/>
    <w:rsid w:val="00063227"/>
    <w:rsid w:val="00066738"/>
    <w:rsid w:val="000673FD"/>
    <w:rsid w:val="0007106B"/>
    <w:rsid w:val="00072005"/>
    <w:rsid w:val="00072566"/>
    <w:rsid w:val="00075FCC"/>
    <w:rsid w:val="000767A4"/>
    <w:rsid w:val="00077F04"/>
    <w:rsid w:val="00081BC7"/>
    <w:rsid w:val="00085C20"/>
    <w:rsid w:val="00085F64"/>
    <w:rsid w:val="00086B54"/>
    <w:rsid w:val="0008722E"/>
    <w:rsid w:val="00090204"/>
    <w:rsid w:val="0009085A"/>
    <w:rsid w:val="000909A5"/>
    <w:rsid w:val="00091BA2"/>
    <w:rsid w:val="000921A1"/>
    <w:rsid w:val="0009290B"/>
    <w:rsid w:val="00092B0E"/>
    <w:rsid w:val="00092B8C"/>
    <w:rsid w:val="00095709"/>
    <w:rsid w:val="00097193"/>
    <w:rsid w:val="00097483"/>
    <w:rsid w:val="000A239D"/>
    <w:rsid w:val="000A2ABA"/>
    <w:rsid w:val="000A2BCF"/>
    <w:rsid w:val="000A50A6"/>
    <w:rsid w:val="000A75EE"/>
    <w:rsid w:val="000B0415"/>
    <w:rsid w:val="000B096F"/>
    <w:rsid w:val="000B0AAB"/>
    <w:rsid w:val="000B2002"/>
    <w:rsid w:val="000B3CA3"/>
    <w:rsid w:val="000B44AC"/>
    <w:rsid w:val="000B4A0E"/>
    <w:rsid w:val="000B5138"/>
    <w:rsid w:val="000B5C16"/>
    <w:rsid w:val="000B5E7E"/>
    <w:rsid w:val="000B62A1"/>
    <w:rsid w:val="000B70FD"/>
    <w:rsid w:val="000B7E3A"/>
    <w:rsid w:val="000C0DE8"/>
    <w:rsid w:val="000C242C"/>
    <w:rsid w:val="000C354F"/>
    <w:rsid w:val="000C4330"/>
    <w:rsid w:val="000C5B0B"/>
    <w:rsid w:val="000D32C6"/>
    <w:rsid w:val="000D387A"/>
    <w:rsid w:val="000D46A5"/>
    <w:rsid w:val="000D75B6"/>
    <w:rsid w:val="000E3499"/>
    <w:rsid w:val="000E45E4"/>
    <w:rsid w:val="000E5587"/>
    <w:rsid w:val="000E566F"/>
    <w:rsid w:val="000E5E77"/>
    <w:rsid w:val="000E6555"/>
    <w:rsid w:val="000E67EF"/>
    <w:rsid w:val="000E7349"/>
    <w:rsid w:val="000F2655"/>
    <w:rsid w:val="000F2667"/>
    <w:rsid w:val="00100E66"/>
    <w:rsid w:val="00101A30"/>
    <w:rsid w:val="00101CC0"/>
    <w:rsid w:val="00103372"/>
    <w:rsid w:val="00104D46"/>
    <w:rsid w:val="00104F5E"/>
    <w:rsid w:val="00105461"/>
    <w:rsid w:val="00105A23"/>
    <w:rsid w:val="00106280"/>
    <w:rsid w:val="001063CF"/>
    <w:rsid w:val="00107368"/>
    <w:rsid w:val="001107FD"/>
    <w:rsid w:val="00110AAB"/>
    <w:rsid w:val="00110BD7"/>
    <w:rsid w:val="001125B3"/>
    <w:rsid w:val="00112819"/>
    <w:rsid w:val="001128A0"/>
    <w:rsid w:val="00112D7D"/>
    <w:rsid w:val="0011312F"/>
    <w:rsid w:val="001132AC"/>
    <w:rsid w:val="00114331"/>
    <w:rsid w:val="00115997"/>
    <w:rsid w:val="001264F0"/>
    <w:rsid w:val="00127F65"/>
    <w:rsid w:val="00130181"/>
    <w:rsid w:val="00130837"/>
    <w:rsid w:val="001309A5"/>
    <w:rsid w:val="00132104"/>
    <w:rsid w:val="00132CD9"/>
    <w:rsid w:val="00134191"/>
    <w:rsid w:val="00134962"/>
    <w:rsid w:val="001349C8"/>
    <w:rsid w:val="0013654C"/>
    <w:rsid w:val="00137AB5"/>
    <w:rsid w:val="00141677"/>
    <w:rsid w:val="00144A6D"/>
    <w:rsid w:val="00146AC2"/>
    <w:rsid w:val="00147545"/>
    <w:rsid w:val="001476B6"/>
    <w:rsid w:val="0015082B"/>
    <w:rsid w:val="00151E19"/>
    <w:rsid w:val="00154D29"/>
    <w:rsid w:val="00156E4F"/>
    <w:rsid w:val="00157969"/>
    <w:rsid w:val="0016032D"/>
    <w:rsid w:val="00160DDB"/>
    <w:rsid w:val="00161509"/>
    <w:rsid w:val="00161F62"/>
    <w:rsid w:val="001654D8"/>
    <w:rsid w:val="00165627"/>
    <w:rsid w:val="001666C2"/>
    <w:rsid w:val="00166C8C"/>
    <w:rsid w:val="00170F91"/>
    <w:rsid w:val="00171221"/>
    <w:rsid w:val="001722A2"/>
    <w:rsid w:val="00172651"/>
    <w:rsid w:val="00172996"/>
    <w:rsid w:val="0017431A"/>
    <w:rsid w:val="00174AD7"/>
    <w:rsid w:val="001759CB"/>
    <w:rsid w:val="00176AC7"/>
    <w:rsid w:val="00177F34"/>
    <w:rsid w:val="00180C35"/>
    <w:rsid w:val="00180E80"/>
    <w:rsid w:val="00181E36"/>
    <w:rsid w:val="00182E8B"/>
    <w:rsid w:val="0018557F"/>
    <w:rsid w:val="0018560C"/>
    <w:rsid w:val="0018624A"/>
    <w:rsid w:val="00187CFD"/>
    <w:rsid w:val="00190814"/>
    <w:rsid w:val="00191B0D"/>
    <w:rsid w:val="001934E5"/>
    <w:rsid w:val="00193F1A"/>
    <w:rsid w:val="00194D1D"/>
    <w:rsid w:val="00195CF2"/>
    <w:rsid w:val="001963F7"/>
    <w:rsid w:val="0019670D"/>
    <w:rsid w:val="001A07AC"/>
    <w:rsid w:val="001A08FA"/>
    <w:rsid w:val="001A12FC"/>
    <w:rsid w:val="001A1C63"/>
    <w:rsid w:val="001A2F0B"/>
    <w:rsid w:val="001A3544"/>
    <w:rsid w:val="001A7185"/>
    <w:rsid w:val="001B09F1"/>
    <w:rsid w:val="001B2980"/>
    <w:rsid w:val="001B422C"/>
    <w:rsid w:val="001B6666"/>
    <w:rsid w:val="001B6FD7"/>
    <w:rsid w:val="001C08C6"/>
    <w:rsid w:val="001C2443"/>
    <w:rsid w:val="001C2628"/>
    <w:rsid w:val="001C45F2"/>
    <w:rsid w:val="001C500A"/>
    <w:rsid w:val="001C6344"/>
    <w:rsid w:val="001C64D1"/>
    <w:rsid w:val="001C7194"/>
    <w:rsid w:val="001D0746"/>
    <w:rsid w:val="001D20FB"/>
    <w:rsid w:val="001D2172"/>
    <w:rsid w:val="001D3C5F"/>
    <w:rsid w:val="001D4DE6"/>
    <w:rsid w:val="001D5A9E"/>
    <w:rsid w:val="001D68D5"/>
    <w:rsid w:val="001D72BF"/>
    <w:rsid w:val="001E0753"/>
    <w:rsid w:val="001E11A1"/>
    <w:rsid w:val="001E481D"/>
    <w:rsid w:val="001E6F9E"/>
    <w:rsid w:val="001E7889"/>
    <w:rsid w:val="001F0A75"/>
    <w:rsid w:val="001F0EB8"/>
    <w:rsid w:val="001F1AE9"/>
    <w:rsid w:val="001F1FF3"/>
    <w:rsid w:val="001F4499"/>
    <w:rsid w:val="001F50EB"/>
    <w:rsid w:val="001F687D"/>
    <w:rsid w:val="001F6DBB"/>
    <w:rsid w:val="0020229E"/>
    <w:rsid w:val="00202B84"/>
    <w:rsid w:val="00203895"/>
    <w:rsid w:val="00204379"/>
    <w:rsid w:val="00206369"/>
    <w:rsid w:val="0020708D"/>
    <w:rsid w:val="002073E6"/>
    <w:rsid w:val="002078D4"/>
    <w:rsid w:val="00213D59"/>
    <w:rsid w:val="00214353"/>
    <w:rsid w:val="0021551C"/>
    <w:rsid w:val="00216047"/>
    <w:rsid w:val="002166F3"/>
    <w:rsid w:val="00217308"/>
    <w:rsid w:val="00217974"/>
    <w:rsid w:val="00224019"/>
    <w:rsid w:val="0022412B"/>
    <w:rsid w:val="00224C5C"/>
    <w:rsid w:val="002257A0"/>
    <w:rsid w:val="00226030"/>
    <w:rsid w:val="0023049F"/>
    <w:rsid w:val="002304B0"/>
    <w:rsid w:val="00231EA5"/>
    <w:rsid w:val="002353C0"/>
    <w:rsid w:val="00235EFD"/>
    <w:rsid w:val="00236351"/>
    <w:rsid w:val="002401B2"/>
    <w:rsid w:val="00240356"/>
    <w:rsid w:val="002409F6"/>
    <w:rsid w:val="00241CF9"/>
    <w:rsid w:val="00245C91"/>
    <w:rsid w:val="00247C14"/>
    <w:rsid w:val="0025019B"/>
    <w:rsid w:val="002512C9"/>
    <w:rsid w:val="00251AD8"/>
    <w:rsid w:val="002549CA"/>
    <w:rsid w:val="00254D2D"/>
    <w:rsid w:val="00260FB4"/>
    <w:rsid w:val="00261A10"/>
    <w:rsid w:val="00262303"/>
    <w:rsid w:val="002628D3"/>
    <w:rsid w:val="0026316F"/>
    <w:rsid w:val="00263C63"/>
    <w:rsid w:val="002641D4"/>
    <w:rsid w:val="00266E89"/>
    <w:rsid w:val="00271A35"/>
    <w:rsid w:val="00271DFD"/>
    <w:rsid w:val="00272737"/>
    <w:rsid w:val="002727C7"/>
    <w:rsid w:val="002768A2"/>
    <w:rsid w:val="0027717F"/>
    <w:rsid w:val="002807B8"/>
    <w:rsid w:val="00282C5E"/>
    <w:rsid w:val="00283DBE"/>
    <w:rsid w:val="00285C7D"/>
    <w:rsid w:val="002866DD"/>
    <w:rsid w:val="0028783C"/>
    <w:rsid w:val="00287E2F"/>
    <w:rsid w:val="00291ACC"/>
    <w:rsid w:val="00293444"/>
    <w:rsid w:val="002942A8"/>
    <w:rsid w:val="00295432"/>
    <w:rsid w:val="00295BA3"/>
    <w:rsid w:val="002960CF"/>
    <w:rsid w:val="002968BE"/>
    <w:rsid w:val="00297C10"/>
    <w:rsid w:val="002A0226"/>
    <w:rsid w:val="002A0BAB"/>
    <w:rsid w:val="002A0DCA"/>
    <w:rsid w:val="002A274A"/>
    <w:rsid w:val="002A6822"/>
    <w:rsid w:val="002A68AE"/>
    <w:rsid w:val="002A6F0C"/>
    <w:rsid w:val="002A786F"/>
    <w:rsid w:val="002B3608"/>
    <w:rsid w:val="002B5064"/>
    <w:rsid w:val="002C05EC"/>
    <w:rsid w:val="002C0828"/>
    <w:rsid w:val="002C08FD"/>
    <w:rsid w:val="002C3333"/>
    <w:rsid w:val="002C381A"/>
    <w:rsid w:val="002C3CE1"/>
    <w:rsid w:val="002C4669"/>
    <w:rsid w:val="002C69B1"/>
    <w:rsid w:val="002D10ED"/>
    <w:rsid w:val="002D4010"/>
    <w:rsid w:val="002E2403"/>
    <w:rsid w:val="002E3455"/>
    <w:rsid w:val="002E3A6E"/>
    <w:rsid w:val="002F0D31"/>
    <w:rsid w:val="002F1534"/>
    <w:rsid w:val="002F29DD"/>
    <w:rsid w:val="002F3BE2"/>
    <w:rsid w:val="002F578B"/>
    <w:rsid w:val="002F68BD"/>
    <w:rsid w:val="0030024C"/>
    <w:rsid w:val="003014C7"/>
    <w:rsid w:val="0030201C"/>
    <w:rsid w:val="00302E77"/>
    <w:rsid w:val="003044C3"/>
    <w:rsid w:val="003055AD"/>
    <w:rsid w:val="00307ADF"/>
    <w:rsid w:val="003122F6"/>
    <w:rsid w:val="00312FF1"/>
    <w:rsid w:val="0031358D"/>
    <w:rsid w:val="003146C5"/>
    <w:rsid w:val="003158D1"/>
    <w:rsid w:val="00316AAD"/>
    <w:rsid w:val="0032225D"/>
    <w:rsid w:val="00323B50"/>
    <w:rsid w:val="0032422D"/>
    <w:rsid w:val="003244DC"/>
    <w:rsid w:val="003263B0"/>
    <w:rsid w:val="00326820"/>
    <w:rsid w:val="00331096"/>
    <w:rsid w:val="003319A5"/>
    <w:rsid w:val="0033409F"/>
    <w:rsid w:val="00334DFC"/>
    <w:rsid w:val="00340C25"/>
    <w:rsid w:val="00341953"/>
    <w:rsid w:val="003424CE"/>
    <w:rsid w:val="00342C3A"/>
    <w:rsid w:val="003439C4"/>
    <w:rsid w:val="003522A6"/>
    <w:rsid w:val="00354867"/>
    <w:rsid w:val="00360336"/>
    <w:rsid w:val="00361AE8"/>
    <w:rsid w:val="00362251"/>
    <w:rsid w:val="003631D2"/>
    <w:rsid w:val="00363205"/>
    <w:rsid w:val="00364FE4"/>
    <w:rsid w:val="0036751E"/>
    <w:rsid w:val="00367D48"/>
    <w:rsid w:val="0037182A"/>
    <w:rsid w:val="0037197B"/>
    <w:rsid w:val="003719FB"/>
    <w:rsid w:val="00374412"/>
    <w:rsid w:val="00374C51"/>
    <w:rsid w:val="00375CA8"/>
    <w:rsid w:val="003778AF"/>
    <w:rsid w:val="00377E45"/>
    <w:rsid w:val="0038109B"/>
    <w:rsid w:val="00381AEA"/>
    <w:rsid w:val="00381AED"/>
    <w:rsid w:val="00382C8E"/>
    <w:rsid w:val="00383076"/>
    <w:rsid w:val="00383633"/>
    <w:rsid w:val="00384134"/>
    <w:rsid w:val="003861F6"/>
    <w:rsid w:val="00387804"/>
    <w:rsid w:val="00387926"/>
    <w:rsid w:val="00387BCE"/>
    <w:rsid w:val="00392E0B"/>
    <w:rsid w:val="003946E8"/>
    <w:rsid w:val="003A0D30"/>
    <w:rsid w:val="003A3804"/>
    <w:rsid w:val="003A5324"/>
    <w:rsid w:val="003B0085"/>
    <w:rsid w:val="003B0F5B"/>
    <w:rsid w:val="003B1D60"/>
    <w:rsid w:val="003B2FB2"/>
    <w:rsid w:val="003B3114"/>
    <w:rsid w:val="003B45A6"/>
    <w:rsid w:val="003B7EAB"/>
    <w:rsid w:val="003C04E3"/>
    <w:rsid w:val="003C1B8B"/>
    <w:rsid w:val="003C1BBA"/>
    <w:rsid w:val="003C2546"/>
    <w:rsid w:val="003C4385"/>
    <w:rsid w:val="003C6747"/>
    <w:rsid w:val="003C6C11"/>
    <w:rsid w:val="003C7495"/>
    <w:rsid w:val="003D142A"/>
    <w:rsid w:val="003D36BE"/>
    <w:rsid w:val="003D6CA1"/>
    <w:rsid w:val="003D79F9"/>
    <w:rsid w:val="003E0DA4"/>
    <w:rsid w:val="003E240B"/>
    <w:rsid w:val="003E2839"/>
    <w:rsid w:val="003E3561"/>
    <w:rsid w:val="003E50F8"/>
    <w:rsid w:val="003E5922"/>
    <w:rsid w:val="003E6A51"/>
    <w:rsid w:val="003E6B32"/>
    <w:rsid w:val="003F09CC"/>
    <w:rsid w:val="003F0AD0"/>
    <w:rsid w:val="003F128A"/>
    <w:rsid w:val="003F1347"/>
    <w:rsid w:val="003F5915"/>
    <w:rsid w:val="003F67B8"/>
    <w:rsid w:val="004006F1"/>
    <w:rsid w:val="00400C43"/>
    <w:rsid w:val="00402EC1"/>
    <w:rsid w:val="00404730"/>
    <w:rsid w:val="00406422"/>
    <w:rsid w:val="00406ED3"/>
    <w:rsid w:val="0041154F"/>
    <w:rsid w:val="004115BC"/>
    <w:rsid w:val="00413559"/>
    <w:rsid w:val="00414F83"/>
    <w:rsid w:val="004162D5"/>
    <w:rsid w:val="00416BBD"/>
    <w:rsid w:val="00420007"/>
    <w:rsid w:val="0042023B"/>
    <w:rsid w:val="0042140F"/>
    <w:rsid w:val="004218BE"/>
    <w:rsid w:val="00421AD9"/>
    <w:rsid w:val="004233F4"/>
    <w:rsid w:val="00424D6F"/>
    <w:rsid w:val="00425FC8"/>
    <w:rsid w:val="00430E0A"/>
    <w:rsid w:val="00431CB7"/>
    <w:rsid w:val="0043242B"/>
    <w:rsid w:val="00432462"/>
    <w:rsid w:val="004336A5"/>
    <w:rsid w:val="00436F40"/>
    <w:rsid w:val="004377FA"/>
    <w:rsid w:val="00440C44"/>
    <w:rsid w:val="004412D5"/>
    <w:rsid w:val="00441337"/>
    <w:rsid w:val="00441784"/>
    <w:rsid w:val="004429FE"/>
    <w:rsid w:val="004443A8"/>
    <w:rsid w:val="00445030"/>
    <w:rsid w:val="004502D6"/>
    <w:rsid w:val="00450545"/>
    <w:rsid w:val="00450E56"/>
    <w:rsid w:val="00452839"/>
    <w:rsid w:val="00453049"/>
    <w:rsid w:val="00453D33"/>
    <w:rsid w:val="00455177"/>
    <w:rsid w:val="004559AA"/>
    <w:rsid w:val="00455C16"/>
    <w:rsid w:val="004573D4"/>
    <w:rsid w:val="00457548"/>
    <w:rsid w:val="00457BCD"/>
    <w:rsid w:val="00461A7A"/>
    <w:rsid w:val="00462563"/>
    <w:rsid w:val="00462809"/>
    <w:rsid w:val="00463726"/>
    <w:rsid w:val="0046485F"/>
    <w:rsid w:val="004654E5"/>
    <w:rsid w:val="00465A51"/>
    <w:rsid w:val="00466A7A"/>
    <w:rsid w:val="00467B83"/>
    <w:rsid w:val="00467D45"/>
    <w:rsid w:val="00470B42"/>
    <w:rsid w:val="0047199C"/>
    <w:rsid w:val="004750CC"/>
    <w:rsid w:val="00476857"/>
    <w:rsid w:val="00476DB6"/>
    <w:rsid w:val="00476FC7"/>
    <w:rsid w:val="00481282"/>
    <w:rsid w:val="00481401"/>
    <w:rsid w:val="00482B1E"/>
    <w:rsid w:val="00484B1E"/>
    <w:rsid w:val="00491212"/>
    <w:rsid w:val="004940BB"/>
    <w:rsid w:val="00494135"/>
    <w:rsid w:val="00494E20"/>
    <w:rsid w:val="004954C7"/>
    <w:rsid w:val="0049550B"/>
    <w:rsid w:val="004956B1"/>
    <w:rsid w:val="0049711D"/>
    <w:rsid w:val="004A0DE0"/>
    <w:rsid w:val="004A200E"/>
    <w:rsid w:val="004A2EC5"/>
    <w:rsid w:val="004A3067"/>
    <w:rsid w:val="004B09AC"/>
    <w:rsid w:val="004B0E33"/>
    <w:rsid w:val="004B1842"/>
    <w:rsid w:val="004B41FA"/>
    <w:rsid w:val="004B5F14"/>
    <w:rsid w:val="004C00DC"/>
    <w:rsid w:val="004C169D"/>
    <w:rsid w:val="004C1DA6"/>
    <w:rsid w:val="004C27C0"/>
    <w:rsid w:val="004C5E91"/>
    <w:rsid w:val="004C703E"/>
    <w:rsid w:val="004C70E9"/>
    <w:rsid w:val="004D023F"/>
    <w:rsid w:val="004D2BCA"/>
    <w:rsid w:val="004D4B5B"/>
    <w:rsid w:val="004D548E"/>
    <w:rsid w:val="004D6147"/>
    <w:rsid w:val="004D663C"/>
    <w:rsid w:val="004E32E3"/>
    <w:rsid w:val="004E3D69"/>
    <w:rsid w:val="004E4A6A"/>
    <w:rsid w:val="004E5D4D"/>
    <w:rsid w:val="004E7B48"/>
    <w:rsid w:val="004F1F1D"/>
    <w:rsid w:val="004F2B2F"/>
    <w:rsid w:val="004F3E2B"/>
    <w:rsid w:val="004F46F4"/>
    <w:rsid w:val="004F546E"/>
    <w:rsid w:val="004F66C2"/>
    <w:rsid w:val="004F728A"/>
    <w:rsid w:val="005020F3"/>
    <w:rsid w:val="00502600"/>
    <w:rsid w:val="00502CFA"/>
    <w:rsid w:val="0050510B"/>
    <w:rsid w:val="00506F89"/>
    <w:rsid w:val="00511299"/>
    <w:rsid w:val="00513566"/>
    <w:rsid w:val="00513B94"/>
    <w:rsid w:val="00516D55"/>
    <w:rsid w:val="00517C43"/>
    <w:rsid w:val="005205B5"/>
    <w:rsid w:val="005205DB"/>
    <w:rsid w:val="00521D63"/>
    <w:rsid w:val="005229DC"/>
    <w:rsid w:val="005252CF"/>
    <w:rsid w:val="005341F6"/>
    <w:rsid w:val="005354C7"/>
    <w:rsid w:val="00535FB8"/>
    <w:rsid w:val="0053673E"/>
    <w:rsid w:val="0053729D"/>
    <w:rsid w:val="005429F3"/>
    <w:rsid w:val="00545226"/>
    <w:rsid w:val="00545630"/>
    <w:rsid w:val="00550FD4"/>
    <w:rsid w:val="0055272C"/>
    <w:rsid w:val="00552FD6"/>
    <w:rsid w:val="00556D8E"/>
    <w:rsid w:val="005572A2"/>
    <w:rsid w:val="005575E3"/>
    <w:rsid w:val="00557FF4"/>
    <w:rsid w:val="00561880"/>
    <w:rsid w:val="00561F6A"/>
    <w:rsid w:val="00562C58"/>
    <w:rsid w:val="00563056"/>
    <w:rsid w:val="005638AF"/>
    <w:rsid w:val="0056649E"/>
    <w:rsid w:val="00570032"/>
    <w:rsid w:val="005703DC"/>
    <w:rsid w:val="0057188D"/>
    <w:rsid w:val="00573A63"/>
    <w:rsid w:val="00574076"/>
    <w:rsid w:val="005751BD"/>
    <w:rsid w:val="00575C4C"/>
    <w:rsid w:val="00576BF3"/>
    <w:rsid w:val="00576C5D"/>
    <w:rsid w:val="0057741F"/>
    <w:rsid w:val="00577B3B"/>
    <w:rsid w:val="00581729"/>
    <w:rsid w:val="005836E1"/>
    <w:rsid w:val="00583C6F"/>
    <w:rsid w:val="005852C4"/>
    <w:rsid w:val="0058665C"/>
    <w:rsid w:val="005918E3"/>
    <w:rsid w:val="00592801"/>
    <w:rsid w:val="00592D08"/>
    <w:rsid w:val="00594A30"/>
    <w:rsid w:val="00595A7D"/>
    <w:rsid w:val="00596C63"/>
    <w:rsid w:val="00597221"/>
    <w:rsid w:val="005974D7"/>
    <w:rsid w:val="005A052B"/>
    <w:rsid w:val="005A0693"/>
    <w:rsid w:val="005A09BB"/>
    <w:rsid w:val="005A16B0"/>
    <w:rsid w:val="005A16EF"/>
    <w:rsid w:val="005A19CA"/>
    <w:rsid w:val="005A377D"/>
    <w:rsid w:val="005A3BB5"/>
    <w:rsid w:val="005A508C"/>
    <w:rsid w:val="005B1238"/>
    <w:rsid w:val="005B1351"/>
    <w:rsid w:val="005B4035"/>
    <w:rsid w:val="005C1431"/>
    <w:rsid w:val="005C28D2"/>
    <w:rsid w:val="005C3AA2"/>
    <w:rsid w:val="005C3E91"/>
    <w:rsid w:val="005C58A4"/>
    <w:rsid w:val="005C6E68"/>
    <w:rsid w:val="005C75FB"/>
    <w:rsid w:val="005C77F4"/>
    <w:rsid w:val="005C7F4C"/>
    <w:rsid w:val="005D05FB"/>
    <w:rsid w:val="005D070C"/>
    <w:rsid w:val="005D1FF6"/>
    <w:rsid w:val="005D62DA"/>
    <w:rsid w:val="005D6B71"/>
    <w:rsid w:val="005E0922"/>
    <w:rsid w:val="005E271F"/>
    <w:rsid w:val="005E3250"/>
    <w:rsid w:val="005E3715"/>
    <w:rsid w:val="005E682B"/>
    <w:rsid w:val="005E72E5"/>
    <w:rsid w:val="005F42AC"/>
    <w:rsid w:val="005F52D8"/>
    <w:rsid w:val="005F6855"/>
    <w:rsid w:val="006000C1"/>
    <w:rsid w:val="00604B3D"/>
    <w:rsid w:val="0061043B"/>
    <w:rsid w:val="00612E0C"/>
    <w:rsid w:val="006136C9"/>
    <w:rsid w:val="00614047"/>
    <w:rsid w:val="0061466D"/>
    <w:rsid w:val="00614686"/>
    <w:rsid w:val="0061573C"/>
    <w:rsid w:val="00615A6E"/>
    <w:rsid w:val="006169CE"/>
    <w:rsid w:val="006247D3"/>
    <w:rsid w:val="00627D0E"/>
    <w:rsid w:val="00630959"/>
    <w:rsid w:val="0063189D"/>
    <w:rsid w:val="00631E8D"/>
    <w:rsid w:val="00634AB5"/>
    <w:rsid w:val="0063735A"/>
    <w:rsid w:val="00646CC0"/>
    <w:rsid w:val="00646DB3"/>
    <w:rsid w:val="00650867"/>
    <w:rsid w:val="00655C4E"/>
    <w:rsid w:val="00655DEC"/>
    <w:rsid w:val="006565F9"/>
    <w:rsid w:val="0066034F"/>
    <w:rsid w:val="00660B99"/>
    <w:rsid w:val="0066261B"/>
    <w:rsid w:val="00664DB5"/>
    <w:rsid w:val="00665C8B"/>
    <w:rsid w:val="0066639F"/>
    <w:rsid w:val="00666C5B"/>
    <w:rsid w:val="00667020"/>
    <w:rsid w:val="0067112E"/>
    <w:rsid w:val="006716FC"/>
    <w:rsid w:val="00672930"/>
    <w:rsid w:val="006738DC"/>
    <w:rsid w:val="006761DF"/>
    <w:rsid w:val="00683129"/>
    <w:rsid w:val="006853A4"/>
    <w:rsid w:val="00687D9B"/>
    <w:rsid w:val="0069161D"/>
    <w:rsid w:val="006A06A2"/>
    <w:rsid w:val="006A3F19"/>
    <w:rsid w:val="006A42D9"/>
    <w:rsid w:val="006A4D4B"/>
    <w:rsid w:val="006A78A9"/>
    <w:rsid w:val="006B068C"/>
    <w:rsid w:val="006B110D"/>
    <w:rsid w:val="006B2293"/>
    <w:rsid w:val="006B2A52"/>
    <w:rsid w:val="006B5E3B"/>
    <w:rsid w:val="006B5E96"/>
    <w:rsid w:val="006B6C1D"/>
    <w:rsid w:val="006B6D9F"/>
    <w:rsid w:val="006B75C4"/>
    <w:rsid w:val="006B7D67"/>
    <w:rsid w:val="006C2134"/>
    <w:rsid w:val="006C2242"/>
    <w:rsid w:val="006C2968"/>
    <w:rsid w:val="006C2C8D"/>
    <w:rsid w:val="006D059D"/>
    <w:rsid w:val="006D0F0D"/>
    <w:rsid w:val="006D1B12"/>
    <w:rsid w:val="006D215C"/>
    <w:rsid w:val="006D2205"/>
    <w:rsid w:val="006D23F9"/>
    <w:rsid w:val="006D25AB"/>
    <w:rsid w:val="006D2760"/>
    <w:rsid w:val="006D27C8"/>
    <w:rsid w:val="006D41F3"/>
    <w:rsid w:val="006D4D4C"/>
    <w:rsid w:val="006D7004"/>
    <w:rsid w:val="006D76BF"/>
    <w:rsid w:val="006E1057"/>
    <w:rsid w:val="006E3510"/>
    <w:rsid w:val="006E495D"/>
    <w:rsid w:val="006E5EFC"/>
    <w:rsid w:val="006E7263"/>
    <w:rsid w:val="006F0A28"/>
    <w:rsid w:val="006F0DDC"/>
    <w:rsid w:val="006F3E6E"/>
    <w:rsid w:val="006F42E7"/>
    <w:rsid w:val="006F4E98"/>
    <w:rsid w:val="006F5A5E"/>
    <w:rsid w:val="006F5F4C"/>
    <w:rsid w:val="006F7954"/>
    <w:rsid w:val="00700922"/>
    <w:rsid w:val="00701C96"/>
    <w:rsid w:val="007022A2"/>
    <w:rsid w:val="00704849"/>
    <w:rsid w:val="007055AD"/>
    <w:rsid w:val="00705F46"/>
    <w:rsid w:val="007070E8"/>
    <w:rsid w:val="00707171"/>
    <w:rsid w:val="00710CA4"/>
    <w:rsid w:val="0071181C"/>
    <w:rsid w:val="00711B01"/>
    <w:rsid w:val="00716846"/>
    <w:rsid w:val="00716BB0"/>
    <w:rsid w:val="00724AD0"/>
    <w:rsid w:val="00724F68"/>
    <w:rsid w:val="00726305"/>
    <w:rsid w:val="0072655E"/>
    <w:rsid w:val="0072786A"/>
    <w:rsid w:val="00727A74"/>
    <w:rsid w:val="00732FBE"/>
    <w:rsid w:val="00734790"/>
    <w:rsid w:val="0074004F"/>
    <w:rsid w:val="00743EBA"/>
    <w:rsid w:val="00745880"/>
    <w:rsid w:val="00747068"/>
    <w:rsid w:val="00747526"/>
    <w:rsid w:val="00747F53"/>
    <w:rsid w:val="00751107"/>
    <w:rsid w:val="00752827"/>
    <w:rsid w:val="00752BA5"/>
    <w:rsid w:val="00753A6D"/>
    <w:rsid w:val="007554DD"/>
    <w:rsid w:val="00756C07"/>
    <w:rsid w:val="007573FA"/>
    <w:rsid w:val="007606BE"/>
    <w:rsid w:val="00762C6D"/>
    <w:rsid w:val="007646FC"/>
    <w:rsid w:val="00765D16"/>
    <w:rsid w:val="00765E40"/>
    <w:rsid w:val="00770A0E"/>
    <w:rsid w:val="007714D2"/>
    <w:rsid w:val="007716EB"/>
    <w:rsid w:val="00771A9A"/>
    <w:rsid w:val="007745C1"/>
    <w:rsid w:val="00775F93"/>
    <w:rsid w:val="00782F7C"/>
    <w:rsid w:val="007863E1"/>
    <w:rsid w:val="00790273"/>
    <w:rsid w:val="00791C09"/>
    <w:rsid w:val="007943B1"/>
    <w:rsid w:val="00794404"/>
    <w:rsid w:val="007953FF"/>
    <w:rsid w:val="0079595C"/>
    <w:rsid w:val="00796032"/>
    <w:rsid w:val="007974DF"/>
    <w:rsid w:val="00797D74"/>
    <w:rsid w:val="00797D81"/>
    <w:rsid w:val="00797ED2"/>
    <w:rsid w:val="007A270A"/>
    <w:rsid w:val="007A50B7"/>
    <w:rsid w:val="007A6505"/>
    <w:rsid w:val="007A7BBD"/>
    <w:rsid w:val="007B1682"/>
    <w:rsid w:val="007B1B67"/>
    <w:rsid w:val="007B268A"/>
    <w:rsid w:val="007B4652"/>
    <w:rsid w:val="007B6355"/>
    <w:rsid w:val="007C10C3"/>
    <w:rsid w:val="007C1ED5"/>
    <w:rsid w:val="007C5440"/>
    <w:rsid w:val="007C5C36"/>
    <w:rsid w:val="007C60AC"/>
    <w:rsid w:val="007D0C1A"/>
    <w:rsid w:val="007D1E93"/>
    <w:rsid w:val="007D3E67"/>
    <w:rsid w:val="007D4EDC"/>
    <w:rsid w:val="007D4FD7"/>
    <w:rsid w:val="007D5B68"/>
    <w:rsid w:val="007D659F"/>
    <w:rsid w:val="007E156E"/>
    <w:rsid w:val="007E4B03"/>
    <w:rsid w:val="007F0896"/>
    <w:rsid w:val="007F23E4"/>
    <w:rsid w:val="007F321D"/>
    <w:rsid w:val="007F4C69"/>
    <w:rsid w:val="007F7D44"/>
    <w:rsid w:val="00800FE2"/>
    <w:rsid w:val="0080372E"/>
    <w:rsid w:val="0080407B"/>
    <w:rsid w:val="0080438B"/>
    <w:rsid w:val="008064A1"/>
    <w:rsid w:val="00807410"/>
    <w:rsid w:val="008078F9"/>
    <w:rsid w:val="00812783"/>
    <w:rsid w:val="008149E4"/>
    <w:rsid w:val="008157CF"/>
    <w:rsid w:val="00816B87"/>
    <w:rsid w:val="00816E24"/>
    <w:rsid w:val="00816F05"/>
    <w:rsid w:val="008218E7"/>
    <w:rsid w:val="00823F1C"/>
    <w:rsid w:val="0082401B"/>
    <w:rsid w:val="008261F6"/>
    <w:rsid w:val="0082674B"/>
    <w:rsid w:val="008268B2"/>
    <w:rsid w:val="008274FE"/>
    <w:rsid w:val="008320D6"/>
    <w:rsid w:val="00832A52"/>
    <w:rsid w:val="0083401C"/>
    <w:rsid w:val="00834B81"/>
    <w:rsid w:val="00835C6A"/>
    <w:rsid w:val="00836DC2"/>
    <w:rsid w:val="00841B48"/>
    <w:rsid w:val="00846595"/>
    <w:rsid w:val="00846D51"/>
    <w:rsid w:val="008476EA"/>
    <w:rsid w:val="00847BCD"/>
    <w:rsid w:val="0085238B"/>
    <w:rsid w:val="008527D3"/>
    <w:rsid w:val="00853E38"/>
    <w:rsid w:val="00854149"/>
    <w:rsid w:val="00856041"/>
    <w:rsid w:val="008560A3"/>
    <w:rsid w:val="008566CA"/>
    <w:rsid w:val="00861221"/>
    <w:rsid w:val="008637DC"/>
    <w:rsid w:val="00863ECE"/>
    <w:rsid w:val="008643BC"/>
    <w:rsid w:val="008705E1"/>
    <w:rsid w:val="008725C0"/>
    <w:rsid w:val="00874081"/>
    <w:rsid w:val="00875DBA"/>
    <w:rsid w:val="0088560A"/>
    <w:rsid w:val="00887F0D"/>
    <w:rsid w:val="00890B5D"/>
    <w:rsid w:val="00890CB6"/>
    <w:rsid w:val="00891111"/>
    <w:rsid w:val="00893E5D"/>
    <w:rsid w:val="00895BF1"/>
    <w:rsid w:val="00895DAC"/>
    <w:rsid w:val="00896914"/>
    <w:rsid w:val="00897B03"/>
    <w:rsid w:val="008A0055"/>
    <w:rsid w:val="008A0380"/>
    <w:rsid w:val="008A1454"/>
    <w:rsid w:val="008A4C75"/>
    <w:rsid w:val="008A6488"/>
    <w:rsid w:val="008A66FA"/>
    <w:rsid w:val="008B1424"/>
    <w:rsid w:val="008B1444"/>
    <w:rsid w:val="008B185F"/>
    <w:rsid w:val="008B188F"/>
    <w:rsid w:val="008B1CFE"/>
    <w:rsid w:val="008B40AF"/>
    <w:rsid w:val="008B4155"/>
    <w:rsid w:val="008B7409"/>
    <w:rsid w:val="008C077F"/>
    <w:rsid w:val="008C0D04"/>
    <w:rsid w:val="008C1B86"/>
    <w:rsid w:val="008C2032"/>
    <w:rsid w:val="008C36D1"/>
    <w:rsid w:val="008C4F83"/>
    <w:rsid w:val="008C5BC1"/>
    <w:rsid w:val="008C5D5A"/>
    <w:rsid w:val="008C6977"/>
    <w:rsid w:val="008D0287"/>
    <w:rsid w:val="008D08F6"/>
    <w:rsid w:val="008D3988"/>
    <w:rsid w:val="008D7F39"/>
    <w:rsid w:val="008E1E39"/>
    <w:rsid w:val="008E2F6E"/>
    <w:rsid w:val="008E3A19"/>
    <w:rsid w:val="008E3DBF"/>
    <w:rsid w:val="008E4091"/>
    <w:rsid w:val="008E43D0"/>
    <w:rsid w:val="008E6332"/>
    <w:rsid w:val="008E722B"/>
    <w:rsid w:val="008F05A7"/>
    <w:rsid w:val="008F1525"/>
    <w:rsid w:val="008F1EAB"/>
    <w:rsid w:val="008F3268"/>
    <w:rsid w:val="008F3A32"/>
    <w:rsid w:val="008F3C82"/>
    <w:rsid w:val="008F49AD"/>
    <w:rsid w:val="008F544A"/>
    <w:rsid w:val="008F66D1"/>
    <w:rsid w:val="008F7860"/>
    <w:rsid w:val="008F7966"/>
    <w:rsid w:val="00900845"/>
    <w:rsid w:val="00904402"/>
    <w:rsid w:val="00904A78"/>
    <w:rsid w:val="00912E1A"/>
    <w:rsid w:val="00914D75"/>
    <w:rsid w:val="009154E4"/>
    <w:rsid w:val="009169DF"/>
    <w:rsid w:val="00917E70"/>
    <w:rsid w:val="0092322F"/>
    <w:rsid w:val="0092387E"/>
    <w:rsid w:val="009240E9"/>
    <w:rsid w:val="009261C2"/>
    <w:rsid w:val="00926482"/>
    <w:rsid w:val="009271BC"/>
    <w:rsid w:val="00931FA7"/>
    <w:rsid w:val="009333D3"/>
    <w:rsid w:val="00933651"/>
    <w:rsid w:val="009343AC"/>
    <w:rsid w:val="009347C7"/>
    <w:rsid w:val="009356BE"/>
    <w:rsid w:val="009370EE"/>
    <w:rsid w:val="00942884"/>
    <w:rsid w:val="00943EDD"/>
    <w:rsid w:val="00944961"/>
    <w:rsid w:val="009451A1"/>
    <w:rsid w:val="009457ED"/>
    <w:rsid w:val="00945F0D"/>
    <w:rsid w:val="00946251"/>
    <w:rsid w:val="00946C86"/>
    <w:rsid w:val="00946D78"/>
    <w:rsid w:val="0094766E"/>
    <w:rsid w:val="00947881"/>
    <w:rsid w:val="0095127C"/>
    <w:rsid w:val="00951BEB"/>
    <w:rsid w:val="00951E4D"/>
    <w:rsid w:val="009522E3"/>
    <w:rsid w:val="0095385E"/>
    <w:rsid w:val="0095474B"/>
    <w:rsid w:val="00955E5C"/>
    <w:rsid w:val="00960618"/>
    <w:rsid w:val="00960AB5"/>
    <w:rsid w:val="00964083"/>
    <w:rsid w:val="00966D43"/>
    <w:rsid w:val="0096721D"/>
    <w:rsid w:val="0096734C"/>
    <w:rsid w:val="00967E4D"/>
    <w:rsid w:val="0097055A"/>
    <w:rsid w:val="0097103A"/>
    <w:rsid w:val="00975953"/>
    <w:rsid w:val="00975BA0"/>
    <w:rsid w:val="00976885"/>
    <w:rsid w:val="00976E68"/>
    <w:rsid w:val="00976F2A"/>
    <w:rsid w:val="00977BBC"/>
    <w:rsid w:val="00981A91"/>
    <w:rsid w:val="009854B0"/>
    <w:rsid w:val="00985574"/>
    <w:rsid w:val="00990830"/>
    <w:rsid w:val="00990DEB"/>
    <w:rsid w:val="009912A9"/>
    <w:rsid w:val="00992622"/>
    <w:rsid w:val="00993F81"/>
    <w:rsid w:val="009942DE"/>
    <w:rsid w:val="00995CE6"/>
    <w:rsid w:val="009A01A5"/>
    <w:rsid w:val="009A0368"/>
    <w:rsid w:val="009A1474"/>
    <w:rsid w:val="009A1A9D"/>
    <w:rsid w:val="009A1CAF"/>
    <w:rsid w:val="009A2383"/>
    <w:rsid w:val="009A2CDF"/>
    <w:rsid w:val="009A353E"/>
    <w:rsid w:val="009A419E"/>
    <w:rsid w:val="009A5E93"/>
    <w:rsid w:val="009B052F"/>
    <w:rsid w:val="009B0DF1"/>
    <w:rsid w:val="009B1F0A"/>
    <w:rsid w:val="009B2F46"/>
    <w:rsid w:val="009B30F9"/>
    <w:rsid w:val="009B31E2"/>
    <w:rsid w:val="009B44EA"/>
    <w:rsid w:val="009B55D2"/>
    <w:rsid w:val="009B570B"/>
    <w:rsid w:val="009B5B79"/>
    <w:rsid w:val="009C3A32"/>
    <w:rsid w:val="009C3A39"/>
    <w:rsid w:val="009C41ED"/>
    <w:rsid w:val="009C6E3E"/>
    <w:rsid w:val="009D1661"/>
    <w:rsid w:val="009D1D5C"/>
    <w:rsid w:val="009D3029"/>
    <w:rsid w:val="009D4537"/>
    <w:rsid w:val="009D5024"/>
    <w:rsid w:val="009D5CE6"/>
    <w:rsid w:val="009D6B21"/>
    <w:rsid w:val="009D6DCF"/>
    <w:rsid w:val="009E07C5"/>
    <w:rsid w:val="009E2A18"/>
    <w:rsid w:val="009E2F21"/>
    <w:rsid w:val="009E31EC"/>
    <w:rsid w:val="009E3A9B"/>
    <w:rsid w:val="009E3B2D"/>
    <w:rsid w:val="009E62BD"/>
    <w:rsid w:val="009E7820"/>
    <w:rsid w:val="009F0622"/>
    <w:rsid w:val="009F104E"/>
    <w:rsid w:val="009F19D9"/>
    <w:rsid w:val="009F2050"/>
    <w:rsid w:val="009F2353"/>
    <w:rsid w:val="009F3958"/>
    <w:rsid w:val="009F633D"/>
    <w:rsid w:val="009F6995"/>
    <w:rsid w:val="009F711B"/>
    <w:rsid w:val="00A00C0E"/>
    <w:rsid w:val="00A00E83"/>
    <w:rsid w:val="00A00FCD"/>
    <w:rsid w:val="00A02A0F"/>
    <w:rsid w:val="00A04165"/>
    <w:rsid w:val="00A05D10"/>
    <w:rsid w:val="00A068E1"/>
    <w:rsid w:val="00A166EB"/>
    <w:rsid w:val="00A212E8"/>
    <w:rsid w:val="00A225E2"/>
    <w:rsid w:val="00A227A6"/>
    <w:rsid w:val="00A2332A"/>
    <w:rsid w:val="00A23E7B"/>
    <w:rsid w:val="00A24704"/>
    <w:rsid w:val="00A25721"/>
    <w:rsid w:val="00A279FA"/>
    <w:rsid w:val="00A316C5"/>
    <w:rsid w:val="00A328F9"/>
    <w:rsid w:val="00A32EE6"/>
    <w:rsid w:val="00A334B2"/>
    <w:rsid w:val="00A347B1"/>
    <w:rsid w:val="00A37C7E"/>
    <w:rsid w:val="00A42016"/>
    <w:rsid w:val="00A426B4"/>
    <w:rsid w:val="00A432FA"/>
    <w:rsid w:val="00A436EB"/>
    <w:rsid w:val="00A43ED5"/>
    <w:rsid w:val="00A4452E"/>
    <w:rsid w:val="00A45737"/>
    <w:rsid w:val="00A4597E"/>
    <w:rsid w:val="00A46DB8"/>
    <w:rsid w:val="00A50023"/>
    <w:rsid w:val="00A50AAD"/>
    <w:rsid w:val="00A519AC"/>
    <w:rsid w:val="00A529FE"/>
    <w:rsid w:val="00A53F77"/>
    <w:rsid w:val="00A550B1"/>
    <w:rsid w:val="00A550F9"/>
    <w:rsid w:val="00A5548A"/>
    <w:rsid w:val="00A56038"/>
    <w:rsid w:val="00A5774A"/>
    <w:rsid w:val="00A57ED8"/>
    <w:rsid w:val="00A62D1A"/>
    <w:rsid w:val="00A62DE5"/>
    <w:rsid w:val="00A62E0A"/>
    <w:rsid w:val="00A63EAF"/>
    <w:rsid w:val="00A64348"/>
    <w:rsid w:val="00A670B1"/>
    <w:rsid w:val="00A7075A"/>
    <w:rsid w:val="00A70B60"/>
    <w:rsid w:val="00A7468C"/>
    <w:rsid w:val="00A74A17"/>
    <w:rsid w:val="00A7553D"/>
    <w:rsid w:val="00A758F8"/>
    <w:rsid w:val="00A77342"/>
    <w:rsid w:val="00A776B7"/>
    <w:rsid w:val="00A82A0B"/>
    <w:rsid w:val="00A856E6"/>
    <w:rsid w:val="00A87FF9"/>
    <w:rsid w:val="00A91C0A"/>
    <w:rsid w:val="00A94711"/>
    <w:rsid w:val="00A96A2A"/>
    <w:rsid w:val="00A96E43"/>
    <w:rsid w:val="00A971B4"/>
    <w:rsid w:val="00A9773C"/>
    <w:rsid w:val="00AA0852"/>
    <w:rsid w:val="00AA2EB3"/>
    <w:rsid w:val="00AA4E28"/>
    <w:rsid w:val="00AA5EA4"/>
    <w:rsid w:val="00AA608B"/>
    <w:rsid w:val="00AA66A8"/>
    <w:rsid w:val="00AA7B7D"/>
    <w:rsid w:val="00AB232A"/>
    <w:rsid w:val="00AB246C"/>
    <w:rsid w:val="00AB2C8E"/>
    <w:rsid w:val="00AB3BA1"/>
    <w:rsid w:val="00AB3ED9"/>
    <w:rsid w:val="00AB574B"/>
    <w:rsid w:val="00AC05E3"/>
    <w:rsid w:val="00AC074C"/>
    <w:rsid w:val="00AC0B0B"/>
    <w:rsid w:val="00AC4C94"/>
    <w:rsid w:val="00AC5E31"/>
    <w:rsid w:val="00AC7AFD"/>
    <w:rsid w:val="00AD19B7"/>
    <w:rsid w:val="00AD21DC"/>
    <w:rsid w:val="00AD2350"/>
    <w:rsid w:val="00AD299C"/>
    <w:rsid w:val="00AD50A7"/>
    <w:rsid w:val="00AD5B12"/>
    <w:rsid w:val="00AD6D10"/>
    <w:rsid w:val="00AE2669"/>
    <w:rsid w:val="00AE2D87"/>
    <w:rsid w:val="00AE40F1"/>
    <w:rsid w:val="00AE50DF"/>
    <w:rsid w:val="00AE615E"/>
    <w:rsid w:val="00AE6380"/>
    <w:rsid w:val="00AE792A"/>
    <w:rsid w:val="00AF025F"/>
    <w:rsid w:val="00AF06D5"/>
    <w:rsid w:val="00AF203B"/>
    <w:rsid w:val="00AF2D28"/>
    <w:rsid w:val="00AF3152"/>
    <w:rsid w:val="00AF38C4"/>
    <w:rsid w:val="00AF4017"/>
    <w:rsid w:val="00AF4D38"/>
    <w:rsid w:val="00B02C44"/>
    <w:rsid w:val="00B041BD"/>
    <w:rsid w:val="00B06055"/>
    <w:rsid w:val="00B06BA8"/>
    <w:rsid w:val="00B07826"/>
    <w:rsid w:val="00B11034"/>
    <w:rsid w:val="00B11A30"/>
    <w:rsid w:val="00B130E7"/>
    <w:rsid w:val="00B16589"/>
    <w:rsid w:val="00B21866"/>
    <w:rsid w:val="00B236B5"/>
    <w:rsid w:val="00B23A1E"/>
    <w:rsid w:val="00B25215"/>
    <w:rsid w:val="00B25C84"/>
    <w:rsid w:val="00B25E87"/>
    <w:rsid w:val="00B30208"/>
    <w:rsid w:val="00B319AB"/>
    <w:rsid w:val="00B32132"/>
    <w:rsid w:val="00B35247"/>
    <w:rsid w:val="00B35297"/>
    <w:rsid w:val="00B43353"/>
    <w:rsid w:val="00B44A71"/>
    <w:rsid w:val="00B456EB"/>
    <w:rsid w:val="00B47678"/>
    <w:rsid w:val="00B4798E"/>
    <w:rsid w:val="00B51784"/>
    <w:rsid w:val="00B5261B"/>
    <w:rsid w:val="00B5340B"/>
    <w:rsid w:val="00B53F9B"/>
    <w:rsid w:val="00B5522C"/>
    <w:rsid w:val="00B55D4F"/>
    <w:rsid w:val="00B56EA8"/>
    <w:rsid w:val="00B57189"/>
    <w:rsid w:val="00B57530"/>
    <w:rsid w:val="00B575FC"/>
    <w:rsid w:val="00B605AF"/>
    <w:rsid w:val="00B62115"/>
    <w:rsid w:val="00B651F7"/>
    <w:rsid w:val="00B66B82"/>
    <w:rsid w:val="00B7021C"/>
    <w:rsid w:val="00B70BD2"/>
    <w:rsid w:val="00B7174A"/>
    <w:rsid w:val="00B73CB0"/>
    <w:rsid w:val="00B7450C"/>
    <w:rsid w:val="00B7558C"/>
    <w:rsid w:val="00B7654F"/>
    <w:rsid w:val="00B810D7"/>
    <w:rsid w:val="00B812FE"/>
    <w:rsid w:val="00B81482"/>
    <w:rsid w:val="00B820BB"/>
    <w:rsid w:val="00B8340B"/>
    <w:rsid w:val="00B839F3"/>
    <w:rsid w:val="00B8568B"/>
    <w:rsid w:val="00B8579B"/>
    <w:rsid w:val="00B93BC1"/>
    <w:rsid w:val="00B94DFC"/>
    <w:rsid w:val="00B95628"/>
    <w:rsid w:val="00B95B26"/>
    <w:rsid w:val="00B975AB"/>
    <w:rsid w:val="00B97A28"/>
    <w:rsid w:val="00B97E62"/>
    <w:rsid w:val="00BA4AAB"/>
    <w:rsid w:val="00BA4B70"/>
    <w:rsid w:val="00BA6D64"/>
    <w:rsid w:val="00BB15E8"/>
    <w:rsid w:val="00BB21A6"/>
    <w:rsid w:val="00BB225F"/>
    <w:rsid w:val="00BB2C84"/>
    <w:rsid w:val="00BB36CD"/>
    <w:rsid w:val="00BB46A5"/>
    <w:rsid w:val="00BB5413"/>
    <w:rsid w:val="00BB5445"/>
    <w:rsid w:val="00BC02E6"/>
    <w:rsid w:val="00BC1264"/>
    <w:rsid w:val="00BC2B13"/>
    <w:rsid w:val="00BC3978"/>
    <w:rsid w:val="00BC42A8"/>
    <w:rsid w:val="00BC4965"/>
    <w:rsid w:val="00BC526D"/>
    <w:rsid w:val="00BC5794"/>
    <w:rsid w:val="00BC620A"/>
    <w:rsid w:val="00BC647C"/>
    <w:rsid w:val="00BD1A1B"/>
    <w:rsid w:val="00BD446F"/>
    <w:rsid w:val="00BD5F04"/>
    <w:rsid w:val="00BD61E1"/>
    <w:rsid w:val="00BD6CC0"/>
    <w:rsid w:val="00BE05AE"/>
    <w:rsid w:val="00BE0934"/>
    <w:rsid w:val="00BE1529"/>
    <w:rsid w:val="00BE1694"/>
    <w:rsid w:val="00BE27E9"/>
    <w:rsid w:val="00BE31D9"/>
    <w:rsid w:val="00BE5ED4"/>
    <w:rsid w:val="00C01AE4"/>
    <w:rsid w:val="00C01F9C"/>
    <w:rsid w:val="00C03718"/>
    <w:rsid w:val="00C03FEB"/>
    <w:rsid w:val="00C04E00"/>
    <w:rsid w:val="00C06234"/>
    <w:rsid w:val="00C06765"/>
    <w:rsid w:val="00C06F20"/>
    <w:rsid w:val="00C07A9F"/>
    <w:rsid w:val="00C11146"/>
    <w:rsid w:val="00C12F4E"/>
    <w:rsid w:val="00C15F3F"/>
    <w:rsid w:val="00C211FC"/>
    <w:rsid w:val="00C21D61"/>
    <w:rsid w:val="00C22071"/>
    <w:rsid w:val="00C23197"/>
    <w:rsid w:val="00C23600"/>
    <w:rsid w:val="00C24274"/>
    <w:rsid w:val="00C24582"/>
    <w:rsid w:val="00C24BE1"/>
    <w:rsid w:val="00C24D86"/>
    <w:rsid w:val="00C264ED"/>
    <w:rsid w:val="00C30741"/>
    <w:rsid w:val="00C31ABB"/>
    <w:rsid w:val="00C31D04"/>
    <w:rsid w:val="00C32016"/>
    <w:rsid w:val="00C33302"/>
    <w:rsid w:val="00C33C4E"/>
    <w:rsid w:val="00C367D7"/>
    <w:rsid w:val="00C36CD9"/>
    <w:rsid w:val="00C37CB9"/>
    <w:rsid w:val="00C4028C"/>
    <w:rsid w:val="00C43D82"/>
    <w:rsid w:val="00C44ADA"/>
    <w:rsid w:val="00C4749E"/>
    <w:rsid w:val="00C4783C"/>
    <w:rsid w:val="00C50002"/>
    <w:rsid w:val="00C518C7"/>
    <w:rsid w:val="00C5190A"/>
    <w:rsid w:val="00C52663"/>
    <w:rsid w:val="00C52A43"/>
    <w:rsid w:val="00C55571"/>
    <w:rsid w:val="00C55BF9"/>
    <w:rsid w:val="00C56523"/>
    <w:rsid w:val="00C616A7"/>
    <w:rsid w:val="00C65C52"/>
    <w:rsid w:val="00C714ED"/>
    <w:rsid w:val="00C72920"/>
    <w:rsid w:val="00C72C7C"/>
    <w:rsid w:val="00C75005"/>
    <w:rsid w:val="00C753D4"/>
    <w:rsid w:val="00C77ED1"/>
    <w:rsid w:val="00C80289"/>
    <w:rsid w:val="00C80473"/>
    <w:rsid w:val="00C831B0"/>
    <w:rsid w:val="00C85E03"/>
    <w:rsid w:val="00C9138B"/>
    <w:rsid w:val="00C937D6"/>
    <w:rsid w:val="00C96A9F"/>
    <w:rsid w:val="00CA0781"/>
    <w:rsid w:val="00CA2C19"/>
    <w:rsid w:val="00CA4333"/>
    <w:rsid w:val="00CA7C2C"/>
    <w:rsid w:val="00CB0A57"/>
    <w:rsid w:val="00CB4CE4"/>
    <w:rsid w:val="00CB547C"/>
    <w:rsid w:val="00CB5E52"/>
    <w:rsid w:val="00CB67A2"/>
    <w:rsid w:val="00CB73EC"/>
    <w:rsid w:val="00CC027D"/>
    <w:rsid w:val="00CC0692"/>
    <w:rsid w:val="00CC142F"/>
    <w:rsid w:val="00CC1CC7"/>
    <w:rsid w:val="00CC236D"/>
    <w:rsid w:val="00CC3735"/>
    <w:rsid w:val="00CC44C3"/>
    <w:rsid w:val="00CC453D"/>
    <w:rsid w:val="00CC5317"/>
    <w:rsid w:val="00CC5C38"/>
    <w:rsid w:val="00CC7C1D"/>
    <w:rsid w:val="00CD0FF4"/>
    <w:rsid w:val="00CD3A88"/>
    <w:rsid w:val="00CD540B"/>
    <w:rsid w:val="00CD5438"/>
    <w:rsid w:val="00CD5C31"/>
    <w:rsid w:val="00CD66D8"/>
    <w:rsid w:val="00CD7694"/>
    <w:rsid w:val="00CE0FAC"/>
    <w:rsid w:val="00CE1FC6"/>
    <w:rsid w:val="00CE3440"/>
    <w:rsid w:val="00CE4A94"/>
    <w:rsid w:val="00CE6814"/>
    <w:rsid w:val="00CF04EA"/>
    <w:rsid w:val="00CF0BFC"/>
    <w:rsid w:val="00CF2321"/>
    <w:rsid w:val="00CF2534"/>
    <w:rsid w:val="00CF3DB3"/>
    <w:rsid w:val="00CF5FC5"/>
    <w:rsid w:val="00CF6A3B"/>
    <w:rsid w:val="00CF6AC6"/>
    <w:rsid w:val="00CF75E5"/>
    <w:rsid w:val="00D039A5"/>
    <w:rsid w:val="00D03D99"/>
    <w:rsid w:val="00D03FE0"/>
    <w:rsid w:val="00D055A9"/>
    <w:rsid w:val="00D066EC"/>
    <w:rsid w:val="00D1164E"/>
    <w:rsid w:val="00D13604"/>
    <w:rsid w:val="00D13862"/>
    <w:rsid w:val="00D14DC9"/>
    <w:rsid w:val="00D150E7"/>
    <w:rsid w:val="00D20116"/>
    <w:rsid w:val="00D22683"/>
    <w:rsid w:val="00D25D80"/>
    <w:rsid w:val="00D30ACA"/>
    <w:rsid w:val="00D30ED3"/>
    <w:rsid w:val="00D32AFC"/>
    <w:rsid w:val="00D330B7"/>
    <w:rsid w:val="00D335DE"/>
    <w:rsid w:val="00D356E1"/>
    <w:rsid w:val="00D359E3"/>
    <w:rsid w:val="00D40479"/>
    <w:rsid w:val="00D407A3"/>
    <w:rsid w:val="00D41709"/>
    <w:rsid w:val="00D42A2A"/>
    <w:rsid w:val="00D43DF3"/>
    <w:rsid w:val="00D43EBA"/>
    <w:rsid w:val="00D44BE5"/>
    <w:rsid w:val="00D462D7"/>
    <w:rsid w:val="00D51670"/>
    <w:rsid w:val="00D52A26"/>
    <w:rsid w:val="00D52F4A"/>
    <w:rsid w:val="00D54931"/>
    <w:rsid w:val="00D55A08"/>
    <w:rsid w:val="00D56052"/>
    <w:rsid w:val="00D61286"/>
    <w:rsid w:val="00D63ED3"/>
    <w:rsid w:val="00D64972"/>
    <w:rsid w:val="00D65204"/>
    <w:rsid w:val="00D679A8"/>
    <w:rsid w:val="00D7159B"/>
    <w:rsid w:val="00D7285F"/>
    <w:rsid w:val="00D739D2"/>
    <w:rsid w:val="00D76FAA"/>
    <w:rsid w:val="00D8082F"/>
    <w:rsid w:val="00D816B4"/>
    <w:rsid w:val="00D82470"/>
    <w:rsid w:val="00D832C4"/>
    <w:rsid w:val="00D835A6"/>
    <w:rsid w:val="00D8371A"/>
    <w:rsid w:val="00D84256"/>
    <w:rsid w:val="00D843B5"/>
    <w:rsid w:val="00D861CF"/>
    <w:rsid w:val="00D8636E"/>
    <w:rsid w:val="00D87B39"/>
    <w:rsid w:val="00D905DB"/>
    <w:rsid w:val="00D910E0"/>
    <w:rsid w:val="00D934F0"/>
    <w:rsid w:val="00DA0EF5"/>
    <w:rsid w:val="00DA1D28"/>
    <w:rsid w:val="00DA2157"/>
    <w:rsid w:val="00DA3F7F"/>
    <w:rsid w:val="00DA3F8D"/>
    <w:rsid w:val="00DA74E8"/>
    <w:rsid w:val="00DB006C"/>
    <w:rsid w:val="00DB7C0F"/>
    <w:rsid w:val="00DC09D1"/>
    <w:rsid w:val="00DC1BBE"/>
    <w:rsid w:val="00DC2C34"/>
    <w:rsid w:val="00DC3EA9"/>
    <w:rsid w:val="00DC443B"/>
    <w:rsid w:val="00DC47A8"/>
    <w:rsid w:val="00DC601D"/>
    <w:rsid w:val="00DC6AED"/>
    <w:rsid w:val="00DC7C1C"/>
    <w:rsid w:val="00DD000C"/>
    <w:rsid w:val="00DD07AA"/>
    <w:rsid w:val="00DD1C7D"/>
    <w:rsid w:val="00DD203C"/>
    <w:rsid w:val="00DD4210"/>
    <w:rsid w:val="00DD4761"/>
    <w:rsid w:val="00DD5431"/>
    <w:rsid w:val="00DE0F3E"/>
    <w:rsid w:val="00DE1A50"/>
    <w:rsid w:val="00DE1AE7"/>
    <w:rsid w:val="00DE1D66"/>
    <w:rsid w:val="00DE287C"/>
    <w:rsid w:val="00DE2EFD"/>
    <w:rsid w:val="00DE2F9B"/>
    <w:rsid w:val="00DE47D6"/>
    <w:rsid w:val="00DF0ABA"/>
    <w:rsid w:val="00DF1FF3"/>
    <w:rsid w:val="00DF4C45"/>
    <w:rsid w:val="00DF58D8"/>
    <w:rsid w:val="00DF601F"/>
    <w:rsid w:val="00DF796E"/>
    <w:rsid w:val="00E00E94"/>
    <w:rsid w:val="00E043C6"/>
    <w:rsid w:val="00E05172"/>
    <w:rsid w:val="00E06390"/>
    <w:rsid w:val="00E074A9"/>
    <w:rsid w:val="00E079B7"/>
    <w:rsid w:val="00E10FF7"/>
    <w:rsid w:val="00E117BE"/>
    <w:rsid w:val="00E12119"/>
    <w:rsid w:val="00E1293F"/>
    <w:rsid w:val="00E12A1F"/>
    <w:rsid w:val="00E13000"/>
    <w:rsid w:val="00E13B77"/>
    <w:rsid w:val="00E140AC"/>
    <w:rsid w:val="00E1423C"/>
    <w:rsid w:val="00E1578D"/>
    <w:rsid w:val="00E17D71"/>
    <w:rsid w:val="00E21FA3"/>
    <w:rsid w:val="00E236AE"/>
    <w:rsid w:val="00E24DF9"/>
    <w:rsid w:val="00E25AEF"/>
    <w:rsid w:val="00E30485"/>
    <w:rsid w:val="00E31078"/>
    <w:rsid w:val="00E32844"/>
    <w:rsid w:val="00E32C52"/>
    <w:rsid w:val="00E356C4"/>
    <w:rsid w:val="00E36668"/>
    <w:rsid w:val="00E402B5"/>
    <w:rsid w:val="00E40AC2"/>
    <w:rsid w:val="00E42665"/>
    <w:rsid w:val="00E430DF"/>
    <w:rsid w:val="00E43162"/>
    <w:rsid w:val="00E43568"/>
    <w:rsid w:val="00E4785F"/>
    <w:rsid w:val="00E532A1"/>
    <w:rsid w:val="00E533AD"/>
    <w:rsid w:val="00E5478A"/>
    <w:rsid w:val="00E56028"/>
    <w:rsid w:val="00E56C36"/>
    <w:rsid w:val="00E573AD"/>
    <w:rsid w:val="00E5773C"/>
    <w:rsid w:val="00E57C13"/>
    <w:rsid w:val="00E6080F"/>
    <w:rsid w:val="00E6172A"/>
    <w:rsid w:val="00E629EB"/>
    <w:rsid w:val="00E65C27"/>
    <w:rsid w:val="00E66C8E"/>
    <w:rsid w:val="00E67E98"/>
    <w:rsid w:val="00E71613"/>
    <w:rsid w:val="00E719F1"/>
    <w:rsid w:val="00E74562"/>
    <w:rsid w:val="00E75FC8"/>
    <w:rsid w:val="00E77492"/>
    <w:rsid w:val="00E77E0A"/>
    <w:rsid w:val="00E80441"/>
    <w:rsid w:val="00E80F02"/>
    <w:rsid w:val="00E810CA"/>
    <w:rsid w:val="00E85407"/>
    <w:rsid w:val="00E8688A"/>
    <w:rsid w:val="00E870D6"/>
    <w:rsid w:val="00E938F0"/>
    <w:rsid w:val="00E93D18"/>
    <w:rsid w:val="00E94012"/>
    <w:rsid w:val="00E94DDC"/>
    <w:rsid w:val="00E9671D"/>
    <w:rsid w:val="00E9751A"/>
    <w:rsid w:val="00EA207E"/>
    <w:rsid w:val="00EA3A0E"/>
    <w:rsid w:val="00EA3D08"/>
    <w:rsid w:val="00EA457B"/>
    <w:rsid w:val="00EA69E3"/>
    <w:rsid w:val="00EA7A48"/>
    <w:rsid w:val="00EB1759"/>
    <w:rsid w:val="00EB1D75"/>
    <w:rsid w:val="00EB1DBE"/>
    <w:rsid w:val="00EB56D9"/>
    <w:rsid w:val="00EB6FC1"/>
    <w:rsid w:val="00EC0D7E"/>
    <w:rsid w:val="00EC45F2"/>
    <w:rsid w:val="00EC4D00"/>
    <w:rsid w:val="00ED010E"/>
    <w:rsid w:val="00ED1172"/>
    <w:rsid w:val="00ED126D"/>
    <w:rsid w:val="00ED38A2"/>
    <w:rsid w:val="00ED527D"/>
    <w:rsid w:val="00ED6C68"/>
    <w:rsid w:val="00EE0DC0"/>
    <w:rsid w:val="00EE432F"/>
    <w:rsid w:val="00EF103F"/>
    <w:rsid w:val="00EF1EE6"/>
    <w:rsid w:val="00EF3ADE"/>
    <w:rsid w:val="00EF409F"/>
    <w:rsid w:val="00EF4B9B"/>
    <w:rsid w:val="00EF4BB4"/>
    <w:rsid w:val="00EF52A6"/>
    <w:rsid w:val="00EF564C"/>
    <w:rsid w:val="00EF7C84"/>
    <w:rsid w:val="00F00EBF"/>
    <w:rsid w:val="00F04558"/>
    <w:rsid w:val="00F054A4"/>
    <w:rsid w:val="00F06335"/>
    <w:rsid w:val="00F066AF"/>
    <w:rsid w:val="00F076D9"/>
    <w:rsid w:val="00F07D95"/>
    <w:rsid w:val="00F07ECD"/>
    <w:rsid w:val="00F1145C"/>
    <w:rsid w:val="00F128C5"/>
    <w:rsid w:val="00F1548F"/>
    <w:rsid w:val="00F16441"/>
    <w:rsid w:val="00F16673"/>
    <w:rsid w:val="00F1777B"/>
    <w:rsid w:val="00F17E6B"/>
    <w:rsid w:val="00F2026B"/>
    <w:rsid w:val="00F2277C"/>
    <w:rsid w:val="00F237FC"/>
    <w:rsid w:val="00F23987"/>
    <w:rsid w:val="00F242A5"/>
    <w:rsid w:val="00F25819"/>
    <w:rsid w:val="00F262A2"/>
    <w:rsid w:val="00F275A5"/>
    <w:rsid w:val="00F30854"/>
    <w:rsid w:val="00F333E6"/>
    <w:rsid w:val="00F34237"/>
    <w:rsid w:val="00F4006E"/>
    <w:rsid w:val="00F4027A"/>
    <w:rsid w:val="00F40CF5"/>
    <w:rsid w:val="00F433CB"/>
    <w:rsid w:val="00F43627"/>
    <w:rsid w:val="00F44483"/>
    <w:rsid w:val="00F4595A"/>
    <w:rsid w:val="00F47FDF"/>
    <w:rsid w:val="00F501C0"/>
    <w:rsid w:val="00F51088"/>
    <w:rsid w:val="00F5690F"/>
    <w:rsid w:val="00F573C4"/>
    <w:rsid w:val="00F57A08"/>
    <w:rsid w:val="00F60930"/>
    <w:rsid w:val="00F615B3"/>
    <w:rsid w:val="00F63208"/>
    <w:rsid w:val="00F63606"/>
    <w:rsid w:val="00F63F5D"/>
    <w:rsid w:val="00F669B7"/>
    <w:rsid w:val="00F676C2"/>
    <w:rsid w:val="00F6787D"/>
    <w:rsid w:val="00F67F08"/>
    <w:rsid w:val="00F714B5"/>
    <w:rsid w:val="00F71D9B"/>
    <w:rsid w:val="00F72F82"/>
    <w:rsid w:val="00F74B9A"/>
    <w:rsid w:val="00F7698F"/>
    <w:rsid w:val="00F80FC4"/>
    <w:rsid w:val="00F8166C"/>
    <w:rsid w:val="00F8399B"/>
    <w:rsid w:val="00F856A9"/>
    <w:rsid w:val="00F86387"/>
    <w:rsid w:val="00F87107"/>
    <w:rsid w:val="00F87E25"/>
    <w:rsid w:val="00F90496"/>
    <w:rsid w:val="00F90546"/>
    <w:rsid w:val="00F919EB"/>
    <w:rsid w:val="00F92B69"/>
    <w:rsid w:val="00F94268"/>
    <w:rsid w:val="00F96140"/>
    <w:rsid w:val="00F979FA"/>
    <w:rsid w:val="00F97FDA"/>
    <w:rsid w:val="00FA306F"/>
    <w:rsid w:val="00FA49B9"/>
    <w:rsid w:val="00FA668E"/>
    <w:rsid w:val="00FA714E"/>
    <w:rsid w:val="00FB0650"/>
    <w:rsid w:val="00FB1C0D"/>
    <w:rsid w:val="00FB23DB"/>
    <w:rsid w:val="00FB240F"/>
    <w:rsid w:val="00FB2FA8"/>
    <w:rsid w:val="00FB325B"/>
    <w:rsid w:val="00FB5E5E"/>
    <w:rsid w:val="00FB73C1"/>
    <w:rsid w:val="00FC1F36"/>
    <w:rsid w:val="00FC3147"/>
    <w:rsid w:val="00FC33D2"/>
    <w:rsid w:val="00FC36C0"/>
    <w:rsid w:val="00FC6F3F"/>
    <w:rsid w:val="00FC7A43"/>
    <w:rsid w:val="00FC7D6B"/>
    <w:rsid w:val="00FD01D0"/>
    <w:rsid w:val="00FD0727"/>
    <w:rsid w:val="00FD2F0A"/>
    <w:rsid w:val="00FD49E5"/>
    <w:rsid w:val="00FD4DA6"/>
    <w:rsid w:val="00FD4ED7"/>
    <w:rsid w:val="00FD5302"/>
    <w:rsid w:val="00FD548B"/>
    <w:rsid w:val="00FD5FCA"/>
    <w:rsid w:val="00FE04D3"/>
    <w:rsid w:val="00FE0ADC"/>
    <w:rsid w:val="00FE16DC"/>
    <w:rsid w:val="00FE22AA"/>
    <w:rsid w:val="00FE3C4A"/>
    <w:rsid w:val="00FF1831"/>
    <w:rsid w:val="00FF1F57"/>
    <w:rsid w:val="00FF3372"/>
    <w:rsid w:val="00FF46C8"/>
    <w:rsid w:val="00FF6D66"/>
    <w:rsid w:val="00FF70C8"/>
    <w:rsid w:val="00FF7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249EC"/>
  <w15:chartTrackingRefBased/>
  <w15:docId w15:val="{36E3EA42-6956-4322-BEB2-7547B3F4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locked="1"/>
    <w:lsdException w:name="footer" w:uiPriority="99"/>
    <w:lsdException w:name="caption" w:locked="1" w:semiHidden="1" w:unhideWhenUsed="1" w:qFormat="1"/>
    <w:lsdException w:name="annotation reference" w:locked="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B0A57"/>
    <w:rPr>
      <w:sz w:val="24"/>
      <w:szCs w:val="24"/>
    </w:rPr>
  </w:style>
  <w:style w:type="paragraph" w:styleId="Nadpis1">
    <w:name w:val="heading 1"/>
    <w:basedOn w:val="Normln"/>
    <w:next w:val="Normln"/>
    <w:link w:val="Nadpis1Char"/>
    <w:qFormat/>
    <w:locked/>
    <w:rsid w:val="000B7E3A"/>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locked/>
    <w:rsid w:val="00F30854"/>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B0A57"/>
    <w:pPr>
      <w:overflowPunct w:val="0"/>
      <w:autoSpaceDE w:val="0"/>
      <w:autoSpaceDN w:val="0"/>
      <w:adjustRightInd w:val="0"/>
      <w:spacing w:after="120" w:line="280" w:lineRule="atLeast"/>
      <w:jc w:val="both"/>
      <w:textAlignment w:val="baseline"/>
    </w:pPr>
    <w:rPr>
      <w:szCs w:val="20"/>
      <w:lang w:eastAsia="en-US"/>
    </w:rPr>
  </w:style>
  <w:style w:type="paragraph" w:styleId="Zpat">
    <w:name w:val="footer"/>
    <w:basedOn w:val="Normln"/>
    <w:link w:val="ZpatChar"/>
    <w:uiPriority w:val="99"/>
    <w:rsid w:val="00CB0A57"/>
    <w:pPr>
      <w:tabs>
        <w:tab w:val="center" w:pos="4536"/>
        <w:tab w:val="right" w:pos="9072"/>
      </w:tabs>
    </w:pPr>
  </w:style>
  <w:style w:type="character" w:styleId="slostrnky">
    <w:name w:val="page number"/>
    <w:rsid w:val="00CB0A57"/>
    <w:rPr>
      <w:rFonts w:cs="Times New Roman"/>
    </w:rPr>
  </w:style>
  <w:style w:type="paragraph" w:styleId="Zhlav">
    <w:name w:val="header"/>
    <w:basedOn w:val="Normln"/>
    <w:link w:val="ZhlavChar"/>
    <w:rsid w:val="00CB0A57"/>
    <w:pPr>
      <w:tabs>
        <w:tab w:val="center" w:pos="4536"/>
        <w:tab w:val="right" w:pos="9072"/>
      </w:tabs>
    </w:pPr>
  </w:style>
  <w:style w:type="paragraph" w:styleId="Nzev">
    <w:name w:val="Title"/>
    <w:basedOn w:val="Normln"/>
    <w:qFormat/>
    <w:rsid w:val="00CB0A57"/>
    <w:pPr>
      <w:widowControl w:val="0"/>
      <w:autoSpaceDE w:val="0"/>
      <w:autoSpaceDN w:val="0"/>
      <w:adjustRightInd w:val="0"/>
      <w:spacing w:before="120"/>
      <w:jc w:val="center"/>
    </w:pPr>
    <w:rPr>
      <w:rFonts w:ascii="Arial" w:hAnsi="Arial" w:cs="Arial"/>
      <w:b/>
      <w:bCs/>
      <w:sz w:val="28"/>
      <w:szCs w:val="28"/>
    </w:rPr>
  </w:style>
  <w:style w:type="character" w:customStyle="1" w:styleId="ZhlavChar">
    <w:name w:val="Záhlaví Char"/>
    <w:link w:val="Zhlav"/>
    <w:locked/>
    <w:rsid w:val="00CB0A57"/>
    <w:rPr>
      <w:rFonts w:cs="Times New Roman"/>
      <w:sz w:val="24"/>
      <w:szCs w:val="24"/>
      <w:lang w:val="cs-CZ" w:eastAsia="cs-CZ" w:bidi="ar-SA"/>
    </w:rPr>
  </w:style>
  <w:style w:type="paragraph" w:customStyle="1" w:styleId="cpNzevsmlouvy">
    <w:name w:val="cp_Název smlouvy"/>
    <w:basedOn w:val="Normln"/>
    <w:rsid w:val="00CB0A57"/>
    <w:pPr>
      <w:spacing w:after="300" w:line="420" w:lineRule="exact"/>
      <w:jc w:val="center"/>
    </w:pPr>
    <w:rPr>
      <w:rFonts w:ascii="Arial" w:hAnsi="Arial" w:cs="Arial"/>
      <w:b/>
      <w:sz w:val="36"/>
      <w:szCs w:val="36"/>
      <w:lang w:eastAsia="en-US"/>
    </w:rPr>
  </w:style>
  <w:style w:type="character" w:customStyle="1" w:styleId="platne1">
    <w:name w:val="platne1"/>
    <w:rsid w:val="00CB0A57"/>
    <w:rPr>
      <w:rFonts w:cs="Times New Roman"/>
    </w:rPr>
  </w:style>
  <w:style w:type="paragraph" w:customStyle="1" w:styleId="cpslosmlouvy">
    <w:name w:val="cp_Číslo smlouvy"/>
    <w:basedOn w:val="Normln"/>
    <w:rsid w:val="00CB0A57"/>
    <w:pPr>
      <w:spacing w:after="260" w:line="260" w:lineRule="exact"/>
      <w:jc w:val="center"/>
    </w:pPr>
    <w:rPr>
      <w:sz w:val="22"/>
      <w:szCs w:val="22"/>
      <w:lang w:eastAsia="en-US"/>
    </w:rPr>
  </w:style>
  <w:style w:type="paragraph" w:customStyle="1" w:styleId="cpTabulkasmluvnistrany">
    <w:name w:val="cp_Tabulka smluvni strany"/>
    <w:basedOn w:val="Normln"/>
    <w:qFormat/>
    <w:rsid w:val="00CB0A57"/>
    <w:pPr>
      <w:framePr w:hSpace="141" w:wrap="around" w:vAnchor="text" w:hAnchor="margin" w:y="501"/>
      <w:spacing w:after="120" w:line="260" w:lineRule="exact"/>
    </w:pPr>
    <w:rPr>
      <w:bCs/>
      <w:sz w:val="22"/>
      <w:szCs w:val="22"/>
      <w:lang w:eastAsia="en-US"/>
    </w:rPr>
  </w:style>
  <w:style w:type="character" w:styleId="Odkaznakoment">
    <w:name w:val="annotation reference"/>
    <w:rsid w:val="00CB0A57"/>
    <w:rPr>
      <w:rFonts w:cs="Times New Roman"/>
      <w:sz w:val="16"/>
      <w:szCs w:val="16"/>
    </w:rPr>
  </w:style>
  <w:style w:type="paragraph" w:styleId="Textkomente">
    <w:name w:val="annotation text"/>
    <w:basedOn w:val="Normln"/>
    <w:link w:val="TextkomenteChar"/>
    <w:rsid w:val="00CB0A57"/>
    <w:rPr>
      <w:sz w:val="20"/>
      <w:szCs w:val="20"/>
    </w:rPr>
  </w:style>
  <w:style w:type="character" w:customStyle="1" w:styleId="TextkomenteChar">
    <w:name w:val="Text komentáře Char"/>
    <w:link w:val="Textkomente"/>
    <w:locked/>
    <w:rsid w:val="00CB0A57"/>
    <w:rPr>
      <w:rFonts w:cs="Times New Roman"/>
      <w:lang w:val="cs-CZ" w:eastAsia="cs-CZ" w:bidi="ar-SA"/>
    </w:rPr>
  </w:style>
  <w:style w:type="paragraph" w:customStyle="1" w:styleId="Odstavecseseznamem1">
    <w:name w:val="Odstavec se seznamem1"/>
    <w:basedOn w:val="Normln"/>
    <w:rsid w:val="00CB0A57"/>
    <w:pPr>
      <w:ind w:left="708"/>
    </w:pPr>
  </w:style>
  <w:style w:type="paragraph" w:styleId="Zkladntextodsazen3">
    <w:name w:val="Body Text Indent 3"/>
    <w:basedOn w:val="Normln"/>
    <w:link w:val="Zkladntextodsazen3Char"/>
    <w:rsid w:val="00CB0A57"/>
    <w:pPr>
      <w:spacing w:after="120"/>
      <w:ind w:left="283"/>
    </w:pPr>
    <w:rPr>
      <w:sz w:val="16"/>
      <w:szCs w:val="16"/>
    </w:rPr>
  </w:style>
  <w:style w:type="character" w:customStyle="1" w:styleId="Zkladntextodsazen3Char">
    <w:name w:val="Základní text odsazený 3 Char"/>
    <w:link w:val="Zkladntextodsazen3"/>
    <w:locked/>
    <w:rsid w:val="00CB0A57"/>
    <w:rPr>
      <w:rFonts w:cs="Times New Roman"/>
      <w:sz w:val="16"/>
      <w:szCs w:val="16"/>
      <w:lang w:val="cs-CZ" w:eastAsia="cs-CZ" w:bidi="ar-SA"/>
    </w:rPr>
  </w:style>
  <w:style w:type="character" w:customStyle="1" w:styleId="ZpatChar">
    <w:name w:val="Zápatí Char"/>
    <w:link w:val="Zpat"/>
    <w:uiPriority w:val="99"/>
    <w:locked/>
    <w:rsid w:val="00CB0A57"/>
    <w:rPr>
      <w:rFonts w:cs="Times New Roman"/>
      <w:sz w:val="24"/>
      <w:szCs w:val="24"/>
      <w:lang w:val="cs-CZ" w:eastAsia="cs-CZ" w:bidi="ar-SA"/>
    </w:rPr>
  </w:style>
  <w:style w:type="paragraph" w:customStyle="1" w:styleId="cpodstavecslovan1">
    <w:name w:val="cp_odstavec číslovaný 1"/>
    <w:basedOn w:val="Normln"/>
    <w:link w:val="cpodstavecslovan1Char"/>
    <w:qFormat/>
    <w:rsid w:val="00CB0A57"/>
    <w:pPr>
      <w:tabs>
        <w:tab w:val="num" w:pos="720"/>
      </w:tabs>
      <w:spacing w:after="120" w:line="260" w:lineRule="exact"/>
      <w:ind w:left="720" w:hanging="720"/>
      <w:jc w:val="both"/>
    </w:pPr>
    <w:rPr>
      <w:sz w:val="22"/>
      <w:szCs w:val="22"/>
    </w:rPr>
  </w:style>
  <w:style w:type="paragraph" w:customStyle="1" w:styleId="cplnekslovan">
    <w:name w:val="cp_Článek číslovaný"/>
    <w:basedOn w:val="Normln"/>
    <w:next w:val="Normln"/>
    <w:qFormat/>
    <w:rsid w:val="00CB0A57"/>
    <w:pPr>
      <w:keepNext/>
      <w:numPr>
        <w:numId w:val="2"/>
      </w:numPr>
      <w:spacing w:before="480" w:after="120" w:line="260" w:lineRule="exact"/>
      <w:jc w:val="center"/>
      <w:outlineLvl w:val="0"/>
    </w:pPr>
    <w:rPr>
      <w:b/>
      <w:bCs/>
      <w:kern w:val="32"/>
      <w:sz w:val="22"/>
      <w:szCs w:val="22"/>
    </w:rPr>
  </w:style>
  <w:style w:type="paragraph" w:styleId="Textbubliny">
    <w:name w:val="Balloon Text"/>
    <w:basedOn w:val="Normln"/>
    <w:link w:val="TextbublinyChar"/>
    <w:semiHidden/>
    <w:rsid w:val="00CB0A57"/>
    <w:rPr>
      <w:rFonts w:ascii="Tahoma" w:hAnsi="Tahoma" w:cs="Tahoma"/>
      <w:sz w:val="16"/>
      <w:szCs w:val="16"/>
    </w:rPr>
  </w:style>
  <w:style w:type="paragraph" w:styleId="Normlnodsazen">
    <w:name w:val="Normal Indent"/>
    <w:basedOn w:val="Normln"/>
    <w:rsid w:val="00EF3ADE"/>
    <w:pPr>
      <w:numPr>
        <w:ilvl w:val="1"/>
        <w:numId w:val="4"/>
      </w:numPr>
    </w:pPr>
  </w:style>
  <w:style w:type="paragraph" w:customStyle="1" w:styleId="Identifikacestran">
    <w:name w:val="Identifikace stran"/>
    <w:basedOn w:val="Normln"/>
    <w:rsid w:val="005205B5"/>
    <w:pPr>
      <w:overflowPunct w:val="0"/>
      <w:autoSpaceDE w:val="0"/>
      <w:autoSpaceDN w:val="0"/>
      <w:adjustRightInd w:val="0"/>
      <w:spacing w:line="280" w:lineRule="atLeast"/>
      <w:jc w:val="both"/>
      <w:textAlignment w:val="baseline"/>
    </w:pPr>
    <w:rPr>
      <w:szCs w:val="20"/>
      <w:lang w:eastAsia="en-US"/>
    </w:rPr>
  </w:style>
  <w:style w:type="paragraph" w:styleId="Zkladntext3">
    <w:name w:val="Body Text 3"/>
    <w:basedOn w:val="Normln"/>
    <w:rsid w:val="005205B5"/>
    <w:pPr>
      <w:spacing w:after="120"/>
    </w:pPr>
    <w:rPr>
      <w:sz w:val="16"/>
      <w:szCs w:val="16"/>
    </w:rPr>
  </w:style>
  <w:style w:type="paragraph" w:styleId="Zkladntextodsazen2">
    <w:name w:val="Body Text Indent 2"/>
    <w:basedOn w:val="Normln"/>
    <w:rsid w:val="005205B5"/>
    <w:pPr>
      <w:spacing w:after="120" w:line="480" w:lineRule="auto"/>
      <w:ind w:left="283"/>
    </w:pPr>
    <w:rPr>
      <w:sz w:val="20"/>
      <w:szCs w:val="20"/>
    </w:rPr>
  </w:style>
  <w:style w:type="paragraph" w:customStyle="1" w:styleId="Odstavec">
    <w:name w:val="Odstavec"/>
    <w:basedOn w:val="Normln"/>
    <w:rsid w:val="005205B5"/>
    <w:pPr>
      <w:widowControl w:val="0"/>
      <w:autoSpaceDE w:val="0"/>
      <w:autoSpaceDN w:val="0"/>
      <w:adjustRightInd w:val="0"/>
      <w:ind w:firstLine="480"/>
    </w:pPr>
  </w:style>
  <w:style w:type="character" w:customStyle="1" w:styleId="TextbublinyChar">
    <w:name w:val="Text bubliny Char"/>
    <w:link w:val="Textbubliny"/>
    <w:locked/>
    <w:rsid w:val="005205B5"/>
    <w:rPr>
      <w:rFonts w:ascii="Tahoma" w:hAnsi="Tahoma" w:cs="Tahoma"/>
      <w:sz w:val="16"/>
      <w:szCs w:val="16"/>
      <w:lang w:val="cs-CZ" w:eastAsia="cs-CZ" w:bidi="ar-SA"/>
    </w:rPr>
  </w:style>
  <w:style w:type="paragraph" w:styleId="Pedmtkomente">
    <w:name w:val="annotation subject"/>
    <w:basedOn w:val="Textkomente"/>
    <w:next w:val="Textkomente"/>
    <w:link w:val="PedmtkomenteChar"/>
    <w:rsid w:val="005205B5"/>
    <w:rPr>
      <w:b/>
      <w:bCs/>
    </w:rPr>
  </w:style>
  <w:style w:type="character" w:customStyle="1" w:styleId="PedmtkomenteChar">
    <w:name w:val="Předmět komentáře Char"/>
    <w:link w:val="Pedmtkomente"/>
    <w:locked/>
    <w:rsid w:val="005205B5"/>
    <w:rPr>
      <w:rFonts w:cs="Times New Roman"/>
      <w:b/>
      <w:bCs/>
      <w:lang w:val="cs-CZ" w:eastAsia="cs-CZ" w:bidi="ar-SA"/>
    </w:rPr>
  </w:style>
  <w:style w:type="paragraph" w:customStyle="1" w:styleId="Revize1">
    <w:name w:val="Revize1"/>
    <w:hidden/>
    <w:semiHidden/>
    <w:rsid w:val="00655DEC"/>
    <w:rPr>
      <w:sz w:val="24"/>
      <w:szCs w:val="24"/>
    </w:rPr>
  </w:style>
  <w:style w:type="character" w:styleId="Hypertextovodkaz">
    <w:name w:val="Hyperlink"/>
    <w:rsid w:val="004573D4"/>
    <w:rPr>
      <w:color w:val="0000FF"/>
      <w:u w:val="single"/>
    </w:rPr>
  </w:style>
  <w:style w:type="paragraph" w:styleId="Revize">
    <w:name w:val="Revision"/>
    <w:hidden/>
    <w:uiPriority w:val="99"/>
    <w:semiHidden/>
    <w:rsid w:val="0011312F"/>
    <w:rPr>
      <w:sz w:val="24"/>
      <w:szCs w:val="24"/>
    </w:rPr>
  </w:style>
  <w:style w:type="character" w:customStyle="1" w:styleId="CommentTextChar">
    <w:name w:val="Comment Text Char"/>
    <w:locked/>
    <w:rsid w:val="00C06234"/>
    <w:rPr>
      <w:rFonts w:cs="Times New Roman"/>
      <w:lang w:val="cs-CZ" w:eastAsia="cs-CZ" w:bidi="ar-SA"/>
    </w:rPr>
  </w:style>
  <w:style w:type="character" w:customStyle="1" w:styleId="Nadpis1Char">
    <w:name w:val="Nadpis 1 Char"/>
    <w:link w:val="Nadpis1"/>
    <w:rsid w:val="000B7E3A"/>
    <w:rPr>
      <w:rFonts w:ascii="Cambria" w:eastAsia="Times New Roman" w:hAnsi="Cambria" w:cs="Times New Roman"/>
      <w:b/>
      <w:bCs/>
      <w:kern w:val="32"/>
      <w:sz w:val="32"/>
      <w:szCs w:val="32"/>
    </w:rPr>
  </w:style>
  <w:style w:type="paragraph" w:styleId="Odstavecseseznamem">
    <w:name w:val="List Paragraph"/>
    <w:basedOn w:val="Normln"/>
    <w:uiPriority w:val="34"/>
    <w:qFormat/>
    <w:rsid w:val="00A166EB"/>
    <w:pPr>
      <w:ind w:left="708"/>
    </w:pPr>
  </w:style>
  <w:style w:type="character" w:customStyle="1" w:styleId="DeltaViewInsertion">
    <w:name w:val="DeltaView Insertion"/>
    <w:rsid w:val="000104E5"/>
    <w:rPr>
      <w:color w:val="0000FF"/>
      <w:spacing w:val="0"/>
      <w:u w:val="double"/>
    </w:rPr>
  </w:style>
  <w:style w:type="character" w:customStyle="1" w:styleId="Nadpis2Char">
    <w:name w:val="Nadpis 2 Char"/>
    <w:link w:val="Nadpis2"/>
    <w:semiHidden/>
    <w:rsid w:val="00F30854"/>
    <w:rPr>
      <w:rFonts w:ascii="Cambria" w:eastAsia="Times New Roman" w:hAnsi="Cambria" w:cs="Times New Roman"/>
      <w:b/>
      <w:bCs/>
      <w:i/>
      <w:iCs/>
      <w:sz w:val="28"/>
      <w:szCs w:val="28"/>
    </w:rPr>
  </w:style>
  <w:style w:type="paragraph" w:customStyle="1" w:styleId="cpNormal">
    <w:name w:val="cp_Normal"/>
    <w:basedOn w:val="Normln"/>
    <w:qFormat/>
    <w:rsid w:val="00BE1529"/>
    <w:pPr>
      <w:spacing w:after="260" w:line="260" w:lineRule="atLeast"/>
    </w:pPr>
    <w:rPr>
      <w:rFonts w:eastAsia="Calibri"/>
      <w:sz w:val="22"/>
      <w:szCs w:val="22"/>
      <w:lang w:eastAsia="en-US"/>
    </w:rPr>
  </w:style>
  <w:style w:type="paragraph" w:styleId="Zkladntext2">
    <w:name w:val="Body Text 2"/>
    <w:basedOn w:val="Normln"/>
    <w:link w:val="Zkladntext2Char"/>
    <w:rsid w:val="0009290B"/>
    <w:pPr>
      <w:spacing w:after="120" w:line="480" w:lineRule="auto"/>
    </w:pPr>
  </w:style>
  <w:style w:type="character" w:customStyle="1" w:styleId="Zkladntext2Char">
    <w:name w:val="Základní text 2 Char"/>
    <w:link w:val="Zkladntext2"/>
    <w:rsid w:val="0009290B"/>
    <w:rPr>
      <w:sz w:val="24"/>
      <w:szCs w:val="24"/>
    </w:rPr>
  </w:style>
  <w:style w:type="table" w:styleId="Mkatabulky">
    <w:name w:val="Table Grid"/>
    <w:basedOn w:val="Normlntabulka"/>
    <w:rsid w:val="0081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odstavecslovan2">
    <w:name w:val="cp_odstavec číslovaný 2"/>
    <w:basedOn w:val="Normln"/>
    <w:qFormat/>
    <w:rsid w:val="00B51784"/>
    <w:pPr>
      <w:tabs>
        <w:tab w:val="num" w:pos="851"/>
      </w:tabs>
      <w:spacing w:before="120" w:after="120" w:line="260" w:lineRule="exact"/>
      <w:ind w:left="851" w:hanging="851"/>
      <w:jc w:val="both"/>
      <w:outlineLvl w:val="2"/>
    </w:pPr>
    <w:rPr>
      <w:sz w:val="22"/>
      <w:szCs w:val="22"/>
    </w:rPr>
  </w:style>
  <w:style w:type="paragraph" w:customStyle="1" w:styleId="cpodrky1">
    <w:name w:val="cp_odrážky1"/>
    <w:basedOn w:val="Normln"/>
    <w:qFormat/>
    <w:rsid w:val="00B51784"/>
    <w:pPr>
      <w:tabs>
        <w:tab w:val="num" w:pos="1559"/>
      </w:tabs>
      <w:spacing w:after="120" w:line="260" w:lineRule="exact"/>
      <w:ind w:left="1559" w:hanging="283"/>
      <w:jc w:val="both"/>
    </w:pPr>
    <w:rPr>
      <w:rFonts w:eastAsia="Calibri"/>
      <w:sz w:val="22"/>
      <w:szCs w:val="22"/>
      <w:lang w:eastAsia="en-US"/>
    </w:rPr>
  </w:style>
  <w:style w:type="paragraph" w:customStyle="1" w:styleId="cpodrky2">
    <w:name w:val="cp_odrážky2"/>
    <w:basedOn w:val="Normln"/>
    <w:qFormat/>
    <w:rsid w:val="00B51784"/>
    <w:pPr>
      <w:tabs>
        <w:tab w:val="num" w:pos="1559"/>
      </w:tabs>
      <w:spacing w:after="120" w:line="260" w:lineRule="exact"/>
      <w:ind w:left="1985" w:hanging="426"/>
      <w:jc w:val="both"/>
    </w:pPr>
    <w:rPr>
      <w:rFonts w:eastAsia="Calibri"/>
      <w:sz w:val="22"/>
      <w:szCs w:val="22"/>
      <w:lang w:eastAsia="en-US"/>
    </w:rPr>
  </w:style>
  <w:style w:type="paragraph" w:customStyle="1" w:styleId="cpslovnpsmennkodstavci1">
    <w:name w:val="cp_číslování písmenné k odstavci 1"/>
    <w:basedOn w:val="Normln"/>
    <w:qFormat/>
    <w:rsid w:val="00B51784"/>
    <w:pPr>
      <w:tabs>
        <w:tab w:val="num" w:pos="992"/>
      </w:tabs>
      <w:spacing w:before="120" w:after="120" w:line="260" w:lineRule="exact"/>
      <w:ind w:left="992" w:hanging="425"/>
      <w:jc w:val="both"/>
    </w:pPr>
    <w:rPr>
      <w:rFonts w:eastAsia="Calibri"/>
      <w:sz w:val="22"/>
      <w:szCs w:val="22"/>
      <w:lang w:eastAsia="en-US"/>
    </w:rPr>
  </w:style>
  <w:style w:type="paragraph" w:customStyle="1" w:styleId="cpslovnpsmennkodstavci2">
    <w:name w:val="cp_číslování písmenné k odstavci 2"/>
    <w:basedOn w:val="Normln"/>
    <w:qFormat/>
    <w:rsid w:val="00B51784"/>
    <w:pPr>
      <w:tabs>
        <w:tab w:val="num" w:pos="1276"/>
      </w:tabs>
      <w:spacing w:before="120" w:after="120" w:line="260" w:lineRule="exact"/>
      <w:ind w:left="1276" w:hanging="425"/>
      <w:jc w:val="both"/>
      <w:outlineLvl w:val="3"/>
    </w:pPr>
    <w:rPr>
      <w:rFonts w:eastAsia="Calibri"/>
      <w:sz w:val="22"/>
      <w:szCs w:val="22"/>
      <w:lang w:eastAsia="en-US"/>
    </w:rPr>
  </w:style>
  <w:style w:type="character" w:customStyle="1" w:styleId="cpodstavecslovan1Char">
    <w:name w:val="cp_odstavec číslovaný 1 Char"/>
    <w:link w:val="cpodstavecslovan1"/>
    <w:rsid w:val="00B51784"/>
    <w:rPr>
      <w:sz w:val="22"/>
      <w:szCs w:val="22"/>
    </w:rPr>
  </w:style>
  <w:style w:type="character" w:styleId="Nevyeenzmnka">
    <w:name w:val="Unresolved Mention"/>
    <w:basedOn w:val="Standardnpsmoodstavce"/>
    <w:uiPriority w:val="99"/>
    <w:semiHidden/>
    <w:unhideWhenUsed/>
    <w:rsid w:val="00377E45"/>
    <w:rPr>
      <w:color w:val="605E5C"/>
      <w:shd w:val="clear" w:color="auto" w:fill="E1DFDD"/>
    </w:rPr>
  </w:style>
  <w:style w:type="paragraph" w:customStyle="1" w:styleId="Default">
    <w:name w:val="Default"/>
    <w:rsid w:val="004006F1"/>
    <w:pPr>
      <w:autoSpaceDE w:val="0"/>
      <w:autoSpaceDN w:val="0"/>
      <w:adjustRightInd w:val="0"/>
    </w:pPr>
    <w:rPr>
      <w:rFonts w:ascii="Arial" w:eastAsiaTheme="minorHAnsi" w:hAnsi="Arial" w:cs="Arial"/>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100"/>
          <w:marBottom w:val="10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100"/>
          <w:marBottom w:val="10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5832">
      <w:bodyDiv w:val="1"/>
      <w:marLeft w:val="0"/>
      <w:marRight w:val="0"/>
      <w:marTop w:val="0"/>
      <w:marBottom w:val="0"/>
      <w:divBdr>
        <w:top w:val="none" w:sz="0" w:space="0" w:color="auto"/>
        <w:left w:val="none" w:sz="0" w:space="0" w:color="auto"/>
        <w:bottom w:val="none" w:sz="0" w:space="0" w:color="auto"/>
        <w:right w:val="none" w:sz="0" w:space="0" w:color="auto"/>
      </w:divBdr>
    </w:div>
    <w:div w:id="140584065">
      <w:bodyDiv w:val="1"/>
      <w:marLeft w:val="0"/>
      <w:marRight w:val="0"/>
      <w:marTop w:val="0"/>
      <w:marBottom w:val="0"/>
      <w:divBdr>
        <w:top w:val="none" w:sz="0" w:space="0" w:color="auto"/>
        <w:left w:val="none" w:sz="0" w:space="0" w:color="auto"/>
        <w:bottom w:val="none" w:sz="0" w:space="0" w:color="auto"/>
        <w:right w:val="none" w:sz="0" w:space="0" w:color="auto"/>
      </w:divBdr>
    </w:div>
    <w:div w:id="219170953">
      <w:bodyDiv w:val="1"/>
      <w:marLeft w:val="0"/>
      <w:marRight w:val="0"/>
      <w:marTop w:val="0"/>
      <w:marBottom w:val="0"/>
      <w:divBdr>
        <w:top w:val="none" w:sz="0" w:space="0" w:color="auto"/>
        <w:left w:val="none" w:sz="0" w:space="0" w:color="auto"/>
        <w:bottom w:val="none" w:sz="0" w:space="0" w:color="auto"/>
        <w:right w:val="none" w:sz="0" w:space="0" w:color="auto"/>
      </w:divBdr>
    </w:div>
    <w:div w:id="260535074">
      <w:bodyDiv w:val="1"/>
      <w:marLeft w:val="0"/>
      <w:marRight w:val="0"/>
      <w:marTop w:val="0"/>
      <w:marBottom w:val="0"/>
      <w:divBdr>
        <w:top w:val="none" w:sz="0" w:space="0" w:color="auto"/>
        <w:left w:val="none" w:sz="0" w:space="0" w:color="auto"/>
        <w:bottom w:val="none" w:sz="0" w:space="0" w:color="auto"/>
        <w:right w:val="none" w:sz="0" w:space="0" w:color="auto"/>
      </w:divBdr>
    </w:div>
    <w:div w:id="272446906">
      <w:bodyDiv w:val="1"/>
      <w:marLeft w:val="0"/>
      <w:marRight w:val="0"/>
      <w:marTop w:val="0"/>
      <w:marBottom w:val="0"/>
      <w:divBdr>
        <w:top w:val="none" w:sz="0" w:space="0" w:color="auto"/>
        <w:left w:val="none" w:sz="0" w:space="0" w:color="auto"/>
        <w:bottom w:val="none" w:sz="0" w:space="0" w:color="auto"/>
        <w:right w:val="none" w:sz="0" w:space="0" w:color="auto"/>
      </w:divBdr>
    </w:div>
    <w:div w:id="298416112">
      <w:bodyDiv w:val="1"/>
      <w:marLeft w:val="0"/>
      <w:marRight w:val="0"/>
      <w:marTop w:val="0"/>
      <w:marBottom w:val="0"/>
      <w:divBdr>
        <w:top w:val="none" w:sz="0" w:space="0" w:color="auto"/>
        <w:left w:val="none" w:sz="0" w:space="0" w:color="auto"/>
        <w:bottom w:val="none" w:sz="0" w:space="0" w:color="auto"/>
        <w:right w:val="none" w:sz="0" w:space="0" w:color="auto"/>
      </w:divBdr>
    </w:div>
    <w:div w:id="334919689">
      <w:bodyDiv w:val="1"/>
      <w:marLeft w:val="0"/>
      <w:marRight w:val="0"/>
      <w:marTop w:val="0"/>
      <w:marBottom w:val="0"/>
      <w:divBdr>
        <w:top w:val="none" w:sz="0" w:space="0" w:color="auto"/>
        <w:left w:val="none" w:sz="0" w:space="0" w:color="auto"/>
        <w:bottom w:val="none" w:sz="0" w:space="0" w:color="auto"/>
        <w:right w:val="none" w:sz="0" w:space="0" w:color="auto"/>
      </w:divBdr>
    </w:div>
    <w:div w:id="390811552">
      <w:bodyDiv w:val="1"/>
      <w:marLeft w:val="0"/>
      <w:marRight w:val="0"/>
      <w:marTop w:val="0"/>
      <w:marBottom w:val="0"/>
      <w:divBdr>
        <w:top w:val="none" w:sz="0" w:space="0" w:color="auto"/>
        <w:left w:val="none" w:sz="0" w:space="0" w:color="auto"/>
        <w:bottom w:val="none" w:sz="0" w:space="0" w:color="auto"/>
        <w:right w:val="none" w:sz="0" w:space="0" w:color="auto"/>
      </w:divBdr>
    </w:div>
    <w:div w:id="437918085">
      <w:bodyDiv w:val="1"/>
      <w:marLeft w:val="0"/>
      <w:marRight w:val="0"/>
      <w:marTop w:val="0"/>
      <w:marBottom w:val="0"/>
      <w:divBdr>
        <w:top w:val="none" w:sz="0" w:space="0" w:color="auto"/>
        <w:left w:val="none" w:sz="0" w:space="0" w:color="auto"/>
        <w:bottom w:val="none" w:sz="0" w:space="0" w:color="auto"/>
        <w:right w:val="none" w:sz="0" w:space="0" w:color="auto"/>
      </w:divBdr>
    </w:div>
    <w:div w:id="507061833">
      <w:bodyDiv w:val="1"/>
      <w:marLeft w:val="0"/>
      <w:marRight w:val="0"/>
      <w:marTop w:val="0"/>
      <w:marBottom w:val="0"/>
      <w:divBdr>
        <w:top w:val="none" w:sz="0" w:space="0" w:color="auto"/>
        <w:left w:val="none" w:sz="0" w:space="0" w:color="auto"/>
        <w:bottom w:val="none" w:sz="0" w:space="0" w:color="auto"/>
        <w:right w:val="none" w:sz="0" w:space="0" w:color="auto"/>
      </w:divBdr>
    </w:div>
    <w:div w:id="516625901">
      <w:bodyDiv w:val="1"/>
      <w:marLeft w:val="0"/>
      <w:marRight w:val="0"/>
      <w:marTop w:val="0"/>
      <w:marBottom w:val="0"/>
      <w:divBdr>
        <w:top w:val="none" w:sz="0" w:space="0" w:color="auto"/>
        <w:left w:val="none" w:sz="0" w:space="0" w:color="auto"/>
        <w:bottom w:val="none" w:sz="0" w:space="0" w:color="auto"/>
        <w:right w:val="none" w:sz="0" w:space="0" w:color="auto"/>
      </w:divBdr>
    </w:div>
    <w:div w:id="559829416">
      <w:bodyDiv w:val="1"/>
      <w:marLeft w:val="0"/>
      <w:marRight w:val="0"/>
      <w:marTop w:val="0"/>
      <w:marBottom w:val="0"/>
      <w:divBdr>
        <w:top w:val="none" w:sz="0" w:space="0" w:color="auto"/>
        <w:left w:val="none" w:sz="0" w:space="0" w:color="auto"/>
        <w:bottom w:val="none" w:sz="0" w:space="0" w:color="auto"/>
        <w:right w:val="none" w:sz="0" w:space="0" w:color="auto"/>
      </w:divBdr>
    </w:div>
    <w:div w:id="563881572">
      <w:bodyDiv w:val="1"/>
      <w:marLeft w:val="0"/>
      <w:marRight w:val="0"/>
      <w:marTop w:val="0"/>
      <w:marBottom w:val="0"/>
      <w:divBdr>
        <w:top w:val="none" w:sz="0" w:space="0" w:color="auto"/>
        <w:left w:val="none" w:sz="0" w:space="0" w:color="auto"/>
        <w:bottom w:val="none" w:sz="0" w:space="0" w:color="auto"/>
        <w:right w:val="none" w:sz="0" w:space="0" w:color="auto"/>
      </w:divBdr>
    </w:div>
    <w:div w:id="623736516">
      <w:bodyDiv w:val="1"/>
      <w:marLeft w:val="0"/>
      <w:marRight w:val="0"/>
      <w:marTop w:val="0"/>
      <w:marBottom w:val="0"/>
      <w:divBdr>
        <w:top w:val="none" w:sz="0" w:space="0" w:color="auto"/>
        <w:left w:val="none" w:sz="0" w:space="0" w:color="auto"/>
        <w:bottom w:val="none" w:sz="0" w:space="0" w:color="auto"/>
        <w:right w:val="none" w:sz="0" w:space="0" w:color="auto"/>
      </w:divBdr>
    </w:div>
    <w:div w:id="702901868">
      <w:bodyDiv w:val="1"/>
      <w:marLeft w:val="0"/>
      <w:marRight w:val="0"/>
      <w:marTop w:val="0"/>
      <w:marBottom w:val="0"/>
      <w:divBdr>
        <w:top w:val="none" w:sz="0" w:space="0" w:color="auto"/>
        <w:left w:val="none" w:sz="0" w:space="0" w:color="auto"/>
        <w:bottom w:val="none" w:sz="0" w:space="0" w:color="auto"/>
        <w:right w:val="none" w:sz="0" w:space="0" w:color="auto"/>
      </w:divBdr>
    </w:div>
    <w:div w:id="776292861">
      <w:bodyDiv w:val="1"/>
      <w:marLeft w:val="0"/>
      <w:marRight w:val="0"/>
      <w:marTop w:val="0"/>
      <w:marBottom w:val="0"/>
      <w:divBdr>
        <w:top w:val="none" w:sz="0" w:space="0" w:color="auto"/>
        <w:left w:val="none" w:sz="0" w:space="0" w:color="auto"/>
        <w:bottom w:val="none" w:sz="0" w:space="0" w:color="auto"/>
        <w:right w:val="none" w:sz="0" w:space="0" w:color="auto"/>
      </w:divBdr>
    </w:div>
    <w:div w:id="875509754">
      <w:bodyDiv w:val="1"/>
      <w:marLeft w:val="0"/>
      <w:marRight w:val="0"/>
      <w:marTop w:val="0"/>
      <w:marBottom w:val="0"/>
      <w:divBdr>
        <w:top w:val="none" w:sz="0" w:space="0" w:color="auto"/>
        <w:left w:val="none" w:sz="0" w:space="0" w:color="auto"/>
        <w:bottom w:val="none" w:sz="0" w:space="0" w:color="auto"/>
        <w:right w:val="none" w:sz="0" w:space="0" w:color="auto"/>
      </w:divBdr>
    </w:div>
    <w:div w:id="1012146363">
      <w:bodyDiv w:val="1"/>
      <w:marLeft w:val="0"/>
      <w:marRight w:val="0"/>
      <w:marTop w:val="0"/>
      <w:marBottom w:val="0"/>
      <w:divBdr>
        <w:top w:val="none" w:sz="0" w:space="0" w:color="auto"/>
        <w:left w:val="none" w:sz="0" w:space="0" w:color="auto"/>
        <w:bottom w:val="none" w:sz="0" w:space="0" w:color="auto"/>
        <w:right w:val="none" w:sz="0" w:space="0" w:color="auto"/>
      </w:divBdr>
    </w:div>
    <w:div w:id="1204369594">
      <w:bodyDiv w:val="1"/>
      <w:marLeft w:val="0"/>
      <w:marRight w:val="0"/>
      <w:marTop w:val="0"/>
      <w:marBottom w:val="0"/>
      <w:divBdr>
        <w:top w:val="none" w:sz="0" w:space="0" w:color="auto"/>
        <w:left w:val="none" w:sz="0" w:space="0" w:color="auto"/>
        <w:bottom w:val="none" w:sz="0" w:space="0" w:color="auto"/>
        <w:right w:val="none" w:sz="0" w:space="0" w:color="auto"/>
      </w:divBdr>
    </w:div>
    <w:div w:id="1284115654">
      <w:bodyDiv w:val="1"/>
      <w:marLeft w:val="0"/>
      <w:marRight w:val="0"/>
      <w:marTop w:val="0"/>
      <w:marBottom w:val="0"/>
      <w:divBdr>
        <w:top w:val="none" w:sz="0" w:space="0" w:color="auto"/>
        <w:left w:val="none" w:sz="0" w:space="0" w:color="auto"/>
        <w:bottom w:val="none" w:sz="0" w:space="0" w:color="auto"/>
        <w:right w:val="none" w:sz="0" w:space="0" w:color="auto"/>
      </w:divBdr>
    </w:div>
    <w:div w:id="1455833492">
      <w:bodyDiv w:val="1"/>
      <w:marLeft w:val="0"/>
      <w:marRight w:val="0"/>
      <w:marTop w:val="0"/>
      <w:marBottom w:val="0"/>
      <w:divBdr>
        <w:top w:val="none" w:sz="0" w:space="0" w:color="auto"/>
        <w:left w:val="none" w:sz="0" w:space="0" w:color="auto"/>
        <w:bottom w:val="none" w:sz="0" w:space="0" w:color="auto"/>
        <w:right w:val="none" w:sz="0" w:space="0" w:color="auto"/>
      </w:divBdr>
    </w:div>
    <w:div w:id="1476558231">
      <w:bodyDiv w:val="1"/>
      <w:marLeft w:val="0"/>
      <w:marRight w:val="0"/>
      <w:marTop w:val="0"/>
      <w:marBottom w:val="0"/>
      <w:divBdr>
        <w:top w:val="none" w:sz="0" w:space="0" w:color="auto"/>
        <w:left w:val="none" w:sz="0" w:space="0" w:color="auto"/>
        <w:bottom w:val="none" w:sz="0" w:space="0" w:color="auto"/>
        <w:right w:val="none" w:sz="0" w:space="0" w:color="auto"/>
      </w:divBdr>
    </w:div>
    <w:div w:id="1708524584">
      <w:bodyDiv w:val="1"/>
      <w:marLeft w:val="0"/>
      <w:marRight w:val="0"/>
      <w:marTop w:val="0"/>
      <w:marBottom w:val="0"/>
      <w:divBdr>
        <w:top w:val="none" w:sz="0" w:space="0" w:color="auto"/>
        <w:left w:val="none" w:sz="0" w:space="0" w:color="auto"/>
        <w:bottom w:val="none" w:sz="0" w:space="0" w:color="auto"/>
        <w:right w:val="none" w:sz="0" w:space="0" w:color="auto"/>
      </w:divBdr>
    </w:div>
    <w:div w:id="1819687360">
      <w:bodyDiv w:val="1"/>
      <w:marLeft w:val="0"/>
      <w:marRight w:val="0"/>
      <w:marTop w:val="0"/>
      <w:marBottom w:val="0"/>
      <w:divBdr>
        <w:top w:val="none" w:sz="0" w:space="0" w:color="auto"/>
        <w:left w:val="none" w:sz="0" w:space="0" w:color="auto"/>
        <w:bottom w:val="none" w:sz="0" w:space="0" w:color="auto"/>
        <w:right w:val="none" w:sz="0" w:space="0" w:color="auto"/>
      </w:divBdr>
    </w:div>
    <w:div w:id="1855997123">
      <w:bodyDiv w:val="1"/>
      <w:marLeft w:val="0"/>
      <w:marRight w:val="0"/>
      <w:marTop w:val="0"/>
      <w:marBottom w:val="0"/>
      <w:divBdr>
        <w:top w:val="none" w:sz="0" w:space="0" w:color="auto"/>
        <w:left w:val="none" w:sz="0" w:space="0" w:color="auto"/>
        <w:bottom w:val="none" w:sz="0" w:space="0" w:color="auto"/>
        <w:right w:val="none" w:sz="0" w:space="0" w:color="auto"/>
      </w:divBdr>
    </w:div>
    <w:div w:id="1996108844">
      <w:bodyDiv w:val="1"/>
      <w:marLeft w:val="0"/>
      <w:marRight w:val="0"/>
      <w:marTop w:val="0"/>
      <w:marBottom w:val="0"/>
      <w:divBdr>
        <w:top w:val="none" w:sz="0" w:space="0" w:color="auto"/>
        <w:left w:val="none" w:sz="0" w:space="0" w:color="auto"/>
        <w:bottom w:val="none" w:sz="0" w:space="0" w:color="auto"/>
        <w:right w:val="none" w:sz="0" w:space="0" w:color="auto"/>
      </w:divBdr>
    </w:div>
    <w:div w:id="2123644979">
      <w:bodyDiv w:val="1"/>
      <w:marLeft w:val="0"/>
      <w:marRight w:val="0"/>
      <w:marTop w:val="0"/>
      <w:marBottom w:val="0"/>
      <w:divBdr>
        <w:top w:val="none" w:sz="0" w:space="0" w:color="auto"/>
        <w:left w:val="none" w:sz="0" w:space="0" w:color="auto"/>
        <w:bottom w:val="none" w:sz="0" w:space="0" w:color="auto"/>
        <w:right w:val="none" w:sz="0" w:space="0" w:color="auto"/>
      </w:divBdr>
    </w:div>
    <w:div w:id="212857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nianalytickyurad.cz/sankce-proti-rusku-a-belorusk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7DC21-043B-4853-B156-8AA34A7B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4864</Words>
  <Characters>28008</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32807</CharactersWithSpaces>
  <SharedDoc>false</SharedDoc>
  <HLinks>
    <vt:vector size="6" baseType="variant">
      <vt:variant>
        <vt:i4>6750311</vt:i4>
      </vt:variant>
      <vt:variant>
        <vt:i4>0</vt:i4>
      </vt:variant>
      <vt:variant>
        <vt:i4>0</vt:i4>
      </vt:variant>
      <vt:variant>
        <vt:i4>5</vt:i4>
      </vt:variant>
      <vt:variant>
        <vt:lpwstr>https://www.financnianalytickyurad.cz/sankce-proti-rusku-a-belorusku</vt:lpwstr>
      </vt:variant>
      <vt:variant>
        <vt:lpwstr>sankce%20proti%20rusku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Novotná Ludmila JUDr.</dc:creator>
  <cp:keywords/>
  <cp:lastModifiedBy>Kochová Věra</cp:lastModifiedBy>
  <cp:revision>6</cp:revision>
  <cp:lastPrinted>2024-07-08T11:59:00Z</cp:lastPrinted>
  <dcterms:created xsi:type="dcterms:W3CDTF">2024-06-26T13:26:00Z</dcterms:created>
  <dcterms:modified xsi:type="dcterms:W3CDTF">2024-08-01T12:12:00Z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2023-08-31T10:21:36Z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b03f5eb3-68d6-4d3c-8c32-9b9474434751</vt:lpwstr>
  </property>
  <property fmtid="{D5CDD505-2E9C-101B-9397-08002B2CF9AE}" pid="8" name="MSIP_Label_06385286-8155-42cb-8f3c-2e99713295e1_ContentBits">
    <vt:lpwstr>0</vt:lpwstr>
  </property>
</Properties>
</file>