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31D8F" w14:textId="77777777" w:rsidR="00DA6AD8" w:rsidRDefault="00DA6AD8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bookmarkStart w:id="0" w:name="OLE_LINK1"/>
      <w:bookmarkStart w:id="1" w:name="OLE_LINK2"/>
    </w:p>
    <w:p w14:paraId="69C22DC0" w14:textId="770D36FC" w:rsidR="00BB3714" w:rsidRDefault="005A0BDA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 xml:space="preserve">DODATEK č. </w:t>
      </w:r>
      <w:r w:rsidR="00C26684">
        <w:rPr>
          <w:spacing w:val="0"/>
          <w:kern w:val="0"/>
          <w:sz w:val="24"/>
          <w:szCs w:val="24"/>
        </w:rPr>
        <w:t>2</w:t>
      </w:r>
      <w:r w:rsidRPr="00040C60">
        <w:rPr>
          <w:spacing w:val="0"/>
          <w:kern w:val="0"/>
          <w:sz w:val="24"/>
          <w:szCs w:val="24"/>
        </w:rPr>
        <w:t xml:space="preserve"> </w:t>
      </w:r>
    </w:p>
    <w:p w14:paraId="2E2E395D" w14:textId="047F5483" w:rsidR="000F2A45" w:rsidRPr="00040C60" w:rsidRDefault="008158DC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>k</w:t>
      </w:r>
      <w:r w:rsidR="00BB3714">
        <w:rPr>
          <w:spacing w:val="0"/>
          <w:kern w:val="0"/>
          <w:sz w:val="24"/>
          <w:szCs w:val="24"/>
        </w:rPr>
        <w:t> </w:t>
      </w:r>
      <w:r w:rsidR="00040C60" w:rsidRPr="00040C60">
        <w:rPr>
          <w:spacing w:val="0"/>
          <w:kern w:val="0"/>
          <w:sz w:val="24"/>
          <w:szCs w:val="24"/>
        </w:rPr>
        <w:t xml:space="preserve">dílčí smlouvě č. </w:t>
      </w:r>
      <w:r w:rsidR="00C26684">
        <w:rPr>
          <w:spacing w:val="0"/>
          <w:kern w:val="0"/>
          <w:sz w:val="24"/>
          <w:szCs w:val="24"/>
        </w:rPr>
        <w:t>7</w:t>
      </w:r>
      <w:r w:rsidR="00040C60" w:rsidRPr="00040C60">
        <w:rPr>
          <w:spacing w:val="0"/>
          <w:kern w:val="0"/>
          <w:sz w:val="24"/>
          <w:szCs w:val="24"/>
        </w:rPr>
        <w:t xml:space="preserve"> o poskytování</w:t>
      </w:r>
      <w:r w:rsidR="00455096">
        <w:rPr>
          <w:spacing w:val="0"/>
          <w:kern w:val="0"/>
          <w:sz w:val="24"/>
          <w:szCs w:val="24"/>
        </w:rPr>
        <w:t xml:space="preserve"> poradenských</w:t>
      </w:r>
      <w:r w:rsidR="00040C60" w:rsidRPr="00040C60">
        <w:rPr>
          <w:spacing w:val="0"/>
          <w:kern w:val="0"/>
          <w:sz w:val="24"/>
          <w:szCs w:val="24"/>
        </w:rPr>
        <w:t xml:space="preserve"> služeb </w:t>
      </w:r>
    </w:p>
    <w:p w14:paraId="6F61B7C1" w14:textId="77777777" w:rsidR="00004EF0" w:rsidRPr="00333042" w:rsidRDefault="00004EF0" w:rsidP="008E237D">
      <w:pPr>
        <w:spacing w:line="280" w:lineRule="atLeast"/>
        <w:rPr>
          <w:rFonts w:cs="Arial"/>
        </w:rPr>
      </w:pPr>
    </w:p>
    <w:bookmarkEnd w:id="0"/>
    <w:bookmarkEnd w:id="1"/>
    <w:p w14:paraId="5F6F60E4" w14:textId="77777777" w:rsidR="00040C60" w:rsidRDefault="00040C60" w:rsidP="00040C60">
      <w:pPr>
        <w:pStyle w:val="RLdajeosmluvnstran"/>
        <w:spacing w:after="0" w:line="280" w:lineRule="atLeast"/>
        <w:jc w:val="left"/>
        <w:rPr>
          <w:rFonts w:cs="Arial"/>
        </w:rPr>
      </w:pPr>
    </w:p>
    <w:p w14:paraId="12D348BF" w14:textId="0D03A220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</w:rPr>
      </w:pPr>
      <w:r w:rsidRPr="00333042">
        <w:rPr>
          <w:rFonts w:cs="Arial"/>
        </w:rPr>
        <w:t>Smluvní strany:</w:t>
      </w:r>
    </w:p>
    <w:p w14:paraId="160BBA62" w14:textId="77777777" w:rsidR="00134EF7" w:rsidRPr="00333042" w:rsidRDefault="00134EF7" w:rsidP="00040C60">
      <w:pPr>
        <w:pStyle w:val="Default"/>
        <w:spacing w:line="280" w:lineRule="atLeast"/>
      </w:pPr>
    </w:p>
    <w:p w14:paraId="5AF9F168" w14:textId="530D99C7" w:rsidR="00134EF7" w:rsidRPr="00333042" w:rsidRDefault="00455096" w:rsidP="00040C60">
      <w:pPr>
        <w:pStyle w:val="Default"/>
        <w:spacing w:line="28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Objednatel: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34EF7" w:rsidRPr="00333042">
        <w:rPr>
          <w:b/>
          <w:bCs/>
          <w:sz w:val="20"/>
          <w:szCs w:val="20"/>
        </w:rPr>
        <w:t>Česká republika – Ministerstvo práce a sociálních věcí</w:t>
      </w:r>
    </w:p>
    <w:p w14:paraId="41AEF846" w14:textId="04A9DC75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se sídlem: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 xml:space="preserve">Na </w:t>
      </w:r>
      <w:r w:rsidR="002F289A">
        <w:rPr>
          <w:sz w:val="20"/>
          <w:szCs w:val="20"/>
        </w:rPr>
        <w:t>P</w:t>
      </w:r>
      <w:r w:rsidRPr="00333042">
        <w:rPr>
          <w:sz w:val="20"/>
          <w:szCs w:val="20"/>
        </w:rPr>
        <w:t>oříčním právu 1/376, 128 0</w:t>
      </w:r>
      <w:r w:rsidR="00040C60">
        <w:rPr>
          <w:sz w:val="20"/>
          <w:szCs w:val="20"/>
        </w:rPr>
        <w:t>0</w:t>
      </w:r>
      <w:r w:rsidRPr="00333042">
        <w:rPr>
          <w:sz w:val="20"/>
          <w:szCs w:val="20"/>
        </w:rPr>
        <w:t xml:space="preserve"> Praha 2</w:t>
      </w:r>
    </w:p>
    <w:p w14:paraId="707778EF" w14:textId="469AAF45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IČO: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00551023</w:t>
      </w:r>
    </w:p>
    <w:p w14:paraId="32674B0E" w14:textId="174CE0CE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zastoupená: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 xml:space="preserve">Ing. </w:t>
      </w:r>
      <w:r w:rsidR="00D771B7">
        <w:rPr>
          <w:sz w:val="20"/>
          <w:szCs w:val="20"/>
        </w:rPr>
        <w:t>Alešem Vejvodou</w:t>
      </w:r>
      <w:r w:rsidRPr="00333042">
        <w:rPr>
          <w:sz w:val="20"/>
          <w:szCs w:val="20"/>
        </w:rPr>
        <w:t xml:space="preserve">, ředitelem </w:t>
      </w:r>
      <w:r w:rsidR="00D771B7">
        <w:rPr>
          <w:sz w:val="20"/>
          <w:szCs w:val="20"/>
        </w:rPr>
        <w:t>odboru digitální transformace ICT</w:t>
      </w:r>
    </w:p>
    <w:p w14:paraId="3FB73705" w14:textId="3742CC73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bankovní spojení: </w:t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Česká národní banka</w:t>
      </w:r>
    </w:p>
    <w:p w14:paraId="72C699F9" w14:textId="1540B04E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č. účtu: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19-2229001/0710</w:t>
      </w:r>
    </w:p>
    <w:p w14:paraId="7E953188" w14:textId="6DB86784" w:rsidR="00134EF7" w:rsidRPr="00333042" w:rsidRDefault="00134EF7" w:rsidP="00040C60">
      <w:pPr>
        <w:pStyle w:val="RLdajeosmluvnstran"/>
        <w:spacing w:after="0" w:line="280" w:lineRule="atLeast"/>
        <w:jc w:val="left"/>
        <w:rPr>
          <w:rFonts w:cs="Arial"/>
          <w:szCs w:val="20"/>
        </w:rPr>
      </w:pPr>
      <w:r w:rsidRPr="00333042">
        <w:rPr>
          <w:rFonts w:cs="Arial"/>
          <w:szCs w:val="20"/>
        </w:rPr>
        <w:t xml:space="preserve">ID datové schránky: </w:t>
      </w:r>
      <w:r w:rsidR="00455096">
        <w:rPr>
          <w:rFonts w:cs="Arial"/>
          <w:szCs w:val="20"/>
        </w:rPr>
        <w:tab/>
      </w:r>
      <w:r w:rsidRPr="00333042">
        <w:rPr>
          <w:rFonts w:cs="Arial"/>
          <w:szCs w:val="20"/>
        </w:rPr>
        <w:t>sc9aavg</w:t>
      </w:r>
    </w:p>
    <w:p w14:paraId="555B4584" w14:textId="57F21ED2" w:rsidR="00607561" w:rsidRPr="00333042" w:rsidRDefault="00607561" w:rsidP="008E237D">
      <w:pPr>
        <w:pStyle w:val="RLdajeosmluvnstran"/>
        <w:spacing w:before="60" w:after="0" w:line="280" w:lineRule="atLeast"/>
        <w:jc w:val="left"/>
        <w:rPr>
          <w:rFonts w:cs="Arial"/>
        </w:rPr>
      </w:pPr>
      <w:r w:rsidRPr="00333042">
        <w:rPr>
          <w:rFonts w:cs="Arial"/>
        </w:rPr>
        <w:t>(dále jen „</w:t>
      </w:r>
      <w:r w:rsidRPr="00333042">
        <w:rPr>
          <w:rFonts w:cs="Arial"/>
          <w:b/>
        </w:rPr>
        <w:t>Objednatel</w:t>
      </w:r>
      <w:r w:rsidRPr="00333042">
        <w:rPr>
          <w:rFonts w:cs="Arial"/>
        </w:rPr>
        <w:t>“</w:t>
      </w:r>
      <w:r w:rsidR="00DB4E1D" w:rsidRPr="00333042">
        <w:rPr>
          <w:rFonts w:cs="Arial"/>
        </w:rPr>
        <w:t xml:space="preserve"> nebo „</w:t>
      </w:r>
      <w:r w:rsidR="00DB4E1D" w:rsidRPr="00333042">
        <w:rPr>
          <w:rFonts w:cs="Arial"/>
          <w:b/>
        </w:rPr>
        <w:t>MPSV</w:t>
      </w:r>
      <w:r w:rsidR="00DB4E1D" w:rsidRPr="00333042">
        <w:rPr>
          <w:rFonts w:cs="Arial"/>
        </w:rPr>
        <w:t>“</w:t>
      </w:r>
      <w:r w:rsidRPr="00333042">
        <w:rPr>
          <w:rFonts w:cs="Arial"/>
        </w:rPr>
        <w:t>)</w:t>
      </w:r>
    </w:p>
    <w:p w14:paraId="2986B6D7" w14:textId="77777777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  <w:szCs w:val="22"/>
        </w:rPr>
      </w:pPr>
    </w:p>
    <w:p w14:paraId="30212070" w14:textId="5D5EA69D" w:rsidR="00607561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a</w:t>
      </w:r>
    </w:p>
    <w:p w14:paraId="7A081380" w14:textId="77777777" w:rsidR="00040C60" w:rsidRPr="00333042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</w:p>
    <w:p w14:paraId="39BCC308" w14:textId="77777777" w:rsidR="00C26684" w:rsidRDefault="00C26684" w:rsidP="00C26684">
      <w:pPr>
        <w:spacing w:line="280" w:lineRule="atLeast"/>
        <w:rPr>
          <w:rFonts w:cs="Arial"/>
          <w:b/>
          <w:bCs/>
          <w:szCs w:val="20"/>
        </w:rPr>
      </w:pPr>
      <w:bookmarkStart w:id="2" w:name="_Hlk138757753"/>
      <w:r w:rsidRPr="004D66EA">
        <w:rPr>
          <w:rFonts w:cs="Arial"/>
          <w:b/>
          <w:bCs/>
          <w:szCs w:val="20"/>
        </w:rPr>
        <w:t xml:space="preserve">Poskytovatel: </w:t>
      </w:r>
      <w:r w:rsidRPr="004D66EA">
        <w:rPr>
          <w:rFonts w:cs="Arial"/>
          <w:b/>
          <w:bCs/>
          <w:szCs w:val="20"/>
        </w:rPr>
        <w:tab/>
        <w:t xml:space="preserve">Konsorcium KPMG a </w:t>
      </w:r>
      <w:proofErr w:type="spellStart"/>
      <w:r w:rsidRPr="004D66EA">
        <w:rPr>
          <w:rFonts w:cs="Arial"/>
          <w:b/>
          <w:bCs/>
          <w:szCs w:val="20"/>
        </w:rPr>
        <w:t>Tekies</w:t>
      </w:r>
      <w:proofErr w:type="spellEnd"/>
    </w:p>
    <w:p w14:paraId="1992EF83" w14:textId="77777777" w:rsidR="00C26684" w:rsidRPr="004D66EA" w:rsidRDefault="00C26684" w:rsidP="00C26684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/>
          <w:color w:val="000000"/>
          <w:szCs w:val="20"/>
        </w:rPr>
        <w:t>KPMG Česká republika, s.r.o.</w:t>
      </w:r>
    </w:p>
    <w:p w14:paraId="34FB33C1" w14:textId="77777777" w:rsidR="00C26684" w:rsidRPr="004D66EA" w:rsidRDefault="00C26684" w:rsidP="00C26684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>se sídlem:</w:t>
      </w:r>
      <w:r w:rsidRPr="004D66EA">
        <w:rPr>
          <w:rFonts w:cs="Arial"/>
          <w:bCs/>
          <w:color w:val="000000"/>
          <w:szCs w:val="20"/>
        </w:rPr>
        <w:tab/>
        <w:t>Pobřežní 648/1a, 186 00 Praha 8</w:t>
      </w:r>
    </w:p>
    <w:p w14:paraId="23FD51AD" w14:textId="77777777" w:rsidR="00C26684" w:rsidRPr="004D66EA" w:rsidRDefault="00C26684" w:rsidP="00C26684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>IČO:</w:t>
      </w:r>
      <w:r w:rsidRPr="004D66EA">
        <w:rPr>
          <w:rFonts w:cs="Arial"/>
          <w:bCs/>
          <w:color w:val="000000"/>
          <w:szCs w:val="20"/>
        </w:rPr>
        <w:tab/>
        <w:t>00553115</w:t>
      </w:r>
    </w:p>
    <w:p w14:paraId="4833162A" w14:textId="77777777" w:rsidR="00C26684" w:rsidRPr="004D66EA" w:rsidRDefault="00C26684" w:rsidP="00C26684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>DIČ:</w:t>
      </w:r>
      <w:r w:rsidRPr="004D66EA">
        <w:rPr>
          <w:rFonts w:cs="Arial"/>
          <w:bCs/>
          <w:color w:val="000000"/>
          <w:szCs w:val="20"/>
        </w:rPr>
        <w:tab/>
        <w:t>CZ00553115</w:t>
      </w:r>
    </w:p>
    <w:p w14:paraId="6AE62B90" w14:textId="054AE798" w:rsidR="00C26684" w:rsidRPr="00455096" w:rsidRDefault="00C26684" w:rsidP="00C26684">
      <w:pPr>
        <w:pStyle w:val="Default"/>
        <w:rPr>
          <w:bCs/>
          <w:sz w:val="20"/>
          <w:szCs w:val="20"/>
        </w:rPr>
      </w:pPr>
      <w:r w:rsidRPr="00455096">
        <w:rPr>
          <w:bCs/>
          <w:sz w:val="20"/>
          <w:szCs w:val="20"/>
        </w:rPr>
        <w:t xml:space="preserve">bankovní spojení: </w:t>
      </w:r>
      <w:r w:rsidRPr="00455096">
        <w:rPr>
          <w:bCs/>
          <w:sz w:val="20"/>
          <w:szCs w:val="20"/>
        </w:rPr>
        <w:tab/>
      </w:r>
      <w:r w:rsidR="00B72851" w:rsidRPr="00B72851">
        <w:rPr>
          <w:bCs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1B221925" w14:textId="02695141" w:rsidR="00C26684" w:rsidRDefault="00C26684" w:rsidP="00C26684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cs="Arial"/>
          <w:sz w:val="18"/>
          <w:szCs w:val="18"/>
        </w:rPr>
      </w:pPr>
      <w:r w:rsidRPr="00455096">
        <w:rPr>
          <w:rFonts w:cs="Arial"/>
          <w:bCs/>
          <w:color w:val="000000"/>
          <w:szCs w:val="20"/>
        </w:rPr>
        <w:t xml:space="preserve">č. účtu: </w:t>
      </w:r>
      <w:r w:rsidRPr="00455096">
        <w:rPr>
          <w:rFonts w:cs="Arial"/>
          <w:bCs/>
          <w:color w:val="000000"/>
          <w:szCs w:val="20"/>
        </w:rPr>
        <w:tab/>
      </w:r>
      <w:r w:rsidR="00B72851" w:rsidRPr="00B72851">
        <w:rPr>
          <w:bCs/>
          <w:i/>
          <w:iCs/>
          <w:color w:val="FFFFFF" w:themeColor="background1"/>
          <w:szCs w:val="20"/>
          <w:highlight w:val="black"/>
        </w:rPr>
        <w:t>neveřejný údaj</w:t>
      </w:r>
      <w:r w:rsidRPr="004D66EA">
        <w:rPr>
          <w:rFonts w:cs="Arial"/>
          <w:szCs w:val="20"/>
        </w:rPr>
        <w:tab/>
      </w:r>
    </w:p>
    <w:p w14:paraId="062B4E3A" w14:textId="77777777" w:rsidR="00C26684" w:rsidRPr="004D66EA" w:rsidRDefault="00C26684" w:rsidP="00C26684">
      <w:pPr>
        <w:pStyle w:val="Default"/>
        <w:jc w:val="both"/>
        <w:rPr>
          <w:sz w:val="20"/>
          <w:szCs w:val="20"/>
        </w:rPr>
      </w:pPr>
      <w:r w:rsidRPr="004D66EA">
        <w:rPr>
          <w:bCs/>
          <w:sz w:val="20"/>
          <w:szCs w:val="20"/>
        </w:rPr>
        <w:t>zastoupen:</w:t>
      </w:r>
      <w:r w:rsidRPr="004D66EA">
        <w:rPr>
          <w:bCs/>
          <w:sz w:val="20"/>
          <w:szCs w:val="20"/>
        </w:rPr>
        <w:tab/>
      </w:r>
      <w:r w:rsidRPr="004D66EA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Ing. </w:t>
      </w:r>
      <w:r w:rsidRPr="004D66EA">
        <w:rPr>
          <w:sz w:val="20"/>
          <w:szCs w:val="20"/>
        </w:rPr>
        <w:t>Martin</w:t>
      </w:r>
      <w:r>
        <w:rPr>
          <w:sz w:val="20"/>
          <w:szCs w:val="20"/>
        </w:rPr>
        <w:t>em</w:t>
      </w:r>
      <w:r w:rsidRPr="004D66EA">
        <w:rPr>
          <w:sz w:val="20"/>
          <w:szCs w:val="20"/>
        </w:rPr>
        <w:t xml:space="preserve"> Hladík</w:t>
      </w:r>
      <w:r>
        <w:rPr>
          <w:sz w:val="20"/>
          <w:szCs w:val="20"/>
        </w:rPr>
        <w:t xml:space="preserve">em </w:t>
      </w:r>
      <w:r w:rsidRPr="00A32991">
        <w:rPr>
          <w:sz w:val="20"/>
          <w:szCs w:val="20"/>
        </w:rPr>
        <w:t>Ph.D., MBA</w:t>
      </w:r>
      <w:r w:rsidRPr="004D66EA">
        <w:rPr>
          <w:sz w:val="20"/>
          <w:szCs w:val="20"/>
        </w:rPr>
        <w:t>, prokurist</w:t>
      </w:r>
      <w:r>
        <w:rPr>
          <w:sz w:val="20"/>
          <w:szCs w:val="20"/>
        </w:rPr>
        <w:t>ou</w:t>
      </w:r>
    </w:p>
    <w:p w14:paraId="4664B9DF" w14:textId="77777777" w:rsidR="00C26684" w:rsidRPr="004D66EA" w:rsidRDefault="00C26684" w:rsidP="00C26684">
      <w:pPr>
        <w:spacing w:after="0" w:line="280" w:lineRule="atLeast"/>
        <w:rPr>
          <w:rFonts w:cs="Arial"/>
          <w:bCs/>
          <w:color w:val="000000"/>
          <w:szCs w:val="20"/>
        </w:rPr>
      </w:pPr>
      <w:r w:rsidRPr="004D66EA">
        <w:rPr>
          <w:rFonts w:cs="Arial"/>
          <w:bCs/>
          <w:color w:val="000000"/>
          <w:szCs w:val="20"/>
        </w:rPr>
        <w:t>zapsaný v</w:t>
      </w:r>
      <w:r>
        <w:rPr>
          <w:rFonts w:cs="Arial"/>
          <w:bCs/>
          <w:color w:val="000000"/>
          <w:szCs w:val="20"/>
        </w:rPr>
        <w:t> </w:t>
      </w:r>
      <w:r w:rsidRPr="004D66EA">
        <w:rPr>
          <w:rFonts w:cs="Arial"/>
          <w:bCs/>
          <w:color w:val="000000"/>
          <w:szCs w:val="20"/>
        </w:rPr>
        <w:t>obchodním rejstříku vedeném Městským soudem v</w:t>
      </w:r>
      <w:r>
        <w:rPr>
          <w:rFonts w:cs="Arial"/>
          <w:bCs/>
          <w:color w:val="000000"/>
          <w:szCs w:val="20"/>
        </w:rPr>
        <w:t> </w:t>
      </w:r>
      <w:r w:rsidRPr="004D66EA">
        <w:rPr>
          <w:rFonts w:cs="Arial"/>
          <w:szCs w:val="20"/>
        </w:rPr>
        <w:t>Praze</w:t>
      </w:r>
      <w:r w:rsidRPr="004D66EA">
        <w:rPr>
          <w:rFonts w:cs="Arial"/>
          <w:bCs/>
          <w:color w:val="000000"/>
          <w:szCs w:val="20"/>
        </w:rPr>
        <w:t xml:space="preserve">, oddíl </w:t>
      </w:r>
      <w:r w:rsidRPr="004D66EA">
        <w:rPr>
          <w:rFonts w:cs="Arial"/>
          <w:szCs w:val="20"/>
        </w:rPr>
        <w:t>C, vložka</w:t>
      </w:r>
      <w:r w:rsidRPr="004D66EA">
        <w:rPr>
          <w:rFonts w:cs="Arial"/>
          <w:bCs/>
          <w:color w:val="000000"/>
          <w:szCs w:val="20"/>
        </w:rPr>
        <w:t xml:space="preserve"> </w:t>
      </w:r>
      <w:r w:rsidRPr="004D66EA">
        <w:rPr>
          <w:rFonts w:cs="Arial"/>
          <w:szCs w:val="20"/>
        </w:rPr>
        <w:t>326</w:t>
      </w:r>
    </w:p>
    <w:p w14:paraId="213B7FB3" w14:textId="77777777" w:rsidR="00C26684" w:rsidRPr="00455096" w:rsidRDefault="00C26684" w:rsidP="00C26684">
      <w:pPr>
        <w:pStyle w:val="Default"/>
        <w:spacing w:before="60" w:after="60" w:line="280" w:lineRule="atLeast"/>
        <w:rPr>
          <w:sz w:val="20"/>
          <w:szCs w:val="20"/>
        </w:rPr>
      </w:pPr>
      <w:r w:rsidRPr="00455096">
        <w:rPr>
          <w:sz w:val="20"/>
          <w:szCs w:val="20"/>
        </w:rPr>
        <w:t>a</w:t>
      </w:r>
    </w:p>
    <w:p w14:paraId="029EA7C9" w14:textId="77777777" w:rsidR="00C26684" w:rsidRPr="00040C60" w:rsidRDefault="00C26684" w:rsidP="00C26684">
      <w:pPr>
        <w:pStyle w:val="Default"/>
        <w:spacing w:line="280" w:lineRule="atLeast"/>
        <w:rPr>
          <w:b/>
          <w:bCs/>
          <w:sz w:val="20"/>
          <w:szCs w:val="20"/>
        </w:rPr>
      </w:pPr>
      <w:proofErr w:type="spellStart"/>
      <w:r w:rsidRPr="00040C60">
        <w:rPr>
          <w:b/>
          <w:bCs/>
          <w:sz w:val="20"/>
          <w:szCs w:val="20"/>
        </w:rPr>
        <w:t>Tekies</w:t>
      </w:r>
      <w:proofErr w:type="spellEnd"/>
      <w:r w:rsidRPr="00040C60">
        <w:rPr>
          <w:b/>
          <w:bCs/>
          <w:sz w:val="20"/>
          <w:szCs w:val="20"/>
        </w:rPr>
        <w:t xml:space="preserve"> s.r.o.</w:t>
      </w:r>
      <w:bookmarkEnd w:id="2"/>
    </w:p>
    <w:p w14:paraId="1B976E83" w14:textId="77777777" w:rsidR="00C26684" w:rsidRPr="00040C60" w:rsidRDefault="00C26684" w:rsidP="00C26684">
      <w:pPr>
        <w:pStyle w:val="Default"/>
        <w:spacing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se sídlem: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22068">
        <w:rPr>
          <w:sz w:val="20"/>
          <w:szCs w:val="20"/>
        </w:rPr>
        <w:t xml:space="preserve">U </w:t>
      </w:r>
      <w:proofErr w:type="spellStart"/>
      <w:r w:rsidRPr="00022068">
        <w:rPr>
          <w:sz w:val="20"/>
          <w:szCs w:val="20"/>
        </w:rPr>
        <w:t>Nikolajky</w:t>
      </w:r>
      <w:proofErr w:type="spellEnd"/>
      <w:r w:rsidRPr="00022068">
        <w:rPr>
          <w:sz w:val="20"/>
          <w:szCs w:val="20"/>
        </w:rPr>
        <w:t xml:space="preserve"> 1097/3, 150 00</w:t>
      </w:r>
      <w:r w:rsidRPr="00040C60">
        <w:rPr>
          <w:sz w:val="20"/>
          <w:szCs w:val="20"/>
        </w:rPr>
        <w:t xml:space="preserve"> </w:t>
      </w:r>
      <w:r w:rsidRPr="00022068">
        <w:rPr>
          <w:sz w:val="20"/>
          <w:szCs w:val="20"/>
        </w:rPr>
        <w:t xml:space="preserve">Praha 5 </w:t>
      </w:r>
      <w:r>
        <w:rPr>
          <w:sz w:val="20"/>
          <w:szCs w:val="20"/>
        </w:rPr>
        <w:t>–</w:t>
      </w:r>
      <w:r w:rsidRPr="00022068">
        <w:rPr>
          <w:sz w:val="20"/>
          <w:szCs w:val="20"/>
        </w:rPr>
        <w:t xml:space="preserve"> Smíchov</w:t>
      </w:r>
    </w:p>
    <w:p w14:paraId="1B775CAE" w14:textId="77777777" w:rsidR="00C26684" w:rsidRPr="00040C60" w:rsidRDefault="00C26684" w:rsidP="00C26684">
      <w:pPr>
        <w:pStyle w:val="Default"/>
        <w:spacing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IČO: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40C60">
        <w:rPr>
          <w:sz w:val="20"/>
          <w:szCs w:val="20"/>
        </w:rPr>
        <w:t>07241127</w:t>
      </w:r>
    </w:p>
    <w:p w14:paraId="4D2B3575" w14:textId="77777777" w:rsidR="00C26684" w:rsidRPr="00040C60" w:rsidRDefault="00C26684" w:rsidP="00C26684">
      <w:pPr>
        <w:pStyle w:val="Default"/>
        <w:spacing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40C60">
        <w:rPr>
          <w:sz w:val="20"/>
          <w:szCs w:val="20"/>
        </w:rPr>
        <w:t>CZ07241127</w:t>
      </w:r>
    </w:p>
    <w:p w14:paraId="1A14B19B" w14:textId="77777777" w:rsidR="00A423DF" w:rsidRPr="00455096" w:rsidRDefault="00A423DF" w:rsidP="00A423DF">
      <w:pPr>
        <w:pStyle w:val="Default"/>
        <w:rPr>
          <w:bCs/>
          <w:sz w:val="20"/>
          <w:szCs w:val="20"/>
        </w:rPr>
      </w:pPr>
      <w:r w:rsidRPr="00455096">
        <w:rPr>
          <w:bCs/>
          <w:sz w:val="20"/>
          <w:szCs w:val="20"/>
        </w:rPr>
        <w:t xml:space="preserve">bankovní spojení: </w:t>
      </w:r>
      <w:r w:rsidRPr="00455096">
        <w:rPr>
          <w:bCs/>
          <w:sz w:val="20"/>
          <w:szCs w:val="20"/>
        </w:rPr>
        <w:tab/>
      </w:r>
      <w:r w:rsidRPr="00B72851">
        <w:rPr>
          <w:bCs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26EE41AE" w14:textId="77777777" w:rsidR="00A423DF" w:rsidRDefault="00A423DF" w:rsidP="00A423DF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cs="Arial"/>
          <w:sz w:val="18"/>
          <w:szCs w:val="18"/>
        </w:rPr>
      </w:pPr>
      <w:r w:rsidRPr="00455096">
        <w:rPr>
          <w:rFonts w:cs="Arial"/>
          <w:bCs/>
          <w:color w:val="000000"/>
          <w:szCs w:val="20"/>
        </w:rPr>
        <w:t xml:space="preserve">č. účtu: </w:t>
      </w:r>
      <w:r w:rsidRPr="00455096">
        <w:rPr>
          <w:rFonts w:cs="Arial"/>
          <w:bCs/>
          <w:color w:val="000000"/>
          <w:szCs w:val="20"/>
        </w:rPr>
        <w:tab/>
      </w:r>
      <w:r w:rsidRPr="00B72851">
        <w:rPr>
          <w:bCs/>
          <w:i/>
          <w:iCs/>
          <w:color w:val="FFFFFF" w:themeColor="background1"/>
          <w:szCs w:val="20"/>
          <w:highlight w:val="black"/>
        </w:rPr>
        <w:t>neveřejný údaj</w:t>
      </w:r>
      <w:r w:rsidRPr="004D66EA">
        <w:rPr>
          <w:rFonts w:cs="Arial"/>
          <w:szCs w:val="20"/>
        </w:rPr>
        <w:tab/>
      </w:r>
    </w:p>
    <w:p w14:paraId="18B6508B" w14:textId="77777777" w:rsidR="00C26684" w:rsidRPr="00040C60" w:rsidRDefault="00C26684" w:rsidP="00C26684">
      <w:pPr>
        <w:pStyle w:val="Default"/>
        <w:spacing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zastoupen: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Ing. Pavlem Wimmerem, jednatelem společnosti</w:t>
      </w:r>
    </w:p>
    <w:p w14:paraId="253CA10B" w14:textId="77777777" w:rsidR="00C26684" w:rsidRPr="00040C60" w:rsidRDefault="00C26684" w:rsidP="00C26684">
      <w:pPr>
        <w:pStyle w:val="Default"/>
        <w:spacing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zapsaný v</w:t>
      </w:r>
      <w:r>
        <w:rPr>
          <w:sz w:val="20"/>
          <w:szCs w:val="20"/>
        </w:rPr>
        <w:t> </w:t>
      </w:r>
      <w:r w:rsidRPr="00040C60">
        <w:rPr>
          <w:sz w:val="20"/>
          <w:szCs w:val="20"/>
        </w:rPr>
        <w:t xml:space="preserve">obchodním rejstříku vedeném </w:t>
      </w:r>
      <w:r>
        <w:rPr>
          <w:sz w:val="20"/>
          <w:szCs w:val="20"/>
        </w:rPr>
        <w:t xml:space="preserve">Městským </w:t>
      </w:r>
      <w:r w:rsidRPr="00040C60">
        <w:rPr>
          <w:sz w:val="20"/>
          <w:szCs w:val="20"/>
        </w:rPr>
        <w:t xml:space="preserve">soudem v </w:t>
      </w:r>
      <w:r>
        <w:rPr>
          <w:sz w:val="20"/>
          <w:szCs w:val="20"/>
        </w:rPr>
        <w:t>Praze</w:t>
      </w:r>
      <w:r w:rsidRPr="00040C60">
        <w:rPr>
          <w:sz w:val="20"/>
          <w:szCs w:val="20"/>
        </w:rPr>
        <w:t xml:space="preserve">, oddíl </w:t>
      </w:r>
      <w:r>
        <w:rPr>
          <w:sz w:val="20"/>
          <w:szCs w:val="20"/>
        </w:rPr>
        <w:t>C</w:t>
      </w:r>
      <w:r w:rsidRPr="00022068">
        <w:rPr>
          <w:sz w:val="20"/>
          <w:szCs w:val="20"/>
        </w:rPr>
        <w:t>, vložka</w:t>
      </w:r>
      <w:r w:rsidRPr="00040C60">
        <w:rPr>
          <w:sz w:val="20"/>
          <w:szCs w:val="20"/>
        </w:rPr>
        <w:t xml:space="preserve"> </w:t>
      </w:r>
      <w:r>
        <w:rPr>
          <w:sz w:val="20"/>
          <w:szCs w:val="20"/>
        </w:rPr>
        <w:t>297415</w:t>
      </w:r>
    </w:p>
    <w:p w14:paraId="1D9853B6" w14:textId="1668121A" w:rsidR="00607561" w:rsidRPr="00040C60" w:rsidRDefault="00607561" w:rsidP="008E237D">
      <w:pPr>
        <w:pStyle w:val="Default"/>
        <w:spacing w:before="60"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(dále jen „</w:t>
      </w:r>
      <w:r w:rsidR="00902894" w:rsidRPr="00040C60">
        <w:rPr>
          <w:b/>
          <w:bCs/>
          <w:sz w:val="20"/>
          <w:szCs w:val="20"/>
        </w:rPr>
        <w:t>Poskytovatel</w:t>
      </w:r>
      <w:r w:rsidRPr="00040C60">
        <w:rPr>
          <w:sz w:val="20"/>
          <w:szCs w:val="20"/>
        </w:rPr>
        <w:t>“)</w:t>
      </w:r>
    </w:p>
    <w:p w14:paraId="318B2698" w14:textId="77777777" w:rsidR="00333042" w:rsidRPr="00040C60" w:rsidRDefault="00333042" w:rsidP="0055518D">
      <w:pPr>
        <w:pStyle w:val="Default"/>
        <w:spacing w:line="280" w:lineRule="exact"/>
        <w:jc w:val="center"/>
        <w:rPr>
          <w:sz w:val="20"/>
          <w:szCs w:val="20"/>
        </w:rPr>
      </w:pPr>
    </w:p>
    <w:p w14:paraId="0ABE3A07" w14:textId="132AB9F7" w:rsidR="00CA0CAF" w:rsidRPr="00333042" w:rsidRDefault="00CA0CAF" w:rsidP="00076F3A">
      <w:pPr>
        <w:jc w:val="both"/>
        <w:rPr>
          <w:rFonts w:cs="Arial"/>
          <w:szCs w:val="20"/>
        </w:rPr>
      </w:pPr>
      <w:r w:rsidRPr="00333042">
        <w:rPr>
          <w:rFonts w:cs="Arial"/>
          <w:szCs w:val="20"/>
        </w:rPr>
        <w:t>(Objednatel a Poskytovatel společně též jako „</w:t>
      </w:r>
      <w:r w:rsidRPr="00333042">
        <w:rPr>
          <w:rFonts w:cs="Arial"/>
          <w:b/>
          <w:bCs/>
          <w:szCs w:val="20"/>
        </w:rPr>
        <w:t>Smluvní strany</w:t>
      </w:r>
      <w:r w:rsidRPr="00333042">
        <w:rPr>
          <w:rFonts w:cs="Arial"/>
          <w:szCs w:val="20"/>
        </w:rPr>
        <w:t>“ a/nebo jednotlivě jako „</w:t>
      </w:r>
      <w:r w:rsidRPr="00333042">
        <w:rPr>
          <w:rFonts w:cs="Arial"/>
          <w:b/>
          <w:bCs/>
          <w:szCs w:val="20"/>
        </w:rPr>
        <w:t>Smluvní strana</w:t>
      </w:r>
      <w:r w:rsidRPr="00333042">
        <w:rPr>
          <w:rFonts w:cs="Arial"/>
          <w:szCs w:val="20"/>
        </w:rPr>
        <w:t xml:space="preserve">“) </w:t>
      </w:r>
    </w:p>
    <w:p w14:paraId="660AE097" w14:textId="77777777" w:rsidR="00CA0CAF" w:rsidRPr="00333042" w:rsidRDefault="00CA0CAF" w:rsidP="00CA0CAF">
      <w:pPr>
        <w:jc w:val="center"/>
        <w:rPr>
          <w:rFonts w:cs="Arial"/>
          <w:szCs w:val="20"/>
        </w:rPr>
      </w:pPr>
    </w:p>
    <w:p w14:paraId="63534872" w14:textId="7F1BE590" w:rsidR="009B50EF" w:rsidRPr="00333042" w:rsidRDefault="009B50EF" w:rsidP="00333042">
      <w:pPr>
        <w:spacing w:after="0" w:line="280" w:lineRule="atLeast"/>
        <w:jc w:val="center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  <w:lang w:eastAsia="en-US"/>
        </w:rPr>
        <w:t xml:space="preserve">dnešního dne uzavřely tento </w:t>
      </w:r>
      <w:r w:rsidR="00A76B56">
        <w:rPr>
          <w:rFonts w:cs="Arial"/>
          <w:szCs w:val="22"/>
          <w:lang w:eastAsia="en-US"/>
        </w:rPr>
        <w:t>D</w:t>
      </w:r>
      <w:r w:rsidRPr="00333042">
        <w:rPr>
          <w:rFonts w:cs="Arial"/>
          <w:szCs w:val="22"/>
          <w:lang w:eastAsia="en-US"/>
        </w:rPr>
        <w:t xml:space="preserve">odatek č. </w:t>
      </w:r>
      <w:r w:rsidR="00C26684">
        <w:rPr>
          <w:rFonts w:cs="Arial"/>
          <w:szCs w:val="22"/>
          <w:lang w:eastAsia="en-US"/>
        </w:rPr>
        <w:t>2</w:t>
      </w:r>
      <w:r w:rsidRPr="00333042">
        <w:rPr>
          <w:rFonts w:cs="Arial"/>
          <w:szCs w:val="22"/>
          <w:lang w:eastAsia="en-US"/>
        </w:rPr>
        <w:t xml:space="preserve"> k</w:t>
      </w:r>
      <w:r w:rsidR="00040C60">
        <w:rPr>
          <w:rFonts w:cs="Arial"/>
          <w:szCs w:val="22"/>
          <w:lang w:eastAsia="en-US"/>
        </w:rPr>
        <w:t xml:space="preserve"> Dílčí smlouvě č. </w:t>
      </w:r>
      <w:r w:rsidR="00C26684">
        <w:rPr>
          <w:rFonts w:cs="Arial"/>
          <w:szCs w:val="22"/>
          <w:lang w:eastAsia="en-US"/>
        </w:rPr>
        <w:t>7</w:t>
      </w:r>
      <w:r w:rsidR="00040C60">
        <w:rPr>
          <w:rFonts w:cs="Arial"/>
          <w:szCs w:val="22"/>
          <w:lang w:eastAsia="en-US"/>
        </w:rPr>
        <w:t xml:space="preserve"> o poskytování</w:t>
      </w:r>
      <w:r w:rsidR="00076F3A">
        <w:rPr>
          <w:rFonts w:cs="Arial"/>
          <w:szCs w:val="22"/>
          <w:lang w:eastAsia="en-US"/>
        </w:rPr>
        <w:t xml:space="preserve"> poradenských</w:t>
      </w:r>
      <w:r w:rsidR="00040C60">
        <w:rPr>
          <w:rFonts w:cs="Arial"/>
          <w:szCs w:val="22"/>
          <w:lang w:eastAsia="en-US"/>
        </w:rPr>
        <w:t xml:space="preserve"> služeb </w:t>
      </w:r>
      <w:r w:rsidRPr="00333042">
        <w:rPr>
          <w:rFonts w:cs="Arial"/>
          <w:szCs w:val="22"/>
          <w:lang w:eastAsia="en-US"/>
        </w:rPr>
        <w:t xml:space="preserve">uzavřené dne </w:t>
      </w:r>
      <w:r w:rsidR="005C61E6">
        <w:rPr>
          <w:rFonts w:cs="Arial"/>
          <w:szCs w:val="22"/>
          <w:lang w:eastAsia="en-US"/>
        </w:rPr>
        <w:t>2</w:t>
      </w:r>
      <w:r w:rsidR="00C26684">
        <w:rPr>
          <w:rFonts w:cs="Arial"/>
          <w:szCs w:val="22"/>
          <w:lang w:eastAsia="en-US"/>
        </w:rPr>
        <w:t>8</w:t>
      </w:r>
      <w:r w:rsidRPr="00333042">
        <w:rPr>
          <w:rFonts w:cs="Arial"/>
          <w:szCs w:val="22"/>
          <w:lang w:eastAsia="en-US"/>
        </w:rPr>
        <w:t xml:space="preserve">. </w:t>
      </w:r>
      <w:r w:rsidR="00C26684">
        <w:rPr>
          <w:rFonts w:cs="Arial"/>
          <w:szCs w:val="22"/>
          <w:lang w:eastAsia="en-US"/>
        </w:rPr>
        <w:t>2</w:t>
      </w:r>
      <w:r w:rsidRPr="00333042">
        <w:rPr>
          <w:rFonts w:cs="Arial"/>
          <w:szCs w:val="22"/>
          <w:lang w:eastAsia="en-US"/>
        </w:rPr>
        <w:t>. 202</w:t>
      </w:r>
      <w:r w:rsidR="005C61E6">
        <w:rPr>
          <w:rFonts w:cs="Arial"/>
          <w:szCs w:val="22"/>
          <w:lang w:eastAsia="en-US"/>
        </w:rPr>
        <w:t>4</w:t>
      </w:r>
      <w:r w:rsidR="00E972F8">
        <w:rPr>
          <w:rFonts w:cs="Arial"/>
          <w:szCs w:val="22"/>
          <w:lang w:eastAsia="en-US"/>
        </w:rPr>
        <w:t xml:space="preserve">, ve znění Dodatku č. 1 ze </w:t>
      </w:r>
      <w:r w:rsidR="00E972F8" w:rsidRPr="00E972F8">
        <w:rPr>
          <w:rFonts w:cs="Arial"/>
          <w:szCs w:val="22"/>
          <w:lang w:eastAsia="en-US"/>
        </w:rPr>
        <w:t>dne 3. 4. 2024</w:t>
      </w:r>
      <w:r w:rsidR="00F54148">
        <w:rPr>
          <w:rFonts w:cs="Arial"/>
          <w:szCs w:val="22"/>
          <w:lang w:eastAsia="en-US"/>
        </w:rPr>
        <w:t>,</w:t>
      </w:r>
      <w:r w:rsidR="00E972F8" w:rsidRPr="00E972F8">
        <w:rPr>
          <w:rFonts w:cs="Arial"/>
          <w:szCs w:val="22"/>
          <w:lang w:eastAsia="en-US"/>
        </w:rPr>
        <w:t xml:space="preserve"> </w:t>
      </w:r>
      <w:r w:rsidRPr="00E972F8">
        <w:rPr>
          <w:rFonts w:cs="Arial"/>
          <w:szCs w:val="22"/>
          <w:lang w:eastAsia="en-US"/>
        </w:rPr>
        <w:t>v souladu</w:t>
      </w:r>
      <w:r w:rsidRPr="00333042">
        <w:rPr>
          <w:rFonts w:cs="Arial"/>
          <w:szCs w:val="22"/>
          <w:lang w:eastAsia="en-US"/>
        </w:rPr>
        <w:t xml:space="preserve"> s ustanovením § 1746 odst. 2 zákona č. 89/2012 Sb., občanský zákoník, ve znění pozdějších předpisů (dále jen „</w:t>
      </w:r>
      <w:r w:rsidRPr="00333042">
        <w:rPr>
          <w:rFonts w:cs="Arial"/>
          <w:b/>
          <w:lang w:eastAsia="en-US"/>
        </w:rPr>
        <w:t>Dodatek</w:t>
      </w:r>
      <w:r w:rsidR="00E972F8">
        <w:rPr>
          <w:rFonts w:cs="Arial"/>
          <w:b/>
          <w:lang w:eastAsia="en-US"/>
        </w:rPr>
        <w:t> </w:t>
      </w:r>
      <w:r w:rsidR="005A62D6" w:rsidRPr="00333042">
        <w:rPr>
          <w:rFonts w:cs="Arial"/>
          <w:b/>
          <w:lang w:eastAsia="en-US"/>
        </w:rPr>
        <w:t>č.</w:t>
      </w:r>
      <w:r w:rsidR="00E972F8">
        <w:rPr>
          <w:rFonts w:cs="Arial"/>
          <w:b/>
          <w:lang w:eastAsia="en-US"/>
        </w:rPr>
        <w:t> </w:t>
      </w:r>
      <w:r w:rsidR="00C26684">
        <w:rPr>
          <w:rFonts w:cs="Arial"/>
          <w:b/>
          <w:lang w:eastAsia="en-US"/>
        </w:rPr>
        <w:t>2</w:t>
      </w:r>
      <w:r w:rsidRPr="00333042">
        <w:rPr>
          <w:rFonts w:cs="Arial"/>
          <w:szCs w:val="22"/>
          <w:lang w:eastAsia="en-US"/>
        </w:rPr>
        <w:t>“)</w:t>
      </w:r>
      <w:r w:rsidR="00807E11">
        <w:rPr>
          <w:rFonts w:cs="Arial"/>
          <w:szCs w:val="22"/>
          <w:lang w:eastAsia="en-US"/>
        </w:rPr>
        <w:t>.</w:t>
      </w:r>
    </w:p>
    <w:p w14:paraId="76D7A1EB" w14:textId="3735EF3E" w:rsidR="009B50EF" w:rsidRDefault="009B50EF" w:rsidP="00333042">
      <w:pPr>
        <w:spacing w:after="0" w:line="280" w:lineRule="atLeast"/>
        <w:rPr>
          <w:rFonts w:cs="Arial"/>
          <w:b/>
          <w:lang w:eastAsia="x-none"/>
        </w:rPr>
      </w:pPr>
    </w:p>
    <w:p w14:paraId="4EF66EBC" w14:textId="77777777" w:rsidR="0055518D" w:rsidRPr="00333042" w:rsidRDefault="0055518D" w:rsidP="00333042">
      <w:pPr>
        <w:spacing w:after="0" w:line="280" w:lineRule="atLeast"/>
        <w:rPr>
          <w:rFonts w:cs="Arial"/>
          <w:b/>
          <w:lang w:eastAsia="x-none"/>
        </w:rPr>
      </w:pPr>
    </w:p>
    <w:p w14:paraId="1329E32E" w14:textId="13C36AC5" w:rsidR="00EC245F" w:rsidRDefault="007E206D" w:rsidP="006E40C7">
      <w:pPr>
        <w:pStyle w:val="RLProhlensmluvnchstran"/>
        <w:rPr>
          <w:rFonts w:cs="Arial"/>
          <w:lang w:val="cs-CZ"/>
        </w:rPr>
      </w:pPr>
      <w:r w:rsidRPr="00333042">
        <w:rPr>
          <w:rFonts w:cs="Arial"/>
          <w:lang w:val="cs-CZ"/>
        </w:rPr>
        <w:lastRenderedPageBreak/>
        <w:t xml:space="preserve">Smluvní strany, vědomy si svých závazků v tomto Dodatku </w:t>
      </w:r>
      <w:r w:rsidR="00A76B56">
        <w:rPr>
          <w:rFonts w:cs="Arial"/>
          <w:lang w:val="cs-CZ"/>
        </w:rPr>
        <w:t xml:space="preserve">č. </w:t>
      </w:r>
      <w:r w:rsidR="00C26684">
        <w:rPr>
          <w:rFonts w:cs="Arial"/>
          <w:lang w:val="cs-CZ"/>
        </w:rPr>
        <w:t>2</w:t>
      </w:r>
      <w:r w:rsidR="00A76B56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 xml:space="preserve">obsažených a s úmyslem být tímto Dodatkem </w:t>
      </w:r>
      <w:r w:rsidR="00FF7633" w:rsidRPr="00333042">
        <w:rPr>
          <w:rFonts w:cs="Arial"/>
          <w:lang w:val="cs-CZ"/>
        </w:rPr>
        <w:t xml:space="preserve">č. </w:t>
      </w:r>
      <w:r w:rsidR="00C26684">
        <w:rPr>
          <w:rFonts w:cs="Arial"/>
          <w:lang w:val="cs-CZ"/>
        </w:rPr>
        <w:t>2</w:t>
      </w:r>
      <w:r w:rsidR="00FF7633" w:rsidRPr="00333042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>vázány, dohodly se na následujícím znění Dodatku</w:t>
      </w:r>
      <w:r w:rsidR="00A76B56">
        <w:rPr>
          <w:rFonts w:cs="Arial"/>
          <w:lang w:val="cs-CZ"/>
        </w:rPr>
        <w:t xml:space="preserve"> č. </w:t>
      </w:r>
      <w:r w:rsidR="00C26684">
        <w:rPr>
          <w:rFonts w:cs="Arial"/>
          <w:lang w:val="cs-CZ"/>
        </w:rPr>
        <w:t>2</w:t>
      </w:r>
      <w:r w:rsidRPr="00333042">
        <w:rPr>
          <w:rFonts w:cs="Arial"/>
          <w:lang w:val="cs-CZ"/>
        </w:rPr>
        <w:t>:</w:t>
      </w:r>
    </w:p>
    <w:p w14:paraId="3FE4BEC8" w14:textId="5D3E2555" w:rsidR="005B4150" w:rsidRDefault="005B4150" w:rsidP="009A65E7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szCs w:val="22"/>
          <w:lang w:val="cs-CZ"/>
        </w:rPr>
      </w:pPr>
      <w:r w:rsidRPr="00333042">
        <w:rPr>
          <w:rFonts w:cs="Arial"/>
          <w:szCs w:val="22"/>
          <w:lang w:val="cs-CZ"/>
        </w:rPr>
        <w:t>PREAMBULE</w:t>
      </w:r>
    </w:p>
    <w:p w14:paraId="5D4A4448" w14:textId="77777777" w:rsidR="00295E08" w:rsidRPr="00295E08" w:rsidRDefault="009C4E18" w:rsidP="009C4E18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szCs w:val="22"/>
          <w:lang w:val="cs-CZ" w:eastAsia="en-US"/>
        </w:rPr>
        <w:t xml:space="preserve">Smluvní strany uzavřely dne </w:t>
      </w:r>
      <w:r>
        <w:rPr>
          <w:rFonts w:cs="Arial"/>
          <w:szCs w:val="22"/>
          <w:lang w:val="cs-CZ" w:eastAsia="en-US"/>
        </w:rPr>
        <w:t>28</w:t>
      </w:r>
      <w:r w:rsidRPr="00333042">
        <w:rPr>
          <w:rFonts w:cs="Arial"/>
          <w:szCs w:val="22"/>
          <w:lang w:eastAsia="en-US"/>
        </w:rPr>
        <w:t xml:space="preserve">. </w:t>
      </w:r>
      <w:r>
        <w:rPr>
          <w:rFonts w:cs="Arial"/>
          <w:szCs w:val="22"/>
          <w:lang w:val="cs-CZ" w:eastAsia="en-US"/>
        </w:rPr>
        <w:t>2</w:t>
      </w:r>
      <w:r w:rsidRPr="00333042">
        <w:rPr>
          <w:rFonts w:cs="Arial"/>
          <w:szCs w:val="22"/>
          <w:lang w:eastAsia="en-US"/>
        </w:rPr>
        <w:t>. 202</w:t>
      </w:r>
      <w:r>
        <w:rPr>
          <w:rFonts w:cs="Arial"/>
          <w:szCs w:val="22"/>
          <w:lang w:val="cs-CZ" w:eastAsia="en-US"/>
        </w:rPr>
        <w:t>4</w:t>
      </w:r>
      <w:r w:rsidRPr="00333042">
        <w:rPr>
          <w:rFonts w:cs="Arial"/>
          <w:szCs w:val="22"/>
          <w:lang w:eastAsia="en-US"/>
        </w:rPr>
        <w:t xml:space="preserve"> </w:t>
      </w:r>
      <w:r>
        <w:rPr>
          <w:rFonts w:cs="Arial"/>
          <w:szCs w:val="22"/>
          <w:lang w:eastAsia="en-US"/>
        </w:rPr>
        <w:t>Dílčí smlouv</w:t>
      </w:r>
      <w:r>
        <w:rPr>
          <w:rFonts w:cs="Arial"/>
          <w:szCs w:val="22"/>
          <w:lang w:val="cs-CZ" w:eastAsia="en-US"/>
        </w:rPr>
        <w:t>u</w:t>
      </w:r>
      <w:r>
        <w:rPr>
          <w:rFonts w:cs="Arial"/>
          <w:szCs w:val="22"/>
          <w:lang w:eastAsia="en-US"/>
        </w:rPr>
        <w:t xml:space="preserve"> č. </w:t>
      </w:r>
      <w:r>
        <w:rPr>
          <w:rFonts w:cs="Arial"/>
          <w:szCs w:val="22"/>
          <w:lang w:val="cs-CZ" w:eastAsia="en-US"/>
        </w:rPr>
        <w:t>7</w:t>
      </w:r>
      <w:r>
        <w:rPr>
          <w:rFonts w:cs="Arial"/>
          <w:szCs w:val="22"/>
          <w:lang w:eastAsia="en-US"/>
        </w:rPr>
        <w:t xml:space="preserve"> o poskytování </w:t>
      </w:r>
      <w:r>
        <w:rPr>
          <w:rFonts w:cs="Arial"/>
          <w:szCs w:val="22"/>
          <w:lang w:val="cs-CZ" w:eastAsia="en-US"/>
        </w:rPr>
        <w:t xml:space="preserve">poradenských </w:t>
      </w:r>
      <w:r>
        <w:rPr>
          <w:rFonts w:cs="Arial"/>
          <w:szCs w:val="22"/>
          <w:lang w:eastAsia="en-US"/>
        </w:rPr>
        <w:t>služeb</w:t>
      </w:r>
      <w:r>
        <w:rPr>
          <w:rFonts w:cs="Arial"/>
          <w:szCs w:val="22"/>
          <w:lang w:val="cs-CZ" w:eastAsia="en-US"/>
        </w:rPr>
        <w:t xml:space="preserve"> (dále jen „</w:t>
      </w:r>
      <w:r w:rsidRPr="00A76B56">
        <w:rPr>
          <w:rFonts w:cs="Arial"/>
          <w:b/>
          <w:bCs/>
          <w:szCs w:val="22"/>
          <w:lang w:val="cs-CZ" w:eastAsia="en-US"/>
        </w:rPr>
        <w:t>Dílčí smlouva</w:t>
      </w:r>
      <w:r>
        <w:rPr>
          <w:rFonts w:cs="Arial"/>
          <w:b/>
          <w:bCs/>
          <w:szCs w:val="22"/>
          <w:lang w:val="cs-CZ" w:eastAsia="en-US"/>
        </w:rPr>
        <w:t xml:space="preserve"> č. 7</w:t>
      </w:r>
      <w:r>
        <w:rPr>
          <w:rFonts w:cs="Arial"/>
          <w:szCs w:val="22"/>
          <w:lang w:val="cs-CZ" w:eastAsia="en-US"/>
        </w:rPr>
        <w:t xml:space="preserve">“) na základě </w:t>
      </w:r>
      <w:proofErr w:type="spellStart"/>
      <w:r>
        <w:rPr>
          <w:rFonts w:cs="Arial"/>
          <w:szCs w:val="22"/>
          <w:lang w:val="cs-CZ" w:eastAsia="en-US"/>
        </w:rPr>
        <w:t>Minitendru</w:t>
      </w:r>
      <w:proofErr w:type="spellEnd"/>
      <w:r>
        <w:rPr>
          <w:rFonts w:cs="Arial"/>
          <w:szCs w:val="22"/>
          <w:lang w:val="cs-CZ" w:eastAsia="en-US"/>
        </w:rPr>
        <w:t xml:space="preserve"> s názvem „</w:t>
      </w:r>
      <w:r w:rsidRPr="00807E11">
        <w:rPr>
          <w:rFonts w:cs="Arial"/>
          <w:bCs/>
          <w:i/>
          <w:iCs/>
          <w:spacing w:val="-2"/>
          <w:szCs w:val="20"/>
        </w:rPr>
        <w:t>Poskytování poradenských služeb pro digitalizaci agend zahraniční zaměstnanosti</w:t>
      </w:r>
      <w:r>
        <w:rPr>
          <w:rFonts w:cs="Arial"/>
          <w:bCs/>
          <w:i/>
          <w:iCs/>
          <w:spacing w:val="-2"/>
          <w:szCs w:val="20"/>
          <w:lang w:val="cs-CZ"/>
        </w:rPr>
        <w:t xml:space="preserve"> – ř</w:t>
      </w:r>
      <w:proofErr w:type="spellStart"/>
      <w:r w:rsidRPr="00807E11">
        <w:rPr>
          <w:rFonts w:cs="Arial"/>
          <w:bCs/>
          <w:i/>
          <w:iCs/>
          <w:spacing w:val="-2"/>
          <w:szCs w:val="20"/>
        </w:rPr>
        <w:t>ízení</w:t>
      </w:r>
      <w:proofErr w:type="spellEnd"/>
      <w:r w:rsidRPr="00807E11">
        <w:rPr>
          <w:rFonts w:cs="Arial"/>
          <w:bCs/>
          <w:i/>
          <w:iCs/>
          <w:spacing w:val="-2"/>
          <w:szCs w:val="20"/>
        </w:rPr>
        <w:t xml:space="preserve"> (M-06)</w:t>
      </w:r>
      <w:r w:rsidRPr="00076F3A">
        <w:rPr>
          <w:rFonts w:cs="Arial"/>
          <w:i/>
          <w:iCs/>
          <w:szCs w:val="22"/>
          <w:lang w:eastAsia="en-US"/>
        </w:rPr>
        <w:t>“.</w:t>
      </w:r>
      <w:r>
        <w:rPr>
          <w:rFonts w:cs="Arial"/>
          <w:szCs w:val="22"/>
          <w:lang w:val="cs-CZ" w:eastAsia="en-US"/>
        </w:rPr>
        <w:t xml:space="preserve"> </w:t>
      </w:r>
      <w:r w:rsidRPr="00407C33">
        <w:rPr>
          <w:rFonts w:cs="Arial"/>
          <w:szCs w:val="20"/>
        </w:rPr>
        <w:t xml:space="preserve">Poskytovatel se Dílčí smlouvou </w:t>
      </w:r>
      <w:r>
        <w:rPr>
          <w:rFonts w:cs="Arial"/>
          <w:szCs w:val="20"/>
          <w:lang w:val="cs-CZ"/>
        </w:rPr>
        <w:t xml:space="preserve">č. 7 </w:t>
      </w:r>
      <w:r w:rsidRPr="00407C33">
        <w:rPr>
          <w:rFonts w:cs="Arial"/>
          <w:szCs w:val="20"/>
        </w:rPr>
        <w:t xml:space="preserve">zavazuje </w:t>
      </w:r>
      <w:r>
        <w:rPr>
          <w:rFonts w:cs="Arial"/>
          <w:szCs w:val="20"/>
          <w:lang w:val="cs-CZ"/>
        </w:rPr>
        <w:t xml:space="preserve">poskytnout </w:t>
      </w:r>
      <w:r w:rsidRPr="00407C33">
        <w:rPr>
          <w:rFonts w:cs="Arial"/>
          <w:szCs w:val="20"/>
        </w:rPr>
        <w:t xml:space="preserve">plnění </w:t>
      </w:r>
      <w:r>
        <w:rPr>
          <w:rFonts w:cs="Arial"/>
          <w:szCs w:val="20"/>
        </w:rPr>
        <w:t xml:space="preserve">spočívající v zajištění </w:t>
      </w:r>
      <w:r w:rsidRPr="00511241">
        <w:rPr>
          <w:rFonts w:cs="Arial"/>
          <w:szCs w:val="20"/>
        </w:rPr>
        <w:t xml:space="preserve">kapacit IT odborníků </w:t>
      </w:r>
      <w:r w:rsidRPr="009C4D05">
        <w:rPr>
          <w:rFonts w:cs="Arial"/>
          <w:szCs w:val="20"/>
        </w:rPr>
        <w:t>na</w:t>
      </w:r>
      <w:bookmarkStart w:id="3" w:name="_Hlk152696144"/>
      <w:r>
        <w:rPr>
          <w:rFonts w:cs="Arial"/>
          <w:szCs w:val="20"/>
          <w:lang w:val="cs-CZ"/>
        </w:rPr>
        <w:t> </w:t>
      </w:r>
      <w:r w:rsidRPr="009C4D05">
        <w:rPr>
          <w:rFonts w:cs="Arial"/>
          <w:szCs w:val="20"/>
        </w:rPr>
        <w:t xml:space="preserve">poskytování odborných poradenských služeb </w:t>
      </w:r>
      <w:bookmarkStart w:id="4" w:name="_Hlk152696871"/>
      <w:r>
        <w:rPr>
          <w:rFonts w:cs="Arial"/>
          <w:szCs w:val="20"/>
          <w:lang w:val="cs-CZ"/>
        </w:rPr>
        <w:t>– ř</w:t>
      </w:r>
      <w:proofErr w:type="spellStart"/>
      <w:r>
        <w:rPr>
          <w:rFonts w:cs="Arial"/>
          <w:szCs w:val="20"/>
        </w:rPr>
        <w:t>ízení</w:t>
      </w:r>
      <w:proofErr w:type="spellEnd"/>
      <w:r>
        <w:rPr>
          <w:rFonts w:cs="Arial"/>
          <w:szCs w:val="20"/>
        </w:rPr>
        <w:t xml:space="preserve"> pro digitalizaci agend SUIP (</w:t>
      </w:r>
      <w:r>
        <w:rPr>
          <w:rFonts w:cs="Arial"/>
          <w:szCs w:val="20"/>
          <w:lang w:val="cs-CZ"/>
        </w:rPr>
        <w:t>z</w:t>
      </w:r>
      <w:proofErr w:type="spellStart"/>
      <w:r>
        <w:rPr>
          <w:rFonts w:cs="Arial"/>
          <w:szCs w:val="20"/>
        </w:rPr>
        <w:t>ákon</w:t>
      </w:r>
      <w:proofErr w:type="spellEnd"/>
      <w:r>
        <w:rPr>
          <w:rFonts w:cs="Arial"/>
          <w:szCs w:val="20"/>
        </w:rPr>
        <w:t xml:space="preserve"> č.</w:t>
      </w:r>
      <w:r>
        <w:rPr>
          <w:rFonts w:cs="Arial"/>
          <w:szCs w:val="20"/>
          <w:lang w:val="cs-CZ"/>
        </w:rPr>
        <w:t> </w:t>
      </w:r>
      <w:r>
        <w:rPr>
          <w:rFonts w:cs="Arial"/>
          <w:szCs w:val="20"/>
        </w:rPr>
        <w:t>251/2005 Sb., o inspekci práce a souvisejících agend zahraniční zaměstnanosti)</w:t>
      </w:r>
      <w:bookmarkEnd w:id="3"/>
      <w:bookmarkEnd w:id="4"/>
      <w:r>
        <w:rPr>
          <w:rFonts w:cs="Arial"/>
          <w:szCs w:val="20"/>
          <w:lang w:val="cs-CZ"/>
        </w:rPr>
        <w:t xml:space="preserve">. </w:t>
      </w:r>
    </w:p>
    <w:p w14:paraId="4C3BC835" w14:textId="7C14AB88" w:rsidR="009C4E18" w:rsidRPr="00F9198F" w:rsidRDefault="009C4E18" w:rsidP="009C4E18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>
        <w:rPr>
          <w:rFonts w:cs="Arial"/>
          <w:szCs w:val="20"/>
          <w:lang w:val="cs-CZ"/>
        </w:rPr>
        <w:t>Dne 3. 4. 2024 uzavřely Smluvní strany Dodatek č. 1 k Dílčí smlouvě č. 7</w:t>
      </w:r>
      <w:r w:rsidR="00295E08" w:rsidRPr="00295E08">
        <w:rPr>
          <w:rFonts w:cs="Arial"/>
          <w:szCs w:val="20"/>
          <w:lang w:val="cs-CZ"/>
        </w:rPr>
        <w:t xml:space="preserve"> </w:t>
      </w:r>
      <w:r w:rsidR="00295E08">
        <w:rPr>
          <w:rFonts w:cs="Arial"/>
          <w:szCs w:val="20"/>
          <w:lang w:val="cs-CZ"/>
        </w:rPr>
        <w:t xml:space="preserve">upravující vymezení </w:t>
      </w:r>
      <w:r w:rsidR="00295E08">
        <w:rPr>
          <w:rFonts w:eastAsia="Calibri"/>
        </w:rPr>
        <w:t xml:space="preserve">odst. 2.1 (Předmět smlouvy) </w:t>
      </w:r>
      <w:r w:rsidR="00295E08">
        <w:rPr>
          <w:rFonts w:cs="Arial"/>
          <w:szCs w:val="20"/>
          <w:lang w:val="cs-CZ"/>
        </w:rPr>
        <w:t>Dílčí smlouvy č. 7 v podobě</w:t>
      </w:r>
      <w:r w:rsidR="00295E08" w:rsidRPr="00295E08">
        <w:rPr>
          <w:lang w:val="cs-CZ"/>
        </w:rPr>
        <w:t xml:space="preserve"> </w:t>
      </w:r>
      <w:r w:rsidR="00295E08">
        <w:rPr>
          <w:lang w:val="cs-CZ"/>
        </w:rPr>
        <w:t xml:space="preserve">poskytování Služeb pro </w:t>
      </w:r>
      <w:r w:rsidR="00295E08" w:rsidRPr="00790F50">
        <w:rPr>
          <w:lang w:val="cs-CZ"/>
        </w:rPr>
        <w:t xml:space="preserve">řízení digitalizace agend </w:t>
      </w:r>
      <w:r w:rsidR="00295E08">
        <w:rPr>
          <w:lang w:val="cs-CZ"/>
        </w:rPr>
        <w:t xml:space="preserve">nejen </w:t>
      </w:r>
      <w:r w:rsidR="00295E08" w:rsidRPr="00790F50">
        <w:rPr>
          <w:lang w:val="cs-CZ"/>
        </w:rPr>
        <w:t>zahraniční</w:t>
      </w:r>
      <w:r w:rsidR="00295E08">
        <w:rPr>
          <w:lang w:val="cs-CZ"/>
        </w:rPr>
        <w:t>, ale i tuzemské</w:t>
      </w:r>
      <w:r w:rsidR="00295E08" w:rsidRPr="00790F50">
        <w:rPr>
          <w:lang w:val="cs-CZ"/>
        </w:rPr>
        <w:t xml:space="preserve"> zaměstnanosti</w:t>
      </w:r>
      <w:r>
        <w:rPr>
          <w:rFonts w:cs="Arial"/>
          <w:szCs w:val="20"/>
          <w:lang w:val="cs-CZ"/>
        </w:rPr>
        <w:t>.</w:t>
      </w:r>
    </w:p>
    <w:p w14:paraId="2C7C7EB5" w14:textId="77777777" w:rsidR="009C4E18" w:rsidRPr="00D34F4A" w:rsidRDefault="009C4E18" w:rsidP="009C4E18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F9198F">
        <w:rPr>
          <w:szCs w:val="22"/>
          <w:lang w:eastAsia="en-US"/>
        </w:rPr>
        <w:t xml:space="preserve">Dílčí smlouva </w:t>
      </w:r>
      <w:r>
        <w:rPr>
          <w:szCs w:val="22"/>
          <w:lang w:val="cs-CZ" w:eastAsia="en-US"/>
        </w:rPr>
        <w:t>č. 7 navazuje</w:t>
      </w:r>
      <w:r w:rsidRPr="00F9198F">
        <w:rPr>
          <w:szCs w:val="22"/>
          <w:lang w:eastAsia="en-US"/>
        </w:rPr>
        <w:t xml:space="preserve"> </w:t>
      </w:r>
      <w:r>
        <w:rPr>
          <w:szCs w:val="22"/>
          <w:lang w:val="cs-CZ" w:eastAsia="en-US"/>
        </w:rPr>
        <w:t xml:space="preserve">na </w:t>
      </w:r>
      <w:r w:rsidRPr="00F9198F">
        <w:rPr>
          <w:szCs w:val="20"/>
        </w:rPr>
        <w:t xml:space="preserve">Rámcovou dohodu </w:t>
      </w:r>
      <w:r>
        <w:rPr>
          <w:szCs w:val="20"/>
          <w:lang w:val="cs-CZ"/>
        </w:rPr>
        <w:t xml:space="preserve">na poskytování poradenských služeb </w:t>
      </w:r>
      <w:r w:rsidRPr="00F9198F">
        <w:rPr>
          <w:szCs w:val="20"/>
        </w:rPr>
        <w:t xml:space="preserve">uzavřenou dne </w:t>
      </w:r>
      <w:r>
        <w:rPr>
          <w:szCs w:val="20"/>
          <w:lang w:val="cs-CZ"/>
        </w:rPr>
        <w:t>20</w:t>
      </w:r>
      <w:r w:rsidRPr="00F9198F">
        <w:rPr>
          <w:szCs w:val="20"/>
        </w:rPr>
        <w:t>.</w:t>
      </w:r>
      <w:r>
        <w:rPr>
          <w:szCs w:val="20"/>
          <w:lang w:val="cs-CZ"/>
        </w:rPr>
        <w:t xml:space="preserve"> </w:t>
      </w:r>
      <w:r w:rsidRPr="00F9198F">
        <w:rPr>
          <w:szCs w:val="20"/>
        </w:rPr>
        <w:t>7.</w:t>
      </w:r>
      <w:r>
        <w:rPr>
          <w:szCs w:val="20"/>
          <w:lang w:val="cs-CZ"/>
        </w:rPr>
        <w:t xml:space="preserve"> </w:t>
      </w:r>
      <w:r w:rsidRPr="00F9198F">
        <w:rPr>
          <w:szCs w:val="20"/>
        </w:rPr>
        <w:t>2023 (dále jen „</w:t>
      </w:r>
      <w:r w:rsidRPr="00F9198F">
        <w:rPr>
          <w:b/>
          <w:szCs w:val="20"/>
        </w:rPr>
        <w:t>Rámcová dohoda</w:t>
      </w:r>
      <w:r w:rsidRPr="00F9198F">
        <w:rPr>
          <w:szCs w:val="20"/>
        </w:rPr>
        <w:t>“)</w:t>
      </w:r>
      <w:r>
        <w:rPr>
          <w:szCs w:val="20"/>
          <w:lang w:val="cs-CZ"/>
        </w:rPr>
        <w:t xml:space="preserve">, která byla uzavřena </w:t>
      </w:r>
      <w:r w:rsidRPr="00F9198F">
        <w:rPr>
          <w:szCs w:val="22"/>
          <w:lang w:eastAsia="en-US"/>
        </w:rPr>
        <w:t xml:space="preserve">na základě zadávacího řízení veřejné zakázky </w:t>
      </w:r>
      <w:r>
        <w:rPr>
          <w:szCs w:val="22"/>
          <w:lang w:val="cs-CZ" w:eastAsia="en-US"/>
        </w:rPr>
        <w:t xml:space="preserve">s názvem </w:t>
      </w:r>
      <w:r w:rsidRPr="00F9198F">
        <w:rPr>
          <w:szCs w:val="22"/>
          <w:lang w:eastAsia="en-US"/>
        </w:rPr>
        <w:t>„</w:t>
      </w:r>
      <w:r w:rsidRPr="00FD69A3">
        <w:rPr>
          <w:rFonts w:cs="Arial"/>
          <w:i/>
          <w:iCs/>
          <w:snapToGrid w:val="0"/>
          <w:szCs w:val="22"/>
        </w:rPr>
        <w:t>Strategické poradenství v ICT II</w:t>
      </w:r>
      <w:r w:rsidRPr="00F9198F">
        <w:rPr>
          <w:szCs w:val="22"/>
          <w:lang w:eastAsia="en-US"/>
        </w:rPr>
        <w:t>“</w:t>
      </w:r>
      <w:r w:rsidRPr="00F9198F">
        <w:rPr>
          <w:szCs w:val="22"/>
          <w:lang w:val="cs-CZ" w:eastAsia="en-US"/>
        </w:rPr>
        <w:t xml:space="preserve">. </w:t>
      </w:r>
      <w:r w:rsidRPr="00F9198F">
        <w:rPr>
          <w:rFonts w:cs="Arial"/>
          <w:szCs w:val="20"/>
        </w:rPr>
        <w:t xml:space="preserve">Podpisem Rámcové dohody se Poskytovatel zavázal Objednateli poskytovat služby definované v čl. 3 </w:t>
      </w:r>
      <w:r w:rsidRPr="00D34F4A">
        <w:rPr>
          <w:rFonts w:cs="Arial"/>
          <w:szCs w:val="20"/>
        </w:rPr>
        <w:t xml:space="preserve">Rámcové dohody, a to za podmínek stanovených v Dílčí smlouvě </w:t>
      </w:r>
      <w:r w:rsidRPr="00D34F4A">
        <w:rPr>
          <w:rFonts w:cs="Arial"/>
          <w:szCs w:val="20"/>
          <w:lang w:val="cs-CZ"/>
        </w:rPr>
        <w:t xml:space="preserve">č. 7 </w:t>
      </w:r>
      <w:r w:rsidRPr="00D34F4A">
        <w:rPr>
          <w:rFonts w:cs="Arial"/>
          <w:szCs w:val="20"/>
        </w:rPr>
        <w:t>a v Rámcové dohodě.</w:t>
      </w:r>
      <w:r w:rsidRPr="00D34F4A">
        <w:rPr>
          <w:rFonts w:cs="Arial"/>
          <w:szCs w:val="20"/>
          <w:lang w:val="cs-CZ"/>
        </w:rPr>
        <w:t xml:space="preserve"> </w:t>
      </w:r>
      <w:r w:rsidRPr="00D34F4A">
        <w:rPr>
          <w:rFonts w:cs="Arial"/>
          <w:szCs w:val="20"/>
        </w:rPr>
        <w:t xml:space="preserve"> </w:t>
      </w:r>
    </w:p>
    <w:p w14:paraId="1C35CDC2" w14:textId="5042EED6" w:rsidR="00BD462D" w:rsidRPr="00701126" w:rsidRDefault="00E566B9" w:rsidP="00DA1D60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D34F4A">
        <w:rPr>
          <w:rFonts w:cs="Arial"/>
          <w:szCs w:val="22"/>
          <w:lang w:eastAsia="en-US"/>
        </w:rPr>
        <w:t xml:space="preserve">Důvodem uzavření tohoto Dodatku </w:t>
      </w:r>
      <w:r w:rsidRPr="00D34F4A">
        <w:rPr>
          <w:rFonts w:cs="Arial"/>
          <w:szCs w:val="22"/>
          <w:lang w:val="cs-CZ" w:eastAsia="en-US"/>
        </w:rPr>
        <w:t xml:space="preserve">č. </w:t>
      </w:r>
      <w:r>
        <w:rPr>
          <w:rFonts w:cs="Arial"/>
          <w:szCs w:val="22"/>
          <w:lang w:val="cs-CZ" w:eastAsia="en-US"/>
        </w:rPr>
        <w:t>2</w:t>
      </w:r>
      <w:r w:rsidRPr="00D34F4A">
        <w:rPr>
          <w:rFonts w:cs="Arial"/>
          <w:szCs w:val="22"/>
          <w:lang w:val="cs-CZ" w:eastAsia="en-US"/>
        </w:rPr>
        <w:t xml:space="preserve"> je </w:t>
      </w:r>
      <w:r w:rsidRPr="00D34F4A">
        <w:rPr>
          <w:rFonts w:cs="Arial"/>
          <w:szCs w:val="22"/>
          <w:lang w:eastAsia="en-US"/>
        </w:rPr>
        <w:t xml:space="preserve">potřeba </w:t>
      </w:r>
      <w:r>
        <w:rPr>
          <w:rFonts w:cs="Arial"/>
          <w:szCs w:val="22"/>
          <w:lang w:val="cs-CZ" w:eastAsia="en-US"/>
        </w:rPr>
        <w:t>dodatečného navýšení rozsahu předmětu plnění sjednaného Dílčí smlouvou č. 7 o </w:t>
      </w:r>
      <w:r w:rsidRPr="00D34F4A">
        <w:rPr>
          <w:rFonts w:cs="Arial"/>
          <w:szCs w:val="22"/>
          <w:lang w:val="cs-CZ" w:eastAsia="en-US"/>
        </w:rPr>
        <w:t>služ</w:t>
      </w:r>
      <w:r>
        <w:rPr>
          <w:rFonts w:cs="Arial"/>
          <w:szCs w:val="22"/>
          <w:lang w:val="cs-CZ" w:eastAsia="en-US"/>
        </w:rPr>
        <w:t>by</w:t>
      </w:r>
      <w:r w:rsidRPr="00D34F4A">
        <w:rPr>
          <w:rFonts w:cs="Arial"/>
          <w:szCs w:val="22"/>
          <w:lang w:val="cs-CZ" w:eastAsia="en-US"/>
        </w:rPr>
        <w:t>, které nebyly zahrnuty v původním závazku z Dílčí smlouvy č. 7</w:t>
      </w:r>
      <w:r w:rsidRPr="00BB3714">
        <w:rPr>
          <w:rFonts w:cs="Arial"/>
          <w:lang w:val="cs-CZ"/>
        </w:rPr>
        <w:t xml:space="preserve"> </w:t>
      </w:r>
      <w:r>
        <w:rPr>
          <w:rFonts w:cs="Arial"/>
          <w:lang w:val="cs-CZ"/>
        </w:rPr>
        <w:t xml:space="preserve">a které jsou </w:t>
      </w:r>
      <w:r w:rsidRPr="00A82792">
        <w:rPr>
          <w:rFonts w:cs="Arial"/>
          <w:lang w:val="cs-CZ"/>
        </w:rPr>
        <w:t>nezbytné pro plnění zákona č. 251/2005 Sb., o inspekci práce a</w:t>
      </w:r>
      <w:r>
        <w:rPr>
          <w:rFonts w:cs="Arial"/>
          <w:lang w:val="cs-CZ"/>
        </w:rPr>
        <w:t> </w:t>
      </w:r>
      <w:r w:rsidRPr="00A82792">
        <w:rPr>
          <w:rFonts w:cs="Arial"/>
          <w:lang w:val="cs-CZ"/>
        </w:rPr>
        <w:t>souvisejících agend zahraniční zaměstnanosti, zákona č. 435/2004 Sb., o zaměstnanosti a</w:t>
      </w:r>
      <w:r>
        <w:rPr>
          <w:rFonts w:cs="Arial"/>
          <w:lang w:val="cs-CZ"/>
        </w:rPr>
        <w:t> </w:t>
      </w:r>
      <w:r w:rsidRPr="00A82792">
        <w:rPr>
          <w:rFonts w:cs="Arial"/>
          <w:lang w:val="cs-CZ"/>
        </w:rPr>
        <w:t>zákona č. 12/2020 Sb., o</w:t>
      </w:r>
      <w:r>
        <w:rPr>
          <w:rFonts w:cs="Arial"/>
          <w:lang w:val="cs-CZ"/>
        </w:rPr>
        <w:t> </w:t>
      </w:r>
      <w:r w:rsidRPr="00A82792">
        <w:rPr>
          <w:rFonts w:cs="Arial"/>
          <w:lang w:val="cs-CZ"/>
        </w:rPr>
        <w:t>právu na digitální služby a o změně některých zákonů.</w:t>
      </w:r>
    </w:p>
    <w:p w14:paraId="48230BDC" w14:textId="20AEAF30" w:rsidR="00701126" w:rsidRPr="00B05C39" w:rsidRDefault="00E566B9" w:rsidP="004A38CC">
      <w:pPr>
        <w:pStyle w:val="RLTextlnkuslovan"/>
        <w:numPr>
          <w:ilvl w:val="2"/>
          <w:numId w:val="1"/>
        </w:numPr>
        <w:tabs>
          <w:tab w:val="clear" w:pos="2155"/>
          <w:tab w:val="num" w:pos="1134"/>
        </w:tabs>
        <w:spacing w:before="120" w:after="0" w:line="280" w:lineRule="atLeast"/>
        <w:ind w:left="1134" w:hanging="567"/>
        <w:rPr>
          <w:rFonts w:cs="Arial"/>
          <w:lang w:val="cs-CZ"/>
        </w:rPr>
      </w:pPr>
      <w:r w:rsidRPr="00B05C39">
        <w:rPr>
          <w:rFonts w:cs="Arial"/>
          <w:lang w:val="cs-CZ"/>
        </w:rPr>
        <w:t>Vzhledem k</w:t>
      </w:r>
      <w:r w:rsidR="00B05C39" w:rsidRPr="00B05C39">
        <w:rPr>
          <w:rFonts w:cs="Arial"/>
          <w:lang w:val="cs-CZ"/>
        </w:rPr>
        <w:t> nastavenému a vyžadovanému</w:t>
      </w:r>
      <w:r w:rsidRPr="00B05C39">
        <w:rPr>
          <w:rFonts w:cs="Arial"/>
          <w:lang w:val="cs-CZ"/>
        </w:rPr>
        <w:t xml:space="preserve"> harmonogramu služeb souvisejících s naplňováním výše uvedených zákonů je nezbytné navýšení kapacit </w:t>
      </w:r>
      <w:r w:rsidR="00B05C39" w:rsidRPr="00B05C39">
        <w:rPr>
          <w:rFonts w:cs="Arial"/>
          <w:lang w:val="cs-CZ"/>
        </w:rPr>
        <w:t>a rozsahu prací týmu sjednaného Dílčí smlouvou č. 7</w:t>
      </w:r>
      <w:r w:rsidR="00445BBE">
        <w:rPr>
          <w:rFonts w:cs="Arial"/>
          <w:lang w:val="cs-CZ"/>
        </w:rPr>
        <w:t xml:space="preserve">, a to o </w:t>
      </w:r>
      <w:r w:rsidR="009268C1">
        <w:rPr>
          <w:rFonts w:cs="Arial"/>
          <w:lang w:val="cs-CZ"/>
        </w:rPr>
        <w:t xml:space="preserve">142 </w:t>
      </w:r>
      <w:r w:rsidR="00445BBE">
        <w:rPr>
          <w:rFonts w:cs="Arial"/>
          <w:lang w:val="cs-CZ"/>
        </w:rPr>
        <w:t>MD</w:t>
      </w:r>
      <w:r w:rsidR="00B05C39" w:rsidRPr="00B05C39">
        <w:rPr>
          <w:rFonts w:cs="Arial"/>
          <w:lang w:val="cs-CZ"/>
        </w:rPr>
        <w:t xml:space="preserve">. </w:t>
      </w:r>
      <w:r w:rsidR="00B05C39">
        <w:rPr>
          <w:rFonts w:cs="Arial"/>
          <w:lang w:val="cs-CZ"/>
        </w:rPr>
        <w:t>J</w:t>
      </w:r>
      <w:r w:rsidRPr="00B05C39">
        <w:rPr>
          <w:rFonts w:cs="Arial"/>
          <w:lang w:val="cs-CZ"/>
        </w:rPr>
        <w:t>ednotné řízení</w:t>
      </w:r>
      <w:r w:rsidR="00B05C39">
        <w:rPr>
          <w:rFonts w:cs="Arial"/>
          <w:lang w:val="cs-CZ"/>
        </w:rPr>
        <w:t>,</w:t>
      </w:r>
      <w:r w:rsidRPr="00B05C39">
        <w:rPr>
          <w:rFonts w:cs="Arial"/>
          <w:lang w:val="cs-CZ"/>
        </w:rPr>
        <w:t xml:space="preserve"> zejména na úrovni dopadů do</w:t>
      </w:r>
      <w:r w:rsidR="00B05C39">
        <w:rPr>
          <w:rFonts w:cs="Arial"/>
          <w:lang w:val="cs-CZ"/>
        </w:rPr>
        <w:t> </w:t>
      </w:r>
      <w:r w:rsidRPr="00B05C39">
        <w:rPr>
          <w:rFonts w:cs="Arial"/>
          <w:lang w:val="cs-CZ"/>
        </w:rPr>
        <w:t>informačního systému MPSV a podřízených organizací</w:t>
      </w:r>
      <w:r w:rsidR="00B05C39">
        <w:rPr>
          <w:rFonts w:cs="Arial"/>
          <w:lang w:val="cs-CZ"/>
        </w:rPr>
        <w:t>, je klíčové</w:t>
      </w:r>
      <w:r w:rsidRPr="00B05C39">
        <w:rPr>
          <w:rFonts w:cs="Arial"/>
          <w:lang w:val="cs-CZ"/>
        </w:rPr>
        <w:t>.</w:t>
      </w:r>
      <w:r w:rsidR="00701126" w:rsidRPr="00B05C39">
        <w:rPr>
          <w:lang w:val="cs-CZ"/>
        </w:rPr>
        <w:t xml:space="preserve"> Smluvní strany sjednávají tímto Dodatkem č. 2 dodatečné navýšení rozsahu služeb, které spočívá zejména v: </w:t>
      </w:r>
    </w:p>
    <w:p w14:paraId="260615E2" w14:textId="6012FBC6" w:rsidR="00B05C39" w:rsidRPr="009D7486" w:rsidRDefault="00B05C39" w:rsidP="00B05C39">
      <w:pPr>
        <w:pStyle w:val="RLlneksmlouvy"/>
        <w:numPr>
          <w:ilvl w:val="0"/>
          <w:numId w:val="15"/>
        </w:numPr>
        <w:tabs>
          <w:tab w:val="num" w:pos="993"/>
        </w:tabs>
        <w:spacing w:before="60" w:after="0"/>
        <w:ind w:left="1701" w:hanging="283"/>
        <w:rPr>
          <w:rFonts w:cs="Arial"/>
          <w:b w:val="0"/>
          <w:bCs/>
          <w:szCs w:val="22"/>
        </w:rPr>
      </w:pPr>
      <w:r>
        <w:rPr>
          <w:rFonts w:cs="Arial"/>
          <w:b w:val="0"/>
          <w:bCs/>
          <w:szCs w:val="22"/>
        </w:rPr>
        <w:t>p</w:t>
      </w:r>
      <w:r w:rsidRPr="009D7486">
        <w:rPr>
          <w:rFonts w:cs="Arial"/>
          <w:b w:val="0"/>
          <w:bCs/>
          <w:szCs w:val="22"/>
        </w:rPr>
        <w:t>odpoře pro vedení projektu, koordinace dodávek a vedení projektové administrativy</w:t>
      </w:r>
      <w:r>
        <w:rPr>
          <w:rFonts w:cs="Arial"/>
          <w:b w:val="0"/>
          <w:bCs/>
          <w:szCs w:val="22"/>
        </w:rPr>
        <w:t>,</w:t>
      </w:r>
    </w:p>
    <w:p w14:paraId="52824E3A" w14:textId="5351B9A3" w:rsidR="00B05C39" w:rsidRPr="009D7486" w:rsidRDefault="00B05C39" w:rsidP="00B05C39">
      <w:pPr>
        <w:pStyle w:val="RLlneksmlouvy"/>
        <w:numPr>
          <w:ilvl w:val="0"/>
          <w:numId w:val="15"/>
        </w:numPr>
        <w:tabs>
          <w:tab w:val="num" w:pos="993"/>
        </w:tabs>
        <w:spacing w:before="60" w:after="0"/>
        <w:ind w:left="1701" w:hanging="283"/>
        <w:rPr>
          <w:rFonts w:cs="Arial"/>
          <w:b w:val="0"/>
          <w:bCs/>
          <w:szCs w:val="22"/>
        </w:rPr>
      </w:pPr>
      <w:r>
        <w:rPr>
          <w:rFonts w:cs="Arial"/>
          <w:b w:val="0"/>
          <w:bCs/>
          <w:szCs w:val="22"/>
        </w:rPr>
        <w:t>p</w:t>
      </w:r>
      <w:r w:rsidRPr="009D7486">
        <w:rPr>
          <w:rFonts w:cs="Arial"/>
          <w:b w:val="0"/>
          <w:bCs/>
          <w:szCs w:val="22"/>
        </w:rPr>
        <w:t>řípravě podkladů pro řídící orgány a vedení projektu, organizace statusů a řídících výborů</w:t>
      </w:r>
      <w:r>
        <w:rPr>
          <w:rFonts w:cs="Arial"/>
          <w:b w:val="0"/>
          <w:bCs/>
          <w:szCs w:val="22"/>
          <w:lang w:val="cs-CZ"/>
        </w:rPr>
        <w:t>,</w:t>
      </w:r>
    </w:p>
    <w:p w14:paraId="6BFFD9B7" w14:textId="77777777" w:rsidR="00B05C39" w:rsidRPr="009D7486" w:rsidRDefault="00B05C39" w:rsidP="00B05C39">
      <w:pPr>
        <w:pStyle w:val="RLlneksmlouvy"/>
        <w:numPr>
          <w:ilvl w:val="0"/>
          <w:numId w:val="15"/>
        </w:numPr>
        <w:tabs>
          <w:tab w:val="num" w:pos="993"/>
        </w:tabs>
        <w:spacing w:before="60" w:after="0"/>
        <w:ind w:left="1701" w:hanging="283"/>
        <w:rPr>
          <w:rFonts w:cs="Arial"/>
          <w:b w:val="0"/>
          <w:bCs/>
          <w:szCs w:val="22"/>
        </w:rPr>
      </w:pPr>
      <w:r>
        <w:rPr>
          <w:rFonts w:cs="Arial"/>
          <w:b w:val="0"/>
          <w:bCs/>
          <w:szCs w:val="22"/>
        </w:rPr>
        <w:t>k</w:t>
      </w:r>
      <w:r w:rsidRPr="009D7486">
        <w:rPr>
          <w:rFonts w:cs="Arial"/>
          <w:b w:val="0"/>
          <w:bCs/>
          <w:szCs w:val="22"/>
        </w:rPr>
        <w:t>oordinaci činností zapojených pracovníků při dodávce výstupů</w:t>
      </w:r>
      <w:r>
        <w:rPr>
          <w:rFonts w:cs="Arial"/>
          <w:b w:val="0"/>
          <w:bCs/>
          <w:szCs w:val="22"/>
        </w:rPr>
        <w:t>,</w:t>
      </w:r>
    </w:p>
    <w:p w14:paraId="0B377377" w14:textId="32A967C8" w:rsidR="00B05C39" w:rsidRPr="009D7486" w:rsidRDefault="00B05C39" w:rsidP="00B05C39">
      <w:pPr>
        <w:pStyle w:val="RLlneksmlouvy"/>
        <w:numPr>
          <w:ilvl w:val="0"/>
          <w:numId w:val="15"/>
        </w:numPr>
        <w:tabs>
          <w:tab w:val="num" w:pos="993"/>
        </w:tabs>
        <w:spacing w:before="60" w:after="0"/>
        <w:ind w:left="1701" w:hanging="283"/>
        <w:rPr>
          <w:rFonts w:cs="Arial"/>
          <w:b w:val="0"/>
          <w:bCs/>
          <w:szCs w:val="22"/>
        </w:rPr>
      </w:pPr>
      <w:r>
        <w:rPr>
          <w:rFonts w:cs="Arial"/>
          <w:b w:val="0"/>
          <w:bCs/>
          <w:szCs w:val="22"/>
        </w:rPr>
        <w:t>ř</w:t>
      </w:r>
      <w:r w:rsidRPr="009D7486">
        <w:rPr>
          <w:rFonts w:cs="Arial"/>
          <w:b w:val="0"/>
          <w:bCs/>
          <w:szCs w:val="22"/>
        </w:rPr>
        <w:t>ízení kvality výstupů, řešení výtek na kvalitu dodaných výstupů teamů, vedení a ošetření rizik</w:t>
      </w:r>
      <w:r w:rsidR="00445BBE">
        <w:rPr>
          <w:rFonts w:cs="Arial"/>
          <w:b w:val="0"/>
          <w:bCs/>
          <w:szCs w:val="22"/>
          <w:lang w:val="cs-CZ"/>
        </w:rPr>
        <w:t xml:space="preserve">, </w:t>
      </w:r>
    </w:p>
    <w:p w14:paraId="490FA0A3" w14:textId="68838CF7" w:rsidR="00701126" w:rsidRPr="00445BBE" w:rsidRDefault="00445BBE" w:rsidP="00701126">
      <w:pPr>
        <w:pStyle w:val="RLTextlnkuslovan"/>
        <w:numPr>
          <w:ilvl w:val="0"/>
          <w:numId w:val="0"/>
        </w:numPr>
        <w:spacing w:before="120" w:after="0" w:line="280" w:lineRule="atLeast"/>
        <w:ind w:left="1134"/>
        <w:rPr>
          <w:rFonts w:cs="Arial"/>
          <w:szCs w:val="22"/>
          <w:lang w:val="cs-CZ" w:eastAsia="en-US"/>
        </w:rPr>
      </w:pPr>
      <w:r>
        <w:rPr>
          <w:rFonts w:cs="Arial"/>
          <w:lang w:val="cs-CZ"/>
        </w:rPr>
        <w:t xml:space="preserve">a to </w:t>
      </w:r>
      <w:r>
        <w:rPr>
          <w:rFonts w:cs="Arial"/>
          <w:szCs w:val="20"/>
        </w:rPr>
        <w:t>prostřednictvím</w:t>
      </w:r>
      <w:r>
        <w:rPr>
          <w:rFonts w:cs="Arial"/>
          <w:szCs w:val="20"/>
          <w:lang w:val="cs-CZ"/>
        </w:rPr>
        <w:t xml:space="preserve"> realizačního týmu sjednaného</w:t>
      </w:r>
      <w:r w:rsidRPr="00445BBE">
        <w:rPr>
          <w:rFonts w:cs="Arial"/>
          <w:szCs w:val="22"/>
          <w:lang w:val="cs-CZ" w:eastAsia="en-US"/>
        </w:rPr>
        <w:t xml:space="preserve"> </w:t>
      </w:r>
      <w:r>
        <w:rPr>
          <w:rFonts w:cs="Arial"/>
          <w:szCs w:val="22"/>
          <w:lang w:val="cs-CZ" w:eastAsia="en-US"/>
        </w:rPr>
        <w:t xml:space="preserve">Dílčí smlouvou č. 7 a s ohledem na navýšení rozsahu plnění o </w:t>
      </w:r>
      <w:r w:rsidR="009268C1">
        <w:rPr>
          <w:rFonts w:cs="Arial"/>
          <w:szCs w:val="22"/>
          <w:lang w:val="cs-CZ" w:eastAsia="en-US"/>
        </w:rPr>
        <w:t xml:space="preserve">142 </w:t>
      </w:r>
      <w:r>
        <w:rPr>
          <w:rFonts w:cs="Arial"/>
          <w:szCs w:val="22"/>
          <w:lang w:val="cs-CZ" w:eastAsia="en-US"/>
        </w:rPr>
        <w:t>MD rovněž prostřednictvím dvou nových členů realizačního týmu na pozicích</w:t>
      </w:r>
      <w:r w:rsidRPr="00445BBE">
        <w:rPr>
          <w:rFonts w:cs="Arial"/>
          <w:szCs w:val="22"/>
          <w:lang w:val="cs-CZ" w:eastAsia="en-US"/>
        </w:rPr>
        <w:t xml:space="preserve"> Senior manager II. a Junior konzultant II.</w:t>
      </w:r>
    </w:p>
    <w:p w14:paraId="0F162F4D" w14:textId="644D0E98" w:rsidR="00701126" w:rsidRPr="00691001" w:rsidRDefault="00701126" w:rsidP="00701126">
      <w:pPr>
        <w:pStyle w:val="RLTextlnkuslovan"/>
        <w:numPr>
          <w:ilvl w:val="2"/>
          <w:numId w:val="1"/>
        </w:numPr>
        <w:tabs>
          <w:tab w:val="clear" w:pos="2155"/>
          <w:tab w:val="num" w:pos="1134"/>
        </w:tabs>
        <w:spacing w:before="120" w:after="0" w:line="280" w:lineRule="atLeast"/>
        <w:ind w:left="1134" w:hanging="567"/>
        <w:rPr>
          <w:rFonts w:cs="Arial"/>
          <w:szCs w:val="22"/>
          <w:lang w:val="cs-CZ" w:eastAsia="en-US"/>
        </w:rPr>
      </w:pPr>
      <w:r w:rsidRPr="004C1674">
        <w:rPr>
          <w:rFonts w:cs="Arial"/>
          <w:szCs w:val="22"/>
          <w:lang w:val="cs-CZ" w:eastAsia="en-US"/>
        </w:rPr>
        <w:t xml:space="preserve">Dodatečné zajištění služeb sjednané tímto Dodatkem č. </w:t>
      </w:r>
      <w:r>
        <w:rPr>
          <w:rFonts w:cs="Arial"/>
          <w:szCs w:val="22"/>
          <w:lang w:val="cs-CZ" w:eastAsia="en-US"/>
        </w:rPr>
        <w:t>2</w:t>
      </w:r>
      <w:r w:rsidRPr="004C1674">
        <w:rPr>
          <w:rFonts w:cs="Arial"/>
          <w:szCs w:val="22"/>
          <w:lang w:val="cs-CZ" w:eastAsia="en-US"/>
        </w:rPr>
        <w:t xml:space="preserve"> je nezbytné pro řádné</w:t>
      </w:r>
      <w:r w:rsidR="00E858C2" w:rsidRPr="00B05C39">
        <w:rPr>
          <w:rFonts w:cs="Arial"/>
          <w:lang w:val="cs-CZ"/>
        </w:rPr>
        <w:t> naplňování</w:t>
      </w:r>
      <w:r w:rsidR="00E858C2">
        <w:rPr>
          <w:rFonts w:cs="Arial"/>
          <w:lang w:val="cs-CZ"/>
        </w:rPr>
        <w:t xml:space="preserve"> zákonů uvedených v odst. 1.4</w:t>
      </w:r>
      <w:r w:rsidR="00E858C2" w:rsidRPr="00B05C39">
        <w:rPr>
          <w:rFonts w:cs="Arial"/>
          <w:lang w:val="cs-CZ"/>
        </w:rPr>
        <w:t xml:space="preserve"> </w:t>
      </w:r>
      <w:r w:rsidRPr="004C1674">
        <w:rPr>
          <w:rFonts w:cs="Arial"/>
          <w:szCs w:val="22"/>
          <w:lang w:val="cs-CZ" w:eastAsia="en-US"/>
        </w:rPr>
        <w:t xml:space="preserve">v rozsahu </w:t>
      </w:r>
      <w:r w:rsidR="00E858C2">
        <w:rPr>
          <w:rFonts w:cs="Arial"/>
          <w:szCs w:val="22"/>
          <w:lang w:val="cs-CZ" w:eastAsia="en-US"/>
        </w:rPr>
        <w:t>výše uvedeném</w:t>
      </w:r>
      <w:r w:rsidRPr="004C1674">
        <w:rPr>
          <w:rFonts w:cs="Arial"/>
          <w:szCs w:val="22"/>
          <w:lang w:val="cs-CZ" w:eastAsia="en-US"/>
        </w:rPr>
        <w:t>.</w:t>
      </w:r>
      <w:r w:rsidRPr="00691001">
        <w:rPr>
          <w:rFonts w:cs="Arial"/>
          <w:szCs w:val="22"/>
          <w:lang w:val="cs-CZ" w:eastAsia="en-US"/>
        </w:rPr>
        <w:t xml:space="preserve"> Vzhledem k požadovanému harmonogramu prací a časově náročnosti </w:t>
      </w:r>
      <w:r w:rsidR="005F3175">
        <w:rPr>
          <w:rFonts w:cs="Arial"/>
          <w:szCs w:val="22"/>
          <w:lang w:val="cs-CZ" w:eastAsia="en-US"/>
        </w:rPr>
        <w:t xml:space="preserve">realizované digitalizace agend SÚIP </w:t>
      </w:r>
      <w:r w:rsidRPr="00691001">
        <w:rPr>
          <w:rFonts w:cs="Arial"/>
          <w:szCs w:val="22"/>
          <w:lang w:val="cs-CZ" w:eastAsia="en-US"/>
        </w:rPr>
        <w:t xml:space="preserve">je nutné pokračovat v započatých pracích bez dalšího odkladu.  </w:t>
      </w:r>
    </w:p>
    <w:p w14:paraId="61215983" w14:textId="3A2B7791" w:rsidR="00701126" w:rsidRPr="00A3056F" w:rsidRDefault="00701126" w:rsidP="00701126">
      <w:pPr>
        <w:pStyle w:val="RLTextlnkuslovan"/>
        <w:numPr>
          <w:ilvl w:val="2"/>
          <w:numId w:val="1"/>
        </w:numPr>
        <w:tabs>
          <w:tab w:val="clear" w:pos="2155"/>
          <w:tab w:val="num" w:pos="1134"/>
        </w:tabs>
        <w:spacing w:before="120" w:after="0" w:line="280" w:lineRule="atLeast"/>
        <w:ind w:left="1134" w:hanging="567"/>
        <w:rPr>
          <w:rFonts w:cs="Arial"/>
          <w:lang w:val="cs-CZ"/>
        </w:rPr>
      </w:pPr>
      <w:r w:rsidRPr="00A3056F">
        <w:rPr>
          <w:rFonts w:cs="Arial"/>
          <w:szCs w:val="22"/>
          <w:lang w:val="cs-CZ" w:eastAsia="en-US"/>
        </w:rPr>
        <w:t xml:space="preserve">Dodatečně </w:t>
      </w:r>
      <w:r>
        <w:rPr>
          <w:rFonts w:cs="Arial"/>
          <w:szCs w:val="22"/>
          <w:lang w:val="cs-CZ" w:eastAsia="en-US"/>
        </w:rPr>
        <w:t xml:space="preserve">sjednávané </w:t>
      </w:r>
      <w:r w:rsidRPr="00A3056F">
        <w:rPr>
          <w:rFonts w:cs="Arial"/>
          <w:szCs w:val="22"/>
          <w:lang w:val="cs-CZ" w:eastAsia="en-US"/>
        </w:rPr>
        <w:t xml:space="preserve">služby </w:t>
      </w:r>
      <w:r w:rsidRPr="00A3056F">
        <w:rPr>
          <w:rFonts w:cs="Arial"/>
          <w:szCs w:val="22"/>
          <w:lang w:eastAsia="en-US"/>
        </w:rPr>
        <w:t>j</w:t>
      </w:r>
      <w:r w:rsidRPr="00A3056F">
        <w:rPr>
          <w:rFonts w:cs="Arial"/>
          <w:szCs w:val="22"/>
          <w:lang w:val="cs-CZ" w:eastAsia="en-US"/>
        </w:rPr>
        <w:t>sou</w:t>
      </w:r>
      <w:r w:rsidRPr="00A3056F">
        <w:rPr>
          <w:rFonts w:cs="Arial"/>
          <w:szCs w:val="22"/>
          <w:lang w:eastAsia="en-US"/>
        </w:rPr>
        <w:t xml:space="preserve"> od současných činností </w:t>
      </w:r>
      <w:r w:rsidR="005F3175">
        <w:rPr>
          <w:rFonts w:cs="Arial"/>
          <w:szCs w:val="22"/>
          <w:lang w:val="cs-CZ" w:eastAsia="en-US"/>
        </w:rPr>
        <w:t xml:space="preserve">realizačního </w:t>
      </w:r>
      <w:r>
        <w:rPr>
          <w:rFonts w:cs="Arial"/>
          <w:szCs w:val="22"/>
          <w:lang w:val="cs-CZ" w:eastAsia="en-US"/>
        </w:rPr>
        <w:t xml:space="preserve">týmu </w:t>
      </w:r>
      <w:r w:rsidRPr="00A3056F">
        <w:rPr>
          <w:rFonts w:cs="Arial"/>
          <w:szCs w:val="22"/>
          <w:lang w:eastAsia="en-US"/>
        </w:rPr>
        <w:t>neodděliteln</w:t>
      </w:r>
      <w:r w:rsidRPr="00A3056F">
        <w:rPr>
          <w:rFonts w:cs="Arial"/>
          <w:szCs w:val="22"/>
          <w:lang w:val="cs-CZ" w:eastAsia="en-US"/>
        </w:rPr>
        <w:t>é</w:t>
      </w:r>
      <w:r>
        <w:rPr>
          <w:rFonts w:cs="Arial"/>
          <w:szCs w:val="22"/>
          <w:lang w:val="cs-CZ" w:eastAsia="en-US"/>
        </w:rPr>
        <w:t>,</w:t>
      </w:r>
      <w:r w:rsidRPr="00A3056F">
        <w:rPr>
          <w:rFonts w:cs="Arial"/>
          <w:szCs w:val="22"/>
          <w:lang w:eastAsia="en-US"/>
        </w:rPr>
        <w:t xml:space="preserve"> </w:t>
      </w:r>
      <w:r w:rsidR="005F3175">
        <w:rPr>
          <w:rFonts w:cs="Arial"/>
          <w:szCs w:val="22"/>
          <w:lang w:val="cs-CZ" w:eastAsia="en-US"/>
        </w:rPr>
        <w:t>doplňují</w:t>
      </w:r>
      <w:r w:rsidRPr="00A3056F">
        <w:rPr>
          <w:rFonts w:cs="Arial"/>
          <w:szCs w:val="22"/>
          <w:lang w:eastAsia="en-US"/>
        </w:rPr>
        <w:t xml:space="preserve"> původní </w:t>
      </w:r>
      <w:proofErr w:type="spellStart"/>
      <w:r w:rsidRPr="00A3056F">
        <w:rPr>
          <w:rFonts w:cs="Arial"/>
          <w:szCs w:val="22"/>
          <w:lang w:eastAsia="en-US"/>
        </w:rPr>
        <w:t>scope</w:t>
      </w:r>
      <w:proofErr w:type="spellEnd"/>
      <w:r w:rsidRPr="00A3056F">
        <w:rPr>
          <w:rFonts w:cs="Arial"/>
          <w:szCs w:val="22"/>
          <w:lang w:eastAsia="en-US"/>
        </w:rPr>
        <w:t xml:space="preserve"> zadání v rámci Dílčí smlouvy č. </w:t>
      </w:r>
      <w:r w:rsidR="005F3175">
        <w:rPr>
          <w:rFonts w:cs="Arial"/>
          <w:szCs w:val="22"/>
          <w:lang w:val="cs-CZ" w:eastAsia="en-US"/>
        </w:rPr>
        <w:t>7</w:t>
      </w:r>
      <w:r>
        <w:rPr>
          <w:rFonts w:cs="Arial"/>
          <w:szCs w:val="22"/>
          <w:lang w:val="cs-CZ" w:eastAsia="en-US"/>
        </w:rPr>
        <w:t xml:space="preserve">, a nelze je objektivně poskytnout jiným realizačním týmem než týmem Poskytovatele, a to vzhledem ke skutečnosti, že </w:t>
      </w:r>
      <w:r w:rsidRPr="00A3056F">
        <w:rPr>
          <w:rFonts w:cs="Arial"/>
          <w:szCs w:val="22"/>
          <w:lang w:eastAsia="en-US"/>
        </w:rPr>
        <w:t>zachov</w:t>
      </w:r>
      <w:r>
        <w:rPr>
          <w:rFonts w:cs="Arial"/>
          <w:szCs w:val="22"/>
          <w:lang w:val="cs-CZ" w:eastAsia="en-US"/>
        </w:rPr>
        <w:t xml:space="preserve">ání </w:t>
      </w:r>
      <w:r w:rsidRPr="00A3056F">
        <w:rPr>
          <w:rFonts w:cs="Arial"/>
          <w:szCs w:val="22"/>
          <w:lang w:eastAsia="en-US"/>
        </w:rPr>
        <w:t>realizační</w:t>
      </w:r>
      <w:r>
        <w:rPr>
          <w:rFonts w:cs="Arial"/>
          <w:szCs w:val="22"/>
          <w:lang w:val="cs-CZ" w:eastAsia="en-US"/>
        </w:rPr>
        <w:t>ho</w:t>
      </w:r>
      <w:r w:rsidRPr="00A3056F">
        <w:rPr>
          <w:rFonts w:cs="Arial"/>
          <w:szCs w:val="22"/>
          <w:lang w:eastAsia="en-US"/>
        </w:rPr>
        <w:t xml:space="preserve"> tým</w:t>
      </w:r>
      <w:r>
        <w:rPr>
          <w:rFonts w:cs="Arial"/>
          <w:szCs w:val="22"/>
          <w:lang w:val="cs-CZ" w:eastAsia="en-US"/>
        </w:rPr>
        <w:t>u</w:t>
      </w:r>
      <w:r w:rsidRPr="00A3056F">
        <w:rPr>
          <w:rFonts w:cs="Arial"/>
          <w:szCs w:val="22"/>
          <w:lang w:eastAsia="en-US"/>
        </w:rPr>
        <w:t xml:space="preserve"> </w:t>
      </w:r>
      <w:r>
        <w:rPr>
          <w:rFonts w:cs="Arial"/>
          <w:szCs w:val="22"/>
          <w:lang w:val="cs-CZ" w:eastAsia="en-US"/>
        </w:rPr>
        <w:t>Poskytovatele při</w:t>
      </w:r>
      <w:r w:rsidRPr="00A3056F">
        <w:rPr>
          <w:rFonts w:cs="Arial"/>
          <w:szCs w:val="22"/>
          <w:lang w:eastAsia="en-US"/>
        </w:rPr>
        <w:t xml:space="preserve"> poskytování </w:t>
      </w:r>
      <w:r>
        <w:rPr>
          <w:rFonts w:cs="Arial"/>
          <w:szCs w:val="22"/>
          <w:lang w:val="cs-CZ" w:eastAsia="en-US"/>
        </w:rPr>
        <w:lastRenderedPageBreak/>
        <w:t xml:space="preserve">předmětných </w:t>
      </w:r>
      <w:r w:rsidRPr="00A3056F">
        <w:rPr>
          <w:rFonts w:cs="Arial"/>
          <w:szCs w:val="22"/>
          <w:lang w:eastAsia="en-US"/>
        </w:rPr>
        <w:t>specifických služeb</w:t>
      </w:r>
      <w:r>
        <w:rPr>
          <w:rFonts w:cs="Arial"/>
          <w:szCs w:val="22"/>
          <w:lang w:val="cs-CZ" w:eastAsia="en-US"/>
        </w:rPr>
        <w:t xml:space="preserve"> sjednaných Dílčí smlouvou č. </w:t>
      </w:r>
      <w:r w:rsidR="005F3175">
        <w:rPr>
          <w:rFonts w:cs="Arial"/>
          <w:szCs w:val="22"/>
          <w:lang w:val="cs-CZ" w:eastAsia="en-US"/>
        </w:rPr>
        <w:t>7</w:t>
      </w:r>
      <w:r>
        <w:rPr>
          <w:rFonts w:cs="Arial"/>
          <w:szCs w:val="22"/>
          <w:lang w:val="cs-CZ" w:eastAsia="en-US"/>
        </w:rPr>
        <w:t xml:space="preserve"> a tímto Dodatkem č. 2, je klíčové pro zajištění jednotné odpovědnosti Poskytovatele. V případě, že by služby sjednané tímto Dodatkem č. 2 byly poskytovány jiným poskytovatelem</w:t>
      </w:r>
      <w:r w:rsidR="005F3175">
        <w:rPr>
          <w:rFonts w:cs="Arial"/>
          <w:szCs w:val="22"/>
          <w:lang w:val="cs-CZ" w:eastAsia="en-US"/>
        </w:rPr>
        <w:t>,</w:t>
      </w:r>
      <w:r w:rsidRPr="00A3056F">
        <w:rPr>
          <w:rFonts w:cs="Arial"/>
          <w:szCs w:val="22"/>
          <w:lang w:eastAsia="en-US"/>
        </w:rPr>
        <w:t xml:space="preserve"> hrozí </w:t>
      </w:r>
      <w:r>
        <w:rPr>
          <w:rFonts w:cs="Arial"/>
          <w:szCs w:val="22"/>
          <w:lang w:val="cs-CZ" w:eastAsia="en-US"/>
        </w:rPr>
        <w:t>Objednateli</w:t>
      </w:r>
      <w:r w:rsidRPr="00A3056F">
        <w:rPr>
          <w:rFonts w:cs="Arial"/>
          <w:szCs w:val="22"/>
          <w:lang w:eastAsia="en-US"/>
        </w:rPr>
        <w:t xml:space="preserve"> bezpečnostní rizika, organizační rizika a v konečném důsledku i vícenáklady</w:t>
      </w:r>
      <w:r>
        <w:rPr>
          <w:rFonts w:cs="Arial"/>
          <w:szCs w:val="22"/>
          <w:lang w:val="cs-CZ" w:eastAsia="en-US"/>
        </w:rPr>
        <w:t>. Vzhledem k výše uvedenému je uzavření tohoto Dodatku č. 2</w:t>
      </w:r>
      <w:r w:rsidRPr="00A3056F">
        <w:rPr>
          <w:rFonts w:cs="Arial"/>
          <w:szCs w:val="22"/>
          <w:lang w:eastAsia="en-US"/>
        </w:rPr>
        <w:t xml:space="preserve"> </w:t>
      </w:r>
      <w:r>
        <w:rPr>
          <w:rFonts w:cs="Arial"/>
          <w:szCs w:val="22"/>
          <w:lang w:val="cs-CZ" w:eastAsia="en-US"/>
        </w:rPr>
        <w:t xml:space="preserve">jediným efektivním, účelným </w:t>
      </w:r>
      <w:r>
        <w:rPr>
          <w:rFonts w:cs="Arial"/>
          <w:szCs w:val="22"/>
          <w:lang w:val="cs-CZ" w:eastAsia="en-US"/>
        </w:rPr>
        <w:br/>
        <w:t xml:space="preserve">a hospodárným řešením a je v souladu se </w:t>
      </w:r>
      <w:r w:rsidRPr="004D43BE">
        <w:rPr>
          <w:rFonts w:cs="Arial"/>
          <w:szCs w:val="22"/>
          <w:lang w:val="cs-CZ" w:eastAsia="en-US"/>
        </w:rPr>
        <w:t>zákon</w:t>
      </w:r>
      <w:r>
        <w:rPr>
          <w:rFonts w:cs="Arial"/>
          <w:szCs w:val="22"/>
          <w:lang w:val="cs-CZ" w:eastAsia="en-US"/>
        </w:rPr>
        <w:t>em</w:t>
      </w:r>
      <w:r w:rsidRPr="004D43BE">
        <w:rPr>
          <w:rFonts w:cs="Arial"/>
          <w:szCs w:val="22"/>
          <w:lang w:val="cs-CZ" w:eastAsia="en-US"/>
        </w:rPr>
        <w:t xml:space="preserve"> č. 134/2016 Sb., o zadávání veřejných zakázek, </w:t>
      </w:r>
      <w:r>
        <w:rPr>
          <w:rFonts w:cs="Arial"/>
          <w:szCs w:val="22"/>
          <w:lang w:val="cs-CZ" w:eastAsia="en-US"/>
        </w:rPr>
        <w:t>ve znění pozdějších předpisů</w:t>
      </w:r>
      <w:r w:rsidRPr="004D43BE">
        <w:rPr>
          <w:rFonts w:cs="Arial"/>
          <w:szCs w:val="22"/>
          <w:lang w:val="cs-CZ" w:eastAsia="en-US"/>
        </w:rPr>
        <w:t xml:space="preserve"> (dále jen „</w:t>
      </w:r>
      <w:r w:rsidRPr="004D43BE">
        <w:rPr>
          <w:rFonts w:cs="Arial"/>
          <w:b/>
          <w:bCs/>
          <w:szCs w:val="22"/>
          <w:lang w:val="cs-CZ" w:eastAsia="en-US"/>
        </w:rPr>
        <w:t>ZZVZ</w:t>
      </w:r>
      <w:r w:rsidRPr="004D43BE">
        <w:rPr>
          <w:rFonts w:cs="Arial"/>
          <w:szCs w:val="22"/>
          <w:lang w:val="cs-CZ" w:eastAsia="en-US"/>
        </w:rPr>
        <w:t>“)</w:t>
      </w:r>
      <w:r>
        <w:rPr>
          <w:rFonts w:cs="Arial"/>
          <w:szCs w:val="22"/>
          <w:lang w:val="cs-CZ" w:eastAsia="en-US"/>
        </w:rPr>
        <w:t xml:space="preserve">. </w:t>
      </w:r>
    </w:p>
    <w:p w14:paraId="2E09C6F9" w14:textId="7A211459" w:rsidR="00701126" w:rsidRPr="00701126" w:rsidRDefault="00701126" w:rsidP="00701126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eastAsia="Calibri"/>
        </w:rPr>
      </w:pPr>
      <w:r w:rsidRPr="003971CB">
        <w:rPr>
          <w:rFonts w:eastAsia="Calibri"/>
        </w:rPr>
        <w:t xml:space="preserve">S ohledem na </w:t>
      </w:r>
      <w:r>
        <w:rPr>
          <w:rFonts w:eastAsia="Calibri"/>
          <w:lang w:val="cs-CZ"/>
        </w:rPr>
        <w:t>výše uvedené, se S</w:t>
      </w:r>
      <w:r w:rsidRPr="003971CB">
        <w:rPr>
          <w:rFonts w:eastAsia="Calibri"/>
        </w:rPr>
        <w:t xml:space="preserve">mluvní strany </w:t>
      </w:r>
      <w:r>
        <w:rPr>
          <w:rFonts w:eastAsia="Calibri"/>
          <w:lang w:val="cs-CZ"/>
        </w:rPr>
        <w:t xml:space="preserve">dohodly </w:t>
      </w:r>
      <w:r w:rsidRPr="003971CB">
        <w:rPr>
          <w:rFonts w:eastAsia="Calibri"/>
        </w:rPr>
        <w:t xml:space="preserve">na </w:t>
      </w:r>
      <w:r>
        <w:rPr>
          <w:rFonts w:eastAsia="Calibri"/>
          <w:lang w:val="cs-CZ"/>
        </w:rPr>
        <w:t>úpravě odst. 2.</w:t>
      </w:r>
      <w:r w:rsidR="007B0728">
        <w:rPr>
          <w:rFonts w:eastAsia="Calibri"/>
          <w:lang w:val="cs-CZ"/>
        </w:rPr>
        <w:t>2 a</w:t>
      </w:r>
      <w:r>
        <w:rPr>
          <w:rFonts w:eastAsia="Calibri"/>
          <w:lang w:val="cs-CZ"/>
        </w:rPr>
        <w:t xml:space="preserve"> odst. 3.2 Dílčí smlouvy č. </w:t>
      </w:r>
      <w:r w:rsidR="007B0728">
        <w:rPr>
          <w:rFonts w:eastAsia="Calibri"/>
          <w:lang w:val="cs-CZ"/>
        </w:rPr>
        <w:t>7</w:t>
      </w:r>
      <w:r w:rsidRPr="003971CB">
        <w:rPr>
          <w:rFonts w:eastAsia="Calibri"/>
        </w:rPr>
        <w:t>, a to způsobem uvedeným v </w:t>
      </w:r>
      <w:r>
        <w:rPr>
          <w:rFonts w:eastAsia="Calibri"/>
          <w:lang w:val="cs-CZ"/>
        </w:rPr>
        <w:t>čl. 2 tohoto</w:t>
      </w:r>
      <w:r w:rsidRPr="003971CB">
        <w:rPr>
          <w:rFonts w:eastAsia="Calibri"/>
        </w:rPr>
        <w:t xml:space="preserve"> Dodatku</w:t>
      </w:r>
      <w:r>
        <w:rPr>
          <w:rFonts w:eastAsia="Calibri"/>
          <w:lang w:val="cs-CZ"/>
        </w:rPr>
        <w:t xml:space="preserve"> č. 2</w:t>
      </w:r>
      <w:r w:rsidRPr="003971CB">
        <w:rPr>
          <w:rFonts w:eastAsia="Calibri"/>
        </w:rPr>
        <w:t>.</w:t>
      </w:r>
    </w:p>
    <w:p w14:paraId="4F4CFBDD" w14:textId="77777777" w:rsidR="008F3FA1" w:rsidRPr="008F3FA1" w:rsidRDefault="008F3FA1" w:rsidP="008F3FA1">
      <w:pPr>
        <w:pStyle w:val="RLTextlnkuslovan"/>
        <w:numPr>
          <w:ilvl w:val="0"/>
          <w:numId w:val="0"/>
        </w:numPr>
        <w:spacing w:before="120" w:line="280" w:lineRule="atLeast"/>
        <w:ind w:left="567"/>
        <w:rPr>
          <w:rFonts w:cs="Arial"/>
          <w:lang w:val="cs-CZ"/>
        </w:rPr>
      </w:pPr>
    </w:p>
    <w:p w14:paraId="55A3B7D0" w14:textId="50B440D8" w:rsidR="005B4150" w:rsidRDefault="005B4150" w:rsidP="00871D0F">
      <w:pPr>
        <w:pStyle w:val="RLlneksmlouvy"/>
        <w:keepNext w:val="0"/>
        <w:widowControl w:val="0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PŘEDMĚT DODATKU</w:t>
      </w:r>
      <w:r w:rsidR="00D20D6F" w:rsidRPr="00333042">
        <w:rPr>
          <w:rFonts w:cs="Arial"/>
          <w:lang w:val="cs-CZ"/>
        </w:rPr>
        <w:t xml:space="preserve"> Č. </w:t>
      </w:r>
      <w:r w:rsidR="00701126">
        <w:rPr>
          <w:rFonts w:cs="Arial"/>
          <w:lang w:val="cs-CZ"/>
        </w:rPr>
        <w:t>2</w:t>
      </w:r>
    </w:p>
    <w:p w14:paraId="17ED5FA5" w14:textId="7B53C279" w:rsidR="001624EA" w:rsidRDefault="006D615D" w:rsidP="00871D0F">
      <w:pPr>
        <w:pStyle w:val="RLTextlnkuslovan"/>
        <w:widowControl w:val="0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6D54A0">
        <w:rPr>
          <w:rFonts w:cs="Arial"/>
          <w:szCs w:val="20"/>
        </w:rPr>
        <w:t xml:space="preserve">Smluvní strany </w:t>
      </w:r>
      <w:r>
        <w:rPr>
          <w:rFonts w:cs="Arial"/>
          <w:szCs w:val="20"/>
          <w:lang w:val="cs-CZ"/>
        </w:rPr>
        <w:t>sjednávají</w:t>
      </w:r>
      <w:r w:rsidRPr="00CB0FE3">
        <w:rPr>
          <w:rFonts w:cs="Arial"/>
          <w:szCs w:val="22"/>
          <w:lang w:val="cs-CZ" w:eastAsia="en-US"/>
        </w:rPr>
        <w:t xml:space="preserve"> dodatečné navýšení rozsahu služeb,</w:t>
      </w:r>
      <w:r>
        <w:rPr>
          <w:rFonts w:cs="Arial"/>
          <w:szCs w:val="22"/>
          <w:lang w:val="cs-CZ" w:eastAsia="en-US"/>
        </w:rPr>
        <w:t xml:space="preserve"> a to </w:t>
      </w:r>
      <w:r>
        <w:rPr>
          <w:rFonts w:cs="Arial"/>
          <w:szCs w:val="20"/>
          <w:lang w:val="cs-CZ"/>
        </w:rPr>
        <w:t xml:space="preserve">formou </w:t>
      </w:r>
      <w:r w:rsidRPr="00CB0FE3">
        <w:rPr>
          <w:rFonts w:cs="Arial"/>
          <w:szCs w:val="20"/>
        </w:rPr>
        <w:t>rozšíření předpokládaného rozsahu</w:t>
      </w:r>
      <w:r w:rsidRPr="00F35F5C">
        <w:rPr>
          <w:rFonts w:cs="Arial"/>
          <w:b/>
          <w:bCs/>
          <w:szCs w:val="20"/>
        </w:rPr>
        <w:t xml:space="preserve"> </w:t>
      </w:r>
      <w:r>
        <w:rPr>
          <w:rFonts w:cs="Arial"/>
          <w:szCs w:val="20"/>
        </w:rPr>
        <w:t>člověkodnů (</w:t>
      </w:r>
      <w:r>
        <w:rPr>
          <w:rFonts w:cs="Arial"/>
          <w:szCs w:val="20"/>
          <w:lang w:val="cs-CZ"/>
        </w:rPr>
        <w:t>dále jen „</w:t>
      </w:r>
      <w:r w:rsidRPr="00F35F5C">
        <w:rPr>
          <w:rFonts w:cs="Arial"/>
          <w:b/>
          <w:bCs/>
          <w:szCs w:val="20"/>
        </w:rPr>
        <w:t>MD</w:t>
      </w:r>
      <w:r w:rsidRPr="00F35F5C">
        <w:rPr>
          <w:rFonts w:cs="Arial"/>
          <w:szCs w:val="20"/>
          <w:lang w:val="cs-CZ"/>
        </w:rPr>
        <w:t>“</w:t>
      </w:r>
      <w:r>
        <w:rPr>
          <w:rFonts w:cs="Arial"/>
          <w:szCs w:val="20"/>
        </w:rPr>
        <w:t xml:space="preserve">) </w:t>
      </w:r>
      <w:r w:rsidRPr="006D54A0">
        <w:rPr>
          <w:rFonts w:cs="Arial"/>
          <w:szCs w:val="20"/>
        </w:rPr>
        <w:t>v rámci realizačního týmu.</w:t>
      </w:r>
      <w:r w:rsidR="006D54A0" w:rsidRPr="006D54A0">
        <w:rPr>
          <w:rFonts w:cs="Arial"/>
          <w:szCs w:val="20"/>
        </w:rPr>
        <w:t xml:space="preserve"> </w:t>
      </w:r>
    </w:p>
    <w:p w14:paraId="6FA5E8DA" w14:textId="30CFEDB8" w:rsidR="006D54A0" w:rsidRPr="001624EA" w:rsidRDefault="00A70F6A" w:rsidP="00871D0F">
      <w:pPr>
        <w:pStyle w:val="RLTextlnkuslovan"/>
        <w:widowControl w:val="0"/>
        <w:numPr>
          <w:ilvl w:val="0"/>
          <w:numId w:val="0"/>
        </w:numPr>
        <w:spacing w:before="120" w:after="0" w:line="280" w:lineRule="atLeast"/>
        <w:ind w:left="567"/>
        <w:rPr>
          <w:rFonts w:cs="Arial"/>
          <w:szCs w:val="20"/>
        </w:rPr>
      </w:pPr>
      <w:r w:rsidRPr="001624EA">
        <w:rPr>
          <w:rFonts w:cs="Arial"/>
          <w:szCs w:val="20"/>
        </w:rPr>
        <w:t xml:space="preserve">Odst. </w:t>
      </w:r>
      <w:r w:rsidR="006D54A0" w:rsidRPr="001624EA">
        <w:rPr>
          <w:rFonts w:cs="Arial"/>
          <w:szCs w:val="20"/>
        </w:rPr>
        <w:t>2.</w:t>
      </w:r>
      <w:r w:rsidR="006D615D">
        <w:rPr>
          <w:rFonts w:cs="Arial"/>
          <w:szCs w:val="20"/>
          <w:lang w:val="cs-CZ"/>
        </w:rPr>
        <w:t>2</w:t>
      </w:r>
      <w:r w:rsidR="006D54A0" w:rsidRPr="001624EA">
        <w:rPr>
          <w:rFonts w:cs="Arial"/>
          <w:szCs w:val="20"/>
        </w:rPr>
        <w:t xml:space="preserve"> Dílčí smlouvy č. </w:t>
      </w:r>
      <w:r w:rsidR="00701126">
        <w:rPr>
          <w:rFonts w:cs="Arial"/>
          <w:szCs w:val="20"/>
          <w:lang w:val="cs-CZ"/>
        </w:rPr>
        <w:t>7</w:t>
      </w:r>
      <w:r w:rsidR="006D54A0" w:rsidRPr="001624EA">
        <w:rPr>
          <w:rFonts w:cs="Arial"/>
          <w:szCs w:val="20"/>
        </w:rPr>
        <w:t xml:space="preserve"> </w:t>
      </w:r>
      <w:r w:rsidR="00EE299A">
        <w:rPr>
          <w:rFonts w:cs="Arial"/>
          <w:szCs w:val="20"/>
          <w:lang w:val="cs-CZ"/>
        </w:rPr>
        <w:t>se upravuje následovně</w:t>
      </w:r>
      <w:r w:rsidR="001624EA">
        <w:rPr>
          <w:rFonts w:cs="Arial"/>
          <w:szCs w:val="20"/>
          <w:lang w:val="cs-CZ"/>
        </w:rPr>
        <w:t xml:space="preserve">: </w:t>
      </w:r>
    </w:p>
    <w:p w14:paraId="71942D83" w14:textId="0A9EE9B3" w:rsidR="006D615D" w:rsidRPr="006D615D" w:rsidRDefault="006D615D" w:rsidP="006D615D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cs="Arial"/>
          <w:i/>
          <w:iCs/>
          <w:szCs w:val="20"/>
        </w:rPr>
      </w:pPr>
      <w:r w:rsidRPr="006D615D">
        <w:rPr>
          <w:rFonts w:cs="Arial"/>
          <w:i/>
          <w:iCs/>
          <w:szCs w:val="20"/>
          <w:lang w:val="cs-CZ"/>
        </w:rPr>
        <w:t>„</w:t>
      </w:r>
      <w:r w:rsidRPr="006D615D">
        <w:rPr>
          <w:rFonts w:cs="Arial"/>
          <w:i/>
          <w:iCs/>
          <w:szCs w:val="20"/>
        </w:rPr>
        <w:t>Poskytovatel se Dílčí smlouvou zavazuje poskytnout plnění spočívající v:</w:t>
      </w:r>
    </w:p>
    <w:p w14:paraId="5CA2DFF7" w14:textId="77777777" w:rsidR="006D615D" w:rsidRPr="006D615D" w:rsidRDefault="006D615D" w:rsidP="006D615D">
      <w:pPr>
        <w:pStyle w:val="RLlneksmlouvy"/>
        <w:numPr>
          <w:ilvl w:val="0"/>
          <w:numId w:val="13"/>
        </w:numPr>
        <w:tabs>
          <w:tab w:val="clear" w:pos="737"/>
          <w:tab w:val="num" w:pos="993"/>
        </w:tabs>
        <w:spacing w:before="60" w:after="0"/>
        <w:ind w:left="993" w:hanging="284"/>
        <w:rPr>
          <w:rFonts w:cs="Arial"/>
          <w:b w:val="0"/>
          <w:bCs/>
          <w:i/>
          <w:iCs/>
          <w:szCs w:val="20"/>
        </w:rPr>
      </w:pPr>
      <w:r w:rsidRPr="006D615D">
        <w:rPr>
          <w:rFonts w:cs="Arial"/>
          <w:b w:val="0"/>
          <w:bCs/>
          <w:i/>
          <w:iCs/>
          <w:szCs w:val="22"/>
        </w:rPr>
        <w:t>provádění řízení projektu, jednotlivých jeho fází a odpovědnosti za dodávky a organizace činností teamu,</w:t>
      </w:r>
    </w:p>
    <w:p w14:paraId="6F76FDCA" w14:textId="77777777" w:rsidR="006D615D" w:rsidRPr="006D615D" w:rsidRDefault="006D615D" w:rsidP="006D615D">
      <w:pPr>
        <w:pStyle w:val="RLlneksmlouvy"/>
        <w:numPr>
          <w:ilvl w:val="0"/>
          <w:numId w:val="13"/>
        </w:numPr>
        <w:tabs>
          <w:tab w:val="clear" w:pos="737"/>
          <w:tab w:val="num" w:pos="993"/>
        </w:tabs>
        <w:spacing w:before="60" w:after="0"/>
        <w:ind w:left="993" w:hanging="284"/>
        <w:rPr>
          <w:rFonts w:cs="Arial"/>
          <w:b w:val="0"/>
          <w:bCs/>
          <w:i/>
          <w:iCs/>
          <w:szCs w:val="22"/>
        </w:rPr>
      </w:pPr>
      <w:r w:rsidRPr="006D615D">
        <w:rPr>
          <w:rFonts w:cs="Arial"/>
          <w:b w:val="0"/>
          <w:bCs/>
          <w:i/>
          <w:iCs/>
          <w:szCs w:val="22"/>
        </w:rPr>
        <w:t>podpoře pro vedení projektu a vedoucí teamů, koordinace dodávek a vedení běžné projektové administrativy,</w:t>
      </w:r>
    </w:p>
    <w:p w14:paraId="42F32046" w14:textId="77777777" w:rsidR="006D615D" w:rsidRPr="006D615D" w:rsidRDefault="006D615D" w:rsidP="006D615D">
      <w:pPr>
        <w:pStyle w:val="RLlneksmlouvy"/>
        <w:numPr>
          <w:ilvl w:val="0"/>
          <w:numId w:val="13"/>
        </w:numPr>
        <w:tabs>
          <w:tab w:val="clear" w:pos="737"/>
          <w:tab w:val="num" w:pos="993"/>
        </w:tabs>
        <w:spacing w:before="60" w:after="0"/>
        <w:ind w:left="993" w:hanging="284"/>
        <w:rPr>
          <w:rFonts w:cs="Arial"/>
          <w:b w:val="0"/>
          <w:bCs/>
          <w:i/>
          <w:iCs/>
          <w:szCs w:val="22"/>
        </w:rPr>
      </w:pPr>
      <w:r w:rsidRPr="006D615D">
        <w:rPr>
          <w:rFonts w:cs="Arial"/>
          <w:b w:val="0"/>
          <w:bCs/>
          <w:i/>
          <w:iCs/>
          <w:szCs w:val="22"/>
        </w:rPr>
        <w:t>přípravě podkladů pro řídící orgány a vedení projektu, organizace statusů a řídících výborů</w:t>
      </w:r>
    </w:p>
    <w:p w14:paraId="0429FADF" w14:textId="77777777" w:rsidR="006D615D" w:rsidRPr="006D615D" w:rsidRDefault="006D615D" w:rsidP="006D615D">
      <w:pPr>
        <w:pStyle w:val="RLlneksmlouvy"/>
        <w:numPr>
          <w:ilvl w:val="0"/>
          <w:numId w:val="13"/>
        </w:numPr>
        <w:tabs>
          <w:tab w:val="clear" w:pos="737"/>
          <w:tab w:val="num" w:pos="993"/>
        </w:tabs>
        <w:spacing w:before="60" w:after="0"/>
        <w:ind w:left="993" w:hanging="284"/>
        <w:rPr>
          <w:rFonts w:cs="Arial"/>
          <w:b w:val="0"/>
          <w:bCs/>
          <w:i/>
          <w:iCs/>
          <w:szCs w:val="22"/>
        </w:rPr>
      </w:pPr>
      <w:r w:rsidRPr="006D615D">
        <w:rPr>
          <w:rFonts w:cs="Arial"/>
          <w:b w:val="0"/>
          <w:bCs/>
          <w:i/>
          <w:iCs/>
          <w:szCs w:val="22"/>
        </w:rPr>
        <w:t>koordinaci činností zapojených pracovníků při dodávce výstupů,</w:t>
      </w:r>
    </w:p>
    <w:p w14:paraId="5989DD88" w14:textId="77777777" w:rsidR="006D615D" w:rsidRPr="006D615D" w:rsidRDefault="006D615D" w:rsidP="006D615D">
      <w:pPr>
        <w:pStyle w:val="RLlneksmlouvy"/>
        <w:numPr>
          <w:ilvl w:val="0"/>
          <w:numId w:val="13"/>
        </w:numPr>
        <w:tabs>
          <w:tab w:val="clear" w:pos="737"/>
          <w:tab w:val="num" w:pos="993"/>
        </w:tabs>
        <w:spacing w:before="60" w:after="0"/>
        <w:ind w:left="993" w:hanging="284"/>
        <w:rPr>
          <w:rFonts w:cs="Arial"/>
          <w:b w:val="0"/>
          <w:bCs/>
          <w:i/>
          <w:iCs/>
          <w:szCs w:val="22"/>
        </w:rPr>
      </w:pPr>
      <w:r w:rsidRPr="006D615D">
        <w:rPr>
          <w:rFonts w:cs="Arial"/>
          <w:b w:val="0"/>
          <w:bCs/>
          <w:i/>
          <w:iCs/>
          <w:szCs w:val="22"/>
        </w:rPr>
        <w:t>definování obsahu a rozsahu požadovaných výstupů,</w:t>
      </w:r>
    </w:p>
    <w:p w14:paraId="19047DCE" w14:textId="77777777" w:rsidR="006D615D" w:rsidRPr="006D615D" w:rsidRDefault="006D615D" w:rsidP="006D615D">
      <w:pPr>
        <w:pStyle w:val="RLlneksmlouvy"/>
        <w:numPr>
          <w:ilvl w:val="0"/>
          <w:numId w:val="13"/>
        </w:numPr>
        <w:tabs>
          <w:tab w:val="clear" w:pos="737"/>
          <w:tab w:val="num" w:pos="993"/>
        </w:tabs>
        <w:spacing w:before="60" w:after="0"/>
        <w:ind w:left="993" w:hanging="284"/>
        <w:rPr>
          <w:rFonts w:cs="Arial"/>
          <w:b w:val="0"/>
          <w:bCs/>
          <w:i/>
          <w:iCs/>
          <w:szCs w:val="22"/>
        </w:rPr>
      </w:pPr>
      <w:r w:rsidRPr="006D615D">
        <w:rPr>
          <w:rFonts w:cs="Arial"/>
          <w:b w:val="0"/>
          <w:bCs/>
          <w:i/>
          <w:iCs/>
          <w:szCs w:val="22"/>
        </w:rPr>
        <w:t>řízení kvality výstupů, řešení výtek na kvalitu dodaných výstupů teamů, vedení a ošetření rizik,</w:t>
      </w:r>
    </w:p>
    <w:p w14:paraId="5C5B01AE" w14:textId="77777777" w:rsidR="006D615D" w:rsidRPr="006D615D" w:rsidRDefault="006D615D" w:rsidP="006D615D">
      <w:pPr>
        <w:pStyle w:val="RLlneksmlouvy"/>
        <w:numPr>
          <w:ilvl w:val="0"/>
          <w:numId w:val="13"/>
        </w:numPr>
        <w:tabs>
          <w:tab w:val="clear" w:pos="737"/>
          <w:tab w:val="num" w:pos="993"/>
        </w:tabs>
        <w:spacing w:before="60" w:after="0"/>
        <w:ind w:left="993" w:hanging="284"/>
        <w:rPr>
          <w:rFonts w:cs="Arial"/>
          <w:b w:val="0"/>
          <w:bCs/>
          <w:i/>
          <w:iCs/>
          <w:szCs w:val="22"/>
        </w:rPr>
      </w:pPr>
      <w:r w:rsidRPr="006D615D">
        <w:rPr>
          <w:rFonts w:cs="Arial"/>
          <w:b w:val="0"/>
          <w:bCs/>
          <w:i/>
          <w:iCs/>
          <w:szCs w:val="22"/>
        </w:rPr>
        <w:t>efektivní využití všech řízených zdrojů a jejich průběžná koordinace a optimalizace,</w:t>
      </w:r>
    </w:p>
    <w:p w14:paraId="2A5C52BE" w14:textId="77777777" w:rsidR="006D615D" w:rsidRPr="006D615D" w:rsidRDefault="006D615D" w:rsidP="006D615D">
      <w:pPr>
        <w:pStyle w:val="RLlneksmlouvy"/>
        <w:numPr>
          <w:ilvl w:val="0"/>
          <w:numId w:val="13"/>
        </w:numPr>
        <w:tabs>
          <w:tab w:val="clear" w:pos="737"/>
          <w:tab w:val="num" w:pos="993"/>
        </w:tabs>
        <w:spacing w:before="60" w:after="0"/>
        <w:ind w:left="993" w:hanging="284"/>
        <w:rPr>
          <w:rFonts w:cs="Arial"/>
          <w:b w:val="0"/>
          <w:bCs/>
          <w:i/>
          <w:iCs/>
          <w:szCs w:val="22"/>
        </w:rPr>
      </w:pPr>
      <w:r w:rsidRPr="006D615D">
        <w:rPr>
          <w:rFonts w:cs="Arial"/>
          <w:b w:val="0"/>
          <w:bCs/>
          <w:i/>
          <w:iCs/>
          <w:szCs w:val="22"/>
        </w:rPr>
        <w:t>přípravě workshopů s uživateli, zaměstnanci, vedoucími pracovníky resortu a dodavatelů pro realizaci výstupů.</w:t>
      </w:r>
    </w:p>
    <w:p w14:paraId="32DF1765" w14:textId="77777777" w:rsidR="006D615D" w:rsidRPr="006D615D" w:rsidRDefault="006D615D" w:rsidP="006D615D">
      <w:pPr>
        <w:pStyle w:val="RLTextlnkuslovan"/>
        <w:numPr>
          <w:ilvl w:val="0"/>
          <w:numId w:val="0"/>
        </w:numPr>
        <w:spacing w:before="60" w:after="0" w:line="280" w:lineRule="atLeast"/>
        <w:ind w:left="567"/>
        <w:rPr>
          <w:rFonts w:cs="Arial"/>
          <w:i/>
          <w:iCs/>
          <w:szCs w:val="20"/>
        </w:rPr>
      </w:pPr>
      <w:r w:rsidRPr="006D615D">
        <w:rPr>
          <w:rFonts w:cs="Arial"/>
          <w:i/>
          <w:iCs/>
          <w:szCs w:val="20"/>
        </w:rPr>
        <w:t>a to prostřednictvím osob na následujících pozicích s následujícím předpokládaným rozsahem člověkodnů (MD) pro jednotlivé pozice:</w:t>
      </w:r>
    </w:p>
    <w:p w14:paraId="33914566" w14:textId="14F21AD4" w:rsidR="006D615D" w:rsidRPr="006D615D" w:rsidRDefault="006D615D" w:rsidP="006D615D">
      <w:pPr>
        <w:pStyle w:val="RLTextlnkuslovan"/>
        <w:numPr>
          <w:ilvl w:val="1"/>
          <w:numId w:val="11"/>
        </w:numPr>
        <w:spacing w:before="120" w:after="0" w:line="280" w:lineRule="atLeast"/>
        <w:ind w:left="1321" w:hanging="357"/>
        <w:rPr>
          <w:rFonts w:cs="Arial"/>
          <w:i/>
          <w:iCs/>
          <w:szCs w:val="20"/>
        </w:rPr>
      </w:pPr>
      <w:r w:rsidRPr="006D615D">
        <w:rPr>
          <w:rFonts w:cs="Arial"/>
          <w:i/>
          <w:iCs/>
          <w:szCs w:val="20"/>
        </w:rPr>
        <w:t>Senior manager – předpokládaný rozsah je</w:t>
      </w:r>
      <w:r w:rsidR="0054362D">
        <w:rPr>
          <w:rFonts w:cs="Arial"/>
          <w:i/>
          <w:iCs/>
          <w:szCs w:val="20"/>
          <w:lang w:val="cs-CZ"/>
        </w:rPr>
        <w:t xml:space="preserve"> 2</w:t>
      </w:r>
      <w:r w:rsidR="009268C1">
        <w:rPr>
          <w:rFonts w:cs="Arial"/>
          <w:i/>
          <w:iCs/>
          <w:szCs w:val="20"/>
          <w:lang w:val="cs-CZ"/>
        </w:rPr>
        <w:t>50</w:t>
      </w:r>
      <w:r w:rsidRPr="006D615D">
        <w:rPr>
          <w:rFonts w:cs="Arial"/>
          <w:i/>
          <w:iCs/>
          <w:szCs w:val="20"/>
        </w:rPr>
        <w:t xml:space="preserve"> MD</w:t>
      </w:r>
    </w:p>
    <w:p w14:paraId="6D821B9E" w14:textId="44264F03" w:rsidR="006D615D" w:rsidRPr="006D615D" w:rsidRDefault="006D615D" w:rsidP="006D615D">
      <w:pPr>
        <w:pStyle w:val="RLTextlnkuslovan"/>
        <w:numPr>
          <w:ilvl w:val="1"/>
          <w:numId w:val="11"/>
        </w:numPr>
        <w:spacing w:after="0" w:line="280" w:lineRule="atLeast"/>
        <w:ind w:left="1321" w:hanging="357"/>
        <w:rPr>
          <w:rFonts w:cs="Arial"/>
          <w:i/>
          <w:iCs/>
          <w:szCs w:val="20"/>
        </w:rPr>
      </w:pPr>
      <w:r w:rsidRPr="006D615D">
        <w:rPr>
          <w:rFonts w:cs="Arial"/>
          <w:i/>
          <w:iCs/>
          <w:szCs w:val="20"/>
        </w:rPr>
        <w:t xml:space="preserve">Senior manager </w:t>
      </w:r>
      <w:r w:rsidRPr="006D615D">
        <w:rPr>
          <w:rFonts w:cs="Arial"/>
          <w:i/>
          <w:iCs/>
          <w:szCs w:val="20"/>
          <w:lang w:val="cs-CZ"/>
        </w:rPr>
        <w:t xml:space="preserve">II. </w:t>
      </w:r>
      <w:r w:rsidRPr="006D615D">
        <w:rPr>
          <w:rFonts w:cs="Arial"/>
          <w:i/>
          <w:iCs/>
          <w:szCs w:val="20"/>
        </w:rPr>
        <w:t>– předpokládaný rozsah je</w:t>
      </w:r>
      <w:r w:rsidR="0054362D">
        <w:rPr>
          <w:rFonts w:cs="Arial"/>
          <w:i/>
          <w:iCs/>
          <w:szCs w:val="20"/>
          <w:lang w:val="cs-CZ"/>
        </w:rPr>
        <w:t xml:space="preserve"> 100</w:t>
      </w:r>
      <w:r w:rsidRPr="006D615D">
        <w:rPr>
          <w:rFonts w:cs="Arial"/>
          <w:i/>
          <w:iCs/>
          <w:szCs w:val="20"/>
        </w:rPr>
        <w:t xml:space="preserve"> MD</w:t>
      </w:r>
    </w:p>
    <w:p w14:paraId="578E357F" w14:textId="7ED80B20" w:rsidR="006D615D" w:rsidRPr="006D615D" w:rsidRDefault="006D615D" w:rsidP="006D615D">
      <w:pPr>
        <w:pStyle w:val="RLTextlnkuslovan"/>
        <w:numPr>
          <w:ilvl w:val="1"/>
          <w:numId w:val="11"/>
        </w:numPr>
        <w:spacing w:after="0" w:line="280" w:lineRule="atLeast"/>
        <w:ind w:left="1321" w:hanging="357"/>
        <w:rPr>
          <w:rFonts w:cs="Arial"/>
          <w:i/>
          <w:iCs/>
          <w:szCs w:val="20"/>
        </w:rPr>
      </w:pPr>
      <w:r w:rsidRPr="006D615D">
        <w:rPr>
          <w:rFonts w:cs="Arial"/>
          <w:i/>
          <w:iCs/>
          <w:szCs w:val="20"/>
        </w:rPr>
        <w:t xml:space="preserve">Junior konzultant – předpokládaný rozsah je </w:t>
      </w:r>
      <w:r w:rsidR="009268C1">
        <w:rPr>
          <w:rFonts w:cs="Arial"/>
          <w:i/>
          <w:iCs/>
          <w:szCs w:val="20"/>
          <w:lang w:val="cs-CZ"/>
        </w:rPr>
        <w:t>240</w:t>
      </w:r>
      <w:r w:rsidRPr="006D615D">
        <w:rPr>
          <w:rFonts w:cs="Arial"/>
          <w:i/>
          <w:iCs/>
          <w:szCs w:val="20"/>
        </w:rPr>
        <w:t xml:space="preserve"> MD </w:t>
      </w:r>
    </w:p>
    <w:p w14:paraId="13BDCD48" w14:textId="1F32DC42" w:rsidR="006D615D" w:rsidRPr="006D615D" w:rsidRDefault="006D615D" w:rsidP="006D615D">
      <w:pPr>
        <w:pStyle w:val="RLTextlnkuslovan"/>
        <w:numPr>
          <w:ilvl w:val="1"/>
          <w:numId w:val="11"/>
        </w:numPr>
        <w:spacing w:after="0" w:line="280" w:lineRule="atLeast"/>
        <w:ind w:left="1321" w:hanging="357"/>
        <w:rPr>
          <w:rFonts w:cs="Arial"/>
          <w:i/>
          <w:iCs/>
          <w:szCs w:val="20"/>
        </w:rPr>
      </w:pPr>
      <w:r w:rsidRPr="006D615D">
        <w:rPr>
          <w:rFonts w:cs="Arial"/>
          <w:i/>
          <w:iCs/>
          <w:szCs w:val="20"/>
        </w:rPr>
        <w:t xml:space="preserve">Junior konzultant </w:t>
      </w:r>
      <w:r w:rsidRPr="006D615D">
        <w:rPr>
          <w:rFonts w:cs="Arial"/>
          <w:i/>
          <w:iCs/>
          <w:szCs w:val="20"/>
          <w:lang w:val="cs-CZ"/>
        </w:rPr>
        <w:t xml:space="preserve">II. </w:t>
      </w:r>
      <w:r w:rsidRPr="006D615D">
        <w:rPr>
          <w:rFonts w:cs="Arial"/>
          <w:i/>
          <w:iCs/>
          <w:szCs w:val="20"/>
        </w:rPr>
        <w:t xml:space="preserve">– předpokládaný rozsah je </w:t>
      </w:r>
      <w:r w:rsidR="009268C1">
        <w:rPr>
          <w:rFonts w:cs="Arial"/>
          <w:i/>
          <w:iCs/>
          <w:szCs w:val="20"/>
          <w:lang w:val="cs-CZ"/>
        </w:rPr>
        <w:t>32</w:t>
      </w:r>
      <w:r w:rsidRPr="006D615D">
        <w:rPr>
          <w:rFonts w:cs="Arial"/>
          <w:i/>
          <w:iCs/>
          <w:szCs w:val="20"/>
        </w:rPr>
        <w:t xml:space="preserve"> MD</w:t>
      </w:r>
    </w:p>
    <w:p w14:paraId="14B71A34" w14:textId="67D7B462" w:rsidR="006D615D" w:rsidRPr="006D615D" w:rsidRDefault="006D615D" w:rsidP="006D615D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cs="Arial"/>
          <w:i/>
          <w:iCs/>
          <w:szCs w:val="20"/>
          <w:lang w:val="cs-CZ"/>
        </w:rPr>
      </w:pPr>
      <w:r w:rsidRPr="006D615D">
        <w:rPr>
          <w:rFonts w:cs="Arial"/>
          <w:i/>
          <w:iCs/>
          <w:szCs w:val="20"/>
        </w:rPr>
        <w:t>(dále jen „</w:t>
      </w:r>
      <w:r w:rsidRPr="006D615D">
        <w:rPr>
          <w:rFonts w:cs="Arial"/>
          <w:b/>
          <w:bCs/>
          <w:i/>
          <w:iCs/>
          <w:szCs w:val="20"/>
        </w:rPr>
        <w:t>Služby</w:t>
      </w:r>
      <w:r w:rsidRPr="006D615D">
        <w:rPr>
          <w:rFonts w:cs="Arial"/>
          <w:i/>
          <w:iCs/>
          <w:szCs w:val="20"/>
        </w:rPr>
        <w:t>“).</w:t>
      </w:r>
      <w:r>
        <w:rPr>
          <w:rFonts w:cs="Arial"/>
          <w:i/>
          <w:iCs/>
          <w:szCs w:val="20"/>
          <w:lang w:val="cs-CZ"/>
        </w:rPr>
        <w:t>“</w:t>
      </w:r>
    </w:p>
    <w:p w14:paraId="3EDD5E8F" w14:textId="77777777" w:rsidR="00073A7C" w:rsidRPr="00073A7C" w:rsidRDefault="00073A7C" w:rsidP="00073A7C">
      <w:pPr>
        <w:pStyle w:val="RLTextlnkuslovan"/>
        <w:keepNext/>
        <w:numPr>
          <w:ilvl w:val="0"/>
          <w:numId w:val="0"/>
        </w:numPr>
        <w:spacing w:before="120" w:line="280" w:lineRule="atLeast"/>
        <w:ind w:left="567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Původní znění přílohy č. 1</w:t>
      </w:r>
      <w:r w:rsidRPr="00073A7C">
        <w:rPr>
          <w:rFonts w:cs="Arial"/>
          <w:szCs w:val="20"/>
          <w:lang w:val="cs-CZ"/>
        </w:rPr>
        <w:t xml:space="preserve"> Dílčí smlouvy č. </w:t>
      </w:r>
      <w:r>
        <w:rPr>
          <w:rFonts w:cs="Arial"/>
          <w:szCs w:val="20"/>
          <w:lang w:val="cs-CZ"/>
        </w:rPr>
        <w:t>7</w:t>
      </w:r>
      <w:r w:rsidRPr="00073A7C">
        <w:rPr>
          <w:rFonts w:cs="Arial"/>
          <w:szCs w:val="20"/>
          <w:lang w:val="cs-CZ"/>
        </w:rPr>
        <w:t xml:space="preserve"> </w:t>
      </w:r>
      <w:r>
        <w:rPr>
          <w:rFonts w:cs="Arial"/>
          <w:szCs w:val="20"/>
          <w:lang w:val="cs-CZ"/>
        </w:rPr>
        <w:t>se upravuje následovně:</w:t>
      </w:r>
    </w:p>
    <w:tbl>
      <w:tblPr>
        <w:tblStyle w:val="Mkatabulky"/>
        <w:tblW w:w="8505" w:type="dxa"/>
        <w:tblInd w:w="562" w:type="dxa"/>
        <w:tblLook w:val="04A0" w:firstRow="1" w:lastRow="0" w:firstColumn="1" w:lastColumn="0" w:noHBand="0" w:noVBand="1"/>
      </w:tblPr>
      <w:tblGrid>
        <w:gridCol w:w="2127"/>
        <w:gridCol w:w="2977"/>
        <w:gridCol w:w="1631"/>
        <w:gridCol w:w="1770"/>
      </w:tblGrid>
      <w:tr w:rsidR="00073A7C" w:rsidRPr="00073A7C" w14:paraId="6410957F" w14:textId="77777777" w:rsidTr="00E721E6">
        <w:trPr>
          <w:trHeight w:val="5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D816219" w14:textId="77777777" w:rsidR="00073A7C" w:rsidRPr="00073A7C" w:rsidRDefault="00073A7C" w:rsidP="00E721E6">
            <w:pPr>
              <w:spacing w:after="0"/>
              <w:jc w:val="center"/>
              <w:rPr>
                <w:rFonts w:cs="Arial"/>
                <w:b/>
                <w:i/>
                <w:iCs/>
                <w:szCs w:val="20"/>
              </w:rPr>
            </w:pPr>
            <w:r w:rsidRPr="00073A7C">
              <w:rPr>
                <w:rFonts w:cs="Arial"/>
                <w:b/>
                <w:i/>
                <w:iCs/>
                <w:szCs w:val="20"/>
              </w:rPr>
              <w:t>Pozice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79D443A" w14:textId="77777777" w:rsidR="00073A7C" w:rsidRPr="00073A7C" w:rsidRDefault="00073A7C" w:rsidP="00E721E6">
            <w:pPr>
              <w:spacing w:after="0"/>
              <w:jc w:val="center"/>
              <w:rPr>
                <w:rFonts w:cs="Arial"/>
                <w:b/>
                <w:i/>
                <w:iCs/>
                <w:szCs w:val="20"/>
              </w:rPr>
            </w:pPr>
            <w:r w:rsidRPr="00073A7C">
              <w:rPr>
                <w:rFonts w:cs="Arial"/>
                <w:b/>
                <w:i/>
                <w:iCs/>
                <w:szCs w:val="20"/>
              </w:rPr>
              <w:t>Jméno</w:t>
            </w:r>
          </w:p>
        </w:tc>
        <w:tc>
          <w:tcPr>
            <w:tcW w:w="1631" w:type="dxa"/>
            <w:shd w:val="clear" w:color="auto" w:fill="F2F2F2" w:themeFill="background1" w:themeFillShade="F2"/>
            <w:vAlign w:val="center"/>
          </w:tcPr>
          <w:p w14:paraId="674F5B88" w14:textId="77777777" w:rsidR="00073A7C" w:rsidRPr="00073A7C" w:rsidRDefault="00073A7C" w:rsidP="00E721E6">
            <w:pPr>
              <w:spacing w:after="0"/>
              <w:jc w:val="center"/>
              <w:rPr>
                <w:rFonts w:cs="Arial"/>
                <w:b/>
                <w:i/>
                <w:iCs/>
                <w:szCs w:val="20"/>
              </w:rPr>
            </w:pPr>
            <w:r w:rsidRPr="00073A7C">
              <w:rPr>
                <w:rFonts w:cs="Arial"/>
                <w:b/>
                <w:i/>
                <w:iCs/>
                <w:szCs w:val="20"/>
              </w:rPr>
              <w:t>Min. jednotka pro objednání</w:t>
            </w: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6A7750FD" w14:textId="77777777" w:rsidR="00073A7C" w:rsidRPr="00073A7C" w:rsidRDefault="00073A7C" w:rsidP="00E721E6">
            <w:pPr>
              <w:spacing w:after="0" w:line="280" w:lineRule="atLeast"/>
              <w:jc w:val="center"/>
              <w:rPr>
                <w:rFonts w:cs="Arial"/>
                <w:b/>
                <w:bCs/>
                <w:i/>
                <w:iCs/>
                <w:szCs w:val="20"/>
              </w:rPr>
            </w:pPr>
            <w:r w:rsidRPr="00073A7C">
              <w:rPr>
                <w:rFonts w:cs="Arial"/>
                <w:b/>
                <w:bCs/>
                <w:i/>
                <w:iCs/>
                <w:szCs w:val="20"/>
              </w:rPr>
              <w:t>Cena</w:t>
            </w:r>
          </w:p>
          <w:p w14:paraId="7E6AD8EA" w14:textId="77777777" w:rsidR="00073A7C" w:rsidRPr="00073A7C" w:rsidRDefault="00073A7C" w:rsidP="00E721E6">
            <w:pPr>
              <w:spacing w:after="0"/>
              <w:jc w:val="center"/>
              <w:rPr>
                <w:rFonts w:cs="Arial"/>
                <w:b/>
                <w:i/>
                <w:iCs/>
                <w:szCs w:val="20"/>
              </w:rPr>
            </w:pPr>
            <w:r w:rsidRPr="00073A7C">
              <w:rPr>
                <w:rFonts w:cs="Arial"/>
                <w:b/>
                <w:bCs/>
                <w:i/>
                <w:iCs/>
                <w:szCs w:val="20"/>
              </w:rPr>
              <w:t>v Kč bez DPH</w:t>
            </w:r>
          </w:p>
        </w:tc>
      </w:tr>
      <w:tr w:rsidR="00073A7C" w:rsidRPr="00073A7C" w14:paraId="62D32BCD" w14:textId="77777777" w:rsidTr="00E721E6">
        <w:trPr>
          <w:trHeight w:val="560"/>
        </w:trPr>
        <w:tc>
          <w:tcPr>
            <w:tcW w:w="2127" w:type="dxa"/>
            <w:shd w:val="clear" w:color="auto" w:fill="auto"/>
            <w:vAlign w:val="center"/>
          </w:tcPr>
          <w:p w14:paraId="6B441927" w14:textId="77777777" w:rsidR="00073A7C" w:rsidRPr="00073A7C" w:rsidRDefault="00073A7C" w:rsidP="00E721E6">
            <w:pPr>
              <w:spacing w:after="0"/>
              <w:rPr>
                <w:rFonts w:cs="Arial"/>
                <w:i/>
                <w:iCs/>
                <w:szCs w:val="20"/>
              </w:rPr>
            </w:pPr>
            <w:r w:rsidRPr="00073A7C">
              <w:rPr>
                <w:rFonts w:cs="Arial"/>
                <w:i/>
                <w:iCs/>
                <w:szCs w:val="20"/>
              </w:rPr>
              <w:t>Senior manager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85DC37" w14:textId="155AB056" w:rsidR="00073A7C" w:rsidRPr="00073A7C" w:rsidRDefault="00A423DF" w:rsidP="00E721E6">
            <w:pPr>
              <w:pStyle w:val="RLdajeosmluvnstran"/>
              <w:keepNext/>
              <w:spacing w:after="0" w:line="280" w:lineRule="atLeast"/>
              <w:rPr>
                <w:rFonts w:cs="Arial"/>
                <w:i/>
                <w:iCs/>
                <w:szCs w:val="20"/>
                <w:lang w:eastAsia="cs-CZ"/>
              </w:rPr>
            </w:pPr>
            <w:r w:rsidRPr="00A423DF">
              <w:rPr>
                <w:rFonts w:cs="Arial"/>
                <w:i/>
                <w:iCs/>
                <w:color w:val="FFFFFF" w:themeColor="background1"/>
                <w:szCs w:val="20"/>
                <w:highlight w:val="black"/>
                <w:lang w:eastAsia="cs-CZ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605DE4F3" w14:textId="77777777" w:rsidR="00073A7C" w:rsidRPr="00073A7C" w:rsidRDefault="00073A7C" w:rsidP="00E721E6">
            <w:pPr>
              <w:spacing w:after="0"/>
              <w:jc w:val="center"/>
              <w:rPr>
                <w:rFonts w:cs="Arial"/>
                <w:i/>
                <w:iCs/>
                <w:color w:val="000000"/>
                <w:szCs w:val="20"/>
              </w:rPr>
            </w:pPr>
            <w:r w:rsidRPr="00073A7C">
              <w:rPr>
                <w:rFonts w:cs="Arial"/>
                <w:i/>
                <w:iCs/>
                <w:szCs w:val="20"/>
              </w:rPr>
              <w:t>1 člověkoden (MD)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0D25163F" w14:textId="77777777" w:rsidR="00073A7C" w:rsidRPr="00073A7C" w:rsidRDefault="00073A7C" w:rsidP="00E721E6">
            <w:pPr>
              <w:spacing w:after="0"/>
              <w:jc w:val="center"/>
              <w:rPr>
                <w:rFonts w:cs="Arial"/>
                <w:i/>
                <w:iCs/>
                <w:color w:val="000000"/>
                <w:szCs w:val="20"/>
              </w:rPr>
            </w:pPr>
            <w:r w:rsidRPr="00073A7C">
              <w:rPr>
                <w:rFonts w:cs="Arial"/>
                <w:i/>
                <w:iCs/>
                <w:szCs w:val="22"/>
              </w:rPr>
              <w:t>15 000,-</w:t>
            </w:r>
          </w:p>
        </w:tc>
      </w:tr>
      <w:tr w:rsidR="00A423DF" w:rsidRPr="00073A7C" w14:paraId="0299FF51" w14:textId="77777777" w:rsidTr="00A423DF">
        <w:trPr>
          <w:trHeight w:val="560"/>
        </w:trPr>
        <w:tc>
          <w:tcPr>
            <w:tcW w:w="2127" w:type="dxa"/>
            <w:shd w:val="clear" w:color="auto" w:fill="auto"/>
            <w:vAlign w:val="center"/>
          </w:tcPr>
          <w:p w14:paraId="5A444B29" w14:textId="77777777" w:rsidR="00A423DF" w:rsidRPr="00073A7C" w:rsidRDefault="00A423DF" w:rsidP="00A423DF">
            <w:pPr>
              <w:spacing w:after="0"/>
              <w:rPr>
                <w:rFonts w:cs="Arial"/>
                <w:i/>
                <w:iCs/>
                <w:szCs w:val="20"/>
              </w:rPr>
            </w:pPr>
            <w:r w:rsidRPr="00073A7C">
              <w:rPr>
                <w:rFonts w:cs="Arial"/>
                <w:i/>
                <w:iCs/>
                <w:szCs w:val="20"/>
              </w:rPr>
              <w:t>Senior manager II.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044F1F" w14:textId="2864F96E" w:rsidR="00A423DF" w:rsidRPr="00073A7C" w:rsidRDefault="00A423DF" w:rsidP="00A423DF">
            <w:pPr>
              <w:pStyle w:val="RLdajeosmluvnstran"/>
              <w:keepNext/>
              <w:spacing w:after="0" w:line="280" w:lineRule="atLeast"/>
              <w:rPr>
                <w:rFonts w:cs="Arial"/>
                <w:i/>
                <w:iCs/>
                <w:szCs w:val="20"/>
                <w:lang w:eastAsia="cs-CZ"/>
              </w:rPr>
            </w:pPr>
            <w:r w:rsidRPr="003D0F60">
              <w:rPr>
                <w:rFonts w:cs="Arial"/>
                <w:i/>
                <w:iCs/>
                <w:color w:val="FFFFFF" w:themeColor="background1"/>
                <w:szCs w:val="20"/>
                <w:highlight w:val="black"/>
                <w:lang w:eastAsia="cs-CZ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055C08F8" w14:textId="77777777" w:rsidR="00A423DF" w:rsidRPr="00073A7C" w:rsidRDefault="00A423DF" w:rsidP="00A423DF">
            <w:pPr>
              <w:spacing w:after="0"/>
              <w:jc w:val="center"/>
              <w:rPr>
                <w:rFonts w:cs="Arial"/>
                <w:i/>
                <w:iCs/>
                <w:szCs w:val="20"/>
              </w:rPr>
            </w:pPr>
            <w:r w:rsidRPr="00073A7C">
              <w:rPr>
                <w:rFonts w:cs="Arial"/>
                <w:i/>
                <w:iCs/>
                <w:szCs w:val="20"/>
              </w:rPr>
              <w:t>1 člověkoden (MD)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36D0C81E" w14:textId="77777777" w:rsidR="00A423DF" w:rsidRPr="00073A7C" w:rsidRDefault="00A423DF" w:rsidP="00A423DF">
            <w:pPr>
              <w:spacing w:after="0"/>
              <w:jc w:val="center"/>
              <w:rPr>
                <w:rFonts w:cs="Arial"/>
                <w:i/>
                <w:iCs/>
                <w:szCs w:val="22"/>
              </w:rPr>
            </w:pPr>
            <w:r w:rsidRPr="00073A7C">
              <w:rPr>
                <w:rFonts w:cs="Arial"/>
                <w:i/>
                <w:iCs/>
                <w:szCs w:val="22"/>
              </w:rPr>
              <w:t>15 000,-</w:t>
            </w:r>
          </w:p>
        </w:tc>
      </w:tr>
      <w:tr w:rsidR="00A423DF" w:rsidRPr="00073A7C" w14:paraId="3AC97544" w14:textId="77777777" w:rsidTr="00A423DF">
        <w:trPr>
          <w:trHeight w:val="560"/>
        </w:trPr>
        <w:tc>
          <w:tcPr>
            <w:tcW w:w="2127" w:type="dxa"/>
            <w:shd w:val="clear" w:color="auto" w:fill="auto"/>
            <w:vAlign w:val="center"/>
          </w:tcPr>
          <w:p w14:paraId="68E486C9" w14:textId="77777777" w:rsidR="00A423DF" w:rsidRPr="00073A7C" w:rsidRDefault="00A423DF" w:rsidP="00A423DF">
            <w:pPr>
              <w:spacing w:after="0"/>
              <w:rPr>
                <w:rFonts w:cs="Arial"/>
                <w:i/>
                <w:iCs/>
                <w:szCs w:val="20"/>
              </w:rPr>
            </w:pPr>
            <w:r w:rsidRPr="00073A7C">
              <w:rPr>
                <w:rFonts w:cs="Arial"/>
                <w:i/>
                <w:iCs/>
                <w:szCs w:val="20"/>
              </w:rPr>
              <w:t>Junior konzultant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213CE5A" w14:textId="561893FA" w:rsidR="00A423DF" w:rsidRPr="00073A7C" w:rsidRDefault="00A423DF" w:rsidP="00A423DF">
            <w:pPr>
              <w:pStyle w:val="RLdajeosmluvnstran"/>
              <w:keepNext/>
              <w:spacing w:after="0" w:line="280" w:lineRule="atLeast"/>
              <w:rPr>
                <w:rFonts w:cs="Arial"/>
                <w:i/>
                <w:iCs/>
                <w:szCs w:val="20"/>
                <w:lang w:eastAsia="cs-CZ"/>
              </w:rPr>
            </w:pPr>
            <w:r w:rsidRPr="003D0F60">
              <w:rPr>
                <w:rFonts w:cs="Arial"/>
                <w:i/>
                <w:iCs/>
                <w:color w:val="FFFFFF" w:themeColor="background1"/>
                <w:szCs w:val="20"/>
                <w:highlight w:val="black"/>
                <w:lang w:eastAsia="cs-CZ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6CE00A71" w14:textId="77777777" w:rsidR="00A423DF" w:rsidRPr="00073A7C" w:rsidRDefault="00A423DF" w:rsidP="00A423DF">
            <w:pPr>
              <w:spacing w:after="0"/>
              <w:jc w:val="center"/>
              <w:rPr>
                <w:rFonts w:cs="Arial"/>
                <w:i/>
                <w:iCs/>
                <w:color w:val="000000"/>
                <w:szCs w:val="20"/>
              </w:rPr>
            </w:pPr>
            <w:r w:rsidRPr="00073A7C">
              <w:rPr>
                <w:rFonts w:cs="Arial"/>
                <w:i/>
                <w:iCs/>
                <w:szCs w:val="20"/>
              </w:rPr>
              <w:t>1 člověkoden (MD)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69FD7048" w14:textId="77777777" w:rsidR="00A423DF" w:rsidRPr="00073A7C" w:rsidRDefault="00A423DF" w:rsidP="00A423DF">
            <w:pPr>
              <w:spacing w:after="0"/>
              <w:jc w:val="center"/>
              <w:rPr>
                <w:rFonts w:cs="Arial"/>
                <w:i/>
                <w:iCs/>
                <w:color w:val="000000"/>
                <w:szCs w:val="20"/>
              </w:rPr>
            </w:pPr>
            <w:r w:rsidRPr="00073A7C">
              <w:rPr>
                <w:rFonts w:cs="Arial"/>
                <w:i/>
                <w:iCs/>
                <w:szCs w:val="22"/>
              </w:rPr>
              <w:t>9 500,-</w:t>
            </w:r>
          </w:p>
        </w:tc>
      </w:tr>
      <w:tr w:rsidR="00A423DF" w:rsidRPr="00073A7C" w14:paraId="0B1C068B" w14:textId="77777777" w:rsidTr="00A423DF">
        <w:trPr>
          <w:trHeight w:val="560"/>
        </w:trPr>
        <w:tc>
          <w:tcPr>
            <w:tcW w:w="2127" w:type="dxa"/>
            <w:shd w:val="clear" w:color="auto" w:fill="auto"/>
            <w:vAlign w:val="center"/>
          </w:tcPr>
          <w:p w14:paraId="5DA475E3" w14:textId="3D50E748" w:rsidR="00A423DF" w:rsidRPr="00073A7C" w:rsidRDefault="00A423DF" w:rsidP="00A423DF">
            <w:pPr>
              <w:spacing w:after="0"/>
              <w:rPr>
                <w:rFonts w:cs="Arial"/>
                <w:i/>
                <w:iCs/>
                <w:szCs w:val="20"/>
              </w:rPr>
            </w:pPr>
            <w:r w:rsidRPr="00073A7C">
              <w:rPr>
                <w:rFonts w:cs="Arial"/>
                <w:i/>
                <w:iCs/>
                <w:szCs w:val="20"/>
              </w:rPr>
              <w:lastRenderedPageBreak/>
              <w:t>Junior konzultant</w:t>
            </w:r>
            <w:r>
              <w:rPr>
                <w:rFonts w:cs="Arial"/>
                <w:i/>
                <w:iCs/>
                <w:szCs w:val="20"/>
              </w:rPr>
              <w:t xml:space="preserve"> II.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4B6A8C" w14:textId="5F8CDB26" w:rsidR="00A423DF" w:rsidRPr="00073A7C" w:rsidRDefault="00A423DF" w:rsidP="00A423DF">
            <w:pPr>
              <w:pStyle w:val="RLdajeosmluvnstran"/>
              <w:keepNext/>
              <w:spacing w:after="0" w:line="280" w:lineRule="atLeast"/>
              <w:rPr>
                <w:rFonts w:cs="Arial"/>
                <w:i/>
                <w:iCs/>
                <w:szCs w:val="20"/>
                <w:lang w:eastAsia="cs-CZ"/>
              </w:rPr>
            </w:pPr>
            <w:r w:rsidRPr="003D0F60">
              <w:rPr>
                <w:rFonts w:cs="Arial"/>
                <w:i/>
                <w:iCs/>
                <w:color w:val="FFFFFF" w:themeColor="background1"/>
                <w:szCs w:val="20"/>
                <w:highlight w:val="black"/>
                <w:lang w:eastAsia="cs-CZ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2D43319C" w14:textId="77777777" w:rsidR="00A423DF" w:rsidRPr="00073A7C" w:rsidRDefault="00A423DF" w:rsidP="00A423DF">
            <w:pPr>
              <w:spacing w:after="0"/>
              <w:jc w:val="center"/>
              <w:rPr>
                <w:rFonts w:cs="Arial"/>
                <w:i/>
                <w:iCs/>
                <w:szCs w:val="20"/>
              </w:rPr>
            </w:pPr>
            <w:r w:rsidRPr="00073A7C">
              <w:rPr>
                <w:rFonts w:cs="Arial"/>
                <w:i/>
                <w:iCs/>
                <w:szCs w:val="20"/>
              </w:rPr>
              <w:t>1 člověkoden (MD)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05D302B8" w14:textId="77777777" w:rsidR="00A423DF" w:rsidRPr="00073A7C" w:rsidRDefault="00A423DF" w:rsidP="00A423DF">
            <w:pPr>
              <w:spacing w:after="0"/>
              <w:jc w:val="center"/>
              <w:rPr>
                <w:rFonts w:cs="Arial"/>
                <w:i/>
                <w:iCs/>
                <w:szCs w:val="22"/>
              </w:rPr>
            </w:pPr>
            <w:r w:rsidRPr="00073A7C">
              <w:rPr>
                <w:rFonts w:cs="Arial"/>
                <w:i/>
                <w:iCs/>
                <w:szCs w:val="22"/>
              </w:rPr>
              <w:t>9 500,-</w:t>
            </w:r>
          </w:p>
        </w:tc>
      </w:tr>
    </w:tbl>
    <w:p w14:paraId="70443B56" w14:textId="19C3D957" w:rsidR="00871D0F" w:rsidRDefault="00890000" w:rsidP="00890000">
      <w:pPr>
        <w:pStyle w:val="RLTextlnkuslovan"/>
        <w:widowControl w:val="0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890000">
        <w:rPr>
          <w:rFonts w:cs="Arial"/>
          <w:szCs w:val="20"/>
        </w:rPr>
        <w:t>Smluvní strany prohlašují, že odst</w:t>
      </w:r>
      <w:r w:rsidRPr="00F35F5C">
        <w:rPr>
          <w:rFonts w:cs="Arial"/>
          <w:szCs w:val="20"/>
        </w:rPr>
        <w:t>.</w:t>
      </w:r>
      <w:r w:rsidRPr="00890000">
        <w:rPr>
          <w:rFonts w:cs="Arial"/>
          <w:szCs w:val="20"/>
        </w:rPr>
        <w:t xml:space="preserve"> 2.</w:t>
      </w:r>
      <w:r>
        <w:rPr>
          <w:rFonts w:cs="Arial"/>
          <w:szCs w:val="20"/>
          <w:lang w:val="cs-CZ"/>
        </w:rPr>
        <w:t>3</w:t>
      </w:r>
      <w:r w:rsidRPr="00890000">
        <w:rPr>
          <w:rFonts w:cs="Arial"/>
          <w:szCs w:val="20"/>
        </w:rPr>
        <w:t xml:space="preserve"> Dílčí smlouvy č. </w:t>
      </w:r>
      <w:r>
        <w:rPr>
          <w:rFonts w:cs="Arial"/>
          <w:szCs w:val="20"/>
          <w:lang w:val="cs-CZ"/>
        </w:rPr>
        <w:t>7</w:t>
      </w:r>
      <w:r w:rsidRPr="00890000">
        <w:rPr>
          <w:rFonts w:cs="Arial"/>
          <w:szCs w:val="20"/>
        </w:rPr>
        <w:t xml:space="preserve"> zůstává beze změny a </w:t>
      </w:r>
      <w:r w:rsidRPr="00A46C6B">
        <w:rPr>
          <w:rFonts w:cs="Arial"/>
          <w:szCs w:val="20"/>
        </w:rPr>
        <w:t xml:space="preserve">Objednatel je oprávněn poptávat </w:t>
      </w:r>
      <w:r w:rsidR="00F54148">
        <w:rPr>
          <w:rFonts w:cs="Arial"/>
          <w:szCs w:val="20"/>
          <w:lang w:val="cs-CZ"/>
        </w:rPr>
        <w:t>s</w:t>
      </w:r>
      <w:proofErr w:type="spellStart"/>
      <w:r w:rsidRPr="00A46C6B">
        <w:rPr>
          <w:rFonts w:cs="Arial"/>
          <w:szCs w:val="20"/>
        </w:rPr>
        <w:t>lužby</w:t>
      </w:r>
      <w:proofErr w:type="spellEnd"/>
      <w:r w:rsidRPr="00A46C6B">
        <w:rPr>
          <w:rFonts w:cs="Arial"/>
          <w:szCs w:val="20"/>
        </w:rPr>
        <w:t xml:space="preserve"> v rámci jednotlivých rolí dle svých aktuálních potřeb</w:t>
      </w:r>
      <w:r w:rsidRPr="00890000">
        <w:rPr>
          <w:rFonts w:cs="Arial"/>
          <w:szCs w:val="20"/>
        </w:rPr>
        <w:t xml:space="preserve"> (</w:t>
      </w:r>
      <w:r w:rsidRPr="00A46C6B">
        <w:rPr>
          <w:rFonts w:cs="Arial"/>
          <w:szCs w:val="20"/>
        </w:rPr>
        <w:t>tj. poptávat jednotlivé role v nižším či vyšším rozsahu, než je stanovený předpokládaný počet</w:t>
      </w:r>
      <w:r w:rsidRPr="00890000">
        <w:rPr>
          <w:rFonts w:cs="Arial"/>
          <w:szCs w:val="20"/>
        </w:rPr>
        <w:t xml:space="preserve"> MD)</w:t>
      </w:r>
      <w:r w:rsidRPr="00A46C6B">
        <w:rPr>
          <w:rFonts w:cs="Arial"/>
          <w:szCs w:val="20"/>
        </w:rPr>
        <w:t>.</w:t>
      </w:r>
    </w:p>
    <w:p w14:paraId="15D81EA2" w14:textId="0975B0E1" w:rsidR="00890000" w:rsidRDefault="00890000" w:rsidP="00890000">
      <w:pPr>
        <w:pStyle w:val="RLTextlnkuslovan"/>
        <w:keepNext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 xml:space="preserve">V důsledku </w:t>
      </w:r>
      <w:r w:rsidRPr="00097235">
        <w:rPr>
          <w:rFonts w:cs="Arial"/>
          <w:szCs w:val="20"/>
          <w:lang w:val="cs-CZ"/>
        </w:rPr>
        <w:t>aktualizace předpokládaného rozsahu MD dle odst. 2.1 tohoto Dodatku č.</w:t>
      </w:r>
      <w:r>
        <w:rPr>
          <w:rFonts w:cs="Arial"/>
          <w:szCs w:val="20"/>
          <w:lang w:val="cs-CZ"/>
        </w:rPr>
        <w:t xml:space="preserve"> 2</w:t>
      </w:r>
      <w:r w:rsidRPr="00097235">
        <w:rPr>
          <w:rFonts w:cs="Arial"/>
          <w:szCs w:val="20"/>
          <w:lang w:val="cs-CZ"/>
        </w:rPr>
        <w:t xml:space="preserve"> </w:t>
      </w:r>
      <w:r>
        <w:rPr>
          <w:rFonts w:cs="Arial"/>
          <w:szCs w:val="20"/>
          <w:lang w:val="cs-CZ"/>
        </w:rPr>
        <w:t>je dále</w:t>
      </w:r>
      <w:r w:rsidRPr="00097235">
        <w:rPr>
          <w:rFonts w:cs="Arial"/>
          <w:szCs w:val="20"/>
          <w:lang w:val="cs-CZ"/>
        </w:rPr>
        <w:t xml:space="preserve"> odpovídajícím </w:t>
      </w:r>
      <w:r>
        <w:rPr>
          <w:rFonts w:cs="Arial"/>
          <w:szCs w:val="20"/>
          <w:lang w:val="cs-CZ"/>
        </w:rPr>
        <w:t xml:space="preserve">způsobem </w:t>
      </w:r>
      <w:r w:rsidRPr="00097235">
        <w:rPr>
          <w:rFonts w:cs="Arial"/>
          <w:szCs w:val="20"/>
          <w:lang w:val="cs-CZ"/>
        </w:rPr>
        <w:t>nav</w:t>
      </w:r>
      <w:r>
        <w:rPr>
          <w:rFonts w:cs="Arial"/>
          <w:szCs w:val="20"/>
          <w:lang w:val="cs-CZ"/>
        </w:rPr>
        <w:t>ýšen</w:t>
      </w:r>
      <w:r w:rsidRPr="00097235">
        <w:rPr>
          <w:rFonts w:cs="Arial"/>
          <w:szCs w:val="20"/>
          <w:lang w:val="cs-CZ"/>
        </w:rPr>
        <w:t xml:space="preserve"> celkov</w:t>
      </w:r>
      <w:r>
        <w:rPr>
          <w:rFonts w:cs="Arial"/>
          <w:szCs w:val="20"/>
          <w:lang w:val="cs-CZ"/>
        </w:rPr>
        <w:t>ý</w:t>
      </w:r>
      <w:r w:rsidRPr="00097235">
        <w:rPr>
          <w:rFonts w:cs="Arial"/>
          <w:szCs w:val="20"/>
          <w:lang w:val="cs-CZ"/>
        </w:rPr>
        <w:t xml:space="preserve"> finanční limit pro </w:t>
      </w:r>
      <w:r w:rsidR="00F54148">
        <w:rPr>
          <w:rFonts w:cs="Arial"/>
          <w:szCs w:val="20"/>
          <w:lang w:val="cs-CZ"/>
        </w:rPr>
        <w:t>s</w:t>
      </w:r>
      <w:r w:rsidRPr="00097235">
        <w:rPr>
          <w:rFonts w:cs="Arial"/>
          <w:szCs w:val="20"/>
          <w:lang w:val="cs-CZ"/>
        </w:rPr>
        <w:t>lužby</w:t>
      </w:r>
      <w:r>
        <w:rPr>
          <w:rFonts w:cs="Arial"/>
          <w:szCs w:val="20"/>
          <w:lang w:val="cs-CZ"/>
        </w:rPr>
        <w:t xml:space="preserve"> dle Dílčí smlouvy č. 7, a</w:t>
      </w:r>
      <w:r w:rsidR="00492DC6">
        <w:rPr>
          <w:rFonts w:cs="Arial"/>
          <w:szCs w:val="20"/>
          <w:lang w:val="cs-CZ"/>
        </w:rPr>
        <w:t> </w:t>
      </w:r>
      <w:r>
        <w:rPr>
          <w:rFonts w:cs="Arial"/>
          <w:szCs w:val="20"/>
          <w:lang w:val="cs-CZ"/>
        </w:rPr>
        <w:t xml:space="preserve">to následovně: </w:t>
      </w:r>
    </w:p>
    <w:p w14:paraId="1F1BFCCD" w14:textId="69A4CCB2" w:rsidR="00890000" w:rsidRPr="00097235" w:rsidRDefault="00890000" w:rsidP="00890000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cs="Arial"/>
          <w:lang w:val="cs-CZ"/>
        </w:rPr>
      </w:pPr>
      <w:r w:rsidRPr="00097235">
        <w:rPr>
          <w:rFonts w:cs="Arial"/>
          <w:lang w:val="cs-CZ"/>
        </w:rPr>
        <w:t xml:space="preserve">Původní hodnota závazku: </w:t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 w:rsidR="00492DC6">
        <w:rPr>
          <w:rFonts w:cs="Arial"/>
          <w:szCs w:val="20"/>
          <w:lang w:val="cs-CZ"/>
        </w:rPr>
        <w:t>5 880</w:t>
      </w:r>
      <w:r>
        <w:rPr>
          <w:rFonts w:cs="Arial"/>
          <w:szCs w:val="20"/>
        </w:rPr>
        <w:t> </w:t>
      </w:r>
      <w:r w:rsidRPr="00097235">
        <w:rPr>
          <w:rFonts w:cs="Arial"/>
          <w:szCs w:val="20"/>
        </w:rPr>
        <w:t>000</w:t>
      </w:r>
      <w:r>
        <w:rPr>
          <w:rFonts w:cs="Arial"/>
          <w:szCs w:val="20"/>
          <w:lang w:val="cs-CZ"/>
        </w:rPr>
        <w:t xml:space="preserve">,- </w:t>
      </w:r>
      <w:r w:rsidRPr="00097235">
        <w:rPr>
          <w:rFonts w:cs="Arial"/>
          <w:lang w:val="cs-CZ"/>
        </w:rPr>
        <w:t>Kč bez DPH</w:t>
      </w:r>
    </w:p>
    <w:p w14:paraId="0FBE170C" w14:textId="465F3501" w:rsidR="00890000" w:rsidRPr="00097235" w:rsidRDefault="00890000" w:rsidP="00890000">
      <w:pPr>
        <w:pStyle w:val="RLTextlnkuslovan"/>
        <w:numPr>
          <w:ilvl w:val="0"/>
          <w:numId w:val="0"/>
        </w:numPr>
        <w:spacing w:after="0" w:line="280" w:lineRule="atLeast"/>
        <w:ind w:firstLine="567"/>
        <w:rPr>
          <w:rFonts w:cs="Arial"/>
          <w:lang w:val="cs-CZ"/>
        </w:rPr>
      </w:pPr>
      <w:r w:rsidRPr="00097235">
        <w:rPr>
          <w:rFonts w:cs="Arial"/>
          <w:lang w:val="cs-CZ"/>
        </w:rPr>
        <w:t xml:space="preserve">Navýšení dle § 222 odst. 4 ZZVZ: </w:t>
      </w:r>
      <w:r>
        <w:rPr>
          <w:rFonts w:cs="Arial"/>
          <w:lang w:val="cs-CZ"/>
        </w:rPr>
        <w:tab/>
        <w:t xml:space="preserve">   </w:t>
      </w:r>
      <w:r w:rsidR="00492DC6">
        <w:rPr>
          <w:rFonts w:cs="Arial"/>
          <w:lang w:val="cs-CZ"/>
        </w:rPr>
        <w:t>587 000</w:t>
      </w:r>
      <w:r>
        <w:rPr>
          <w:rFonts w:cs="Arial"/>
          <w:lang w:val="cs-CZ"/>
        </w:rPr>
        <w:t>,-</w:t>
      </w:r>
      <w:r w:rsidRPr="00097235">
        <w:rPr>
          <w:rFonts w:cs="Arial"/>
          <w:lang w:val="cs-CZ"/>
        </w:rPr>
        <w:t xml:space="preserve"> Kč bez DPH</w:t>
      </w:r>
    </w:p>
    <w:p w14:paraId="0A86E148" w14:textId="030F6C27" w:rsidR="00890000" w:rsidRPr="00097235" w:rsidRDefault="00890000" w:rsidP="00890000">
      <w:pPr>
        <w:pStyle w:val="RLTextlnkuslovan"/>
        <w:numPr>
          <w:ilvl w:val="0"/>
          <w:numId w:val="0"/>
        </w:numPr>
        <w:spacing w:after="0" w:line="280" w:lineRule="atLeast"/>
        <w:ind w:firstLine="567"/>
        <w:rPr>
          <w:rFonts w:cs="Arial"/>
          <w:lang w:val="cs-CZ"/>
        </w:rPr>
      </w:pPr>
      <w:r w:rsidRPr="00097235">
        <w:rPr>
          <w:rFonts w:cs="Arial"/>
          <w:lang w:val="cs-CZ"/>
        </w:rPr>
        <w:t>Navýšení dle § 222 odst.</w:t>
      </w:r>
      <w:r>
        <w:rPr>
          <w:rFonts w:cs="Arial"/>
          <w:lang w:val="cs-CZ"/>
        </w:rPr>
        <w:t xml:space="preserve"> </w:t>
      </w:r>
      <w:r w:rsidRPr="00097235">
        <w:rPr>
          <w:rFonts w:cs="Arial"/>
          <w:lang w:val="cs-CZ"/>
        </w:rPr>
        <w:t xml:space="preserve">5 ZZVZ: </w:t>
      </w:r>
      <w:r>
        <w:rPr>
          <w:rFonts w:cs="Arial"/>
          <w:lang w:val="cs-CZ"/>
        </w:rPr>
        <w:tab/>
      </w:r>
      <w:r w:rsidR="00492DC6">
        <w:rPr>
          <w:rFonts w:cs="Arial"/>
          <w:lang w:val="cs-CZ"/>
        </w:rPr>
        <w:t>1 </w:t>
      </w:r>
      <w:r w:rsidR="009268C1">
        <w:rPr>
          <w:rFonts w:cs="Arial"/>
          <w:lang w:val="cs-CZ"/>
        </w:rPr>
        <w:t xml:space="preserve">367 </w:t>
      </w:r>
      <w:r w:rsidR="00492DC6">
        <w:rPr>
          <w:rFonts w:cs="Arial"/>
          <w:lang w:val="cs-CZ"/>
        </w:rPr>
        <w:t>000</w:t>
      </w:r>
      <w:r>
        <w:rPr>
          <w:rFonts w:cs="Arial"/>
          <w:lang w:val="cs-CZ"/>
        </w:rPr>
        <w:t>,-</w:t>
      </w:r>
      <w:r w:rsidRPr="00097235">
        <w:rPr>
          <w:rFonts w:cs="Arial"/>
          <w:lang w:val="cs-CZ"/>
        </w:rPr>
        <w:t xml:space="preserve"> Kč bez DPH</w:t>
      </w:r>
    </w:p>
    <w:p w14:paraId="737D4A4A" w14:textId="01B4C16E" w:rsidR="00890000" w:rsidRPr="000969D4" w:rsidRDefault="00890000" w:rsidP="00890000">
      <w:pPr>
        <w:pStyle w:val="RLTextlnkuslovan"/>
        <w:numPr>
          <w:ilvl w:val="0"/>
          <w:numId w:val="0"/>
        </w:numPr>
        <w:spacing w:after="0" w:line="280" w:lineRule="atLeast"/>
        <w:ind w:firstLine="567"/>
        <w:rPr>
          <w:rFonts w:cs="Arial"/>
          <w:szCs w:val="20"/>
          <w:lang w:val="cs-CZ"/>
        </w:rPr>
      </w:pPr>
      <w:r w:rsidRPr="00097235">
        <w:rPr>
          <w:rFonts w:cs="Arial"/>
          <w:lang w:val="cs-CZ"/>
        </w:rPr>
        <w:t xml:space="preserve">Celkem: </w:t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  <w:t xml:space="preserve">          </w:t>
      </w:r>
      <w:r w:rsidR="00492DC6">
        <w:rPr>
          <w:rFonts w:cs="Arial"/>
          <w:lang w:val="cs-CZ"/>
        </w:rPr>
        <w:t xml:space="preserve">  </w:t>
      </w:r>
      <w:r>
        <w:rPr>
          <w:rFonts w:cs="Arial"/>
          <w:lang w:val="cs-CZ"/>
        </w:rPr>
        <w:t xml:space="preserve"> </w:t>
      </w:r>
      <w:r w:rsidR="00492DC6">
        <w:rPr>
          <w:rFonts w:cs="Arial"/>
          <w:lang w:val="cs-CZ"/>
        </w:rPr>
        <w:t xml:space="preserve">1 </w:t>
      </w:r>
      <w:r w:rsidR="009268C1">
        <w:rPr>
          <w:rFonts w:cs="Arial"/>
          <w:lang w:val="cs-CZ"/>
        </w:rPr>
        <w:t xml:space="preserve">954 </w:t>
      </w:r>
      <w:r w:rsidR="00492DC6">
        <w:rPr>
          <w:rFonts w:cs="Arial"/>
          <w:lang w:val="cs-CZ"/>
        </w:rPr>
        <w:t>000</w:t>
      </w:r>
      <w:r>
        <w:rPr>
          <w:rFonts w:cs="Arial"/>
          <w:lang w:val="cs-CZ"/>
        </w:rPr>
        <w:t>,-</w:t>
      </w:r>
      <w:r w:rsidRPr="00097235">
        <w:rPr>
          <w:rFonts w:cs="Arial"/>
          <w:lang w:val="cs-CZ"/>
        </w:rPr>
        <w:t xml:space="preserve"> Kč bez DPH</w:t>
      </w:r>
    </w:p>
    <w:p w14:paraId="2897EF7F" w14:textId="2A8B5123" w:rsidR="00890000" w:rsidRPr="00646DC1" w:rsidRDefault="00890000" w:rsidP="00890000">
      <w:pPr>
        <w:pStyle w:val="RLTextlnkuslovan"/>
        <w:numPr>
          <w:ilvl w:val="0"/>
          <w:numId w:val="0"/>
        </w:numPr>
        <w:spacing w:before="240" w:after="0" w:line="280" w:lineRule="atLeast"/>
        <w:ind w:left="567"/>
        <w:rPr>
          <w:rFonts w:cs="Arial"/>
          <w:szCs w:val="20"/>
          <w:lang w:val="cs-CZ"/>
        </w:rPr>
      </w:pPr>
      <w:r w:rsidRPr="006D54A0">
        <w:rPr>
          <w:rFonts w:cs="Arial"/>
          <w:szCs w:val="20"/>
        </w:rPr>
        <w:t xml:space="preserve">Odst. </w:t>
      </w:r>
      <w:r>
        <w:rPr>
          <w:rFonts w:cs="Arial"/>
          <w:szCs w:val="20"/>
          <w:lang w:val="cs-CZ"/>
        </w:rPr>
        <w:t>3</w:t>
      </w:r>
      <w:r w:rsidRPr="006D54A0">
        <w:rPr>
          <w:rFonts w:cs="Arial"/>
          <w:szCs w:val="20"/>
        </w:rPr>
        <w:t xml:space="preserve">.2 Dílčí smlouvy č. </w:t>
      </w:r>
      <w:r w:rsidR="007B0728">
        <w:rPr>
          <w:rFonts w:cs="Arial"/>
          <w:szCs w:val="20"/>
          <w:lang w:val="cs-CZ"/>
        </w:rPr>
        <w:t>7</w:t>
      </w:r>
      <w:r w:rsidRPr="006D54A0">
        <w:rPr>
          <w:rFonts w:cs="Arial"/>
          <w:szCs w:val="20"/>
        </w:rPr>
        <w:t xml:space="preserve"> </w:t>
      </w:r>
      <w:r>
        <w:rPr>
          <w:rFonts w:cs="Arial"/>
          <w:lang w:val="cs-CZ"/>
        </w:rPr>
        <w:t>se upravuje následovně</w:t>
      </w:r>
      <w:r w:rsidRPr="001624EA">
        <w:rPr>
          <w:rFonts w:cs="Arial"/>
          <w:lang w:val="cs-CZ"/>
        </w:rPr>
        <w:t>:</w:t>
      </w:r>
      <w:r>
        <w:rPr>
          <w:rFonts w:cs="Arial"/>
          <w:highlight w:val="yellow"/>
          <w:lang w:val="cs-CZ"/>
        </w:rPr>
        <w:t xml:space="preserve"> </w:t>
      </w:r>
    </w:p>
    <w:p w14:paraId="67CBA34A" w14:textId="1070E080" w:rsidR="00890000" w:rsidRDefault="00890000" w:rsidP="00890000">
      <w:pPr>
        <w:spacing w:before="120" w:after="0"/>
        <w:ind w:left="567"/>
        <w:jc w:val="both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  <w:lang w:eastAsia="en-US"/>
        </w:rPr>
        <w:t>„</w:t>
      </w:r>
      <w:r w:rsidRPr="001624EA">
        <w:rPr>
          <w:rFonts w:cs="Arial"/>
          <w:i/>
          <w:iCs/>
          <w:szCs w:val="20"/>
          <w:lang w:eastAsia="en-US"/>
        </w:rPr>
        <w:t xml:space="preserve">Smluvní strany se dohodly, že cena za celý předmět plnění dle čl. 2 této Dílčí smlouvy nepřesáhne částku </w:t>
      </w:r>
      <w:r w:rsidR="007B0728">
        <w:rPr>
          <w:rFonts w:cs="Arial"/>
          <w:b/>
          <w:bCs/>
          <w:i/>
          <w:iCs/>
          <w:szCs w:val="20"/>
          <w:lang w:eastAsia="en-US"/>
        </w:rPr>
        <w:t xml:space="preserve">7 </w:t>
      </w:r>
      <w:r w:rsidR="009268C1">
        <w:rPr>
          <w:rFonts w:cs="Arial"/>
          <w:b/>
          <w:bCs/>
          <w:i/>
          <w:iCs/>
          <w:szCs w:val="20"/>
          <w:lang w:eastAsia="en-US"/>
        </w:rPr>
        <w:t>834</w:t>
      </w:r>
      <w:r w:rsidR="009268C1" w:rsidRPr="001D67C6">
        <w:rPr>
          <w:rFonts w:cs="Arial"/>
          <w:b/>
          <w:bCs/>
          <w:i/>
          <w:iCs/>
          <w:szCs w:val="20"/>
          <w:lang w:eastAsia="en-US"/>
        </w:rPr>
        <w:t xml:space="preserve"> </w:t>
      </w:r>
      <w:r>
        <w:rPr>
          <w:rFonts w:cs="Arial"/>
          <w:b/>
          <w:bCs/>
          <w:i/>
          <w:iCs/>
          <w:szCs w:val="20"/>
          <w:lang w:eastAsia="en-US"/>
        </w:rPr>
        <w:t>000</w:t>
      </w:r>
      <w:r w:rsidRPr="001D67C6">
        <w:rPr>
          <w:rFonts w:cs="Arial"/>
          <w:b/>
          <w:bCs/>
          <w:i/>
          <w:iCs/>
          <w:szCs w:val="20"/>
          <w:lang w:eastAsia="en-US"/>
        </w:rPr>
        <w:t xml:space="preserve">,- </w:t>
      </w:r>
      <w:r w:rsidRPr="001D67C6">
        <w:rPr>
          <w:rFonts w:cs="Arial"/>
          <w:b/>
          <w:bCs/>
          <w:i/>
          <w:iCs/>
          <w:szCs w:val="20"/>
        </w:rPr>
        <w:t>Kč bez DPH“</w:t>
      </w:r>
      <w:r w:rsidRPr="004D43BE">
        <w:rPr>
          <w:rFonts w:cs="Arial"/>
          <w:szCs w:val="20"/>
        </w:rPr>
        <w:t>.</w:t>
      </w:r>
    </w:p>
    <w:p w14:paraId="0A444B04" w14:textId="5561534D" w:rsidR="00890000" w:rsidRDefault="00890000" w:rsidP="00890000">
      <w:pPr>
        <w:spacing w:before="120"/>
        <w:ind w:left="567"/>
        <w:jc w:val="both"/>
        <w:rPr>
          <w:rFonts w:cs="Arial"/>
          <w:szCs w:val="20"/>
          <w:lang w:eastAsia="x-none"/>
        </w:rPr>
      </w:pPr>
      <w:r>
        <w:rPr>
          <w:rFonts w:cs="Arial"/>
          <w:szCs w:val="20"/>
          <w:lang w:eastAsia="x-none"/>
        </w:rPr>
        <w:t>Smluvní strany prohlašují, že c</w:t>
      </w:r>
      <w:r w:rsidRPr="00FD5EE9">
        <w:rPr>
          <w:rFonts w:cs="Arial"/>
          <w:szCs w:val="20"/>
          <w:lang w:eastAsia="x-none"/>
        </w:rPr>
        <w:t xml:space="preserve">ena za poskytování </w:t>
      </w:r>
      <w:r w:rsidR="00F54148">
        <w:rPr>
          <w:rFonts w:cs="Arial"/>
          <w:szCs w:val="20"/>
          <w:lang w:eastAsia="x-none"/>
        </w:rPr>
        <w:t>s</w:t>
      </w:r>
      <w:r w:rsidRPr="00FD5EE9">
        <w:rPr>
          <w:rFonts w:cs="Arial"/>
          <w:szCs w:val="20"/>
          <w:lang w:eastAsia="x-none"/>
        </w:rPr>
        <w:t xml:space="preserve">lužeb </w:t>
      </w:r>
      <w:r>
        <w:rPr>
          <w:rFonts w:cs="Arial"/>
          <w:szCs w:val="20"/>
          <w:lang w:eastAsia="x-none"/>
        </w:rPr>
        <w:t xml:space="preserve">dle odst. 3.1 Dílčí smlouvy č. </w:t>
      </w:r>
      <w:r w:rsidR="007B0728">
        <w:rPr>
          <w:rFonts w:cs="Arial"/>
          <w:szCs w:val="20"/>
          <w:lang w:eastAsia="x-none"/>
        </w:rPr>
        <w:t>7</w:t>
      </w:r>
      <w:r>
        <w:rPr>
          <w:rFonts w:cs="Arial"/>
          <w:szCs w:val="20"/>
          <w:lang w:eastAsia="x-none"/>
        </w:rPr>
        <w:t xml:space="preserve"> </w:t>
      </w:r>
      <w:r>
        <w:rPr>
          <w:rFonts w:cs="Arial"/>
          <w:szCs w:val="20"/>
          <w:lang w:eastAsia="x-none"/>
        </w:rPr>
        <w:br/>
      </w:r>
      <w:r w:rsidRPr="00793B3D">
        <w:rPr>
          <w:rFonts w:cs="Arial"/>
          <w:szCs w:val="20"/>
          <w:lang w:eastAsia="x-none"/>
        </w:rPr>
        <w:t xml:space="preserve">za jeden </w:t>
      </w:r>
      <w:r>
        <w:rPr>
          <w:rFonts w:cs="Arial"/>
          <w:szCs w:val="20"/>
          <w:lang w:eastAsia="x-none"/>
        </w:rPr>
        <w:t xml:space="preserve">MD </w:t>
      </w:r>
      <w:r w:rsidRPr="00793B3D">
        <w:rPr>
          <w:rFonts w:cs="Arial"/>
          <w:szCs w:val="20"/>
          <w:lang w:eastAsia="x-none"/>
        </w:rPr>
        <w:t>s ohledem na</w:t>
      </w:r>
      <w:r>
        <w:rPr>
          <w:rFonts w:cs="Arial"/>
          <w:szCs w:val="20"/>
          <w:lang w:eastAsia="x-none"/>
        </w:rPr>
        <w:t> </w:t>
      </w:r>
      <w:r w:rsidRPr="00793B3D">
        <w:rPr>
          <w:rFonts w:cs="Arial"/>
          <w:szCs w:val="20"/>
          <w:lang w:eastAsia="x-none"/>
        </w:rPr>
        <w:t xml:space="preserve">požadovaný typ dílčího plnění v rámci objednané Služby v Kč </w:t>
      </w:r>
      <w:r>
        <w:rPr>
          <w:rFonts w:cs="Arial"/>
          <w:szCs w:val="20"/>
          <w:lang w:eastAsia="x-none"/>
        </w:rPr>
        <w:br/>
      </w:r>
      <w:r w:rsidRPr="00793B3D">
        <w:rPr>
          <w:rFonts w:cs="Arial"/>
          <w:szCs w:val="20"/>
          <w:lang w:eastAsia="x-none"/>
        </w:rPr>
        <w:t>bez</w:t>
      </w:r>
      <w:r>
        <w:rPr>
          <w:rFonts w:cs="Arial"/>
          <w:szCs w:val="20"/>
          <w:lang w:eastAsia="x-none"/>
        </w:rPr>
        <w:t xml:space="preserve"> DPH zůstává beze změny. </w:t>
      </w:r>
    </w:p>
    <w:p w14:paraId="7327C8A6" w14:textId="77777777" w:rsidR="00073A7C" w:rsidRPr="00FD3169" w:rsidRDefault="00073A7C" w:rsidP="007B0728">
      <w:pPr>
        <w:pStyle w:val="RLTextlnkuslovan"/>
        <w:widowControl w:val="0"/>
        <w:numPr>
          <w:ilvl w:val="0"/>
          <w:numId w:val="0"/>
        </w:numPr>
        <w:spacing w:before="120" w:after="0" w:line="280" w:lineRule="atLeast"/>
        <w:ind w:left="567"/>
        <w:rPr>
          <w:rFonts w:cs="Arial"/>
          <w:szCs w:val="20"/>
        </w:rPr>
      </w:pPr>
    </w:p>
    <w:p w14:paraId="3BD681D7" w14:textId="78DFF387" w:rsidR="00E720C5" w:rsidRDefault="00E720C5" w:rsidP="00421642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ZÁVĚREČNÁ USTANOVENÍ</w:t>
      </w:r>
    </w:p>
    <w:p w14:paraId="0E6F855F" w14:textId="77777777" w:rsidR="00073A7C" w:rsidRDefault="00D41D8D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val="cs-CZ" w:eastAsia="en-US"/>
        </w:rPr>
      </w:pPr>
      <w:bookmarkStart w:id="5" w:name="_Hlt313894965"/>
      <w:bookmarkStart w:id="6" w:name="_Hlt313947528"/>
      <w:bookmarkStart w:id="7" w:name="_Hlt313947599"/>
      <w:bookmarkStart w:id="8" w:name="_Hlt313947695"/>
      <w:bookmarkStart w:id="9" w:name="_Hlt313947731"/>
      <w:bookmarkStart w:id="10" w:name="_Hlt313947749"/>
      <w:bookmarkStart w:id="11" w:name="_Hlt313951415"/>
      <w:bookmarkEnd w:id="5"/>
      <w:bookmarkEnd w:id="6"/>
      <w:bookmarkEnd w:id="7"/>
      <w:bookmarkEnd w:id="8"/>
      <w:bookmarkEnd w:id="9"/>
      <w:bookmarkEnd w:id="10"/>
      <w:bookmarkEnd w:id="11"/>
      <w:r w:rsidRPr="005C2C20">
        <w:rPr>
          <w:rFonts w:cs="Arial"/>
          <w:szCs w:val="22"/>
          <w:lang w:val="cs-CZ" w:eastAsia="en-US"/>
        </w:rPr>
        <w:t>Dílčí s</w:t>
      </w:r>
      <w:r w:rsidR="004645DE" w:rsidRPr="005C2C20">
        <w:rPr>
          <w:rFonts w:cs="Arial"/>
          <w:szCs w:val="22"/>
          <w:lang w:val="cs-CZ" w:eastAsia="en-US"/>
        </w:rPr>
        <w:t xml:space="preserve">mlouva </w:t>
      </w:r>
      <w:r w:rsidR="002A1368" w:rsidRPr="005C2C20">
        <w:rPr>
          <w:rFonts w:cs="Arial"/>
          <w:szCs w:val="22"/>
          <w:lang w:val="cs-CZ" w:eastAsia="en-US"/>
        </w:rPr>
        <w:t xml:space="preserve">č. </w:t>
      </w:r>
      <w:r w:rsidR="00073A7C">
        <w:rPr>
          <w:rFonts w:cs="Arial"/>
          <w:szCs w:val="22"/>
          <w:lang w:val="cs-CZ" w:eastAsia="en-US"/>
        </w:rPr>
        <w:t>7,</w:t>
      </w:r>
      <w:r w:rsidR="00073A7C" w:rsidRPr="00073A7C">
        <w:rPr>
          <w:rFonts w:cs="Arial"/>
          <w:szCs w:val="22"/>
          <w:lang w:val="cs-CZ" w:eastAsia="en-US"/>
        </w:rPr>
        <w:t xml:space="preserve"> </w:t>
      </w:r>
      <w:r w:rsidR="00073A7C">
        <w:rPr>
          <w:rFonts w:cs="Arial"/>
          <w:szCs w:val="22"/>
          <w:lang w:val="cs-CZ" w:eastAsia="en-US"/>
        </w:rPr>
        <w:t>ve znění Dodatku č. 1,</w:t>
      </w:r>
      <w:r w:rsidR="002A1368" w:rsidRPr="005C2C20">
        <w:rPr>
          <w:rFonts w:cs="Arial"/>
          <w:szCs w:val="22"/>
          <w:lang w:val="cs-CZ" w:eastAsia="en-US"/>
        </w:rPr>
        <w:t xml:space="preserve"> </w:t>
      </w:r>
      <w:r w:rsidR="004645DE" w:rsidRPr="005C2C20">
        <w:rPr>
          <w:rFonts w:cs="Arial"/>
          <w:szCs w:val="22"/>
          <w:lang w:val="cs-CZ" w:eastAsia="en-US"/>
        </w:rPr>
        <w:t xml:space="preserve">zůstává mimo </w:t>
      </w:r>
      <w:r w:rsidR="003A61E3" w:rsidRPr="005C2C20">
        <w:rPr>
          <w:rFonts w:cs="Arial"/>
          <w:szCs w:val="22"/>
          <w:lang w:val="cs-CZ" w:eastAsia="en-US"/>
        </w:rPr>
        <w:t>ujednání výslovně sjednaná tímto</w:t>
      </w:r>
      <w:r w:rsidR="004645DE" w:rsidRPr="005C2C20">
        <w:rPr>
          <w:rFonts w:cs="Arial"/>
          <w:szCs w:val="22"/>
          <w:lang w:val="cs-CZ" w:eastAsia="en-US"/>
        </w:rPr>
        <w:t xml:space="preserve"> Dodatk</w:t>
      </w:r>
      <w:r w:rsidR="003A61E3" w:rsidRPr="005C2C20">
        <w:rPr>
          <w:rFonts w:cs="Arial"/>
          <w:szCs w:val="22"/>
          <w:lang w:val="cs-CZ" w:eastAsia="en-US"/>
        </w:rPr>
        <w:t>em</w:t>
      </w:r>
      <w:r w:rsidR="00A046DD" w:rsidRPr="005C2C20">
        <w:rPr>
          <w:rFonts w:cs="Arial"/>
          <w:szCs w:val="22"/>
          <w:lang w:val="cs-CZ" w:eastAsia="en-US"/>
        </w:rPr>
        <w:t xml:space="preserve"> č. </w:t>
      </w:r>
      <w:r w:rsidR="00073A7C">
        <w:rPr>
          <w:rFonts w:cs="Arial"/>
          <w:szCs w:val="22"/>
          <w:lang w:val="cs-CZ" w:eastAsia="en-US"/>
        </w:rPr>
        <w:t>2</w:t>
      </w:r>
      <w:r w:rsidR="004645DE" w:rsidRPr="005C2C20">
        <w:rPr>
          <w:rFonts w:cs="Arial"/>
          <w:szCs w:val="22"/>
          <w:lang w:val="cs-CZ" w:eastAsia="en-US"/>
        </w:rPr>
        <w:t xml:space="preserve"> nedotčena</w:t>
      </w:r>
      <w:r w:rsidR="003A61E3" w:rsidRPr="005C2C20">
        <w:rPr>
          <w:rFonts w:cs="Arial"/>
          <w:szCs w:val="22"/>
          <w:lang w:val="cs-CZ" w:eastAsia="en-US"/>
        </w:rPr>
        <w:t xml:space="preserve">. </w:t>
      </w:r>
    </w:p>
    <w:p w14:paraId="0CEAFDD2" w14:textId="536D6206" w:rsidR="004645DE" w:rsidRPr="00073A7C" w:rsidRDefault="003A61E3" w:rsidP="00073A7C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r w:rsidRPr="005C2C20">
        <w:rPr>
          <w:rFonts w:cs="Arial"/>
          <w:szCs w:val="22"/>
          <w:lang w:val="cs-CZ" w:eastAsia="en-US"/>
        </w:rPr>
        <w:t>Z</w:t>
      </w:r>
      <w:r w:rsidR="004645DE" w:rsidRPr="005C2C20">
        <w:rPr>
          <w:rFonts w:cs="Arial"/>
          <w:szCs w:val="22"/>
          <w:lang w:val="cs-CZ" w:eastAsia="en-US"/>
        </w:rPr>
        <w:t xml:space="preserve">nění tohoto Dodatku </w:t>
      </w:r>
      <w:r w:rsidR="00A046DD" w:rsidRPr="005C2C20">
        <w:rPr>
          <w:rFonts w:cs="Arial"/>
          <w:szCs w:val="22"/>
          <w:lang w:val="cs-CZ" w:eastAsia="en-US"/>
        </w:rPr>
        <w:t xml:space="preserve">č. </w:t>
      </w:r>
      <w:r w:rsidR="00073A7C">
        <w:rPr>
          <w:rFonts w:cs="Arial"/>
          <w:szCs w:val="22"/>
          <w:lang w:val="cs-CZ" w:eastAsia="en-US"/>
        </w:rPr>
        <w:t>2</w:t>
      </w:r>
      <w:r w:rsidR="00A046DD" w:rsidRPr="005C2C20">
        <w:rPr>
          <w:rFonts w:cs="Arial"/>
          <w:szCs w:val="22"/>
          <w:lang w:val="cs-CZ" w:eastAsia="en-US"/>
        </w:rPr>
        <w:t xml:space="preserve"> </w:t>
      </w:r>
      <w:r w:rsidR="004645DE" w:rsidRPr="005C2C20">
        <w:rPr>
          <w:rFonts w:cs="Arial"/>
          <w:szCs w:val="22"/>
          <w:lang w:val="cs-CZ" w:eastAsia="en-US"/>
        </w:rPr>
        <w:t xml:space="preserve">tvoří úplnou dohodu </w:t>
      </w:r>
      <w:r w:rsidRPr="005C2C20">
        <w:rPr>
          <w:rFonts w:cs="Arial"/>
          <w:szCs w:val="22"/>
          <w:lang w:val="cs-CZ" w:eastAsia="en-US"/>
        </w:rPr>
        <w:t xml:space="preserve">Smluvních stran </w:t>
      </w:r>
      <w:r w:rsidR="004645DE" w:rsidRPr="005C2C20">
        <w:rPr>
          <w:rFonts w:cs="Arial"/>
          <w:szCs w:val="22"/>
          <w:lang w:val="cs-CZ" w:eastAsia="en-US"/>
        </w:rPr>
        <w:t>o</w:t>
      </w:r>
      <w:r w:rsidR="00073A7C">
        <w:rPr>
          <w:rFonts w:cs="Arial"/>
          <w:szCs w:val="22"/>
          <w:lang w:val="cs-CZ" w:eastAsia="en-US"/>
        </w:rPr>
        <w:t> </w:t>
      </w:r>
      <w:r w:rsidR="004645DE" w:rsidRPr="005C2C20">
        <w:rPr>
          <w:rFonts w:cs="Arial"/>
          <w:szCs w:val="22"/>
          <w:lang w:val="cs-CZ" w:eastAsia="en-US"/>
        </w:rPr>
        <w:t xml:space="preserve">předmětu a rozsahu změny </w:t>
      </w:r>
      <w:r w:rsidR="00D41D8D" w:rsidRPr="005C2C20">
        <w:rPr>
          <w:rFonts w:cs="Arial"/>
          <w:szCs w:val="22"/>
          <w:lang w:val="cs-CZ" w:eastAsia="en-US"/>
        </w:rPr>
        <w:t>Dílčí s</w:t>
      </w:r>
      <w:r w:rsidR="004645DE" w:rsidRPr="005C2C20">
        <w:rPr>
          <w:rFonts w:cs="Arial"/>
          <w:szCs w:val="22"/>
          <w:lang w:val="cs-CZ" w:eastAsia="en-US"/>
        </w:rPr>
        <w:t>mlouvy</w:t>
      </w:r>
      <w:r w:rsidR="002A1368" w:rsidRPr="005C2C20">
        <w:rPr>
          <w:rFonts w:cs="Arial"/>
          <w:szCs w:val="22"/>
          <w:lang w:val="cs-CZ" w:eastAsia="en-US"/>
        </w:rPr>
        <w:t xml:space="preserve"> č. </w:t>
      </w:r>
      <w:r w:rsidR="00073A7C">
        <w:rPr>
          <w:rFonts w:cs="Arial"/>
          <w:szCs w:val="22"/>
          <w:lang w:val="cs-CZ" w:eastAsia="en-US"/>
        </w:rPr>
        <w:t>7</w:t>
      </w:r>
      <w:r w:rsidR="004645DE" w:rsidRPr="005C2C20">
        <w:rPr>
          <w:rFonts w:cs="Arial"/>
          <w:szCs w:val="22"/>
          <w:lang w:val="cs-CZ" w:eastAsia="en-US"/>
        </w:rPr>
        <w:t>.</w:t>
      </w:r>
      <w:r w:rsidR="00073A7C" w:rsidRPr="00073A7C">
        <w:rPr>
          <w:rFonts w:cs="Arial"/>
          <w:szCs w:val="22"/>
          <w:lang w:eastAsia="en-US"/>
        </w:rPr>
        <w:t xml:space="preserve"> </w:t>
      </w:r>
    </w:p>
    <w:p w14:paraId="517ACA38" w14:textId="1DF7E435" w:rsidR="00BB3714" w:rsidRDefault="00073A7C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r>
        <w:rPr>
          <w:rFonts w:cs="Arial"/>
          <w:szCs w:val="22"/>
          <w:lang w:val="cs-CZ" w:eastAsia="en-US"/>
        </w:rPr>
        <w:t xml:space="preserve">Tento Dodatek č. 2 je uzavírán v souladu s </w:t>
      </w:r>
      <w:r w:rsidRPr="004D43BE">
        <w:rPr>
          <w:rFonts w:cs="Arial"/>
          <w:szCs w:val="22"/>
          <w:lang w:val="cs-CZ" w:eastAsia="en-US"/>
        </w:rPr>
        <w:t>§ 222 odst. 4 a odst. 5</w:t>
      </w:r>
      <w:r w:rsidRPr="001519C8">
        <w:rPr>
          <w:rFonts w:cs="Arial"/>
          <w:szCs w:val="22"/>
          <w:lang w:val="cs-CZ" w:eastAsia="en-US"/>
        </w:rPr>
        <w:t xml:space="preserve"> ZZVZ</w:t>
      </w:r>
      <w:r>
        <w:rPr>
          <w:rFonts w:cs="Arial"/>
          <w:szCs w:val="22"/>
          <w:lang w:val="cs-CZ" w:eastAsia="en-US"/>
        </w:rPr>
        <w:t xml:space="preserve"> s tím, že uzavření tohoto Dodatku č. 2 není </w:t>
      </w:r>
      <w:r w:rsidRPr="004D43BE">
        <w:rPr>
          <w:rFonts w:cs="Arial"/>
          <w:szCs w:val="22"/>
          <w:lang w:val="cs-CZ" w:eastAsia="en-US"/>
        </w:rPr>
        <w:t>podstatnou změnu závazku z</w:t>
      </w:r>
      <w:r>
        <w:rPr>
          <w:rFonts w:cs="Arial"/>
          <w:szCs w:val="22"/>
          <w:lang w:val="cs-CZ" w:eastAsia="en-US"/>
        </w:rPr>
        <w:t>e</w:t>
      </w:r>
      <w:r w:rsidRPr="004D43BE">
        <w:rPr>
          <w:rFonts w:cs="Arial"/>
          <w:szCs w:val="22"/>
          <w:lang w:val="cs-CZ" w:eastAsia="en-US"/>
        </w:rPr>
        <w:t xml:space="preserve"> smlouvy</w:t>
      </w:r>
      <w:r>
        <w:rPr>
          <w:rFonts w:cs="Arial"/>
          <w:szCs w:val="22"/>
          <w:lang w:val="cs-CZ" w:eastAsia="en-US"/>
        </w:rPr>
        <w:t xml:space="preserve"> ve smyslu ZZVZ</w:t>
      </w:r>
      <w:r w:rsidRPr="004D43BE">
        <w:rPr>
          <w:rFonts w:cs="Arial"/>
          <w:szCs w:val="22"/>
          <w:lang w:val="cs-CZ" w:eastAsia="en-US"/>
        </w:rPr>
        <w:t xml:space="preserve">. </w:t>
      </w:r>
      <w:r w:rsidRPr="001519C8">
        <w:rPr>
          <w:rFonts w:cs="Arial"/>
          <w:szCs w:val="22"/>
          <w:lang w:val="cs-CZ" w:eastAsia="en-US"/>
        </w:rPr>
        <w:t xml:space="preserve">Navýšení celkového finančního limitu </w:t>
      </w:r>
      <w:r>
        <w:rPr>
          <w:rFonts w:cs="Arial"/>
          <w:szCs w:val="22"/>
          <w:lang w:val="cs-CZ" w:eastAsia="en-US"/>
        </w:rPr>
        <w:t>Dílčí smlouvy č. 7 je</w:t>
      </w:r>
      <w:r w:rsidRPr="001519C8">
        <w:rPr>
          <w:rFonts w:cs="Arial"/>
          <w:szCs w:val="22"/>
          <w:lang w:val="cs-CZ" w:eastAsia="en-US"/>
        </w:rPr>
        <w:t xml:space="preserve"> stanoveno v souladu s § 222 odst. 4 ZZVZ (tj. navýšení je </w:t>
      </w:r>
      <w:r w:rsidR="00F54148" w:rsidRPr="001519C8">
        <w:rPr>
          <w:rFonts w:cs="Arial"/>
          <w:szCs w:val="22"/>
          <w:lang w:val="cs-CZ" w:eastAsia="en-US"/>
        </w:rPr>
        <w:t>nižší,</w:t>
      </w:r>
      <w:r w:rsidRPr="001519C8">
        <w:rPr>
          <w:rFonts w:cs="Arial"/>
          <w:szCs w:val="22"/>
          <w:lang w:val="cs-CZ" w:eastAsia="en-US"/>
        </w:rPr>
        <w:t xml:space="preserve"> než je finanční limit pro nadlimitní veřejnou zakázku a nižší než 10</w:t>
      </w:r>
      <w:r>
        <w:rPr>
          <w:rFonts w:cs="Arial"/>
          <w:szCs w:val="22"/>
          <w:lang w:val="cs-CZ" w:eastAsia="en-US"/>
        </w:rPr>
        <w:t xml:space="preserve"> </w:t>
      </w:r>
      <w:r w:rsidRPr="001519C8">
        <w:rPr>
          <w:rFonts w:cs="Arial"/>
          <w:szCs w:val="22"/>
          <w:lang w:val="cs-CZ" w:eastAsia="en-US"/>
        </w:rPr>
        <w:t>% původní hodnoty závazku), jakož i dále v souladu s § 222 odst. 9 ZZVZ (tj. navýšení nepřesahuje 30</w:t>
      </w:r>
      <w:r>
        <w:rPr>
          <w:rFonts w:cs="Arial"/>
          <w:szCs w:val="22"/>
          <w:lang w:val="cs-CZ" w:eastAsia="en-US"/>
        </w:rPr>
        <w:t xml:space="preserve"> </w:t>
      </w:r>
      <w:r w:rsidRPr="001519C8">
        <w:rPr>
          <w:rFonts w:cs="Arial"/>
          <w:szCs w:val="22"/>
          <w:lang w:val="cs-CZ" w:eastAsia="en-US"/>
        </w:rPr>
        <w:t>% původní hodnoty závazku u změny dle § 222 odst. 5 ZZVZ).</w:t>
      </w:r>
    </w:p>
    <w:p w14:paraId="6EEF7D35" w14:textId="4AB01DDD" w:rsidR="004645DE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</w:rPr>
        <w:t xml:space="preserve">Tento Dodatek </w:t>
      </w:r>
      <w:r w:rsidR="00A046DD" w:rsidRPr="00333042">
        <w:rPr>
          <w:rFonts w:cs="Arial"/>
          <w:szCs w:val="22"/>
          <w:lang w:val="cs-CZ"/>
        </w:rPr>
        <w:t xml:space="preserve">č. </w:t>
      </w:r>
      <w:r w:rsidR="00073A7C">
        <w:rPr>
          <w:rFonts w:cs="Arial"/>
          <w:szCs w:val="22"/>
          <w:lang w:val="cs-CZ"/>
        </w:rPr>
        <w:t>2</w:t>
      </w:r>
      <w:r w:rsidR="00A046DD" w:rsidRPr="00333042">
        <w:rPr>
          <w:rFonts w:cs="Arial"/>
          <w:szCs w:val="22"/>
          <w:lang w:val="cs-CZ"/>
        </w:rPr>
        <w:t xml:space="preserve"> </w:t>
      </w:r>
      <w:r w:rsidRPr="00333042">
        <w:rPr>
          <w:rFonts w:cs="Arial"/>
          <w:szCs w:val="22"/>
        </w:rPr>
        <w:t xml:space="preserve">nabývá platnosti dnem jeho podpisu oběma </w:t>
      </w:r>
      <w:r w:rsidR="003A61E3">
        <w:rPr>
          <w:rFonts w:cs="Arial"/>
          <w:szCs w:val="22"/>
          <w:lang w:val="cs-CZ"/>
        </w:rPr>
        <w:t>S</w:t>
      </w:r>
      <w:r w:rsidRPr="00333042">
        <w:rPr>
          <w:rFonts w:cs="Arial"/>
          <w:szCs w:val="22"/>
        </w:rPr>
        <w:t>mluvními stranami a</w:t>
      </w:r>
      <w:r w:rsidRPr="00333042">
        <w:rPr>
          <w:rFonts w:cs="Arial"/>
          <w:szCs w:val="22"/>
          <w:lang w:val="cs-CZ"/>
        </w:rPr>
        <w:t> </w:t>
      </w:r>
      <w:r w:rsidRPr="00333042">
        <w:rPr>
          <w:rFonts w:cs="Arial"/>
          <w:szCs w:val="22"/>
        </w:rPr>
        <w:t xml:space="preserve">účinnosti </w:t>
      </w:r>
      <w:r w:rsidRPr="00333042">
        <w:rPr>
          <w:rFonts w:cs="Arial"/>
        </w:rPr>
        <w:t xml:space="preserve">nejdříve v den uveřejnění v registru smluv dle zákona č. 340/2015 </w:t>
      </w:r>
      <w:r w:rsidRPr="005C2C20">
        <w:rPr>
          <w:rFonts w:cs="Arial"/>
          <w:lang w:val="cs-CZ"/>
        </w:rPr>
        <w:t xml:space="preserve">Sb., </w:t>
      </w:r>
      <w:r w:rsidR="003A61E3" w:rsidRPr="005C2C20">
        <w:rPr>
          <w:rFonts w:cs="Arial"/>
          <w:lang w:val="cs-CZ"/>
        </w:rPr>
        <w:t>zákon o zvláštních podmínkách účinnosti některých smluv, uveřejňování těchto smluv a o registru</w:t>
      </w:r>
      <w:r w:rsidR="003A61E3" w:rsidRPr="004D43BE">
        <w:rPr>
          <w:rFonts w:cs="Arial"/>
        </w:rPr>
        <w:t xml:space="preserve"> smluv (zákon o</w:t>
      </w:r>
      <w:r w:rsidR="00206558">
        <w:rPr>
          <w:rFonts w:cs="Arial"/>
          <w:lang w:val="cs-CZ"/>
        </w:rPr>
        <w:t> </w:t>
      </w:r>
      <w:r w:rsidR="003A61E3" w:rsidRPr="004D43BE">
        <w:rPr>
          <w:rFonts w:cs="Arial"/>
        </w:rPr>
        <w:t>registru smluv)</w:t>
      </w:r>
      <w:r w:rsidRPr="00333042">
        <w:rPr>
          <w:rFonts w:cs="Arial"/>
        </w:rPr>
        <w:t>, ve znění pozdějších předpisů</w:t>
      </w:r>
      <w:r w:rsidRPr="00333042">
        <w:rPr>
          <w:rFonts w:cs="Arial"/>
          <w:szCs w:val="22"/>
        </w:rPr>
        <w:t>.</w:t>
      </w:r>
    </w:p>
    <w:p w14:paraId="74A340C1" w14:textId="1AB49541" w:rsidR="004645DE" w:rsidRDefault="004645DE" w:rsidP="009A65E7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</w:rPr>
      </w:pPr>
      <w:r w:rsidRPr="00333042">
        <w:rPr>
          <w:rFonts w:cs="Arial"/>
          <w:szCs w:val="22"/>
          <w:lang w:eastAsia="en-US"/>
        </w:rPr>
        <w:t>Tento Dodatek</w:t>
      </w:r>
      <w:r w:rsidRPr="00333042">
        <w:rPr>
          <w:rFonts w:cs="Arial"/>
          <w:szCs w:val="22"/>
        </w:rPr>
        <w:t xml:space="preserve"> </w:t>
      </w:r>
      <w:r w:rsidR="00A046DD" w:rsidRPr="00333042">
        <w:rPr>
          <w:rFonts w:cs="Arial"/>
          <w:szCs w:val="22"/>
          <w:lang w:val="cs-CZ"/>
        </w:rPr>
        <w:t xml:space="preserve">č. </w:t>
      </w:r>
      <w:r w:rsidR="00073A7C">
        <w:rPr>
          <w:rFonts w:cs="Arial"/>
          <w:szCs w:val="22"/>
          <w:lang w:val="cs-CZ"/>
        </w:rPr>
        <w:t>2</w:t>
      </w:r>
      <w:r w:rsidR="00A046DD" w:rsidRPr="00333042">
        <w:rPr>
          <w:rFonts w:cs="Arial"/>
          <w:szCs w:val="22"/>
          <w:lang w:val="cs-CZ"/>
        </w:rPr>
        <w:t xml:space="preserve"> </w:t>
      </w:r>
      <w:r w:rsidRPr="00333042">
        <w:rPr>
          <w:rFonts w:cs="Arial"/>
          <w:szCs w:val="22"/>
        </w:rPr>
        <w:t>je uzavírán elektronicky, tj. prostřednictvím uznávaného elektronického podpisu ve smyslu zákona č. 297/2016 Sb., o službách vytvářejících důvěru pro elektronické transakce, ve znění pozdějších předpisů, opatřeného časovým razítkem.</w:t>
      </w:r>
    </w:p>
    <w:p w14:paraId="678BF188" w14:textId="3969ADBD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</w:p>
    <w:p w14:paraId="76F93DB7" w14:textId="77777777" w:rsidR="00705E91" w:rsidRDefault="00705E91" w:rsidP="00333042">
      <w:pPr>
        <w:pStyle w:val="RLProhlensmluvnchstran"/>
        <w:spacing w:after="0"/>
        <w:rPr>
          <w:rFonts w:cs="Arial"/>
          <w:lang w:val="cs-CZ"/>
        </w:rPr>
      </w:pPr>
    </w:p>
    <w:p w14:paraId="7EBDED68" w14:textId="405EF922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 prohlašují, že si tento Dodatek </w:t>
      </w:r>
      <w:r w:rsidR="005A62D6" w:rsidRPr="00333042">
        <w:rPr>
          <w:rFonts w:cs="Arial"/>
          <w:lang w:val="cs-CZ"/>
        </w:rPr>
        <w:t xml:space="preserve">č. </w:t>
      </w:r>
      <w:r w:rsidR="00073A7C">
        <w:rPr>
          <w:rFonts w:cs="Arial"/>
          <w:lang w:val="cs-CZ"/>
        </w:rPr>
        <w:t>2</w:t>
      </w:r>
      <w:r w:rsidR="005A62D6" w:rsidRPr="00333042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>přečetly, že s jeho obsahem souhlasí 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na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důkaz toho k němu připojují svoje podpisy.</w:t>
      </w:r>
    </w:p>
    <w:p w14:paraId="14838EB5" w14:textId="16066A0F" w:rsidR="000E07D5" w:rsidRDefault="000E07D5" w:rsidP="00333042">
      <w:pPr>
        <w:pStyle w:val="RLProhlensmluvnchstran"/>
        <w:spacing w:after="0"/>
        <w:rPr>
          <w:rFonts w:cs="Arial"/>
          <w:lang w:val="cs-CZ"/>
        </w:rPr>
      </w:pPr>
    </w:p>
    <w:p w14:paraId="4F755575" w14:textId="77777777" w:rsidR="00D41D8D" w:rsidRDefault="00D41D8D" w:rsidP="00D41D8D">
      <w:pPr>
        <w:pStyle w:val="RLProhlensmluvnchstran"/>
        <w:spacing w:after="0" w:line="280" w:lineRule="atLeast"/>
        <w:rPr>
          <w:rFonts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5F3175" w:rsidRPr="00A16B28" w14:paraId="48D5E46C" w14:textId="77777777" w:rsidTr="00E721E6">
        <w:trPr>
          <w:jc w:val="center"/>
        </w:trPr>
        <w:tc>
          <w:tcPr>
            <w:tcW w:w="4535" w:type="dxa"/>
          </w:tcPr>
          <w:p w14:paraId="36C65F26" w14:textId="77777777" w:rsidR="005F3175" w:rsidRPr="00A16B28" w:rsidRDefault="005F3175" w:rsidP="00E721E6">
            <w:pPr>
              <w:pStyle w:val="RLProhlensmluvnchstran"/>
              <w:keepNext/>
              <w:spacing w:after="0" w:line="280" w:lineRule="atLeast"/>
              <w:rPr>
                <w:rFonts w:cs="Arial"/>
              </w:rPr>
            </w:pPr>
            <w:r w:rsidRPr="00A16B28">
              <w:rPr>
                <w:rFonts w:cs="Arial"/>
              </w:rPr>
              <w:lastRenderedPageBreak/>
              <w:t>Objednatel</w:t>
            </w:r>
          </w:p>
          <w:p w14:paraId="733D026D" w14:textId="77777777" w:rsidR="005F3175" w:rsidRPr="00A16B28" w:rsidRDefault="005F3175" w:rsidP="00E721E6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069316B2" w14:textId="77777777" w:rsidR="005F3175" w:rsidRPr="00A16B28" w:rsidRDefault="005F3175" w:rsidP="00E721E6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A16B28">
              <w:rPr>
                <w:rFonts w:cs="Arial"/>
                <w:szCs w:val="20"/>
              </w:rPr>
              <w:t>V</w:t>
            </w:r>
            <w:r>
              <w:rPr>
                <w:rFonts w:cs="Arial"/>
                <w:szCs w:val="20"/>
              </w:rPr>
              <w:t xml:space="preserve"> Praze </w:t>
            </w:r>
            <w:r w:rsidRPr="00A16B28">
              <w:rPr>
                <w:rFonts w:cs="Arial"/>
                <w:szCs w:val="20"/>
              </w:rPr>
              <w:t>dne elektronického podpisu</w:t>
            </w:r>
          </w:p>
          <w:p w14:paraId="53DA7152" w14:textId="77777777" w:rsidR="005F3175" w:rsidRPr="00A16B28" w:rsidRDefault="005F3175" w:rsidP="00E721E6">
            <w:pPr>
              <w:keepNext/>
              <w:spacing w:after="0" w:line="280" w:lineRule="atLeast"/>
              <w:rPr>
                <w:rFonts w:cs="Arial"/>
                <w:szCs w:val="20"/>
              </w:rPr>
            </w:pPr>
          </w:p>
        </w:tc>
        <w:tc>
          <w:tcPr>
            <w:tcW w:w="4535" w:type="dxa"/>
          </w:tcPr>
          <w:p w14:paraId="7E3A3BA4" w14:textId="77777777" w:rsidR="005F3175" w:rsidRPr="00A16B28" w:rsidRDefault="005F3175" w:rsidP="00E721E6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A16B28">
              <w:rPr>
                <w:rFonts w:cs="Arial"/>
                <w:b/>
                <w:bCs/>
                <w:szCs w:val="20"/>
              </w:rPr>
              <w:t>Poskytovatel</w:t>
            </w:r>
          </w:p>
          <w:p w14:paraId="1B0EEF27" w14:textId="77777777" w:rsidR="005F3175" w:rsidRPr="00A16B28" w:rsidRDefault="005F3175" w:rsidP="00E721E6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26F9664A" w14:textId="77777777" w:rsidR="005F3175" w:rsidRPr="00A16B28" w:rsidRDefault="005F3175" w:rsidP="00E721E6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A16B28">
              <w:rPr>
                <w:rFonts w:cs="Arial"/>
                <w:szCs w:val="20"/>
              </w:rPr>
              <w:t xml:space="preserve">V </w:t>
            </w:r>
            <w:r>
              <w:rPr>
                <w:rFonts w:cs="Arial"/>
                <w:szCs w:val="20"/>
              </w:rPr>
              <w:t>Praze</w:t>
            </w:r>
            <w:r w:rsidRPr="00A16B28">
              <w:rPr>
                <w:rFonts w:cs="Arial"/>
                <w:szCs w:val="20"/>
              </w:rPr>
              <w:t xml:space="preserve"> dne elektronického podpisu</w:t>
            </w:r>
          </w:p>
        </w:tc>
      </w:tr>
      <w:tr w:rsidR="005F3175" w:rsidRPr="00A16B28" w14:paraId="517F0210" w14:textId="77777777" w:rsidTr="00E721E6">
        <w:trPr>
          <w:trHeight w:val="820"/>
          <w:jc w:val="center"/>
        </w:trPr>
        <w:tc>
          <w:tcPr>
            <w:tcW w:w="4535" w:type="dxa"/>
          </w:tcPr>
          <w:p w14:paraId="50A8DE46" w14:textId="77777777" w:rsidR="005F3175" w:rsidRPr="00A16B28" w:rsidRDefault="005F3175" w:rsidP="00E721E6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7963F180" w14:textId="77777777" w:rsidR="005F3175" w:rsidRPr="00A16B28" w:rsidRDefault="005F3175" w:rsidP="00E721E6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0A34C60C" w14:textId="77777777" w:rsidR="005F3175" w:rsidRPr="00A16B28" w:rsidRDefault="005F3175" w:rsidP="00E721E6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A16B28">
              <w:rPr>
                <w:rFonts w:cs="Arial"/>
                <w:szCs w:val="20"/>
              </w:rPr>
              <w:t>........................................................................</w:t>
            </w:r>
          </w:p>
          <w:p w14:paraId="259E684B" w14:textId="77777777" w:rsidR="005F3175" w:rsidRPr="00A16B28" w:rsidRDefault="005F3175" w:rsidP="00E721E6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A16B28">
              <w:rPr>
                <w:rFonts w:cs="Arial"/>
                <w:b/>
                <w:bCs/>
                <w:szCs w:val="20"/>
              </w:rPr>
              <w:t>Česká republika – Ministerstvo práce a sociálních věcí</w:t>
            </w:r>
          </w:p>
          <w:p w14:paraId="169F2BFE" w14:textId="543C8F2A" w:rsidR="005F3175" w:rsidRPr="00A16B28" w:rsidRDefault="005F3175" w:rsidP="00E721E6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</w:tc>
        <w:tc>
          <w:tcPr>
            <w:tcW w:w="4535" w:type="dxa"/>
          </w:tcPr>
          <w:p w14:paraId="736761C6" w14:textId="77777777" w:rsidR="005F3175" w:rsidRPr="00A16B28" w:rsidRDefault="005F3175" w:rsidP="00E721E6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601ED31A" w14:textId="77777777" w:rsidR="005F3175" w:rsidRPr="00A16B28" w:rsidRDefault="005F3175" w:rsidP="00E721E6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1995751F" w14:textId="77777777" w:rsidR="005F3175" w:rsidRPr="00A16B28" w:rsidRDefault="005F3175" w:rsidP="00E721E6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A16B28">
              <w:rPr>
                <w:rFonts w:cs="Arial"/>
                <w:szCs w:val="20"/>
              </w:rPr>
              <w:t>........................................................................</w:t>
            </w:r>
          </w:p>
          <w:p w14:paraId="15BAF696" w14:textId="77777777" w:rsidR="005F3175" w:rsidRDefault="005F3175" w:rsidP="00E721E6">
            <w:pPr>
              <w:pStyle w:val="RLdajeosmluvnstran"/>
              <w:widowControl w:val="0"/>
              <w:spacing w:after="0" w:line="280" w:lineRule="atLeast"/>
              <w:rPr>
                <w:rFonts w:cs="Arial"/>
                <w:b/>
                <w:color w:val="000000"/>
                <w:szCs w:val="20"/>
              </w:rPr>
            </w:pPr>
            <w:r w:rsidRPr="00FA2733">
              <w:rPr>
                <w:rFonts w:cs="Arial"/>
                <w:b/>
                <w:color w:val="000000"/>
                <w:szCs w:val="20"/>
              </w:rPr>
              <w:t>KPMG Česká republika, s.r.o.</w:t>
            </w:r>
          </w:p>
          <w:p w14:paraId="057AC25C" w14:textId="77777777" w:rsidR="005F3175" w:rsidRPr="00A16B28" w:rsidRDefault="005F3175" w:rsidP="00A423DF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</w:tc>
      </w:tr>
      <w:tr w:rsidR="005F3175" w:rsidRPr="00A16B28" w14:paraId="51886C4E" w14:textId="77777777" w:rsidTr="00E721E6">
        <w:trPr>
          <w:trHeight w:val="820"/>
          <w:jc w:val="center"/>
        </w:trPr>
        <w:tc>
          <w:tcPr>
            <w:tcW w:w="4535" w:type="dxa"/>
          </w:tcPr>
          <w:p w14:paraId="107EF3F6" w14:textId="77777777" w:rsidR="005F3175" w:rsidRPr="00A16B28" w:rsidRDefault="005F3175" w:rsidP="00E721E6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</w:tc>
        <w:tc>
          <w:tcPr>
            <w:tcW w:w="4535" w:type="dxa"/>
          </w:tcPr>
          <w:p w14:paraId="7161D72A" w14:textId="77777777" w:rsidR="005F3175" w:rsidRPr="00A16B28" w:rsidRDefault="005F3175" w:rsidP="00E721E6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</w:tc>
      </w:tr>
      <w:tr w:rsidR="005F3175" w:rsidRPr="00A16B28" w14:paraId="33DEB252" w14:textId="77777777" w:rsidTr="00E721E6">
        <w:trPr>
          <w:trHeight w:val="820"/>
          <w:jc w:val="center"/>
        </w:trPr>
        <w:tc>
          <w:tcPr>
            <w:tcW w:w="4535" w:type="dxa"/>
          </w:tcPr>
          <w:p w14:paraId="79AFC486" w14:textId="77777777" w:rsidR="005F3175" w:rsidRPr="00A16B28" w:rsidRDefault="005F3175" w:rsidP="00E721E6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</w:tc>
        <w:tc>
          <w:tcPr>
            <w:tcW w:w="4535" w:type="dxa"/>
          </w:tcPr>
          <w:p w14:paraId="671340DD" w14:textId="77777777" w:rsidR="005F3175" w:rsidRPr="00A16B28" w:rsidRDefault="005F3175" w:rsidP="00E721E6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A16B28">
              <w:rPr>
                <w:rFonts w:cs="Arial"/>
                <w:b/>
                <w:bCs/>
                <w:szCs w:val="20"/>
              </w:rPr>
              <w:t>Poskytovatel</w:t>
            </w:r>
          </w:p>
          <w:p w14:paraId="68AC459C" w14:textId="77777777" w:rsidR="005F3175" w:rsidRPr="00A16B28" w:rsidRDefault="005F3175" w:rsidP="00E721E6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33F75E05" w14:textId="77777777" w:rsidR="005F3175" w:rsidRPr="00A16B28" w:rsidRDefault="005F3175" w:rsidP="00E721E6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A16B28">
              <w:rPr>
                <w:rFonts w:cs="Arial"/>
                <w:szCs w:val="20"/>
              </w:rPr>
              <w:t xml:space="preserve">V </w:t>
            </w:r>
            <w:r>
              <w:rPr>
                <w:rFonts w:cs="Arial"/>
                <w:szCs w:val="20"/>
              </w:rPr>
              <w:t>Praze</w:t>
            </w:r>
            <w:r w:rsidRPr="00A16B28">
              <w:rPr>
                <w:rFonts w:cs="Arial"/>
                <w:szCs w:val="20"/>
              </w:rPr>
              <w:t xml:space="preserve"> dne elektronického podpisu</w:t>
            </w:r>
          </w:p>
        </w:tc>
      </w:tr>
      <w:tr w:rsidR="005F3175" w:rsidRPr="00A16B28" w14:paraId="2A53DE47" w14:textId="77777777" w:rsidTr="00E721E6">
        <w:trPr>
          <w:trHeight w:val="820"/>
          <w:jc w:val="center"/>
        </w:trPr>
        <w:tc>
          <w:tcPr>
            <w:tcW w:w="4535" w:type="dxa"/>
          </w:tcPr>
          <w:p w14:paraId="016BB8BA" w14:textId="77777777" w:rsidR="005F3175" w:rsidRPr="00A16B28" w:rsidRDefault="005F3175" w:rsidP="00E721E6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</w:tc>
        <w:tc>
          <w:tcPr>
            <w:tcW w:w="4535" w:type="dxa"/>
          </w:tcPr>
          <w:p w14:paraId="1C9A6F3F" w14:textId="77777777" w:rsidR="005F3175" w:rsidRDefault="005F3175" w:rsidP="00E721E6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6BAA75CA" w14:textId="77777777" w:rsidR="005F3175" w:rsidRPr="00A16B28" w:rsidRDefault="005F3175" w:rsidP="00E721E6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0575AAAE" w14:textId="77777777" w:rsidR="005F3175" w:rsidRPr="00A16B28" w:rsidRDefault="005F3175" w:rsidP="00E721E6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0E217A74" w14:textId="77777777" w:rsidR="005F3175" w:rsidRPr="00A16B28" w:rsidRDefault="005F3175" w:rsidP="00E721E6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A16B28">
              <w:rPr>
                <w:rFonts w:cs="Arial"/>
                <w:szCs w:val="20"/>
              </w:rPr>
              <w:t>........................................................................</w:t>
            </w:r>
          </w:p>
          <w:p w14:paraId="3563722F" w14:textId="77777777" w:rsidR="005F3175" w:rsidRDefault="005F3175" w:rsidP="00E721E6">
            <w:pPr>
              <w:pStyle w:val="RLdajeosmluvnstran"/>
              <w:widowControl w:val="0"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Cs w:val="20"/>
              </w:rPr>
              <w:t>Tekies</w:t>
            </w:r>
            <w:proofErr w:type="spellEnd"/>
            <w:r>
              <w:rPr>
                <w:rFonts w:cs="Arial"/>
                <w:b/>
                <w:bCs/>
                <w:szCs w:val="20"/>
              </w:rPr>
              <w:t xml:space="preserve"> s.r.o.</w:t>
            </w:r>
          </w:p>
          <w:p w14:paraId="460AE083" w14:textId="324D3159" w:rsidR="005F3175" w:rsidRPr="00521E7C" w:rsidRDefault="005F3175" w:rsidP="00E721E6">
            <w:pPr>
              <w:pStyle w:val="RLdajeosmluvnstran"/>
              <w:widowControl w:val="0"/>
              <w:spacing w:after="0" w:line="280" w:lineRule="atLeast"/>
              <w:rPr>
                <w:rFonts w:cs="Arial"/>
                <w:bCs/>
                <w:color w:val="000000"/>
                <w:szCs w:val="20"/>
              </w:rPr>
            </w:pPr>
          </w:p>
        </w:tc>
      </w:tr>
    </w:tbl>
    <w:p w14:paraId="232A1C5E" w14:textId="77777777" w:rsidR="005F3175" w:rsidRDefault="005F3175" w:rsidP="005F3175">
      <w:pPr>
        <w:pStyle w:val="RLProhlensmluvnchstran"/>
        <w:spacing w:after="240" w:line="280" w:lineRule="atLeast"/>
        <w:rPr>
          <w:rFonts w:cs="Arial"/>
        </w:rPr>
      </w:pPr>
    </w:p>
    <w:p w14:paraId="053B03BF" w14:textId="16F827C1" w:rsidR="005F3175" w:rsidRDefault="005F3175">
      <w:pPr>
        <w:spacing w:after="0" w:line="240" w:lineRule="auto"/>
        <w:rPr>
          <w:rFonts w:cs="Arial"/>
          <w:b/>
          <w:lang w:val="x-none" w:eastAsia="x-none"/>
        </w:rPr>
      </w:pPr>
    </w:p>
    <w:sectPr w:rsidR="005F3175" w:rsidSect="005F3175">
      <w:headerReference w:type="default" r:id="rId11"/>
      <w:pgSz w:w="11906" w:h="16838"/>
      <w:pgMar w:top="1418" w:right="1418" w:bottom="1134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4AF71" w14:textId="77777777" w:rsidR="008E16F4" w:rsidRDefault="008E16F4">
      <w:r>
        <w:separator/>
      </w:r>
    </w:p>
  </w:endnote>
  <w:endnote w:type="continuationSeparator" w:id="0">
    <w:p w14:paraId="19B95FB2" w14:textId="77777777" w:rsidR="008E16F4" w:rsidRDefault="008E16F4">
      <w:r>
        <w:continuationSeparator/>
      </w:r>
    </w:p>
  </w:endnote>
  <w:endnote w:type="continuationNotice" w:id="1">
    <w:p w14:paraId="3F0840EB" w14:textId="77777777" w:rsidR="008E16F4" w:rsidRDefault="008E16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erif Pro">
    <w:altName w:val="Source Serif Pro"/>
    <w:charset w:val="00"/>
    <w:family w:val="roman"/>
    <w:pitch w:val="variable"/>
    <w:sig w:usb0="20000287" w:usb1="02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8BA2F" w14:textId="77777777" w:rsidR="008E16F4" w:rsidRDefault="008E16F4">
      <w:r>
        <w:separator/>
      </w:r>
    </w:p>
  </w:footnote>
  <w:footnote w:type="continuationSeparator" w:id="0">
    <w:p w14:paraId="56AB88B2" w14:textId="77777777" w:rsidR="008E16F4" w:rsidRDefault="008E16F4">
      <w:r>
        <w:continuationSeparator/>
      </w:r>
    </w:p>
  </w:footnote>
  <w:footnote w:type="continuationNotice" w:id="1">
    <w:p w14:paraId="022FF19A" w14:textId="77777777" w:rsidR="008E16F4" w:rsidRDefault="008E16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FC41" w14:textId="015FFC5F" w:rsidR="000F2A45" w:rsidRPr="009B50EF" w:rsidRDefault="000F2A45" w:rsidP="00DA6AD8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F9440E2"/>
    <w:multiLevelType w:val="hybridMultilevel"/>
    <w:tmpl w:val="CBE0EE9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C80A64"/>
    <w:multiLevelType w:val="multilevel"/>
    <w:tmpl w:val="CDC0EEA2"/>
    <w:lvl w:ilvl="0">
      <w:start w:val="1"/>
      <w:numFmt w:val="bullet"/>
      <w:lvlText w:val="-"/>
      <w:lvlJc w:val="left"/>
      <w:pPr>
        <w:tabs>
          <w:tab w:val="num" w:pos="737"/>
        </w:tabs>
        <w:ind w:left="737" w:hanging="737"/>
      </w:pPr>
      <w:rPr>
        <w:rFonts w:ascii="Source Serif Pro" w:hAnsi="Source Serif Pro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6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62C6FCD"/>
    <w:multiLevelType w:val="multilevel"/>
    <w:tmpl w:val="343E996A"/>
    <w:name w:val="WW8Num8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9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F2D0D"/>
    <w:multiLevelType w:val="hybridMultilevel"/>
    <w:tmpl w:val="33965F36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num w:numId="1" w16cid:durableId="792559439">
    <w:abstractNumId w:val="7"/>
  </w:num>
  <w:num w:numId="2" w16cid:durableId="11614307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2544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5890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351230">
    <w:abstractNumId w:val="0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 w16cid:durableId="1022316844">
    <w:abstractNumId w:val="13"/>
  </w:num>
  <w:num w:numId="7" w16cid:durableId="1103186587">
    <w:abstractNumId w:val="5"/>
  </w:num>
  <w:num w:numId="8" w16cid:durableId="821000331">
    <w:abstractNumId w:val="10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84886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0372101">
    <w:abstractNumId w:val="8"/>
  </w:num>
  <w:num w:numId="11" w16cid:durableId="1277101984">
    <w:abstractNumId w:val="6"/>
  </w:num>
  <w:num w:numId="12" w16cid:durableId="801271120">
    <w:abstractNumId w:val="7"/>
  </w:num>
  <w:num w:numId="13" w16cid:durableId="744451370">
    <w:abstractNumId w:val="3"/>
  </w:num>
  <w:num w:numId="14" w16cid:durableId="1141578481">
    <w:abstractNumId w:val="7"/>
  </w:num>
  <w:num w:numId="15" w16cid:durableId="1139689782">
    <w:abstractNumId w:val="12"/>
  </w:num>
  <w:num w:numId="16" w16cid:durableId="1638990124">
    <w:abstractNumId w:val="2"/>
  </w:num>
  <w:num w:numId="17" w16cid:durableId="132530417">
    <w:abstractNumId w:val="7"/>
  </w:num>
  <w:num w:numId="18" w16cid:durableId="581305247">
    <w:abstractNumId w:val="7"/>
  </w:num>
  <w:num w:numId="19" w16cid:durableId="1375496292">
    <w:abstractNumId w:val="7"/>
  </w:num>
  <w:num w:numId="20" w16cid:durableId="5415275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16"/>
    <w:rsid w:val="00000E60"/>
    <w:rsid w:val="00001AA9"/>
    <w:rsid w:val="00002EF9"/>
    <w:rsid w:val="00003815"/>
    <w:rsid w:val="00004EF0"/>
    <w:rsid w:val="000052A2"/>
    <w:rsid w:val="0000553F"/>
    <w:rsid w:val="00005548"/>
    <w:rsid w:val="00005E8A"/>
    <w:rsid w:val="00006795"/>
    <w:rsid w:val="00010541"/>
    <w:rsid w:val="0001080A"/>
    <w:rsid w:val="00010BC3"/>
    <w:rsid w:val="0001136B"/>
    <w:rsid w:val="00011674"/>
    <w:rsid w:val="00011A93"/>
    <w:rsid w:val="00012F51"/>
    <w:rsid w:val="00014BA1"/>
    <w:rsid w:val="00014EB2"/>
    <w:rsid w:val="00015417"/>
    <w:rsid w:val="000165D4"/>
    <w:rsid w:val="00016C1D"/>
    <w:rsid w:val="000176DB"/>
    <w:rsid w:val="00017B14"/>
    <w:rsid w:val="00017ED4"/>
    <w:rsid w:val="00020505"/>
    <w:rsid w:val="00020846"/>
    <w:rsid w:val="00022F3E"/>
    <w:rsid w:val="000232AF"/>
    <w:rsid w:val="000235D4"/>
    <w:rsid w:val="0002553A"/>
    <w:rsid w:val="00025DFA"/>
    <w:rsid w:val="00026674"/>
    <w:rsid w:val="00026BAD"/>
    <w:rsid w:val="00030183"/>
    <w:rsid w:val="0003049C"/>
    <w:rsid w:val="00032A64"/>
    <w:rsid w:val="00032EBF"/>
    <w:rsid w:val="00033374"/>
    <w:rsid w:val="000339E2"/>
    <w:rsid w:val="00033DA9"/>
    <w:rsid w:val="00033EEF"/>
    <w:rsid w:val="00034E65"/>
    <w:rsid w:val="000355EC"/>
    <w:rsid w:val="00035CB5"/>
    <w:rsid w:val="00035D0D"/>
    <w:rsid w:val="00037048"/>
    <w:rsid w:val="00037A4F"/>
    <w:rsid w:val="00040C60"/>
    <w:rsid w:val="00041474"/>
    <w:rsid w:val="000414E2"/>
    <w:rsid w:val="00042DBF"/>
    <w:rsid w:val="00043542"/>
    <w:rsid w:val="0004460B"/>
    <w:rsid w:val="0004489C"/>
    <w:rsid w:val="0004492D"/>
    <w:rsid w:val="00045104"/>
    <w:rsid w:val="0004630B"/>
    <w:rsid w:val="000465D9"/>
    <w:rsid w:val="00046603"/>
    <w:rsid w:val="00047805"/>
    <w:rsid w:val="00047F09"/>
    <w:rsid w:val="0005136C"/>
    <w:rsid w:val="00051D62"/>
    <w:rsid w:val="000544F9"/>
    <w:rsid w:val="00055172"/>
    <w:rsid w:val="00055FEF"/>
    <w:rsid w:val="00056137"/>
    <w:rsid w:val="00057279"/>
    <w:rsid w:val="0006276E"/>
    <w:rsid w:val="000630C1"/>
    <w:rsid w:val="00063482"/>
    <w:rsid w:val="0006496A"/>
    <w:rsid w:val="00065633"/>
    <w:rsid w:val="0006575A"/>
    <w:rsid w:val="000657A0"/>
    <w:rsid w:val="00065F18"/>
    <w:rsid w:val="0006790E"/>
    <w:rsid w:val="00070641"/>
    <w:rsid w:val="00070D5A"/>
    <w:rsid w:val="00071652"/>
    <w:rsid w:val="0007296B"/>
    <w:rsid w:val="00072A70"/>
    <w:rsid w:val="00072B1E"/>
    <w:rsid w:val="00072B81"/>
    <w:rsid w:val="000731C0"/>
    <w:rsid w:val="00073648"/>
    <w:rsid w:val="0007386E"/>
    <w:rsid w:val="00073A7C"/>
    <w:rsid w:val="00073BD9"/>
    <w:rsid w:val="000744F5"/>
    <w:rsid w:val="0007534A"/>
    <w:rsid w:val="000767D4"/>
    <w:rsid w:val="00076868"/>
    <w:rsid w:val="00076C2B"/>
    <w:rsid w:val="00076F3A"/>
    <w:rsid w:val="00077BBA"/>
    <w:rsid w:val="000803E8"/>
    <w:rsid w:val="000809B7"/>
    <w:rsid w:val="00080DB5"/>
    <w:rsid w:val="00081C52"/>
    <w:rsid w:val="00084060"/>
    <w:rsid w:val="000855F6"/>
    <w:rsid w:val="00090191"/>
    <w:rsid w:val="0009092F"/>
    <w:rsid w:val="00090CD8"/>
    <w:rsid w:val="00092319"/>
    <w:rsid w:val="00092A44"/>
    <w:rsid w:val="00093F1D"/>
    <w:rsid w:val="000945A4"/>
    <w:rsid w:val="00094A1C"/>
    <w:rsid w:val="000969D4"/>
    <w:rsid w:val="000A020B"/>
    <w:rsid w:val="000A0AE6"/>
    <w:rsid w:val="000A1137"/>
    <w:rsid w:val="000A1F56"/>
    <w:rsid w:val="000A25B0"/>
    <w:rsid w:val="000A278B"/>
    <w:rsid w:val="000A28D7"/>
    <w:rsid w:val="000A36E5"/>
    <w:rsid w:val="000A60BF"/>
    <w:rsid w:val="000A665D"/>
    <w:rsid w:val="000B1BD9"/>
    <w:rsid w:val="000B2D63"/>
    <w:rsid w:val="000B35F1"/>
    <w:rsid w:val="000B37FD"/>
    <w:rsid w:val="000B42D9"/>
    <w:rsid w:val="000B470C"/>
    <w:rsid w:val="000B4B14"/>
    <w:rsid w:val="000B5176"/>
    <w:rsid w:val="000B62BF"/>
    <w:rsid w:val="000B62F4"/>
    <w:rsid w:val="000B670C"/>
    <w:rsid w:val="000B7251"/>
    <w:rsid w:val="000B7427"/>
    <w:rsid w:val="000B7472"/>
    <w:rsid w:val="000B7D8B"/>
    <w:rsid w:val="000C0994"/>
    <w:rsid w:val="000C1240"/>
    <w:rsid w:val="000C1457"/>
    <w:rsid w:val="000C1787"/>
    <w:rsid w:val="000C1D64"/>
    <w:rsid w:val="000C2655"/>
    <w:rsid w:val="000C2A66"/>
    <w:rsid w:val="000C2E8C"/>
    <w:rsid w:val="000C3AF6"/>
    <w:rsid w:val="000C3F5E"/>
    <w:rsid w:val="000C3F72"/>
    <w:rsid w:val="000C4651"/>
    <w:rsid w:val="000C5158"/>
    <w:rsid w:val="000C53E0"/>
    <w:rsid w:val="000C5B72"/>
    <w:rsid w:val="000C5F17"/>
    <w:rsid w:val="000C617D"/>
    <w:rsid w:val="000C6C30"/>
    <w:rsid w:val="000C71B2"/>
    <w:rsid w:val="000C77E5"/>
    <w:rsid w:val="000D0234"/>
    <w:rsid w:val="000D09F4"/>
    <w:rsid w:val="000D17FB"/>
    <w:rsid w:val="000D1AD3"/>
    <w:rsid w:val="000D1B8F"/>
    <w:rsid w:val="000D23F3"/>
    <w:rsid w:val="000D2473"/>
    <w:rsid w:val="000D2A4A"/>
    <w:rsid w:val="000D3324"/>
    <w:rsid w:val="000D5215"/>
    <w:rsid w:val="000D666E"/>
    <w:rsid w:val="000D6A82"/>
    <w:rsid w:val="000D6BAA"/>
    <w:rsid w:val="000D6D17"/>
    <w:rsid w:val="000D6E87"/>
    <w:rsid w:val="000D7333"/>
    <w:rsid w:val="000D7878"/>
    <w:rsid w:val="000E07D5"/>
    <w:rsid w:val="000E22A5"/>
    <w:rsid w:val="000E2916"/>
    <w:rsid w:val="000E3032"/>
    <w:rsid w:val="000E415A"/>
    <w:rsid w:val="000E4774"/>
    <w:rsid w:val="000E4D04"/>
    <w:rsid w:val="000E69A5"/>
    <w:rsid w:val="000E72EF"/>
    <w:rsid w:val="000F029B"/>
    <w:rsid w:val="000F0440"/>
    <w:rsid w:val="000F08F7"/>
    <w:rsid w:val="000F2A45"/>
    <w:rsid w:val="000F2C35"/>
    <w:rsid w:val="000F2FD2"/>
    <w:rsid w:val="000F40E6"/>
    <w:rsid w:val="000F442B"/>
    <w:rsid w:val="000F4A99"/>
    <w:rsid w:val="000F592C"/>
    <w:rsid w:val="000F5BDD"/>
    <w:rsid w:val="000F5CE6"/>
    <w:rsid w:val="000F5F36"/>
    <w:rsid w:val="000F6477"/>
    <w:rsid w:val="000F7338"/>
    <w:rsid w:val="000F7641"/>
    <w:rsid w:val="000F77BE"/>
    <w:rsid w:val="000F7E77"/>
    <w:rsid w:val="00102162"/>
    <w:rsid w:val="0010249C"/>
    <w:rsid w:val="00102A6E"/>
    <w:rsid w:val="00104301"/>
    <w:rsid w:val="00104576"/>
    <w:rsid w:val="0010716A"/>
    <w:rsid w:val="00107BA6"/>
    <w:rsid w:val="00107DE4"/>
    <w:rsid w:val="00110382"/>
    <w:rsid w:val="00110A9B"/>
    <w:rsid w:val="00110EA8"/>
    <w:rsid w:val="001110D4"/>
    <w:rsid w:val="001113FC"/>
    <w:rsid w:val="00111E1D"/>
    <w:rsid w:val="00112360"/>
    <w:rsid w:val="00112423"/>
    <w:rsid w:val="001124A5"/>
    <w:rsid w:val="001125BD"/>
    <w:rsid w:val="00112E47"/>
    <w:rsid w:val="0011304E"/>
    <w:rsid w:val="00116DDF"/>
    <w:rsid w:val="001170CA"/>
    <w:rsid w:val="00120172"/>
    <w:rsid w:val="0012107C"/>
    <w:rsid w:val="00123CB4"/>
    <w:rsid w:val="00124A5A"/>
    <w:rsid w:val="00124C1F"/>
    <w:rsid w:val="001255E6"/>
    <w:rsid w:val="00125C8C"/>
    <w:rsid w:val="00126505"/>
    <w:rsid w:val="00126961"/>
    <w:rsid w:val="00126A98"/>
    <w:rsid w:val="00126E54"/>
    <w:rsid w:val="00127763"/>
    <w:rsid w:val="00130B42"/>
    <w:rsid w:val="00131ADD"/>
    <w:rsid w:val="0013384C"/>
    <w:rsid w:val="0013417B"/>
    <w:rsid w:val="00134EF7"/>
    <w:rsid w:val="0013504C"/>
    <w:rsid w:val="00135AF9"/>
    <w:rsid w:val="00136866"/>
    <w:rsid w:val="00136E7E"/>
    <w:rsid w:val="00136F91"/>
    <w:rsid w:val="00137998"/>
    <w:rsid w:val="00141316"/>
    <w:rsid w:val="00141343"/>
    <w:rsid w:val="00143FFF"/>
    <w:rsid w:val="0014402E"/>
    <w:rsid w:val="0014530A"/>
    <w:rsid w:val="00145611"/>
    <w:rsid w:val="001456AE"/>
    <w:rsid w:val="00151327"/>
    <w:rsid w:val="00151832"/>
    <w:rsid w:val="0015279C"/>
    <w:rsid w:val="001530B0"/>
    <w:rsid w:val="00153260"/>
    <w:rsid w:val="00154F0B"/>
    <w:rsid w:val="00155734"/>
    <w:rsid w:val="0015581B"/>
    <w:rsid w:val="00156335"/>
    <w:rsid w:val="00157018"/>
    <w:rsid w:val="0015744A"/>
    <w:rsid w:val="00157A4C"/>
    <w:rsid w:val="00160FA4"/>
    <w:rsid w:val="00161520"/>
    <w:rsid w:val="001624EA"/>
    <w:rsid w:val="0016273B"/>
    <w:rsid w:val="00162CD1"/>
    <w:rsid w:val="00164313"/>
    <w:rsid w:val="0016541A"/>
    <w:rsid w:val="0016622D"/>
    <w:rsid w:val="00166C89"/>
    <w:rsid w:val="0016760A"/>
    <w:rsid w:val="0016786A"/>
    <w:rsid w:val="00167ED5"/>
    <w:rsid w:val="001725B4"/>
    <w:rsid w:val="0017323B"/>
    <w:rsid w:val="00174EF0"/>
    <w:rsid w:val="001750BC"/>
    <w:rsid w:val="001753AD"/>
    <w:rsid w:val="00176DF6"/>
    <w:rsid w:val="00177094"/>
    <w:rsid w:val="001779DE"/>
    <w:rsid w:val="00177AAF"/>
    <w:rsid w:val="00180BC1"/>
    <w:rsid w:val="00181BBD"/>
    <w:rsid w:val="00182367"/>
    <w:rsid w:val="00182A0F"/>
    <w:rsid w:val="0018384D"/>
    <w:rsid w:val="00183D57"/>
    <w:rsid w:val="001845D2"/>
    <w:rsid w:val="001849F8"/>
    <w:rsid w:val="0018526A"/>
    <w:rsid w:val="00185972"/>
    <w:rsid w:val="00185A9E"/>
    <w:rsid w:val="00186092"/>
    <w:rsid w:val="0018613A"/>
    <w:rsid w:val="00186D44"/>
    <w:rsid w:val="001913B8"/>
    <w:rsid w:val="0019207A"/>
    <w:rsid w:val="00192542"/>
    <w:rsid w:val="00192BAA"/>
    <w:rsid w:val="00193176"/>
    <w:rsid w:val="0019351D"/>
    <w:rsid w:val="00193A25"/>
    <w:rsid w:val="00195C9B"/>
    <w:rsid w:val="00196022"/>
    <w:rsid w:val="00196EF0"/>
    <w:rsid w:val="0019755C"/>
    <w:rsid w:val="00197848"/>
    <w:rsid w:val="001A0301"/>
    <w:rsid w:val="001A0BB6"/>
    <w:rsid w:val="001A0DDE"/>
    <w:rsid w:val="001A1668"/>
    <w:rsid w:val="001A1B23"/>
    <w:rsid w:val="001A1E34"/>
    <w:rsid w:val="001A2276"/>
    <w:rsid w:val="001A3007"/>
    <w:rsid w:val="001A32AE"/>
    <w:rsid w:val="001A3595"/>
    <w:rsid w:val="001A3883"/>
    <w:rsid w:val="001A4807"/>
    <w:rsid w:val="001A509E"/>
    <w:rsid w:val="001A52B7"/>
    <w:rsid w:val="001A53EC"/>
    <w:rsid w:val="001A5560"/>
    <w:rsid w:val="001A5844"/>
    <w:rsid w:val="001A7F06"/>
    <w:rsid w:val="001B0E92"/>
    <w:rsid w:val="001B1635"/>
    <w:rsid w:val="001B17ED"/>
    <w:rsid w:val="001B24E1"/>
    <w:rsid w:val="001B2796"/>
    <w:rsid w:val="001B2D64"/>
    <w:rsid w:val="001B3F3F"/>
    <w:rsid w:val="001B55A2"/>
    <w:rsid w:val="001B5EC1"/>
    <w:rsid w:val="001B6C11"/>
    <w:rsid w:val="001C0F50"/>
    <w:rsid w:val="001C1E65"/>
    <w:rsid w:val="001C208C"/>
    <w:rsid w:val="001C27CD"/>
    <w:rsid w:val="001C2971"/>
    <w:rsid w:val="001C3CC2"/>
    <w:rsid w:val="001C4010"/>
    <w:rsid w:val="001C4884"/>
    <w:rsid w:val="001C557F"/>
    <w:rsid w:val="001C60C3"/>
    <w:rsid w:val="001C619A"/>
    <w:rsid w:val="001C67E2"/>
    <w:rsid w:val="001D1088"/>
    <w:rsid w:val="001D2D55"/>
    <w:rsid w:val="001D34C6"/>
    <w:rsid w:val="001D35C2"/>
    <w:rsid w:val="001D3BF1"/>
    <w:rsid w:val="001D4653"/>
    <w:rsid w:val="001D4768"/>
    <w:rsid w:val="001D67C6"/>
    <w:rsid w:val="001D6A01"/>
    <w:rsid w:val="001E02D2"/>
    <w:rsid w:val="001E0C3F"/>
    <w:rsid w:val="001E1C4F"/>
    <w:rsid w:val="001E200B"/>
    <w:rsid w:val="001E2758"/>
    <w:rsid w:val="001E3CDB"/>
    <w:rsid w:val="001E40B4"/>
    <w:rsid w:val="001E4289"/>
    <w:rsid w:val="001E45F3"/>
    <w:rsid w:val="001E51AB"/>
    <w:rsid w:val="001E5E07"/>
    <w:rsid w:val="001E6CA8"/>
    <w:rsid w:val="001E7B18"/>
    <w:rsid w:val="001F021A"/>
    <w:rsid w:val="001F05C1"/>
    <w:rsid w:val="001F187E"/>
    <w:rsid w:val="001F1DBD"/>
    <w:rsid w:val="001F21A9"/>
    <w:rsid w:val="001F2381"/>
    <w:rsid w:val="001F32AF"/>
    <w:rsid w:val="001F4624"/>
    <w:rsid w:val="001F5FDA"/>
    <w:rsid w:val="001F6034"/>
    <w:rsid w:val="001F66E3"/>
    <w:rsid w:val="001F702A"/>
    <w:rsid w:val="00200770"/>
    <w:rsid w:val="00200DB0"/>
    <w:rsid w:val="00201A5D"/>
    <w:rsid w:val="00201E03"/>
    <w:rsid w:val="00202215"/>
    <w:rsid w:val="00202C1B"/>
    <w:rsid w:val="0020334E"/>
    <w:rsid w:val="002042EA"/>
    <w:rsid w:val="002043C1"/>
    <w:rsid w:val="0020470F"/>
    <w:rsid w:val="0020498E"/>
    <w:rsid w:val="002057B5"/>
    <w:rsid w:val="002063A0"/>
    <w:rsid w:val="00206558"/>
    <w:rsid w:val="0020686B"/>
    <w:rsid w:val="00206A4E"/>
    <w:rsid w:val="00206DDC"/>
    <w:rsid w:val="00207962"/>
    <w:rsid w:val="002108FE"/>
    <w:rsid w:val="00212051"/>
    <w:rsid w:val="00212133"/>
    <w:rsid w:val="002124E1"/>
    <w:rsid w:val="00212D38"/>
    <w:rsid w:val="00213153"/>
    <w:rsid w:val="002136F0"/>
    <w:rsid w:val="002139FD"/>
    <w:rsid w:val="00213D8D"/>
    <w:rsid w:val="00214B35"/>
    <w:rsid w:val="00215A19"/>
    <w:rsid w:val="00215F17"/>
    <w:rsid w:val="00215F8E"/>
    <w:rsid w:val="00216D6A"/>
    <w:rsid w:val="00216FF5"/>
    <w:rsid w:val="002177DC"/>
    <w:rsid w:val="0021788F"/>
    <w:rsid w:val="00221227"/>
    <w:rsid w:val="00221734"/>
    <w:rsid w:val="002223A1"/>
    <w:rsid w:val="00223C1B"/>
    <w:rsid w:val="00223C98"/>
    <w:rsid w:val="00224392"/>
    <w:rsid w:val="00225601"/>
    <w:rsid w:val="002305FE"/>
    <w:rsid w:val="002311CB"/>
    <w:rsid w:val="0023514F"/>
    <w:rsid w:val="00235511"/>
    <w:rsid w:val="002358AF"/>
    <w:rsid w:val="00235E51"/>
    <w:rsid w:val="00236578"/>
    <w:rsid w:val="002367F7"/>
    <w:rsid w:val="00237406"/>
    <w:rsid w:val="00237F96"/>
    <w:rsid w:val="002400C5"/>
    <w:rsid w:val="00241428"/>
    <w:rsid w:val="00241ECF"/>
    <w:rsid w:val="00241FEF"/>
    <w:rsid w:val="002433DC"/>
    <w:rsid w:val="0024471E"/>
    <w:rsid w:val="00245978"/>
    <w:rsid w:val="002466E7"/>
    <w:rsid w:val="0024674F"/>
    <w:rsid w:val="002474F2"/>
    <w:rsid w:val="00250230"/>
    <w:rsid w:val="002505C1"/>
    <w:rsid w:val="00250655"/>
    <w:rsid w:val="00250A0A"/>
    <w:rsid w:val="00251DA7"/>
    <w:rsid w:val="002536BB"/>
    <w:rsid w:val="00253AD6"/>
    <w:rsid w:val="00253B32"/>
    <w:rsid w:val="00253C93"/>
    <w:rsid w:val="00253D9A"/>
    <w:rsid w:val="002555C5"/>
    <w:rsid w:val="00256770"/>
    <w:rsid w:val="00256A91"/>
    <w:rsid w:val="002576AA"/>
    <w:rsid w:val="002578BF"/>
    <w:rsid w:val="002579F2"/>
    <w:rsid w:val="00257CB4"/>
    <w:rsid w:val="00257E46"/>
    <w:rsid w:val="002611EC"/>
    <w:rsid w:val="00261D64"/>
    <w:rsid w:val="00261F02"/>
    <w:rsid w:val="00263167"/>
    <w:rsid w:val="0026478E"/>
    <w:rsid w:val="00264A38"/>
    <w:rsid w:val="00265B30"/>
    <w:rsid w:val="00267E28"/>
    <w:rsid w:val="00270D07"/>
    <w:rsid w:val="00271C8F"/>
    <w:rsid w:val="0027380A"/>
    <w:rsid w:val="002739C6"/>
    <w:rsid w:val="00273D90"/>
    <w:rsid w:val="00274309"/>
    <w:rsid w:val="00274DD7"/>
    <w:rsid w:val="00275E2A"/>
    <w:rsid w:val="0027740D"/>
    <w:rsid w:val="00280654"/>
    <w:rsid w:val="00281380"/>
    <w:rsid w:val="00281BA1"/>
    <w:rsid w:val="00281D91"/>
    <w:rsid w:val="00281FB1"/>
    <w:rsid w:val="00282392"/>
    <w:rsid w:val="00282F65"/>
    <w:rsid w:val="00283650"/>
    <w:rsid w:val="00283C48"/>
    <w:rsid w:val="0028455E"/>
    <w:rsid w:val="00284DD4"/>
    <w:rsid w:val="00285766"/>
    <w:rsid w:val="00290A86"/>
    <w:rsid w:val="002911EA"/>
    <w:rsid w:val="00291A4F"/>
    <w:rsid w:val="002926DD"/>
    <w:rsid w:val="00292C77"/>
    <w:rsid w:val="0029309D"/>
    <w:rsid w:val="002933A1"/>
    <w:rsid w:val="0029405A"/>
    <w:rsid w:val="00294A8F"/>
    <w:rsid w:val="00294EBA"/>
    <w:rsid w:val="002952CE"/>
    <w:rsid w:val="00295E08"/>
    <w:rsid w:val="00296B34"/>
    <w:rsid w:val="00297E94"/>
    <w:rsid w:val="002A0480"/>
    <w:rsid w:val="002A1368"/>
    <w:rsid w:val="002A2721"/>
    <w:rsid w:val="002A273D"/>
    <w:rsid w:val="002A2F96"/>
    <w:rsid w:val="002A46C7"/>
    <w:rsid w:val="002A5273"/>
    <w:rsid w:val="002A5A92"/>
    <w:rsid w:val="002A63A5"/>
    <w:rsid w:val="002A685E"/>
    <w:rsid w:val="002B0395"/>
    <w:rsid w:val="002B09B6"/>
    <w:rsid w:val="002B0ED8"/>
    <w:rsid w:val="002B152D"/>
    <w:rsid w:val="002B1962"/>
    <w:rsid w:val="002B2973"/>
    <w:rsid w:val="002B4100"/>
    <w:rsid w:val="002B47B2"/>
    <w:rsid w:val="002B6A06"/>
    <w:rsid w:val="002B71B9"/>
    <w:rsid w:val="002C078C"/>
    <w:rsid w:val="002C0A83"/>
    <w:rsid w:val="002C0CDF"/>
    <w:rsid w:val="002C0E8D"/>
    <w:rsid w:val="002C1E41"/>
    <w:rsid w:val="002C3861"/>
    <w:rsid w:val="002C3A76"/>
    <w:rsid w:val="002C3C07"/>
    <w:rsid w:val="002C4CB0"/>
    <w:rsid w:val="002C4E88"/>
    <w:rsid w:val="002C5068"/>
    <w:rsid w:val="002C5C06"/>
    <w:rsid w:val="002C6D2B"/>
    <w:rsid w:val="002C70FE"/>
    <w:rsid w:val="002D29F0"/>
    <w:rsid w:val="002D3575"/>
    <w:rsid w:val="002D3E58"/>
    <w:rsid w:val="002D4359"/>
    <w:rsid w:val="002D5B18"/>
    <w:rsid w:val="002D5F11"/>
    <w:rsid w:val="002D6F0C"/>
    <w:rsid w:val="002D7C79"/>
    <w:rsid w:val="002E0E1D"/>
    <w:rsid w:val="002E1BD4"/>
    <w:rsid w:val="002E1F14"/>
    <w:rsid w:val="002E2530"/>
    <w:rsid w:val="002E3B8A"/>
    <w:rsid w:val="002E3FB9"/>
    <w:rsid w:val="002E48D2"/>
    <w:rsid w:val="002E52B9"/>
    <w:rsid w:val="002E718D"/>
    <w:rsid w:val="002F27F8"/>
    <w:rsid w:val="002F289A"/>
    <w:rsid w:val="002F2EC7"/>
    <w:rsid w:val="002F56C2"/>
    <w:rsid w:val="0030241C"/>
    <w:rsid w:val="003028E8"/>
    <w:rsid w:val="00302FE7"/>
    <w:rsid w:val="00304B99"/>
    <w:rsid w:val="00304BC5"/>
    <w:rsid w:val="003056F9"/>
    <w:rsid w:val="003064A7"/>
    <w:rsid w:val="00306B46"/>
    <w:rsid w:val="003078F8"/>
    <w:rsid w:val="003104DC"/>
    <w:rsid w:val="00310F9C"/>
    <w:rsid w:val="00311813"/>
    <w:rsid w:val="00311BDC"/>
    <w:rsid w:val="0031209F"/>
    <w:rsid w:val="00312167"/>
    <w:rsid w:val="00312B4F"/>
    <w:rsid w:val="003131BA"/>
    <w:rsid w:val="00313A8D"/>
    <w:rsid w:val="00313ABD"/>
    <w:rsid w:val="00315065"/>
    <w:rsid w:val="00315647"/>
    <w:rsid w:val="003156AF"/>
    <w:rsid w:val="00316944"/>
    <w:rsid w:val="00317273"/>
    <w:rsid w:val="00317572"/>
    <w:rsid w:val="00320D0C"/>
    <w:rsid w:val="00320D34"/>
    <w:rsid w:val="00321084"/>
    <w:rsid w:val="00321090"/>
    <w:rsid w:val="0032163A"/>
    <w:rsid w:val="003217FF"/>
    <w:rsid w:val="00321A3E"/>
    <w:rsid w:val="00321B51"/>
    <w:rsid w:val="00321BFD"/>
    <w:rsid w:val="003220E4"/>
    <w:rsid w:val="00322C7E"/>
    <w:rsid w:val="00323DD8"/>
    <w:rsid w:val="00324DAF"/>
    <w:rsid w:val="0032553C"/>
    <w:rsid w:val="00325927"/>
    <w:rsid w:val="00325C20"/>
    <w:rsid w:val="00325F41"/>
    <w:rsid w:val="00327346"/>
    <w:rsid w:val="00331052"/>
    <w:rsid w:val="00331DDE"/>
    <w:rsid w:val="00333042"/>
    <w:rsid w:val="003344D8"/>
    <w:rsid w:val="003353C6"/>
    <w:rsid w:val="0033541B"/>
    <w:rsid w:val="003358E6"/>
    <w:rsid w:val="00335BB9"/>
    <w:rsid w:val="00335C67"/>
    <w:rsid w:val="00337445"/>
    <w:rsid w:val="00337AB7"/>
    <w:rsid w:val="003417BC"/>
    <w:rsid w:val="00341ACE"/>
    <w:rsid w:val="00341D78"/>
    <w:rsid w:val="00341D80"/>
    <w:rsid w:val="003421BC"/>
    <w:rsid w:val="00343478"/>
    <w:rsid w:val="00344522"/>
    <w:rsid w:val="00344F89"/>
    <w:rsid w:val="00345A10"/>
    <w:rsid w:val="00345AE0"/>
    <w:rsid w:val="00346A96"/>
    <w:rsid w:val="00347C9A"/>
    <w:rsid w:val="00351C5E"/>
    <w:rsid w:val="00352F42"/>
    <w:rsid w:val="00353A67"/>
    <w:rsid w:val="00354587"/>
    <w:rsid w:val="00354CD2"/>
    <w:rsid w:val="00356253"/>
    <w:rsid w:val="00356C50"/>
    <w:rsid w:val="0035718A"/>
    <w:rsid w:val="00360FA7"/>
    <w:rsid w:val="003610BC"/>
    <w:rsid w:val="00364A6C"/>
    <w:rsid w:val="0036547A"/>
    <w:rsid w:val="0036634D"/>
    <w:rsid w:val="0036708F"/>
    <w:rsid w:val="003670FF"/>
    <w:rsid w:val="00367370"/>
    <w:rsid w:val="00367CF4"/>
    <w:rsid w:val="0037156D"/>
    <w:rsid w:val="00371B31"/>
    <w:rsid w:val="00372A84"/>
    <w:rsid w:val="003733CD"/>
    <w:rsid w:val="0037399E"/>
    <w:rsid w:val="00375516"/>
    <w:rsid w:val="0037645B"/>
    <w:rsid w:val="003767FF"/>
    <w:rsid w:val="00377E77"/>
    <w:rsid w:val="00380097"/>
    <w:rsid w:val="00383155"/>
    <w:rsid w:val="0038332B"/>
    <w:rsid w:val="00383DAA"/>
    <w:rsid w:val="00383EE2"/>
    <w:rsid w:val="00384779"/>
    <w:rsid w:val="00384D70"/>
    <w:rsid w:val="00385BEB"/>
    <w:rsid w:val="00386BAD"/>
    <w:rsid w:val="00387936"/>
    <w:rsid w:val="00390225"/>
    <w:rsid w:val="00390E40"/>
    <w:rsid w:val="00391724"/>
    <w:rsid w:val="003918FF"/>
    <w:rsid w:val="00391E2A"/>
    <w:rsid w:val="00393C50"/>
    <w:rsid w:val="003944BD"/>
    <w:rsid w:val="00395080"/>
    <w:rsid w:val="003950A1"/>
    <w:rsid w:val="0039632C"/>
    <w:rsid w:val="003971CB"/>
    <w:rsid w:val="003A00C8"/>
    <w:rsid w:val="003A0E9D"/>
    <w:rsid w:val="003A1346"/>
    <w:rsid w:val="003A13FD"/>
    <w:rsid w:val="003A145F"/>
    <w:rsid w:val="003A16A1"/>
    <w:rsid w:val="003A1817"/>
    <w:rsid w:val="003A1D52"/>
    <w:rsid w:val="003A29AF"/>
    <w:rsid w:val="003A2F23"/>
    <w:rsid w:val="003A2F9C"/>
    <w:rsid w:val="003A38BA"/>
    <w:rsid w:val="003A61E3"/>
    <w:rsid w:val="003A7B28"/>
    <w:rsid w:val="003B2F94"/>
    <w:rsid w:val="003B33D9"/>
    <w:rsid w:val="003B48AF"/>
    <w:rsid w:val="003B5669"/>
    <w:rsid w:val="003B6344"/>
    <w:rsid w:val="003B70BE"/>
    <w:rsid w:val="003B744E"/>
    <w:rsid w:val="003C0190"/>
    <w:rsid w:val="003C0960"/>
    <w:rsid w:val="003C1D0A"/>
    <w:rsid w:val="003C24D4"/>
    <w:rsid w:val="003C39DC"/>
    <w:rsid w:val="003C3BF4"/>
    <w:rsid w:val="003C41FB"/>
    <w:rsid w:val="003C42CB"/>
    <w:rsid w:val="003C46CB"/>
    <w:rsid w:val="003C646D"/>
    <w:rsid w:val="003C66BF"/>
    <w:rsid w:val="003C6BCE"/>
    <w:rsid w:val="003C6D1B"/>
    <w:rsid w:val="003D0067"/>
    <w:rsid w:val="003D13C7"/>
    <w:rsid w:val="003D16D5"/>
    <w:rsid w:val="003D16E2"/>
    <w:rsid w:val="003D2410"/>
    <w:rsid w:val="003D243C"/>
    <w:rsid w:val="003D42EC"/>
    <w:rsid w:val="003D4471"/>
    <w:rsid w:val="003D4E00"/>
    <w:rsid w:val="003D51B5"/>
    <w:rsid w:val="003D51B6"/>
    <w:rsid w:val="003D598D"/>
    <w:rsid w:val="003D5AC3"/>
    <w:rsid w:val="003D5D63"/>
    <w:rsid w:val="003D6147"/>
    <w:rsid w:val="003D6B93"/>
    <w:rsid w:val="003D6C12"/>
    <w:rsid w:val="003E1606"/>
    <w:rsid w:val="003E175B"/>
    <w:rsid w:val="003E1A3D"/>
    <w:rsid w:val="003E2108"/>
    <w:rsid w:val="003E2148"/>
    <w:rsid w:val="003E243C"/>
    <w:rsid w:val="003E2887"/>
    <w:rsid w:val="003E2D8A"/>
    <w:rsid w:val="003E3092"/>
    <w:rsid w:val="003E30AB"/>
    <w:rsid w:val="003E3521"/>
    <w:rsid w:val="003E353E"/>
    <w:rsid w:val="003E363F"/>
    <w:rsid w:val="003E3932"/>
    <w:rsid w:val="003E403A"/>
    <w:rsid w:val="003E4B86"/>
    <w:rsid w:val="003E5794"/>
    <w:rsid w:val="003E5B52"/>
    <w:rsid w:val="003E6079"/>
    <w:rsid w:val="003E759F"/>
    <w:rsid w:val="003E7ACA"/>
    <w:rsid w:val="003E7C5B"/>
    <w:rsid w:val="003F0144"/>
    <w:rsid w:val="003F1E5F"/>
    <w:rsid w:val="003F2C2E"/>
    <w:rsid w:val="003F2C7F"/>
    <w:rsid w:val="003F42F5"/>
    <w:rsid w:val="003F59BD"/>
    <w:rsid w:val="003F62EC"/>
    <w:rsid w:val="003F7477"/>
    <w:rsid w:val="0040046C"/>
    <w:rsid w:val="00400753"/>
    <w:rsid w:val="0040125A"/>
    <w:rsid w:val="00401E9B"/>
    <w:rsid w:val="00402FEC"/>
    <w:rsid w:val="004059DD"/>
    <w:rsid w:val="00405A52"/>
    <w:rsid w:val="0040623E"/>
    <w:rsid w:val="004062A4"/>
    <w:rsid w:val="00407443"/>
    <w:rsid w:val="004102BF"/>
    <w:rsid w:val="00411D9F"/>
    <w:rsid w:val="004123F1"/>
    <w:rsid w:val="004133EF"/>
    <w:rsid w:val="00414FB4"/>
    <w:rsid w:val="00417DAD"/>
    <w:rsid w:val="004205FE"/>
    <w:rsid w:val="004208BB"/>
    <w:rsid w:val="0042099D"/>
    <w:rsid w:val="00421593"/>
    <w:rsid w:val="00421642"/>
    <w:rsid w:val="00421855"/>
    <w:rsid w:val="00421C16"/>
    <w:rsid w:val="004220FE"/>
    <w:rsid w:val="004226E3"/>
    <w:rsid w:val="004238CC"/>
    <w:rsid w:val="004240FB"/>
    <w:rsid w:val="00424DEE"/>
    <w:rsid w:val="0042630F"/>
    <w:rsid w:val="00426705"/>
    <w:rsid w:val="0042685B"/>
    <w:rsid w:val="00426F75"/>
    <w:rsid w:val="004307EA"/>
    <w:rsid w:val="00431C30"/>
    <w:rsid w:val="00433086"/>
    <w:rsid w:val="00433C38"/>
    <w:rsid w:val="00433DD9"/>
    <w:rsid w:val="00434570"/>
    <w:rsid w:val="0043474B"/>
    <w:rsid w:val="00434B12"/>
    <w:rsid w:val="00434E40"/>
    <w:rsid w:val="00435507"/>
    <w:rsid w:val="00435E87"/>
    <w:rsid w:val="0043618A"/>
    <w:rsid w:val="00436EFC"/>
    <w:rsid w:val="00441651"/>
    <w:rsid w:val="0044238F"/>
    <w:rsid w:val="00442548"/>
    <w:rsid w:val="00444D6F"/>
    <w:rsid w:val="00444F91"/>
    <w:rsid w:val="004451D3"/>
    <w:rsid w:val="00445B42"/>
    <w:rsid w:val="00445BBE"/>
    <w:rsid w:val="00445F9E"/>
    <w:rsid w:val="00450004"/>
    <w:rsid w:val="0045020B"/>
    <w:rsid w:val="004505A6"/>
    <w:rsid w:val="0045091E"/>
    <w:rsid w:val="00450FBD"/>
    <w:rsid w:val="0045151D"/>
    <w:rsid w:val="00451B7B"/>
    <w:rsid w:val="00452E74"/>
    <w:rsid w:val="0045351B"/>
    <w:rsid w:val="00453540"/>
    <w:rsid w:val="00453C2D"/>
    <w:rsid w:val="00455096"/>
    <w:rsid w:val="004551A0"/>
    <w:rsid w:val="0045556D"/>
    <w:rsid w:val="00455EAC"/>
    <w:rsid w:val="00456DEC"/>
    <w:rsid w:val="004574DD"/>
    <w:rsid w:val="004575AC"/>
    <w:rsid w:val="00460C3A"/>
    <w:rsid w:val="00462A59"/>
    <w:rsid w:val="004644F9"/>
    <w:rsid w:val="004645DE"/>
    <w:rsid w:val="00466AD3"/>
    <w:rsid w:val="0046705F"/>
    <w:rsid w:val="004673AC"/>
    <w:rsid w:val="00467B55"/>
    <w:rsid w:val="00470471"/>
    <w:rsid w:val="00470A3F"/>
    <w:rsid w:val="00472827"/>
    <w:rsid w:val="0047399E"/>
    <w:rsid w:val="00474CE0"/>
    <w:rsid w:val="0047507E"/>
    <w:rsid w:val="00475AFE"/>
    <w:rsid w:val="0047657F"/>
    <w:rsid w:val="00476E73"/>
    <w:rsid w:val="00481E67"/>
    <w:rsid w:val="0048569D"/>
    <w:rsid w:val="00485B09"/>
    <w:rsid w:val="004864EF"/>
    <w:rsid w:val="0048681B"/>
    <w:rsid w:val="00486A36"/>
    <w:rsid w:val="004903AC"/>
    <w:rsid w:val="0049125A"/>
    <w:rsid w:val="00491379"/>
    <w:rsid w:val="00492D0C"/>
    <w:rsid w:val="00492DC6"/>
    <w:rsid w:val="00492FD5"/>
    <w:rsid w:val="0049464D"/>
    <w:rsid w:val="0049497A"/>
    <w:rsid w:val="0049623C"/>
    <w:rsid w:val="004969D2"/>
    <w:rsid w:val="00496B05"/>
    <w:rsid w:val="004971BB"/>
    <w:rsid w:val="004973BA"/>
    <w:rsid w:val="00497702"/>
    <w:rsid w:val="004A0065"/>
    <w:rsid w:val="004A087C"/>
    <w:rsid w:val="004A0E34"/>
    <w:rsid w:val="004A1382"/>
    <w:rsid w:val="004A1C62"/>
    <w:rsid w:val="004A20EB"/>
    <w:rsid w:val="004A2829"/>
    <w:rsid w:val="004A3868"/>
    <w:rsid w:val="004A4F1C"/>
    <w:rsid w:val="004A525E"/>
    <w:rsid w:val="004A5CEC"/>
    <w:rsid w:val="004A64D3"/>
    <w:rsid w:val="004B03B7"/>
    <w:rsid w:val="004B055C"/>
    <w:rsid w:val="004B10DF"/>
    <w:rsid w:val="004B2A5A"/>
    <w:rsid w:val="004B2BD7"/>
    <w:rsid w:val="004B34DE"/>
    <w:rsid w:val="004B35E3"/>
    <w:rsid w:val="004B4653"/>
    <w:rsid w:val="004B4A96"/>
    <w:rsid w:val="004B527C"/>
    <w:rsid w:val="004B5507"/>
    <w:rsid w:val="004B565C"/>
    <w:rsid w:val="004B5C6B"/>
    <w:rsid w:val="004B71D4"/>
    <w:rsid w:val="004C0FA8"/>
    <w:rsid w:val="004C10EE"/>
    <w:rsid w:val="004C1305"/>
    <w:rsid w:val="004C1325"/>
    <w:rsid w:val="004C1507"/>
    <w:rsid w:val="004C185F"/>
    <w:rsid w:val="004C1863"/>
    <w:rsid w:val="004C1F79"/>
    <w:rsid w:val="004C36D6"/>
    <w:rsid w:val="004C3C6C"/>
    <w:rsid w:val="004C3D1E"/>
    <w:rsid w:val="004C480F"/>
    <w:rsid w:val="004C5158"/>
    <w:rsid w:val="004C6358"/>
    <w:rsid w:val="004C6680"/>
    <w:rsid w:val="004C6D21"/>
    <w:rsid w:val="004C6FC0"/>
    <w:rsid w:val="004D034B"/>
    <w:rsid w:val="004D2521"/>
    <w:rsid w:val="004D3DF8"/>
    <w:rsid w:val="004D517D"/>
    <w:rsid w:val="004D5447"/>
    <w:rsid w:val="004D55DF"/>
    <w:rsid w:val="004D6689"/>
    <w:rsid w:val="004D6E6F"/>
    <w:rsid w:val="004D7293"/>
    <w:rsid w:val="004D7B82"/>
    <w:rsid w:val="004E01AE"/>
    <w:rsid w:val="004E2098"/>
    <w:rsid w:val="004E214B"/>
    <w:rsid w:val="004E37E5"/>
    <w:rsid w:val="004E4072"/>
    <w:rsid w:val="004E4242"/>
    <w:rsid w:val="004E4380"/>
    <w:rsid w:val="004E4941"/>
    <w:rsid w:val="004E5D6F"/>
    <w:rsid w:val="004E61DE"/>
    <w:rsid w:val="004E7100"/>
    <w:rsid w:val="004E79E8"/>
    <w:rsid w:val="004E7E81"/>
    <w:rsid w:val="004F03ED"/>
    <w:rsid w:val="004F1047"/>
    <w:rsid w:val="004F1081"/>
    <w:rsid w:val="004F1E50"/>
    <w:rsid w:val="004F29FB"/>
    <w:rsid w:val="004F362B"/>
    <w:rsid w:val="004F4AD9"/>
    <w:rsid w:val="004F4E1A"/>
    <w:rsid w:val="004F4E90"/>
    <w:rsid w:val="004F4F66"/>
    <w:rsid w:val="004F50A1"/>
    <w:rsid w:val="004F587B"/>
    <w:rsid w:val="004F770A"/>
    <w:rsid w:val="005013DA"/>
    <w:rsid w:val="00501A76"/>
    <w:rsid w:val="00501D6A"/>
    <w:rsid w:val="00502E46"/>
    <w:rsid w:val="00502FBB"/>
    <w:rsid w:val="00504B10"/>
    <w:rsid w:val="00504B69"/>
    <w:rsid w:val="00505709"/>
    <w:rsid w:val="005076DA"/>
    <w:rsid w:val="005103F3"/>
    <w:rsid w:val="00510F7D"/>
    <w:rsid w:val="005135B6"/>
    <w:rsid w:val="00514969"/>
    <w:rsid w:val="00514B6A"/>
    <w:rsid w:val="005154AC"/>
    <w:rsid w:val="00515656"/>
    <w:rsid w:val="00515E87"/>
    <w:rsid w:val="00516105"/>
    <w:rsid w:val="00516E47"/>
    <w:rsid w:val="00517DFB"/>
    <w:rsid w:val="00522597"/>
    <w:rsid w:val="00523F73"/>
    <w:rsid w:val="0052405D"/>
    <w:rsid w:val="005251BB"/>
    <w:rsid w:val="00525DA6"/>
    <w:rsid w:val="0052673C"/>
    <w:rsid w:val="00526A39"/>
    <w:rsid w:val="00526D33"/>
    <w:rsid w:val="00526EE2"/>
    <w:rsid w:val="00527AFF"/>
    <w:rsid w:val="005315C4"/>
    <w:rsid w:val="00532178"/>
    <w:rsid w:val="00532DD0"/>
    <w:rsid w:val="00532E28"/>
    <w:rsid w:val="005341F3"/>
    <w:rsid w:val="00534665"/>
    <w:rsid w:val="00534BC9"/>
    <w:rsid w:val="00535A59"/>
    <w:rsid w:val="00536D87"/>
    <w:rsid w:val="00537216"/>
    <w:rsid w:val="0053730B"/>
    <w:rsid w:val="00540040"/>
    <w:rsid w:val="00540557"/>
    <w:rsid w:val="00540558"/>
    <w:rsid w:val="005410C9"/>
    <w:rsid w:val="0054165F"/>
    <w:rsid w:val="00542BD9"/>
    <w:rsid w:val="00542FE6"/>
    <w:rsid w:val="0054362D"/>
    <w:rsid w:val="00544002"/>
    <w:rsid w:val="0054496C"/>
    <w:rsid w:val="005457DC"/>
    <w:rsid w:val="00545CF5"/>
    <w:rsid w:val="00546376"/>
    <w:rsid w:val="0054781E"/>
    <w:rsid w:val="00550C3C"/>
    <w:rsid w:val="00552481"/>
    <w:rsid w:val="00553B30"/>
    <w:rsid w:val="00554A7B"/>
    <w:rsid w:val="00554C1E"/>
    <w:rsid w:val="00554ECF"/>
    <w:rsid w:val="0055518D"/>
    <w:rsid w:val="00556CC7"/>
    <w:rsid w:val="00556D28"/>
    <w:rsid w:val="00556D88"/>
    <w:rsid w:val="005575F0"/>
    <w:rsid w:val="00557AAD"/>
    <w:rsid w:val="005614B4"/>
    <w:rsid w:val="00561CD6"/>
    <w:rsid w:val="00563A65"/>
    <w:rsid w:val="00563C4E"/>
    <w:rsid w:val="00564619"/>
    <w:rsid w:val="00567D88"/>
    <w:rsid w:val="00570746"/>
    <w:rsid w:val="00571325"/>
    <w:rsid w:val="0057483E"/>
    <w:rsid w:val="005749CE"/>
    <w:rsid w:val="005750BC"/>
    <w:rsid w:val="0057608B"/>
    <w:rsid w:val="0057699A"/>
    <w:rsid w:val="00576F34"/>
    <w:rsid w:val="005777F8"/>
    <w:rsid w:val="00577CEC"/>
    <w:rsid w:val="00580859"/>
    <w:rsid w:val="00580C5B"/>
    <w:rsid w:val="00581797"/>
    <w:rsid w:val="00582A81"/>
    <w:rsid w:val="00585506"/>
    <w:rsid w:val="0058658B"/>
    <w:rsid w:val="005903D4"/>
    <w:rsid w:val="0059080A"/>
    <w:rsid w:val="00591E92"/>
    <w:rsid w:val="005920F1"/>
    <w:rsid w:val="0059349C"/>
    <w:rsid w:val="00593CF1"/>
    <w:rsid w:val="005958D3"/>
    <w:rsid w:val="00595E85"/>
    <w:rsid w:val="005968BB"/>
    <w:rsid w:val="00596FF7"/>
    <w:rsid w:val="005970DD"/>
    <w:rsid w:val="005A0BDA"/>
    <w:rsid w:val="005A1E4F"/>
    <w:rsid w:val="005A1E63"/>
    <w:rsid w:val="005A239B"/>
    <w:rsid w:val="005A39C5"/>
    <w:rsid w:val="005A424E"/>
    <w:rsid w:val="005A42DF"/>
    <w:rsid w:val="005A49E4"/>
    <w:rsid w:val="005A5CF4"/>
    <w:rsid w:val="005A5E6F"/>
    <w:rsid w:val="005A5FAC"/>
    <w:rsid w:val="005A62D6"/>
    <w:rsid w:val="005A659C"/>
    <w:rsid w:val="005A6782"/>
    <w:rsid w:val="005A6A2E"/>
    <w:rsid w:val="005A6D98"/>
    <w:rsid w:val="005A6E74"/>
    <w:rsid w:val="005A71C5"/>
    <w:rsid w:val="005A7649"/>
    <w:rsid w:val="005A7DA8"/>
    <w:rsid w:val="005B0125"/>
    <w:rsid w:val="005B04E1"/>
    <w:rsid w:val="005B08B9"/>
    <w:rsid w:val="005B140F"/>
    <w:rsid w:val="005B17A0"/>
    <w:rsid w:val="005B185C"/>
    <w:rsid w:val="005B2965"/>
    <w:rsid w:val="005B361C"/>
    <w:rsid w:val="005B3CB9"/>
    <w:rsid w:val="005B3D4E"/>
    <w:rsid w:val="005B4150"/>
    <w:rsid w:val="005B5A6E"/>
    <w:rsid w:val="005B60AE"/>
    <w:rsid w:val="005B66AC"/>
    <w:rsid w:val="005B6E6B"/>
    <w:rsid w:val="005B79F5"/>
    <w:rsid w:val="005B7C8B"/>
    <w:rsid w:val="005C2538"/>
    <w:rsid w:val="005C2C20"/>
    <w:rsid w:val="005C3AB9"/>
    <w:rsid w:val="005C4431"/>
    <w:rsid w:val="005C4EE5"/>
    <w:rsid w:val="005C6056"/>
    <w:rsid w:val="005C61E6"/>
    <w:rsid w:val="005C7A48"/>
    <w:rsid w:val="005D0843"/>
    <w:rsid w:val="005D0AD8"/>
    <w:rsid w:val="005D0ADF"/>
    <w:rsid w:val="005D0C74"/>
    <w:rsid w:val="005D0ED7"/>
    <w:rsid w:val="005D1640"/>
    <w:rsid w:val="005D254D"/>
    <w:rsid w:val="005D291D"/>
    <w:rsid w:val="005D2C38"/>
    <w:rsid w:val="005D347C"/>
    <w:rsid w:val="005D38B6"/>
    <w:rsid w:val="005D3DE4"/>
    <w:rsid w:val="005D4B53"/>
    <w:rsid w:val="005D54FD"/>
    <w:rsid w:val="005D5816"/>
    <w:rsid w:val="005E112E"/>
    <w:rsid w:val="005E1700"/>
    <w:rsid w:val="005E3078"/>
    <w:rsid w:val="005E432B"/>
    <w:rsid w:val="005E6174"/>
    <w:rsid w:val="005F2527"/>
    <w:rsid w:val="005F3175"/>
    <w:rsid w:val="005F362E"/>
    <w:rsid w:val="005F41D2"/>
    <w:rsid w:val="005F58EF"/>
    <w:rsid w:val="005F6072"/>
    <w:rsid w:val="005F667E"/>
    <w:rsid w:val="005F702F"/>
    <w:rsid w:val="005F76F9"/>
    <w:rsid w:val="0060086F"/>
    <w:rsid w:val="00600A10"/>
    <w:rsid w:val="00604EDE"/>
    <w:rsid w:val="006059A9"/>
    <w:rsid w:val="00605F31"/>
    <w:rsid w:val="00605F77"/>
    <w:rsid w:val="00607561"/>
    <w:rsid w:val="0061230F"/>
    <w:rsid w:val="006129EB"/>
    <w:rsid w:val="0061350A"/>
    <w:rsid w:val="006163D2"/>
    <w:rsid w:val="00620B48"/>
    <w:rsid w:val="00620B4F"/>
    <w:rsid w:val="00620DCC"/>
    <w:rsid w:val="00623633"/>
    <w:rsid w:val="006237AA"/>
    <w:rsid w:val="00623EB6"/>
    <w:rsid w:val="00624933"/>
    <w:rsid w:val="00626372"/>
    <w:rsid w:val="0062698A"/>
    <w:rsid w:val="00626FE6"/>
    <w:rsid w:val="00627933"/>
    <w:rsid w:val="00631474"/>
    <w:rsid w:val="0063191F"/>
    <w:rsid w:val="00631C39"/>
    <w:rsid w:val="00632A20"/>
    <w:rsid w:val="006335E0"/>
    <w:rsid w:val="006351FB"/>
    <w:rsid w:val="006366C8"/>
    <w:rsid w:val="00637542"/>
    <w:rsid w:val="0063777A"/>
    <w:rsid w:val="006410B4"/>
    <w:rsid w:val="00642201"/>
    <w:rsid w:val="006429C7"/>
    <w:rsid w:val="00643E95"/>
    <w:rsid w:val="00644229"/>
    <w:rsid w:val="006462CA"/>
    <w:rsid w:val="00646DC1"/>
    <w:rsid w:val="0064737D"/>
    <w:rsid w:val="006478B1"/>
    <w:rsid w:val="00650755"/>
    <w:rsid w:val="00650A38"/>
    <w:rsid w:val="0065218F"/>
    <w:rsid w:val="00653109"/>
    <w:rsid w:val="006540A0"/>
    <w:rsid w:val="0065474E"/>
    <w:rsid w:val="0065494E"/>
    <w:rsid w:val="00655A0F"/>
    <w:rsid w:val="0065673D"/>
    <w:rsid w:val="00656E0E"/>
    <w:rsid w:val="006578BF"/>
    <w:rsid w:val="00660AE3"/>
    <w:rsid w:val="00662084"/>
    <w:rsid w:val="0066242B"/>
    <w:rsid w:val="006626E0"/>
    <w:rsid w:val="0066283D"/>
    <w:rsid w:val="00663735"/>
    <w:rsid w:val="00663A9F"/>
    <w:rsid w:val="006650B8"/>
    <w:rsid w:val="00665471"/>
    <w:rsid w:val="006654F9"/>
    <w:rsid w:val="00667119"/>
    <w:rsid w:val="00667712"/>
    <w:rsid w:val="00667F87"/>
    <w:rsid w:val="0067121C"/>
    <w:rsid w:val="00671280"/>
    <w:rsid w:val="00671418"/>
    <w:rsid w:val="00672509"/>
    <w:rsid w:val="006731C1"/>
    <w:rsid w:val="00674670"/>
    <w:rsid w:val="00674A1D"/>
    <w:rsid w:val="00674D40"/>
    <w:rsid w:val="00675010"/>
    <w:rsid w:val="006819FE"/>
    <w:rsid w:val="00681FBA"/>
    <w:rsid w:val="006826D3"/>
    <w:rsid w:val="006826ED"/>
    <w:rsid w:val="00684077"/>
    <w:rsid w:val="00684900"/>
    <w:rsid w:val="00685384"/>
    <w:rsid w:val="00685B63"/>
    <w:rsid w:val="00686440"/>
    <w:rsid w:val="00686968"/>
    <w:rsid w:val="00686EDF"/>
    <w:rsid w:val="00687657"/>
    <w:rsid w:val="0069037D"/>
    <w:rsid w:val="00690FC2"/>
    <w:rsid w:val="006912E7"/>
    <w:rsid w:val="00692B73"/>
    <w:rsid w:val="00693F6D"/>
    <w:rsid w:val="00694BBA"/>
    <w:rsid w:val="006954BF"/>
    <w:rsid w:val="00695B38"/>
    <w:rsid w:val="006969B1"/>
    <w:rsid w:val="00696D82"/>
    <w:rsid w:val="00697480"/>
    <w:rsid w:val="006A0179"/>
    <w:rsid w:val="006A035B"/>
    <w:rsid w:val="006A2B3B"/>
    <w:rsid w:val="006A300F"/>
    <w:rsid w:val="006A499D"/>
    <w:rsid w:val="006A5F2C"/>
    <w:rsid w:val="006B014A"/>
    <w:rsid w:val="006B08BE"/>
    <w:rsid w:val="006B135A"/>
    <w:rsid w:val="006B16C4"/>
    <w:rsid w:val="006B202E"/>
    <w:rsid w:val="006B2A1E"/>
    <w:rsid w:val="006B32E8"/>
    <w:rsid w:val="006B4657"/>
    <w:rsid w:val="006B4A9C"/>
    <w:rsid w:val="006B5635"/>
    <w:rsid w:val="006B79E2"/>
    <w:rsid w:val="006C06F7"/>
    <w:rsid w:val="006C11B2"/>
    <w:rsid w:val="006C142D"/>
    <w:rsid w:val="006C1CAE"/>
    <w:rsid w:val="006C35C7"/>
    <w:rsid w:val="006C36AC"/>
    <w:rsid w:val="006C3936"/>
    <w:rsid w:val="006C5122"/>
    <w:rsid w:val="006C5448"/>
    <w:rsid w:val="006C5C5E"/>
    <w:rsid w:val="006C647B"/>
    <w:rsid w:val="006D0552"/>
    <w:rsid w:val="006D0935"/>
    <w:rsid w:val="006D0D0F"/>
    <w:rsid w:val="006D24BF"/>
    <w:rsid w:val="006D3A61"/>
    <w:rsid w:val="006D3DC6"/>
    <w:rsid w:val="006D54A0"/>
    <w:rsid w:val="006D615D"/>
    <w:rsid w:val="006D7192"/>
    <w:rsid w:val="006D7DC6"/>
    <w:rsid w:val="006E00B2"/>
    <w:rsid w:val="006E0272"/>
    <w:rsid w:val="006E196D"/>
    <w:rsid w:val="006E2140"/>
    <w:rsid w:val="006E240C"/>
    <w:rsid w:val="006E2842"/>
    <w:rsid w:val="006E2C73"/>
    <w:rsid w:val="006E2E12"/>
    <w:rsid w:val="006E3BFF"/>
    <w:rsid w:val="006E3C19"/>
    <w:rsid w:val="006E3DAC"/>
    <w:rsid w:val="006E40C7"/>
    <w:rsid w:val="006E41F7"/>
    <w:rsid w:val="006E4AD3"/>
    <w:rsid w:val="006E54EE"/>
    <w:rsid w:val="006E59B4"/>
    <w:rsid w:val="006E5CF6"/>
    <w:rsid w:val="006E68ED"/>
    <w:rsid w:val="006E6ED0"/>
    <w:rsid w:val="006E7188"/>
    <w:rsid w:val="006E72F0"/>
    <w:rsid w:val="006E7DFD"/>
    <w:rsid w:val="006F0AB5"/>
    <w:rsid w:val="006F0F76"/>
    <w:rsid w:val="006F4BF4"/>
    <w:rsid w:val="006F4C8F"/>
    <w:rsid w:val="006F6277"/>
    <w:rsid w:val="006F73BE"/>
    <w:rsid w:val="0070021C"/>
    <w:rsid w:val="00701126"/>
    <w:rsid w:val="00701205"/>
    <w:rsid w:val="0070127F"/>
    <w:rsid w:val="00701F74"/>
    <w:rsid w:val="00702060"/>
    <w:rsid w:val="00702320"/>
    <w:rsid w:val="00702558"/>
    <w:rsid w:val="0070293E"/>
    <w:rsid w:val="00702D9D"/>
    <w:rsid w:val="007057CB"/>
    <w:rsid w:val="00705E91"/>
    <w:rsid w:val="007066C1"/>
    <w:rsid w:val="00706B07"/>
    <w:rsid w:val="007074BE"/>
    <w:rsid w:val="00710560"/>
    <w:rsid w:val="00711A4C"/>
    <w:rsid w:val="00711B50"/>
    <w:rsid w:val="00711B5D"/>
    <w:rsid w:val="00712648"/>
    <w:rsid w:val="00714713"/>
    <w:rsid w:val="0071540B"/>
    <w:rsid w:val="00716548"/>
    <w:rsid w:val="00716D00"/>
    <w:rsid w:val="0072011A"/>
    <w:rsid w:val="00720E64"/>
    <w:rsid w:val="007218EA"/>
    <w:rsid w:val="007219E1"/>
    <w:rsid w:val="00723D38"/>
    <w:rsid w:val="00724100"/>
    <w:rsid w:val="00724EA8"/>
    <w:rsid w:val="0072631F"/>
    <w:rsid w:val="00727099"/>
    <w:rsid w:val="00727F05"/>
    <w:rsid w:val="007312F1"/>
    <w:rsid w:val="007314EA"/>
    <w:rsid w:val="007319E3"/>
    <w:rsid w:val="00731AB8"/>
    <w:rsid w:val="007334C4"/>
    <w:rsid w:val="00734468"/>
    <w:rsid w:val="00734F20"/>
    <w:rsid w:val="007403A2"/>
    <w:rsid w:val="00741208"/>
    <w:rsid w:val="0074310F"/>
    <w:rsid w:val="00743B99"/>
    <w:rsid w:val="00745051"/>
    <w:rsid w:val="00746FD1"/>
    <w:rsid w:val="00750385"/>
    <w:rsid w:val="00750E4F"/>
    <w:rsid w:val="00752472"/>
    <w:rsid w:val="00754BEC"/>
    <w:rsid w:val="00754EF5"/>
    <w:rsid w:val="0075641F"/>
    <w:rsid w:val="007574D1"/>
    <w:rsid w:val="00760D76"/>
    <w:rsid w:val="007625E7"/>
    <w:rsid w:val="00762F90"/>
    <w:rsid w:val="00763432"/>
    <w:rsid w:val="00764E5B"/>
    <w:rsid w:val="00765EED"/>
    <w:rsid w:val="00770BC3"/>
    <w:rsid w:val="00770FFE"/>
    <w:rsid w:val="00772999"/>
    <w:rsid w:val="00772CFC"/>
    <w:rsid w:val="00773CDD"/>
    <w:rsid w:val="00774D91"/>
    <w:rsid w:val="007769A1"/>
    <w:rsid w:val="0077797C"/>
    <w:rsid w:val="00780BBF"/>
    <w:rsid w:val="0078168D"/>
    <w:rsid w:val="0078188F"/>
    <w:rsid w:val="00782CF0"/>
    <w:rsid w:val="00783311"/>
    <w:rsid w:val="007846BC"/>
    <w:rsid w:val="007848E0"/>
    <w:rsid w:val="007849EC"/>
    <w:rsid w:val="00785733"/>
    <w:rsid w:val="0078579D"/>
    <w:rsid w:val="00785818"/>
    <w:rsid w:val="007867A6"/>
    <w:rsid w:val="00786A13"/>
    <w:rsid w:val="00787092"/>
    <w:rsid w:val="00790168"/>
    <w:rsid w:val="00790AF1"/>
    <w:rsid w:val="00790F50"/>
    <w:rsid w:val="00791750"/>
    <w:rsid w:val="00791DE5"/>
    <w:rsid w:val="00792E89"/>
    <w:rsid w:val="00793F61"/>
    <w:rsid w:val="00793FCE"/>
    <w:rsid w:val="0079421D"/>
    <w:rsid w:val="007949C1"/>
    <w:rsid w:val="00794C71"/>
    <w:rsid w:val="00795D5A"/>
    <w:rsid w:val="007967E9"/>
    <w:rsid w:val="007970B9"/>
    <w:rsid w:val="007A0FD8"/>
    <w:rsid w:val="007A12B4"/>
    <w:rsid w:val="007A142F"/>
    <w:rsid w:val="007A1E3B"/>
    <w:rsid w:val="007A2267"/>
    <w:rsid w:val="007A2613"/>
    <w:rsid w:val="007A28FB"/>
    <w:rsid w:val="007A2F63"/>
    <w:rsid w:val="007A3201"/>
    <w:rsid w:val="007A423D"/>
    <w:rsid w:val="007A510C"/>
    <w:rsid w:val="007A516F"/>
    <w:rsid w:val="007B03C9"/>
    <w:rsid w:val="007B0728"/>
    <w:rsid w:val="007B0752"/>
    <w:rsid w:val="007B0DF8"/>
    <w:rsid w:val="007B1375"/>
    <w:rsid w:val="007B1C83"/>
    <w:rsid w:val="007B1D70"/>
    <w:rsid w:val="007B2951"/>
    <w:rsid w:val="007B2D71"/>
    <w:rsid w:val="007B4203"/>
    <w:rsid w:val="007B5197"/>
    <w:rsid w:val="007B5BEB"/>
    <w:rsid w:val="007B5E36"/>
    <w:rsid w:val="007B6B9C"/>
    <w:rsid w:val="007B6E89"/>
    <w:rsid w:val="007B77CF"/>
    <w:rsid w:val="007C1BAB"/>
    <w:rsid w:val="007C2C5D"/>
    <w:rsid w:val="007C3F1F"/>
    <w:rsid w:val="007C500D"/>
    <w:rsid w:val="007C59DA"/>
    <w:rsid w:val="007C5BFE"/>
    <w:rsid w:val="007C5EC6"/>
    <w:rsid w:val="007C75E0"/>
    <w:rsid w:val="007D0E25"/>
    <w:rsid w:val="007D1154"/>
    <w:rsid w:val="007D1A8A"/>
    <w:rsid w:val="007D2B96"/>
    <w:rsid w:val="007D3B04"/>
    <w:rsid w:val="007D4521"/>
    <w:rsid w:val="007D49EF"/>
    <w:rsid w:val="007D68D9"/>
    <w:rsid w:val="007D7056"/>
    <w:rsid w:val="007E08C3"/>
    <w:rsid w:val="007E105C"/>
    <w:rsid w:val="007E206D"/>
    <w:rsid w:val="007E2E8C"/>
    <w:rsid w:val="007E38E2"/>
    <w:rsid w:val="007E4E0E"/>
    <w:rsid w:val="007E5301"/>
    <w:rsid w:val="007E55FA"/>
    <w:rsid w:val="007E58CB"/>
    <w:rsid w:val="007E63CF"/>
    <w:rsid w:val="007E6B98"/>
    <w:rsid w:val="007E7860"/>
    <w:rsid w:val="007E788C"/>
    <w:rsid w:val="007E7A87"/>
    <w:rsid w:val="007F01B9"/>
    <w:rsid w:val="007F0B66"/>
    <w:rsid w:val="007F0CF6"/>
    <w:rsid w:val="007F1141"/>
    <w:rsid w:val="007F1592"/>
    <w:rsid w:val="007F2403"/>
    <w:rsid w:val="007F3E57"/>
    <w:rsid w:val="007F5552"/>
    <w:rsid w:val="007F5A27"/>
    <w:rsid w:val="007F7C22"/>
    <w:rsid w:val="00800174"/>
    <w:rsid w:val="008002C1"/>
    <w:rsid w:val="0080089D"/>
    <w:rsid w:val="00800963"/>
    <w:rsid w:val="00801049"/>
    <w:rsid w:val="00803EE4"/>
    <w:rsid w:val="00804796"/>
    <w:rsid w:val="008057D8"/>
    <w:rsid w:val="00805A9D"/>
    <w:rsid w:val="008067CB"/>
    <w:rsid w:val="008067E7"/>
    <w:rsid w:val="008070FD"/>
    <w:rsid w:val="0080783D"/>
    <w:rsid w:val="00807DD2"/>
    <w:rsid w:val="00807E11"/>
    <w:rsid w:val="0081194C"/>
    <w:rsid w:val="00813AA8"/>
    <w:rsid w:val="008146B2"/>
    <w:rsid w:val="00814904"/>
    <w:rsid w:val="00815667"/>
    <w:rsid w:val="008158DC"/>
    <w:rsid w:val="008160A6"/>
    <w:rsid w:val="008166CD"/>
    <w:rsid w:val="00817F20"/>
    <w:rsid w:val="00820EDB"/>
    <w:rsid w:val="00823506"/>
    <w:rsid w:val="00824BF7"/>
    <w:rsid w:val="00830E11"/>
    <w:rsid w:val="008314CD"/>
    <w:rsid w:val="00833A79"/>
    <w:rsid w:val="00833EAA"/>
    <w:rsid w:val="00833F5E"/>
    <w:rsid w:val="00835A79"/>
    <w:rsid w:val="0083637F"/>
    <w:rsid w:val="008367B2"/>
    <w:rsid w:val="00837970"/>
    <w:rsid w:val="00840324"/>
    <w:rsid w:val="0084034E"/>
    <w:rsid w:val="00840B40"/>
    <w:rsid w:val="00840DC5"/>
    <w:rsid w:val="00840E5A"/>
    <w:rsid w:val="0084181B"/>
    <w:rsid w:val="00841EE8"/>
    <w:rsid w:val="00841FB7"/>
    <w:rsid w:val="008424C1"/>
    <w:rsid w:val="008426D6"/>
    <w:rsid w:val="00843076"/>
    <w:rsid w:val="00843E9F"/>
    <w:rsid w:val="00844424"/>
    <w:rsid w:val="00844527"/>
    <w:rsid w:val="00844576"/>
    <w:rsid w:val="00844697"/>
    <w:rsid w:val="0084473C"/>
    <w:rsid w:val="00845285"/>
    <w:rsid w:val="008453D3"/>
    <w:rsid w:val="00845891"/>
    <w:rsid w:val="0084595F"/>
    <w:rsid w:val="00845D55"/>
    <w:rsid w:val="008502C7"/>
    <w:rsid w:val="008506AB"/>
    <w:rsid w:val="0085172B"/>
    <w:rsid w:val="00852C4B"/>
    <w:rsid w:val="008534E7"/>
    <w:rsid w:val="0085417C"/>
    <w:rsid w:val="00855B23"/>
    <w:rsid w:val="00855DA3"/>
    <w:rsid w:val="00855F2D"/>
    <w:rsid w:val="0085640B"/>
    <w:rsid w:val="00857A28"/>
    <w:rsid w:val="00857FB6"/>
    <w:rsid w:val="00860F53"/>
    <w:rsid w:val="00861AD8"/>
    <w:rsid w:val="00861B71"/>
    <w:rsid w:val="00862503"/>
    <w:rsid w:val="00862FC0"/>
    <w:rsid w:val="00863360"/>
    <w:rsid w:val="00864D60"/>
    <w:rsid w:val="00864F6C"/>
    <w:rsid w:val="00865328"/>
    <w:rsid w:val="00866168"/>
    <w:rsid w:val="0086785C"/>
    <w:rsid w:val="00867CA4"/>
    <w:rsid w:val="00867EF9"/>
    <w:rsid w:val="00870320"/>
    <w:rsid w:val="008717C7"/>
    <w:rsid w:val="00871D0F"/>
    <w:rsid w:val="0087278D"/>
    <w:rsid w:val="00874F8F"/>
    <w:rsid w:val="0087533C"/>
    <w:rsid w:val="008753B5"/>
    <w:rsid w:val="008760FE"/>
    <w:rsid w:val="0087642F"/>
    <w:rsid w:val="0087694D"/>
    <w:rsid w:val="00876956"/>
    <w:rsid w:val="00876C73"/>
    <w:rsid w:val="0087749D"/>
    <w:rsid w:val="008776E5"/>
    <w:rsid w:val="00877798"/>
    <w:rsid w:val="0088060F"/>
    <w:rsid w:val="00880C4C"/>
    <w:rsid w:val="00880D63"/>
    <w:rsid w:val="00880DC2"/>
    <w:rsid w:val="00881A2E"/>
    <w:rsid w:val="00882C2F"/>
    <w:rsid w:val="00884E05"/>
    <w:rsid w:val="00885BB9"/>
    <w:rsid w:val="008865B1"/>
    <w:rsid w:val="00890000"/>
    <w:rsid w:val="008900B6"/>
    <w:rsid w:val="008909B0"/>
    <w:rsid w:val="00890C43"/>
    <w:rsid w:val="00891440"/>
    <w:rsid w:val="00891A08"/>
    <w:rsid w:val="00892402"/>
    <w:rsid w:val="008943A5"/>
    <w:rsid w:val="00894AFB"/>
    <w:rsid w:val="00894C2A"/>
    <w:rsid w:val="00894E80"/>
    <w:rsid w:val="00897B6C"/>
    <w:rsid w:val="00897D24"/>
    <w:rsid w:val="00897D42"/>
    <w:rsid w:val="008A1ABE"/>
    <w:rsid w:val="008A1B6F"/>
    <w:rsid w:val="008A2D25"/>
    <w:rsid w:val="008A37DA"/>
    <w:rsid w:val="008A3A3E"/>
    <w:rsid w:val="008A4CC1"/>
    <w:rsid w:val="008A52F0"/>
    <w:rsid w:val="008A5301"/>
    <w:rsid w:val="008A59A4"/>
    <w:rsid w:val="008A5DAE"/>
    <w:rsid w:val="008A6943"/>
    <w:rsid w:val="008A78CA"/>
    <w:rsid w:val="008A78D8"/>
    <w:rsid w:val="008B0F4E"/>
    <w:rsid w:val="008B16B3"/>
    <w:rsid w:val="008B31F6"/>
    <w:rsid w:val="008B395E"/>
    <w:rsid w:val="008B5039"/>
    <w:rsid w:val="008B5271"/>
    <w:rsid w:val="008B6DDA"/>
    <w:rsid w:val="008B77E9"/>
    <w:rsid w:val="008B7939"/>
    <w:rsid w:val="008B7A92"/>
    <w:rsid w:val="008B7EAC"/>
    <w:rsid w:val="008C033A"/>
    <w:rsid w:val="008C2508"/>
    <w:rsid w:val="008C2E88"/>
    <w:rsid w:val="008C307C"/>
    <w:rsid w:val="008C3197"/>
    <w:rsid w:val="008C330A"/>
    <w:rsid w:val="008C36FB"/>
    <w:rsid w:val="008C43E5"/>
    <w:rsid w:val="008C4634"/>
    <w:rsid w:val="008C4F2D"/>
    <w:rsid w:val="008C5910"/>
    <w:rsid w:val="008C5F41"/>
    <w:rsid w:val="008D017A"/>
    <w:rsid w:val="008D0A02"/>
    <w:rsid w:val="008D113E"/>
    <w:rsid w:val="008D18E2"/>
    <w:rsid w:val="008D1A5E"/>
    <w:rsid w:val="008D1AF1"/>
    <w:rsid w:val="008D21E2"/>
    <w:rsid w:val="008D230E"/>
    <w:rsid w:val="008D234C"/>
    <w:rsid w:val="008D5BF9"/>
    <w:rsid w:val="008D7E0C"/>
    <w:rsid w:val="008E0087"/>
    <w:rsid w:val="008E05C2"/>
    <w:rsid w:val="008E0930"/>
    <w:rsid w:val="008E0BBE"/>
    <w:rsid w:val="008E1141"/>
    <w:rsid w:val="008E1372"/>
    <w:rsid w:val="008E16F4"/>
    <w:rsid w:val="008E1E5F"/>
    <w:rsid w:val="008E20BB"/>
    <w:rsid w:val="008E237D"/>
    <w:rsid w:val="008E28EA"/>
    <w:rsid w:val="008E2A07"/>
    <w:rsid w:val="008E3000"/>
    <w:rsid w:val="008E5551"/>
    <w:rsid w:val="008E5727"/>
    <w:rsid w:val="008E59AF"/>
    <w:rsid w:val="008E6F1D"/>
    <w:rsid w:val="008F03D8"/>
    <w:rsid w:val="008F279D"/>
    <w:rsid w:val="008F3FA1"/>
    <w:rsid w:val="008F4074"/>
    <w:rsid w:val="008F66B9"/>
    <w:rsid w:val="008F6C88"/>
    <w:rsid w:val="009003B9"/>
    <w:rsid w:val="00901852"/>
    <w:rsid w:val="009018CB"/>
    <w:rsid w:val="00901C59"/>
    <w:rsid w:val="00901C99"/>
    <w:rsid w:val="00902280"/>
    <w:rsid w:val="00902894"/>
    <w:rsid w:val="00902D74"/>
    <w:rsid w:val="00902D79"/>
    <w:rsid w:val="00904D28"/>
    <w:rsid w:val="00905AB3"/>
    <w:rsid w:val="00906563"/>
    <w:rsid w:val="00906E01"/>
    <w:rsid w:val="009071F9"/>
    <w:rsid w:val="00907663"/>
    <w:rsid w:val="00907F08"/>
    <w:rsid w:val="00910929"/>
    <w:rsid w:val="00911B5B"/>
    <w:rsid w:val="00912699"/>
    <w:rsid w:val="00912A28"/>
    <w:rsid w:val="00912CA2"/>
    <w:rsid w:val="00912DE1"/>
    <w:rsid w:val="00913216"/>
    <w:rsid w:val="00914605"/>
    <w:rsid w:val="009168EC"/>
    <w:rsid w:val="00920220"/>
    <w:rsid w:val="00921467"/>
    <w:rsid w:val="009215C7"/>
    <w:rsid w:val="00921C95"/>
    <w:rsid w:val="00921E59"/>
    <w:rsid w:val="009222E1"/>
    <w:rsid w:val="0092324B"/>
    <w:rsid w:val="0092338E"/>
    <w:rsid w:val="0092381D"/>
    <w:rsid w:val="009242DA"/>
    <w:rsid w:val="009248DC"/>
    <w:rsid w:val="00925101"/>
    <w:rsid w:val="00925A33"/>
    <w:rsid w:val="009268C1"/>
    <w:rsid w:val="0092733C"/>
    <w:rsid w:val="009302F0"/>
    <w:rsid w:val="00930654"/>
    <w:rsid w:val="00931A47"/>
    <w:rsid w:val="009335D8"/>
    <w:rsid w:val="00934264"/>
    <w:rsid w:val="00935EF1"/>
    <w:rsid w:val="0093693F"/>
    <w:rsid w:val="00936DF3"/>
    <w:rsid w:val="009401EB"/>
    <w:rsid w:val="009402DC"/>
    <w:rsid w:val="00940F2B"/>
    <w:rsid w:val="00942285"/>
    <w:rsid w:val="00942534"/>
    <w:rsid w:val="00942ACB"/>
    <w:rsid w:val="0094351E"/>
    <w:rsid w:val="0094380D"/>
    <w:rsid w:val="0094525F"/>
    <w:rsid w:val="009452B7"/>
    <w:rsid w:val="0094674D"/>
    <w:rsid w:val="00950343"/>
    <w:rsid w:val="0095042F"/>
    <w:rsid w:val="00950599"/>
    <w:rsid w:val="00954B3F"/>
    <w:rsid w:val="009555D9"/>
    <w:rsid w:val="00955EE7"/>
    <w:rsid w:val="0095674B"/>
    <w:rsid w:val="00956972"/>
    <w:rsid w:val="00956C86"/>
    <w:rsid w:val="0095719F"/>
    <w:rsid w:val="009575CB"/>
    <w:rsid w:val="009604A9"/>
    <w:rsid w:val="00960D50"/>
    <w:rsid w:val="00961D02"/>
    <w:rsid w:val="00961E1A"/>
    <w:rsid w:val="00962772"/>
    <w:rsid w:val="00962E2C"/>
    <w:rsid w:val="009641DB"/>
    <w:rsid w:val="00964490"/>
    <w:rsid w:val="00966C6E"/>
    <w:rsid w:val="00966FBA"/>
    <w:rsid w:val="00970439"/>
    <w:rsid w:val="009708FF"/>
    <w:rsid w:val="00970C31"/>
    <w:rsid w:val="009720D3"/>
    <w:rsid w:val="00972ABB"/>
    <w:rsid w:val="00972D68"/>
    <w:rsid w:val="00972FD7"/>
    <w:rsid w:val="009751D9"/>
    <w:rsid w:val="00976515"/>
    <w:rsid w:val="00980D64"/>
    <w:rsid w:val="00982455"/>
    <w:rsid w:val="00982722"/>
    <w:rsid w:val="009838A5"/>
    <w:rsid w:val="009845E8"/>
    <w:rsid w:val="00986249"/>
    <w:rsid w:val="0098647A"/>
    <w:rsid w:val="0099109A"/>
    <w:rsid w:val="00991B72"/>
    <w:rsid w:val="0099211B"/>
    <w:rsid w:val="009939A2"/>
    <w:rsid w:val="00994751"/>
    <w:rsid w:val="00995AD7"/>
    <w:rsid w:val="00996D3F"/>
    <w:rsid w:val="00997B3A"/>
    <w:rsid w:val="009A0059"/>
    <w:rsid w:val="009A05E0"/>
    <w:rsid w:val="009A0BD2"/>
    <w:rsid w:val="009A122F"/>
    <w:rsid w:val="009A13C5"/>
    <w:rsid w:val="009A30DF"/>
    <w:rsid w:val="009A393B"/>
    <w:rsid w:val="009A45E9"/>
    <w:rsid w:val="009A48C8"/>
    <w:rsid w:val="009A495E"/>
    <w:rsid w:val="009A65E7"/>
    <w:rsid w:val="009A6CA1"/>
    <w:rsid w:val="009A7012"/>
    <w:rsid w:val="009A7289"/>
    <w:rsid w:val="009A77FF"/>
    <w:rsid w:val="009B2BCA"/>
    <w:rsid w:val="009B37A9"/>
    <w:rsid w:val="009B3F68"/>
    <w:rsid w:val="009B50EF"/>
    <w:rsid w:val="009B5E53"/>
    <w:rsid w:val="009B60F2"/>
    <w:rsid w:val="009B7761"/>
    <w:rsid w:val="009B77DA"/>
    <w:rsid w:val="009B7BF0"/>
    <w:rsid w:val="009B7D43"/>
    <w:rsid w:val="009C032B"/>
    <w:rsid w:val="009C03F6"/>
    <w:rsid w:val="009C0A55"/>
    <w:rsid w:val="009C16EC"/>
    <w:rsid w:val="009C38BF"/>
    <w:rsid w:val="009C38C0"/>
    <w:rsid w:val="009C405E"/>
    <w:rsid w:val="009C41D3"/>
    <w:rsid w:val="009C4E18"/>
    <w:rsid w:val="009C619B"/>
    <w:rsid w:val="009C7312"/>
    <w:rsid w:val="009C7950"/>
    <w:rsid w:val="009C7A41"/>
    <w:rsid w:val="009C7CF2"/>
    <w:rsid w:val="009D019B"/>
    <w:rsid w:val="009D04E9"/>
    <w:rsid w:val="009D19D9"/>
    <w:rsid w:val="009D4A7B"/>
    <w:rsid w:val="009D54CB"/>
    <w:rsid w:val="009D604A"/>
    <w:rsid w:val="009D6069"/>
    <w:rsid w:val="009D6DB2"/>
    <w:rsid w:val="009D736B"/>
    <w:rsid w:val="009D759D"/>
    <w:rsid w:val="009D75E6"/>
    <w:rsid w:val="009D7BA5"/>
    <w:rsid w:val="009E03D2"/>
    <w:rsid w:val="009E11D3"/>
    <w:rsid w:val="009E12DA"/>
    <w:rsid w:val="009E1B59"/>
    <w:rsid w:val="009E20E1"/>
    <w:rsid w:val="009E2F86"/>
    <w:rsid w:val="009E3654"/>
    <w:rsid w:val="009E3B51"/>
    <w:rsid w:val="009E58A7"/>
    <w:rsid w:val="009E5A78"/>
    <w:rsid w:val="009E634B"/>
    <w:rsid w:val="009E73D9"/>
    <w:rsid w:val="009E745A"/>
    <w:rsid w:val="009E7D06"/>
    <w:rsid w:val="009F0061"/>
    <w:rsid w:val="009F1060"/>
    <w:rsid w:val="009F1C8B"/>
    <w:rsid w:val="009F2AC5"/>
    <w:rsid w:val="009F40C5"/>
    <w:rsid w:val="009F41DB"/>
    <w:rsid w:val="009F4E16"/>
    <w:rsid w:val="009F519D"/>
    <w:rsid w:val="009F5664"/>
    <w:rsid w:val="009F58B0"/>
    <w:rsid w:val="009F605D"/>
    <w:rsid w:val="009F7234"/>
    <w:rsid w:val="009F7E14"/>
    <w:rsid w:val="00A00155"/>
    <w:rsid w:val="00A004BF"/>
    <w:rsid w:val="00A00E0B"/>
    <w:rsid w:val="00A01116"/>
    <w:rsid w:val="00A01B3B"/>
    <w:rsid w:val="00A020D4"/>
    <w:rsid w:val="00A0297B"/>
    <w:rsid w:val="00A02A63"/>
    <w:rsid w:val="00A02DFC"/>
    <w:rsid w:val="00A02F21"/>
    <w:rsid w:val="00A046DD"/>
    <w:rsid w:val="00A049E6"/>
    <w:rsid w:val="00A04DD8"/>
    <w:rsid w:val="00A05293"/>
    <w:rsid w:val="00A05576"/>
    <w:rsid w:val="00A0658C"/>
    <w:rsid w:val="00A0689B"/>
    <w:rsid w:val="00A109C4"/>
    <w:rsid w:val="00A11250"/>
    <w:rsid w:val="00A1179B"/>
    <w:rsid w:val="00A12096"/>
    <w:rsid w:val="00A13811"/>
    <w:rsid w:val="00A13A1E"/>
    <w:rsid w:val="00A14B28"/>
    <w:rsid w:val="00A1531F"/>
    <w:rsid w:val="00A158D9"/>
    <w:rsid w:val="00A16D16"/>
    <w:rsid w:val="00A178BE"/>
    <w:rsid w:val="00A218DF"/>
    <w:rsid w:val="00A225D1"/>
    <w:rsid w:val="00A22BD4"/>
    <w:rsid w:val="00A22D08"/>
    <w:rsid w:val="00A2336F"/>
    <w:rsid w:val="00A2353E"/>
    <w:rsid w:val="00A238FD"/>
    <w:rsid w:val="00A24461"/>
    <w:rsid w:val="00A249D8"/>
    <w:rsid w:val="00A25677"/>
    <w:rsid w:val="00A264E0"/>
    <w:rsid w:val="00A266CB"/>
    <w:rsid w:val="00A273EA"/>
    <w:rsid w:val="00A2785C"/>
    <w:rsid w:val="00A31727"/>
    <w:rsid w:val="00A31DC7"/>
    <w:rsid w:val="00A32991"/>
    <w:rsid w:val="00A33154"/>
    <w:rsid w:val="00A33735"/>
    <w:rsid w:val="00A34C02"/>
    <w:rsid w:val="00A3642D"/>
    <w:rsid w:val="00A41F24"/>
    <w:rsid w:val="00A41F60"/>
    <w:rsid w:val="00A423DF"/>
    <w:rsid w:val="00A43AD2"/>
    <w:rsid w:val="00A44577"/>
    <w:rsid w:val="00A44EF7"/>
    <w:rsid w:val="00A46C6B"/>
    <w:rsid w:val="00A4732B"/>
    <w:rsid w:val="00A477F9"/>
    <w:rsid w:val="00A50D6D"/>
    <w:rsid w:val="00A511C2"/>
    <w:rsid w:val="00A52480"/>
    <w:rsid w:val="00A52597"/>
    <w:rsid w:val="00A54498"/>
    <w:rsid w:val="00A546F8"/>
    <w:rsid w:val="00A54DDB"/>
    <w:rsid w:val="00A55031"/>
    <w:rsid w:val="00A55329"/>
    <w:rsid w:val="00A55951"/>
    <w:rsid w:val="00A55BE1"/>
    <w:rsid w:val="00A56D67"/>
    <w:rsid w:val="00A57FE1"/>
    <w:rsid w:val="00A60196"/>
    <w:rsid w:val="00A61A5D"/>
    <w:rsid w:val="00A61C32"/>
    <w:rsid w:val="00A62534"/>
    <w:rsid w:val="00A64B1D"/>
    <w:rsid w:val="00A651F9"/>
    <w:rsid w:val="00A6661F"/>
    <w:rsid w:val="00A66B77"/>
    <w:rsid w:val="00A66DCA"/>
    <w:rsid w:val="00A6754E"/>
    <w:rsid w:val="00A67686"/>
    <w:rsid w:val="00A67EA6"/>
    <w:rsid w:val="00A70470"/>
    <w:rsid w:val="00A70F6A"/>
    <w:rsid w:val="00A71CEF"/>
    <w:rsid w:val="00A72105"/>
    <w:rsid w:val="00A72485"/>
    <w:rsid w:val="00A73113"/>
    <w:rsid w:val="00A73590"/>
    <w:rsid w:val="00A75B24"/>
    <w:rsid w:val="00A761D3"/>
    <w:rsid w:val="00A76A19"/>
    <w:rsid w:val="00A76B56"/>
    <w:rsid w:val="00A7776E"/>
    <w:rsid w:val="00A77AFC"/>
    <w:rsid w:val="00A80108"/>
    <w:rsid w:val="00A80A42"/>
    <w:rsid w:val="00A8125B"/>
    <w:rsid w:val="00A8192A"/>
    <w:rsid w:val="00A82788"/>
    <w:rsid w:val="00A82792"/>
    <w:rsid w:val="00A82933"/>
    <w:rsid w:val="00A83CDD"/>
    <w:rsid w:val="00A8418D"/>
    <w:rsid w:val="00A84DB6"/>
    <w:rsid w:val="00A85003"/>
    <w:rsid w:val="00A8593A"/>
    <w:rsid w:val="00A86278"/>
    <w:rsid w:val="00A86A4D"/>
    <w:rsid w:val="00A86ACB"/>
    <w:rsid w:val="00A87280"/>
    <w:rsid w:val="00A87891"/>
    <w:rsid w:val="00A879A0"/>
    <w:rsid w:val="00A90AA0"/>
    <w:rsid w:val="00A90C4B"/>
    <w:rsid w:val="00A90CF7"/>
    <w:rsid w:val="00A90DEB"/>
    <w:rsid w:val="00A90FDA"/>
    <w:rsid w:val="00A91E4F"/>
    <w:rsid w:val="00A91EFA"/>
    <w:rsid w:val="00A93923"/>
    <w:rsid w:val="00A959E6"/>
    <w:rsid w:val="00A9630E"/>
    <w:rsid w:val="00A979CA"/>
    <w:rsid w:val="00A97AF2"/>
    <w:rsid w:val="00AA0670"/>
    <w:rsid w:val="00AA1464"/>
    <w:rsid w:val="00AA1F3B"/>
    <w:rsid w:val="00AA4C92"/>
    <w:rsid w:val="00AA6188"/>
    <w:rsid w:val="00AA65DE"/>
    <w:rsid w:val="00AA697A"/>
    <w:rsid w:val="00AA6997"/>
    <w:rsid w:val="00AB0279"/>
    <w:rsid w:val="00AB16EA"/>
    <w:rsid w:val="00AB2260"/>
    <w:rsid w:val="00AB2417"/>
    <w:rsid w:val="00AB2678"/>
    <w:rsid w:val="00AB386C"/>
    <w:rsid w:val="00AB399C"/>
    <w:rsid w:val="00AB4162"/>
    <w:rsid w:val="00AB4418"/>
    <w:rsid w:val="00AB60D0"/>
    <w:rsid w:val="00AB660C"/>
    <w:rsid w:val="00AB6B8A"/>
    <w:rsid w:val="00AB7B6B"/>
    <w:rsid w:val="00AC0B1B"/>
    <w:rsid w:val="00AC0DCC"/>
    <w:rsid w:val="00AC1401"/>
    <w:rsid w:val="00AC19FF"/>
    <w:rsid w:val="00AC2587"/>
    <w:rsid w:val="00AC2727"/>
    <w:rsid w:val="00AC2E3E"/>
    <w:rsid w:val="00AC3372"/>
    <w:rsid w:val="00AC33E2"/>
    <w:rsid w:val="00AC5958"/>
    <w:rsid w:val="00AC6919"/>
    <w:rsid w:val="00AC7869"/>
    <w:rsid w:val="00AC7D34"/>
    <w:rsid w:val="00AD0FC7"/>
    <w:rsid w:val="00AD1AC8"/>
    <w:rsid w:val="00AD1B1C"/>
    <w:rsid w:val="00AD1E81"/>
    <w:rsid w:val="00AD1F45"/>
    <w:rsid w:val="00AD2310"/>
    <w:rsid w:val="00AD42AF"/>
    <w:rsid w:val="00AD4C30"/>
    <w:rsid w:val="00AD5E56"/>
    <w:rsid w:val="00AD61BD"/>
    <w:rsid w:val="00AD6959"/>
    <w:rsid w:val="00AD713D"/>
    <w:rsid w:val="00AD770D"/>
    <w:rsid w:val="00AE1158"/>
    <w:rsid w:val="00AE1AEA"/>
    <w:rsid w:val="00AE22CF"/>
    <w:rsid w:val="00AE2682"/>
    <w:rsid w:val="00AE30AE"/>
    <w:rsid w:val="00AE3BBB"/>
    <w:rsid w:val="00AE3F51"/>
    <w:rsid w:val="00AE4527"/>
    <w:rsid w:val="00AE4ECC"/>
    <w:rsid w:val="00AE7298"/>
    <w:rsid w:val="00AE7D7B"/>
    <w:rsid w:val="00AF087B"/>
    <w:rsid w:val="00AF08EE"/>
    <w:rsid w:val="00AF0DD1"/>
    <w:rsid w:val="00AF0F2E"/>
    <w:rsid w:val="00AF0F7B"/>
    <w:rsid w:val="00AF2965"/>
    <w:rsid w:val="00AF369C"/>
    <w:rsid w:val="00AF55AB"/>
    <w:rsid w:val="00AF6356"/>
    <w:rsid w:val="00AF6BAA"/>
    <w:rsid w:val="00AF7CC8"/>
    <w:rsid w:val="00B00253"/>
    <w:rsid w:val="00B00D42"/>
    <w:rsid w:val="00B00D6D"/>
    <w:rsid w:val="00B00EB8"/>
    <w:rsid w:val="00B01B27"/>
    <w:rsid w:val="00B01BF8"/>
    <w:rsid w:val="00B02093"/>
    <w:rsid w:val="00B02971"/>
    <w:rsid w:val="00B02C85"/>
    <w:rsid w:val="00B02F36"/>
    <w:rsid w:val="00B03061"/>
    <w:rsid w:val="00B05C39"/>
    <w:rsid w:val="00B062B2"/>
    <w:rsid w:val="00B064CE"/>
    <w:rsid w:val="00B104F8"/>
    <w:rsid w:val="00B10BF7"/>
    <w:rsid w:val="00B11DBC"/>
    <w:rsid w:val="00B12128"/>
    <w:rsid w:val="00B1263B"/>
    <w:rsid w:val="00B12981"/>
    <w:rsid w:val="00B12B51"/>
    <w:rsid w:val="00B131AC"/>
    <w:rsid w:val="00B141C3"/>
    <w:rsid w:val="00B1538C"/>
    <w:rsid w:val="00B165E3"/>
    <w:rsid w:val="00B17B33"/>
    <w:rsid w:val="00B20A75"/>
    <w:rsid w:val="00B20D04"/>
    <w:rsid w:val="00B22206"/>
    <w:rsid w:val="00B22AF2"/>
    <w:rsid w:val="00B230D8"/>
    <w:rsid w:val="00B24722"/>
    <w:rsid w:val="00B247E8"/>
    <w:rsid w:val="00B24A62"/>
    <w:rsid w:val="00B24ACD"/>
    <w:rsid w:val="00B24BBD"/>
    <w:rsid w:val="00B24ED6"/>
    <w:rsid w:val="00B265FC"/>
    <w:rsid w:val="00B26686"/>
    <w:rsid w:val="00B31D0A"/>
    <w:rsid w:val="00B31E2B"/>
    <w:rsid w:val="00B330CC"/>
    <w:rsid w:val="00B3320B"/>
    <w:rsid w:val="00B348E9"/>
    <w:rsid w:val="00B3494A"/>
    <w:rsid w:val="00B34C86"/>
    <w:rsid w:val="00B354D9"/>
    <w:rsid w:val="00B3585A"/>
    <w:rsid w:val="00B370B3"/>
    <w:rsid w:val="00B3718B"/>
    <w:rsid w:val="00B37321"/>
    <w:rsid w:val="00B376B5"/>
    <w:rsid w:val="00B40321"/>
    <w:rsid w:val="00B408C2"/>
    <w:rsid w:val="00B41639"/>
    <w:rsid w:val="00B41F5E"/>
    <w:rsid w:val="00B427D3"/>
    <w:rsid w:val="00B4297B"/>
    <w:rsid w:val="00B44944"/>
    <w:rsid w:val="00B451AC"/>
    <w:rsid w:val="00B45C15"/>
    <w:rsid w:val="00B45CD8"/>
    <w:rsid w:val="00B45E26"/>
    <w:rsid w:val="00B45E8E"/>
    <w:rsid w:val="00B460E2"/>
    <w:rsid w:val="00B46F1A"/>
    <w:rsid w:val="00B511A2"/>
    <w:rsid w:val="00B5121C"/>
    <w:rsid w:val="00B5131A"/>
    <w:rsid w:val="00B51917"/>
    <w:rsid w:val="00B519D3"/>
    <w:rsid w:val="00B51A03"/>
    <w:rsid w:val="00B52235"/>
    <w:rsid w:val="00B52E1A"/>
    <w:rsid w:val="00B53227"/>
    <w:rsid w:val="00B53518"/>
    <w:rsid w:val="00B538AF"/>
    <w:rsid w:val="00B54292"/>
    <w:rsid w:val="00B55A24"/>
    <w:rsid w:val="00B56C1B"/>
    <w:rsid w:val="00B571CC"/>
    <w:rsid w:val="00B573B2"/>
    <w:rsid w:val="00B603A8"/>
    <w:rsid w:val="00B60C13"/>
    <w:rsid w:val="00B60DA2"/>
    <w:rsid w:val="00B6124D"/>
    <w:rsid w:val="00B6136C"/>
    <w:rsid w:val="00B61A58"/>
    <w:rsid w:val="00B633A1"/>
    <w:rsid w:val="00B6362C"/>
    <w:rsid w:val="00B63F97"/>
    <w:rsid w:val="00B64079"/>
    <w:rsid w:val="00B6489B"/>
    <w:rsid w:val="00B64CAE"/>
    <w:rsid w:val="00B6608F"/>
    <w:rsid w:val="00B66566"/>
    <w:rsid w:val="00B66CD7"/>
    <w:rsid w:val="00B673E2"/>
    <w:rsid w:val="00B70405"/>
    <w:rsid w:val="00B7111D"/>
    <w:rsid w:val="00B7132F"/>
    <w:rsid w:val="00B7148F"/>
    <w:rsid w:val="00B71FD9"/>
    <w:rsid w:val="00B722AC"/>
    <w:rsid w:val="00B72368"/>
    <w:rsid w:val="00B72767"/>
    <w:rsid w:val="00B72851"/>
    <w:rsid w:val="00B744D2"/>
    <w:rsid w:val="00B7536D"/>
    <w:rsid w:val="00B755A3"/>
    <w:rsid w:val="00B75AE1"/>
    <w:rsid w:val="00B75F3A"/>
    <w:rsid w:val="00B80759"/>
    <w:rsid w:val="00B80E0D"/>
    <w:rsid w:val="00B818D0"/>
    <w:rsid w:val="00B81C62"/>
    <w:rsid w:val="00B823FE"/>
    <w:rsid w:val="00B830B2"/>
    <w:rsid w:val="00B838C0"/>
    <w:rsid w:val="00B83C25"/>
    <w:rsid w:val="00B83F8D"/>
    <w:rsid w:val="00B8401B"/>
    <w:rsid w:val="00B8576B"/>
    <w:rsid w:val="00B85B2E"/>
    <w:rsid w:val="00B90DD6"/>
    <w:rsid w:val="00B91A0F"/>
    <w:rsid w:val="00B924A1"/>
    <w:rsid w:val="00B930C7"/>
    <w:rsid w:val="00B9327C"/>
    <w:rsid w:val="00B93D56"/>
    <w:rsid w:val="00B9542B"/>
    <w:rsid w:val="00B978DF"/>
    <w:rsid w:val="00BA03D8"/>
    <w:rsid w:val="00BA0B61"/>
    <w:rsid w:val="00BA20CA"/>
    <w:rsid w:val="00BA2434"/>
    <w:rsid w:val="00BA4720"/>
    <w:rsid w:val="00BA5901"/>
    <w:rsid w:val="00BA6A90"/>
    <w:rsid w:val="00BA7098"/>
    <w:rsid w:val="00BA7504"/>
    <w:rsid w:val="00BB2224"/>
    <w:rsid w:val="00BB26A0"/>
    <w:rsid w:val="00BB3714"/>
    <w:rsid w:val="00BB440F"/>
    <w:rsid w:val="00BB458D"/>
    <w:rsid w:val="00BB4DDD"/>
    <w:rsid w:val="00BB6586"/>
    <w:rsid w:val="00BB7A8F"/>
    <w:rsid w:val="00BC0F67"/>
    <w:rsid w:val="00BC25A4"/>
    <w:rsid w:val="00BC384F"/>
    <w:rsid w:val="00BC404C"/>
    <w:rsid w:val="00BC4D4B"/>
    <w:rsid w:val="00BC546A"/>
    <w:rsid w:val="00BC5CC8"/>
    <w:rsid w:val="00BC62D3"/>
    <w:rsid w:val="00BC74D8"/>
    <w:rsid w:val="00BD05C3"/>
    <w:rsid w:val="00BD0FD6"/>
    <w:rsid w:val="00BD2F33"/>
    <w:rsid w:val="00BD2F40"/>
    <w:rsid w:val="00BD2F6F"/>
    <w:rsid w:val="00BD3ABD"/>
    <w:rsid w:val="00BD4191"/>
    <w:rsid w:val="00BD462D"/>
    <w:rsid w:val="00BD48AC"/>
    <w:rsid w:val="00BD49F4"/>
    <w:rsid w:val="00BD4C83"/>
    <w:rsid w:val="00BD5506"/>
    <w:rsid w:val="00BE2C9F"/>
    <w:rsid w:val="00BE343B"/>
    <w:rsid w:val="00BE4558"/>
    <w:rsid w:val="00BE4F5D"/>
    <w:rsid w:val="00BE53D1"/>
    <w:rsid w:val="00BE5590"/>
    <w:rsid w:val="00BE5EB3"/>
    <w:rsid w:val="00BE6018"/>
    <w:rsid w:val="00BE7AE4"/>
    <w:rsid w:val="00BF072E"/>
    <w:rsid w:val="00BF0EC8"/>
    <w:rsid w:val="00BF54E2"/>
    <w:rsid w:val="00BF5972"/>
    <w:rsid w:val="00BF5F6E"/>
    <w:rsid w:val="00BF644C"/>
    <w:rsid w:val="00C00413"/>
    <w:rsid w:val="00C00FA3"/>
    <w:rsid w:val="00C01D84"/>
    <w:rsid w:val="00C02819"/>
    <w:rsid w:val="00C02CC9"/>
    <w:rsid w:val="00C02DF0"/>
    <w:rsid w:val="00C031CA"/>
    <w:rsid w:val="00C04C14"/>
    <w:rsid w:val="00C04D57"/>
    <w:rsid w:val="00C056EE"/>
    <w:rsid w:val="00C061A2"/>
    <w:rsid w:val="00C06821"/>
    <w:rsid w:val="00C072FD"/>
    <w:rsid w:val="00C102E9"/>
    <w:rsid w:val="00C10ED2"/>
    <w:rsid w:val="00C11C13"/>
    <w:rsid w:val="00C11FD5"/>
    <w:rsid w:val="00C12AE7"/>
    <w:rsid w:val="00C138FE"/>
    <w:rsid w:val="00C14017"/>
    <w:rsid w:val="00C14A04"/>
    <w:rsid w:val="00C14BD0"/>
    <w:rsid w:val="00C1566E"/>
    <w:rsid w:val="00C164B4"/>
    <w:rsid w:val="00C1671A"/>
    <w:rsid w:val="00C206A1"/>
    <w:rsid w:val="00C2263A"/>
    <w:rsid w:val="00C23367"/>
    <w:rsid w:val="00C23EED"/>
    <w:rsid w:val="00C2626B"/>
    <w:rsid w:val="00C26684"/>
    <w:rsid w:val="00C30C9B"/>
    <w:rsid w:val="00C337F1"/>
    <w:rsid w:val="00C33A51"/>
    <w:rsid w:val="00C33BEC"/>
    <w:rsid w:val="00C34271"/>
    <w:rsid w:val="00C352B5"/>
    <w:rsid w:val="00C365E0"/>
    <w:rsid w:val="00C37DF5"/>
    <w:rsid w:val="00C37F2A"/>
    <w:rsid w:val="00C4125E"/>
    <w:rsid w:val="00C42D59"/>
    <w:rsid w:val="00C44D27"/>
    <w:rsid w:val="00C45182"/>
    <w:rsid w:val="00C45249"/>
    <w:rsid w:val="00C4561F"/>
    <w:rsid w:val="00C45E46"/>
    <w:rsid w:val="00C471C5"/>
    <w:rsid w:val="00C50155"/>
    <w:rsid w:val="00C50FDA"/>
    <w:rsid w:val="00C514F2"/>
    <w:rsid w:val="00C51A37"/>
    <w:rsid w:val="00C52332"/>
    <w:rsid w:val="00C523CB"/>
    <w:rsid w:val="00C52955"/>
    <w:rsid w:val="00C52B56"/>
    <w:rsid w:val="00C55050"/>
    <w:rsid w:val="00C55B20"/>
    <w:rsid w:val="00C602B7"/>
    <w:rsid w:val="00C60984"/>
    <w:rsid w:val="00C61318"/>
    <w:rsid w:val="00C61626"/>
    <w:rsid w:val="00C61DD5"/>
    <w:rsid w:val="00C62356"/>
    <w:rsid w:val="00C633EC"/>
    <w:rsid w:val="00C63D35"/>
    <w:rsid w:val="00C659CB"/>
    <w:rsid w:val="00C6645C"/>
    <w:rsid w:val="00C667B0"/>
    <w:rsid w:val="00C67045"/>
    <w:rsid w:val="00C705A2"/>
    <w:rsid w:val="00C70F7A"/>
    <w:rsid w:val="00C73B4F"/>
    <w:rsid w:val="00C75071"/>
    <w:rsid w:val="00C75D17"/>
    <w:rsid w:val="00C76811"/>
    <w:rsid w:val="00C76E49"/>
    <w:rsid w:val="00C7719A"/>
    <w:rsid w:val="00C800BC"/>
    <w:rsid w:val="00C81409"/>
    <w:rsid w:val="00C8147C"/>
    <w:rsid w:val="00C81A93"/>
    <w:rsid w:val="00C8238C"/>
    <w:rsid w:val="00C83884"/>
    <w:rsid w:val="00C83E06"/>
    <w:rsid w:val="00C84499"/>
    <w:rsid w:val="00C8464B"/>
    <w:rsid w:val="00C84808"/>
    <w:rsid w:val="00C8494F"/>
    <w:rsid w:val="00C852ED"/>
    <w:rsid w:val="00C858D0"/>
    <w:rsid w:val="00C860B7"/>
    <w:rsid w:val="00C86408"/>
    <w:rsid w:val="00C8681E"/>
    <w:rsid w:val="00C86F15"/>
    <w:rsid w:val="00C87D92"/>
    <w:rsid w:val="00C87F63"/>
    <w:rsid w:val="00C91075"/>
    <w:rsid w:val="00C91373"/>
    <w:rsid w:val="00C9292F"/>
    <w:rsid w:val="00C929FA"/>
    <w:rsid w:val="00C9461D"/>
    <w:rsid w:val="00C94768"/>
    <w:rsid w:val="00C9576C"/>
    <w:rsid w:val="00C9680C"/>
    <w:rsid w:val="00C96EA4"/>
    <w:rsid w:val="00CA06E0"/>
    <w:rsid w:val="00CA0B26"/>
    <w:rsid w:val="00CA0CAF"/>
    <w:rsid w:val="00CA1451"/>
    <w:rsid w:val="00CA17C0"/>
    <w:rsid w:val="00CA21CB"/>
    <w:rsid w:val="00CA2D34"/>
    <w:rsid w:val="00CA3A25"/>
    <w:rsid w:val="00CA53F7"/>
    <w:rsid w:val="00CA6034"/>
    <w:rsid w:val="00CA643C"/>
    <w:rsid w:val="00CA7152"/>
    <w:rsid w:val="00CA71E0"/>
    <w:rsid w:val="00CA72C2"/>
    <w:rsid w:val="00CA78C3"/>
    <w:rsid w:val="00CB23D1"/>
    <w:rsid w:val="00CB26FE"/>
    <w:rsid w:val="00CB2E6F"/>
    <w:rsid w:val="00CB4254"/>
    <w:rsid w:val="00CB4259"/>
    <w:rsid w:val="00CB4C36"/>
    <w:rsid w:val="00CB52E3"/>
    <w:rsid w:val="00CB6879"/>
    <w:rsid w:val="00CB6CEF"/>
    <w:rsid w:val="00CB7231"/>
    <w:rsid w:val="00CB7FB7"/>
    <w:rsid w:val="00CC0F34"/>
    <w:rsid w:val="00CC2B97"/>
    <w:rsid w:val="00CC2CFE"/>
    <w:rsid w:val="00CC3336"/>
    <w:rsid w:val="00CC38F3"/>
    <w:rsid w:val="00CC47DE"/>
    <w:rsid w:val="00CC4CFB"/>
    <w:rsid w:val="00CC4E96"/>
    <w:rsid w:val="00CC4FD2"/>
    <w:rsid w:val="00CC659B"/>
    <w:rsid w:val="00CC7115"/>
    <w:rsid w:val="00CC7182"/>
    <w:rsid w:val="00CC75D6"/>
    <w:rsid w:val="00CD0273"/>
    <w:rsid w:val="00CD08B1"/>
    <w:rsid w:val="00CD09EB"/>
    <w:rsid w:val="00CD1A3D"/>
    <w:rsid w:val="00CD1EA6"/>
    <w:rsid w:val="00CD28EC"/>
    <w:rsid w:val="00CD2F70"/>
    <w:rsid w:val="00CD5D60"/>
    <w:rsid w:val="00CD6610"/>
    <w:rsid w:val="00CD668A"/>
    <w:rsid w:val="00CD76B4"/>
    <w:rsid w:val="00CE0080"/>
    <w:rsid w:val="00CE011B"/>
    <w:rsid w:val="00CE0A62"/>
    <w:rsid w:val="00CE15FC"/>
    <w:rsid w:val="00CE2E8F"/>
    <w:rsid w:val="00CE3DFD"/>
    <w:rsid w:val="00CE4F70"/>
    <w:rsid w:val="00CE6601"/>
    <w:rsid w:val="00CE6F7B"/>
    <w:rsid w:val="00CE7178"/>
    <w:rsid w:val="00CE7715"/>
    <w:rsid w:val="00CF1300"/>
    <w:rsid w:val="00CF20E0"/>
    <w:rsid w:val="00CF2284"/>
    <w:rsid w:val="00CF22AA"/>
    <w:rsid w:val="00CF2A40"/>
    <w:rsid w:val="00CF2B2D"/>
    <w:rsid w:val="00CF314C"/>
    <w:rsid w:val="00CF33EC"/>
    <w:rsid w:val="00CF3486"/>
    <w:rsid w:val="00CF43DC"/>
    <w:rsid w:val="00CF4664"/>
    <w:rsid w:val="00CF6508"/>
    <w:rsid w:val="00CF7D0A"/>
    <w:rsid w:val="00D001B9"/>
    <w:rsid w:val="00D005AE"/>
    <w:rsid w:val="00D01B1B"/>
    <w:rsid w:val="00D022F4"/>
    <w:rsid w:val="00D02DDD"/>
    <w:rsid w:val="00D0313B"/>
    <w:rsid w:val="00D06B51"/>
    <w:rsid w:val="00D1052E"/>
    <w:rsid w:val="00D10B4A"/>
    <w:rsid w:val="00D117F4"/>
    <w:rsid w:val="00D12CA0"/>
    <w:rsid w:val="00D13792"/>
    <w:rsid w:val="00D14AA8"/>
    <w:rsid w:val="00D14E6F"/>
    <w:rsid w:val="00D15A19"/>
    <w:rsid w:val="00D161E4"/>
    <w:rsid w:val="00D16229"/>
    <w:rsid w:val="00D16242"/>
    <w:rsid w:val="00D200BF"/>
    <w:rsid w:val="00D20D6F"/>
    <w:rsid w:val="00D21AF1"/>
    <w:rsid w:val="00D223B9"/>
    <w:rsid w:val="00D2245A"/>
    <w:rsid w:val="00D23799"/>
    <w:rsid w:val="00D259D9"/>
    <w:rsid w:val="00D2682F"/>
    <w:rsid w:val="00D26908"/>
    <w:rsid w:val="00D275D6"/>
    <w:rsid w:val="00D3261D"/>
    <w:rsid w:val="00D338C9"/>
    <w:rsid w:val="00D34F4A"/>
    <w:rsid w:val="00D3551D"/>
    <w:rsid w:val="00D35A69"/>
    <w:rsid w:val="00D35B77"/>
    <w:rsid w:val="00D3743E"/>
    <w:rsid w:val="00D37AFA"/>
    <w:rsid w:val="00D37C44"/>
    <w:rsid w:val="00D37C48"/>
    <w:rsid w:val="00D40505"/>
    <w:rsid w:val="00D4072A"/>
    <w:rsid w:val="00D4094E"/>
    <w:rsid w:val="00D416FB"/>
    <w:rsid w:val="00D41D8D"/>
    <w:rsid w:val="00D42A63"/>
    <w:rsid w:val="00D42BC8"/>
    <w:rsid w:val="00D42EB1"/>
    <w:rsid w:val="00D42F11"/>
    <w:rsid w:val="00D44BDF"/>
    <w:rsid w:val="00D451E2"/>
    <w:rsid w:val="00D466AD"/>
    <w:rsid w:val="00D50581"/>
    <w:rsid w:val="00D50AC8"/>
    <w:rsid w:val="00D51173"/>
    <w:rsid w:val="00D51AE0"/>
    <w:rsid w:val="00D52977"/>
    <w:rsid w:val="00D52C37"/>
    <w:rsid w:val="00D536E5"/>
    <w:rsid w:val="00D54565"/>
    <w:rsid w:val="00D5488D"/>
    <w:rsid w:val="00D54C77"/>
    <w:rsid w:val="00D5512E"/>
    <w:rsid w:val="00D56644"/>
    <w:rsid w:val="00D56811"/>
    <w:rsid w:val="00D56C77"/>
    <w:rsid w:val="00D60341"/>
    <w:rsid w:val="00D60E10"/>
    <w:rsid w:val="00D6107E"/>
    <w:rsid w:val="00D610F5"/>
    <w:rsid w:val="00D617D3"/>
    <w:rsid w:val="00D61E6A"/>
    <w:rsid w:val="00D62228"/>
    <w:rsid w:val="00D626FE"/>
    <w:rsid w:val="00D62D7F"/>
    <w:rsid w:val="00D63392"/>
    <w:rsid w:val="00D6447A"/>
    <w:rsid w:val="00D645E5"/>
    <w:rsid w:val="00D65FF9"/>
    <w:rsid w:val="00D664EF"/>
    <w:rsid w:val="00D6682B"/>
    <w:rsid w:val="00D67676"/>
    <w:rsid w:val="00D67C04"/>
    <w:rsid w:val="00D70102"/>
    <w:rsid w:val="00D71B62"/>
    <w:rsid w:val="00D71CA0"/>
    <w:rsid w:val="00D73CC6"/>
    <w:rsid w:val="00D751E5"/>
    <w:rsid w:val="00D76ED4"/>
    <w:rsid w:val="00D771B7"/>
    <w:rsid w:val="00D776F9"/>
    <w:rsid w:val="00D77BB4"/>
    <w:rsid w:val="00D80596"/>
    <w:rsid w:val="00D80DA9"/>
    <w:rsid w:val="00D810EF"/>
    <w:rsid w:val="00D81697"/>
    <w:rsid w:val="00D83A01"/>
    <w:rsid w:val="00D840BB"/>
    <w:rsid w:val="00D84314"/>
    <w:rsid w:val="00D84EF3"/>
    <w:rsid w:val="00D8565E"/>
    <w:rsid w:val="00D8598F"/>
    <w:rsid w:val="00D85C61"/>
    <w:rsid w:val="00D8718F"/>
    <w:rsid w:val="00D872EC"/>
    <w:rsid w:val="00D879D7"/>
    <w:rsid w:val="00D904E2"/>
    <w:rsid w:val="00D915FF"/>
    <w:rsid w:val="00D91626"/>
    <w:rsid w:val="00D91BD0"/>
    <w:rsid w:val="00D9491B"/>
    <w:rsid w:val="00D9600A"/>
    <w:rsid w:val="00D9766D"/>
    <w:rsid w:val="00D97EEC"/>
    <w:rsid w:val="00DA0150"/>
    <w:rsid w:val="00DA04CD"/>
    <w:rsid w:val="00DA098D"/>
    <w:rsid w:val="00DA1D60"/>
    <w:rsid w:val="00DA3545"/>
    <w:rsid w:val="00DA35A5"/>
    <w:rsid w:val="00DA3817"/>
    <w:rsid w:val="00DA3C36"/>
    <w:rsid w:val="00DA3EC0"/>
    <w:rsid w:val="00DA6049"/>
    <w:rsid w:val="00DA6AD8"/>
    <w:rsid w:val="00DA6BA6"/>
    <w:rsid w:val="00DA6BB2"/>
    <w:rsid w:val="00DA779D"/>
    <w:rsid w:val="00DA7BFE"/>
    <w:rsid w:val="00DB0872"/>
    <w:rsid w:val="00DB0CE7"/>
    <w:rsid w:val="00DB123E"/>
    <w:rsid w:val="00DB2187"/>
    <w:rsid w:val="00DB2358"/>
    <w:rsid w:val="00DB4E1D"/>
    <w:rsid w:val="00DB54CD"/>
    <w:rsid w:val="00DB5C2A"/>
    <w:rsid w:val="00DB6886"/>
    <w:rsid w:val="00DB73DD"/>
    <w:rsid w:val="00DB78F3"/>
    <w:rsid w:val="00DB7C43"/>
    <w:rsid w:val="00DB7E47"/>
    <w:rsid w:val="00DC0253"/>
    <w:rsid w:val="00DC02D0"/>
    <w:rsid w:val="00DC0419"/>
    <w:rsid w:val="00DC1E23"/>
    <w:rsid w:val="00DC2BD1"/>
    <w:rsid w:val="00DC2BEF"/>
    <w:rsid w:val="00DC3951"/>
    <w:rsid w:val="00DC4694"/>
    <w:rsid w:val="00DC568E"/>
    <w:rsid w:val="00DC57E0"/>
    <w:rsid w:val="00DC60D8"/>
    <w:rsid w:val="00DC645F"/>
    <w:rsid w:val="00DC6D28"/>
    <w:rsid w:val="00DC6E83"/>
    <w:rsid w:val="00DD0B68"/>
    <w:rsid w:val="00DD0E1C"/>
    <w:rsid w:val="00DD1393"/>
    <w:rsid w:val="00DD2FD8"/>
    <w:rsid w:val="00DD4453"/>
    <w:rsid w:val="00DD5103"/>
    <w:rsid w:val="00DD5180"/>
    <w:rsid w:val="00DD5689"/>
    <w:rsid w:val="00DD6CDA"/>
    <w:rsid w:val="00DD7732"/>
    <w:rsid w:val="00DD7BB0"/>
    <w:rsid w:val="00DE3FAB"/>
    <w:rsid w:val="00DE4597"/>
    <w:rsid w:val="00DE47EA"/>
    <w:rsid w:val="00DF0A57"/>
    <w:rsid w:val="00DF2211"/>
    <w:rsid w:val="00DF2D34"/>
    <w:rsid w:val="00DF3D67"/>
    <w:rsid w:val="00DF3F0B"/>
    <w:rsid w:val="00DF4FAB"/>
    <w:rsid w:val="00DF51AC"/>
    <w:rsid w:val="00DF5EE2"/>
    <w:rsid w:val="00DF6BD5"/>
    <w:rsid w:val="00DF74B1"/>
    <w:rsid w:val="00DF7AB5"/>
    <w:rsid w:val="00E0245B"/>
    <w:rsid w:val="00E027AF"/>
    <w:rsid w:val="00E0289C"/>
    <w:rsid w:val="00E0414C"/>
    <w:rsid w:val="00E060A7"/>
    <w:rsid w:val="00E06AEC"/>
    <w:rsid w:val="00E06E65"/>
    <w:rsid w:val="00E1044C"/>
    <w:rsid w:val="00E1156D"/>
    <w:rsid w:val="00E14B7E"/>
    <w:rsid w:val="00E156E9"/>
    <w:rsid w:val="00E1575E"/>
    <w:rsid w:val="00E15D0D"/>
    <w:rsid w:val="00E15EB2"/>
    <w:rsid w:val="00E200A2"/>
    <w:rsid w:val="00E209EB"/>
    <w:rsid w:val="00E2234D"/>
    <w:rsid w:val="00E22E0B"/>
    <w:rsid w:val="00E23A70"/>
    <w:rsid w:val="00E23C7E"/>
    <w:rsid w:val="00E23F0B"/>
    <w:rsid w:val="00E25C0E"/>
    <w:rsid w:val="00E25C21"/>
    <w:rsid w:val="00E26ACD"/>
    <w:rsid w:val="00E26BA0"/>
    <w:rsid w:val="00E26D3C"/>
    <w:rsid w:val="00E26F0A"/>
    <w:rsid w:val="00E277E9"/>
    <w:rsid w:val="00E27C5F"/>
    <w:rsid w:val="00E303B5"/>
    <w:rsid w:val="00E30634"/>
    <w:rsid w:val="00E30674"/>
    <w:rsid w:val="00E30E54"/>
    <w:rsid w:val="00E31F9C"/>
    <w:rsid w:val="00E32969"/>
    <w:rsid w:val="00E32A6C"/>
    <w:rsid w:val="00E333D4"/>
    <w:rsid w:val="00E33B19"/>
    <w:rsid w:val="00E33BB0"/>
    <w:rsid w:val="00E35489"/>
    <w:rsid w:val="00E35975"/>
    <w:rsid w:val="00E363C4"/>
    <w:rsid w:val="00E36CFE"/>
    <w:rsid w:val="00E37E19"/>
    <w:rsid w:val="00E41482"/>
    <w:rsid w:val="00E42251"/>
    <w:rsid w:val="00E43F5C"/>
    <w:rsid w:val="00E44021"/>
    <w:rsid w:val="00E44D18"/>
    <w:rsid w:val="00E4551A"/>
    <w:rsid w:val="00E4607E"/>
    <w:rsid w:val="00E46C97"/>
    <w:rsid w:val="00E50699"/>
    <w:rsid w:val="00E51908"/>
    <w:rsid w:val="00E523D6"/>
    <w:rsid w:val="00E53500"/>
    <w:rsid w:val="00E53525"/>
    <w:rsid w:val="00E535A7"/>
    <w:rsid w:val="00E53D71"/>
    <w:rsid w:val="00E54382"/>
    <w:rsid w:val="00E5617A"/>
    <w:rsid w:val="00E566B9"/>
    <w:rsid w:val="00E57BBC"/>
    <w:rsid w:val="00E6029A"/>
    <w:rsid w:val="00E602DD"/>
    <w:rsid w:val="00E60FB5"/>
    <w:rsid w:val="00E6298B"/>
    <w:rsid w:val="00E6308B"/>
    <w:rsid w:val="00E63CD6"/>
    <w:rsid w:val="00E64141"/>
    <w:rsid w:val="00E64FEB"/>
    <w:rsid w:val="00E653BD"/>
    <w:rsid w:val="00E671F1"/>
    <w:rsid w:val="00E676B2"/>
    <w:rsid w:val="00E67DED"/>
    <w:rsid w:val="00E70634"/>
    <w:rsid w:val="00E71A24"/>
    <w:rsid w:val="00E71E33"/>
    <w:rsid w:val="00E720C5"/>
    <w:rsid w:val="00E724E9"/>
    <w:rsid w:val="00E7274A"/>
    <w:rsid w:val="00E73B7A"/>
    <w:rsid w:val="00E743A1"/>
    <w:rsid w:val="00E74874"/>
    <w:rsid w:val="00E748D5"/>
    <w:rsid w:val="00E7510E"/>
    <w:rsid w:val="00E751E0"/>
    <w:rsid w:val="00E768ED"/>
    <w:rsid w:val="00E76963"/>
    <w:rsid w:val="00E81C25"/>
    <w:rsid w:val="00E838DE"/>
    <w:rsid w:val="00E851D5"/>
    <w:rsid w:val="00E858C2"/>
    <w:rsid w:val="00E85941"/>
    <w:rsid w:val="00E85983"/>
    <w:rsid w:val="00E85FDB"/>
    <w:rsid w:val="00E911C0"/>
    <w:rsid w:val="00E91C06"/>
    <w:rsid w:val="00E92127"/>
    <w:rsid w:val="00E927EC"/>
    <w:rsid w:val="00E92AC3"/>
    <w:rsid w:val="00E936AD"/>
    <w:rsid w:val="00E93DA3"/>
    <w:rsid w:val="00E949D9"/>
    <w:rsid w:val="00E95092"/>
    <w:rsid w:val="00E9512B"/>
    <w:rsid w:val="00E95320"/>
    <w:rsid w:val="00E96304"/>
    <w:rsid w:val="00E96BCF"/>
    <w:rsid w:val="00E96FAF"/>
    <w:rsid w:val="00E972F8"/>
    <w:rsid w:val="00EA08F2"/>
    <w:rsid w:val="00EA09D8"/>
    <w:rsid w:val="00EA0E9C"/>
    <w:rsid w:val="00EA3D33"/>
    <w:rsid w:val="00EA5D4F"/>
    <w:rsid w:val="00EA6196"/>
    <w:rsid w:val="00EA637E"/>
    <w:rsid w:val="00EA79A3"/>
    <w:rsid w:val="00EB12A2"/>
    <w:rsid w:val="00EB13E2"/>
    <w:rsid w:val="00EB153A"/>
    <w:rsid w:val="00EB17B1"/>
    <w:rsid w:val="00EB201B"/>
    <w:rsid w:val="00EB346B"/>
    <w:rsid w:val="00EB394F"/>
    <w:rsid w:val="00EB44AC"/>
    <w:rsid w:val="00EB4992"/>
    <w:rsid w:val="00EB4FA1"/>
    <w:rsid w:val="00EC051F"/>
    <w:rsid w:val="00EC0EC3"/>
    <w:rsid w:val="00EC1199"/>
    <w:rsid w:val="00EC1516"/>
    <w:rsid w:val="00EC245F"/>
    <w:rsid w:val="00EC3224"/>
    <w:rsid w:val="00EC3EDF"/>
    <w:rsid w:val="00EC4083"/>
    <w:rsid w:val="00EC4209"/>
    <w:rsid w:val="00EC4DBD"/>
    <w:rsid w:val="00EC530D"/>
    <w:rsid w:val="00EC6587"/>
    <w:rsid w:val="00EC664E"/>
    <w:rsid w:val="00EC68F8"/>
    <w:rsid w:val="00EC69D5"/>
    <w:rsid w:val="00EC6A9A"/>
    <w:rsid w:val="00EC6FEB"/>
    <w:rsid w:val="00EC7407"/>
    <w:rsid w:val="00ED0436"/>
    <w:rsid w:val="00ED15DF"/>
    <w:rsid w:val="00ED1BE7"/>
    <w:rsid w:val="00ED24B0"/>
    <w:rsid w:val="00ED2719"/>
    <w:rsid w:val="00ED3357"/>
    <w:rsid w:val="00ED3F96"/>
    <w:rsid w:val="00ED4B4B"/>
    <w:rsid w:val="00ED6312"/>
    <w:rsid w:val="00EE299A"/>
    <w:rsid w:val="00EE2BE4"/>
    <w:rsid w:val="00EE2C96"/>
    <w:rsid w:val="00EE3CD2"/>
    <w:rsid w:val="00EE47D5"/>
    <w:rsid w:val="00EE4A46"/>
    <w:rsid w:val="00EE6477"/>
    <w:rsid w:val="00EE70F2"/>
    <w:rsid w:val="00EE78A9"/>
    <w:rsid w:val="00EF0AB5"/>
    <w:rsid w:val="00EF0D93"/>
    <w:rsid w:val="00EF0ED2"/>
    <w:rsid w:val="00EF0F6E"/>
    <w:rsid w:val="00EF2891"/>
    <w:rsid w:val="00EF3ADF"/>
    <w:rsid w:val="00EF4ADC"/>
    <w:rsid w:val="00EF5AB4"/>
    <w:rsid w:val="00EF5C69"/>
    <w:rsid w:val="00EF5F03"/>
    <w:rsid w:val="00EF6309"/>
    <w:rsid w:val="00EF6716"/>
    <w:rsid w:val="00EF67FA"/>
    <w:rsid w:val="00EF6845"/>
    <w:rsid w:val="00EF717D"/>
    <w:rsid w:val="00EF7912"/>
    <w:rsid w:val="00EF7A8A"/>
    <w:rsid w:val="00EF7A9C"/>
    <w:rsid w:val="00F00569"/>
    <w:rsid w:val="00F00A26"/>
    <w:rsid w:val="00F021AC"/>
    <w:rsid w:val="00F02862"/>
    <w:rsid w:val="00F02FD5"/>
    <w:rsid w:val="00F042DD"/>
    <w:rsid w:val="00F0587B"/>
    <w:rsid w:val="00F05932"/>
    <w:rsid w:val="00F069A2"/>
    <w:rsid w:val="00F06D84"/>
    <w:rsid w:val="00F100DB"/>
    <w:rsid w:val="00F107D2"/>
    <w:rsid w:val="00F1098F"/>
    <w:rsid w:val="00F111A3"/>
    <w:rsid w:val="00F1246B"/>
    <w:rsid w:val="00F13169"/>
    <w:rsid w:val="00F13661"/>
    <w:rsid w:val="00F13E3D"/>
    <w:rsid w:val="00F14233"/>
    <w:rsid w:val="00F144FB"/>
    <w:rsid w:val="00F15052"/>
    <w:rsid w:val="00F15704"/>
    <w:rsid w:val="00F164EA"/>
    <w:rsid w:val="00F1672E"/>
    <w:rsid w:val="00F16D57"/>
    <w:rsid w:val="00F172C5"/>
    <w:rsid w:val="00F1754C"/>
    <w:rsid w:val="00F20F95"/>
    <w:rsid w:val="00F2138F"/>
    <w:rsid w:val="00F21FAF"/>
    <w:rsid w:val="00F225C9"/>
    <w:rsid w:val="00F23367"/>
    <w:rsid w:val="00F2646F"/>
    <w:rsid w:val="00F26B85"/>
    <w:rsid w:val="00F3245A"/>
    <w:rsid w:val="00F32530"/>
    <w:rsid w:val="00F32B69"/>
    <w:rsid w:val="00F35297"/>
    <w:rsid w:val="00F35F5C"/>
    <w:rsid w:val="00F367C6"/>
    <w:rsid w:val="00F373DE"/>
    <w:rsid w:val="00F41CCD"/>
    <w:rsid w:val="00F43C03"/>
    <w:rsid w:val="00F45C5D"/>
    <w:rsid w:val="00F47BD2"/>
    <w:rsid w:val="00F53005"/>
    <w:rsid w:val="00F54141"/>
    <w:rsid w:val="00F54148"/>
    <w:rsid w:val="00F55162"/>
    <w:rsid w:val="00F55A51"/>
    <w:rsid w:val="00F5750A"/>
    <w:rsid w:val="00F6070F"/>
    <w:rsid w:val="00F62020"/>
    <w:rsid w:val="00F62C09"/>
    <w:rsid w:val="00F62E28"/>
    <w:rsid w:val="00F646EE"/>
    <w:rsid w:val="00F647D9"/>
    <w:rsid w:val="00F64CE4"/>
    <w:rsid w:val="00F65266"/>
    <w:rsid w:val="00F6635E"/>
    <w:rsid w:val="00F6788A"/>
    <w:rsid w:val="00F703E5"/>
    <w:rsid w:val="00F712C3"/>
    <w:rsid w:val="00F71D38"/>
    <w:rsid w:val="00F72670"/>
    <w:rsid w:val="00F729E1"/>
    <w:rsid w:val="00F73E04"/>
    <w:rsid w:val="00F7457E"/>
    <w:rsid w:val="00F75D44"/>
    <w:rsid w:val="00F7706C"/>
    <w:rsid w:val="00F80148"/>
    <w:rsid w:val="00F80972"/>
    <w:rsid w:val="00F81E87"/>
    <w:rsid w:val="00F824AC"/>
    <w:rsid w:val="00F82A16"/>
    <w:rsid w:val="00F83DBE"/>
    <w:rsid w:val="00F85219"/>
    <w:rsid w:val="00F85997"/>
    <w:rsid w:val="00F87B73"/>
    <w:rsid w:val="00F90905"/>
    <w:rsid w:val="00F910CF"/>
    <w:rsid w:val="00F911B3"/>
    <w:rsid w:val="00F9198F"/>
    <w:rsid w:val="00F91E41"/>
    <w:rsid w:val="00F927D4"/>
    <w:rsid w:val="00F92B54"/>
    <w:rsid w:val="00F92E66"/>
    <w:rsid w:val="00F92F6E"/>
    <w:rsid w:val="00F943B6"/>
    <w:rsid w:val="00F95137"/>
    <w:rsid w:val="00F9543B"/>
    <w:rsid w:val="00F9589A"/>
    <w:rsid w:val="00F95A36"/>
    <w:rsid w:val="00FA0268"/>
    <w:rsid w:val="00FA14EF"/>
    <w:rsid w:val="00FA1636"/>
    <w:rsid w:val="00FA1EB1"/>
    <w:rsid w:val="00FA3113"/>
    <w:rsid w:val="00FA348B"/>
    <w:rsid w:val="00FA509D"/>
    <w:rsid w:val="00FA519A"/>
    <w:rsid w:val="00FA6434"/>
    <w:rsid w:val="00FA6ED9"/>
    <w:rsid w:val="00FA77C3"/>
    <w:rsid w:val="00FB1A2B"/>
    <w:rsid w:val="00FB22DA"/>
    <w:rsid w:val="00FB29ED"/>
    <w:rsid w:val="00FB2D21"/>
    <w:rsid w:val="00FB3026"/>
    <w:rsid w:val="00FB42CC"/>
    <w:rsid w:val="00FB4E8E"/>
    <w:rsid w:val="00FB7A9A"/>
    <w:rsid w:val="00FC1185"/>
    <w:rsid w:val="00FC17EB"/>
    <w:rsid w:val="00FC1FF5"/>
    <w:rsid w:val="00FC4098"/>
    <w:rsid w:val="00FC48BF"/>
    <w:rsid w:val="00FC4E73"/>
    <w:rsid w:val="00FC5638"/>
    <w:rsid w:val="00FC6E03"/>
    <w:rsid w:val="00FC7DF8"/>
    <w:rsid w:val="00FD0640"/>
    <w:rsid w:val="00FD12B5"/>
    <w:rsid w:val="00FD3169"/>
    <w:rsid w:val="00FD37E9"/>
    <w:rsid w:val="00FD5929"/>
    <w:rsid w:val="00FD62F8"/>
    <w:rsid w:val="00FD6F79"/>
    <w:rsid w:val="00FD7818"/>
    <w:rsid w:val="00FD782D"/>
    <w:rsid w:val="00FE068E"/>
    <w:rsid w:val="00FE0957"/>
    <w:rsid w:val="00FE0EA2"/>
    <w:rsid w:val="00FE12B6"/>
    <w:rsid w:val="00FE15EB"/>
    <w:rsid w:val="00FE1CEC"/>
    <w:rsid w:val="00FE2506"/>
    <w:rsid w:val="00FE26F6"/>
    <w:rsid w:val="00FE28D6"/>
    <w:rsid w:val="00FE2C5C"/>
    <w:rsid w:val="00FE30AB"/>
    <w:rsid w:val="00FE6F2D"/>
    <w:rsid w:val="00FE7426"/>
    <w:rsid w:val="00FF3821"/>
    <w:rsid w:val="00FF3939"/>
    <w:rsid w:val="00FF479E"/>
    <w:rsid w:val="00FF5130"/>
    <w:rsid w:val="00FF562B"/>
    <w:rsid w:val="00FF56AE"/>
    <w:rsid w:val="00FF5D01"/>
    <w:rsid w:val="00FF670C"/>
    <w:rsid w:val="00FF7633"/>
    <w:rsid w:val="00FF776F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5089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"/>
      </w:numPr>
      <w:jc w:val="both"/>
    </w:pPr>
    <w:rPr>
      <w:lang w:val="x-none" w:eastAsia="x-none"/>
    </w:rPr>
  </w:style>
  <w:style w:type="character" w:customStyle="1" w:styleId="RLTextlnkuslovanChar">
    <w:name w:val="RL Text článku číslovaný Char"/>
    <w:link w:val="RLTextlnkuslovan"/>
    <w:rsid w:val="00CB4254"/>
    <w:rPr>
      <w:rFonts w:ascii="Arial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Arial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  <w:lang w:val="x-none" w:eastAsia="x-none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  <w:lang w:val="x-none" w:eastAsia="x-none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  <w:lang w:val="x-none" w:eastAsia="x-none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325F41"/>
    <w:rPr>
      <w:rFonts w:ascii="Arial" w:hAnsi="Arial"/>
    </w:rPr>
  </w:style>
  <w:style w:type="character" w:styleId="Znakapoznpodarou">
    <w:name w:val="footnote reference"/>
    <w:rsid w:val="00325F41"/>
    <w:rPr>
      <w:rFonts w:cs="Times New Roman"/>
      <w:vertAlign w:val="superscript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,Nad1"/>
    <w:basedOn w:val="Normln"/>
    <w:link w:val="OdstavecseseznamemChar"/>
    <w:uiPriority w:val="34"/>
    <w:qFormat/>
    <w:rsid w:val="00A55951"/>
    <w:pPr>
      <w:ind w:left="720"/>
      <w:contextualSpacing/>
    </w:pPr>
    <w:rPr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link w:val="Nadpis9"/>
    <w:rsid w:val="000A36E5"/>
    <w:rPr>
      <w:rFonts w:ascii="Garamond" w:hAnsi="Garamond" w:cs="Garamond"/>
      <w:spacing w:val="-5"/>
      <w:kern w:val="20"/>
      <w:szCs w:val="22"/>
    </w:rPr>
  </w:style>
  <w:style w:type="paragraph" w:customStyle="1" w:styleId="UStyl1">
    <w:name w:val="U_Styl1"/>
    <w:basedOn w:val="Normln"/>
    <w:next w:val="Normln"/>
    <w:uiPriority w:val="99"/>
    <w:rsid w:val="00537216"/>
    <w:pPr>
      <w:pageBreakBefore/>
      <w:tabs>
        <w:tab w:val="left" w:pos="709"/>
      </w:tabs>
      <w:overflowPunct w:val="0"/>
      <w:autoSpaceDE w:val="0"/>
      <w:autoSpaceDN w:val="0"/>
      <w:adjustRightInd w:val="0"/>
      <w:spacing w:line="240" w:lineRule="auto"/>
      <w:ind w:left="709" w:hanging="709"/>
      <w:textAlignment w:val="baseline"/>
    </w:pPr>
    <w:rPr>
      <w:rFonts w:ascii="Times New Roman" w:hAnsi="Times New Roman"/>
      <w:b/>
      <w:caps/>
      <w:sz w:val="40"/>
      <w:szCs w:val="40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/>
      <w:szCs w:val="22"/>
      <w:lang w:val="x-none" w:eastAsia="x-none"/>
    </w:rPr>
  </w:style>
  <w:style w:type="character" w:customStyle="1" w:styleId="TextmakraChar">
    <w:name w:val="Text makra Char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customStyle="1" w:styleId="Podtitul">
    <w:name w:val="Podtitul"/>
    <w:basedOn w:val="Normln"/>
    <w:next w:val="Normln"/>
    <w:link w:val="PodtitulChar"/>
    <w:qFormat/>
    <w:rsid w:val="000A36E5"/>
    <w:pPr>
      <w:spacing w:before="120" w:after="0" w:line="240" w:lineRule="auto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titulChar">
    <w:name w:val="Podtitul Char"/>
    <w:link w:val="Podtitul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val="x-none" w:eastAsia="x-none"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0A36E5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4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0A36E5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/>
      <w:noProof/>
      <w:sz w:val="18"/>
    </w:rPr>
  </w:style>
  <w:style w:type="character" w:customStyle="1" w:styleId="CopyrigntChar">
    <w:name w:val="Copyrignt 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6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6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semiHidden/>
    <w:rsid w:val="000A36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8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8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F53005"/>
    <w:rPr>
      <w:rFonts w:ascii="Arial" w:hAnsi="Arial"/>
      <w:sz w:val="22"/>
      <w:szCs w:val="24"/>
    </w:rPr>
  </w:style>
  <w:style w:type="paragraph" w:customStyle="1" w:styleId="Nadpis2text">
    <w:name w:val="Nadpis 2 text"/>
    <w:basedOn w:val="Nadpis2"/>
    <w:qFormat/>
    <w:rsid w:val="009C7950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paragraph" w:customStyle="1" w:styleId="UStyl2">
    <w:name w:val="U_Styl2"/>
    <w:basedOn w:val="Normln"/>
    <w:uiPriority w:val="99"/>
    <w:rsid w:val="002A0480"/>
    <w:pPr>
      <w:numPr>
        <w:numId w:val="9"/>
      </w:numPr>
      <w:spacing w:line="288" w:lineRule="auto"/>
      <w:jc w:val="both"/>
    </w:pPr>
    <w:rPr>
      <w:sz w:val="22"/>
      <w:szCs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E5B52"/>
    <w:pPr>
      <w:spacing w:line="240" w:lineRule="auto"/>
      <w:ind w:left="425"/>
      <w:jc w:val="both"/>
    </w:pPr>
    <w:rPr>
      <w:rFonts w:eastAsiaTheme="minorHAnsi" w:cstheme="minorBidi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3E5B52"/>
    <w:pPr>
      <w:spacing w:line="240" w:lineRule="auto"/>
      <w:ind w:left="709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3E5B52"/>
    <w:pPr>
      <w:spacing w:line="240" w:lineRule="auto"/>
      <w:ind w:left="993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"/>
    <w:next w:val="Normlnodstavec"/>
    <w:qFormat/>
    <w:rsid w:val="003E5B52"/>
    <w:pPr>
      <w:keepLines/>
      <w:numPr>
        <w:numId w:val="10"/>
      </w:numPr>
      <w:tabs>
        <w:tab w:val="num" w:pos="360"/>
      </w:tabs>
      <w:spacing w:after="0" w:line="264" w:lineRule="auto"/>
      <w:ind w:left="567"/>
    </w:pPr>
    <w:rPr>
      <w:rFonts w:ascii="Verdana" w:hAnsi="Verdana"/>
      <w:iCs/>
      <w:kern w:val="0"/>
      <w:sz w:val="18"/>
      <w:szCs w:val="18"/>
      <w:lang w:val="cs-CZ" w:eastAsia="en-US"/>
    </w:rPr>
  </w:style>
  <w:style w:type="paragraph" w:customStyle="1" w:styleId="Normlnodstavec">
    <w:name w:val="Normální odstavec"/>
    <w:basedOn w:val="Nadpis2"/>
    <w:qFormat/>
    <w:rsid w:val="003E5B52"/>
    <w:pPr>
      <w:numPr>
        <w:ilvl w:val="1"/>
        <w:numId w:val="10"/>
      </w:numPr>
      <w:tabs>
        <w:tab w:val="num" w:pos="360"/>
        <w:tab w:val="left" w:pos="1361"/>
      </w:tabs>
      <w:spacing w:before="240" w:line="276" w:lineRule="auto"/>
      <w:ind w:left="567"/>
    </w:pPr>
    <w:rPr>
      <w:rFonts w:ascii="Verdana" w:eastAsia="Verdana" w:hAnsi="Verdana" w:cstheme="majorBidi"/>
      <w:b w:val="0"/>
      <w:bCs/>
      <w:smallCaps w:val="0"/>
      <w:noProof/>
      <w:color w:val="auto"/>
      <w:spacing w:val="0"/>
      <w:sz w:val="18"/>
      <w:szCs w:val="26"/>
      <w:lang w:val="cs-CZ" w:eastAsia="en-US"/>
    </w:rPr>
  </w:style>
  <w:style w:type="paragraph" w:customStyle="1" w:styleId="podlnek">
    <w:name w:val="podčlánek"/>
    <w:basedOn w:val="Nadpis3"/>
    <w:qFormat/>
    <w:rsid w:val="003E5B52"/>
    <w:pPr>
      <w:numPr>
        <w:ilvl w:val="2"/>
        <w:numId w:val="10"/>
      </w:numPr>
      <w:tabs>
        <w:tab w:val="clear" w:pos="709"/>
        <w:tab w:val="num" w:pos="360"/>
      </w:tabs>
      <w:spacing w:before="200" w:line="276" w:lineRule="auto"/>
      <w:ind w:left="567"/>
      <w:jc w:val="left"/>
    </w:pPr>
    <w:rPr>
      <w:rFonts w:ascii="Verdana" w:eastAsiaTheme="majorEastAsia" w:hAnsi="Verdana" w:cstheme="majorBidi"/>
      <w:b w:val="0"/>
      <w:bCs/>
      <w:smallCaps w:val="0"/>
      <w:sz w:val="18"/>
      <w:szCs w:val="22"/>
      <w:lang w:val="cs-CZ" w:eastAsia="en-US"/>
    </w:rPr>
  </w:style>
  <w:style w:type="paragraph" w:customStyle="1" w:styleId="UStyl3">
    <w:name w:val="U_Styl3"/>
    <w:basedOn w:val="Normln"/>
    <w:next w:val="Normln"/>
    <w:uiPriority w:val="99"/>
    <w:rsid w:val="00537216"/>
    <w:pPr>
      <w:keepNext/>
      <w:tabs>
        <w:tab w:val="left" w:pos="1276"/>
      </w:tabs>
      <w:spacing w:before="240" w:after="60" w:line="240" w:lineRule="auto"/>
      <w:ind w:left="1276" w:hanging="992"/>
    </w:pPr>
    <w:rPr>
      <w:rFonts w:ascii="Times New Roman" w:hAnsi="Times New Roman"/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537216"/>
    <w:pPr>
      <w:keepNext/>
      <w:spacing w:before="240" w:after="0" w:line="240" w:lineRule="auto"/>
      <w:ind w:left="851" w:hanging="425"/>
    </w:pPr>
    <w:rPr>
      <w:rFonts w:ascii="Times New Roman" w:hAnsi="Times New Roman"/>
      <w:b/>
      <w:bCs/>
      <w:sz w:val="28"/>
      <w:szCs w:val="28"/>
    </w:rPr>
  </w:style>
  <w:style w:type="paragraph" w:customStyle="1" w:styleId="UStyl5">
    <w:name w:val="U_Styl5"/>
    <w:basedOn w:val="UStyl4"/>
    <w:next w:val="Normln"/>
    <w:qFormat/>
    <w:rsid w:val="00537216"/>
    <w:pPr>
      <w:spacing w:before="300" w:after="60"/>
      <w:ind w:left="424" w:hanging="363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16105"/>
    <w:rPr>
      <w:color w:val="605E5C"/>
      <w:shd w:val="clear" w:color="auto" w:fill="E1DFDD"/>
    </w:rPr>
  </w:style>
  <w:style w:type="paragraph" w:customStyle="1" w:styleId="Default">
    <w:name w:val="Default"/>
    <w:rsid w:val="000F2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pomnky">
    <w:name w:val="Připomínky"/>
    <w:basedOn w:val="Zkladntext"/>
    <w:rsid w:val="0024674F"/>
    <w:pPr>
      <w:spacing w:line="240" w:lineRule="auto"/>
      <w:jc w:val="both"/>
    </w:pPr>
    <w:rPr>
      <w:rFonts w:ascii="Arial" w:hAnsi="Arial" w:cs="Arial"/>
      <w:lang w:val="cs-CZ" w:eastAsia="cs-CZ"/>
    </w:rPr>
  </w:style>
  <w:style w:type="paragraph" w:customStyle="1" w:styleId="pf0">
    <w:name w:val="pf0"/>
    <w:basedOn w:val="Normln"/>
    <w:rsid w:val="00C61DD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cf01">
    <w:name w:val="cf01"/>
    <w:basedOn w:val="Standardnpsmoodstavce"/>
    <w:rsid w:val="00C61DD5"/>
    <w:rPr>
      <w:rFonts w:ascii="Segoe UI" w:hAnsi="Segoe UI" w:cs="Segoe UI" w:hint="default"/>
      <w:i/>
      <w:iCs/>
      <w:sz w:val="18"/>
      <w:szCs w:val="18"/>
      <w:shd w:val="clear" w:color="auto" w:fill="FFFFFF"/>
    </w:rPr>
  </w:style>
  <w:style w:type="character" w:customStyle="1" w:styleId="cf11">
    <w:name w:val="cf11"/>
    <w:basedOn w:val="Standardnpsmoodstavce"/>
    <w:rsid w:val="00C61DD5"/>
    <w:rPr>
      <w:rFonts w:ascii="Segoe UI" w:hAnsi="Segoe UI" w:cs="Segoe UI" w:hint="default"/>
      <w:b/>
      <w:bCs/>
      <w:i/>
      <w:iCs/>
      <w:sz w:val="18"/>
      <w:szCs w:val="18"/>
      <w:shd w:val="clear" w:color="auto" w:fill="FFFFFF"/>
    </w:rPr>
  </w:style>
  <w:style w:type="character" w:customStyle="1" w:styleId="platne1">
    <w:name w:val="platne1"/>
    <w:basedOn w:val="Standardnpsmoodstavce"/>
    <w:uiPriority w:val="99"/>
    <w:rsid w:val="0016786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5A67C7BD74E458C828811611AA8C2" ma:contentTypeVersion="18" ma:contentTypeDescription="Vytvoří nový dokument" ma:contentTypeScope="" ma:versionID="383bb09db2af55f04a767b21b13471ce">
  <xsd:schema xmlns:xsd="http://www.w3.org/2001/XMLSchema" xmlns:xs="http://www.w3.org/2001/XMLSchema" xmlns:p="http://schemas.microsoft.com/office/2006/metadata/properties" xmlns:ns2="c966936c-8ae1-47cf-bbb5-ee4ab5068b96" xmlns:ns3="8a6c024a-fab7-4b7e-a9e3-67032142651c" targetNamespace="http://schemas.microsoft.com/office/2006/metadata/properties" ma:root="true" ma:fieldsID="9fbe086ef3830dd8140391e5d1747d38" ns2:_="" ns3:_="">
    <xsd:import namespace="c966936c-8ae1-47cf-bbb5-ee4ab5068b96"/>
    <xsd:import namespace="8a6c024a-fab7-4b7e-a9e3-67032142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936c-8ae1-47cf-bbb5-ee4ab5068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38acd7-f634-4ed7-9832-5aa41e35fb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024a-fab7-4b7e-a9e3-67032142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119d2-e4c1-46aa-bb4c-6707136f710b}" ma:internalName="TaxCatchAll" ma:showField="CatchAllData" ma:web="8a6c024a-fab7-4b7e-a9e3-67032142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6c024a-fab7-4b7e-a9e3-67032142651c" xsi:nil="true"/>
    <lcf76f155ced4ddcb4097134ff3c332f xmlns="c966936c-8ae1-47cf-bbb5-ee4ab5068b96">
      <Terms xmlns="http://schemas.microsoft.com/office/infopath/2007/PartnerControls"/>
    </lcf76f155ced4ddcb4097134ff3c332f>
    <SharedWithUsers xmlns="8a6c024a-fab7-4b7e-a9e3-67032142651c">
      <UserInfo>
        <DisplayName>Robert Mirčevský</DisplayName>
        <AccountId>32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7A112-4D5C-4DAE-8E0E-20EB613D3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6936c-8ae1-47cf-bbb5-ee4ab5068b96"/>
    <ds:schemaRef ds:uri="8a6c024a-fab7-4b7e-a9e3-67032142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A4C0E6-F1BD-4560-9033-B4C24C69476E}">
  <ds:schemaRefs>
    <ds:schemaRef ds:uri="http://schemas.microsoft.com/office/2006/metadata/properties"/>
    <ds:schemaRef ds:uri="http://schemas.microsoft.com/office/infopath/2007/PartnerControls"/>
    <ds:schemaRef ds:uri="8a6c024a-fab7-4b7e-a9e3-67032142651c"/>
    <ds:schemaRef ds:uri="c966936c-8ae1-47cf-bbb5-ee4ab5068b96"/>
  </ds:schemaRefs>
</ds:datastoreItem>
</file>

<file path=customXml/itemProps3.xml><?xml version="1.0" encoding="utf-8"?>
<ds:datastoreItem xmlns:ds="http://schemas.openxmlformats.org/officeDocument/2006/customXml" ds:itemID="{FC29B77E-719C-46B4-8DC0-E004AE301E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094912-0168-46CA-89A7-BB04D3D8B3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1578</Words>
  <Characters>8913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10471</CharactersWithSpaces>
  <SharedDoc>false</SharedDoc>
  <HLinks>
    <vt:vector size="78" baseType="variant">
      <vt:variant>
        <vt:i4>4259902</vt:i4>
      </vt:variant>
      <vt:variant>
        <vt:i4>120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4259902</vt:i4>
      </vt:variant>
      <vt:variant>
        <vt:i4>117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5832762</vt:i4>
      </vt:variant>
      <vt:variant>
        <vt:i4>114</vt:i4>
      </vt:variant>
      <vt:variant>
        <vt:i4>0</vt:i4>
      </vt:variant>
      <vt:variant>
        <vt:i4>5</vt:i4>
      </vt:variant>
      <vt:variant>
        <vt:lpwstr>mailto:karel.trpkos@mpsv.cz</vt:lpwstr>
      </vt:variant>
      <vt:variant>
        <vt:lpwstr/>
      </vt:variant>
      <vt:variant>
        <vt:i4>3866743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https://eur-lex.europa.eu/legal-content/CS/ALL/?uri=CELEX%3A32014R0269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2024-07-25T09:51:00Z</dcterms:created>
  <dcterms:modified xsi:type="dcterms:W3CDTF">2024-07-31T10:19:00Z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0x0101003025A67C7BD74E458C828811611AA8C2</vt:lpwstr>
  </property>
  <property fmtid="{D5CDD505-2E9C-101B-9397-08002B2CF9AE}" pid="3" name="Order">
    <vt:r8>9400</vt:r8>
  </property>
  <property fmtid="{D5CDD505-2E9C-101B-9397-08002B2CF9AE}" pid="4" name="MediaServiceImageTags">
    <vt:lpwstr/>
  </property>
</Properties>
</file>