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1" w:rsidRDefault="00B82281" w:rsidP="00B82281">
      <w:pPr>
        <w:pStyle w:val="Nadpis1"/>
        <w:jc w:val="center"/>
      </w:pPr>
      <w:r>
        <w:t>Smlouva o dílo č. 15/07/2017</w:t>
      </w:r>
    </w:p>
    <w:p w:rsidR="00B82281" w:rsidRDefault="00B82281" w:rsidP="00B82281">
      <w:r>
        <w:t>Dle §536 a násl. obchodního zákoníku 315/91 Sb. ve znění pozdějších změn a doplňků.</w:t>
      </w:r>
    </w:p>
    <w:p w:rsidR="00B82281" w:rsidRDefault="00B82281" w:rsidP="00B82281">
      <w:r>
        <w:t>Níže uvedeného dne, měsíce a roku byla uzavřena mezi smluvními stranami Smlouva o dílo tohoto znění:</w:t>
      </w:r>
    </w:p>
    <w:p w:rsidR="00B82281" w:rsidRDefault="00B82281" w:rsidP="00B82281">
      <w:pPr>
        <w:pStyle w:val="Nadpis2"/>
        <w:numPr>
          <w:ilvl w:val="0"/>
          <w:numId w:val="1"/>
        </w:numPr>
      </w:pPr>
      <w:r>
        <w:t>Smluvní strany</w:t>
      </w:r>
    </w:p>
    <w:p w:rsidR="00B82281" w:rsidRDefault="00B82281" w:rsidP="00B82281">
      <w:pPr>
        <w:pStyle w:val="Odstavecseseznamem"/>
        <w:numPr>
          <w:ilvl w:val="1"/>
          <w:numId w:val="1"/>
        </w:numPr>
      </w:pPr>
      <w:r>
        <w:t>Objednatel: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Název: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 xml:space="preserve">Krajské středisko volného času </w:t>
            </w:r>
            <w:proofErr w:type="spellStart"/>
            <w:r>
              <w:rPr>
                <w:szCs w:val="20"/>
              </w:rPr>
              <w:t>Juventus</w:t>
            </w:r>
            <w:proofErr w:type="spellEnd"/>
            <w:r>
              <w:rPr>
                <w:szCs w:val="20"/>
              </w:rPr>
              <w:t>, Karviná, příspěvková organizace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Sídlo:</w:t>
            </w:r>
          </w:p>
        </w:tc>
        <w:tc>
          <w:tcPr>
            <w:tcW w:w="4531" w:type="dxa"/>
            <w:vAlign w:val="center"/>
          </w:tcPr>
          <w:p w:rsidR="00B8228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U Bažantnice 1794</w:t>
            </w:r>
          </w:p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735 06  Karviná-Nové Město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Zastoupen: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 xml:space="preserve">Bronislav </w:t>
            </w:r>
            <w:proofErr w:type="spellStart"/>
            <w:r>
              <w:rPr>
                <w:szCs w:val="20"/>
              </w:rPr>
              <w:t>Drobny</w:t>
            </w:r>
            <w:proofErr w:type="spellEnd"/>
            <w:r>
              <w:rPr>
                <w:szCs w:val="20"/>
              </w:rPr>
              <w:t>, ředitel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IČ: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00847925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DIČ:</w:t>
            </w:r>
          </w:p>
        </w:tc>
        <w:tc>
          <w:tcPr>
            <w:tcW w:w="4531" w:type="dxa"/>
            <w:vAlign w:val="center"/>
          </w:tcPr>
          <w:p w:rsidR="00B82281" w:rsidRPr="00466742" w:rsidRDefault="00B82281" w:rsidP="00846AEB">
            <w:r>
              <w:t>CZ00847925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Bankovní spojení</w:t>
            </w:r>
          </w:p>
        </w:tc>
        <w:tc>
          <w:tcPr>
            <w:tcW w:w="4531" w:type="dxa"/>
            <w:vAlign w:val="center"/>
          </w:tcPr>
          <w:p w:rsidR="00B82281" w:rsidRPr="00466742" w:rsidRDefault="00B82281" w:rsidP="00846AEB">
            <w:r>
              <w:t>KB Karviná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Číslo účtu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t>40839791/0100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4531" w:type="dxa"/>
            <w:vAlign w:val="center"/>
          </w:tcPr>
          <w:p w:rsidR="00B82281" w:rsidRPr="00490B21" w:rsidRDefault="00FE7039" w:rsidP="00846AE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xxxxxxxxx</w:t>
            </w:r>
            <w:proofErr w:type="spellEnd"/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4531" w:type="dxa"/>
            <w:vAlign w:val="center"/>
          </w:tcPr>
          <w:p w:rsidR="00B82281" w:rsidRPr="00490B21" w:rsidRDefault="00FE7039" w:rsidP="00846AE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xxxxxxxxxxx</w:t>
            </w:r>
            <w:proofErr w:type="spellEnd"/>
          </w:p>
        </w:tc>
      </w:tr>
    </w:tbl>
    <w:p w:rsidR="00B82281" w:rsidRDefault="00B82281" w:rsidP="00B82281"/>
    <w:p w:rsidR="00B82281" w:rsidRDefault="00B82281" w:rsidP="00B82281">
      <w:pPr>
        <w:pStyle w:val="Odstavecseseznamem"/>
        <w:numPr>
          <w:ilvl w:val="1"/>
          <w:numId w:val="1"/>
        </w:numPr>
      </w:pPr>
      <w:r>
        <w:t>Zhotovitel: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Název: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Michal Smejkal – VS parket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Sídlo: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Žižkova 1809/26</w:t>
            </w:r>
            <w:r>
              <w:rPr>
                <w:szCs w:val="20"/>
              </w:rPr>
              <w:br/>
            </w:r>
            <w:proofErr w:type="gramStart"/>
            <w:r>
              <w:rPr>
                <w:szCs w:val="20"/>
              </w:rPr>
              <w:t>734 01  Karviná-</w:t>
            </w:r>
            <w:proofErr w:type="spellStart"/>
            <w:r>
              <w:rPr>
                <w:szCs w:val="20"/>
              </w:rPr>
              <w:t>Mizerov</w:t>
            </w:r>
            <w:proofErr w:type="spellEnd"/>
            <w:proofErr w:type="gramEnd"/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Zastoupen: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Bc. Michal Smejkal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 w:rsidRPr="00490B21">
              <w:rPr>
                <w:szCs w:val="20"/>
              </w:rPr>
              <w:t>IČ: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02835002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DIČ: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CZ8811095579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Bankovní spojení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FIO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Číslo účtu</w:t>
            </w:r>
          </w:p>
        </w:tc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2500571052/2010</w:t>
            </w:r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Pr="00490B2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  <w:tc>
          <w:tcPr>
            <w:tcW w:w="4531" w:type="dxa"/>
            <w:vAlign w:val="center"/>
          </w:tcPr>
          <w:p w:rsidR="00B82281" w:rsidRPr="00490B21" w:rsidRDefault="00FE7039" w:rsidP="00846AE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xxxxx</w:t>
            </w:r>
            <w:proofErr w:type="spellEnd"/>
          </w:p>
        </w:tc>
      </w:tr>
      <w:tr w:rsidR="00B82281" w:rsidRPr="00490B21" w:rsidTr="00846AEB">
        <w:trPr>
          <w:trHeight w:val="397"/>
        </w:trPr>
        <w:tc>
          <w:tcPr>
            <w:tcW w:w="4531" w:type="dxa"/>
            <w:vAlign w:val="center"/>
          </w:tcPr>
          <w:p w:rsidR="00B82281" w:rsidRDefault="00B82281" w:rsidP="00846AEB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4531" w:type="dxa"/>
            <w:vAlign w:val="center"/>
          </w:tcPr>
          <w:p w:rsidR="00B82281" w:rsidRPr="00490B21" w:rsidRDefault="00FE7039" w:rsidP="00846AE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xxxxxx</w:t>
            </w:r>
            <w:proofErr w:type="spellEnd"/>
          </w:p>
        </w:tc>
      </w:tr>
    </w:tbl>
    <w:p w:rsidR="00B82281" w:rsidRDefault="00B82281" w:rsidP="00B82281">
      <w:pPr>
        <w:pStyle w:val="Nadpis2"/>
        <w:rPr>
          <w:highlight w:val="lightGray"/>
        </w:rPr>
      </w:pPr>
    </w:p>
    <w:p w:rsidR="00B82281" w:rsidRDefault="00B82281" w:rsidP="00B8228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highlight w:val="lightGray"/>
        </w:rPr>
      </w:pPr>
      <w:r>
        <w:rPr>
          <w:highlight w:val="lightGray"/>
        </w:rPr>
        <w:br w:type="page"/>
      </w:r>
    </w:p>
    <w:p w:rsidR="00B82281" w:rsidRDefault="00B82281" w:rsidP="00B82281">
      <w:pPr>
        <w:pStyle w:val="Nadpis2"/>
        <w:numPr>
          <w:ilvl w:val="0"/>
          <w:numId w:val="1"/>
        </w:numPr>
      </w:pPr>
      <w:r>
        <w:lastRenderedPageBreak/>
        <w:t>Předmět díla</w:t>
      </w:r>
    </w:p>
    <w:p w:rsidR="00B82281" w:rsidRPr="00284ACC" w:rsidRDefault="00B82281" w:rsidP="00BC3A47">
      <w:pPr>
        <w:pStyle w:val="Odstavecseseznamem"/>
        <w:numPr>
          <w:ilvl w:val="1"/>
          <w:numId w:val="1"/>
        </w:numPr>
      </w:pPr>
      <w:r>
        <w:t xml:space="preserve">Předmětem díla je pokládka nových parket v sále pro </w:t>
      </w:r>
      <w:proofErr w:type="gramStart"/>
      <w:r>
        <w:t xml:space="preserve">akci </w:t>
      </w:r>
      <w:r w:rsidR="00BC3A47">
        <w:rPr>
          <w:b/>
        </w:rPr>
        <w:t>,,Oprava</w:t>
      </w:r>
      <w:proofErr w:type="gramEnd"/>
      <w:r w:rsidRPr="00BC3A47">
        <w:rPr>
          <w:b/>
        </w:rPr>
        <w:t xml:space="preserve"> podlahy v objektu </w:t>
      </w:r>
      <w:proofErr w:type="spellStart"/>
      <w:r w:rsidRPr="00BC3A47">
        <w:rPr>
          <w:b/>
        </w:rPr>
        <w:t>Juventus</w:t>
      </w:r>
      <w:proofErr w:type="spellEnd"/>
      <w:r w:rsidRPr="00BC3A47">
        <w:rPr>
          <w:b/>
        </w:rPr>
        <w:t xml:space="preserve"> Karviná‘‘</w:t>
      </w:r>
    </w:p>
    <w:p w:rsidR="00B82281" w:rsidRDefault="00B82281" w:rsidP="00B82281">
      <w:pPr>
        <w:pStyle w:val="Odstavecseseznamem"/>
        <w:numPr>
          <w:ilvl w:val="1"/>
          <w:numId w:val="1"/>
        </w:numPr>
      </w:pPr>
      <w:r>
        <w:t>Rozsah prací:</w:t>
      </w:r>
    </w:p>
    <w:tbl>
      <w:tblPr>
        <w:tblpPr w:leftFromText="141" w:rightFromText="141" w:vertAnchor="text" w:horzAnchor="margin" w:tblpY="4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672"/>
      </w:tblGrid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395847">
              <w:rPr>
                <w:sz w:val="24"/>
                <w:szCs w:val="24"/>
              </w:rPr>
              <w:t>Popis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Cena / </w:t>
            </w:r>
            <w:r w:rsidRPr="0039584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395847">
              <w:rPr>
                <w:sz w:val="24"/>
                <w:szCs w:val="24"/>
              </w:rPr>
              <w:t>Počet jednotek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395847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na</w:t>
            </w:r>
            <w:r w:rsidRPr="00395847">
              <w:rPr>
                <w:sz w:val="24"/>
                <w:szCs w:val="24"/>
              </w:rPr>
              <w:t xml:space="preserve"> bez DPH </w:t>
            </w:r>
          </w:p>
        </w:tc>
      </w:tr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9A59AB">
              <w:rPr>
                <w:sz w:val="24"/>
                <w:szCs w:val="24"/>
              </w:rPr>
              <w:t>Parkety, dub, mix I - II. Třída, 500 x 50 x 21mm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  <w:r w:rsidR="00B82281" w:rsidRPr="00395847">
              <w:rPr>
                <w:sz w:val="24"/>
                <w:szCs w:val="24"/>
              </w:rPr>
              <w:t xml:space="preserve"> Kč</w:t>
            </w:r>
          </w:p>
        </w:tc>
      </w:tr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85415F">
              <w:rPr>
                <w:sz w:val="24"/>
                <w:szCs w:val="24"/>
              </w:rPr>
              <w:t>Pokládka parket lepením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</w:tr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85415F">
              <w:rPr>
                <w:sz w:val="24"/>
                <w:szCs w:val="24"/>
              </w:rPr>
              <w:t>Broušení + tmelení + 4x 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  <w:r w:rsidR="00B82281" w:rsidRPr="00395847">
              <w:rPr>
                <w:sz w:val="24"/>
                <w:szCs w:val="24"/>
              </w:rPr>
              <w:t xml:space="preserve"> Kč</w:t>
            </w:r>
          </w:p>
        </w:tc>
      </w:tr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 w:rsidRPr="0085415F">
              <w:rPr>
                <w:sz w:val="24"/>
                <w:szCs w:val="24"/>
              </w:rPr>
              <w:t>Lištování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1" w:rsidRPr="00395847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Pr="00395847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  <w:r w:rsidR="00B82281" w:rsidRPr="00395847">
              <w:rPr>
                <w:sz w:val="24"/>
                <w:szCs w:val="24"/>
              </w:rPr>
              <w:t xml:space="preserve"> Kč</w:t>
            </w:r>
          </w:p>
        </w:tc>
      </w:tr>
      <w:tr w:rsidR="00B82281" w:rsidRPr="00395847" w:rsidTr="00846A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hmot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1" w:rsidRDefault="00B82281" w:rsidP="0084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1" w:rsidRDefault="00FE7039" w:rsidP="0084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 w:rsidR="00B82281">
              <w:rPr>
                <w:sz w:val="24"/>
                <w:szCs w:val="24"/>
              </w:rPr>
              <w:t xml:space="preserve"> Kč</w:t>
            </w:r>
          </w:p>
        </w:tc>
      </w:tr>
    </w:tbl>
    <w:p w:rsidR="00B82281" w:rsidRDefault="00B82281" w:rsidP="00B82281"/>
    <w:p w:rsidR="00B82281" w:rsidRDefault="00B82281" w:rsidP="00B82281"/>
    <w:p w:rsidR="00B82281" w:rsidRDefault="00B82281" w:rsidP="00B82281">
      <w:pPr>
        <w:pStyle w:val="Odstavecseseznamem"/>
        <w:numPr>
          <w:ilvl w:val="1"/>
          <w:numId w:val="1"/>
        </w:numPr>
      </w:pPr>
      <w:r>
        <w:t>Dojde-li při realizaci díla k jakýmkoliv změnám doplňkům, nebo rozšíření díla, vyplývajících z podmínek při provádění díla, z odborných znalostí zhotovitele, nebo vad projektu stavby, je zhotovitel povinen provést soupis těchto změn a informovat o nich objednatele.</w:t>
      </w:r>
    </w:p>
    <w:p w:rsidR="00B82281" w:rsidRDefault="00B82281" w:rsidP="00B82281">
      <w:pPr>
        <w:pStyle w:val="Nadpis2"/>
        <w:numPr>
          <w:ilvl w:val="0"/>
          <w:numId w:val="1"/>
        </w:numPr>
      </w:pPr>
      <w:r>
        <w:t>Čas plnění</w:t>
      </w:r>
    </w:p>
    <w:p w:rsidR="00B82281" w:rsidRDefault="00B82281" w:rsidP="00B82281">
      <w:pPr>
        <w:pStyle w:val="Odstavecseseznamem"/>
        <w:numPr>
          <w:ilvl w:val="1"/>
          <w:numId w:val="1"/>
        </w:numPr>
      </w:pPr>
      <w:r>
        <w:t>Zhotovitel se zavazuje provést shora specifikované dílo v termínech:</w:t>
      </w:r>
    </w:p>
    <w:p w:rsidR="00B82281" w:rsidRDefault="00B82281" w:rsidP="00B82281">
      <w:pPr>
        <w:pStyle w:val="Odstavecseseznamem"/>
        <w:numPr>
          <w:ilvl w:val="2"/>
          <w:numId w:val="1"/>
        </w:numPr>
      </w:pPr>
      <w:r>
        <w:t>1. 8. 2017 – 31. 8. 2017</w:t>
      </w:r>
    </w:p>
    <w:p w:rsidR="00B82281" w:rsidRDefault="00B82281" w:rsidP="00B82281">
      <w:pPr>
        <w:pStyle w:val="Nadpis2"/>
        <w:numPr>
          <w:ilvl w:val="0"/>
          <w:numId w:val="1"/>
        </w:numPr>
      </w:pPr>
      <w:r>
        <w:t>Cena díla</w:t>
      </w:r>
    </w:p>
    <w:p w:rsidR="00B82281" w:rsidRPr="00927827" w:rsidRDefault="00B82281" w:rsidP="00B82281">
      <w:pPr>
        <w:pStyle w:val="Odstavecseseznamem"/>
        <w:numPr>
          <w:ilvl w:val="0"/>
          <w:numId w:val="2"/>
        </w:numPr>
        <w:rPr>
          <w:vanish/>
        </w:rPr>
      </w:pPr>
    </w:p>
    <w:p w:rsidR="00B82281" w:rsidRPr="00927827" w:rsidRDefault="00B82281" w:rsidP="00B82281">
      <w:pPr>
        <w:pStyle w:val="Odstavecseseznamem"/>
        <w:numPr>
          <w:ilvl w:val="0"/>
          <w:numId w:val="2"/>
        </w:numPr>
        <w:rPr>
          <w:vanish/>
        </w:rPr>
      </w:pPr>
    </w:p>
    <w:p w:rsidR="00B82281" w:rsidRPr="00927827" w:rsidRDefault="00B82281" w:rsidP="00B82281">
      <w:pPr>
        <w:pStyle w:val="Odstavecseseznamem"/>
        <w:numPr>
          <w:ilvl w:val="0"/>
          <w:numId w:val="2"/>
        </w:numPr>
        <w:rPr>
          <w:vanish/>
        </w:rPr>
      </w:pPr>
    </w:p>
    <w:p w:rsidR="00B82281" w:rsidRPr="00927827" w:rsidRDefault="00B82281" w:rsidP="00B82281">
      <w:pPr>
        <w:pStyle w:val="Odstavecseseznamem"/>
        <w:numPr>
          <w:ilvl w:val="0"/>
          <w:numId w:val="2"/>
        </w:numPr>
        <w:rPr>
          <w:vanish/>
        </w:rPr>
      </w:pPr>
    </w:p>
    <w:p w:rsidR="00B82281" w:rsidRPr="00EE1F27" w:rsidRDefault="00B82281" w:rsidP="00B82281">
      <w:pPr>
        <w:pStyle w:val="Odstavecseseznamem"/>
        <w:numPr>
          <w:ilvl w:val="1"/>
          <w:numId w:val="2"/>
        </w:numPr>
      </w:pPr>
      <w:r>
        <w:t>Cena díla:</w:t>
      </w:r>
      <w:r>
        <w:tab/>
      </w:r>
      <w:r>
        <w:rPr>
          <w:b/>
        </w:rPr>
        <w:t>363</w:t>
      </w:r>
      <w:r w:rsidRPr="00EE1F27">
        <w:rPr>
          <w:b/>
        </w:rPr>
        <w:t>.</w:t>
      </w:r>
      <w:r>
        <w:rPr>
          <w:b/>
        </w:rPr>
        <w:t>756</w:t>
      </w:r>
      <w:r w:rsidRPr="00EE1F27">
        <w:rPr>
          <w:b/>
        </w:rPr>
        <w:t>,- Kč (</w:t>
      </w:r>
      <w:proofErr w:type="gramStart"/>
      <w:r w:rsidRPr="00EE1F27">
        <w:rPr>
          <w:b/>
        </w:rPr>
        <w:t>slovy ,,</w:t>
      </w:r>
      <w:proofErr w:type="spellStart"/>
      <w:r>
        <w:rPr>
          <w:b/>
        </w:rPr>
        <w:t>třistašedesáttřitisícesedmsetpadesátšestkorunčeských</w:t>
      </w:r>
      <w:proofErr w:type="spellEnd"/>
      <w:proofErr w:type="gramEnd"/>
      <w:r w:rsidRPr="00EE1F27">
        <w:rPr>
          <w:b/>
        </w:rPr>
        <w:t>“)</w:t>
      </w:r>
      <w:r>
        <w:rPr>
          <w:b/>
        </w:rPr>
        <w:t xml:space="preserve"> bez DPH.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Cena zahrnuje práce potřebné k realizaci stavby v rozsahu rozpočtu zhotovitele.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Při rozšíření díla, případně omezení rozsahu díla, budou tyto náklady oceněny a vyúčtovány, případně odečteny z ceny díla stejným způsobem, jakým byla zpracována nabídka, nebo rozpočet, nebo dle ÚRS Praha ve výši dohodnuté ceny.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Tyto změny mohou být provedeny pouze po předchozím odsouhlasení objednatelem a to formou písemného číslovaného dodatku k této smlouvě o dílo.</w:t>
      </w:r>
    </w:p>
    <w:p w:rsidR="00B82281" w:rsidRDefault="00B82281" w:rsidP="00B82281">
      <w:pPr>
        <w:pStyle w:val="Nadpis2"/>
        <w:numPr>
          <w:ilvl w:val="0"/>
          <w:numId w:val="2"/>
        </w:numPr>
      </w:pPr>
      <w:r>
        <w:t>Platební podmínky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Objednatel se zavazuje zaplatit zhotoviteli smluvenou cenu za provedení díla dle čl. 4.1 této smlouvy do 10 dní po vystavení faktury zhotovitele.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Fakturace bude odpovídat skutečně provedeným objemům odsouhlasených v soupisu provedených prací.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lastRenderedPageBreak/>
        <w:t>Objednatel souhlasí</w:t>
      </w:r>
      <w:r w:rsidR="00FE7039">
        <w:t xml:space="preserve"> se zaplacením zálohy </w:t>
      </w:r>
      <w:proofErr w:type="spellStart"/>
      <w:r w:rsidR="00FE7039">
        <w:t>xxxxxxxx</w:t>
      </w:r>
      <w:proofErr w:type="spellEnd"/>
      <w:r w:rsidR="00FE7039">
        <w:t xml:space="preserve"> </w:t>
      </w:r>
      <w:bookmarkStart w:id="0" w:name="_GoBack"/>
      <w:bookmarkEnd w:id="0"/>
      <w:r>
        <w:t>Kč (</w:t>
      </w:r>
      <w:proofErr w:type="gramStart"/>
      <w:r>
        <w:t>slovy ,,</w:t>
      </w:r>
      <w:proofErr w:type="spellStart"/>
      <w:r>
        <w:t>stoosmdesátjedentisícosmsetsedmdesátosmkorunčeských</w:t>
      </w:r>
      <w:proofErr w:type="spellEnd"/>
      <w:proofErr w:type="gramEnd"/>
      <w:r>
        <w:t xml:space="preserve">‘‘) bez DPH na účet zhotovitele na nákup materiálu. Splatnost zálohy je do 3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dnů</w:t>
      </w:r>
      <w:proofErr w:type="gramEnd"/>
      <w:r>
        <w:t xml:space="preserve"> od podpisu smlouvy.</w:t>
      </w:r>
    </w:p>
    <w:p w:rsidR="00B82281" w:rsidRDefault="00B82281" w:rsidP="00B82281">
      <w:pPr>
        <w:pStyle w:val="Nadpis2"/>
        <w:numPr>
          <w:ilvl w:val="0"/>
          <w:numId w:val="2"/>
        </w:numPr>
      </w:pPr>
      <w:r>
        <w:t>Povinnosti objednatele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Objednatel umožní zhotoviteli při zahájení prací každodenní vstup na pozemky a vstup do objektu bezplatně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Objednatel zajistí přístup k zásuvkám na jedno a třífázové napětí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Objednatel se zavazuje neprovádět v místě zhotovení žádnou činnost, která by narušovala či omezovala prováděné práce zhotovitele.</w:t>
      </w:r>
    </w:p>
    <w:p w:rsidR="00B82281" w:rsidRDefault="00B82281" w:rsidP="00B82281">
      <w:pPr>
        <w:pStyle w:val="Nadpis2"/>
        <w:numPr>
          <w:ilvl w:val="0"/>
          <w:numId w:val="2"/>
        </w:numPr>
      </w:pPr>
      <w:r>
        <w:t>Povinnosti zhotovitele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Zhotovitel se zavazuje vyklidit stanoviště před protokolárním předáním a převzetím díla.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Zhotovitel je povinen provádět dílo v souladu s platnými technologickými předpisy výrobců materiálu, dodržovat platné ČSN, ON a platné předpisy BOZ a PO.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Zhotovitel plně odpovídá za bezpečnosti svých pracovníků.</w:t>
      </w:r>
    </w:p>
    <w:p w:rsidR="00B82281" w:rsidRDefault="00B82281" w:rsidP="00B82281">
      <w:pPr>
        <w:pStyle w:val="Nadpis2"/>
        <w:numPr>
          <w:ilvl w:val="0"/>
          <w:numId w:val="2"/>
        </w:numPr>
      </w:pPr>
      <w:r>
        <w:t>Záruka – zodpovědnost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Dílo je dokončeno protokolárním předáním a převzetím objednatele bez vad a nedodělků. Tímto zároveň přechází na objednatele vlastnictví ke zhotovenému dílu.</w:t>
      </w:r>
    </w:p>
    <w:p w:rsidR="00B82281" w:rsidRDefault="00B82281" w:rsidP="00B82281">
      <w:pPr>
        <w:pStyle w:val="Odstavecseseznamem"/>
        <w:numPr>
          <w:ilvl w:val="1"/>
          <w:numId w:val="2"/>
        </w:numPr>
      </w:pPr>
      <w:r>
        <w:t>Zhotovitel se zavazuje:</w:t>
      </w:r>
    </w:p>
    <w:p w:rsidR="00B82281" w:rsidRDefault="00B82281" w:rsidP="00B82281">
      <w:pPr>
        <w:pStyle w:val="Odstavecseseznamem"/>
        <w:numPr>
          <w:ilvl w:val="2"/>
          <w:numId w:val="2"/>
        </w:numPr>
      </w:pPr>
      <w:r>
        <w:t>Záruční doba 60 měsíců. Záruční doba počíná běžet podepsáním zápisu o předání a převzetí provedeného díla objednatelem a zhotovitelem.</w:t>
      </w:r>
    </w:p>
    <w:p w:rsidR="00B82281" w:rsidRDefault="00B82281" w:rsidP="00B82281">
      <w:pPr>
        <w:pStyle w:val="Odstavecseseznamem"/>
        <w:numPr>
          <w:ilvl w:val="2"/>
          <w:numId w:val="2"/>
        </w:numPr>
      </w:pPr>
      <w:r>
        <w:t>Rozsah záruky zhotovitele se vztahuje na práci, kterou zhotovitel sám provedl</w:t>
      </w: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0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1"/>
          <w:numId w:val="3"/>
        </w:numPr>
        <w:rPr>
          <w:vanish/>
        </w:rPr>
      </w:pPr>
    </w:p>
    <w:p w:rsidR="00B82281" w:rsidRPr="005D5B1A" w:rsidRDefault="00B82281" w:rsidP="00B82281">
      <w:pPr>
        <w:pStyle w:val="Odstavecseseznamem"/>
        <w:numPr>
          <w:ilvl w:val="1"/>
          <w:numId w:val="3"/>
        </w:numPr>
        <w:rPr>
          <w:vanish/>
        </w:rPr>
      </w:pPr>
    </w:p>
    <w:p w:rsidR="00B82281" w:rsidRDefault="00B82281" w:rsidP="00B82281">
      <w:pPr>
        <w:pStyle w:val="Odstavecseseznamem"/>
        <w:numPr>
          <w:ilvl w:val="1"/>
          <w:numId w:val="3"/>
        </w:numPr>
      </w:pPr>
      <w:r>
        <w:t>Záruku nelze uplatnit na poškození laku způsobené např. nevhodným přemísťováním nábytku apod.</w:t>
      </w:r>
    </w:p>
    <w:p w:rsidR="00B82281" w:rsidRDefault="00B82281" w:rsidP="00B82281">
      <w:pPr>
        <w:pStyle w:val="Odstavecseseznamem"/>
        <w:numPr>
          <w:ilvl w:val="1"/>
          <w:numId w:val="3"/>
        </w:numPr>
      </w:pPr>
      <w:r>
        <w:t>Záruku nelze uplatnit při poškození podlahy vytopení vodou.</w:t>
      </w:r>
    </w:p>
    <w:p w:rsidR="00B82281" w:rsidRDefault="00B82281" w:rsidP="00B82281">
      <w:pPr>
        <w:pStyle w:val="Odstavecseseznamem"/>
        <w:numPr>
          <w:ilvl w:val="1"/>
          <w:numId w:val="3"/>
        </w:numPr>
      </w:pPr>
      <w:r>
        <w:t xml:space="preserve">Objednatel je povinen oznámit zhotoviteli vady díla písemně (e-mailem) bez zbytečného odkladu, tj. do 3 kal. </w:t>
      </w:r>
      <w:proofErr w:type="gramStart"/>
      <w:r>
        <w:t>dnů</w:t>
      </w:r>
      <w:proofErr w:type="gramEnd"/>
      <w:r>
        <w:t xml:space="preserve"> poté, kdy objednatel vady zjistil, nebo by mohly být zjištěny.</w:t>
      </w:r>
    </w:p>
    <w:p w:rsidR="00B82281" w:rsidRDefault="00B82281" w:rsidP="00B82281">
      <w:pPr>
        <w:pStyle w:val="Odstavecseseznamem"/>
        <w:numPr>
          <w:ilvl w:val="1"/>
          <w:numId w:val="3"/>
        </w:numPr>
      </w:pPr>
      <w:r>
        <w:t>Objednatel je oprávněn oznámení o zjištění vady uplatnit:</w:t>
      </w:r>
    </w:p>
    <w:p w:rsidR="00B82281" w:rsidRDefault="00B82281" w:rsidP="00B82281">
      <w:pPr>
        <w:pStyle w:val="Odstavecseseznamem"/>
        <w:numPr>
          <w:ilvl w:val="2"/>
          <w:numId w:val="3"/>
        </w:numPr>
      </w:pPr>
      <w:r>
        <w:t xml:space="preserve">Způsob jejího bezplatného odstranění opravy. O způsobu odstranění vady se musí strany dohodnout písemně nejpozději do 5 kal. </w:t>
      </w:r>
      <w:proofErr w:type="gramStart"/>
      <w:r>
        <w:t>dnů</w:t>
      </w:r>
      <w:proofErr w:type="gramEnd"/>
      <w:r>
        <w:t xml:space="preserve"> ode dne doručení oznámení objednatele o zjištění vady (k jednání vyzve zhotovitel).</w:t>
      </w:r>
    </w:p>
    <w:p w:rsidR="00B82281" w:rsidRDefault="00B82281" w:rsidP="00B82281">
      <w:pPr>
        <w:pStyle w:val="Odstavecseseznamem"/>
        <w:numPr>
          <w:ilvl w:val="2"/>
          <w:numId w:val="3"/>
        </w:numPr>
      </w:pPr>
      <w:r>
        <w:lastRenderedPageBreak/>
        <w:t xml:space="preserve">Nárok na odstranění vady v přiměřené lhůtě, jejíž přiměřenost bude dohodnuta písemně smluvními stranami nejpozději do 5 kal. </w:t>
      </w:r>
      <w:proofErr w:type="gramStart"/>
      <w:r>
        <w:t>dnů</w:t>
      </w:r>
      <w:proofErr w:type="gramEnd"/>
      <w:r>
        <w:t xml:space="preserve"> ode dne oznámení objednatele o zjištění vady (k jednání vyzve zhotovitel).</w:t>
      </w:r>
    </w:p>
    <w:p w:rsidR="00B82281" w:rsidRDefault="00B82281" w:rsidP="00B82281">
      <w:pPr>
        <w:pStyle w:val="Odstavecseseznamem"/>
        <w:numPr>
          <w:ilvl w:val="2"/>
          <w:numId w:val="3"/>
        </w:numPr>
      </w:pPr>
      <w:r>
        <w:t xml:space="preserve">Zhotovitel nastoupení na odstranění vad do 10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dnů</w:t>
      </w:r>
      <w:proofErr w:type="gramEnd"/>
      <w:r>
        <w:t xml:space="preserve"> ode dne doručení oznámení o vadě, pokud se strany nedohodnou jinak.</w:t>
      </w:r>
    </w:p>
    <w:p w:rsidR="00B82281" w:rsidRDefault="00B82281" w:rsidP="00B82281">
      <w:pPr>
        <w:pStyle w:val="Odstavecseseznamem"/>
        <w:numPr>
          <w:ilvl w:val="2"/>
          <w:numId w:val="3"/>
        </w:numPr>
      </w:pPr>
      <w:r>
        <w:t xml:space="preserve">Menší záruční vady budou odstraněny do 5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dnů</w:t>
      </w:r>
      <w:proofErr w:type="gramEnd"/>
      <w:r>
        <w:t xml:space="preserve"> od uplatněné a oboustranně potvrzené reklamace. V případě větších závad bude doba záruční opravy dojednána dohodou mezi oběma stranami.</w:t>
      </w:r>
    </w:p>
    <w:p w:rsidR="00B82281" w:rsidRDefault="00B82281" w:rsidP="00B82281">
      <w:pPr>
        <w:pStyle w:val="Odstavecseseznamem"/>
        <w:numPr>
          <w:ilvl w:val="1"/>
          <w:numId w:val="3"/>
        </w:numPr>
      </w:pPr>
      <w:r>
        <w:t>Při realizaci záruky musí objednatel zajistit zhotoviteli volný přístup k realizaci opravy.</w:t>
      </w:r>
    </w:p>
    <w:p w:rsidR="00B82281" w:rsidRDefault="00B82281" w:rsidP="00B82281">
      <w:pPr>
        <w:pStyle w:val="Nadpis2"/>
        <w:numPr>
          <w:ilvl w:val="0"/>
          <w:numId w:val="4"/>
        </w:numPr>
      </w:pPr>
      <w:r>
        <w:t>Smluvní pokuty</w:t>
      </w: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Pr="001B4E23" w:rsidRDefault="00B82281" w:rsidP="00B82281">
      <w:pPr>
        <w:pStyle w:val="Odstavecseseznamem"/>
        <w:numPr>
          <w:ilvl w:val="0"/>
          <w:numId w:val="5"/>
        </w:numPr>
        <w:rPr>
          <w:vanish/>
        </w:rPr>
      </w:pPr>
    </w:p>
    <w:p w:rsidR="00B82281" w:rsidRDefault="00B82281" w:rsidP="00B82281">
      <w:pPr>
        <w:pStyle w:val="Odstavecseseznamem"/>
        <w:numPr>
          <w:ilvl w:val="1"/>
          <w:numId w:val="5"/>
        </w:numPr>
      </w:pPr>
      <w:r>
        <w:t>Pokud bude zhotovitel v prodlení s předáním sjednaném podle uzavřené smlouvy, je objednatel oprávněn po zhotoviteli požadovat zaplacení smluvní pokuty ve výši 1.000,- Kč za každý i započatý den prodlení pokud se smluvní strany nedohodnou jinak. Smluvní pokutu lze uplatnit jen v případě, když při zhotovení díla nebudou ze strany objednatele žádné překážky v práci či dohodnuté vícepráce apod.</w:t>
      </w:r>
    </w:p>
    <w:p w:rsidR="00B82281" w:rsidRDefault="00B82281" w:rsidP="00B82281">
      <w:pPr>
        <w:pStyle w:val="Odstavecseseznamem"/>
        <w:numPr>
          <w:ilvl w:val="1"/>
          <w:numId w:val="5"/>
        </w:numPr>
      </w:pPr>
      <w:r>
        <w:t>V případě nedodržení termínu splatnosti jednotlivých faktur objednatelem zhotoviteli je zhotovitel oprávněn účtovat objednateli úrok z prodlení ve výši 1.000,- Kč za každý i započatý den prodlení.</w:t>
      </w:r>
    </w:p>
    <w:p w:rsidR="00B82281" w:rsidRDefault="00B82281" w:rsidP="00B82281">
      <w:pPr>
        <w:pStyle w:val="Nadpis2"/>
        <w:numPr>
          <w:ilvl w:val="0"/>
          <w:numId w:val="5"/>
        </w:numPr>
      </w:pPr>
      <w:r>
        <w:t>Ostatní ujednání</w:t>
      </w:r>
    </w:p>
    <w:p w:rsidR="00B82281" w:rsidRDefault="00B82281" w:rsidP="00B82281">
      <w:pPr>
        <w:pStyle w:val="Odstavecseseznamem"/>
        <w:numPr>
          <w:ilvl w:val="1"/>
          <w:numId w:val="5"/>
        </w:numPr>
        <w:ind w:hanging="508"/>
      </w:pPr>
      <w:r>
        <w:t>Smluvní vztahy touto smlouvou neupravené se řídí platnými právními předpisy, zejména pak Obchodním zákoníkem.</w:t>
      </w:r>
    </w:p>
    <w:p w:rsidR="00B82281" w:rsidRDefault="00B82281" w:rsidP="00B82281">
      <w:pPr>
        <w:pStyle w:val="Odstavecseseznamem"/>
        <w:numPr>
          <w:ilvl w:val="1"/>
          <w:numId w:val="5"/>
        </w:numPr>
        <w:ind w:hanging="508"/>
      </w:pPr>
      <w:r>
        <w:t>Tuto smlouvu lze měnit a doplňovat pouze číslovanými dodatky učiněnými v písemné formě, podepsanými oběma stranami.</w:t>
      </w:r>
    </w:p>
    <w:p w:rsidR="00B82281" w:rsidRDefault="00B82281" w:rsidP="00B82281">
      <w:pPr>
        <w:pStyle w:val="Odstavecseseznamem"/>
        <w:numPr>
          <w:ilvl w:val="1"/>
          <w:numId w:val="5"/>
        </w:numPr>
        <w:ind w:hanging="508"/>
      </w:pPr>
      <w:r>
        <w:t>Tato smlouva obsahuje 4 strany a je vyhotovena ve dvou stejnopisech, z nichž objednatel obdrží 1 stejnopis a zhotovitel 1 stejnopis SOD.</w:t>
      </w:r>
    </w:p>
    <w:p w:rsidR="00B82281" w:rsidRDefault="00B82281" w:rsidP="00B82281">
      <w:pPr>
        <w:pStyle w:val="Odstavecseseznamem"/>
        <w:numPr>
          <w:ilvl w:val="1"/>
          <w:numId w:val="5"/>
        </w:numPr>
        <w:ind w:hanging="508"/>
      </w:pPr>
      <w:r>
        <w:t>Smlouva nabývá účinnosti dnem podepsání této smlouvy oběma smluvními stranami.</w:t>
      </w:r>
    </w:p>
    <w:p w:rsidR="00B82281" w:rsidRDefault="00B82281" w:rsidP="00B82281"/>
    <w:p w:rsidR="00B82281" w:rsidRDefault="00B82281" w:rsidP="00B82281">
      <w:r>
        <w:t>V Karviné dne 15. 7. 2017</w:t>
      </w:r>
    </w:p>
    <w:p w:rsidR="00B82281" w:rsidRDefault="00B82281" w:rsidP="00B82281"/>
    <w:p w:rsidR="00B82281" w:rsidRDefault="00B82281" w:rsidP="00B822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2281" w:rsidTr="00846AEB">
        <w:tc>
          <w:tcPr>
            <w:tcW w:w="4531" w:type="dxa"/>
          </w:tcPr>
          <w:p w:rsidR="00B82281" w:rsidRDefault="00B82281" w:rsidP="00846AEB">
            <w:r>
              <w:t xml:space="preserve">Jan </w:t>
            </w:r>
            <w:proofErr w:type="spellStart"/>
            <w:r>
              <w:t>Firla</w:t>
            </w:r>
            <w:proofErr w:type="spellEnd"/>
          </w:p>
        </w:tc>
        <w:tc>
          <w:tcPr>
            <w:tcW w:w="4531" w:type="dxa"/>
          </w:tcPr>
          <w:p w:rsidR="00B82281" w:rsidRDefault="00B82281" w:rsidP="00846AEB">
            <w:r>
              <w:t>Bc. Michal Smejkal</w:t>
            </w:r>
          </w:p>
        </w:tc>
      </w:tr>
      <w:tr w:rsidR="00B82281" w:rsidTr="00846AEB">
        <w:tc>
          <w:tcPr>
            <w:tcW w:w="4531" w:type="dxa"/>
          </w:tcPr>
          <w:p w:rsidR="00B82281" w:rsidRDefault="00B82281" w:rsidP="00846AEB">
            <w:r>
              <w:t>Za objednatele</w:t>
            </w:r>
          </w:p>
        </w:tc>
        <w:tc>
          <w:tcPr>
            <w:tcW w:w="4531" w:type="dxa"/>
          </w:tcPr>
          <w:p w:rsidR="00B82281" w:rsidRDefault="00B82281" w:rsidP="00846AEB">
            <w:r>
              <w:t>Za zhotovitele</w:t>
            </w:r>
          </w:p>
        </w:tc>
      </w:tr>
      <w:tr w:rsidR="00B82281" w:rsidTr="00846AEB">
        <w:tc>
          <w:tcPr>
            <w:tcW w:w="4531" w:type="dxa"/>
          </w:tcPr>
          <w:p w:rsidR="00B82281" w:rsidRDefault="00B82281" w:rsidP="00846AEB"/>
        </w:tc>
        <w:tc>
          <w:tcPr>
            <w:tcW w:w="4531" w:type="dxa"/>
          </w:tcPr>
          <w:p w:rsidR="00B82281" w:rsidRDefault="00B82281" w:rsidP="00846AEB"/>
        </w:tc>
      </w:tr>
    </w:tbl>
    <w:p w:rsidR="000A0D35" w:rsidRDefault="000A0D35"/>
    <w:sectPr w:rsidR="000A0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2F" w:rsidRDefault="00B01E2F">
      <w:pPr>
        <w:spacing w:after="0" w:line="240" w:lineRule="auto"/>
      </w:pPr>
      <w:r>
        <w:separator/>
      </w:r>
    </w:p>
  </w:endnote>
  <w:endnote w:type="continuationSeparator" w:id="0">
    <w:p w:rsidR="00B01E2F" w:rsidRDefault="00B0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69882"/>
      <w:docPartObj>
        <w:docPartGallery w:val="Page Numbers (Bottom of Page)"/>
        <w:docPartUnique/>
      </w:docPartObj>
    </w:sdtPr>
    <w:sdtEndPr/>
    <w:sdtContent>
      <w:p w:rsidR="00387050" w:rsidRDefault="00B822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039">
          <w:rPr>
            <w:noProof/>
          </w:rPr>
          <w:t>4</w:t>
        </w:r>
        <w:r>
          <w:fldChar w:fldCharType="end"/>
        </w:r>
      </w:p>
    </w:sdtContent>
  </w:sdt>
  <w:p w:rsidR="00387050" w:rsidRDefault="00B01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2F" w:rsidRDefault="00B01E2F">
      <w:pPr>
        <w:spacing w:after="0" w:line="240" w:lineRule="auto"/>
      </w:pPr>
      <w:r>
        <w:separator/>
      </w:r>
    </w:p>
  </w:footnote>
  <w:footnote w:type="continuationSeparator" w:id="0">
    <w:p w:rsidR="00B01E2F" w:rsidRDefault="00B0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4D1"/>
    <w:multiLevelType w:val="multilevel"/>
    <w:tmpl w:val="80629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10CF6"/>
    <w:multiLevelType w:val="multilevel"/>
    <w:tmpl w:val="03203A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545604"/>
    <w:multiLevelType w:val="multilevel"/>
    <w:tmpl w:val="1F86D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F275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A553E6"/>
    <w:multiLevelType w:val="multilevel"/>
    <w:tmpl w:val="80629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1"/>
    <w:rsid w:val="000A0D35"/>
    <w:rsid w:val="00361907"/>
    <w:rsid w:val="007672DB"/>
    <w:rsid w:val="008544F5"/>
    <w:rsid w:val="00952BA3"/>
    <w:rsid w:val="00B01E2F"/>
    <w:rsid w:val="00B21CAF"/>
    <w:rsid w:val="00B82281"/>
    <w:rsid w:val="00BC3A4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DC6F-B075-4905-B67C-421828F4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281"/>
  </w:style>
  <w:style w:type="paragraph" w:styleId="Nadpis1">
    <w:name w:val="heading 1"/>
    <w:basedOn w:val="Normln"/>
    <w:next w:val="Normln"/>
    <w:link w:val="Nadpis1Char"/>
    <w:uiPriority w:val="9"/>
    <w:qFormat/>
    <w:rsid w:val="00B82281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228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228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2281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B82281"/>
    <w:pPr>
      <w:spacing w:before="240" w:after="240"/>
      <w:ind w:left="720"/>
    </w:pPr>
  </w:style>
  <w:style w:type="table" w:styleId="Mkatabulky">
    <w:name w:val="Table Grid"/>
    <w:basedOn w:val="Normlntabulka"/>
    <w:uiPriority w:val="39"/>
    <w:rsid w:val="00B8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firla</dc:creator>
  <cp:keywords/>
  <dc:description/>
  <cp:lastModifiedBy>gluchmanova</cp:lastModifiedBy>
  <cp:revision>3</cp:revision>
  <dcterms:created xsi:type="dcterms:W3CDTF">2017-07-17T08:36:00Z</dcterms:created>
  <dcterms:modified xsi:type="dcterms:W3CDTF">2017-07-17T09:23:00Z</dcterms:modified>
</cp:coreProperties>
</file>