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683D126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2110B0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73DB0E6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4A2CED" w:rsidRPr="004A2CED">
        <w:rPr>
          <w:rFonts w:cstheme="minorHAnsi"/>
          <w:sz w:val="22"/>
        </w:rPr>
        <w:t xml:space="preserve">4SX </w:t>
      </w:r>
      <w:r w:rsidR="002110B0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2110B0">
        <w:rPr>
          <w:rFonts w:cstheme="minorHAnsi"/>
          <w:sz w:val="22"/>
        </w:rPr>
        <w:t xml:space="preserve">nesvítí mlhová světla, blikač: kontrola elektroinstalace výměna žárovek </w:t>
      </w:r>
    </w:p>
    <w:p w14:paraId="4FB74793" w14:textId="0F3A491D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4A13A4B7" w14:textId="4F56B1C3" w:rsidR="009D47B9" w:rsidRPr="009D47B9" w:rsidRDefault="002110B0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6.</w:t>
      </w:r>
      <w:r w:rsidR="00322100">
        <w:rPr>
          <w:rFonts w:cstheme="minorHAnsi"/>
          <w:sz w:val="22"/>
        </w:rPr>
        <w:t>128</w:t>
      </w:r>
      <w:r>
        <w:rPr>
          <w:rFonts w:cstheme="minorHAnsi"/>
          <w:sz w:val="22"/>
        </w:rPr>
        <w:t>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174FDF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755343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13F34C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42B6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CEB67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B5F48">
        <w:rPr>
          <w:rFonts w:cstheme="minorHAnsi"/>
          <w:sz w:val="22"/>
        </w:rPr>
        <w:t>2</w:t>
      </w:r>
      <w:r w:rsidR="00755343">
        <w:rPr>
          <w:rFonts w:cstheme="minorHAnsi"/>
          <w:sz w:val="22"/>
        </w:rPr>
        <w:t>0</w:t>
      </w:r>
      <w:r w:rsidR="00F150A0">
        <w:rPr>
          <w:rFonts w:cstheme="minorHAnsi"/>
          <w:sz w:val="22"/>
        </w:rPr>
        <w:t>.</w:t>
      </w:r>
      <w:r w:rsidR="004A2CED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2B65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638D2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76</cp:revision>
  <cp:lastPrinted>2024-06-27T11:27:00Z</cp:lastPrinted>
  <dcterms:created xsi:type="dcterms:W3CDTF">2022-07-07T05:33:00Z</dcterms:created>
  <dcterms:modified xsi:type="dcterms:W3CDTF">2024-08-01T08:05:00Z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