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1D" w:rsidRDefault="00036E1D">
      <w:pPr>
        <w:sectPr w:rsidR="00036E1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36E1D">
        <w:pict>
          <v:rect id="Picture1" o:spid="_x0000_s1099" style="position:absolute;margin-left:13.5pt;margin-top:1.5pt;width:141.75pt;height:56.25pt;z-index:251620352" stroked="f">
            <v:fill r:id="rId5" o:title="1" type="frame"/>
          </v:rect>
        </w:pict>
      </w:r>
      <w:r w:rsidRPr="00036E1D">
        <w:pict>
          <v:rect id="Text1" o:spid="_x0000_s1098" style="position:absolute;margin-left:13.5pt;margin-top:58.5pt;width:433.5pt;height:16.5pt;z-index:251621376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36E1D">
        <w:pict>
          <v:rect id="Text2" o:spid="_x0000_s1097" style="position:absolute;margin-left:13.5pt;margin-top:109.5pt;width:42pt;height:8.25pt;z-index:251622400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36E1D">
        <w:pict>
          <v:rect id="Text3" o:spid="_x0000_s1096" style="position:absolute;margin-left:13.5pt;margin-top:120.75pt;width:42pt;height:8.25pt;z-index:251623424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36E1D">
        <w:pict>
          <v:rect id="Text4" o:spid="_x0000_s1095" style="position:absolute;margin-left:13.5pt;margin-top:132pt;width:42pt;height:8.25pt;z-index:251624448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036E1D">
        <w:pict>
          <v:rect id="Text5" o:spid="_x0000_s1094" style="position:absolute;margin-left:13.5pt;margin-top:143.25pt;width:42pt;height:11.25pt;z-index:251625472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036E1D">
        <w:pict>
          <v:rect id="Text6" o:spid="_x0000_s1093" style="position:absolute;margin-left:13.5pt;margin-top:155.25pt;width:42pt;height:8.25pt;z-index:251626496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36E1D">
        <w:pict>
          <v:rect id="Text7" o:spid="_x0000_s1092" style="position:absolute;margin-left:13.5pt;margin-top:166.5pt;width:42pt;height:8.25pt;z-index:251627520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036E1D">
        <w:pict>
          <v:rect id="Text8" o:spid="_x0000_s1091" style="position:absolute;margin-left:13.5pt;margin-top:177.75pt;width:42pt;height:8.25pt;z-index:251628544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036E1D">
        <w:pict>
          <v:rect id="Text9" o:spid="_x0000_s1090" style="position:absolute;margin-left:13.5pt;margin-top:214.5pt;width:42pt;height:8.25pt;z-index:251629568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036E1D">
        <w:pict>
          <v:rect id="Text10" o:spid="_x0000_s1089" style="position:absolute;margin-left:13.5pt;margin-top:81pt;width:339.75pt;height:12.75pt;z-index:251630592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036E1D">
        <w:pict>
          <v:rect id="Text11" o:spid="_x0000_s1088" style="position:absolute;margin-left:1in;margin-top:109.5pt;width:150pt;height:8.25pt;z-index:251631616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36E1D">
        <w:pict>
          <v:rect id="Text12" o:spid="_x0000_s1087" style="position:absolute;margin-left:1in;margin-top:120.75pt;width:150pt;height:8.25pt;z-index:251632640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36E1D">
        <w:pict>
          <v:rect id="Text13" o:spid="_x0000_s1086" style="position:absolute;margin-left:1in;margin-top:132pt;width:150pt;height:11.25pt;z-index:251633664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497/17/KSUS/MHP/TYN</w:t>
                  </w:r>
                </w:p>
              </w:txbxContent>
            </v:textbox>
          </v:rect>
        </w:pict>
      </w:r>
      <w:r w:rsidRPr="00036E1D">
        <w:pict>
          <v:rect id="Text14" o:spid="_x0000_s1085" style="position:absolute;margin-left:1in;margin-top:143.25pt;width:150pt;height:11.25pt;z-index:251634688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Miroslav Týnek</w:t>
                  </w:r>
                </w:p>
              </w:txbxContent>
            </v:textbox>
          </v:rect>
        </w:pict>
      </w:r>
      <w:r w:rsidRPr="00036E1D">
        <w:pict>
          <v:rect id="Text18" o:spid="_x0000_s1084" style="position:absolute;margin-left:64.5pt;margin-top:214.5pt;width:81.75pt;height:8.25pt;z-index:251635712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12. 7. 2017</w:t>
                  </w:r>
                </w:p>
              </w:txbxContent>
            </v:textbox>
          </v:rect>
        </w:pict>
      </w:r>
      <w:r w:rsidRPr="00036E1D">
        <w:pict>
          <v:rect id="Text19" o:spid="_x0000_s1083" style="position:absolute;margin-left:306pt;margin-top:109.5pt;width:189.75pt;height:77.25pt;z-index:251636736;v-text-anchor:middle" filled="f" stroked="f">
            <v:textbox inset="0,0,0,0">
              <w:txbxContent>
                <w:p w:rsidR="007F6A84" w:rsidRDefault="00036E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Pontex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spol.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Bezová 1658</w:t>
                  </w:r>
                </w:p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14714 Praha 4</w:t>
                  </w:r>
                </w:p>
              </w:txbxContent>
            </v:textbox>
          </v:rect>
        </w:pict>
      </w:r>
      <w:r w:rsidRPr="00036E1D">
        <w:pict>
          <v:rect id="Text20" o:spid="_x0000_s1082" style="position:absolute;margin-left:10.5pt;margin-top:237pt;width:487.5pt;height:11.25pt;z-index:251637760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Obj-1768/17</w:t>
                  </w:r>
                </w:p>
              </w:txbxContent>
            </v:textbox>
          </v:rect>
        </w:pict>
      </w:r>
      <w:r w:rsidRPr="00036E1D">
        <w:pict>
          <v:rect id="Text21" o:spid="_x0000_s1081" style="position:absolute;margin-left:11.25pt;margin-top:267pt;width:118.5pt;height:11.25pt;z-index:251638784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036E1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04.5pt;margin-top:108pt;width:0;height:6.75pt;z-index:251639808" o:connectortype="straight" strokeweight="0"/>
        </w:pict>
      </w:r>
      <w:r w:rsidRPr="00036E1D">
        <w:pict>
          <v:shape id="_x0000_s1079" type="#_x0000_t32" style="position:absolute;margin-left:304.5pt;margin-top:108pt;width:13.5pt;height:0;z-index:251640832" o:connectortype="straight" strokeweight=".0005mm"/>
        </w:pict>
      </w:r>
      <w:r w:rsidRPr="00036E1D">
        <w:pict>
          <v:shape id="_x0000_s1078" type="#_x0000_t32" style="position:absolute;margin-left:304.5pt;margin-top:179.25pt;width:0;height:6.75pt;z-index:251641856" o:connectortype="straight" strokeweight="0"/>
        </w:pict>
      </w:r>
      <w:r w:rsidRPr="00036E1D">
        <w:pict>
          <v:shape id="_x0000_s1077" type="#_x0000_t32" style="position:absolute;margin-left:304.5pt;margin-top:186pt;width:13.5pt;height:0;z-index:251642880" o:connectortype="straight" strokeweight=".0005mm"/>
        </w:pict>
      </w:r>
      <w:r w:rsidRPr="00036E1D">
        <w:pict>
          <v:shape id="_x0000_s1076" type="#_x0000_t32" style="position:absolute;margin-left:481.5pt;margin-top:108pt;width:13.5pt;height:0;z-index:251643904" o:connectortype="straight" strokeweight=".0005mm"/>
        </w:pict>
      </w:r>
      <w:r w:rsidRPr="00036E1D">
        <w:pict>
          <v:shape id="_x0000_s1075" type="#_x0000_t32" style="position:absolute;margin-left:495.75pt;margin-top:108pt;width:0;height:6.75pt;z-index:251644928" o:connectortype="straight" strokeweight="0"/>
        </w:pict>
      </w:r>
      <w:r w:rsidRPr="00036E1D">
        <w:pict>
          <v:shape id="_x0000_s1074" type="#_x0000_t32" style="position:absolute;margin-left:495.75pt;margin-top:179.25pt;width:0;height:6.75pt;z-index:251645952" o:connectortype="straight" strokeweight="0"/>
        </w:pict>
      </w:r>
      <w:r w:rsidRPr="00036E1D">
        <w:pict>
          <v:shape id="_x0000_s1073" type="#_x0000_t32" style="position:absolute;margin-left:495.75pt;margin-top:186pt;width:-13.5pt;height:0;z-index:251646976" o:connectortype="straight"/>
        </w:pict>
      </w:r>
      <w:r w:rsidRPr="00036E1D">
        <w:pict>
          <v:rect id="Text60" o:spid="_x0000_s1072" style="position:absolute;margin-left:13.5pt;margin-top:189pt;width:51pt;height:11.25pt;z-index:251648000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036E1D">
        <w:pict>
          <v:rect id="Text61" o:spid="_x0000_s1071" style="position:absolute;margin-left:1in;margin-top:189pt;width:150pt;height:11.25pt;z-index:251649024;v-text-anchor:top" filled="f" stroked="f">
            <v:textbox inset="0,0,0,0">
              <w:txbxContent>
                <w:p w:rsidR="007F6A84" w:rsidRDefault="00036E1D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22/00066001/2017</w:t>
                  </w:r>
                </w:p>
              </w:txbxContent>
            </v:textbox>
          </v:rect>
        </w:pict>
      </w:r>
      <w:r w:rsidRPr="00036E1D">
        <w:pict>
          <v:rect id="Text63" o:spid="_x0000_s1070" style="position:absolute;margin-left:11.25pt;margin-top:249.75pt;width:48pt;height:11.25pt;z-index:251650048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036E1D">
        <w:pict>
          <v:rect id="Text39" o:spid="_x0000_s1069" style="position:absolute;margin-left:56.25pt;margin-top:249.75pt;width:438.75pt;height:13.5pt;z-index:251651072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 xml:space="preserve">Provedení mimořádné prohlídky mostu ev.č.101-059 Kralupy včetně zpracování zjednodušené PDPS pro výměnu MZ, IČ a zajištění případného ohlášení stavby na základě zaslané CN ze dne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4.7. 2017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22/00066001/2017</w:t>
                  </w:r>
                </w:p>
              </w:txbxContent>
            </v:textbox>
          </v:rect>
        </w:pict>
      </w:r>
      <w:r w:rsidRPr="00036E1D">
        <w:pict>
          <v:rect id="Text23" o:spid="_x0000_s1068" style="position:absolute;margin-left:11.25pt;margin-top:289.5pt;width:175.5pt;height:11.25pt;z-index:251652096;v-text-anchor:top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předm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ět objednávky</w:t>
                  </w:r>
                </w:p>
              </w:txbxContent>
            </v:textbox>
          </v:rect>
        </w:pict>
      </w:r>
      <w:r w:rsidRPr="00036E1D">
        <w:pict>
          <v:rect id="Text25" o:spid="_x0000_s1067" style="position:absolute;margin-left:186.75pt;margin-top:289.5pt;width:102pt;height:11.25pt;z-index:251653120;v-text-anchor:top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36E1D">
        <w:pict>
          <v:rect id="Text27" o:spid="_x0000_s1066" style="position:absolute;margin-left:288.75pt;margin-top:289.5pt;width:96pt;height:11.25pt;z-index:251654144;v-text-anchor:top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036E1D">
        <w:pict>
          <v:rect id="Text29" o:spid="_x0000_s1065" style="position:absolute;margin-left:385.5pt;margin-top:289.5pt;width:113.25pt;height:11.25pt;z-index:251655168;v-text-anchor:top" filled="f" strokeweight="3e-5mm">
            <v:textbox inset="0,0,0,0">
              <w:txbxContent>
                <w:p w:rsidR="007F6A84" w:rsidRDefault="00036E1D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036E1D">
        <w:pict>
          <v:rect id="Text22" o:spid="_x0000_s1064" style="position:absolute;margin-left:11.25pt;margin-top:300.75pt;width:175.5pt;height:115.5pt;z-index:251656192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 xml:space="preserve">Provedení mimořádné prohlídky mostu ev.č.101-059 Kralupy včetně zpracování zjednodušené PDPS pro výměnu MZ, IČ a zajištění případného ohlášení stavby na základě zaslané CN ze dne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4.7. 2017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22/0006600</w:t>
                  </w:r>
                  <w:r>
                    <w:rPr>
                      <w:rFonts w:ascii="Arial" w:hAnsi="Arial" w:cs="Arial"/>
                      <w:color w:val="000000"/>
                    </w:rPr>
                    <w:t>1/2017 . Termín do 60 od převzetí objednávky.</w:t>
                  </w:r>
                </w:p>
              </w:txbxContent>
            </v:textbox>
          </v:rect>
        </w:pict>
      </w:r>
      <w:r w:rsidRPr="00036E1D">
        <w:pict>
          <v:rect id="Text24" o:spid="_x0000_s1063" style="position:absolute;margin-left:186.75pt;margin-top:300.75pt;width:102pt;height:115.5pt;z-index:251657216;v-text-anchor:middle" filled="f" strokeweight="3e-5mm">
            <v:textbox inset="0,0,0,0">
              <w:txbxContent>
                <w:p w:rsidR="00000000" w:rsidRDefault="00036E1D"/>
              </w:txbxContent>
            </v:textbox>
          </v:rect>
        </w:pict>
      </w:r>
      <w:r w:rsidRPr="00036E1D">
        <w:pict>
          <v:rect id="Text26" o:spid="_x0000_s1062" style="position:absolute;margin-left:288.75pt;margin-top:300.75pt;width:96pt;height:115.5pt;z-index:251658240;v-text-anchor:middle" filled="f" strokeweight="3e-5mm">
            <v:textbox inset="0,0,0,0">
              <w:txbxContent>
                <w:p w:rsidR="007F6A84" w:rsidRDefault="00036E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036E1D">
        <w:pict>
          <v:rect id="Text28" o:spid="_x0000_s1061" style="position:absolute;margin-left:385.5pt;margin-top:300.75pt;width:113.25pt;height:115.5pt;z-index:251659264;v-text-anchor:middle" filled="f" strokeweight="3e-5mm">
            <v:textbox inset="0,0,0,0">
              <w:txbxContent>
                <w:p w:rsidR="007F6A84" w:rsidRDefault="00036E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199 746,80</w:t>
                  </w:r>
                </w:p>
              </w:txbxContent>
            </v:textbox>
          </v:rect>
        </w:pict>
      </w:r>
      <w:r w:rsidRPr="00036E1D">
        <w:pict>
          <v:rect id="Text32" o:spid="_x0000_s1060" style="position:absolute;margin-left:11.25pt;margin-top:423.75pt;width:487.5pt;height:16.5pt;z-index:251660288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036E1D">
        <w:pict>
          <v:rect id="Text30" o:spid="_x0000_s1059" style="position:absolute;margin-left:11.25pt;margin-top:459.75pt;width:145.5pt;height:13.5pt;z-index:251661312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036E1D">
        <w:pict>
          <v:rect id="Text31" o:spid="_x0000_s1058" style="position:absolute;margin-left:156.75pt;margin-top:459.75pt;width:115.5pt;height:13.5pt;z-index:251662336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199 746,80</w:t>
                  </w:r>
                </w:p>
              </w:txbxContent>
            </v:textbox>
          </v:rect>
        </w:pict>
      </w:r>
      <w:r w:rsidRPr="00036E1D">
        <w:pict>
          <v:rect id="Text64" o:spid="_x0000_s1057" style="position:absolute;margin-left:11.25pt;margin-top:445.5pt;width:145.5pt;height:13.5pt;z-index:251663360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036E1D">
        <w:pict>
          <v:rect id="Text65" o:spid="_x0000_s1056" style="position:absolute;margin-left:156.75pt;margin-top:445.5pt;width:115.5pt;height:13.5pt;z-index:251664384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</w:rPr>
                    <w:t>165 080,00</w:t>
                  </w:r>
                </w:p>
              </w:txbxContent>
            </v:textbox>
          </v:rect>
        </w:pict>
      </w:r>
      <w:r w:rsidRPr="00036E1D">
        <w:pict>
          <v:rect id="Text34" o:spid="_x0000_s1055" style="position:absolute;margin-left:11.25pt;margin-top:486pt;width:487.5pt;height:139.5pt;z-index:251665408;v-text-anchor:top" filled="f" stroked="f">
            <v:textbox inset="0,0,0,0">
              <w:txbxContent>
                <w:p w:rsidR="007F6A84" w:rsidRDefault="007F6A84">
                  <w:pPr>
                    <w:jc w:val="both"/>
                  </w:pPr>
                </w:p>
                <w:p w:rsidR="007F6A84" w:rsidRDefault="00036E1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Upozornění: Vzhledem k tomu, že Krajská </w:t>
                  </w:r>
                  <w:r>
                    <w:rPr>
                      <w:rFonts w:ascii="Arial" w:hAnsi="Arial" w:cs="Arial"/>
                      <w:color w:val="000000"/>
                    </w:rPr>
                    <w:t>správa a údržba Středočeského kraje není v hlavní činnosti osobou povinnou k dani z přidané hodnoty a tato přijatá plnění nepoužívá pro svoji ekonomickou činnost, nelze na nás uplatňovat přenesenou daňovou povinnost (dle § 92a obecná pravidla a zejména § 9</w:t>
                  </w:r>
                  <w:r>
                    <w:rPr>
                      <w:rFonts w:ascii="Arial" w:hAnsi="Arial" w:cs="Arial"/>
                      <w:color w:val="000000"/>
                    </w:rPr>
                    <w:t>2e stavební práce zákona č. 235/2004 Sb.).</w:t>
                  </w:r>
                </w:p>
                <w:p w:rsidR="007F6A84" w:rsidRDefault="007F6A84">
                  <w:pPr>
                    <w:jc w:val="both"/>
                  </w:pPr>
                </w:p>
                <w:p w:rsidR="007F6A84" w:rsidRDefault="00036E1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Provedení mimořádné prohlídky mostu ev.č.101-059 Kralupy včetně zpracování zjednodušené PDPS pro výměnu MZ, IČ a zajištění případného ohlášení stavby na základě zaslané CN ze dne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4.7. 2017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22/00066001/2017 </w:t>
                  </w:r>
                  <w:r>
                    <w:rPr>
                      <w:rFonts w:ascii="Arial" w:hAnsi="Arial" w:cs="Arial"/>
                      <w:color w:val="000000"/>
                    </w:rPr>
                    <w:t>. Termín do 60 od převzetí objednávky.</w:t>
                  </w:r>
                </w:p>
                <w:p w:rsidR="007F6A84" w:rsidRDefault="007F6A84">
                  <w:pPr>
                    <w:jc w:val="both"/>
                  </w:pPr>
                </w:p>
                <w:p w:rsidR="007F6A84" w:rsidRDefault="00036E1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036E1D">
        <w:pict>
          <v:rect id="Text62" o:spid="_x0000_s1054" style="position:absolute;margin-left:11.25pt;margin-top:626.25pt;width:487.5pt;height:76.5pt;z-index:251666432;v-text-anchor:top" filled="f" stroked="f">
            <v:textbox inset="0,0,0,0">
              <w:txbxContent>
                <w:p w:rsidR="007F6A84" w:rsidRDefault="007F6A84">
                  <w:pPr>
                    <w:jc w:val="both"/>
                  </w:pPr>
                </w:p>
                <w:p w:rsidR="007F6A84" w:rsidRDefault="00036E1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7F6A84" w:rsidRDefault="007F6A84">
                  <w:pPr>
                    <w:jc w:val="both"/>
                  </w:pPr>
                </w:p>
                <w:p w:rsidR="007F6A84" w:rsidRDefault="00036E1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036E1D">
        <w:br w:type="page"/>
      </w:r>
      <w:r w:rsidRPr="00036E1D">
        <w:lastRenderedPageBreak/>
        <w:pict>
          <v:rect id="Text37" o:spid="_x0000_s1053" style="position:absolute;margin-left:11.25pt;margin-top:29.25pt;width:158.25pt;height:25.5pt;z-index:251667456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Dodavatel objednávku přijímá</w:t>
                  </w:r>
                </w:p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036E1D">
        <w:pict>
          <v:rect id="Text33" o:spid="_x0000_s1052" style="position:absolute;margin-left:11.25pt;margin-top:11.25pt;width:73.5pt;height:11.25pt;z-index:251668480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36E1D">
        <w:pict>
          <v:rect id="Text36" o:spid="_x0000_s1051" style="position:absolute;margin-left:260.25pt;margin-top:153pt;width:243.75pt;height:39pt;z-index:251669504;v-text-anchor:top" filled="f" stroked="f">
            <v:textbox inset="0,0,0,0">
              <w:txbxContent>
                <w:p w:rsidR="007F6A84" w:rsidRDefault="00036E1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Miroslav Týnek</w:t>
                  </w:r>
                </w:p>
                <w:p w:rsidR="007F6A84" w:rsidRDefault="00036E1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036E1D">
        <w:pict>
          <v:rect id="Text38" o:spid="_x0000_s1050" style="position:absolute;margin-left:11.25pt;margin-top:204pt;width:73.5pt;height:11.25pt;z-index:251670528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 w:rsidRPr="00036E1D">
        <w:pict>
          <v:rect id="Text35" o:spid="_x0000_s1049" style="position:absolute;margin-left:11.25pt;margin-top:215.25pt;width:492.75pt;height:11.25pt;z-index:251671552;v-text-anchor:top" filled="f" stroked="f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</w:rPr>
                    <w:t>Kralupy_101-059_MZ.pdf</w:t>
                  </w:r>
                </w:p>
              </w:txbxContent>
            </v:textbox>
          </v:rect>
        </w:pict>
      </w:r>
      <w:r w:rsidRPr="00036E1D">
        <w:br w:type="page"/>
      </w:r>
    </w:p>
    <w:p w:rsidR="007F6A84" w:rsidRPr="00036E1D" w:rsidRDefault="00036E1D">
      <w:bookmarkStart w:id="0" w:name="_GoBack"/>
      <w:bookmarkEnd w:id="0"/>
      <w:r w:rsidRPr="00036E1D">
        <w:lastRenderedPageBreak/>
        <w:pict>
          <v:rect id="Text41" o:spid="_x0000_s1048" style="position:absolute;margin-left:331.5pt;margin-top:27.75pt;width:64.5pt;height:27.75pt;z-index:251672576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36E1D">
        <w:pict>
          <v:rect id="Text43" o:spid="_x0000_s1047" style="position:absolute;margin-left:96pt;margin-top:27.75pt;width:129.75pt;height:27.75pt;z-index:251673600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036E1D">
        <w:pict>
          <v:rect id="Text45" o:spid="_x0000_s1046" style="position:absolute;margin-left:623.25pt;margin-top:27.75pt;width:78.75pt;height:27.75pt;z-index:251674624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036E1D">
        <w:pict>
          <v:rect id="Text47" o:spid="_x0000_s1045" style="position:absolute;margin-left:702.75pt;margin-top:27.75pt;width:81.75pt;height:27.75pt;z-index:251675648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036E1D">
        <w:pict>
          <v:rect id="Text49" o:spid="_x0000_s1044" style="position:absolute;margin-left:396.75pt;margin-top:27.75pt;width:56.25pt;height:27.75pt;z-index:251676672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036E1D">
        <w:pict>
          <v:rect id="Text51" o:spid="_x0000_s1043" style="position:absolute;margin-left:453pt;margin-top:27.75pt;width:90pt;height:27.75pt;z-index:251677696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036E1D">
        <w:pict>
          <v:rect id="Text56" o:spid="_x0000_s1042" style="position:absolute;margin-left:0;margin-top:27.75pt;width:96pt;height:27.75pt;z-index:251678720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036E1D">
        <w:pict>
          <v:rect id="Text58" o:spid="_x0000_s1041" style="position:absolute;margin-left:543.75pt;margin-top:27.75pt;width:78.75pt;height:27.75pt;z-index:251679744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036E1D">
        <w:pict>
          <v:rect id="Text59" o:spid="_x0000_s1040" style="position:absolute;margin-left:226.5pt;margin-top:27.75pt;width:104.25pt;height:27.75pt;z-index:251680768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036E1D">
        <w:pict>
          <v:shape id="_x0000_s1039" type="#_x0000_t32" style="position:absolute;margin-left:0;margin-top:27.75pt;width:56.25pt;height:0;z-index:251681792" o:connectortype="straight" strokeweight=".00208mm"/>
        </w:pict>
      </w:r>
      <w:r w:rsidRPr="00036E1D">
        <w:pict>
          <v:shape id="_x0000_s1038" type="#_x0000_t32" style="position:absolute;margin-left:0;margin-top:27.75pt;width:785.25pt;height:0;z-index:251682816" o:connectortype="straight" strokeweight=".02908mm"/>
        </w:pict>
      </w:r>
      <w:r w:rsidRPr="00036E1D">
        <w:pict>
          <v:shape id="_x0000_s1037" type="#_x0000_t32" style="position:absolute;margin-left:0;margin-top:27.75pt;width:0;height:27.75pt;z-index:251683840" o:connectortype="straight" strokeweight="0"/>
        </w:pict>
      </w:r>
      <w:r w:rsidRPr="00036E1D">
        <w:pict>
          <v:shape id="_x0000_s1036" type="#_x0000_t32" style="position:absolute;margin-left:785.25pt;margin-top:27.75pt;width:0;height:27.75pt;z-index:251684864" o:connectortype="straight" strokeweight="0"/>
        </w:pict>
      </w:r>
      <w:r w:rsidRPr="00036E1D">
        <w:pict>
          <v:shape id="_x0000_s1035" type="#_x0000_t32" style="position:absolute;margin-left:0;margin-top:56.25pt;width:785.25pt;height:0;z-index:251685888" o:connectortype="straight" strokeweight=".02908mm"/>
        </w:pict>
      </w:r>
      <w:r w:rsidRPr="00036E1D">
        <w:pict>
          <v:rect id="Text55" o:spid="_x0000_s1034" style="position:absolute;margin-left:0;margin-top:56.25pt;width:96pt;height:139.5pt;z-index:251686912;v-text-anchor:middle" filled="f" strokeweight="3e-5mm">
            <v:textbox inset="0,0,0,0">
              <w:txbxContent>
                <w:p w:rsidR="00000000" w:rsidRDefault="00036E1D"/>
              </w:txbxContent>
            </v:textbox>
          </v:rect>
        </w:pict>
      </w:r>
      <w:r w:rsidRPr="00036E1D">
        <w:pict>
          <v:rect id="Text42" o:spid="_x0000_s1033" style="position:absolute;margin-left:96pt;margin-top:56.25pt;width:129.75pt;height:139.5pt;z-index:251687936;v-text-anchor:middle" filled="f" strokeweight="3e-5mm">
            <v:textbox inset="0,0,0,0">
              <w:txbxContent>
                <w:p w:rsidR="007F6A84" w:rsidRDefault="00036E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Provedení mimořádné prohlídky mostu ev.č.101- 059 Kralupy včetně zpracování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zjednodušené PDPS pro výměnu MZ, IČ a zajištění případného ohlášení stavby na základě zaslané CN ze dne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4.7. 2017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22/00066001/2017 . Termín do 60 od převzetí objednávky.</w:t>
                  </w:r>
                </w:p>
              </w:txbxContent>
            </v:textbox>
          </v:rect>
        </w:pict>
      </w:r>
      <w:r w:rsidRPr="00036E1D">
        <w:pict>
          <v:rect id="Text54" o:spid="_x0000_s1032" style="position:absolute;margin-left:623.25pt;margin-top:56.25pt;width:78.75pt;height:139.5pt;z-index:251688960;v-text-anchor:middle" filled="f" strokeweight="3e-5mm">
            <v:textbox inset="0,0,0,0">
              <w:txbxContent>
                <w:p w:rsidR="007F6A84" w:rsidRDefault="00036E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199 746,80 Kč</w:t>
                  </w:r>
                </w:p>
              </w:txbxContent>
            </v:textbox>
          </v:rect>
        </w:pict>
      </w:r>
      <w:r w:rsidRPr="00036E1D">
        <w:pict>
          <v:rect id="Text53" o:spid="_x0000_s1031" style="position:absolute;margin-left:543.75pt;margin-top:56.25pt;width:78.75pt;height:139.5pt;z-index:251689984;v-text-anchor:middle" filled="f" strokeweight="3e-5mm">
            <v:textbox inset="0,0,0,0">
              <w:txbxContent>
                <w:p w:rsidR="007F6A84" w:rsidRDefault="00036E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165 080,00 Kč</w:t>
                  </w:r>
                </w:p>
              </w:txbxContent>
            </v:textbox>
          </v:rect>
        </w:pict>
      </w:r>
      <w:r w:rsidRPr="00036E1D">
        <w:pict>
          <v:rect id="Text52" o:spid="_x0000_s1030" style="position:absolute;margin-left:453pt;margin-top:56.25pt;width:90pt;height:139.5pt;z-index:251691008;v-text-anchor:middle" filled="f" strokeweight="3e-5mm">
            <v:textbox inset="0,0,0,0">
              <w:txbxContent>
                <w:p w:rsidR="007F6A84" w:rsidRDefault="00036E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165 080,00 Kč</w:t>
                  </w:r>
                </w:p>
              </w:txbxContent>
            </v:textbox>
          </v:rect>
        </w:pict>
      </w:r>
      <w:r w:rsidRPr="00036E1D">
        <w:pict>
          <v:rect id="Text50" o:spid="_x0000_s1029" style="position:absolute;margin-left:396.75pt;margin-top:56.25pt;width:56.25pt;height:139.5pt;z-index:251692032;v-text-anchor:middle" filled="f" strokeweight="3e-5mm">
            <v:textbox inset="0,0,0,0">
              <w:txbxContent>
                <w:p w:rsidR="007F6A84" w:rsidRDefault="00036E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036E1D">
        <w:pict>
          <v:rect id="Text48" o:spid="_x0000_s1028" style="position:absolute;margin-left:331.5pt;margin-top:56.25pt;width:64.5pt;height:139.5pt;z-index:251693056;v-text-anchor:middle" filled="f" strokeweight="3e-5mm">
            <v:textbox inset="0,0,0,0">
              <w:txbxContent>
                <w:p w:rsidR="00000000" w:rsidRDefault="00036E1D"/>
              </w:txbxContent>
            </v:textbox>
          </v:rect>
        </w:pict>
      </w:r>
      <w:r w:rsidRPr="00036E1D">
        <w:pict>
          <v:rect id="Text46" o:spid="_x0000_s1027" style="position:absolute;margin-left:702.75pt;margin-top:56.25pt;width:81.75pt;height:139.5pt;z-index:251694080;v-text-anchor:middle" filled="f" strokeweight="3e-5mm">
            <v:textbox inset="0,0,0,0">
              <w:txbxContent>
                <w:p w:rsidR="00000000" w:rsidRDefault="00036E1D"/>
              </w:txbxContent>
            </v:textbox>
          </v:rect>
        </w:pict>
      </w:r>
      <w:r w:rsidRPr="00036E1D">
        <w:pict>
          <v:rect id="Text40" o:spid="_x0000_s1026" style="position:absolute;margin-left:226.5pt;margin-top:56.25pt;width:104.25pt;height:139.5pt;z-index:251695104;v-text-anchor:middle" filled="f" strokeweight="3e-5mm">
            <v:textbox inset="0,0,0,0">
              <w:txbxContent>
                <w:p w:rsidR="00000000" w:rsidRDefault="00036E1D"/>
              </w:txbxContent>
            </v:textbox>
          </v:rect>
        </w:pict>
      </w:r>
    </w:p>
    <w:sectPr w:rsidR="007F6A84" w:rsidRPr="00036E1D" w:rsidSect="00036E1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6E1D"/>
    <w:rsid w:val="001F0BC7"/>
    <w:rsid w:val="007F6A8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80"/>
        <o:r id="V:Rule2" type="connector" idref="#_x0000_s1079"/>
        <o:r id="V:Rule3" type="connector" idref="#_x0000_s1078"/>
        <o:r id="V:Rule4" type="connector" idref="#_x0000_s1077"/>
        <o:r id="V:Rule5" type="connector" idref="#_x0000_s1076"/>
        <o:r id="V:Rule6" type="connector" idref="#_x0000_s1075"/>
        <o:r id="V:Rule7" type="connector" idref="#_x0000_s1074"/>
        <o:r id="V:Rule8" type="connector" idref="#_x0000_s1073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SK\Web\OBJEDNAVKY\CHECKIN\636358757459425832_59\Objednavka_KSUS.frx</dc:title>
  <dc:creator>FastReport.NET</dc:creator>
  <cp:lastModifiedBy>Lucie Čudová</cp:lastModifiedBy>
  <cp:revision>2</cp:revision>
  <dcterms:created xsi:type="dcterms:W3CDTF">2009-06-17T07:33:00Z</dcterms:created>
  <dcterms:modified xsi:type="dcterms:W3CDTF">2017-07-17T08:10:00Z</dcterms:modified>
</cp:coreProperties>
</file>