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B0" w:rsidRDefault="004B34FD">
      <w:pPr>
        <w:pStyle w:val="Nzev"/>
      </w:pPr>
      <w:bookmarkStart w:id="0" w:name="Smlouva_o_zajištění_prodeje_jízdenek"/>
      <w:bookmarkEnd w:id="0"/>
      <w:r>
        <w:t>Smlouva o zajištění prodeje jízdenek</w:t>
      </w:r>
      <w:r>
        <w:rPr>
          <w:spacing w:val="-1"/>
        </w:rPr>
        <w:t xml:space="preserve"> </w:t>
      </w:r>
      <w:r>
        <w:t xml:space="preserve">Leo </w:t>
      </w:r>
      <w:r>
        <w:rPr>
          <w:spacing w:val="-2"/>
        </w:rPr>
        <w:t>Express</w:t>
      </w:r>
    </w:p>
    <w:p w:rsidR="004D09B0" w:rsidRDefault="004B34FD">
      <w:pPr>
        <w:pStyle w:val="Zkladntext"/>
        <w:spacing w:before="121"/>
        <w:ind w:left="395"/>
      </w:pPr>
      <w:r>
        <w:t>uzavřená</w:t>
      </w:r>
      <w:r>
        <w:rPr>
          <w:spacing w:val="-2"/>
        </w:rPr>
        <w:t xml:space="preserve"> </w:t>
      </w:r>
      <w:r>
        <w:t>dle</w:t>
      </w:r>
      <w:r>
        <w:rPr>
          <w:spacing w:val="-4"/>
        </w:rPr>
        <w:t xml:space="preserve"> </w:t>
      </w:r>
      <w:r>
        <w:t>ustanovení</w:t>
      </w:r>
      <w:r>
        <w:rPr>
          <w:spacing w:val="-4"/>
        </w:rPr>
        <w:t xml:space="preserve"> </w:t>
      </w:r>
      <w:r>
        <w:t>§</w:t>
      </w:r>
      <w:r>
        <w:rPr>
          <w:spacing w:val="-4"/>
        </w:rPr>
        <w:t xml:space="preserve"> </w:t>
      </w:r>
      <w:r>
        <w:t>1746</w:t>
      </w:r>
      <w:r>
        <w:rPr>
          <w:spacing w:val="-3"/>
        </w:rPr>
        <w:t xml:space="preserve"> </w:t>
      </w:r>
      <w:r>
        <w:t>odst.</w:t>
      </w:r>
      <w:r>
        <w:rPr>
          <w:spacing w:val="-4"/>
        </w:rPr>
        <w:t xml:space="preserve"> </w:t>
      </w:r>
      <w:r>
        <w:t>2)</w:t>
      </w:r>
      <w:r>
        <w:rPr>
          <w:spacing w:val="-2"/>
        </w:rPr>
        <w:t xml:space="preserve"> </w:t>
      </w:r>
      <w:r>
        <w:t>zákona</w:t>
      </w:r>
      <w:r>
        <w:rPr>
          <w:spacing w:val="-4"/>
        </w:rPr>
        <w:t xml:space="preserve"> </w:t>
      </w:r>
      <w:r>
        <w:t>č.</w:t>
      </w:r>
      <w:r>
        <w:rPr>
          <w:spacing w:val="-4"/>
        </w:rPr>
        <w:t xml:space="preserve"> </w:t>
      </w:r>
      <w:r>
        <w:t>89/2012</w:t>
      </w:r>
      <w:r>
        <w:rPr>
          <w:spacing w:val="-3"/>
        </w:rPr>
        <w:t xml:space="preserve"> </w:t>
      </w:r>
      <w:r>
        <w:t>Sb.,</w:t>
      </w:r>
      <w:r>
        <w:rPr>
          <w:spacing w:val="-5"/>
        </w:rPr>
        <w:t xml:space="preserve"> </w:t>
      </w:r>
      <w:r>
        <w:t>občanský</w:t>
      </w:r>
      <w:r>
        <w:rPr>
          <w:spacing w:val="-1"/>
        </w:rPr>
        <w:t xml:space="preserve"> </w:t>
      </w:r>
      <w:r>
        <w:t>zákoník</w:t>
      </w:r>
      <w:r>
        <w:rPr>
          <w:spacing w:val="-4"/>
        </w:rPr>
        <w:t xml:space="preserve"> </w:t>
      </w:r>
      <w:r>
        <w:t>smluvními</w:t>
      </w:r>
      <w:r>
        <w:rPr>
          <w:spacing w:val="-4"/>
        </w:rPr>
        <w:t xml:space="preserve"> </w:t>
      </w:r>
      <w:r>
        <w:t>stranami, kterými jsou:</w:t>
      </w:r>
    </w:p>
    <w:p w:rsidR="004D09B0" w:rsidRDefault="004B34FD">
      <w:pPr>
        <w:spacing w:before="219"/>
        <w:ind w:left="395"/>
        <w:rPr>
          <w:b/>
        </w:rPr>
      </w:pPr>
      <w:r>
        <w:rPr>
          <w:b/>
          <w:color w:val="333333"/>
        </w:rPr>
        <w:t>Leo</w:t>
      </w:r>
      <w:r>
        <w:rPr>
          <w:b/>
          <w:color w:val="333333"/>
          <w:spacing w:val="-4"/>
        </w:rPr>
        <w:t xml:space="preserve"> </w:t>
      </w:r>
      <w:r>
        <w:rPr>
          <w:b/>
          <w:color w:val="333333"/>
        </w:rPr>
        <w:t>Express</w:t>
      </w:r>
      <w:r>
        <w:rPr>
          <w:b/>
          <w:color w:val="333333"/>
          <w:spacing w:val="-3"/>
        </w:rPr>
        <w:t xml:space="preserve"> </w:t>
      </w:r>
      <w:r>
        <w:rPr>
          <w:b/>
          <w:color w:val="333333"/>
          <w:spacing w:val="-2"/>
        </w:rPr>
        <w:t>s.r.o.</w:t>
      </w:r>
    </w:p>
    <w:p w:rsidR="004D09B0" w:rsidRDefault="004B34FD">
      <w:pPr>
        <w:pStyle w:val="Zkladntext"/>
        <w:tabs>
          <w:tab w:val="left" w:pos="4082"/>
        </w:tabs>
        <w:spacing w:line="268" w:lineRule="exact"/>
        <w:ind w:left="395"/>
      </w:pPr>
      <w:r>
        <w:t>se</w:t>
      </w:r>
      <w:r>
        <w:rPr>
          <w:spacing w:val="1"/>
        </w:rPr>
        <w:t xml:space="preserve"> </w:t>
      </w:r>
      <w:r>
        <w:rPr>
          <w:spacing w:val="-2"/>
        </w:rPr>
        <w:t>sídlem:</w:t>
      </w:r>
      <w:r>
        <w:tab/>
        <w:t>Řehořova</w:t>
      </w:r>
      <w:r>
        <w:rPr>
          <w:spacing w:val="-5"/>
        </w:rPr>
        <w:t xml:space="preserve"> </w:t>
      </w:r>
      <w:r>
        <w:t>908/4,</w:t>
      </w:r>
      <w:r>
        <w:rPr>
          <w:spacing w:val="-3"/>
        </w:rPr>
        <w:t xml:space="preserve"> </w:t>
      </w:r>
      <w:r>
        <w:t>130</w:t>
      </w:r>
      <w:r>
        <w:rPr>
          <w:spacing w:val="-1"/>
        </w:rPr>
        <w:t xml:space="preserve"> </w:t>
      </w:r>
      <w:r>
        <w:t>00</w:t>
      </w:r>
      <w:r>
        <w:rPr>
          <w:spacing w:val="-4"/>
        </w:rPr>
        <w:t xml:space="preserve"> </w:t>
      </w:r>
      <w:r>
        <w:t>Praha</w:t>
      </w:r>
      <w:r>
        <w:rPr>
          <w:spacing w:val="-3"/>
        </w:rPr>
        <w:t xml:space="preserve"> </w:t>
      </w:r>
      <w:r>
        <w:t>3,</w:t>
      </w:r>
      <w:r>
        <w:rPr>
          <w:spacing w:val="-2"/>
        </w:rPr>
        <w:t xml:space="preserve"> Žižkov</w:t>
      </w:r>
    </w:p>
    <w:p w:rsidR="004D09B0" w:rsidRDefault="004B34FD">
      <w:pPr>
        <w:pStyle w:val="Zkladntext"/>
        <w:tabs>
          <w:tab w:val="left" w:pos="4082"/>
        </w:tabs>
        <w:spacing w:line="268" w:lineRule="exact"/>
        <w:ind w:left="396"/>
      </w:pPr>
      <w:r>
        <w:rPr>
          <w:spacing w:val="-2"/>
        </w:rPr>
        <w:t>zastoupena:</w:t>
      </w:r>
      <w:r>
        <w:tab/>
      </w:r>
      <w:r w:rsidR="000D1C7E">
        <w:t>Martin Bala</w:t>
      </w:r>
      <w:r>
        <w:t>,</w:t>
      </w:r>
      <w:r>
        <w:rPr>
          <w:spacing w:val="-7"/>
        </w:rPr>
        <w:t xml:space="preserve"> </w:t>
      </w:r>
      <w:r>
        <w:t>místopředseda</w:t>
      </w:r>
      <w:r>
        <w:rPr>
          <w:spacing w:val="-5"/>
        </w:rPr>
        <w:t xml:space="preserve"> </w:t>
      </w:r>
      <w:r>
        <w:t>rady</w:t>
      </w:r>
      <w:r>
        <w:rPr>
          <w:spacing w:val="-4"/>
        </w:rPr>
        <w:t xml:space="preserve"> </w:t>
      </w:r>
      <w:r>
        <w:rPr>
          <w:spacing w:val="-2"/>
        </w:rPr>
        <w:t>jednatelů</w:t>
      </w:r>
    </w:p>
    <w:p w:rsidR="004D09B0" w:rsidRDefault="004B34FD">
      <w:pPr>
        <w:pStyle w:val="Zkladntext"/>
        <w:tabs>
          <w:tab w:val="left" w:pos="4082"/>
        </w:tabs>
        <w:ind w:left="395"/>
      </w:pPr>
      <w:r>
        <w:rPr>
          <w:spacing w:val="-5"/>
        </w:rPr>
        <w:t>IČ:</w:t>
      </w:r>
      <w:r>
        <w:rPr>
          <w:rFonts w:ascii="Times New Roman" w:hAnsi="Times New Roman"/>
        </w:rPr>
        <w:tab/>
      </w:r>
      <w:r>
        <w:rPr>
          <w:spacing w:val="-2"/>
        </w:rPr>
        <w:t>06661572</w:t>
      </w:r>
    </w:p>
    <w:p w:rsidR="004D09B0" w:rsidRDefault="004B34FD">
      <w:pPr>
        <w:pStyle w:val="Zkladntext"/>
        <w:tabs>
          <w:tab w:val="left" w:pos="4082"/>
        </w:tabs>
        <w:ind w:left="395"/>
      </w:pPr>
      <w:r>
        <w:rPr>
          <w:spacing w:val="-4"/>
        </w:rPr>
        <w:t>DIČ:</w:t>
      </w:r>
      <w:r>
        <w:tab/>
      </w:r>
      <w:r>
        <w:rPr>
          <w:spacing w:val="-2"/>
        </w:rPr>
        <w:t>CZ06661572</w:t>
      </w:r>
    </w:p>
    <w:p w:rsidR="004D09B0" w:rsidRDefault="004B34FD">
      <w:pPr>
        <w:pStyle w:val="Zkladntext"/>
        <w:tabs>
          <w:tab w:val="left" w:pos="4082"/>
        </w:tabs>
        <w:spacing w:before="1"/>
        <w:ind w:left="395" w:right="1446"/>
      </w:pPr>
      <w:r>
        <w:rPr>
          <w:spacing w:val="-2"/>
        </w:rPr>
        <w:t>registrace:</w:t>
      </w:r>
      <w:r>
        <w:tab/>
        <w:t>OR</w:t>
      </w:r>
      <w:r>
        <w:rPr>
          <w:spacing w:val="-4"/>
        </w:rPr>
        <w:t xml:space="preserve"> </w:t>
      </w:r>
      <w:r>
        <w:t>vedený</w:t>
      </w:r>
      <w:r>
        <w:rPr>
          <w:spacing w:val="-5"/>
        </w:rPr>
        <w:t xml:space="preserve"> </w:t>
      </w:r>
      <w:r>
        <w:t>MS</w:t>
      </w:r>
      <w:r>
        <w:rPr>
          <w:spacing w:val="-6"/>
        </w:rPr>
        <w:t xml:space="preserve"> </w:t>
      </w:r>
      <w:r>
        <w:t>v</w:t>
      </w:r>
      <w:r>
        <w:rPr>
          <w:spacing w:val="-5"/>
        </w:rPr>
        <w:t xml:space="preserve"> </w:t>
      </w:r>
      <w:r>
        <w:t>Praze,</w:t>
      </w:r>
      <w:r>
        <w:rPr>
          <w:spacing w:val="-5"/>
        </w:rPr>
        <w:t xml:space="preserve"> </w:t>
      </w:r>
      <w:r>
        <w:t>oddíl</w:t>
      </w:r>
      <w:r>
        <w:rPr>
          <w:spacing w:val="-4"/>
        </w:rPr>
        <w:t xml:space="preserve"> </w:t>
      </w:r>
      <w:r>
        <w:t>C,</w:t>
      </w:r>
      <w:r>
        <w:rPr>
          <w:spacing w:val="-4"/>
        </w:rPr>
        <w:t xml:space="preserve"> </w:t>
      </w:r>
      <w:r>
        <w:t>vložka</w:t>
      </w:r>
      <w:r>
        <w:rPr>
          <w:spacing w:val="-5"/>
        </w:rPr>
        <w:t xml:space="preserve"> </w:t>
      </w:r>
      <w:r>
        <w:t>286532 (dále též jen „</w:t>
      </w:r>
      <w:r>
        <w:rPr>
          <w:b/>
        </w:rPr>
        <w:t>dopravce</w:t>
      </w:r>
      <w:r>
        <w:t>“)</w:t>
      </w:r>
    </w:p>
    <w:p w:rsidR="004D09B0" w:rsidRDefault="004B34FD">
      <w:pPr>
        <w:pStyle w:val="Zkladntext"/>
        <w:spacing w:before="120" w:line="254" w:lineRule="exact"/>
        <w:ind w:left="395"/>
      </w:pPr>
      <w:r>
        <w:rPr>
          <w:spacing w:val="-10"/>
        </w:rPr>
        <w:t>a</w:t>
      </w:r>
    </w:p>
    <w:p w:rsidR="004D09B0" w:rsidRDefault="001B2B04">
      <w:pPr>
        <w:pStyle w:val="Zkladntext"/>
        <w:spacing w:line="254" w:lineRule="exact"/>
        <w:ind w:left="386"/>
      </w:pPr>
      <w:r w:rsidRPr="001B2B04">
        <w:rPr>
          <w:spacing w:val="-5"/>
        </w:rPr>
        <w:t>Městská knihovna Orlová, příspěvková org</w:t>
      </w:r>
      <w:r>
        <w:rPr>
          <w:spacing w:val="-5"/>
        </w:rPr>
        <w:t>anizace</w:t>
      </w:r>
    </w:p>
    <w:p w:rsidR="004D09B0" w:rsidRDefault="004D09B0">
      <w:pPr>
        <w:spacing w:line="254" w:lineRule="exact"/>
        <w:sectPr w:rsidR="004D09B0">
          <w:footerReference w:type="default" r:id="rId7"/>
          <w:type w:val="continuous"/>
          <w:pgSz w:w="11910" w:h="16840"/>
          <w:pgMar w:top="1380" w:right="1260" w:bottom="1240" w:left="1020" w:header="0" w:footer="1041" w:gutter="0"/>
          <w:pgNumType w:start="1"/>
          <w:cols w:space="708"/>
        </w:sectPr>
      </w:pPr>
    </w:p>
    <w:p w:rsidR="004D09B0" w:rsidRDefault="004B34FD">
      <w:pPr>
        <w:pStyle w:val="Zkladntext"/>
        <w:spacing w:before="30"/>
        <w:ind w:left="395" w:right="303"/>
      </w:pPr>
      <w:r>
        <w:t xml:space="preserve">se sídlem: </w:t>
      </w:r>
      <w:r>
        <w:rPr>
          <w:spacing w:val="-2"/>
        </w:rPr>
        <w:t>zastoupena:</w:t>
      </w:r>
      <w:r w:rsidR="001B2B04">
        <w:rPr>
          <w:spacing w:val="-2"/>
        </w:rPr>
        <w:tab/>
      </w:r>
    </w:p>
    <w:p w:rsidR="004D09B0" w:rsidRDefault="004B34FD">
      <w:pPr>
        <w:pStyle w:val="Zkladntext"/>
        <w:spacing w:line="268" w:lineRule="exact"/>
        <w:ind w:left="395"/>
      </w:pPr>
      <w:r>
        <w:rPr>
          <w:spacing w:val="-5"/>
        </w:rPr>
        <w:t>IČ:</w:t>
      </w:r>
    </w:p>
    <w:p w:rsidR="004D09B0" w:rsidRDefault="004B34FD">
      <w:pPr>
        <w:pStyle w:val="Zkladntext"/>
        <w:spacing w:line="268" w:lineRule="exact"/>
        <w:ind w:left="395"/>
      </w:pPr>
      <w:r>
        <w:rPr>
          <w:spacing w:val="-4"/>
        </w:rPr>
        <w:t>DIČ:</w:t>
      </w:r>
    </w:p>
    <w:p w:rsidR="004D09B0" w:rsidRDefault="004B34FD">
      <w:pPr>
        <w:pStyle w:val="Zkladntext"/>
        <w:ind w:left="395"/>
      </w:pPr>
      <w:r>
        <w:rPr>
          <w:spacing w:val="-2"/>
        </w:rPr>
        <w:t>Registrace</w:t>
      </w:r>
    </w:p>
    <w:p w:rsidR="004D09B0" w:rsidRDefault="004B34FD">
      <w:pPr>
        <w:ind w:left="395"/>
      </w:pPr>
      <w:r>
        <w:t>(dále</w:t>
      </w:r>
      <w:r>
        <w:rPr>
          <w:spacing w:val="-1"/>
        </w:rPr>
        <w:t xml:space="preserve"> </w:t>
      </w:r>
      <w:r>
        <w:t>též</w:t>
      </w:r>
      <w:r>
        <w:rPr>
          <w:spacing w:val="-4"/>
        </w:rPr>
        <w:t xml:space="preserve"> </w:t>
      </w:r>
      <w:r>
        <w:t>jen</w:t>
      </w:r>
      <w:r>
        <w:rPr>
          <w:spacing w:val="-4"/>
        </w:rPr>
        <w:t xml:space="preserve"> </w:t>
      </w:r>
      <w:r>
        <w:rPr>
          <w:spacing w:val="-2"/>
        </w:rPr>
        <w:t>„</w:t>
      </w:r>
      <w:r>
        <w:rPr>
          <w:b/>
          <w:spacing w:val="-2"/>
        </w:rPr>
        <w:t>prodejce</w:t>
      </w:r>
      <w:r>
        <w:rPr>
          <w:spacing w:val="-2"/>
        </w:rPr>
        <w:t>“)</w:t>
      </w:r>
    </w:p>
    <w:p w:rsidR="004D09B0" w:rsidRDefault="004B34FD" w:rsidP="001B2B04">
      <w:pPr>
        <w:pStyle w:val="Zkladntext"/>
        <w:spacing w:line="268" w:lineRule="auto"/>
        <w:ind w:left="395" w:right="1"/>
        <w:jc w:val="both"/>
      </w:pPr>
      <w:r>
        <w:br w:type="column"/>
      </w:r>
      <w:r w:rsidR="001B2B04">
        <w:rPr>
          <w:spacing w:val="-4"/>
        </w:rPr>
        <w:t xml:space="preserve">Masarykova třída 1324, 735 14 Orlová-Lutyně </w:t>
      </w:r>
    </w:p>
    <w:p w:rsidR="001E19B4" w:rsidRDefault="000D1C7E" w:rsidP="001B2B04">
      <w:pPr>
        <w:spacing w:line="269" w:lineRule="auto"/>
        <w:ind w:left="1117" w:hanging="720"/>
        <w:jc w:val="both"/>
      </w:pPr>
      <w:r>
        <w:t>Iva Sušková</w:t>
      </w:r>
    </w:p>
    <w:p w:rsidR="001B2B04" w:rsidRDefault="001B2B04" w:rsidP="001B2B04">
      <w:pPr>
        <w:spacing w:line="269" w:lineRule="auto"/>
        <w:ind w:left="1117" w:hanging="720"/>
        <w:jc w:val="both"/>
      </w:pPr>
      <w:r>
        <w:t>7</w:t>
      </w:r>
      <w:r w:rsidRPr="001B2B04">
        <w:rPr>
          <w:i/>
        </w:rPr>
        <w:t>2050098</w:t>
      </w:r>
    </w:p>
    <w:p w:rsidR="001B2B04" w:rsidRDefault="001B2B04" w:rsidP="001B2B04">
      <w:pPr>
        <w:spacing w:line="269" w:lineRule="auto"/>
        <w:ind w:left="397"/>
        <w:jc w:val="both"/>
      </w:pPr>
      <w:r>
        <w:t>CZ72050098</w:t>
      </w:r>
    </w:p>
    <w:p w:rsidR="001B2B04" w:rsidRDefault="001B2B04" w:rsidP="001B2B04">
      <w:pPr>
        <w:spacing w:line="269" w:lineRule="auto"/>
        <w:ind w:left="397"/>
        <w:jc w:val="both"/>
        <w:sectPr w:rsidR="001B2B04">
          <w:type w:val="continuous"/>
          <w:pgSz w:w="11910" w:h="16840"/>
          <w:pgMar w:top="1380" w:right="1260" w:bottom="1240" w:left="1020" w:header="0" w:footer="1041" w:gutter="0"/>
          <w:cols w:num="2" w:space="708" w:equalWidth="0">
            <w:col w:w="2637" w:space="1038"/>
            <w:col w:w="5955"/>
          </w:cols>
        </w:sectPr>
      </w:pPr>
      <w:r>
        <w:t>OR vedený KS v Ostravě, oddíl Pr, vložka 1096</w:t>
      </w:r>
      <w:r>
        <w:tab/>
      </w:r>
    </w:p>
    <w:p w:rsidR="004D09B0" w:rsidRDefault="004D09B0">
      <w:pPr>
        <w:pStyle w:val="Zkladntext"/>
      </w:pPr>
    </w:p>
    <w:p w:rsidR="004D09B0" w:rsidRDefault="004D09B0">
      <w:pPr>
        <w:pStyle w:val="Zkladntext"/>
        <w:spacing w:before="212"/>
      </w:pPr>
    </w:p>
    <w:p w:rsidR="004D09B0" w:rsidRDefault="004B34FD">
      <w:pPr>
        <w:pStyle w:val="Nadpis1"/>
        <w:numPr>
          <w:ilvl w:val="0"/>
          <w:numId w:val="12"/>
        </w:numPr>
        <w:tabs>
          <w:tab w:val="left" w:pos="4155"/>
        </w:tabs>
        <w:ind w:left="4155" w:hanging="167"/>
        <w:jc w:val="both"/>
      </w:pPr>
      <w:r>
        <w:t>Úvodní</w:t>
      </w:r>
      <w:r>
        <w:rPr>
          <w:spacing w:val="-3"/>
        </w:rPr>
        <w:t xml:space="preserve"> </w:t>
      </w:r>
      <w:r>
        <w:rPr>
          <w:spacing w:val="-2"/>
        </w:rPr>
        <w:t>ustanovení</w:t>
      </w:r>
    </w:p>
    <w:p w:rsidR="004D09B0" w:rsidRDefault="004B34FD">
      <w:pPr>
        <w:pStyle w:val="Odstavecseseznamem"/>
        <w:numPr>
          <w:ilvl w:val="0"/>
          <w:numId w:val="11"/>
        </w:numPr>
        <w:tabs>
          <w:tab w:val="left" w:pos="820"/>
          <w:tab w:val="left" w:pos="822"/>
        </w:tabs>
        <w:ind w:right="156"/>
        <w:jc w:val="both"/>
      </w:pPr>
      <w:r>
        <w:t>Společnost Leo Express s.r.o. je obchodní společností,</w:t>
      </w:r>
      <w:r>
        <w:rPr>
          <w:spacing w:val="-3"/>
        </w:rPr>
        <w:t xml:space="preserve"> </w:t>
      </w:r>
      <w:r>
        <w:t>jejímž</w:t>
      </w:r>
      <w:r>
        <w:rPr>
          <w:spacing w:val="-1"/>
        </w:rPr>
        <w:t xml:space="preserve"> </w:t>
      </w:r>
      <w:r>
        <w:t>předmětem podnikání je především provozování veřejné železniční a autobusové osobní dopravy.</w:t>
      </w:r>
    </w:p>
    <w:p w:rsidR="004D09B0" w:rsidRDefault="004B34FD">
      <w:pPr>
        <w:pStyle w:val="Odstavecseseznamem"/>
        <w:numPr>
          <w:ilvl w:val="0"/>
          <w:numId w:val="11"/>
        </w:numPr>
        <w:tabs>
          <w:tab w:val="left" w:pos="819"/>
          <w:tab w:val="left" w:pos="821"/>
        </w:tabs>
        <w:spacing w:before="121"/>
        <w:ind w:left="821" w:right="153"/>
        <w:jc w:val="both"/>
      </w:pPr>
      <w:r>
        <w:t>Předmětem této smlouvy je závazek prodejce zajistit prodej jízdenek dopravce, jakož i závazek dopravce uhradit prodejci sjednanou odměnu, to vše za podmínek v této smlouvě sjednaných.</w:t>
      </w:r>
    </w:p>
    <w:p w:rsidR="004D09B0" w:rsidRDefault="004B34FD">
      <w:pPr>
        <w:pStyle w:val="Odstavecseseznamem"/>
        <w:numPr>
          <w:ilvl w:val="0"/>
          <w:numId w:val="11"/>
        </w:numPr>
        <w:tabs>
          <w:tab w:val="left" w:pos="819"/>
          <w:tab w:val="left" w:pos="821"/>
        </w:tabs>
        <w:ind w:left="821" w:right="154"/>
        <w:jc w:val="both"/>
      </w:pPr>
      <w:r>
        <w:t>Pro účely této smlouvy se jízdenkami dopravce (dále též jen „</w:t>
      </w:r>
      <w:r>
        <w:rPr>
          <w:b/>
        </w:rPr>
        <w:t>jízdenky</w:t>
      </w:r>
      <w:r>
        <w:t>“) rozumí jízdní doklady opravňující cestující využít práva k</w:t>
      </w:r>
      <w:r>
        <w:rPr>
          <w:spacing w:val="-1"/>
        </w:rPr>
        <w:t xml:space="preserve"> </w:t>
      </w:r>
      <w:r>
        <w:t>přepravě ve vozidlech dopravce, a to ve smyslu příslušných právních předpisů.</w:t>
      </w:r>
    </w:p>
    <w:p w:rsidR="004D09B0" w:rsidRDefault="004B34FD">
      <w:pPr>
        <w:pStyle w:val="Nadpis1"/>
        <w:numPr>
          <w:ilvl w:val="0"/>
          <w:numId w:val="12"/>
        </w:numPr>
        <w:tabs>
          <w:tab w:val="left" w:pos="3872"/>
        </w:tabs>
        <w:spacing w:before="239"/>
        <w:ind w:left="3872" w:hanging="226"/>
        <w:jc w:val="both"/>
      </w:pPr>
      <w:r>
        <w:t>Zajištění</w:t>
      </w:r>
      <w:r>
        <w:rPr>
          <w:spacing w:val="-5"/>
        </w:rPr>
        <w:t xml:space="preserve"> </w:t>
      </w:r>
      <w:r>
        <w:t>prodeje</w:t>
      </w:r>
      <w:r>
        <w:rPr>
          <w:spacing w:val="-8"/>
        </w:rPr>
        <w:t xml:space="preserve"> </w:t>
      </w:r>
      <w:r>
        <w:rPr>
          <w:spacing w:val="-2"/>
        </w:rPr>
        <w:t>jízdenek</w:t>
      </w:r>
    </w:p>
    <w:p w:rsidR="004D09B0" w:rsidRDefault="004B34FD">
      <w:pPr>
        <w:pStyle w:val="Odstavecseseznamem"/>
        <w:numPr>
          <w:ilvl w:val="0"/>
          <w:numId w:val="10"/>
        </w:numPr>
        <w:tabs>
          <w:tab w:val="left" w:pos="819"/>
          <w:tab w:val="left" w:pos="821"/>
        </w:tabs>
        <w:ind w:right="155"/>
        <w:jc w:val="both"/>
      </w:pPr>
      <w:r>
        <w:t>Prodejce</w:t>
      </w:r>
      <w:r>
        <w:rPr>
          <w:spacing w:val="-9"/>
        </w:rPr>
        <w:t xml:space="preserve"> </w:t>
      </w:r>
      <w:r>
        <w:t>bude</w:t>
      </w:r>
      <w:r>
        <w:rPr>
          <w:spacing w:val="-9"/>
        </w:rPr>
        <w:t xml:space="preserve"> </w:t>
      </w:r>
      <w:r>
        <w:t>zajišťovat</w:t>
      </w:r>
      <w:r>
        <w:rPr>
          <w:spacing w:val="-10"/>
        </w:rPr>
        <w:t xml:space="preserve"> </w:t>
      </w:r>
      <w:r>
        <w:t>počínaje</w:t>
      </w:r>
      <w:r>
        <w:rPr>
          <w:spacing w:val="-9"/>
        </w:rPr>
        <w:t xml:space="preserve"> </w:t>
      </w:r>
      <w:r>
        <w:t>dnem</w:t>
      </w:r>
      <w:r>
        <w:rPr>
          <w:spacing w:val="-9"/>
        </w:rPr>
        <w:t xml:space="preserve"> </w:t>
      </w:r>
      <w:r>
        <w:t>podpisu</w:t>
      </w:r>
      <w:r>
        <w:rPr>
          <w:spacing w:val="-11"/>
        </w:rPr>
        <w:t xml:space="preserve"> </w:t>
      </w:r>
      <w:r>
        <w:t>smlouvy</w:t>
      </w:r>
      <w:r>
        <w:rPr>
          <w:spacing w:val="-9"/>
        </w:rPr>
        <w:t xml:space="preserve"> </w:t>
      </w:r>
      <w:r>
        <w:t>prodej</w:t>
      </w:r>
      <w:r>
        <w:rPr>
          <w:spacing w:val="-10"/>
        </w:rPr>
        <w:t xml:space="preserve"> </w:t>
      </w:r>
      <w:r>
        <w:t>jízdenek</w:t>
      </w:r>
      <w:r>
        <w:rPr>
          <w:spacing w:val="-10"/>
        </w:rPr>
        <w:t xml:space="preserve"> </w:t>
      </w:r>
      <w:r>
        <w:t>ve</w:t>
      </w:r>
      <w:r>
        <w:rPr>
          <w:spacing w:val="-9"/>
        </w:rPr>
        <w:t xml:space="preserve"> </w:t>
      </w:r>
      <w:r>
        <w:t>svých</w:t>
      </w:r>
      <w:r>
        <w:rPr>
          <w:spacing w:val="-11"/>
        </w:rPr>
        <w:t xml:space="preserve"> </w:t>
      </w:r>
      <w:r>
        <w:t>provozovnách, jejichž seznam je přílohou č. 1. této smlouvy.</w:t>
      </w:r>
    </w:p>
    <w:p w:rsidR="004D09B0" w:rsidRDefault="004B34FD">
      <w:pPr>
        <w:pStyle w:val="Odstavecseseznamem"/>
        <w:numPr>
          <w:ilvl w:val="0"/>
          <w:numId w:val="10"/>
        </w:numPr>
        <w:tabs>
          <w:tab w:val="left" w:pos="817"/>
        </w:tabs>
        <w:ind w:left="817" w:hanging="355"/>
        <w:jc w:val="both"/>
      </w:pPr>
      <w:r>
        <w:t>Prodejce</w:t>
      </w:r>
      <w:r>
        <w:rPr>
          <w:spacing w:val="48"/>
        </w:rPr>
        <w:t xml:space="preserve"> </w:t>
      </w:r>
      <w:r>
        <w:t>je</w:t>
      </w:r>
      <w:r>
        <w:rPr>
          <w:spacing w:val="48"/>
        </w:rPr>
        <w:t xml:space="preserve"> </w:t>
      </w:r>
      <w:r>
        <w:t>povinen</w:t>
      </w:r>
      <w:r>
        <w:rPr>
          <w:spacing w:val="47"/>
        </w:rPr>
        <w:t xml:space="preserve"> </w:t>
      </w:r>
      <w:r>
        <w:t>zajišťovat</w:t>
      </w:r>
      <w:r>
        <w:rPr>
          <w:spacing w:val="50"/>
        </w:rPr>
        <w:t xml:space="preserve"> </w:t>
      </w:r>
      <w:r>
        <w:t>prodej</w:t>
      </w:r>
      <w:r>
        <w:rPr>
          <w:spacing w:val="47"/>
        </w:rPr>
        <w:t xml:space="preserve"> </w:t>
      </w:r>
      <w:r>
        <w:t>jízdenek</w:t>
      </w:r>
      <w:r>
        <w:rPr>
          <w:spacing w:val="48"/>
        </w:rPr>
        <w:t xml:space="preserve"> </w:t>
      </w:r>
      <w:r>
        <w:t>prostřednictvím</w:t>
      </w:r>
      <w:r>
        <w:rPr>
          <w:spacing w:val="49"/>
        </w:rPr>
        <w:t xml:space="preserve"> </w:t>
      </w:r>
      <w:r>
        <w:t>pokladní</w:t>
      </w:r>
      <w:r>
        <w:rPr>
          <w:spacing w:val="49"/>
        </w:rPr>
        <w:t xml:space="preserve"> </w:t>
      </w:r>
      <w:r>
        <w:t>aplikace</w:t>
      </w:r>
      <w:r>
        <w:rPr>
          <w:spacing w:val="49"/>
        </w:rPr>
        <w:t xml:space="preserve">  </w:t>
      </w:r>
      <w:r>
        <w:t>(dále</w:t>
      </w:r>
      <w:r>
        <w:rPr>
          <w:spacing w:val="49"/>
        </w:rPr>
        <w:t xml:space="preserve"> </w:t>
      </w:r>
      <w:r>
        <w:rPr>
          <w:spacing w:val="-5"/>
        </w:rPr>
        <w:t>jen</w:t>
      </w:r>
    </w:p>
    <w:p w:rsidR="004D09B0" w:rsidRDefault="004B34FD">
      <w:pPr>
        <w:pStyle w:val="Zkladntext"/>
        <w:ind w:left="819" w:right="153"/>
        <w:jc w:val="both"/>
      </w:pPr>
      <w:r>
        <w:t>„</w:t>
      </w:r>
      <w:r>
        <w:rPr>
          <w:b/>
        </w:rPr>
        <w:t>prodejní systém</w:t>
      </w:r>
      <w:r>
        <w:t>“) a to vždy výhradně (i) prostřednictvím e-mailové adresy zákazníka, který má</w:t>
      </w:r>
      <w:r>
        <w:rPr>
          <w:spacing w:val="40"/>
        </w:rPr>
        <w:t xml:space="preserve"> </w:t>
      </w:r>
      <w:r>
        <w:t>v systému registrovaný účet a nákup jízdenky tímto způsobem neodmítne nebo (ii) prostřednictvím</w:t>
      </w:r>
      <w:r>
        <w:rPr>
          <w:spacing w:val="-13"/>
        </w:rPr>
        <w:t xml:space="preserve"> </w:t>
      </w:r>
      <w:r>
        <w:t>e-mailové</w:t>
      </w:r>
      <w:r>
        <w:rPr>
          <w:spacing w:val="-12"/>
        </w:rPr>
        <w:t xml:space="preserve"> </w:t>
      </w:r>
      <w:r>
        <w:t>adresy,</w:t>
      </w:r>
      <w:r>
        <w:rPr>
          <w:spacing w:val="-13"/>
        </w:rPr>
        <w:t xml:space="preserve"> </w:t>
      </w:r>
      <w:r>
        <w:t>kterou</w:t>
      </w:r>
      <w:r>
        <w:rPr>
          <w:spacing w:val="-12"/>
        </w:rPr>
        <w:t xml:space="preserve"> </w:t>
      </w:r>
      <w:r>
        <w:t>prodejce</w:t>
      </w:r>
      <w:r>
        <w:rPr>
          <w:spacing w:val="-13"/>
        </w:rPr>
        <w:t xml:space="preserve"> </w:t>
      </w:r>
      <w:r>
        <w:t>dopravci</w:t>
      </w:r>
      <w:r>
        <w:rPr>
          <w:spacing w:val="-12"/>
        </w:rPr>
        <w:t xml:space="preserve"> </w:t>
      </w:r>
      <w:r>
        <w:t>sdělí</w:t>
      </w:r>
      <w:r>
        <w:rPr>
          <w:spacing w:val="-13"/>
        </w:rPr>
        <w:t xml:space="preserve"> </w:t>
      </w:r>
      <w:r>
        <w:t>e-mailem</w:t>
      </w:r>
      <w:r>
        <w:rPr>
          <w:spacing w:val="-12"/>
        </w:rPr>
        <w:t xml:space="preserve"> </w:t>
      </w:r>
      <w:r>
        <w:t>do</w:t>
      </w:r>
      <w:r>
        <w:rPr>
          <w:spacing w:val="-12"/>
        </w:rPr>
        <w:t xml:space="preserve"> </w:t>
      </w:r>
      <w:r>
        <w:t>3</w:t>
      </w:r>
      <w:r>
        <w:rPr>
          <w:spacing w:val="-13"/>
        </w:rPr>
        <w:t xml:space="preserve"> </w:t>
      </w:r>
      <w:r>
        <w:t>kalendářních</w:t>
      </w:r>
      <w:r>
        <w:rPr>
          <w:spacing w:val="-12"/>
        </w:rPr>
        <w:t xml:space="preserve"> </w:t>
      </w:r>
      <w:r>
        <w:t>dnů po podpisu této smlouvy, pokud se jedná o případ, kdy zákazník není v systému dopravce registrovaný nebo odmítne nákup jízdenky na registrovaný účet.</w:t>
      </w:r>
    </w:p>
    <w:p w:rsidR="004D09B0" w:rsidRDefault="004B34FD">
      <w:pPr>
        <w:pStyle w:val="Odstavecseseznamem"/>
        <w:numPr>
          <w:ilvl w:val="0"/>
          <w:numId w:val="10"/>
        </w:numPr>
        <w:tabs>
          <w:tab w:val="left" w:pos="819"/>
          <w:tab w:val="left" w:pos="821"/>
        </w:tabs>
        <w:spacing w:before="119"/>
        <w:ind w:right="153"/>
        <w:jc w:val="both"/>
      </w:pPr>
      <w:r>
        <w:t>Dopravce je povinen zřídit před výše uvedeným datem zahájení prodeje jízdenek prodejci do prodejního</w:t>
      </w:r>
      <w:r>
        <w:rPr>
          <w:spacing w:val="-10"/>
        </w:rPr>
        <w:t xml:space="preserve"> </w:t>
      </w:r>
      <w:r>
        <w:t>systému</w:t>
      </w:r>
      <w:r>
        <w:rPr>
          <w:spacing w:val="-10"/>
        </w:rPr>
        <w:t xml:space="preserve"> </w:t>
      </w:r>
      <w:r>
        <w:t>přístup</w:t>
      </w:r>
      <w:r>
        <w:rPr>
          <w:spacing w:val="-10"/>
        </w:rPr>
        <w:t xml:space="preserve"> </w:t>
      </w:r>
      <w:r>
        <w:t>(tj.</w:t>
      </w:r>
      <w:r>
        <w:rPr>
          <w:spacing w:val="-12"/>
        </w:rPr>
        <w:t xml:space="preserve"> </w:t>
      </w:r>
      <w:r>
        <w:t>poskytnout</w:t>
      </w:r>
      <w:r>
        <w:rPr>
          <w:spacing w:val="-11"/>
        </w:rPr>
        <w:t xml:space="preserve"> </w:t>
      </w:r>
      <w:r>
        <w:t>přihlašovací</w:t>
      </w:r>
      <w:r>
        <w:rPr>
          <w:spacing w:val="-12"/>
        </w:rPr>
        <w:t xml:space="preserve"> </w:t>
      </w:r>
      <w:r>
        <w:t>údaje</w:t>
      </w:r>
      <w:r>
        <w:rPr>
          <w:spacing w:val="-8"/>
        </w:rPr>
        <w:t xml:space="preserve"> </w:t>
      </w:r>
      <w:r>
        <w:t>a</w:t>
      </w:r>
      <w:r>
        <w:rPr>
          <w:spacing w:val="-12"/>
        </w:rPr>
        <w:t xml:space="preserve"> </w:t>
      </w:r>
      <w:r>
        <w:t>hesla)</w:t>
      </w:r>
      <w:r>
        <w:rPr>
          <w:spacing w:val="-9"/>
        </w:rPr>
        <w:t xml:space="preserve"> </w:t>
      </w:r>
      <w:r>
        <w:t>a</w:t>
      </w:r>
      <w:r>
        <w:rPr>
          <w:spacing w:val="-12"/>
        </w:rPr>
        <w:t xml:space="preserve"> </w:t>
      </w:r>
      <w:r>
        <w:t>poskytnout</w:t>
      </w:r>
      <w:r>
        <w:rPr>
          <w:spacing w:val="-11"/>
        </w:rPr>
        <w:t xml:space="preserve"> </w:t>
      </w:r>
      <w:r>
        <w:t>mu</w:t>
      </w:r>
      <w:r>
        <w:rPr>
          <w:spacing w:val="-10"/>
        </w:rPr>
        <w:t xml:space="preserve"> </w:t>
      </w:r>
      <w:r>
        <w:t>informace k</w:t>
      </w:r>
      <w:r>
        <w:rPr>
          <w:spacing w:val="-1"/>
        </w:rPr>
        <w:t xml:space="preserve"> </w:t>
      </w:r>
      <w:r>
        <w:t>ovládání prodejního systému (stručný manuál). Technické požadavky prodejního systému na HW a internetové připojení včetně kontaktů na technickou podporu a hlášení závad prodejního systému jsou uvedeny v příloze č. 2 této smlouvy. Technická podpora bude řešit požadavky a upozornění prodejce týkající se dostupnosti a fungování prodejního systému.</w:t>
      </w:r>
    </w:p>
    <w:p w:rsidR="004D09B0" w:rsidRDefault="004D09B0">
      <w:pPr>
        <w:jc w:val="both"/>
        <w:sectPr w:rsidR="004D09B0">
          <w:type w:val="continuous"/>
          <w:pgSz w:w="11910" w:h="16840"/>
          <w:pgMar w:top="1380" w:right="1260" w:bottom="1240" w:left="1020" w:header="0" w:footer="1041" w:gutter="0"/>
          <w:cols w:space="708"/>
        </w:sectPr>
      </w:pPr>
    </w:p>
    <w:p w:rsidR="004D09B0" w:rsidRDefault="004B34FD">
      <w:pPr>
        <w:pStyle w:val="Odstavecseseznamem"/>
        <w:numPr>
          <w:ilvl w:val="0"/>
          <w:numId w:val="10"/>
        </w:numPr>
        <w:tabs>
          <w:tab w:val="left" w:pos="821"/>
          <w:tab w:val="left" w:pos="823"/>
        </w:tabs>
        <w:spacing w:before="37"/>
        <w:ind w:left="823" w:right="150"/>
        <w:jc w:val="both"/>
      </w:pPr>
      <w:r>
        <w:lastRenderedPageBreak/>
        <w:t>Náklady</w:t>
      </w:r>
      <w:r>
        <w:rPr>
          <w:spacing w:val="-2"/>
        </w:rPr>
        <w:t xml:space="preserve"> </w:t>
      </w:r>
      <w:r>
        <w:t>na</w:t>
      </w:r>
      <w:r>
        <w:rPr>
          <w:spacing w:val="-2"/>
        </w:rPr>
        <w:t xml:space="preserve"> </w:t>
      </w:r>
      <w:r>
        <w:t>připojení</w:t>
      </w:r>
      <w:r>
        <w:rPr>
          <w:spacing w:val="-2"/>
        </w:rPr>
        <w:t xml:space="preserve"> </w:t>
      </w:r>
      <w:r>
        <w:t>a</w:t>
      </w:r>
      <w:r>
        <w:rPr>
          <w:spacing w:val="-4"/>
        </w:rPr>
        <w:t xml:space="preserve"> </w:t>
      </w:r>
      <w:r>
        <w:t>přístup</w:t>
      </w:r>
      <w:r>
        <w:rPr>
          <w:spacing w:val="-3"/>
        </w:rPr>
        <w:t xml:space="preserve"> </w:t>
      </w:r>
      <w:r>
        <w:t>do</w:t>
      </w:r>
      <w:r>
        <w:rPr>
          <w:spacing w:val="-2"/>
        </w:rPr>
        <w:t xml:space="preserve"> </w:t>
      </w:r>
      <w:r>
        <w:t>prodejního</w:t>
      </w:r>
      <w:r>
        <w:rPr>
          <w:spacing w:val="-3"/>
        </w:rPr>
        <w:t xml:space="preserve"> </w:t>
      </w:r>
      <w:r>
        <w:t>systému</w:t>
      </w:r>
      <w:r>
        <w:rPr>
          <w:spacing w:val="-5"/>
        </w:rPr>
        <w:t xml:space="preserve"> </w:t>
      </w:r>
      <w:r>
        <w:t>(pořízení</w:t>
      </w:r>
      <w:r>
        <w:rPr>
          <w:spacing w:val="-2"/>
        </w:rPr>
        <w:t xml:space="preserve"> </w:t>
      </w:r>
      <w:r>
        <w:t>HW,</w:t>
      </w:r>
      <w:r>
        <w:rPr>
          <w:spacing w:val="-2"/>
        </w:rPr>
        <w:t xml:space="preserve"> </w:t>
      </w:r>
      <w:r>
        <w:t>internetové</w:t>
      </w:r>
      <w:r>
        <w:rPr>
          <w:spacing w:val="-4"/>
        </w:rPr>
        <w:t xml:space="preserve"> </w:t>
      </w:r>
      <w:r>
        <w:t>připojení),</w:t>
      </w:r>
      <w:r>
        <w:rPr>
          <w:spacing w:val="-2"/>
        </w:rPr>
        <w:t xml:space="preserve"> </w:t>
      </w:r>
      <w:r>
        <w:t>jakož i náklady na tisk prodaných jízdenek nese prodejce. Chod prodejního systému a technickou podporu zajišťuje na své náklady dopravce.</w:t>
      </w:r>
    </w:p>
    <w:p w:rsidR="004D09B0" w:rsidRDefault="004B34FD">
      <w:pPr>
        <w:pStyle w:val="Odstavecseseznamem"/>
        <w:numPr>
          <w:ilvl w:val="0"/>
          <w:numId w:val="10"/>
        </w:numPr>
        <w:tabs>
          <w:tab w:val="left" w:pos="821"/>
          <w:tab w:val="left" w:pos="823"/>
        </w:tabs>
        <w:ind w:left="823" w:right="152"/>
        <w:jc w:val="both"/>
      </w:pPr>
      <w:r>
        <w:t>Samotný</w:t>
      </w:r>
      <w:r>
        <w:rPr>
          <w:spacing w:val="-8"/>
        </w:rPr>
        <w:t xml:space="preserve"> </w:t>
      </w:r>
      <w:r>
        <w:t>prodej</w:t>
      </w:r>
      <w:r>
        <w:rPr>
          <w:spacing w:val="-6"/>
        </w:rPr>
        <w:t xml:space="preserve"> </w:t>
      </w:r>
      <w:r>
        <w:t>jízdenek</w:t>
      </w:r>
      <w:r>
        <w:rPr>
          <w:spacing w:val="-6"/>
        </w:rPr>
        <w:t xml:space="preserve"> </w:t>
      </w:r>
      <w:r>
        <w:t>pak</w:t>
      </w:r>
      <w:r>
        <w:rPr>
          <w:spacing w:val="-6"/>
        </w:rPr>
        <w:t xml:space="preserve"> </w:t>
      </w:r>
      <w:r>
        <w:t>bude</w:t>
      </w:r>
      <w:r>
        <w:rPr>
          <w:spacing w:val="-8"/>
        </w:rPr>
        <w:t xml:space="preserve"> </w:t>
      </w:r>
      <w:r>
        <w:t>probíhat</w:t>
      </w:r>
      <w:r>
        <w:rPr>
          <w:spacing w:val="-8"/>
        </w:rPr>
        <w:t xml:space="preserve"> </w:t>
      </w:r>
      <w:r>
        <w:t>tak,</w:t>
      </w:r>
      <w:r>
        <w:rPr>
          <w:spacing w:val="-6"/>
        </w:rPr>
        <w:t xml:space="preserve"> </w:t>
      </w:r>
      <w:r>
        <w:t>že</w:t>
      </w:r>
      <w:r>
        <w:rPr>
          <w:spacing w:val="-6"/>
        </w:rPr>
        <w:t xml:space="preserve"> </w:t>
      </w:r>
      <w:r>
        <w:t>prodejce</w:t>
      </w:r>
      <w:r>
        <w:rPr>
          <w:spacing w:val="-6"/>
        </w:rPr>
        <w:t xml:space="preserve"> </w:t>
      </w:r>
      <w:r>
        <w:t>prostřednictvím</w:t>
      </w:r>
      <w:r>
        <w:rPr>
          <w:spacing w:val="-7"/>
        </w:rPr>
        <w:t xml:space="preserve"> </w:t>
      </w:r>
      <w:r>
        <w:t>prodejního</w:t>
      </w:r>
      <w:r>
        <w:rPr>
          <w:spacing w:val="-5"/>
        </w:rPr>
        <w:t xml:space="preserve"> </w:t>
      </w:r>
      <w:r>
        <w:t>systému vybere zákazníkem požadovanou jízdenku (jízdenky), kterou následně vytiskne a předá zákazníkovi proti úhradě její celkové ceny.</w:t>
      </w:r>
    </w:p>
    <w:p w:rsidR="004D09B0" w:rsidRDefault="004B34FD">
      <w:pPr>
        <w:pStyle w:val="Odstavecseseznamem"/>
        <w:numPr>
          <w:ilvl w:val="0"/>
          <w:numId w:val="10"/>
        </w:numPr>
        <w:tabs>
          <w:tab w:val="left" w:pos="820"/>
          <w:tab w:val="left" w:pos="822"/>
        </w:tabs>
        <w:spacing w:before="121"/>
        <w:ind w:left="822" w:right="152"/>
        <w:jc w:val="both"/>
      </w:pPr>
      <w:r>
        <w:t>Prodejce</w:t>
      </w:r>
      <w:r>
        <w:rPr>
          <w:spacing w:val="-7"/>
        </w:rPr>
        <w:t xml:space="preserve"> </w:t>
      </w:r>
      <w:r>
        <w:t>je</w:t>
      </w:r>
      <w:r>
        <w:rPr>
          <w:spacing w:val="-7"/>
        </w:rPr>
        <w:t xml:space="preserve"> </w:t>
      </w:r>
      <w:r>
        <w:t>povinen</w:t>
      </w:r>
      <w:r>
        <w:rPr>
          <w:spacing w:val="-8"/>
        </w:rPr>
        <w:t xml:space="preserve"> </w:t>
      </w:r>
      <w:r>
        <w:t>respektovat</w:t>
      </w:r>
      <w:r>
        <w:rPr>
          <w:spacing w:val="-7"/>
        </w:rPr>
        <w:t xml:space="preserve"> </w:t>
      </w:r>
      <w:r>
        <w:t>tarif</w:t>
      </w:r>
      <w:r>
        <w:rPr>
          <w:spacing w:val="-8"/>
        </w:rPr>
        <w:t xml:space="preserve"> </w:t>
      </w:r>
      <w:r>
        <w:t>dopravce</w:t>
      </w:r>
      <w:r>
        <w:rPr>
          <w:spacing w:val="-5"/>
        </w:rPr>
        <w:t xml:space="preserve"> </w:t>
      </w:r>
      <w:r>
        <w:t>uvedený</w:t>
      </w:r>
      <w:r>
        <w:rPr>
          <w:spacing w:val="-4"/>
        </w:rPr>
        <w:t xml:space="preserve"> </w:t>
      </w:r>
      <w:r>
        <w:t>při</w:t>
      </w:r>
      <w:r>
        <w:rPr>
          <w:spacing w:val="-8"/>
        </w:rPr>
        <w:t xml:space="preserve"> </w:t>
      </w:r>
      <w:r>
        <w:t>prodeji</w:t>
      </w:r>
      <w:r>
        <w:rPr>
          <w:spacing w:val="-8"/>
        </w:rPr>
        <w:t xml:space="preserve"> </w:t>
      </w:r>
      <w:r>
        <w:t>jízdenky</w:t>
      </w:r>
      <w:r>
        <w:rPr>
          <w:spacing w:val="-7"/>
        </w:rPr>
        <w:t xml:space="preserve"> </w:t>
      </w:r>
      <w:r>
        <w:t>v</w:t>
      </w:r>
      <w:r>
        <w:rPr>
          <w:spacing w:val="-4"/>
        </w:rPr>
        <w:t xml:space="preserve"> </w:t>
      </w:r>
      <w:r>
        <w:t>prodejním</w:t>
      </w:r>
      <w:r>
        <w:rPr>
          <w:spacing w:val="-4"/>
        </w:rPr>
        <w:t xml:space="preserve"> </w:t>
      </w:r>
      <w:r>
        <w:t>systému (dále jen „</w:t>
      </w:r>
      <w:r>
        <w:rPr>
          <w:b/>
        </w:rPr>
        <w:t>cena jízdenky</w:t>
      </w:r>
      <w:r>
        <w:t>“ nebo „</w:t>
      </w:r>
      <w:r>
        <w:rPr>
          <w:b/>
        </w:rPr>
        <w:t>jízdné</w:t>
      </w:r>
      <w:r>
        <w:t>“), a to včetně veškerých příplatků a slev, přičemž nárok zákazníka na přiznání požadované slevy je povinen ověřit (zejména si od zákazníka vyžádat předložení dokladu opravňujícího ke slevě).</w:t>
      </w:r>
    </w:p>
    <w:p w:rsidR="004D09B0" w:rsidRDefault="004B34FD">
      <w:pPr>
        <w:pStyle w:val="Odstavecseseznamem"/>
        <w:numPr>
          <w:ilvl w:val="0"/>
          <w:numId w:val="10"/>
        </w:numPr>
        <w:tabs>
          <w:tab w:val="left" w:pos="820"/>
          <w:tab w:val="left" w:pos="822"/>
        </w:tabs>
        <w:spacing w:before="118"/>
        <w:ind w:left="822" w:right="154"/>
        <w:jc w:val="both"/>
      </w:pPr>
      <w:r>
        <w:t>Na základě této smlouvy nebude prodejce provádět vracení jízdného v</w:t>
      </w:r>
      <w:r>
        <w:rPr>
          <w:spacing w:val="-1"/>
        </w:rPr>
        <w:t xml:space="preserve"> </w:t>
      </w:r>
      <w:r>
        <w:t>případě, kdy na něj má cestující nárok dle příslušného právního předpisu a/nebo smluvních přepravních podmínek dopravce. Zákazníky s</w:t>
      </w:r>
      <w:r>
        <w:rPr>
          <w:spacing w:val="-1"/>
        </w:rPr>
        <w:t xml:space="preserve"> </w:t>
      </w:r>
      <w:r>
        <w:t>takovým požadavkem odkáže prodejce přímo na dopravce. Za vrácení jízdného se však nepovažuje reklamace druhu nebo ceny jízdenky uplatněná zákazníkem po zakoupení dané jízdenky u prodejce.</w:t>
      </w:r>
    </w:p>
    <w:p w:rsidR="004D09B0" w:rsidRDefault="004D09B0">
      <w:pPr>
        <w:pStyle w:val="Zkladntext"/>
      </w:pPr>
    </w:p>
    <w:p w:rsidR="004D09B0" w:rsidRDefault="004D09B0">
      <w:pPr>
        <w:pStyle w:val="Zkladntext"/>
        <w:spacing w:before="213"/>
      </w:pPr>
    </w:p>
    <w:p w:rsidR="004D09B0" w:rsidRDefault="004B34FD">
      <w:pPr>
        <w:pStyle w:val="Nadpis1"/>
        <w:numPr>
          <w:ilvl w:val="0"/>
          <w:numId w:val="12"/>
        </w:numPr>
        <w:tabs>
          <w:tab w:val="left" w:pos="3904"/>
        </w:tabs>
        <w:ind w:left="3904" w:hanging="286"/>
        <w:jc w:val="both"/>
      </w:pPr>
      <w:r>
        <w:t>Vypořádání</w:t>
      </w:r>
      <w:r>
        <w:rPr>
          <w:spacing w:val="-6"/>
        </w:rPr>
        <w:t xml:space="preserve"> </w:t>
      </w:r>
      <w:r>
        <w:t>ceny</w:t>
      </w:r>
      <w:r>
        <w:rPr>
          <w:spacing w:val="-6"/>
        </w:rPr>
        <w:t xml:space="preserve"> </w:t>
      </w:r>
      <w:r>
        <w:rPr>
          <w:spacing w:val="-2"/>
        </w:rPr>
        <w:t>jízdenek</w:t>
      </w:r>
    </w:p>
    <w:p w:rsidR="004D09B0" w:rsidRDefault="004B34FD">
      <w:pPr>
        <w:pStyle w:val="Odstavecseseznamem"/>
        <w:numPr>
          <w:ilvl w:val="0"/>
          <w:numId w:val="9"/>
        </w:numPr>
        <w:tabs>
          <w:tab w:val="left" w:pos="753"/>
          <w:tab w:val="left" w:pos="755"/>
        </w:tabs>
        <w:ind w:right="154"/>
        <w:jc w:val="both"/>
      </w:pPr>
      <w:r>
        <w:t>Finanční</w:t>
      </w:r>
      <w:r>
        <w:rPr>
          <w:spacing w:val="-9"/>
        </w:rPr>
        <w:t xml:space="preserve"> </w:t>
      </w:r>
      <w:r>
        <w:t>prostředky</w:t>
      </w:r>
      <w:r>
        <w:rPr>
          <w:spacing w:val="-11"/>
        </w:rPr>
        <w:t xml:space="preserve"> </w:t>
      </w:r>
      <w:r>
        <w:t>odpovídající</w:t>
      </w:r>
      <w:r>
        <w:rPr>
          <w:spacing w:val="-9"/>
        </w:rPr>
        <w:t xml:space="preserve"> </w:t>
      </w:r>
      <w:r>
        <w:t>celkové</w:t>
      </w:r>
      <w:r>
        <w:rPr>
          <w:spacing w:val="-8"/>
        </w:rPr>
        <w:t xml:space="preserve"> </w:t>
      </w:r>
      <w:r>
        <w:t>ceně</w:t>
      </w:r>
      <w:r>
        <w:rPr>
          <w:spacing w:val="-11"/>
        </w:rPr>
        <w:t xml:space="preserve"> </w:t>
      </w:r>
      <w:r>
        <w:t>všech</w:t>
      </w:r>
      <w:r>
        <w:rPr>
          <w:spacing w:val="-10"/>
        </w:rPr>
        <w:t xml:space="preserve"> </w:t>
      </w:r>
      <w:r>
        <w:t>jízdenek</w:t>
      </w:r>
      <w:r>
        <w:rPr>
          <w:spacing w:val="-11"/>
        </w:rPr>
        <w:t xml:space="preserve"> </w:t>
      </w:r>
      <w:r>
        <w:t>včetně</w:t>
      </w:r>
      <w:r>
        <w:rPr>
          <w:spacing w:val="-11"/>
        </w:rPr>
        <w:t xml:space="preserve"> </w:t>
      </w:r>
      <w:r>
        <w:t>DPH</w:t>
      </w:r>
      <w:r>
        <w:rPr>
          <w:spacing w:val="-10"/>
        </w:rPr>
        <w:t xml:space="preserve"> </w:t>
      </w:r>
      <w:r>
        <w:t>prodaných</w:t>
      </w:r>
      <w:r>
        <w:rPr>
          <w:spacing w:val="-10"/>
        </w:rPr>
        <w:t xml:space="preserve"> </w:t>
      </w:r>
      <w:r>
        <w:t>prodejcem</w:t>
      </w:r>
      <w:r>
        <w:rPr>
          <w:spacing w:val="-10"/>
        </w:rPr>
        <w:t xml:space="preserve"> </w:t>
      </w:r>
      <w:r>
        <w:t>za předchozí</w:t>
      </w:r>
      <w:r>
        <w:rPr>
          <w:spacing w:val="-8"/>
        </w:rPr>
        <w:t xml:space="preserve"> </w:t>
      </w:r>
      <w:r>
        <w:t>měsíc</w:t>
      </w:r>
      <w:r>
        <w:rPr>
          <w:spacing w:val="-5"/>
        </w:rPr>
        <w:t xml:space="preserve"> </w:t>
      </w:r>
      <w:r>
        <w:t>je</w:t>
      </w:r>
      <w:r>
        <w:rPr>
          <w:spacing w:val="-5"/>
        </w:rPr>
        <w:t xml:space="preserve"> </w:t>
      </w:r>
      <w:r>
        <w:t>prodejce</w:t>
      </w:r>
      <w:r>
        <w:rPr>
          <w:spacing w:val="-5"/>
        </w:rPr>
        <w:t xml:space="preserve"> </w:t>
      </w:r>
      <w:r>
        <w:t>povinen</w:t>
      </w:r>
      <w:r>
        <w:rPr>
          <w:spacing w:val="-6"/>
        </w:rPr>
        <w:t xml:space="preserve"> </w:t>
      </w:r>
      <w:r>
        <w:t>převést</w:t>
      </w:r>
      <w:r>
        <w:rPr>
          <w:spacing w:val="-5"/>
        </w:rPr>
        <w:t xml:space="preserve"> </w:t>
      </w:r>
      <w:r>
        <w:t>na</w:t>
      </w:r>
      <w:r>
        <w:rPr>
          <w:spacing w:val="-5"/>
        </w:rPr>
        <w:t xml:space="preserve"> </w:t>
      </w:r>
      <w:r>
        <w:t>bankovní</w:t>
      </w:r>
      <w:r>
        <w:rPr>
          <w:spacing w:val="-6"/>
        </w:rPr>
        <w:t xml:space="preserve"> </w:t>
      </w:r>
      <w:r>
        <w:t>účet</w:t>
      </w:r>
      <w:r>
        <w:rPr>
          <w:spacing w:val="-4"/>
        </w:rPr>
        <w:t xml:space="preserve"> </w:t>
      </w:r>
      <w:r>
        <w:t>dopravce</w:t>
      </w:r>
      <w:r>
        <w:rPr>
          <w:spacing w:val="-5"/>
        </w:rPr>
        <w:t xml:space="preserve"> </w:t>
      </w:r>
      <w:r>
        <w:t>č.</w:t>
      </w:r>
      <w:r>
        <w:rPr>
          <w:spacing w:val="-8"/>
        </w:rPr>
        <w:t xml:space="preserve"> </w:t>
      </w:r>
      <w:r>
        <w:t>2942236112/1100</w:t>
      </w:r>
      <w:r>
        <w:rPr>
          <w:spacing w:val="-4"/>
        </w:rPr>
        <w:t xml:space="preserve"> </w:t>
      </w:r>
      <w:r>
        <w:t>pod VS uvedeném na výzvě k úhradě, a to nejpozději ve lhůtě prvních tří pracovních dnů od obdržení výzvy. Ke změně uvedeného bankovního účtu či VS postačí oznámení dopravce, dodatek ke smlouvě se pro tyto případy nevyžaduje.</w:t>
      </w:r>
    </w:p>
    <w:p w:rsidR="004D09B0" w:rsidRDefault="004B34FD">
      <w:pPr>
        <w:pStyle w:val="Odstavecseseznamem"/>
        <w:numPr>
          <w:ilvl w:val="0"/>
          <w:numId w:val="9"/>
        </w:numPr>
        <w:tabs>
          <w:tab w:val="left" w:pos="752"/>
          <w:tab w:val="left" w:pos="754"/>
        </w:tabs>
        <w:spacing w:before="119"/>
        <w:ind w:left="754" w:right="154"/>
        <w:jc w:val="both"/>
      </w:pPr>
      <w:r>
        <w:t>V</w:t>
      </w:r>
      <w:r>
        <w:rPr>
          <w:spacing w:val="-1"/>
        </w:rPr>
        <w:t xml:space="preserve"> </w:t>
      </w:r>
      <w:r>
        <w:t>případě dohody obou stran je možné platbu za příslušné období uhradit také inkasem z</w:t>
      </w:r>
      <w:r>
        <w:rPr>
          <w:spacing w:val="-1"/>
        </w:rPr>
        <w:t xml:space="preserve"> </w:t>
      </w:r>
      <w:r>
        <w:t>účtu prodejce. V</w:t>
      </w:r>
      <w:r>
        <w:rPr>
          <w:spacing w:val="-1"/>
        </w:rPr>
        <w:t xml:space="preserve"> </w:t>
      </w:r>
      <w:r>
        <w:t>případě, že se smluvní strany dohodnou na platbě inkasem, je prodejce povinen za tímto účelem udělit Leo Express, s.r.o. přímý souhlas k provádění inkasa ve prospěch výše uvedeného bankovního účtu dopravce.</w:t>
      </w:r>
    </w:p>
    <w:p w:rsidR="004D09B0" w:rsidRDefault="004B34FD">
      <w:pPr>
        <w:pStyle w:val="Odstavecseseznamem"/>
        <w:numPr>
          <w:ilvl w:val="0"/>
          <w:numId w:val="9"/>
        </w:numPr>
        <w:tabs>
          <w:tab w:val="left" w:pos="820"/>
        </w:tabs>
        <w:ind w:left="820" w:right="154" w:hanging="359"/>
        <w:jc w:val="both"/>
      </w:pPr>
      <w:r>
        <w:t>Prodejce zároveň není při postupu podle odst. 2 tohoto článku oprávněn nastavit limit přímého inkasa tak, aby limitní částka byla nižší než dvojnásobek předpokládané celkové ceny všech jízdenek včetně DPH prodaných prodejcem za předchozí měsíc včetně finančních prostředků obdržených</w:t>
      </w:r>
      <w:r>
        <w:rPr>
          <w:spacing w:val="-12"/>
        </w:rPr>
        <w:t xml:space="preserve"> </w:t>
      </w:r>
      <w:r>
        <w:t>za</w:t>
      </w:r>
      <w:r>
        <w:rPr>
          <w:spacing w:val="-12"/>
        </w:rPr>
        <w:t xml:space="preserve"> </w:t>
      </w:r>
      <w:r>
        <w:t>dobití</w:t>
      </w:r>
      <w:r>
        <w:rPr>
          <w:spacing w:val="-12"/>
        </w:rPr>
        <w:t xml:space="preserve"> </w:t>
      </w:r>
      <w:r>
        <w:t>leo</w:t>
      </w:r>
      <w:r>
        <w:rPr>
          <w:spacing w:val="-10"/>
        </w:rPr>
        <w:t xml:space="preserve"> </w:t>
      </w:r>
      <w:r>
        <w:t>kreditů</w:t>
      </w:r>
      <w:r>
        <w:rPr>
          <w:spacing w:val="-12"/>
        </w:rPr>
        <w:t xml:space="preserve"> </w:t>
      </w:r>
      <w:r>
        <w:t>na</w:t>
      </w:r>
      <w:r>
        <w:rPr>
          <w:spacing w:val="-12"/>
        </w:rPr>
        <w:t xml:space="preserve"> </w:t>
      </w:r>
      <w:r>
        <w:t>leo</w:t>
      </w:r>
      <w:r>
        <w:rPr>
          <w:spacing w:val="-13"/>
        </w:rPr>
        <w:t xml:space="preserve"> </w:t>
      </w:r>
      <w:r>
        <w:t>kreditové</w:t>
      </w:r>
      <w:r>
        <w:rPr>
          <w:spacing w:val="-11"/>
        </w:rPr>
        <w:t xml:space="preserve"> </w:t>
      </w:r>
      <w:r>
        <w:t>účty</w:t>
      </w:r>
      <w:r>
        <w:rPr>
          <w:spacing w:val="-13"/>
        </w:rPr>
        <w:t xml:space="preserve"> </w:t>
      </w:r>
      <w:r>
        <w:t>klientů</w:t>
      </w:r>
      <w:r>
        <w:rPr>
          <w:spacing w:val="-12"/>
        </w:rPr>
        <w:t xml:space="preserve"> </w:t>
      </w:r>
      <w:r>
        <w:t>dopravce/cestujících.</w:t>
      </w:r>
      <w:r>
        <w:rPr>
          <w:spacing w:val="-12"/>
        </w:rPr>
        <w:t xml:space="preserve"> </w:t>
      </w:r>
      <w:r>
        <w:t>V</w:t>
      </w:r>
      <w:r>
        <w:rPr>
          <w:spacing w:val="-3"/>
        </w:rPr>
        <w:t xml:space="preserve"> </w:t>
      </w:r>
      <w:r>
        <w:t>případě,</w:t>
      </w:r>
      <w:r>
        <w:rPr>
          <w:spacing w:val="-11"/>
        </w:rPr>
        <w:t xml:space="preserve"> </w:t>
      </w:r>
      <w:r>
        <w:t>kdy limitní</w:t>
      </w:r>
      <w:r>
        <w:rPr>
          <w:spacing w:val="-8"/>
        </w:rPr>
        <w:t xml:space="preserve"> </w:t>
      </w:r>
      <w:r>
        <w:t>částka</w:t>
      </w:r>
      <w:r>
        <w:rPr>
          <w:spacing w:val="-5"/>
        </w:rPr>
        <w:t xml:space="preserve"> </w:t>
      </w:r>
      <w:r>
        <w:t>nebude</w:t>
      </w:r>
      <w:r>
        <w:rPr>
          <w:spacing w:val="-7"/>
        </w:rPr>
        <w:t xml:space="preserve"> </w:t>
      </w:r>
      <w:r>
        <w:t>postačovat</w:t>
      </w:r>
      <w:r>
        <w:rPr>
          <w:spacing w:val="-7"/>
        </w:rPr>
        <w:t xml:space="preserve"> </w:t>
      </w:r>
      <w:r>
        <w:t>k</w:t>
      </w:r>
      <w:r>
        <w:rPr>
          <w:spacing w:val="-3"/>
        </w:rPr>
        <w:t xml:space="preserve"> </w:t>
      </w:r>
      <w:r>
        <w:t>úhradě</w:t>
      </w:r>
      <w:r>
        <w:rPr>
          <w:spacing w:val="-7"/>
        </w:rPr>
        <w:t xml:space="preserve"> </w:t>
      </w:r>
      <w:r>
        <w:t>finančních</w:t>
      </w:r>
      <w:r>
        <w:rPr>
          <w:spacing w:val="-6"/>
        </w:rPr>
        <w:t xml:space="preserve"> </w:t>
      </w:r>
      <w:r>
        <w:t>prostředků</w:t>
      </w:r>
      <w:r>
        <w:rPr>
          <w:spacing w:val="-8"/>
        </w:rPr>
        <w:t xml:space="preserve"> </w:t>
      </w:r>
      <w:r>
        <w:t>odpovídající</w:t>
      </w:r>
      <w:r>
        <w:rPr>
          <w:spacing w:val="-8"/>
        </w:rPr>
        <w:t xml:space="preserve"> </w:t>
      </w:r>
      <w:r>
        <w:t>celkové</w:t>
      </w:r>
      <w:r>
        <w:rPr>
          <w:spacing w:val="-5"/>
        </w:rPr>
        <w:t xml:space="preserve"> </w:t>
      </w:r>
      <w:r>
        <w:t>ceně</w:t>
      </w:r>
      <w:r>
        <w:rPr>
          <w:spacing w:val="-7"/>
        </w:rPr>
        <w:t xml:space="preserve"> </w:t>
      </w:r>
      <w:r>
        <w:t>všech jízdenek včetně DPH prodaných prodejcem za předchozí měsíc včetně finančních prostředků obdržených za dobití leo kreditů na leo kreditové účty klientů dopravce/cestujících, je prodejce povinen zvýšit odpovídajícím způsobem aktuální limitní částku, nejméně však na dvojnásobek částky aktuálně hrazené ve prospěch dopravce za jízdenky prodané a leo kredity dobité na leo kreditové účty klientů dopravce/cestujících v předchozím měsíci tak, aby nejpozději následující měsíc již inkasní platba mohla proběhnout v požadované výši.</w:t>
      </w:r>
    </w:p>
    <w:p w:rsidR="004D09B0" w:rsidRDefault="004B34FD">
      <w:pPr>
        <w:pStyle w:val="Odstavecseseznamem"/>
        <w:numPr>
          <w:ilvl w:val="0"/>
          <w:numId w:val="9"/>
        </w:numPr>
        <w:tabs>
          <w:tab w:val="left" w:pos="818"/>
          <w:tab w:val="left" w:pos="820"/>
        </w:tabs>
        <w:ind w:left="820" w:right="154"/>
        <w:jc w:val="both"/>
      </w:pPr>
      <w:r>
        <w:t>V</w:t>
      </w:r>
      <w:r>
        <w:rPr>
          <w:spacing w:val="-2"/>
        </w:rPr>
        <w:t xml:space="preserve"> </w:t>
      </w:r>
      <w:r>
        <w:t>případě, kdy nedojde k</w:t>
      </w:r>
      <w:r>
        <w:rPr>
          <w:spacing w:val="-1"/>
        </w:rPr>
        <w:t xml:space="preserve"> </w:t>
      </w:r>
      <w:r>
        <w:t>úhradě finančních prostředků ve prospěch dopravce v</w:t>
      </w:r>
      <w:r>
        <w:rPr>
          <w:spacing w:val="-3"/>
        </w:rPr>
        <w:t xml:space="preserve"> </w:t>
      </w:r>
      <w:r>
        <w:t>požadované výši způsobem dle odst. 2 tohoto článku, a to zejména nikoliv však výlučně z</w:t>
      </w:r>
      <w:r>
        <w:rPr>
          <w:spacing w:val="-2"/>
        </w:rPr>
        <w:t xml:space="preserve"> </w:t>
      </w:r>
      <w:r>
        <w:t>důvodu nedostatku finančních prostředků na účtu prodejce či z</w:t>
      </w:r>
      <w:r>
        <w:rPr>
          <w:spacing w:val="-3"/>
        </w:rPr>
        <w:t xml:space="preserve"> </w:t>
      </w:r>
      <w:r>
        <w:t>důvodu nastavené limitní částky přímého inkasa, je prodejce</w:t>
      </w:r>
      <w:r>
        <w:rPr>
          <w:spacing w:val="-6"/>
        </w:rPr>
        <w:t xml:space="preserve"> </w:t>
      </w:r>
      <w:r>
        <w:t>povinen</w:t>
      </w:r>
      <w:r>
        <w:rPr>
          <w:spacing w:val="-7"/>
        </w:rPr>
        <w:t xml:space="preserve"> </w:t>
      </w:r>
      <w:r>
        <w:t>obratem,</w:t>
      </w:r>
      <w:r>
        <w:rPr>
          <w:spacing w:val="-9"/>
        </w:rPr>
        <w:t xml:space="preserve"> </w:t>
      </w:r>
      <w:r>
        <w:t>nejpozději</w:t>
      </w:r>
      <w:r>
        <w:rPr>
          <w:spacing w:val="-7"/>
        </w:rPr>
        <w:t xml:space="preserve"> </w:t>
      </w:r>
      <w:r>
        <w:t>však</w:t>
      </w:r>
      <w:r>
        <w:rPr>
          <w:spacing w:val="-6"/>
        </w:rPr>
        <w:t xml:space="preserve"> </w:t>
      </w:r>
      <w:r>
        <w:t>do</w:t>
      </w:r>
      <w:r>
        <w:rPr>
          <w:spacing w:val="-5"/>
        </w:rPr>
        <w:t xml:space="preserve"> </w:t>
      </w:r>
      <w:r>
        <w:t>tří</w:t>
      </w:r>
      <w:r>
        <w:rPr>
          <w:spacing w:val="-7"/>
        </w:rPr>
        <w:t xml:space="preserve"> </w:t>
      </w:r>
      <w:r>
        <w:t>(3)</w:t>
      </w:r>
      <w:r>
        <w:rPr>
          <w:spacing w:val="-6"/>
        </w:rPr>
        <w:t xml:space="preserve"> </w:t>
      </w:r>
      <w:r>
        <w:t>pracovních</w:t>
      </w:r>
      <w:r>
        <w:rPr>
          <w:spacing w:val="-7"/>
        </w:rPr>
        <w:t xml:space="preserve"> </w:t>
      </w:r>
      <w:r>
        <w:t>dnů</w:t>
      </w:r>
      <w:r>
        <w:rPr>
          <w:spacing w:val="-7"/>
        </w:rPr>
        <w:t xml:space="preserve"> </w:t>
      </w:r>
      <w:r>
        <w:t>od</w:t>
      </w:r>
      <w:r>
        <w:rPr>
          <w:spacing w:val="-7"/>
        </w:rPr>
        <w:t xml:space="preserve"> </w:t>
      </w:r>
      <w:r>
        <w:t>obdržení</w:t>
      </w:r>
      <w:r>
        <w:rPr>
          <w:spacing w:val="-7"/>
        </w:rPr>
        <w:t xml:space="preserve"> </w:t>
      </w:r>
      <w:r>
        <w:t>výzvy</w:t>
      </w:r>
      <w:r>
        <w:rPr>
          <w:spacing w:val="-6"/>
        </w:rPr>
        <w:t xml:space="preserve"> </w:t>
      </w:r>
      <w:r>
        <w:t>dopravce, uhradit</w:t>
      </w:r>
      <w:r>
        <w:rPr>
          <w:spacing w:val="-4"/>
        </w:rPr>
        <w:t xml:space="preserve"> </w:t>
      </w:r>
      <w:r>
        <w:t>dopravci</w:t>
      </w:r>
      <w:r>
        <w:rPr>
          <w:spacing w:val="-7"/>
        </w:rPr>
        <w:t xml:space="preserve"> </w:t>
      </w:r>
      <w:r>
        <w:t>celkovou</w:t>
      </w:r>
      <w:r>
        <w:rPr>
          <w:spacing w:val="-10"/>
        </w:rPr>
        <w:t xml:space="preserve"> </w:t>
      </w:r>
      <w:r>
        <w:t>požadovanou</w:t>
      </w:r>
      <w:r>
        <w:rPr>
          <w:spacing w:val="-7"/>
        </w:rPr>
        <w:t xml:space="preserve"> </w:t>
      </w:r>
      <w:r>
        <w:t>výši</w:t>
      </w:r>
      <w:r>
        <w:rPr>
          <w:spacing w:val="-5"/>
        </w:rPr>
        <w:t xml:space="preserve"> </w:t>
      </w:r>
      <w:r>
        <w:t>finančních</w:t>
      </w:r>
      <w:r>
        <w:rPr>
          <w:spacing w:val="-5"/>
        </w:rPr>
        <w:t xml:space="preserve"> </w:t>
      </w:r>
      <w:r>
        <w:t>prostředků,</w:t>
      </w:r>
      <w:r>
        <w:rPr>
          <w:spacing w:val="-7"/>
        </w:rPr>
        <w:t xml:space="preserve"> </w:t>
      </w:r>
      <w:r>
        <w:t>a</w:t>
      </w:r>
      <w:r>
        <w:rPr>
          <w:spacing w:val="-7"/>
        </w:rPr>
        <w:t xml:space="preserve"> </w:t>
      </w:r>
      <w:r>
        <w:t>to</w:t>
      </w:r>
      <w:r>
        <w:rPr>
          <w:spacing w:val="-5"/>
        </w:rPr>
        <w:t xml:space="preserve"> </w:t>
      </w:r>
      <w:r>
        <w:t>na</w:t>
      </w:r>
      <w:r>
        <w:rPr>
          <w:spacing w:val="-7"/>
        </w:rPr>
        <w:t xml:space="preserve"> </w:t>
      </w:r>
      <w:r>
        <w:t>účet</w:t>
      </w:r>
      <w:r>
        <w:rPr>
          <w:spacing w:val="-8"/>
        </w:rPr>
        <w:t xml:space="preserve"> </w:t>
      </w:r>
      <w:r>
        <w:t>dopravce</w:t>
      </w:r>
      <w:r>
        <w:rPr>
          <w:spacing w:val="-4"/>
        </w:rPr>
        <w:t xml:space="preserve"> </w:t>
      </w:r>
      <w:r>
        <w:t>pod</w:t>
      </w:r>
      <w:r>
        <w:rPr>
          <w:spacing w:val="-5"/>
        </w:rPr>
        <w:t xml:space="preserve"> </w:t>
      </w:r>
      <w:r>
        <w:t>VS uvedeným v předmětné výzvě.</w:t>
      </w:r>
    </w:p>
    <w:p w:rsidR="004D09B0" w:rsidRDefault="004B34FD">
      <w:pPr>
        <w:pStyle w:val="Odstavecseseznamem"/>
        <w:numPr>
          <w:ilvl w:val="0"/>
          <w:numId w:val="9"/>
        </w:numPr>
        <w:tabs>
          <w:tab w:val="left" w:pos="818"/>
          <w:tab w:val="left" w:pos="820"/>
        </w:tabs>
        <w:spacing w:before="119"/>
        <w:ind w:left="820" w:right="156"/>
        <w:jc w:val="both"/>
      </w:pPr>
      <w:r>
        <w:t>V</w:t>
      </w:r>
      <w:r>
        <w:rPr>
          <w:spacing w:val="-1"/>
        </w:rPr>
        <w:t xml:space="preserve"> </w:t>
      </w:r>
      <w:r>
        <w:t>případě prodlení s</w:t>
      </w:r>
      <w:r>
        <w:rPr>
          <w:spacing w:val="-1"/>
        </w:rPr>
        <w:t xml:space="preserve"> </w:t>
      </w:r>
      <w:r>
        <w:t>úhradou finančních prostředků dle tohoto článku, je prodejce povinen uhradit dopravci smluvní pokutu ve výši 0,5% z</w:t>
      </w:r>
      <w:r>
        <w:rPr>
          <w:spacing w:val="-2"/>
        </w:rPr>
        <w:t xml:space="preserve"> </w:t>
      </w:r>
      <w:r>
        <w:t>dlužné částky denně, pokud se smluvní strany nedomluví jinak.</w:t>
      </w:r>
    </w:p>
    <w:p w:rsidR="004D09B0" w:rsidRDefault="004D09B0">
      <w:pPr>
        <w:jc w:val="both"/>
        <w:sectPr w:rsidR="004D09B0">
          <w:pgSz w:w="11910" w:h="16840"/>
          <w:pgMar w:top="1360" w:right="1260" w:bottom="1240" w:left="1020" w:header="0" w:footer="1041" w:gutter="0"/>
          <w:cols w:space="708"/>
        </w:sectPr>
      </w:pPr>
    </w:p>
    <w:p w:rsidR="004D09B0" w:rsidRDefault="004B34FD">
      <w:pPr>
        <w:pStyle w:val="Odstavecseseznamem"/>
        <w:numPr>
          <w:ilvl w:val="0"/>
          <w:numId w:val="9"/>
        </w:numPr>
        <w:tabs>
          <w:tab w:val="left" w:pos="821"/>
          <w:tab w:val="left" w:pos="823"/>
        </w:tabs>
        <w:spacing w:before="37"/>
        <w:ind w:left="823" w:right="153"/>
        <w:jc w:val="both"/>
      </w:pPr>
      <w:r>
        <w:lastRenderedPageBreak/>
        <w:t>Pro</w:t>
      </w:r>
      <w:r>
        <w:rPr>
          <w:spacing w:val="-13"/>
        </w:rPr>
        <w:t xml:space="preserve"> </w:t>
      </w:r>
      <w:r>
        <w:t>vyloučení</w:t>
      </w:r>
      <w:r>
        <w:rPr>
          <w:spacing w:val="-9"/>
        </w:rPr>
        <w:t xml:space="preserve"> </w:t>
      </w:r>
      <w:r>
        <w:t>pochybností</w:t>
      </w:r>
      <w:r>
        <w:rPr>
          <w:spacing w:val="-13"/>
        </w:rPr>
        <w:t xml:space="preserve"> </w:t>
      </w:r>
      <w:r>
        <w:t>se</w:t>
      </w:r>
      <w:r>
        <w:rPr>
          <w:spacing w:val="-9"/>
        </w:rPr>
        <w:t xml:space="preserve"> </w:t>
      </w:r>
      <w:r>
        <w:t>konstatuje,</w:t>
      </w:r>
      <w:r>
        <w:rPr>
          <w:spacing w:val="-12"/>
        </w:rPr>
        <w:t xml:space="preserve"> </w:t>
      </w:r>
      <w:r>
        <w:t>že</w:t>
      </w:r>
      <w:r>
        <w:rPr>
          <w:spacing w:val="-9"/>
        </w:rPr>
        <w:t xml:space="preserve"> </w:t>
      </w:r>
      <w:r>
        <w:t>pomocí</w:t>
      </w:r>
      <w:r>
        <w:rPr>
          <w:spacing w:val="-10"/>
        </w:rPr>
        <w:t xml:space="preserve"> </w:t>
      </w:r>
      <w:r>
        <w:t>prodejního</w:t>
      </w:r>
      <w:r>
        <w:rPr>
          <w:spacing w:val="-11"/>
        </w:rPr>
        <w:t xml:space="preserve"> </w:t>
      </w:r>
      <w:r>
        <w:t>systému</w:t>
      </w:r>
      <w:r>
        <w:rPr>
          <w:spacing w:val="-13"/>
        </w:rPr>
        <w:t xml:space="preserve"> </w:t>
      </w:r>
      <w:r>
        <w:t>může</w:t>
      </w:r>
      <w:r>
        <w:rPr>
          <w:spacing w:val="-11"/>
        </w:rPr>
        <w:t xml:space="preserve"> </w:t>
      </w:r>
      <w:r>
        <w:t>každá</w:t>
      </w:r>
      <w:r>
        <w:rPr>
          <w:spacing w:val="-10"/>
        </w:rPr>
        <w:t xml:space="preserve"> </w:t>
      </w:r>
      <w:r>
        <w:t>ze</w:t>
      </w:r>
      <w:r>
        <w:rPr>
          <w:spacing w:val="-9"/>
        </w:rPr>
        <w:t xml:space="preserve"> </w:t>
      </w:r>
      <w:r>
        <w:t>smluvních stran</w:t>
      </w:r>
      <w:r>
        <w:rPr>
          <w:spacing w:val="-3"/>
        </w:rPr>
        <w:t xml:space="preserve"> </w:t>
      </w:r>
      <w:r>
        <w:t>ověřit</w:t>
      </w:r>
      <w:r>
        <w:rPr>
          <w:spacing w:val="-4"/>
        </w:rPr>
        <w:t xml:space="preserve"> </w:t>
      </w:r>
      <w:r>
        <w:t>mimo</w:t>
      </w:r>
      <w:r>
        <w:rPr>
          <w:spacing w:val="-1"/>
        </w:rPr>
        <w:t xml:space="preserve"> </w:t>
      </w:r>
      <w:r>
        <w:t>jiné</w:t>
      </w:r>
      <w:r>
        <w:rPr>
          <w:spacing w:val="-1"/>
        </w:rPr>
        <w:t xml:space="preserve"> </w:t>
      </w:r>
      <w:r>
        <w:t>nejen</w:t>
      </w:r>
      <w:r>
        <w:rPr>
          <w:spacing w:val="-3"/>
        </w:rPr>
        <w:t xml:space="preserve"> </w:t>
      </w:r>
      <w:r>
        <w:t>celkovou</w:t>
      </w:r>
      <w:r>
        <w:rPr>
          <w:spacing w:val="-3"/>
        </w:rPr>
        <w:t xml:space="preserve"> </w:t>
      </w:r>
      <w:r>
        <w:t>hodnotu</w:t>
      </w:r>
      <w:r>
        <w:rPr>
          <w:spacing w:val="-3"/>
        </w:rPr>
        <w:t xml:space="preserve"> </w:t>
      </w:r>
      <w:r>
        <w:t>jízdenek</w:t>
      </w:r>
      <w:r>
        <w:rPr>
          <w:spacing w:val="-1"/>
        </w:rPr>
        <w:t xml:space="preserve"> </w:t>
      </w:r>
      <w:r>
        <w:t>prodaných</w:t>
      </w:r>
      <w:r>
        <w:rPr>
          <w:spacing w:val="-3"/>
        </w:rPr>
        <w:t xml:space="preserve"> </w:t>
      </w:r>
      <w:r>
        <w:t>prodejcem</w:t>
      </w:r>
      <w:r>
        <w:rPr>
          <w:spacing w:val="-1"/>
        </w:rPr>
        <w:t xml:space="preserve"> </w:t>
      </w:r>
      <w:r>
        <w:t>za</w:t>
      </w:r>
      <w:r>
        <w:rPr>
          <w:spacing w:val="-2"/>
        </w:rPr>
        <w:t xml:space="preserve"> </w:t>
      </w:r>
      <w:r>
        <w:t>časové</w:t>
      </w:r>
      <w:r>
        <w:rPr>
          <w:spacing w:val="-4"/>
        </w:rPr>
        <w:t xml:space="preserve"> </w:t>
      </w:r>
      <w:r>
        <w:t>období, ale i přesný druh a cenu každé prodané jízdenky. Prodejní systém též každé ze stran umožní tisk přehledu jízdenek prodaných prodejcem za kalendářní měsíc (dále též jen „</w:t>
      </w:r>
      <w:r>
        <w:rPr>
          <w:b/>
        </w:rPr>
        <w:t>přehled prodeje</w:t>
      </w:r>
      <w:r>
        <w:t>“). Nenamítne-li prodejce nejpozději ve lhůtě 5 pracovních dní písemně u dopravce nesprávnost provedeného inkasa, má se za to, že provedené inkaso, resp. jeho výši uznal.</w:t>
      </w:r>
    </w:p>
    <w:p w:rsidR="004D09B0" w:rsidRDefault="004D09B0">
      <w:pPr>
        <w:pStyle w:val="Zkladntext"/>
      </w:pPr>
    </w:p>
    <w:p w:rsidR="004D09B0" w:rsidRDefault="004D09B0">
      <w:pPr>
        <w:pStyle w:val="Zkladntext"/>
        <w:spacing w:before="212"/>
      </w:pPr>
    </w:p>
    <w:p w:rsidR="004D09B0" w:rsidRDefault="004B34FD">
      <w:pPr>
        <w:pStyle w:val="Nadpis1"/>
        <w:numPr>
          <w:ilvl w:val="0"/>
          <w:numId w:val="12"/>
        </w:numPr>
        <w:tabs>
          <w:tab w:val="left" w:pos="3723"/>
        </w:tabs>
        <w:ind w:left="3723" w:hanging="299"/>
        <w:jc w:val="left"/>
      </w:pPr>
      <w:r>
        <w:t>Odměna</w:t>
      </w:r>
      <w:r>
        <w:rPr>
          <w:spacing w:val="-5"/>
        </w:rPr>
        <w:t xml:space="preserve"> </w:t>
      </w:r>
      <w:r>
        <w:t>a</w:t>
      </w:r>
      <w:r>
        <w:rPr>
          <w:spacing w:val="-4"/>
        </w:rPr>
        <w:t xml:space="preserve"> </w:t>
      </w:r>
      <w:r>
        <w:t>platební</w:t>
      </w:r>
      <w:r>
        <w:rPr>
          <w:spacing w:val="-4"/>
        </w:rPr>
        <w:t xml:space="preserve"> </w:t>
      </w:r>
      <w:r>
        <w:rPr>
          <w:spacing w:val="-2"/>
        </w:rPr>
        <w:t>podmínky</w:t>
      </w:r>
    </w:p>
    <w:p w:rsidR="004D09B0" w:rsidRDefault="004B34FD">
      <w:pPr>
        <w:pStyle w:val="Odstavecseseznamem"/>
        <w:numPr>
          <w:ilvl w:val="0"/>
          <w:numId w:val="8"/>
        </w:numPr>
        <w:tabs>
          <w:tab w:val="left" w:pos="821"/>
        </w:tabs>
        <w:spacing w:before="108"/>
        <w:ind w:left="821" w:hanging="359"/>
      </w:pPr>
      <w:r>
        <w:t>Za</w:t>
      </w:r>
      <w:r>
        <w:rPr>
          <w:spacing w:val="-10"/>
        </w:rPr>
        <w:t xml:space="preserve"> </w:t>
      </w:r>
      <w:r>
        <w:t>prodej</w:t>
      </w:r>
      <w:r>
        <w:rPr>
          <w:spacing w:val="-5"/>
        </w:rPr>
        <w:t xml:space="preserve"> </w:t>
      </w:r>
      <w:r>
        <w:t>jízdenek</w:t>
      </w:r>
      <w:r>
        <w:rPr>
          <w:spacing w:val="-5"/>
        </w:rPr>
        <w:t xml:space="preserve"> </w:t>
      </w:r>
      <w:r>
        <w:t>dopravce</w:t>
      </w:r>
      <w:r>
        <w:rPr>
          <w:spacing w:val="-5"/>
        </w:rPr>
        <w:t xml:space="preserve"> </w:t>
      </w:r>
      <w:r>
        <w:t>dle</w:t>
      </w:r>
      <w:r>
        <w:rPr>
          <w:spacing w:val="-5"/>
        </w:rPr>
        <w:t xml:space="preserve"> </w:t>
      </w:r>
      <w:r>
        <w:t>této</w:t>
      </w:r>
      <w:r>
        <w:rPr>
          <w:spacing w:val="-5"/>
        </w:rPr>
        <w:t xml:space="preserve"> </w:t>
      </w:r>
      <w:r>
        <w:t>smlouvy</w:t>
      </w:r>
      <w:r>
        <w:rPr>
          <w:spacing w:val="-5"/>
        </w:rPr>
        <w:t xml:space="preserve"> </w:t>
      </w:r>
      <w:r>
        <w:t>náleží</w:t>
      </w:r>
      <w:r>
        <w:rPr>
          <w:spacing w:val="-5"/>
        </w:rPr>
        <w:t xml:space="preserve"> </w:t>
      </w:r>
      <w:r>
        <w:t>prodejci</w:t>
      </w:r>
      <w:r>
        <w:rPr>
          <w:spacing w:val="-5"/>
        </w:rPr>
        <w:t xml:space="preserve"> </w:t>
      </w:r>
      <w:r>
        <w:t>měsíční</w:t>
      </w:r>
      <w:r>
        <w:rPr>
          <w:spacing w:val="-5"/>
        </w:rPr>
        <w:t xml:space="preserve"> </w:t>
      </w:r>
      <w:r>
        <w:t>odměna</w:t>
      </w:r>
      <w:r>
        <w:rPr>
          <w:spacing w:val="-3"/>
        </w:rPr>
        <w:t xml:space="preserve"> </w:t>
      </w:r>
      <w:r>
        <w:t>(provize)</w:t>
      </w:r>
      <w:r>
        <w:rPr>
          <w:spacing w:val="-1"/>
        </w:rPr>
        <w:t xml:space="preserve"> </w:t>
      </w:r>
      <w:r>
        <w:t>ve</w:t>
      </w:r>
      <w:r>
        <w:rPr>
          <w:spacing w:val="-1"/>
        </w:rPr>
        <w:t xml:space="preserve"> </w:t>
      </w:r>
      <w:r>
        <w:t>výši</w:t>
      </w:r>
      <w:r>
        <w:rPr>
          <w:spacing w:val="-34"/>
        </w:rPr>
        <w:t xml:space="preserve"> </w:t>
      </w:r>
      <w:r>
        <w:rPr>
          <w:position w:val="1"/>
        </w:rPr>
        <w:t>4</w:t>
      </w:r>
      <w:r>
        <w:rPr>
          <w:spacing w:val="-26"/>
          <w:position w:val="1"/>
        </w:rPr>
        <w:t xml:space="preserve"> </w:t>
      </w:r>
      <w:r>
        <w:rPr>
          <w:spacing w:val="-10"/>
        </w:rPr>
        <w:t>%</w:t>
      </w:r>
    </w:p>
    <w:p w:rsidR="004D09B0" w:rsidRDefault="004B34FD">
      <w:pPr>
        <w:pStyle w:val="Zkladntext"/>
        <w:ind w:left="822"/>
      </w:pPr>
      <w:r>
        <w:t>z</w:t>
      </w:r>
      <w:r>
        <w:rPr>
          <w:spacing w:val="-4"/>
        </w:rPr>
        <w:t xml:space="preserve"> </w:t>
      </w:r>
      <w:r>
        <w:t>tržeb</w:t>
      </w:r>
      <w:r>
        <w:rPr>
          <w:spacing w:val="-5"/>
        </w:rPr>
        <w:t xml:space="preserve"> </w:t>
      </w:r>
      <w:r>
        <w:t>bez</w:t>
      </w:r>
      <w:r>
        <w:rPr>
          <w:spacing w:val="-5"/>
        </w:rPr>
        <w:t xml:space="preserve"> </w:t>
      </w:r>
      <w:r>
        <w:t>DPH</w:t>
      </w:r>
      <w:r>
        <w:rPr>
          <w:spacing w:val="-5"/>
        </w:rPr>
        <w:t xml:space="preserve"> </w:t>
      </w:r>
      <w:r>
        <w:t>za</w:t>
      </w:r>
      <w:r>
        <w:rPr>
          <w:spacing w:val="-4"/>
        </w:rPr>
        <w:t xml:space="preserve"> </w:t>
      </w:r>
      <w:r>
        <w:t>daný</w:t>
      </w:r>
      <w:r>
        <w:rPr>
          <w:spacing w:val="-5"/>
        </w:rPr>
        <w:t xml:space="preserve"> </w:t>
      </w:r>
      <w:r>
        <w:t>kalendářní</w:t>
      </w:r>
      <w:r>
        <w:rPr>
          <w:spacing w:val="-4"/>
        </w:rPr>
        <w:t xml:space="preserve"> </w:t>
      </w:r>
      <w:r>
        <w:rPr>
          <w:spacing w:val="-2"/>
        </w:rPr>
        <w:t>měsíc.</w:t>
      </w:r>
    </w:p>
    <w:p w:rsidR="004D09B0" w:rsidRDefault="004B34FD">
      <w:pPr>
        <w:pStyle w:val="Odstavecseseznamem"/>
        <w:numPr>
          <w:ilvl w:val="0"/>
          <w:numId w:val="8"/>
        </w:numPr>
        <w:tabs>
          <w:tab w:val="left" w:pos="820"/>
          <w:tab w:val="left" w:pos="822"/>
        </w:tabs>
        <w:ind w:left="822" w:right="346"/>
      </w:pPr>
      <w:r>
        <w:t>Uvedená</w:t>
      </w:r>
      <w:r>
        <w:rPr>
          <w:spacing w:val="-7"/>
        </w:rPr>
        <w:t xml:space="preserve"> </w:t>
      </w:r>
      <w:r>
        <w:t>odměna</w:t>
      </w:r>
      <w:r>
        <w:rPr>
          <w:spacing w:val="-7"/>
        </w:rPr>
        <w:t xml:space="preserve"> </w:t>
      </w:r>
      <w:r>
        <w:t>je</w:t>
      </w:r>
      <w:r>
        <w:rPr>
          <w:spacing w:val="-7"/>
        </w:rPr>
        <w:t xml:space="preserve"> </w:t>
      </w:r>
      <w:r>
        <w:t>sjednána</w:t>
      </w:r>
      <w:r>
        <w:rPr>
          <w:spacing w:val="-7"/>
        </w:rPr>
        <w:t xml:space="preserve"> </w:t>
      </w:r>
      <w:r>
        <w:t>jako</w:t>
      </w:r>
      <w:r>
        <w:rPr>
          <w:spacing w:val="-7"/>
        </w:rPr>
        <w:t xml:space="preserve"> </w:t>
      </w:r>
      <w:r>
        <w:t>konečná</w:t>
      </w:r>
      <w:r>
        <w:rPr>
          <w:spacing w:val="-7"/>
        </w:rPr>
        <w:t xml:space="preserve"> </w:t>
      </w:r>
      <w:r>
        <w:t>a</w:t>
      </w:r>
      <w:r>
        <w:rPr>
          <w:spacing w:val="-7"/>
        </w:rPr>
        <w:t xml:space="preserve"> </w:t>
      </w:r>
      <w:r>
        <w:t>zahrnuje</w:t>
      </w:r>
      <w:r>
        <w:rPr>
          <w:spacing w:val="-7"/>
        </w:rPr>
        <w:t xml:space="preserve"> </w:t>
      </w:r>
      <w:r>
        <w:t>veškeré</w:t>
      </w:r>
      <w:r>
        <w:rPr>
          <w:spacing w:val="-7"/>
        </w:rPr>
        <w:t xml:space="preserve"> </w:t>
      </w:r>
      <w:r>
        <w:t>náklady</w:t>
      </w:r>
      <w:r>
        <w:rPr>
          <w:spacing w:val="-7"/>
        </w:rPr>
        <w:t xml:space="preserve"> </w:t>
      </w:r>
      <w:r>
        <w:t>prodejce</w:t>
      </w:r>
      <w:r>
        <w:rPr>
          <w:spacing w:val="-7"/>
        </w:rPr>
        <w:t xml:space="preserve"> </w:t>
      </w:r>
      <w:r>
        <w:t>na</w:t>
      </w:r>
      <w:r>
        <w:rPr>
          <w:spacing w:val="-7"/>
        </w:rPr>
        <w:t xml:space="preserve"> </w:t>
      </w:r>
      <w:r>
        <w:t>plnění</w:t>
      </w:r>
      <w:r>
        <w:rPr>
          <w:spacing w:val="-7"/>
        </w:rPr>
        <w:t xml:space="preserve"> </w:t>
      </w:r>
      <w:r>
        <w:t>jeho povinností vyplývajících z této smlouvy.</w:t>
      </w:r>
    </w:p>
    <w:p w:rsidR="004D09B0" w:rsidRDefault="004D09B0">
      <w:pPr>
        <w:pStyle w:val="Zkladntext"/>
        <w:spacing w:before="110"/>
      </w:pPr>
    </w:p>
    <w:p w:rsidR="004D09B0" w:rsidRDefault="004B34FD">
      <w:pPr>
        <w:pStyle w:val="Odstavecseseznamem"/>
        <w:numPr>
          <w:ilvl w:val="0"/>
          <w:numId w:val="8"/>
        </w:numPr>
        <w:tabs>
          <w:tab w:val="left" w:pos="820"/>
          <w:tab w:val="left" w:pos="822"/>
        </w:tabs>
        <w:spacing w:before="0"/>
        <w:ind w:left="822" w:right="423"/>
      </w:pPr>
      <w:r>
        <w:t>Odměna</w:t>
      </w:r>
      <w:r>
        <w:rPr>
          <w:spacing w:val="-8"/>
        </w:rPr>
        <w:t xml:space="preserve"> </w:t>
      </w:r>
      <w:r>
        <w:t>vypočtená</w:t>
      </w:r>
      <w:r>
        <w:rPr>
          <w:spacing w:val="-8"/>
        </w:rPr>
        <w:t xml:space="preserve"> </w:t>
      </w:r>
      <w:r>
        <w:t>dle</w:t>
      </w:r>
      <w:r>
        <w:rPr>
          <w:spacing w:val="-8"/>
        </w:rPr>
        <w:t xml:space="preserve"> </w:t>
      </w:r>
      <w:r>
        <w:t>předchozího</w:t>
      </w:r>
      <w:r>
        <w:rPr>
          <w:spacing w:val="-8"/>
        </w:rPr>
        <w:t xml:space="preserve"> </w:t>
      </w:r>
      <w:r>
        <w:t>odstavce</w:t>
      </w:r>
      <w:r>
        <w:rPr>
          <w:spacing w:val="-8"/>
        </w:rPr>
        <w:t xml:space="preserve"> </w:t>
      </w:r>
      <w:r>
        <w:t>tohoto</w:t>
      </w:r>
      <w:r>
        <w:rPr>
          <w:spacing w:val="-8"/>
        </w:rPr>
        <w:t xml:space="preserve"> </w:t>
      </w:r>
      <w:r>
        <w:t>článku</w:t>
      </w:r>
      <w:r>
        <w:rPr>
          <w:spacing w:val="-8"/>
        </w:rPr>
        <w:t xml:space="preserve"> </w:t>
      </w:r>
      <w:r>
        <w:t>a</w:t>
      </w:r>
      <w:r>
        <w:rPr>
          <w:spacing w:val="-8"/>
        </w:rPr>
        <w:t xml:space="preserve"> </w:t>
      </w:r>
      <w:r>
        <w:t>příslušného</w:t>
      </w:r>
      <w:r>
        <w:rPr>
          <w:spacing w:val="-8"/>
        </w:rPr>
        <w:t xml:space="preserve"> </w:t>
      </w:r>
      <w:r>
        <w:t>přehledu</w:t>
      </w:r>
      <w:r>
        <w:rPr>
          <w:spacing w:val="-8"/>
        </w:rPr>
        <w:t xml:space="preserve"> </w:t>
      </w:r>
      <w:r>
        <w:t>prodeje</w:t>
      </w:r>
      <w:r>
        <w:rPr>
          <w:spacing w:val="-8"/>
        </w:rPr>
        <w:t xml:space="preserve"> </w:t>
      </w:r>
      <w:r>
        <w:t>je splatná na základě faktury splňující náležitosti daňového dokladu, a to bezhotovostním převodem na účet prodejce uvedený na faktuře. Datem uskutečnění zdanitelného plnění je poslední den daného kalendářního měsíce.</w:t>
      </w:r>
    </w:p>
    <w:p w:rsidR="004D09B0" w:rsidRDefault="004B34FD">
      <w:pPr>
        <w:pStyle w:val="Odstavecseseznamem"/>
        <w:numPr>
          <w:ilvl w:val="0"/>
          <w:numId w:val="8"/>
        </w:numPr>
        <w:tabs>
          <w:tab w:val="left" w:pos="820"/>
          <w:tab w:val="left" w:pos="822"/>
        </w:tabs>
        <w:spacing w:before="238"/>
        <w:ind w:left="822" w:right="307"/>
      </w:pPr>
      <w:r>
        <w:t>Právo</w:t>
      </w:r>
      <w:r>
        <w:rPr>
          <w:spacing w:val="-8"/>
        </w:rPr>
        <w:t xml:space="preserve"> </w:t>
      </w:r>
      <w:r>
        <w:t>fakturovat</w:t>
      </w:r>
      <w:r>
        <w:rPr>
          <w:spacing w:val="-8"/>
        </w:rPr>
        <w:t xml:space="preserve"> </w:t>
      </w:r>
      <w:r>
        <w:t>odměnu</w:t>
      </w:r>
      <w:r>
        <w:rPr>
          <w:spacing w:val="-8"/>
        </w:rPr>
        <w:t xml:space="preserve"> </w:t>
      </w:r>
      <w:r>
        <w:t>vzniká</w:t>
      </w:r>
      <w:r>
        <w:rPr>
          <w:spacing w:val="-8"/>
        </w:rPr>
        <w:t xml:space="preserve"> </w:t>
      </w:r>
      <w:r>
        <w:t>prodejci</w:t>
      </w:r>
      <w:r>
        <w:rPr>
          <w:spacing w:val="-8"/>
        </w:rPr>
        <w:t xml:space="preserve"> </w:t>
      </w:r>
      <w:r>
        <w:t>vždy</w:t>
      </w:r>
      <w:r>
        <w:rPr>
          <w:spacing w:val="-8"/>
        </w:rPr>
        <w:t xml:space="preserve"> </w:t>
      </w:r>
      <w:r>
        <w:t>od</w:t>
      </w:r>
      <w:r>
        <w:rPr>
          <w:spacing w:val="-8"/>
        </w:rPr>
        <w:t xml:space="preserve"> </w:t>
      </w:r>
      <w:r>
        <w:t>1.</w:t>
      </w:r>
      <w:r>
        <w:rPr>
          <w:spacing w:val="-8"/>
        </w:rPr>
        <w:t xml:space="preserve"> </w:t>
      </w:r>
      <w:r>
        <w:t>dne</w:t>
      </w:r>
      <w:r>
        <w:rPr>
          <w:spacing w:val="-8"/>
        </w:rPr>
        <w:t xml:space="preserve"> </w:t>
      </w:r>
      <w:r>
        <w:t>následujícího</w:t>
      </w:r>
      <w:r>
        <w:rPr>
          <w:spacing w:val="-8"/>
        </w:rPr>
        <w:t xml:space="preserve"> </w:t>
      </w:r>
      <w:r>
        <w:t>měsíce.</w:t>
      </w:r>
      <w:r>
        <w:rPr>
          <w:spacing w:val="-8"/>
        </w:rPr>
        <w:t xml:space="preserve"> </w:t>
      </w:r>
      <w:r>
        <w:t>Splatnost</w:t>
      </w:r>
      <w:r>
        <w:rPr>
          <w:spacing w:val="-8"/>
        </w:rPr>
        <w:t xml:space="preserve"> </w:t>
      </w:r>
      <w:r>
        <w:t>faktury činí 14 dnů od doručení dopravci.</w:t>
      </w:r>
    </w:p>
    <w:p w:rsidR="004D09B0" w:rsidRDefault="004B34FD">
      <w:pPr>
        <w:pStyle w:val="Odstavecseseznamem"/>
        <w:numPr>
          <w:ilvl w:val="0"/>
          <w:numId w:val="8"/>
        </w:numPr>
        <w:tabs>
          <w:tab w:val="left" w:pos="820"/>
          <w:tab w:val="left" w:pos="822"/>
        </w:tabs>
        <w:spacing w:before="240"/>
        <w:ind w:left="822" w:right="805"/>
      </w:pPr>
      <w:r>
        <w:t>Prodejce</w:t>
      </w:r>
      <w:r>
        <w:rPr>
          <w:spacing w:val="-6"/>
        </w:rPr>
        <w:t xml:space="preserve"> </w:t>
      </w:r>
      <w:r>
        <w:t>zašle</w:t>
      </w:r>
      <w:r>
        <w:rPr>
          <w:spacing w:val="-6"/>
        </w:rPr>
        <w:t xml:space="preserve"> </w:t>
      </w:r>
      <w:r>
        <w:t>dopravci</w:t>
      </w:r>
      <w:r>
        <w:rPr>
          <w:spacing w:val="-6"/>
        </w:rPr>
        <w:t xml:space="preserve"> </w:t>
      </w:r>
      <w:r>
        <w:t>fakturu</w:t>
      </w:r>
      <w:r>
        <w:rPr>
          <w:spacing w:val="-6"/>
        </w:rPr>
        <w:t xml:space="preserve"> </w:t>
      </w:r>
      <w:r>
        <w:t>na</w:t>
      </w:r>
      <w:r>
        <w:rPr>
          <w:spacing w:val="-6"/>
        </w:rPr>
        <w:t xml:space="preserve"> </w:t>
      </w:r>
      <w:r>
        <w:t>svou</w:t>
      </w:r>
      <w:r>
        <w:rPr>
          <w:spacing w:val="-6"/>
        </w:rPr>
        <w:t xml:space="preserve"> </w:t>
      </w:r>
      <w:r>
        <w:t>odměnu</w:t>
      </w:r>
      <w:r>
        <w:rPr>
          <w:spacing w:val="-6"/>
        </w:rPr>
        <w:t xml:space="preserve"> </w:t>
      </w:r>
      <w:r>
        <w:t>vždy</w:t>
      </w:r>
      <w:r>
        <w:rPr>
          <w:spacing w:val="-6"/>
        </w:rPr>
        <w:t xml:space="preserve"> </w:t>
      </w:r>
      <w:r>
        <w:t>alespoň</w:t>
      </w:r>
      <w:r>
        <w:rPr>
          <w:spacing w:val="-6"/>
        </w:rPr>
        <w:t xml:space="preserve"> </w:t>
      </w:r>
      <w:r>
        <w:t>k</w:t>
      </w:r>
      <w:r>
        <w:rPr>
          <w:spacing w:val="-3"/>
        </w:rPr>
        <w:t xml:space="preserve"> </w:t>
      </w:r>
      <w:r>
        <w:t>30.6.</w:t>
      </w:r>
      <w:r>
        <w:rPr>
          <w:spacing w:val="-4"/>
        </w:rPr>
        <w:t xml:space="preserve"> </w:t>
      </w:r>
      <w:r>
        <w:t>a</w:t>
      </w:r>
      <w:r>
        <w:rPr>
          <w:spacing w:val="-3"/>
        </w:rPr>
        <w:t xml:space="preserve"> </w:t>
      </w:r>
      <w:r>
        <w:t>31.12.</w:t>
      </w:r>
      <w:r>
        <w:rPr>
          <w:spacing w:val="-4"/>
        </w:rPr>
        <w:t xml:space="preserve"> </w:t>
      </w:r>
      <w:r>
        <w:t>příslušného kalendářního roku bez ohledu na minimální výši odměny.</w:t>
      </w:r>
    </w:p>
    <w:p w:rsidR="004D09B0" w:rsidRDefault="004B34FD">
      <w:pPr>
        <w:pStyle w:val="Odstavecseseznamem"/>
        <w:numPr>
          <w:ilvl w:val="0"/>
          <w:numId w:val="8"/>
        </w:numPr>
        <w:tabs>
          <w:tab w:val="left" w:pos="820"/>
          <w:tab w:val="left" w:pos="822"/>
        </w:tabs>
        <w:spacing w:before="241"/>
        <w:ind w:left="822" w:right="137"/>
      </w:pPr>
      <w:r>
        <w:t>V</w:t>
      </w:r>
      <w:r>
        <w:rPr>
          <w:spacing w:val="-4"/>
        </w:rPr>
        <w:t xml:space="preserve"> </w:t>
      </w:r>
      <w:r>
        <w:t>případě</w:t>
      </w:r>
      <w:r>
        <w:rPr>
          <w:spacing w:val="-6"/>
        </w:rPr>
        <w:t xml:space="preserve"> </w:t>
      </w:r>
      <w:r>
        <w:t>prodlení</w:t>
      </w:r>
      <w:r>
        <w:rPr>
          <w:spacing w:val="-6"/>
        </w:rPr>
        <w:t xml:space="preserve"> </w:t>
      </w:r>
      <w:r>
        <w:t>dopravce</w:t>
      </w:r>
      <w:r>
        <w:rPr>
          <w:spacing w:val="-6"/>
        </w:rPr>
        <w:t xml:space="preserve"> </w:t>
      </w:r>
      <w:r>
        <w:t>s</w:t>
      </w:r>
      <w:r>
        <w:rPr>
          <w:spacing w:val="-5"/>
        </w:rPr>
        <w:t xml:space="preserve"> </w:t>
      </w:r>
      <w:r>
        <w:t>úhradou</w:t>
      </w:r>
      <w:r>
        <w:rPr>
          <w:spacing w:val="-6"/>
        </w:rPr>
        <w:t xml:space="preserve"> </w:t>
      </w:r>
      <w:r>
        <w:t>faktury</w:t>
      </w:r>
      <w:r>
        <w:rPr>
          <w:spacing w:val="-6"/>
        </w:rPr>
        <w:t xml:space="preserve"> </w:t>
      </w:r>
      <w:r>
        <w:t>má</w:t>
      </w:r>
      <w:r>
        <w:rPr>
          <w:spacing w:val="-6"/>
        </w:rPr>
        <w:t xml:space="preserve"> </w:t>
      </w:r>
      <w:r>
        <w:t>prodejce</w:t>
      </w:r>
      <w:r>
        <w:rPr>
          <w:spacing w:val="-6"/>
        </w:rPr>
        <w:t xml:space="preserve"> </w:t>
      </w:r>
      <w:r>
        <w:t>nárok</w:t>
      </w:r>
      <w:r>
        <w:rPr>
          <w:spacing w:val="-6"/>
        </w:rPr>
        <w:t xml:space="preserve"> </w:t>
      </w:r>
      <w:r>
        <w:t>na</w:t>
      </w:r>
      <w:r>
        <w:rPr>
          <w:spacing w:val="-6"/>
        </w:rPr>
        <w:t xml:space="preserve"> </w:t>
      </w:r>
      <w:r>
        <w:t>úhradu</w:t>
      </w:r>
      <w:r>
        <w:rPr>
          <w:spacing w:val="-6"/>
        </w:rPr>
        <w:t xml:space="preserve"> </w:t>
      </w:r>
      <w:r>
        <w:t>úroku</w:t>
      </w:r>
      <w:r>
        <w:rPr>
          <w:spacing w:val="-6"/>
        </w:rPr>
        <w:t xml:space="preserve"> </w:t>
      </w:r>
      <w:r>
        <w:t>z</w:t>
      </w:r>
      <w:r>
        <w:rPr>
          <w:spacing w:val="-5"/>
        </w:rPr>
        <w:t xml:space="preserve"> </w:t>
      </w:r>
      <w:r>
        <w:t>prodlení</w:t>
      </w:r>
      <w:r>
        <w:rPr>
          <w:spacing w:val="-5"/>
        </w:rPr>
        <w:t xml:space="preserve"> </w:t>
      </w:r>
      <w:r>
        <w:t>dle příslušného právního předpisu.</w:t>
      </w:r>
    </w:p>
    <w:p w:rsidR="004D09B0" w:rsidRDefault="004D09B0">
      <w:pPr>
        <w:pStyle w:val="Zkladntext"/>
      </w:pPr>
    </w:p>
    <w:p w:rsidR="004D09B0" w:rsidRDefault="004D09B0">
      <w:pPr>
        <w:pStyle w:val="Zkladntext"/>
        <w:spacing w:before="211"/>
      </w:pPr>
    </w:p>
    <w:p w:rsidR="004D09B0" w:rsidRDefault="004B34FD">
      <w:pPr>
        <w:pStyle w:val="Nadpis1"/>
        <w:numPr>
          <w:ilvl w:val="0"/>
          <w:numId w:val="12"/>
        </w:numPr>
        <w:tabs>
          <w:tab w:val="left" w:pos="3699"/>
        </w:tabs>
        <w:spacing w:before="1"/>
        <w:ind w:left="3699" w:hanging="239"/>
        <w:jc w:val="both"/>
      </w:pPr>
      <w:r>
        <w:t>Další</w:t>
      </w:r>
      <w:r>
        <w:rPr>
          <w:spacing w:val="-4"/>
        </w:rPr>
        <w:t xml:space="preserve"> </w:t>
      </w:r>
      <w:r>
        <w:t>práva</w:t>
      </w:r>
      <w:r>
        <w:rPr>
          <w:spacing w:val="-5"/>
        </w:rPr>
        <w:t xml:space="preserve"> </w:t>
      </w:r>
      <w:r>
        <w:t>a</w:t>
      </w:r>
      <w:r>
        <w:rPr>
          <w:spacing w:val="-5"/>
        </w:rPr>
        <w:t xml:space="preserve"> </w:t>
      </w:r>
      <w:r>
        <w:t>povinnosti</w:t>
      </w:r>
      <w:r>
        <w:rPr>
          <w:spacing w:val="-5"/>
        </w:rPr>
        <w:t xml:space="preserve"> </w:t>
      </w:r>
      <w:r>
        <w:rPr>
          <w:spacing w:val="-2"/>
        </w:rPr>
        <w:t>stran</w:t>
      </w:r>
    </w:p>
    <w:p w:rsidR="004D09B0" w:rsidRDefault="004B34FD">
      <w:pPr>
        <w:pStyle w:val="Odstavecseseznamem"/>
        <w:numPr>
          <w:ilvl w:val="0"/>
          <w:numId w:val="7"/>
        </w:numPr>
        <w:tabs>
          <w:tab w:val="left" w:pos="818"/>
        </w:tabs>
        <w:ind w:left="818" w:hanging="355"/>
        <w:jc w:val="both"/>
      </w:pPr>
      <w:r>
        <w:t>Tato</w:t>
      </w:r>
      <w:r>
        <w:rPr>
          <w:spacing w:val="-7"/>
        </w:rPr>
        <w:t xml:space="preserve"> </w:t>
      </w:r>
      <w:r>
        <w:t>smlouva</w:t>
      </w:r>
      <w:r>
        <w:rPr>
          <w:spacing w:val="-5"/>
        </w:rPr>
        <w:t xml:space="preserve"> </w:t>
      </w:r>
      <w:r>
        <w:t>nezavazuje</w:t>
      </w:r>
      <w:r>
        <w:rPr>
          <w:spacing w:val="-5"/>
        </w:rPr>
        <w:t xml:space="preserve"> </w:t>
      </w:r>
      <w:r>
        <w:t>prodejce</w:t>
      </w:r>
      <w:r>
        <w:rPr>
          <w:spacing w:val="-4"/>
        </w:rPr>
        <w:t xml:space="preserve"> </w:t>
      </w:r>
      <w:r>
        <w:t>prodat</w:t>
      </w:r>
      <w:r>
        <w:rPr>
          <w:spacing w:val="-5"/>
        </w:rPr>
        <w:t xml:space="preserve"> </w:t>
      </w:r>
      <w:r>
        <w:t>jakýkoliv</w:t>
      </w:r>
      <w:r>
        <w:rPr>
          <w:spacing w:val="-6"/>
        </w:rPr>
        <w:t xml:space="preserve"> </w:t>
      </w:r>
      <w:r>
        <w:t>minimální</w:t>
      </w:r>
      <w:r>
        <w:rPr>
          <w:spacing w:val="-6"/>
        </w:rPr>
        <w:t xml:space="preserve"> </w:t>
      </w:r>
      <w:r>
        <w:t>počet</w:t>
      </w:r>
      <w:r>
        <w:rPr>
          <w:spacing w:val="-4"/>
        </w:rPr>
        <w:t xml:space="preserve"> </w:t>
      </w:r>
      <w:r>
        <w:rPr>
          <w:spacing w:val="-2"/>
        </w:rPr>
        <w:t>jízdenek.</w:t>
      </w:r>
    </w:p>
    <w:p w:rsidR="004D09B0" w:rsidRDefault="004B34FD">
      <w:pPr>
        <w:pStyle w:val="Odstavecseseznamem"/>
        <w:numPr>
          <w:ilvl w:val="0"/>
          <w:numId w:val="7"/>
        </w:numPr>
        <w:tabs>
          <w:tab w:val="left" w:pos="817"/>
          <w:tab w:val="left" w:pos="820"/>
        </w:tabs>
        <w:ind w:right="153"/>
        <w:jc w:val="both"/>
      </w:pPr>
      <w:r>
        <w:t>Na základě této smlouvy nebude prodejce působit jako obchodní zástupce dopravce ani v</w:t>
      </w:r>
      <w:r>
        <w:rPr>
          <w:spacing w:val="-1"/>
        </w:rPr>
        <w:t xml:space="preserve"> </w:t>
      </w:r>
      <w:r>
        <w:t>pozici zprostředkovatele, na základě této smlouvy rovněž nevzniká prodejci právo jednat jménem dopravce v</w:t>
      </w:r>
      <w:r>
        <w:rPr>
          <w:spacing w:val="-2"/>
        </w:rPr>
        <w:t xml:space="preserve"> </w:t>
      </w:r>
      <w:r>
        <w:t>jiných věcech, než v těch, které jsou výslovně uvedeny v této smlouvě ani jinak dopravce bez jeho předchozího písemného souhlasu právně zavazovat.</w:t>
      </w:r>
    </w:p>
    <w:p w:rsidR="004D09B0" w:rsidRDefault="004B34FD">
      <w:pPr>
        <w:pStyle w:val="Odstavecseseznamem"/>
        <w:numPr>
          <w:ilvl w:val="0"/>
          <w:numId w:val="7"/>
        </w:numPr>
        <w:tabs>
          <w:tab w:val="left" w:pos="817"/>
          <w:tab w:val="left" w:pos="819"/>
        </w:tabs>
        <w:spacing w:before="119"/>
        <w:ind w:left="819" w:right="154" w:hanging="357"/>
        <w:jc w:val="both"/>
      </w:pPr>
      <w:r>
        <w:t>Pověřená</w:t>
      </w:r>
      <w:r>
        <w:rPr>
          <w:spacing w:val="-5"/>
        </w:rPr>
        <w:t xml:space="preserve"> </w:t>
      </w:r>
      <w:r>
        <w:t>osoba</w:t>
      </w:r>
      <w:r>
        <w:rPr>
          <w:spacing w:val="-3"/>
        </w:rPr>
        <w:t xml:space="preserve"> </w:t>
      </w:r>
      <w:r>
        <w:t>dopravce</w:t>
      </w:r>
      <w:r>
        <w:rPr>
          <w:spacing w:val="-7"/>
        </w:rPr>
        <w:t xml:space="preserve"> </w:t>
      </w:r>
      <w:r>
        <w:t>může</w:t>
      </w:r>
      <w:r>
        <w:rPr>
          <w:spacing w:val="-2"/>
        </w:rPr>
        <w:t xml:space="preserve"> </w:t>
      </w:r>
      <w:r>
        <w:t>bez</w:t>
      </w:r>
      <w:r>
        <w:rPr>
          <w:spacing w:val="-4"/>
        </w:rPr>
        <w:t xml:space="preserve"> </w:t>
      </w:r>
      <w:r>
        <w:t>předchozího</w:t>
      </w:r>
      <w:r>
        <w:rPr>
          <w:spacing w:val="-4"/>
        </w:rPr>
        <w:t xml:space="preserve"> </w:t>
      </w:r>
      <w:r>
        <w:t>upozornění</w:t>
      </w:r>
      <w:r>
        <w:rPr>
          <w:spacing w:val="-3"/>
        </w:rPr>
        <w:t xml:space="preserve"> </w:t>
      </w:r>
      <w:r>
        <w:t>prodejce</w:t>
      </w:r>
      <w:r>
        <w:rPr>
          <w:spacing w:val="-5"/>
        </w:rPr>
        <w:t xml:space="preserve"> </w:t>
      </w:r>
      <w:r>
        <w:t>kdykoliv</w:t>
      </w:r>
      <w:r>
        <w:rPr>
          <w:spacing w:val="-2"/>
        </w:rPr>
        <w:t xml:space="preserve"> </w:t>
      </w:r>
      <w:r>
        <w:t>provést</w:t>
      </w:r>
      <w:r>
        <w:rPr>
          <w:spacing w:val="-5"/>
        </w:rPr>
        <w:t xml:space="preserve"> </w:t>
      </w:r>
      <w:r>
        <w:t>kontrolu, zda prodejce nabízí jízdenky a neodmítá zákazníky obsloužit. V</w:t>
      </w:r>
      <w:r>
        <w:rPr>
          <w:spacing w:val="-2"/>
        </w:rPr>
        <w:t xml:space="preserve"> </w:t>
      </w:r>
      <w:r>
        <w:t>případě zjištění opakovaného (alespoň</w:t>
      </w:r>
      <w:r>
        <w:rPr>
          <w:spacing w:val="-7"/>
        </w:rPr>
        <w:t xml:space="preserve"> </w:t>
      </w:r>
      <w:r>
        <w:t>dvakrát)</w:t>
      </w:r>
      <w:r>
        <w:rPr>
          <w:spacing w:val="-4"/>
        </w:rPr>
        <w:t xml:space="preserve"> </w:t>
      </w:r>
      <w:r>
        <w:t>porušení</w:t>
      </w:r>
      <w:r>
        <w:rPr>
          <w:spacing w:val="-7"/>
        </w:rPr>
        <w:t xml:space="preserve"> </w:t>
      </w:r>
      <w:r>
        <w:t>smlouvy</w:t>
      </w:r>
      <w:r>
        <w:rPr>
          <w:spacing w:val="-6"/>
        </w:rPr>
        <w:t xml:space="preserve"> </w:t>
      </w:r>
      <w:r>
        <w:t>není</w:t>
      </w:r>
      <w:r>
        <w:rPr>
          <w:spacing w:val="-5"/>
        </w:rPr>
        <w:t xml:space="preserve"> </w:t>
      </w:r>
      <w:r>
        <w:t>dopravce</w:t>
      </w:r>
      <w:r>
        <w:rPr>
          <w:spacing w:val="-4"/>
        </w:rPr>
        <w:t xml:space="preserve"> </w:t>
      </w:r>
      <w:r>
        <w:t>povinen</w:t>
      </w:r>
      <w:r>
        <w:rPr>
          <w:spacing w:val="-5"/>
        </w:rPr>
        <w:t xml:space="preserve"> </w:t>
      </w:r>
      <w:r>
        <w:t>k</w:t>
      </w:r>
      <w:r>
        <w:rPr>
          <w:spacing w:val="-4"/>
        </w:rPr>
        <w:t xml:space="preserve"> </w:t>
      </w:r>
      <w:r>
        <w:t>úhradě</w:t>
      </w:r>
      <w:r>
        <w:rPr>
          <w:spacing w:val="-6"/>
        </w:rPr>
        <w:t xml:space="preserve"> </w:t>
      </w:r>
      <w:r>
        <w:t>odměny</w:t>
      </w:r>
      <w:r>
        <w:rPr>
          <w:spacing w:val="-6"/>
        </w:rPr>
        <w:t xml:space="preserve"> </w:t>
      </w:r>
      <w:r>
        <w:t>vztahující</w:t>
      </w:r>
      <w:r>
        <w:rPr>
          <w:spacing w:val="-4"/>
        </w:rPr>
        <w:t xml:space="preserve"> </w:t>
      </w:r>
      <w:r>
        <w:t>se</w:t>
      </w:r>
      <w:r>
        <w:rPr>
          <w:spacing w:val="-6"/>
        </w:rPr>
        <w:t xml:space="preserve"> </w:t>
      </w:r>
      <w:r>
        <w:t>k</w:t>
      </w:r>
      <w:r>
        <w:rPr>
          <w:spacing w:val="-4"/>
        </w:rPr>
        <w:t xml:space="preserve"> </w:t>
      </w:r>
      <w:r>
        <w:t>dané pobočce, a to za příslušný měsíc, ve kterém bylo zjištěno opakované porušení.</w:t>
      </w:r>
    </w:p>
    <w:p w:rsidR="004D09B0" w:rsidRDefault="004B34FD">
      <w:pPr>
        <w:pStyle w:val="Odstavecseseznamem"/>
        <w:numPr>
          <w:ilvl w:val="0"/>
          <w:numId w:val="7"/>
        </w:numPr>
        <w:tabs>
          <w:tab w:val="left" w:pos="820"/>
          <w:tab w:val="left" w:pos="822"/>
        </w:tabs>
        <w:spacing w:before="121"/>
        <w:ind w:left="822" w:right="154" w:hanging="360"/>
        <w:jc w:val="both"/>
      </w:pPr>
      <w:r>
        <w:t>Prodejce</w:t>
      </w:r>
      <w:r>
        <w:rPr>
          <w:spacing w:val="-6"/>
        </w:rPr>
        <w:t xml:space="preserve"> </w:t>
      </w:r>
      <w:r>
        <w:t>uděluje</w:t>
      </w:r>
      <w:r>
        <w:rPr>
          <w:spacing w:val="-6"/>
        </w:rPr>
        <w:t xml:space="preserve"> </w:t>
      </w:r>
      <w:r>
        <w:t>dopravci</w:t>
      </w:r>
      <w:r>
        <w:rPr>
          <w:spacing w:val="-7"/>
        </w:rPr>
        <w:t xml:space="preserve"> </w:t>
      </w:r>
      <w:r>
        <w:t>souhlas</w:t>
      </w:r>
      <w:r>
        <w:rPr>
          <w:spacing w:val="-4"/>
        </w:rPr>
        <w:t xml:space="preserve"> </w:t>
      </w:r>
      <w:r>
        <w:t>k</w:t>
      </w:r>
      <w:r>
        <w:rPr>
          <w:spacing w:val="-4"/>
        </w:rPr>
        <w:t xml:space="preserve"> </w:t>
      </w:r>
      <w:r>
        <w:t>tomu,</w:t>
      </w:r>
      <w:r>
        <w:rPr>
          <w:spacing w:val="-7"/>
        </w:rPr>
        <w:t xml:space="preserve"> </w:t>
      </w:r>
      <w:r>
        <w:t>aby</w:t>
      </w:r>
      <w:r>
        <w:rPr>
          <w:spacing w:val="-6"/>
        </w:rPr>
        <w:t xml:space="preserve"> </w:t>
      </w:r>
      <w:r>
        <w:t>po</w:t>
      </w:r>
      <w:r>
        <w:rPr>
          <w:spacing w:val="-3"/>
        </w:rPr>
        <w:t xml:space="preserve"> </w:t>
      </w:r>
      <w:r>
        <w:t>dobu</w:t>
      </w:r>
      <w:r>
        <w:rPr>
          <w:spacing w:val="-5"/>
        </w:rPr>
        <w:t xml:space="preserve"> </w:t>
      </w:r>
      <w:r>
        <w:t>trvání</w:t>
      </w:r>
      <w:r>
        <w:rPr>
          <w:spacing w:val="-7"/>
        </w:rPr>
        <w:t xml:space="preserve"> </w:t>
      </w:r>
      <w:r>
        <w:t>této</w:t>
      </w:r>
      <w:r>
        <w:rPr>
          <w:spacing w:val="-6"/>
        </w:rPr>
        <w:t xml:space="preserve"> </w:t>
      </w:r>
      <w:r>
        <w:t>smlouvy</w:t>
      </w:r>
      <w:r>
        <w:rPr>
          <w:spacing w:val="-3"/>
        </w:rPr>
        <w:t xml:space="preserve"> </w:t>
      </w:r>
      <w:r>
        <w:t>prezentoval</w:t>
      </w:r>
      <w:r>
        <w:rPr>
          <w:spacing w:val="-7"/>
        </w:rPr>
        <w:t xml:space="preserve"> </w:t>
      </w:r>
      <w:r>
        <w:t>prodejce jako svého partnera pro prodej jízdenek, k čemuž je dopravce oprávněn užívat i logo prodejce.</w:t>
      </w:r>
    </w:p>
    <w:p w:rsidR="004D09B0" w:rsidRDefault="004B34FD">
      <w:pPr>
        <w:pStyle w:val="Odstavecseseznamem"/>
        <w:numPr>
          <w:ilvl w:val="0"/>
          <w:numId w:val="7"/>
        </w:numPr>
        <w:tabs>
          <w:tab w:val="left" w:pos="819"/>
          <w:tab w:val="left" w:pos="821"/>
        </w:tabs>
        <w:spacing w:before="122" w:line="237" w:lineRule="auto"/>
        <w:ind w:left="821" w:right="156" w:hanging="360"/>
        <w:jc w:val="both"/>
      </w:pPr>
      <w:r>
        <w:t>Propagaci</w:t>
      </w:r>
      <w:r>
        <w:rPr>
          <w:spacing w:val="-3"/>
        </w:rPr>
        <w:t xml:space="preserve"> </w:t>
      </w:r>
      <w:r>
        <w:t>prodeje</w:t>
      </w:r>
      <w:r>
        <w:rPr>
          <w:spacing w:val="-2"/>
        </w:rPr>
        <w:t xml:space="preserve"> </w:t>
      </w:r>
      <w:r>
        <w:t>svých</w:t>
      </w:r>
      <w:r>
        <w:rPr>
          <w:spacing w:val="-4"/>
        </w:rPr>
        <w:t xml:space="preserve"> </w:t>
      </w:r>
      <w:r>
        <w:t>jízdenek</w:t>
      </w:r>
      <w:r>
        <w:rPr>
          <w:spacing w:val="-2"/>
        </w:rPr>
        <w:t xml:space="preserve"> </w:t>
      </w:r>
      <w:r>
        <w:t>prostřednictvím</w:t>
      </w:r>
      <w:r>
        <w:rPr>
          <w:spacing w:val="-2"/>
        </w:rPr>
        <w:t xml:space="preserve"> </w:t>
      </w:r>
      <w:r>
        <w:t>prodejce</w:t>
      </w:r>
      <w:r>
        <w:rPr>
          <w:spacing w:val="-2"/>
        </w:rPr>
        <w:t xml:space="preserve"> </w:t>
      </w:r>
      <w:r>
        <w:t>zajišťuje</w:t>
      </w:r>
      <w:r>
        <w:rPr>
          <w:spacing w:val="-2"/>
        </w:rPr>
        <w:t xml:space="preserve"> </w:t>
      </w:r>
      <w:r>
        <w:t>dopravce</w:t>
      </w:r>
      <w:r>
        <w:rPr>
          <w:spacing w:val="-2"/>
        </w:rPr>
        <w:t xml:space="preserve"> </w:t>
      </w:r>
      <w:r>
        <w:t>na</w:t>
      </w:r>
      <w:r>
        <w:rPr>
          <w:spacing w:val="-5"/>
        </w:rPr>
        <w:t xml:space="preserve"> </w:t>
      </w:r>
      <w:r>
        <w:t>vlastní</w:t>
      </w:r>
      <w:r>
        <w:rPr>
          <w:spacing w:val="-3"/>
        </w:rPr>
        <w:t xml:space="preserve"> </w:t>
      </w:r>
      <w:r>
        <w:t>náklady, nedohodou-li se strany pro konkrétní případ jinak.</w:t>
      </w:r>
    </w:p>
    <w:p w:rsidR="004D09B0" w:rsidRDefault="004B34FD">
      <w:pPr>
        <w:pStyle w:val="Odstavecseseznamem"/>
        <w:numPr>
          <w:ilvl w:val="0"/>
          <w:numId w:val="7"/>
        </w:numPr>
        <w:tabs>
          <w:tab w:val="left" w:pos="819"/>
          <w:tab w:val="left" w:pos="821"/>
        </w:tabs>
        <w:spacing w:before="122"/>
        <w:ind w:left="821" w:right="153" w:hanging="360"/>
        <w:jc w:val="both"/>
      </w:pPr>
      <w:r>
        <w:t>Prodejce se zavazuje označit každou z</w:t>
      </w:r>
      <w:r>
        <w:rPr>
          <w:spacing w:val="-2"/>
        </w:rPr>
        <w:t xml:space="preserve"> </w:t>
      </w:r>
      <w:r>
        <w:t xml:space="preserve">provozoven dle přílohy č. 1 jako prodejní místo jízdenek společnosti Leo Express s.r.o., označení (reklamní polep) zajistí a prodejci dodá na vlastní náklad </w:t>
      </w:r>
      <w:r>
        <w:rPr>
          <w:spacing w:val="-2"/>
        </w:rPr>
        <w:t>dopravce.</w:t>
      </w:r>
    </w:p>
    <w:p w:rsidR="004D09B0" w:rsidRDefault="004D09B0">
      <w:pPr>
        <w:jc w:val="both"/>
        <w:sectPr w:rsidR="004D09B0">
          <w:pgSz w:w="11910" w:h="16840"/>
          <w:pgMar w:top="1360" w:right="1260" w:bottom="1240" w:left="1020" w:header="0" w:footer="1041" w:gutter="0"/>
          <w:cols w:space="708"/>
        </w:sectPr>
      </w:pPr>
    </w:p>
    <w:p w:rsidR="004D09B0" w:rsidRDefault="004B34FD">
      <w:pPr>
        <w:pStyle w:val="Odstavecseseznamem"/>
        <w:numPr>
          <w:ilvl w:val="0"/>
          <w:numId w:val="7"/>
        </w:numPr>
        <w:tabs>
          <w:tab w:val="left" w:pos="821"/>
          <w:tab w:val="left" w:pos="823"/>
        </w:tabs>
        <w:spacing w:before="37"/>
        <w:ind w:left="823" w:right="153" w:hanging="360"/>
        <w:jc w:val="both"/>
      </w:pPr>
      <w:r>
        <w:lastRenderedPageBreak/>
        <w:t>Všechny pobočky budou označeny samolepkou Leo Express u vchodu prodejny o velikosti 30x30cm a jízdními řády v blízkosti obsluhovacího pultu</w:t>
      </w:r>
    </w:p>
    <w:p w:rsidR="004D09B0" w:rsidRDefault="004B34FD">
      <w:pPr>
        <w:pStyle w:val="Odstavecseseznamem"/>
        <w:numPr>
          <w:ilvl w:val="0"/>
          <w:numId w:val="7"/>
        </w:numPr>
        <w:tabs>
          <w:tab w:val="left" w:pos="822"/>
          <w:tab w:val="left" w:pos="870"/>
        </w:tabs>
        <w:ind w:left="822" w:right="153" w:hanging="360"/>
        <w:jc w:val="both"/>
      </w:pPr>
      <w:r>
        <w:tab/>
        <w:t>Prodejce</w:t>
      </w:r>
      <w:r>
        <w:rPr>
          <w:spacing w:val="-6"/>
        </w:rPr>
        <w:t xml:space="preserve"> </w:t>
      </w:r>
      <w:r>
        <w:t>je</w:t>
      </w:r>
      <w:r>
        <w:rPr>
          <w:spacing w:val="-6"/>
        </w:rPr>
        <w:t xml:space="preserve"> </w:t>
      </w:r>
      <w:r>
        <w:t>povinen</w:t>
      </w:r>
      <w:r>
        <w:rPr>
          <w:spacing w:val="-7"/>
        </w:rPr>
        <w:t xml:space="preserve"> </w:t>
      </w:r>
      <w:r>
        <w:t>distribuovat</w:t>
      </w:r>
      <w:r>
        <w:rPr>
          <w:spacing w:val="-8"/>
        </w:rPr>
        <w:t xml:space="preserve"> </w:t>
      </w:r>
      <w:r>
        <w:t>skládací</w:t>
      </w:r>
      <w:r>
        <w:rPr>
          <w:spacing w:val="-7"/>
        </w:rPr>
        <w:t xml:space="preserve"> </w:t>
      </w:r>
      <w:r>
        <w:t>jízdní</w:t>
      </w:r>
      <w:r>
        <w:rPr>
          <w:spacing w:val="-7"/>
        </w:rPr>
        <w:t xml:space="preserve"> </w:t>
      </w:r>
      <w:r>
        <w:t>řády</w:t>
      </w:r>
      <w:r>
        <w:rPr>
          <w:spacing w:val="-8"/>
        </w:rPr>
        <w:t xml:space="preserve"> </w:t>
      </w:r>
      <w:r>
        <w:t>ve</w:t>
      </w:r>
      <w:r>
        <w:rPr>
          <w:spacing w:val="-6"/>
        </w:rPr>
        <w:t xml:space="preserve"> </w:t>
      </w:r>
      <w:r>
        <w:t>stojáncích</w:t>
      </w:r>
      <w:r>
        <w:rPr>
          <w:spacing w:val="-7"/>
        </w:rPr>
        <w:t xml:space="preserve"> </w:t>
      </w:r>
      <w:r>
        <w:t>na</w:t>
      </w:r>
      <w:r>
        <w:rPr>
          <w:spacing w:val="-7"/>
        </w:rPr>
        <w:t xml:space="preserve"> </w:t>
      </w:r>
      <w:r>
        <w:t>jízdní</w:t>
      </w:r>
      <w:r>
        <w:rPr>
          <w:spacing w:val="-7"/>
        </w:rPr>
        <w:t xml:space="preserve"> </w:t>
      </w:r>
      <w:r>
        <w:t>řády,</w:t>
      </w:r>
      <w:r>
        <w:rPr>
          <w:spacing w:val="-9"/>
        </w:rPr>
        <w:t xml:space="preserve"> </w:t>
      </w:r>
      <w:r>
        <w:t>které</w:t>
      </w:r>
      <w:r>
        <w:rPr>
          <w:spacing w:val="-8"/>
        </w:rPr>
        <w:t xml:space="preserve"> </w:t>
      </w:r>
      <w:r>
        <w:t>mu</w:t>
      </w:r>
      <w:r>
        <w:rPr>
          <w:spacing w:val="-7"/>
        </w:rPr>
        <w:t xml:space="preserve"> </w:t>
      </w:r>
      <w:r>
        <w:t>na</w:t>
      </w:r>
      <w:r>
        <w:rPr>
          <w:spacing w:val="-7"/>
        </w:rPr>
        <w:t xml:space="preserve"> </w:t>
      </w:r>
      <w:r>
        <w:t>svůj náklad</w:t>
      </w:r>
      <w:r>
        <w:rPr>
          <w:spacing w:val="-4"/>
        </w:rPr>
        <w:t xml:space="preserve"> </w:t>
      </w:r>
      <w:r>
        <w:t>dodá</w:t>
      </w:r>
      <w:r>
        <w:rPr>
          <w:spacing w:val="-6"/>
        </w:rPr>
        <w:t xml:space="preserve"> </w:t>
      </w:r>
      <w:r>
        <w:t>dopravce</w:t>
      </w:r>
      <w:r>
        <w:rPr>
          <w:spacing w:val="-5"/>
        </w:rPr>
        <w:t xml:space="preserve"> </w:t>
      </w:r>
      <w:r>
        <w:t>a</w:t>
      </w:r>
      <w:r>
        <w:rPr>
          <w:spacing w:val="-3"/>
        </w:rPr>
        <w:t xml:space="preserve"> </w:t>
      </w:r>
      <w:r>
        <w:t>dále</w:t>
      </w:r>
      <w:r>
        <w:rPr>
          <w:spacing w:val="-4"/>
        </w:rPr>
        <w:t xml:space="preserve"> </w:t>
      </w:r>
      <w:r>
        <w:t>zajistit</w:t>
      </w:r>
      <w:r>
        <w:rPr>
          <w:spacing w:val="-8"/>
        </w:rPr>
        <w:t xml:space="preserve"> </w:t>
      </w:r>
      <w:r>
        <w:t>veškerou</w:t>
      </w:r>
      <w:r>
        <w:rPr>
          <w:spacing w:val="-4"/>
        </w:rPr>
        <w:t xml:space="preserve"> </w:t>
      </w:r>
      <w:r>
        <w:t>potřebnou</w:t>
      </w:r>
      <w:r>
        <w:rPr>
          <w:spacing w:val="-4"/>
        </w:rPr>
        <w:t xml:space="preserve"> </w:t>
      </w:r>
      <w:r>
        <w:t>administraci</w:t>
      </w:r>
      <w:r>
        <w:rPr>
          <w:spacing w:val="-6"/>
        </w:rPr>
        <w:t xml:space="preserve"> </w:t>
      </w:r>
      <w:r>
        <w:t>spojenou</w:t>
      </w:r>
      <w:r>
        <w:rPr>
          <w:spacing w:val="-6"/>
        </w:rPr>
        <w:t xml:space="preserve"> </w:t>
      </w:r>
      <w:r>
        <w:t>s</w:t>
      </w:r>
      <w:r>
        <w:rPr>
          <w:spacing w:val="-3"/>
        </w:rPr>
        <w:t xml:space="preserve"> </w:t>
      </w:r>
      <w:r>
        <w:t>aktivací</w:t>
      </w:r>
      <w:r>
        <w:rPr>
          <w:spacing w:val="-4"/>
        </w:rPr>
        <w:t xml:space="preserve"> </w:t>
      </w:r>
      <w:r>
        <w:t>a</w:t>
      </w:r>
      <w:r>
        <w:rPr>
          <w:spacing w:val="-6"/>
        </w:rPr>
        <w:t xml:space="preserve"> </w:t>
      </w:r>
      <w:r>
        <w:t>péčí</w:t>
      </w:r>
      <w:r>
        <w:rPr>
          <w:spacing w:val="-8"/>
        </w:rPr>
        <w:t xml:space="preserve"> </w:t>
      </w:r>
      <w:r>
        <w:t>o účet cestujícího (včetně dobíjení leo kreditů) po celou dobu platnosti této smlouvy. Prodejce je zároveň povinen informovat dopravce o nutnosti doplnění nebo aktualizace marketingových materiálů,</w:t>
      </w:r>
      <w:r>
        <w:rPr>
          <w:spacing w:val="-13"/>
        </w:rPr>
        <w:t xml:space="preserve"> </w:t>
      </w:r>
      <w:r>
        <w:t>a</w:t>
      </w:r>
      <w:r>
        <w:rPr>
          <w:spacing w:val="-12"/>
        </w:rPr>
        <w:t xml:space="preserve"> </w:t>
      </w:r>
      <w:r>
        <w:t>to</w:t>
      </w:r>
      <w:r>
        <w:rPr>
          <w:spacing w:val="-13"/>
        </w:rPr>
        <w:t xml:space="preserve"> </w:t>
      </w:r>
      <w:r>
        <w:t>v</w:t>
      </w:r>
      <w:r>
        <w:rPr>
          <w:spacing w:val="-12"/>
        </w:rPr>
        <w:t xml:space="preserve"> </w:t>
      </w:r>
      <w:r>
        <w:t>dostatečném</w:t>
      </w:r>
      <w:r>
        <w:rPr>
          <w:spacing w:val="-12"/>
        </w:rPr>
        <w:t xml:space="preserve"> </w:t>
      </w:r>
      <w:r>
        <w:t>časovém</w:t>
      </w:r>
      <w:r>
        <w:rPr>
          <w:spacing w:val="-13"/>
        </w:rPr>
        <w:t xml:space="preserve"> </w:t>
      </w:r>
      <w:r>
        <w:t>předstihu,</w:t>
      </w:r>
      <w:r>
        <w:rPr>
          <w:spacing w:val="-12"/>
        </w:rPr>
        <w:t xml:space="preserve"> </w:t>
      </w:r>
      <w:r>
        <w:t>tj.</w:t>
      </w:r>
      <w:r>
        <w:rPr>
          <w:spacing w:val="-13"/>
        </w:rPr>
        <w:t xml:space="preserve"> </w:t>
      </w:r>
      <w:r>
        <w:t>tak,</w:t>
      </w:r>
      <w:r>
        <w:rPr>
          <w:spacing w:val="-11"/>
        </w:rPr>
        <w:t xml:space="preserve"> </w:t>
      </w:r>
      <w:r>
        <w:t>aby</w:t>
      </w:r>
      <w:r>
        <w:rPr>
          <w:spacing w:val="-11"/>
        </w:rPr>
        <w:t xml:space="preserve"> </w:t>
      </w:r>
      <w:r>
        <w:t>byla</w:t>
      </w:r>
      <w:r>
        <w:rPr>
          <w:spacing w:val="-13"/>
        </w:rPr>
        <w:t xml:space="preserve"> </w:t>
      </w:r>
      <w:r>
        <w:t>vždy</w:t>
      </w:r>
      <w:r>
        <w:rPr>
          <w:spacing w:val="-12"/>
        </w:rPr>
        <w:t xml:space="preserve"> </w:t>
      </w:r>
      <w:r>
        <w:t>zaručena</w:t>
      </w:r>
      <w:r>
        <w:rPr>
          <w:spacing w:val="-13"/>
        </w:rPr>
        <w:t xml:space="preserve"> </w:t>
      </w:r>
      <w:r>
        <w:t>jejich</w:t>
      </w:r>
      <w:r>
        <w:rPr>
          <w:spacing w:val="-12"/>
        </w:rPr>
        <w:t xml:space="preserve"> </w:t>
      </w:r>
      <w:r>
        <w:t>dostupnost ve všech provozovnách prodejce dle přílohy č. 1.</w:t>
      </w:r>
    </w:p>
    <w:p w:rsidR="004D09B0" w:rsidRDefault="004B34FD">
      <w:pPr>
        <w:pStyle w:val="Odstavecseseznamem"/>
        <w:numPr>
          <w:ilvl w:val="0"/>
          <w:numId w:val="7"/>
        </w:numPr>
        <w:tabs>
          <w:tab w:val="left" w:pos="820"/>
          <w:tab w:val="left" w:pos="822"/>
        </w:tabs>
        <w:spacing w:before="119"/>
        <w:ind w:left="822" w:right="154" w:hanging="360"/>
        <w:jc w:val="both"/>
      </w:pPr>
      <w:r>
        <w:t>Prodejce je při plnění svých povinností z</w:t>
      </w:r>
      <w:r>
        <w:rPr>
          <w:spacing w:val="-4"/>
        </w:rPr>
        <w:t xml:space="preserve"> </w:t>
      </w:r>
      <w:r>
        <w:t>této smlouvy postupovat tak, aby dobré jméno a oprávněné zájmy dopravce byly chráněny.</w:t>
      </w:r>
    </w:p>
    <w:p w:rsidR="004D09B0" w:rsidRDefault="004D09B0">
      <w:pPr>
        <w:pStyle w:val="Zkladntext"/>
      </w:pPr>
    </w:p>
    <w:p w:rsidR="004D09B0" w:rsidRDefault="004D09B0">
      <w:pPr>
        <w:pStyle w:val="Zkladntext"/>
        <w:spacing w:before="211"/>
      </w:pPr>
    </w:p>
    <w:p w:rsidR="004D09B0" w:rsidRDefault="004B34FD">
      <w:pPr>
        <w:pStyle w:val="Nadpis1"/>
        <w:numPr>
          <w:ilvl w:val="0"/>
          <w:numId w:val="12"/>
        </w:numPr>
        <w:tabs>
          <w:tab w:val="left" w:pos="3864"/>
        </w:tabs>
        <w:spacing w:before="1"/>
        <w:ind w:left="3864" w:hanging="297"/>
        <w:jc w:val="both"/>
      </w:pPr>
      <w:r>
        <w:t>Trvání</w:t>
      </w:r>
      <w:r>
        <w:rPr>
          <w:spacing w:val="-2"/>
        </w:rPr>
        <w:t xml:space="preserve"> </w:t>
      </w:r>
      <w:r>
        <w:t>a</w:t>
      </w:r>
      <w:r>
        <w:rPr>
          <w:spacing w:val="-4"/>
        </w:rPr>
        <w:t xml:space="preserve"> </w:t>
      </w:r>
      <w:r>
        <w:t>ukončení</w:t>
      </w:r>
      <w:r>
        <w:rPr>
          <w:spacing w:val="-3"/>
        </w:rPr>
        <w:t xml:space="preserve"> </w:t>
      </w:r>
      <w:r>
        <w:rPr>
          <w:spacing w:val="-2"/>
        </w:rPr>
        <w:t>smlouvy</w:t>
      </w:r>
    </w:p>
    <w:p w:rsidR="004D09B0" w:rsidRDefault="004B34FD">
      <w:pPr>
        <w:pStyle w:val="Odstavecseseznamem"/>
        <w:numPr>
          <w:ilvl w:val="0"/>
          <w:numId w:val="6"/>
        </w:numPr>
        <w:tabs>
          <w:tab w:val="left" w:pos="820"/>
          <w:tab w:val="left" w:pos="822"/>
        </w:tabs>
        <w:ind w:right="155"/>
        <w:jc w:val="both"/>
      </w:pPr>
      <w:r>
        <w:t>Tato smlouva nabývá platnosti a účinnosti dnem jejího podpisu oběma stranami a uzavírá se na dobu neurčitou.</w:t>
      </w:r>
    </w:p>
    <w:p w:rsidR="004D09B0" w:rsidRDefault="004B34FD">
      <w:pPr>
        <w:pStyle w:val="Odstavecseseznamem"/>
        <w:numPr>
          <w:ilvl w:val="0"/>
          <w:numId w:val="6"/>
        </w:numPr>
        <w:tabs>
          <w:tab w:val="left" w:pos="820"/>
          <w:tab w:val="left" w:pos="822"/>
        </w:tabs>
        <w:ind w:right="154"/>
        <w:jc w:val="both"/>
      </w:pPr>
      <w:r>
        <w:t>Kterákoliv</w:t>
      </w:r>
      <w:r>
        <w:rPr>
          <w:spacing w:val="-9"/>
        </w:rPr>
        <w:t xml:space="preserve"> </w:t>
      </w:r>
      <w:r>
        <w:t>ze</w:t>
      </w:r>
      <w:r>
        <w:rPr>
          <w:spacing w:val="-12"/>
        </w:rPr>
        <w:t xml:space="preserve"> </w:t>
      </w:r>
      <w:r>
        <w:t>stran</w:t>
      </w:r>
      <w:r>
        <w:rPr>
          <w:spacing w:val="-12"/>
        </w:rPr>
        <w:t xml:space="preserve"> </w:t>
      </w:r>
      <w:r>
        <w:t>je</w:t>
      </w:r>
      <w:r>
        <w:rPr>
          <w:spacing w:val="-12"/>
        </w:rPr>
        <w:t xml:space="preserve"> </w:t>
      </w:r>
      <w:r>
        <w:t>oprávněna</w:t>
      </w:r>
      <w:r>
        <w:rPr>
          <w:spacing w:val="-10"/>
        </w:rPr>
        <w:t xml:space="preserve"> </w:t>
      </w:r>
      <w:r>
        <w:t>tuto</w:t>
      </w:r>
      <w:r>
        <w:rPr>
          <w:spacing w:val="-9"/>
        </w:rPr>
        <w:t xml:space="preserve"> </w:t>
      </w:r>
      <w:r>
        <w:t>smlouvu</w:t>
      </w:r>
      <w:r>
        <w:rPr>
          <w:spacing w:val="-12"/>
        </w:rPr>
        <w:t xml:space="preserve"> </w:t>
      </w:r>
      <w:r>
        <w:t>vypovědět</w:t>
      </w:r>
      <w:r>
        <w:rPr>
          <w:spacing w:val="-10"/>
        </w:rPr>
        <w:t xml:space="preserve"> </w:t>
      </w:r>
      <w:r>
        <w:t>písemnou</w:t>
      </w:r>
      <w:r>
        <w:rPr>
          <w:spacing w:val="-12"/>
        </w:rPr>
        <w:t xml:space="preserve"> </w:t>
      </w:r>
      <w:r>
        <w:t>výpovědí</w:t>
      </w:r>
      <w:r>
        <w:rPr>
          <w:spacing w:val="-10"/>
        </w:rPr>
        <w:t xml:space="preserve"> </w:t>
      </w:r>
      <w:r>
        <w:t>bez</w:t>
      </w:r>
      <w:r>
        <w:rPr>
          <w:spacing w:val="-12"/>
        </w:rPr>
        <w:t xml:space="preserve"> </w:t>
      </w:r>
      <w:r>
        <w:t>uvedení</w:t>
      </w:r>
      <w:r>
        <w:rPr>
          <w:spacing w:val="-10"/>
        </w:rPr>
        <w:t xml:space="preserve"> </w:t>
      </w:r>
      <w:r>
        <w:t>důvodu s</w:t>
      </w:r>
      <w:r>
        <w:rPr>
          <w:spacing w:val="-2"/>
        </w:rPr>
        <w:t xml:space="preserve"> </w:t>
      </w:r>
      <w:r>
        <w:t>výpovědní dobou 4 měsíce, která počíná běžet prvním dnem měsíce následujícího po doručení výpovědi druhé smluvní straně.</w:t>
      </w:r>
    </w:p>
    <w:p w:rsidR="004D09B0" w:rsidRDefault="004B34FD">
      <w:pPr>
        <w:pStyle w:val="Odstavecseseznamem"/>
        <w:numPr>
          <w:ilvl w:val="0"/>
          <w:numId w:val="6"/>
        </w:numPr>
        <w:tabs>
          <w:tab w:val="left" w:pos="820"/>
          <w:tab w:val="left" w:pos="822"/>
        </w:tabs>
        <w:spacing w:before="121"/>
        <w:ind w:right="152"/>
        <w:jc w:val="both"/>
      </w:pPr>
      <w:r>
        <w:t>Dopravce je oprávněn vypovědět tuto smlouvu také částečně, pouze ve vztahu k některým provozovnám prodejce uvedeným v</w:t>
      </w:r>
      <w:r>
        <w:rPr>
          <w:spacing w:val="-3"/>
        </w:rPr>
        <w:t xml:space="preserve"> </w:t>
      </w:r>
      <w:r>
        <w:t>příloze č.1, a to i bez výpovědního důvodu. Výpovědní doba činí v</w:t>
      </w:r>
      <w:r>
        <w:rPr>
          <w:spacing w:val="-1"/>
        </w:rPr>
        <w:t xml:space="preserve"> </w:t>
      </w:r>
      <w:r>
        <w:t>takovém případě 2 měsíce a počíná běžet prvním dnem měsíce následujícího po doručení výpovědi druhé smluvní straně.</w:t>
      </w:r>
    </w:p>
    <w:p w:rsidR="004D09B0" w:rsidRDefault="004B34FD">
      <w:pPr>
        <w:pStyle w:val="Odstavecseseznamem"/>
        <w:numPr>
          <w:ilvl w:val="0"/>
          <w:numId w:val="6"/>
        </w:numPr>
        <w:tabs>
          <w:tab w:val="left" w:pos="819"/>
          <w:tab w:val="left" w:pos="821"/>
        </w:tabs>
        <w:spacing w:before="118"/>
        <w:ind w:left="821" w:right="154"/>
        <w:jc w:val="both"/>
      </w:pPr>
      <w:r>
        <w:t>Poruší-li některá ze stran jakoukoliv povinnost stanovenou v</w:t>
      </w:r>
      <w:r>
        <w:rPr>
          <w:spacing w:val="-3"/>
        </w:rPr>
        <w:t xml:space="preserve"> </w:t>
      </w:r>
      <w:r>
        <w:t>této smlouvě a nesjedná-li nápravu ani</w:t>
      </w:r>
      <w:r>
        <w:rPr>
          <w:spacing w:val="18"/>
        </w:rPr>
        <w:t xml:space="preserve"> </w:t>
      </w:r>
      <w:r>
        <w:t>po</w:t>
      </w:r>
      <w:r>
        <w:rPr>
          <w:spacing w:val="20"/>
        </w:rPr>
        <w:t xml:space="preserve"> </w:t>
      </w:r>
      <w:r>
        <w:t>písemné</w:t>
      </w:r>
      <w:r>
        <w:rPr>
          <w:spacing w:val="17"/>
        </w:rPr>
        <w:t xml:space="preserve"> </w:t>
      </w:r>
      <w:r>
        <w:t>výzvě</w:t>
      </w:r>
      <w:r>
        <w:rPr>
          <w:spacing w:val="19"/>
        </w:rPr>
        <w:t xml:space="preserve"> </w:t>
      </w:r>
      <w:r>
        <w:t>druhé</w:t>
      </w:r>
      <w:r>
        <w:rPr>
          <w:spacing w:val="19"/>
        </w:rPr>
        <w:t xml:space="preserve"> </w:t>
      </w:r>
      <w:r>
        <w:t>strany</w:t>
      </w:r>
      <w:r>
        <w:rPr>
          <w:spacing w:val="20"/>
        </w:rPr>
        <w:t xml:space="preserve"> </w:t>
      </w:r>
      <w:r>
        <w:t>(v</w:t>
      </w:r>
      <w:r>
        <w:rPr>
          <w:spacing w:val="20"/>
        </w:rPr>
        <w:t xml:space="preserve"> </w:t>
      </w:r>
      <w:r>
        <w:t>tomto</w:t>
      </w:r>
      <w:r>
        <w:rPr>
          <w:spacing w:val="20"/>
        </w:rPr>
        <w:t xml:space="preserve"> </w:t>
      </w:r>
      <w:r>
        <w:t>případě</w:t>
      </w:r>
      <w:r>
        <w:rPr>
          <w:spacing w:val="19"/>
        </w:rPr>
        <w:t xml:space="preserve"> </w:t>
      </w:r>
      <w:r>
        <w:t>postačí</w:t>
      </w:r>
      <w:r>
        <w:rPr>
          <w:spacing w:val="18"/>
        </w:rPr>
        <w:t xml:space="preserve"> </w:t>
      </w:r>
      <w:r>
        <w:t>zaslat</w:t>
      </w:r>
      <w:r>
        <w:rPr>
          <w:spacing w:val="19"/>
        </w:rPr>
        <w:t xml:space="preserve"> </w:t>
      </w:r>
      <w:r>
        <w:t>takovou</w:t>
      </w:r>
      <w:r>
        <w:rPr>
          <w:spacing w:val="16"/>
        </w:rPr>
        <w:t xml:space="preserve"> </w:t>
      </w:r>
      <w:r>
        <w:t>výzvu</w:t>
      </w:r>
      <w:r>
        <w:rPr>
          <w:spacing w:val="16"/>
        </w:rPr>
        <w:t xml:space="preserve"> </w:t>
      </w:r>
      <w:r>
        <w:t>e-mailem)</w:t>
      </w:r>
      <w:r>
        <w:rPr>
          <w:spacing w:val="19"/>
        </w:rPr>
        <w:t xml:space="preserve"> </w:t>
      </w:r>
      <w:r>
        <w:t>a v</w:t>
      </w:r>
      <w:r>
        <w:rPr>
          <w:spacing w:val="-1"/>
        </w:rPr>
        <w:t xml:space="preserve"> </w:t>
      </w:r>
      <w:r>
        <w:t>přiměřené lhůtě, která jí k tomu byla poskytnuta, je druhá strana oprávněna od této smlouvy odstoupit.</w:t>
      </w:r>
      <w:r>
        <w:rPr>
          <w:spacing w:val="17"/>
        </w:rPr>
        <w:t xml:space="preserve"> </w:t>
      </w:r>
      <w:r>
        <w:t>Dopravce</w:t>
      </w:r>
      <w:r>
        <w:rPr>
          <w:spacing w:val="18"/>
        </w:rPr>
        <w:t xml:space="preserve"> </w:t>
      </w:r>
      <w:r>
        <w:t>je</w:t>
      </w:r>
      <w:r>
        <w:rPr>
          <w:spacing w:val="18"/>
        </w:rPr>
        <w:t xml:space="preserve"> </w:t>
      </w:r>
      <w:r>
        <w:t>oprávněn</w:t>
      </w:r>
      <w:r>
        <w:rPr>
          <w:spacing w:val="17"/>
        </w:rPr>
        <w:t xml:space="preserve"> </w:t>
      </w:r>
      <w:r>
        <w:t>od</w:t>
      </w:r>
      <w:r>
        <w:rPr>
          <w:spacing w:val="17"/>
        </w:rPr>
        <w:t xml:space="preserve"> </w:t>
      </w:r>
      <w:r>
        <w:t>této</w:t>
      </w:r>
      <w:r>
        <w:rPr>
          <w:spacing w:val="19"/>
        </w:rPr>
        <w:t xml:space="preserve"> </w:t>
      </w:r>
      <w:r>
        <w:t>smlouvy</w:t>
      </w:r>
      <w:r>
        <w:rPr>
          <w:spacing w:val="16"/>
        </w:rPr>
        <w:t xml:space="preserve"> </w:t>
      </w:r>
      <w:r>
        <w:t>odstoupit</w:t>
      </w:r>
      <w:r>
        <w:rPr>
          <w:spacing w:val="18"/>
        </w:rPr>
        <w:t xml:space="preserve"> </w:t>
      </w:r>
      <w:r>
        <w:t>okamžitě</w:t>
      </w:r>
      <w:r>
        <w:rPr>
          <w:spacing w:val="18"/>
        </w:rPr>
        <w:t xml:space="preserve"> </w:t>
      </w:r>
      <w:r>
        <w:t>(tj.</w:t>
      </w:r>
      <w:r>
        <w:rPr>
          <w:spacing w:val="17"/>
        </w:rPr>
        <w:t xml:space="preserve"> </w:t>
      </w:r>
      <w:r>
        <w:t>bez</w:t>
      </w:r>
      <w:r>
        <w:rPr>
          <w:spacing w:val="16"/>
        </w:rPr>
        <w:t xml:space="preserve"> </w:t>
      </w:r>
      <w:r>
        <w:t>výzvy</w:t>
      </w:r>
      <w:r>
        <w:rPr>
          <w:spacing w:val="18"/>
        </w:rPr>
        <w:t xml:space="preserve"> </w:t>
      </w:r>
      <w:r>
        <w:t>k</w:t>
      </w:r>
      <w:r>
        <w:rPr>
          <w:spacing w:val="-2"/>
        </w:rPr>
        <w:t xml:space="preserve"> </w:t>
      </w:r>
      <w:r>
        <w:t>nápravě) v případě, že prodejce poruší povinnost stanovenou v čl. II odst. 2 této smlouvy (povinnost prodeje jízdenek výhradně způsobem tam popsaným). Odstoupení musí být učiněno písemně, přičemž účinnosti nabývá doručením oznámení o odstoupení druhé straně.</w:t>
      </w:r>
    </w:p>
    <w:p w:rsidR="004D09B0" w:rsidRDefault="004B34FD">
      <w:pPr>
        <w:pStyle w:val="Nadpis1"/>
        <w:numPr>
          <w:ilvl w:val="0"/>
          <w:numId w:val="12"/>
        </w:numPr>
        <w:tabs>
          <w:tab w:val="left" w:pos="4263"/>
        </w:tabs>
        <w:spacing w:before="242"/>
        <w:ind w:left="4263" w:hanging="357"/>
        <w:jc w:val="both"/>
      </w:pPr>
      <w:r>
        <w:t>Ochrana</w:t>
      </w:r>
      <w:r>
        <w:rPr>
          <w:spacing w:val="-7"/>
        </w:rPr>
        <w:t xml:space="preserve"> </w:t>
      </w:r>
      <w:r>
        <w:rPr>
          <w:spacing w:val="-2"/>
        </w:rPr>
        <w:t>informací</w:t>
      </w:r>
    </w:p>
    <w:p w:rsidR="004D09B0" w:rsidRDefault="004B34FD">
      <w:pPr>
        <w:pStyle w:val="Odstavecseseznamem"/>
        <w:numPr>
          <w:ilvl w:val="0"/>
          <w:numId w:val="5"/>
        </w:numPr>
        <w:tabs>
          <w:tab w:val="left" w:pos="819"/>
          <w:tab w:val="left" w:pos="822"/>
        </w:tabs>
        <w:spacing w:before="117"/>
        <w:ind w:right="155"/>
        <w:jc w:val="both"/>
      </w:pPr>
      <w:r>
        <w:t>Smluvní shodně konstatují, že informace o dosahovaném prodeji jízdenek dle této smlouvy, zejména dosahovaný obrat a veškeré přehledy prodejů, považují za důvěrné.</w:t>
      </w:r>
    </w:p>
    <w:p w:rsidR="004D09B0" w:rsidRDefault="004B34FD">
      <w:pPr>
        <w:pStyle w:val="Odstavecseseznamem"/>
        <w:numPr>
          <w:ilvl w:val="0"/>
          <w:numId w:val="5"/>
        </w:numPr>
        <w:tabs>
          <w:tab w:val="left" w:pos="818"/>
          <w:tab w:val="left" w:pos="821"/>
        </w:tabs>
        <w:spacing w:before="121"/>
        <w:ind w:left="821" w:right="153"/>
        <w:jc w:val="both"/>
      </w:pPr>
      <w:r>
        <w:t>Prodejce se tedy zavazuje používat důvěrné informace výlučně způsobem vyplývajícím z</w:t>
      </w:r>
      <w:r>
        <w:rPr>
          <w:spacing w:val="-2"/>
        </w:rPr>
        <w:t xml:space="preserve"> </w:t>
      </w:r>
      <w:r>
        <w:t>této smlouvy a nezpřístupnit je třetím osobám, ledaže by se jednalo o osoby oprávněné k</w:t>
      </w:r>
      <w:r>
        <w:rPr>
          <w:spacing w:val="-1"/>
        </w:rPr>
        <w:t xml:space="preserve"> </w:t>
      </w:r>
      <w:r>
        <w:t xml:space="preserve">tomu dle </w:t>
      </w:r>
      <w:r>
        <w:rPr>
          <w:spacing w:val="-2"/>
        </w:rPr>
        <w:t>zákona.</w:t>
      </w:r>
    </w:p>
    <w:p w:rsidR="004D09B0" w:rsidRDefault="004D09B0">
      <w:pPr>
        <w:pStyle w:val="Zkladntext"/>
      </w:pPr>
    </w:p>
    <w:p w:rsidR="004D09B0" w:rsidRDefault="004D09B0">
      <w:pPr>
        <w:pStyle w:val="Zkladntext"/>
        <w:spacing w:before="212"/>
      </w:pPr>
    </w:p>
    <w:p w:rsidR="004D09B0" w:rsidRDefault="004B34FD">
      <w:pPr>
        <w:pStyle w:val="Nadpis1"/>
        <w:numPr>
          <w:ilvl w:val="0"/>
          <w:numId w:val="12"/>
        </w:numPr>
        <w:tabs>
          <w:tab w:val="left" w:pos="4393"/>
        </w:tabs>
        <w:ind w:left="4393" w:hanging="415"/>
        <w:jc w:val="both"/>
      </w:pPr>
      <w:r>
        <w:t>Kontaktní</w:t>
      </w:r>
      <w:r>
        <w:rPr>
          <w:spacing w:val="-8"/>
        </w:rPr>
        <w:t xml:space="preserve"> </w:t>
      </w:r>
      <w:r>
        <w:rPr>
          <w:spacing w:val="-4"/>
        </w:rPr>
        <w:t>osoby</w:t>
      </w:r>
    </w:p>
    <w:p w:rsidR="004D09B0" w:rsidRDefault="004B34FD">
      <w:pPr>
        <w:pStyle w:val="Odstavecseseznamem"/>
        <w:numPr>
          <w:ilvl w:val="0"/>
          <w:numId w:val="4"/>
        </w:numPr>
        <w:tabs>
          <w:tab w:val="left" w:pos="822"/>
        </w:tabs>
        <w:ind w:right="155"/>
        <w:jc w:val="both"/>
      </w:pPr>
      <w:r>
        <w:t>Smluvní strany určily ve věci plnění této smlouvy níže uvedené kontaktní údaje. Pro změnu kontaktních</w:t>
      </w:r>
      <w:r>
        <w:rPr>
          <w:spacing w:val="-6"/>
        </w:rPr>
        <w:t xml:space="preserve"> </w:t>
      </w:r>
      <w:r>
        <w:t>údajů</w:t>
      </w:r>
      <w:r>
        <w:rPr>
          <w:spacing w:val="-6"/>
        </w:rPr>
        <w:t xml:space="preserve"> </w:t>
      </w:r>
      <w:r>
        <w:t>postačí</w:t>
      </w:r>
      <w:r>
        <w:rPr>
          <w:spacing w:val="-8"/>
        </w:rPr>
        <w:t xml:space="preserve"> </w:t>
      </w:r>
      <w:r>
        <w:t>bezodkladné</w:t>
      </w:r>
      <w:r>
        <w:rPr>
          <w:spacing w:val="-5"/>
        </w:rPr>
        <w:t xml:space="preserve"> </w:t>
      </w:r>
      <w:r>
        <w:t>písemné</w:t>
      </w:r>
      <w:r>
        <w:rPr>
          <w:spacing w:val="-7"/>
        </w:rPr>
        <w:t xml:space="preserve"> </w:t>
      </w:r>
      <w:r>
        <w:t>oznámení</w:t>
      </w:r>
      <w:r>
        <w:rPr>
          <w:spacing w:val="-6"/>
        </w:rPr>
        <w:t xml:space="preserve"> </w:t>
      </w:r>
      <w:r>
        <w:t>druhé</w:t>
      </w:r>
      <w:r>
        <w:rPr>
          <w:spacing w:val="-7"/>
        </w:rPr>
        <w:t xml:space="preserve"> </w:t>
      </w:r>
      <w:r>
        <w:t>straně</w:t>
      </w:r>
      <w:r>
        <w:rPr>
          <w:spacing w:val="-5"/>
        </w:rPr>
        <w:t xml:space="preserve"> </w:t>
      </w:r>
      <w:r>
        <w:t>(v</w:t>
      </w:r>
      <w:r>
        <w:rPr>
          <w:spacing w:val="-7"/>
        </w:rPr>
        <w:t xml:space="preserve"> </w:t>
      </w:r>
      <w:r>
        <w:t>tomto</w:t>
      </w:r>
      <w:r>
        <w:rPr>
          <w:spacing w:val="-4"/>
        </w:rPr>
        <w:t xml:space="preserve"> </w:t>
      </w:r>
      <w:r>
        <w:t>případě</w:t>
      </w:r>
      <w:r>
        <w:rPr>
          <w:spacing w:val="-7"/>
        </w:rPr>
        <w:t xml:space="preserve"> </w:t>
      </w:r>
      <w:r>
        <w:t>postačí zaslat takové písemné</w:t>
      </w:r>
      <w:r>
        <w:rPr>
          <w:spacing w:val="-3"/>
        </w:rPr>
        <w:t xml:space="preserve"> </w:t>
      </w:r>
      <w:r>
        <w:t>oznámení</w:t>
      </w:r>
      <w:r>
        <w:rPr>
          <w:spacing w:val="-4"/>
        </w:rPr>
        <w:t xml:space="preserve"> </w:t>
      </w:r>
      <w:r>
        <w:t>e-mailem),</w:t>
      </w:r>
      <w:r>
        <w:rPr>
          <w:spacing w:val="-1"/>
        </w:rPr>
        <w:t xml:space="preserve"> </w:t>
      </w:r>
      <w:r>
        <w:t>dodatek ke smlouvě se pro tyto případy nevyžaduje.</w:t>
      </w:r>
    </w:p>
    <w:p w:rsidR="004D09B0" w:rsidRDefault="004D09B0">
      <w:pPr>
        <w:pStyle w:val="Zkladntext"/>
        <w:spacing w:before="129"/>
        <w:rPr>
          <w:sz w:val="20"/>
        </w:rPr>
      </w:pPr>
    </w:p>
    <w:tbl>
      <w:tblPr>
        <w:tblStyle w:val="TableNormal"/>
        <w:tblW w:w="0" w:type="auto"/>
        <w:tblInd w:w="919" w:type="dxa"/>
        <w:tblLayout w:type="fixed"/>
        <w:tblLook w:val="01E0" w:firstRow="1" w:lastRow="1" w:firstColumn="1" w:lastColumn="1" w:noHBand="0" w:noVBand="0"/>
      </w:tblPr>
      <w:tblGrid>
        <w:gridCol w:w="3652"/>
        <w:gridCol w:w="4927"/>
      </w:tblGrid>
      <w:tr w:rsidR="004D09B0" w:rsidTr="00D353BF">
        <w:trPr>
          <w:trHeight w:val="758"/>
        </w:trPr>
        <w:tc>
          <w:tcPr>
            <w:tcW w:w="3652" w:type="dxa"/>
          </w:tcPr>
          <w:p w:rsidR="004D09B0" w:rsidRDefault="004B34FD">
            <w:pPr>
              <w:pStyle w:val="TableParagraph"/>
              <w:spacing w:line="225" w:lineRule="exact"/>
              <w:ind w:left="50"/>
              <w:rPr>
                <w:b/>
              </w:rPr>
            </w:pPr>
            <w:r>
              <w:rPr>
                <w:u w:val="single"/>
              </w:rPr>
              <w:t>Dopravce:</w:t>
            </w:r>
            <w:r>
              <w:rPr>
                <w:spacing w:val="43"/>
              </w:rPr>
              <w:t xml:space="preserve"> </w:t>
            </w:r>
            <w:r>
              <w:rPr>
                <w:b/>
              </w:rPr>
              <w:t>Leo</w:t>
            </w:r>
            <w:r>
              <w:rPr>
                <w:b/>
                <w:spacing w:val="-4"/>
              </w:rPr>
              <w:t xml:space="preserve"> </w:t>
            </w:r>
            <w:r>
              <w:rPr>
                <w:b/>
              </w:rPr>
              <w:t>Express</w:t>
            </w:r>
            <w:r>
              <w:rPr>
                <w:b/>
                <w:spacing w:val="-1"/>
              </w:rPr>
              <w:t xml:space="preserve"> </w:t>
            </w:r>
            <w:r>
              <w:rPr>
                <w:b/>
                <w:spacing w:val="-2"/>
              </w:rPr>
              <w:t>s.r.o.</w:t>
            </w:r>
          </w:p>
          <w:p w:rsidR="004D09B0" w:rsidRDefault="004B34FD" w:rsidP="00D353BF">
            <w:pPr>
              <w:pStyle w:val="TableParagraph"/>
              <w:spacing w:line="270" w:lineRule="atLeast"/>
              <w:ind w:left="50" w:right="1638"/>
            </w:pPr>
            <w:r>
              <w:t>telefon:</w:t>
            </w:r>
            <w:r>
              <w:rPr>
                <w:spacing w:val="40"/>
              </w:rPr>
              <w:t xml:space="preserve"> </w:t>
            </w:r>
            <w:r w:rsidR="00D353BF">
              <w:t>xxxxxxxxxx</w:t>
            </w:r>
            <w:r>
              <w:t xml:space="preserve"> e-mail:</w:t>
            </w:r>
            <w:r>
              <w:rPr>
                <w:spacing w:val="-13"/>
              </w:rPr>
              <w:t xml:space="preserve"> </w:t>
            </w:r>
            <w:hyperlink r:id="rId8">
              <w:r w:rsidR="00D353BF">
                <w:t>xxxxxxxxxx</w:t>
              </w:r>
            </w:hyperlink>
          </w:p>
        </w:tc>
        <w:tc>
          <w:tcPr>
            <w:tcW w:w="4927" w:type="dxa"/>
          </w:tcPr>
          <w:p w:rsidR="004D09B0" w:rsidRDefault="004B34FD">
            <w:pPr>
              <w:pStyle w:val="TableParagraph"/>
              <w:spacing w:line="225" w:lineRule="exact"/>
              <w:ind w:left="1020"/>
            </w:pPr>
            <w:r>
              <w:rPr>
                <w:spacing w:val="-2"/>
                <w:u w:val="single"/>
              </w:rPr>
              <w:t>Prodejce:</w:t>
            </w:r>
            <w:r w:rsidR="00D353BF">
              <w:rPr>
                <w:spacing w:val="-2"/>
                <w:u w:val="single"/>
              </w:rPr>
              <w:t xml:space="preserve"> </w:t>
            </w:r>
            <w:r w:rsidR="00D353BF" w:rsidRPr="00D353BF">
              <w:rPr>
                <w:spacing w:val="-2"/>
              </w:rPr>
              <w:t>xxxxxxxxxxxxx</w:t>
            </w:r>
          </w:p>
          <w:p w:rsidR="00D353BF" w:rsidRDefault="004B34FD" w:rsidP="00D353BF">
            <w:pPr>
              <w:pStyle w:val="TableParagraph"/>
              <w:spacing w:line="270" w:lineRule="atLeast"/>
              <w:ind w:left="1020" w:right="192"/>
              <w:rPr>
                <w:spacing w:val="-2"/>
              </w:rPr>
            </w:pPr>
            <w:r>
              <w:rPr>
                <w:spacing w:val="-2"/>
              </w:rPr>
              <w:t>telefon:</w:t>
            </w:r>
            <w:r w:rsidR="00D353BF">
              <w:rPr>
                <w:spacing w:val="-2"/>
              </w:rPr>
              <w:t xml:space="preserve"> xxxxxxxxxxx</w:t>
            </w:r>
          </w:p>
          <w:p w:rsidR="004D09B0" w:rsidRDefault="004B34FD" w:rsidP="00D353BF">
            <w:pPr>
              <w:pStyle w:val="TableParagraph"/>
              <w:spacing w:line="270" w:lineRule="atLeast"/>
              <w:ind w:left="1020" w:right="192"/>
            </w:pPr>
            <w:r>
              <w:rPr>
                <w:spacing w:val="-2"/>
              </w:rPr>
              <w:t>e-mail:</w:t>
            </w:r>
            <w:r w:rsidR="00D353BF">
              <w:rPr>
                <w:spacing w:val="-2"/>
              </w:rPr>
              <w:t xml:space="preserve"> xxxxxxxxxx</w:t>
            </w:r>
          </w:p>
        </w:tc>
      </w:tr>
    </w:tbl>
    <w:p w:rsidR="004D09B0" w:rsidRDefault="004D09B0">
      <w:pPr>
        <w:spacing w:line="270" w:lineRule="atLeast"/>
        <w:sectPr w:rsidR="004D09B0">
          <w:pgSz w:w="11910" w:h="16840"/>
          <w:pgMar w:top="1360" w:right="1260" w:bottom="1240" w:left="1020" w:header="0" w:footer="1041" w:gutter="0"/>
          <w:cols w:space="708"/>
        </w:sectPr>
      </w:pPr>
    </w:p>
    <w:p w:rsidR="004D09B0" w:rsidRDefault="004B34FD">
      <w:pPr>
        <w:pStyle w:val="Nadpis1"/>
        <w:numPr>
          <w:ilvl w:val="0"/>
          <w:numId w:val="12"/>
        </w:numPr>
        <w:tabs>
          <w:tab w:val="left" w:pos="3968"/>
        </w:tabs>
        <w:spacing w:before="34"/>
        <w:ind w:left="3968" w:hanging="289"/>
        <w:jc w:val="left"/>
      </w:pPr>
      <w:r>
        <w:lastRenderedPageBreak/>
        <w:t>Ochrana</w:t>
      </w:r>
      <w:r>
        <w:rPr>
          <w:spacing w:val="-7"/>
        </w:rPr>
        <w:t xml:space="preserve"> </w:t>
      </w:r>
      <w:r>
        <w:t>osobních</w:t>
      </w:r>
      <w:r>
        <w:rPr>
          <w:spacing w:val="-6"/>
        </w:rPr>
        <w:t xml:space="preserve"> </w:t>
      </w:r>
      <w:r>
        <w:rPr>
          <w:spacing w:val="-4"/>
        </w:rPr>
        <w:t>údajů</w:t>
      </w:r>
    </w:p>
    <w:p w:rsidR="004D09B0" w:rsidRDefault="004D09B0">
      <w:pPr>
        <w:pStyle w:val="Zkladntext"/>
        <w:spacing w:before="120"/>
        <w:rPr>
          <w:b/>
        </w:rPr>
      </w:pPr>
    </w:p>
    <w:p w:rsidR="004D09B0" w:rsidRDefault="004B34FD">
      <w:pPr>
        <w:pStyle w:val="Odstavecseseznamem"/>
        <w:numPr>
          <w:ilvl w:val="1"/>
          <w:numId w:val="4"/>
        </w:numPr>
        <w:tabs>
          <w:tab w:val="left" w:pos="820"/>
          <w:tab w:val="left" w:pos="822"/>
        </w:tabs>
        <w:spacing w:before="0"/>
        <w:ind w:right="152"/>
        <w:jc w:val="both"/>
      </w:pPr>
      <w:r>
        <w:t>Prodejce se zavazuje realizovat případné zpracování osobních údajů cestujících v souladu s platnými</w:t>
      </w:r>
      <w:r>
        <w:rPr>
          <w:spacing w:val="-13"/>
        </w:rPr>
        <w:t xml:space="preserve"> </w:t>
      </w:r>
      <w:r>
        <w:t>právními</w:t>
      </w:r>
      <w:r>
        <w:rPr>
          <w:spacing w:val="-12"/>
        </w:rPr>
        <w:t xml:space="preserve"> </w:t>
      </w:r>
      <w:r>
        <w:t>předpisy,</w:t>
      </w:r>
      <w:r>
        <w:rPr>
          <w:spacing w:val="-11"/>
        </w:rPr>
        <w:t xml:space="preserve"> </w:t>
      </w:r>
      <w:r>
        <w:t>především</w:t>
      </w:r>
      <w:r>
        <w:rPr>
          <w:spacing w:val="-11"/>
        </w:rPr>
        <w:t xml:space="preserve"> </w:t>
      </w:r>
      <w:r>
        <w:t>s</w:t>
      </w:r>
      <w:r>
        <w:rPr>
          <w:spacing w:val="-12"/>
        </w:rPr>
        <w:t xml:space="preserve"> </w:t>
      </w:r>
      <w:r>
        <w:t>nařízením</w:t>
      </w:r>
      <w:r>
        <w:rPr>
          <w:spacing w:val="-11"/>
        </w:rPr>
        <w:t xml:space="preserve"> </w:t>
      </w:r>
      <w:r>
        <w:t>Evropského</w:t>
      </w:r>
      <w:r>
        <w:rPr>
          <w:spacing w:val="-11"/>
        </w:rPr>
        <w:t xml:space="preserve"> </w:t>
      </w:r>
      <w:r>
        <w:t>parlamentu</w:t>
      </w:r>
      <w:r>
        <w:rPr>
          <w:spacing w:val="-13"/>
        </w:rPr>
        <w:t xml:space="preserve"> </w:t>
      </w:r>
      <w:r>
        <w:t>a</w:t>
      </w:r>
      <w:r>
        <w:rPr>
          <w:spacing w:val="-12"/>
        </w:rPr>
        <w:t xml:space="preserve"> </w:t>
      </w:r>
      <w:r>
        <w:t>Rady</w:t>
      </w:r>
      <w:r>
        <w:rPr>
          <w:spacing w:val="-9"/>
        </w:rPr>
        <w:t xml:space="preserve"> </w:t>
      </w:r>
      <w:r>
        <w:t>(EU)</w:t>
      </w:r>
      <w:r>
        <w:rPr>
          <w:spacing w:val="-12"/>
        </w:rPr>
        <w:t xml:space="preserve"> </w:t>
      </w:r>
      <w:r>
        <w:t>2016/679 ze dne 27. dubna</w:t>
      </w:r>
      <w:r>
        <w:rPr>
          <w:spacing w:val="-1"/>
        </w:rPr>
        <w:t xml:space="preserve"> </w:t>
      </w:r>
      <w:r>
        <w:t>2016</w:t>
      </w:r>
      <w:r>
        <w:rPr>
          <w:spacing w:val="-2"/>
        </w:rPr>
        <w:t xml:space="preserve"> </w:t>
      </w:r>
      <w:r>
        <w:t>o ochraně fyzických</w:t>
      </w:r>
      <w:r>
        <w:rPr>
          <w:spacing w:val="-2"/>
        </w:rPr>
        <w:t xml:space="preserve"> </w:t>
      </w:r>
      <w:r>
        <w:t>osob</w:t>
      </w:r>
      <w:r>
        <w:rPr>
          <w:spacing w:val="-2"/>
        </w:rPr>
        <w:t xml:space="preserve"> </w:t>
      </w:r>
      <w:r>
        <w:t>v souvislosti se zpracováním osobních údajů a</w:t>
      </w:r>
      <w:r>
        <w:rPr>
          <w:spacing w:val="-1"/>
        </w:rPr>
        <w:t xml:space="preserve"> </w:t>
      </w:r>
      <w:r>
        <w:t>o volném pohybu těchto údajů a o zrušení směrnice 95/46/ES (GDPR).</w:t>
      </w:r>
    </w:p>
    <w:p w:rsidR="004D09B0" w:rsidRDefault="004B34FD">
      <w:pPr>
        <w:pStyle w:val="Odstavecseseznamem"/>
        <w:numPr>
          <w:ilvl w:val="1"/>
          <w:numId w:val="4"/>
        </w:numPr>
        <w:tabs>
          <w:tab w:val="left" w:pos="820"/>
          <w:tab w:val="left" w:pos="822"/>
        </w:tabs>
        <w:spacing w:before="119"/>
        <w:ind w:right="155"/>
        <w:jc w:val="both"/>
      </w:pPr>
      <w:r>
        <w:t>Prodejce se zavazuje nepoužívat zpřístupněné osobní údaje pro žádné jiné účely než ty, které vyplývají z předmětu této Smlouvy.</w:t>
      </w:r>
    </w:p>
    <w:p w:rsidR="004D09B0" w:rsidRDefault="004B34FD">
      <w:pPr>
        <w:pStyle w:val="Odstavecseseznamem"/>
        <w:numPr>
          <w:ilvl w:val="1"/>
          <w:numId w:val="4"/>
        </w:numPr>
        <w:tabs>
          <w:tab w:val="left" w:pos="820"/>
          <w:tab w:val="left" w:pos="822"/>
        </w:tabs>
        <w:ind w:right="153"/>
        <w:jc w:val="both"/>
      </w:pPr>
      <w:r>
        <w:t>Prodejce je povinen zavádět a udržovat vhodná technická a organizační opatření v souvislosti se zpracováním zpřístupněných osobních údajů tak, aby toto zpracování splňovalo požadavky právních</w:t>
      </w:r>
      <w:r>
        <w:rPr>
          <w:spacing w:val="-5"/>
        </w:rPr>
        <w:t xml:space="preserve"> </w:t>
      </w:r>
      <w:r>
        <w:t>předpisů</w:t>
      </w:r>
      <w:r>
        <w:rPr>
          <w:spacing w:val="-5"/>
        </w:rPr>
        <w:t xml:space="preserve"> </w:t>
      </w:r>
      <w:r>
        <w:t>o</w:t>
      </w:r>
      <w:r>
        <w:rPr>
          <w:spacing w:val="-5"/>
        </w:rPr>
        <w:t xml:space="preserve"> </w:t>
      </w:r>
      <w:r>
        <w:t>ochraně</w:t>
      </w:r>
      <w:r>
        <w:rPr>
          <w:spacing w:val="-4"/>
        </w:rPr>
        <w:t xml:space="preserve"> </w:t>
      </w:r>
      <w:r>
        <w:t>osobních</w:t>
      </w:r>
      <w:r>
        <w:rPr>
          <w:spacing w:val="-5"/>
        </w:rPr>
        <w:t xml:space="preserve"> </w:t>
      </w:r>
      <w:r>
        <w:t>údajů</w:t>
      </w:r>
      <w:r>
        <w:rPr>
          <w:spacing w:val="-5"/>
        </w:rPr>
        <w:t xml:space="preserve"> </w:t>
      </w:r>
      <w:r>
        <w:t>a</w:t>
      </w:r>
      <w:r>
        <w:rPr>
          <w:spacing w:val="-4"/>
        </w:rPr>
        <w:t xml:space="preserve"> </w:t>
      </w:r>
      <w:r>
        <w:t>zajišťovalo</w:t>
      </w:r>
      <w:r>
        <w:rPr>
          <w:spacing w:val="-5"/>
        </w:rPr>
        <w:t xml:space="preserve"> </w:t>
      </w:r>
      <w:r>
        <w:t>ochranu</w:t>
      </w:r>
      <w:r>
        <w:rPr>
          <w:spacing w:val="-5"/>
        </w:rPr>
        <w:t xml:space="preserve"> </w:t>
      </w:r>
      <w:r>
        <w:t>práv</w:t>
      </w:r>
      <w:r>
        <w:rPr>
          <w:spacing w:val="-6"/>
        </w:rPr>
        <w:t xml:space="preserve"> </w:t>
      </w:r>
      <w:r>
        <w:t>a</w:t>
      </w:r>
      <w:r>
        <w:rPr>
          <w:spacing w:val="-4"/>
        </w:rPr>
        <w:t xml:space="preserve"> </w:t>
      </w:r>
      <w:r>
        <w:t>svobod</w:t>
      </w:r>
      <w:r>
        <w:rPr>
          <w:spacing w:val="-7"/>
        </w:rPr>
        <w:t xml:space="preserve"> </w:t>
      </w:r>
      <w:r>
        <w:t>subjektů</w:t>
      </w:r>
      <w:r>
        <w:rPr>
          <w:spacing w:val="-5"/>
        </w:rPr>
        <w:t xml:space="preserve"> </w:t>
      </w:r>
      <w:r>
        <w:t>údajů</w:t>
      </w:r>
      <w:r>
        <w:rPr>
          <w:spacing w:val="-5"/>
        </w:rPr>
        <w:t xml:space="preserve"> </w:t>
      </w:r>
      <w:r>
        <w:t>i trvalou eliminaci rizik z hlediska práv a svobod subjektů údajů.</w:t>
      </w:r>
    </w:p>
    <w:p w:rsidR="004D09B0" w:rsidRDefault="004B34FD">
      <w:pPr>
        <w:pStyle w:val="Odstavecseseznamem"/>
        <w:numPr>
          <w:ilvl w:val="1"/>
          <w:numId w:val="4"/>
        </w:numPr>
        <w:tabs>
          <w:tab w:val="left" w:pos="820"/>
          <w:tab w:val="left" w:pos="822"/>
        </w:tabs>
        <w:spacing w:before="121"/>
        <w:ind w:right="154"/>
        <w:jc w:val="both"/>
      </w:pPr>
      <w:r>
        <w:t>Prodejce je povinen informovat Dopravce o veškerých incidentech, porušeních, podezřeních na porušení</w:t>
      </w:r>
      <w:r>
        <w:rPr>
          <w:spacing w:val="-13"/>
        </w:rPr>
        <w:t xml:space="preserve"> </w:t>
      </w:r>
      <w:r>
        <w:t>bezpečnosti</w:t>
      </w:r>
      <w:r>
        <w:rPr>
          <w:spacing w:val="-12"/>
        </w:rPr>
        <w:t xml:space="preserve"> </w:t>
      </w:r>
      <w:r>
        <w:t>osobních</w:t>
      </w:r>
      <w:r>
        <w:rPr>
          <w:spacing w:val="-13"/>
        </w:rPr>
        <w:t xml:space="preserve"> </w:t>
      </w:r>
      <w:r>
        <w:t>údajů</w:t>
      </w:r>
      <w:r>
        <w:rPr>
          <w:spacing w:val="-12"/>
        </w:rPr>
        <w:t xml:space="preserve"> </w:t>
      </w:r>
      <w:r>
        <w:t>nebo</w:t>
      </w:r>
      <w:r>
        <w:rPr>
          <w:spacing w:val="-13"/>
        </w:rPr>
        <w:t xml:space="preserve"> </w:t>
      </w:r>
      <w:r>
        <w:t>o</w:t>
      </w:r>
      <w:r>
        <w:rPr>
          <w:spacing w:val="-12"/>
        </w:rPr>
        <w:t xml:space="preserve"> </w:t>
      </w:r>
      <w:r>
        <w:t>nesrovnalostech,</w:t>
      </w:r>
      <w:r>
        <w:rPr>
          <w:spacing w:val="-13"/>
        </w:rPr>
        <w:t xml:space="preserve"> </w:t>
      </w:r>
      <w:r>
        <w:t>ke</w:t>
      </w:r>
      <w:r>
        <w:rPr>
          <w:spacing w:val="-12"/>
        </w:rPr>
        <w:t xml:space="preserve"> </w:t>
      </w:r>
      <w:r>
        <w:t>kterým</w:t>
      </w:r>
      <w:r>
        <w:rPr>
          <w:spacing w:val="-12"/>
        </w:rPr>
        <w:t xml:space="preserve"> </w:t>
      </w:r>
      <w:r>
        <w:t>dojde</w:t>
      </w:r>
      <w:r>
        <w:rPr>
          <w:spacing w:val="-13"/>
        </w:rPr>
        <w:t xml:space="preserve"> </w:t>
      </w:r>
      <w:r>
        <w:t>během</w:t>
      </w:r>
      <w:r>
        <w:rPr>
          <w:spacing w:val="-12"/>
        </w:rPr>
        <w:t xml:space="preserve"> </w:t>
      </w:r>
      <w:r>
        <w:t>zpracování a které by mohly mít podstatný dopad na zpracovávané údaje.</w:t>
      </w:r>
    </w:p>
    <w:p w:rsidR="004D09B0" w:rsidRDefault="004B34FD">
      <w:pPr>
        <w:pStyle w:val="Odstavecseseznamem"/>
        <w:numPr>
          <w:ilvl w:val="1"/>
          <w:numId w:val="4"/>
        </w:numPr>
        <w:tabs>
          <w:tab w:val="left" w:pos="820"/>
          <w:tab w:val="left" w:pos="822"/>
        </w:tabs>
        <w:spacing w:before="121"/>
        <w:ind w:right="155"/>
        <w:jc w:val="both"/>
      </w:pPr>
      <w:r>
        <w:t>S ohledem na jakékoliv porušení bezpečnosti osobních údajů je Prodejce povinen informovat Dopravce o porušení bezpečnosti osobních údajů, a to bez zbytečného odkladu od chvíle, kdy se o něm dozví.</w:t>
      </w:r>
    </w:p>
    <w:p w:rsidR="004D09B0" w:rsidRDefault="004B34FD">
      <w:pPr>
        <w:pStyle w:val="Odstavecseseznamem"/>
        <w:numPr>
          <w:ilvl w:val="1"/>
          <w:numId w:val="4"/>
        </w:numPr>
        <w:tabs>
          <w:tab w:val="left" w:pos="820"/>
        </w:tabs>
        <w:spacing w:before="118"/>
        <w:ind w:left="820" w:hanging="358"/>
        <w:jc w:val="both"/>
      </w:pPr>
      <w:r>
        <w:t>Prodejce</w:t>
      </w:r>
      <w:r>
        <w:rPr>
          <w:spacing w:val="-9"/>
        </w:rPr>
        <w:t xml:space="preserve"> </w:t>
      </w:r>
      <w:r>
        <w:t>bude</w:t>
      </w:r>
      <w:r>
        <w:rPr>
          <w:spacing w:val="-3"/>
        </w:rPr>
        <w:t xml:space="preserve"> </w:t>
      </w:r>
      <w:r>
        <w:t>zpracovávat</w:t>
      </w:r>
      <w:r>
        <w:rPr>
          <w:spacing w:val="-6"/>
        </w:rPr>
        <w:t xml:space="preserve"> </w:t>
      </w:r>
      <w:r>
        <w:t>zpřístupněné</w:t>
      </w:r>
      <w:r>
        <w:rPr>
          <w:spacing w:val="-4"/>
        </w:rPr>
        <w:t xml:space="preserve"> </w:t>
      </w:r>
      <w:r>
        <w:t>osobní</w:t>
      </w:r>
      <w:r>
        <w:rPr>
          <w:spacing w:val="-4"/>
        </w:rPr>
        <w:t xml:space="preserve"> </w:t>
      </w:r>
      <w:r>
        <w:t>údaje</w:t>
      </w:r>
      <w:r>
        <w:rPr>
          <w:spacing w:val="-6"/>
        </w:rPr>
        <w:t xml:space="preserve"> </w:t>
      </w:r>
      <w:r>
        <w:t>po</w:t>
      </w:r>
      <w:r>
        <w:rPr>
          <w:spacing w:val="-4"/>
        </w:rPr>
        <w:t xml:space="preserve"> </w:t>
      </w:r>
      <w:r>
        <w:t>dobu</w:t>
      </w:r>
      <w:r>
        <w:rPr>
          <w:spacing w:val="-5"/>
        </w:rPr>
        <w:t xml:space="preserve"> </w:t>
      </w:r>
      <w:r>
        <w:t>platnosti</w:t>
      </w:r>
      <w:r>
        <w:rPr>
          <w:spacing w:val="-4"/>
        </w:rPr>
        <w:t xml:space="preserve"> </w:t>
      </w:r>
      <w:r>
        <w:t>této</w:t>
      </w:r>
      <w:r>
        <w:rPr>
          <w:spacing w:val="-5"/>
        </w:rPr>
        <w:t xml:space="preserve"> </w:t>
      </w:r>
      <w:r>
        <w:rPr>
          <w:spacing w:val="-2"/>
        </w:rPr>
        <w:t>smlouvy.</w:t>
      </w:r>
    </w:p>
    <w:p w:rsidR="004D09B0" w:rsidRDefault="004D09B0">
      <w:pPr>
        <w:pStyle w:val="Zkladntext"/>
      </w:pPr>
    </w:p>
    <w:p w:rsidR="004D09B0" w:rsidRDefault="004D09B0">
      <w:pPr>
        <w:pStyle w:val="Zkladntext"/>
      </w:pPr>
    </w:p>
    <w:p w:rsidR="004D09B0" w:rsidRDefault="004D09B0">
      <w:pPr>
        <w:pStyle w:val="Zkladntext"/>
      </w:pPr>
    </w:p>
    <w:p w:rsidR="004D09B0" w:rsidRDefault="004D09B0">
      <w:pPr>
        <w:pStyle w:val="Zkladntext"/>
      </w:pPr>
    </w:p>
    <w:p w:rsidR="004D09B0" w:rsidRDefault="004D09B0">
      <w:pPr>
        <w:pStyle w:val="Zkladntext"/>
        <w:spacing w:before="1"/>
      </w:pPr>
    </w:p>
    <w:p w:rsidR="004D09B0" w:rsidRDefault="004B34FD">
      <w:pPr>
        <w:pStyle w:val="Nadpis1"/>
        <w:numPr>
          <w:ilvl w:val="0"/>
          <w:numId w:val="12"/>
        </w:numPr>
        <w:tabs>
          <w:tab w:val="left" w:pos="4046"/>
        </w:tabs>
        <w:ind w:left="4046" w:hanging="231"/>
        <w:jc w:val="both"/>
      </w:pPr>
      <w:r>
        <w:t>Závěrečná</w:t>
      </w:r>
      <w:r>
        <w:rPr>
          <w:spacing w:val="-9"/>
        </w:rPr>
        <w:t xml:space="preserve"> </w:t>
      </w:r>
      <w:r>
        <w:rPr>
          <w:spacing w:val="-2"/>
        </w:rPr>
        <w:t>ustanovení</w:t>
      </w:r>
    </w:p>
    <w:p w:rsidR="004D09B0" w:rsidRDefault="004B34FD">
      <w:pPr>
        <w:pStyle w:val="Odstavecseseznamem"/>
        <w:numPr>
          <w:ilvl w:val="0"/>
          <w:numId w:val="3"/>
        </w:numPr>
        <w:tabs>
          <w:tab w:val="left" w:pos="820"/>
          <w:tab w:val="left" w:pos="822"/>
        </w:tabs>
        <w:ind w:right="153"/>
        <w:jc w:val="both"/>
      </w:pPr>
      <w:r>
        <w:t>Tato smlouva jakož i právní vztahy mezi smluvními stranami vzniklé na jejím základě a výslovně neupravené jejím zněním se řídí ustanoveními občanského zákoníku a souvisejícími právními předpisy</w:t>
      </w:r>
      <w:r>
        <w:rPr>
          <w:spacing w:val="-9"/>
        </w:rPr>
        <w:t xml:space="preserve"> </w:t>
      </w:r>
      <w:r>
        <w:t>České</w:t>
      </w:r>
      <w:r>
        <w:rPr>
          <w:spacing w:val="-9"/>
        </w:rPr>
        <w:t xml:space="preserve"> </w:t>
      </w:r>
      <w:r>
        <w:t>republiky.</w:t>
      </w:r>
      <w:r>
        <w:rPr>
          <w:spacing w:val="-11"/>
        </w:rPr>
        <w:t xml:space="preserve"> </w:t>
      </w:r>
      <w:r>
        <w:t>Tato</w:t>
      </w:r>
      <w:r>
        <w:rPr>
          <w:spacing w:val="-9"/>
        </w:rPr>
        <w:t xml:space="preserve"> </w:t>
      </w:r>
      <w:r>
        <w:t>Smlouva</w:t>
      </w:r>
      <w:r>
        <w:rPr>
          <w:spacing w:val="-10"/>
        </w:rPr>
        <w:t xml:space="preserve"> </w:t>
      </w:r>
      <w:r>
        <w:t>se</w:t>
      </w:r>
      <w:r>
        <w:rPr>
          <w:spacing w:val="-9"/>
        </w:rPr>
        <w:t xml:space="preserve"> </w:t>
      </w:r>
      <w:r>
        <w:t>řídí</w:t>
      </w:r>
      <w:r>
        <w:rPr>
          <w:spacing w:val="-10"/>
        </w:rPr>
        <w:t xml:space="preserve"> </w:t>
      </w:r>
      <w:r>
        <w:t>právem</w:t>
      </w:r>
      <w:r>
        <w:rPr>
          <w:spacing w:val="-11"/>
        </w:rPr>
        <w:t xml:space="preserve"> </w:t>
      </w:r>
      <w:r>
        <w:t>České</w:t>
      </w:r>
      <w:r>
        <w:rPr>
          <w:spacing w:val="-12"/>
        </w:rPr>
        <w:t xml:space="preserve"> </w:t>
      </w:r>
      <w:r>
        <w:t>republiky.</w:t>
      </w:r>
      <w:r>
        <w:rPr>
          <w:spacing w:val="-11"/>
        </w:rPr>
        <w:t xml:space="preserve"> </w:t>
      </w:r>
      <w:r>
        <w:t>Smluvní</w:t>
      </w:r>
      <w:r>
        <w:rPr>
          <w:spacing w:val="-10"/>
        </w:rPr>
        <w:t xml:space="preserve"> </w:t>
      </w:r>
      <w:r>
        <w:t>strany</w:t>
      </w:r>
      <w:r>
        <w:rPr>
          <w:spacing w:val="-9"/>
        </w:rPr>
        <w:t xml:space="preserve"> </w:t>
      </w:r>
      <w:r>
        <w:t>prohlašují, že se jejich vzájemný vztah neřídí obchodními zvyklostmi. Veškeré spory týkající se této Smlouvy či</w:t>
      </w:r>
      <w:r>
        <w:rPr>
          <w:spacing w:val="-2"/>
        </w:rPr>
        <w:t xml:space="preserve"> </w:t>
      </w:r>
      <w:r>
        <w:t>v</w:t>
      </w:r>
      <w:r>
        <w:rPr>
          <w:spacing w:val="-3"/>
        </w:rPr>
        <w:t xml:space="preserve"> </w:t>
      </w:r>
      <w:r>
        <w:t>souvislosti</w:t>
      </w:r>
      <w:r>
        <w:rPr>
          <w:spacing w:val="-5"/>
        </w:rPr>
        <w:t xml:space="preserve"> </w:t>
      </w:r>
      <w:r>
        <w:t>s</w:t>
      </w:r>
      <w:r>
        <w:rPr>
          <w:spacing w:val="-2"/>
        </w:rPr>
        <w:t xml:space="preserve"> </w:t>
      </w:r>
      <w:r>
        <w:t>ní</w:t>
      </w:r>
      <w:r>
        <w:rPr>
          <w:spacing w:val="-2"/>
        </w:rPr>
        <w:t xml:space="preserve"> </w:t>
      </w:r>
      <w:r>
        <w:t>budou</w:t>
      </w:r>
      <w:r>
        <w:rPr>
          <w:spacing w:val="-5"/>
        </w:rPr>
        <w:t xml:space="preserve"> </w:t>
      </w:r>
      <w:r>
        <w:t>řešeny</w:t>
      </w:r>
      <w:r>
        <w:rPr>
          <w:spacing w:val="-3"/>
        </w:rPr>
        <w:t xml:space="preserve"> </w:t>
      </w:r>
      <w:r>
        <w:t>před</w:t>
      </w:r>
      <w:r>
        <w:rPr>
          <w:spacing w:val="-5"/>
        </w:rPr>
        <w:t xml:space="preserve"> </w:t>
      </w:r>
      <w:r>
        <w:t>věcně</w:t>
      </w:r>
      <w:r>
        <w:rPr>
          <w:spacing w:val="-1"/>
        </w:rPr>
        <w:t xml:space="preserve"> </w:t>
      </w:r>
      <w:r>
        <w:t>příslušnými</w:t>
      </w:r>
      <w:r>
        <w:rPr>
          <w:spacing w:val="-2"/>
        </w:rPr>
        <w:t xml:space="preserve"> </w:t>
      </w:r>
      <w:r>
        <w:t>českými</w:t>
      </w:r>
      <w:r>
        <w:rPr>
          <w:spacing w:val="-2"/>
        </w:rPr>
        <w:t xml:space="preserve"> </w:t>
      </w:r>
      <w:r>
        <w:t>soudy</w:t>
      </w:r>
      <w:r>
        <w:rPr>
          <w:spacing w:val="-3"/>
        </w:rPr>
        <w:t xml:space="preserve"> </w:t>
      </w:r>
      <w:r>
        <w:t>místně</w:t>
      </w:r>
      <w:r>
        <w:rPr>
          <w:spacing w:val="-1"/>
        </w:rPr>
        <w:t xml:space="preserve"> </w:t>
      </w:r>
      <w:r>
        <w:t>příslušnými</w:t>
      </w:r>
      <w:r>
        <w:rPr>
          <w:spacing w:val="-5"/>
        </w:rPr>
        <w:t xml:space="preserve"> </w:t>
      </w:r>
      <w:r>
        <w:t>podle sídla dopravce.</w:t>
      </w:r>
    </w:p>
    <w:p w:rsidR="004D09B0" w:rsidRDefault="004B34FD">
      <w:pPr>
        <w:pStyle w:val="Odstavecseseznamem"/>
        <w:numPr>
          <w:ilvl w:val="0"/>
          <w:numId w:val="3"/>
        </w:numPr>
        <w:tabs>
          <w:tab w:val="left" w:pos="820"/>
        </w:tabs>
        <w:spacing w:before="119"/>
        <w:ind w:left="820" w:hanging="358"/>
        <w:jc w:val="both"/>
      </w:pPr>
      <w:r>
        <w:t>Ujednání</w:t>
      </w:r>
      <w:r>
        <w:rPr>
          <w:spacing w:val="-4"/>
        </w:rPr>
        <w:t xml:space="preserve"> </w:t>
      </w:r>
      <w:r>
        <w:t>o</w:t>
      </w:r>
      <w:r>
        <w:rPr>
          <w:spacing w:val="-5"/>
        </w:rPr>
        <w:t xml:space="preserve"> </w:t>
      </w:r>
      <w:r>
        <w:t>smluvních</w:t>
      </w:r>
      <w:r>
        <w:rPr>
          <w:spacing w:val="-4"/>
        </w:rPr>
        <w:t xml:space="preserve"> </w:t>
      </w:r>
      <w:r>
        <w:t>pokutách</w:t>
      </w:r>
      <w:r>
        <w:rPr>
          <w:spacing w:val="-4"/>
        </w:rPr>
        <w:t xml:space="preserve"> </w:t>
      </w:r>
      <w:r>
        <w:t>nemají</w:t>
      </w:r>
      <w:r>
        <w:rPr>
          <w:spacing w:val="-6"/>
        </w:rPr>
        <w:t xml:space="preserve"> </w:t>
      </w:r>
      <w:r>
        <w:t>vliv</w:t>
      </w:r>
      <w:r>
        <w:rPr>
          <w:spacing w:val="-2"/>
        </w:rPr>
        <w:t xml:space="preserve"> </w:t>
      </w:r>
      <w:r>
        <w:t>na</w:t>
      </w:r>
      <w:r>
        <w:rPr>
          <w:spacing w:val="-6"/>
        </w:rPr>
        <w:t xml:space="preserve"> </w:t>
      </w:r>
      <w:r>
        <w:t>povinnost</w:t>
      </w:r>
      <w:r>
        <w:rPr>
          <w:spacing w:val="-3"/>
        </w:rPr>
        <w:t xml:space="preserve"> </w:t>
      </w:r>
      <w:r>
        <w:t>nahradit</w:t>
      </w:r>
      <w:r>
        <w:rPr>
          <w:spacing w:val="-2"/>
        </w:rPr>
        <w:t xml:space="preserve"> </w:t>
      </w:r>
      <w:r>
        <w:t>újmu</w:t>
      </w:r>
      <w:r>
        <w:rPr>
          <w:spacing w:val="-5"/>
        </w:rPr>
        <w:t xml:space="preserve"> </w:t>
      </w:r>
      <w:r>
        <w:t>v</w:t>
      </w:r>
      <w:r>
        <w:rPr>
          <w:spacing w:val="-4"/>
        </w:rPr>
        <w:t xml:space="preserve"> </w:t>
      </w:r>
      <w:r>
        <w:t>plné</w:t>
      </w:r>
      <w:r>
        <w:rPr>
          <w:spacing w:val="-5"/>
        </w:rPr>
        <w:t xml:space="preserve"> </w:t>
      </w:r>
      <w:r>
        <w:rPr>
          <w:spacing w:val="-2"/>
        </w:rPr>
        <w:t>výši.</w:t>
      </w:r>
    </w:p>
    <w:p w:rsidR="004D09B0" w:rsidRDefault="004B34FD">
      <w:pPr>
        <w:pStyle w:val="Odstavecseseznamem"/>
        <w:numPr>
          <w:ilvl w:val="0"/>
          <w:numId w:val="3"/>
        </w:numPr>
        <w:tabs>
          <w:tab w:val="left" w:pos="816"/>
          <w:tab w:val="left" w:pos="819"/>
        </w:tabs>
        <w:ind w:left="819" w:right="152" w:hanging="358"/>
        <w:jc w:val="both"/>
      </w:pPr>
      <w:r>
        <w:t>Tato smlouva jakož i právní vztahy mezi smluvními stranami vzniklé na jejím základě a výslovně neupravené jejím zněním se řídí ustanoveními občanského zákoníku a souvisejícími právními předpisy</w:t>
      </w:r>
      <w:r>
        <w:rPr>
          <w:spacing w:val="-13"/>
        </w:rPr>
        <w:t xml:space="preserve"> </w:t>
      </w:r>
      <w:r>
        <w:t>České</w:t>
      </w:r>
      <w:r>
        <w:rPr>
          <w:spacing w:val="-10"/>
        </w:rPr>
        <w:t xml:space="preserve"> </w:t>
      </w:r>
      <w:r>
        <w:t>republiky.</w:t>
      </w:r>
      <w:r>
        <w:rPr>
          <w:spacing w:val="-12"/>
        </w:rPr>
        <w:t xml:space="preserve"> </w:t>
      </w:r>
      <w:r>
        <w:t>Smluvní</w:t>
      </w:r>
      <w:r>
        <w:rPr>
          <w:spacing w:val="-12"/>
        </w:rPr>
        <w:t xml:space="preserve"> </w:t>
      </w:r>
      <w:r>
        <w:t>strany</w:t>
      </w:r>
      <w:r>
        <w:rPr>
          <w:spacing w:val="-11"/>
        </w:rPr>
        <w:t xml:space="preserve"> </w:t>
      </w:r>
      <w:r>
        <w:t>prohlašují,</w:t>
      </w:r>
      <w:r>
        <w:rPr>
          <w:spacing w:val="-11"/>
        </w:rPr>
        <w:t xml:space="preserve"> </w:t>
      </w:r>
      <w:r>
        <w:t>že</w:t>
      </w:r>
      <w:r>
        <w:rPr>
          <w:spacing w:val="-13"/>
        </w:rPr>
        <w:t xml:space="preserve"> </w:t>
      </w:r>
      <w:r>
        <w:t>se</w:t>
      </w:r>
      <w:r>
        <w:rPr>
          <w:spacing w:val="-10"/>
        </w:rPr>
        <w:t xml:space="preserve"> </w:t>
      </w:r>
      <w:r>
        <w:t>jejich</w:t>
      </w:r>
      <w:r>
        <w:rPr>
          <w:spacing w:val="-13"/>
        </w:rPr>
        <w:t xml:space="preserve"> </w:t>
      </w:r>
      <w:r>
        <w:t>vzájemný</w:t>
      </w:r>
      <w:r>
        <w:rPr>
          <w:spacing w:val="-12"/>
        </w:rPr>
        <w:t xml:space="preserve"> </w:t>
      </w:r>
      <w:r>
        <w:t>vztah</w:t>
      </w:r>
      <w:r>
        <w:rPr>
          <w:spacing w:val="-12"/>
        </w:rPr>
        <w:t xml:space="preserve"> </w:t>
      </w:r>
      <w:r>
        <w:t>neřídí</w:t>
      </w:r>
      <w:r>
        <w:rPr>
          <w:spacing w:val="-11"/>
        </w:rPr>
        <w:t xml:space="preserve"> </w:t>
      </w:r>
      <w:r>
        <w:t xml:space="preserve">obchodními </w:t>
      </w:r>
      <w:r>
        <w:rPr>
          <w:spacing w:val="-2"/>
        </w:rPr>
        <w:t>zvyklostmi.</w:t>
      </w:r>
    </w:p>
    <w:p w:rsidR="004D09B0" w:rsidRDefault="004B34FD">
      <w:pPr>
        <w:pStyle w:val="Odstavecseseznamem"/>
        <w:numPr>
          <w:ilvl w:val="0"/>
          <w:numId w:val="3"/>
        </w:numPr>
        <w:tabs>
          <w:tab w:val="left" w:pos="819"/>
          <w:tab w:val="left" w:pos="821"/>
        </w:tabs>
        <w:spacing w:before="119"/>
        <w:ind w:left="821" w:right="154" w:hanging="360"/>
        <w:jc w:val="both"/>
      </w:pPr>
      <w:r>
        <w:t>Případná nevynutitelnost nebo neplatnost kteréhokoli článku, odstavce, nebo ustanovení této smlouvy nemá</w:t>
      </w:r>
      <w:r>
        <w:rPr>
          <w:spacing w:val="-1"/>
        </w:rPr>
        <w:t xml:space="preserve"> </w:t>
      </w:r>
      <w:r>
        <w:t>vliv na</w:t>
      </w:r>
      <w:r>
        <w:rPr>
          <w:spacing w:val="-1"/>
        </w:rPr>
        <w:t xml:space="preserve"> </w:t>
      </w:r>
      <w:r>
        <w:t>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která pozbyla platnosti.</w:t>
      </w:r>
    </w:p>
    <w:p w:rsidR="004D09B0" w:rsidRDefault="004D09B0">
      <w:pPr>
        <w:jc w:val="both"/>
        <w:sectPr w:rsidR="004D09B0">
          <w:pgSz w:w="11910" w:h="16840"/>
          <w:pgMar w:top="1900" w:right="1260" w:bottom="1240" w:left="1020" w:header="0" w:footer="1041" w:gutter="0"/>
          <w:cols w:space="708"/>
        </w:sectPr>
      </w:pPr>
    </w:p>
    <w:p w:rsidR="004D09B0" w:rsidRDefault="004B34FD">
      <w:pPr>
        <w:pStyle w:val="Odstavecseseznamem"/>
        <w:numPr>
          <w:ilvl w:val="0"/>
          <w:numId w:val="3"/>
        </w:numPr>
        <w:tabs>
          <w:tab w:val="left" w:pos="820"/>
          <w:tab w:val="left" w:pos="822"/>
        </w:tabs>
        <w:spacing w:before="37"/>
        <w:ind w:right="152" w:hanging="360"/>
        <w:jc w:val="both"/>
      </w:pPr>
      <w:r>
        <w:lastRenderedPageBreak/>
        <w:t>Tuto</w:t>
      </w:r>
      <w:r>
        <w:rPr>
          <w:spacing w:val="-3"/>
        </w:rPr>
        <w:t xml:space="preserve"> </w:t>
      </w:r>
      <w:r>
        <w:t>smlouvu</w:t>
      </w:r>
      <w:r>
        <w:rPr>
          <w:spacing w:val="-5"/>
        </w:rPr>
        <w:t xml:space="preserve"> </w:t>
      </w:r>
      <w:r>
        <w:t>lze</w:t>
      </w:r>
      <w:r>
        <w:rPr>
          <w:spacing w:val="-1"/>
        </w:rPr>
        <w:t xml:space="preserve"> </w:t>
      </w:r>
      <w:r>
        <w:t>(s</w:t>
      </w:r>
      <w:r>
        <w:rPr>
          <w:spacing w:val="-4"/>
        </w:rPr>
        <w:t xml:space="preserve"> </w:t>
      </w:r>
      <w:r>
        <w:t>výjimkami</w:t>
      </w:r>
      <w:r>
        <w:rPr>
          <w:spacing w:val="-2"/>
        </w:rPr>
        <w:t xml:space="preserve"> </w:t>
      </w:r>
      <w:r>
        <w:t>dle</w:t>
      </w:r>
      <w:r>
        <w:rPr>
          <w:spacing w:val="-4"/>
        </w:rPr>
        <w:t xml:space="preserve"> </w:t>
      </w:r>
      <w:r>
        <w:t>této</w:t>
      </w:r>
      <w:r>
        <w:rPr>
          <w:spacing w:val="-3"/>
        </w:rPr>
        <w:t xml:space="preserve"> </w:t>
      </w:r>
      <w:r>
        <w:t>smlouvy)</w:t>
      </w:r>
      <w:r>
        <w:rPr>
          <w:spacing w:val="-6"/>
        </w:rPr>
        <w:t xml:space="preserve"> </w:t>
      </w:r>
      <w:r>
        <w:t>měnit</w:t>
      </w:r>
      <w:r>
        <w:rPr>
          <w:spacing w:val="-4"/>
        </w:rPr>
        <w:t xml:space="preserve"> </w:t>
      </w:r>
      <w:r>
        <w:t>či</w:t>
      </w:r>
      <w:r>
        <w:rPr>
          <w:spacing w:val="-2"/>
        </w:rPr>
        <w:t xml:space="preserve"> </w:t>
      </w:r>
      <w:r>
        <w:t>doplňovat</w:t>
      </w:r>
      <w:r>
        <w:rPr>
          <w:spacing w:val="-1"/>
        </w:rPr>
        <w:t xml:space="preserve"> </w:t>
      </w:r>
      <w:r>
        <w:t>pouze</w:t>
      </w:r>
      <w:r>
        <w:rPr>
          <w:spacing w:val="-1"/>
        </w:rPr>
        <w:t xml:space="preserve"> </w:t>
      </w:r>
      <w:r>
        <w:t>písemnými,</w:t>
      </w:r>
      <w:r>
        <w:rPr>
          <w:spacing w:val="-4"/>
        </w:rPr>
        <w:t xml:space="preserve"> </w:t>
      </w:r>
      <w:r>
        <w:t>vzestupně číslovanými dodatky, které budou za dodatek smlouvy výslovně označeny a vlastnoručně podepsány oběma stranami. Není-li v této smlouvě výslovně uvedeno jinak, jakékoliv jiné písemnosti, včetně e-mailové korespondence, jsou bez právního významu.</w:t>
      </w:r>
    </w:p>
    <w:p w:rsidR="004D09B0" w:rsidRDefault="004B34FD">
      <w:pPr>
        <w:pStyle w:val="Odstavecseseznamem"/>
        <w:numPr>
          <w:ilvl w:val="0"/>
          <w:numId w:val="3"/>
        </w:numPr>
        <w:tabs>
          <w:tab w:val="left" w:pos="820"/>
        </w:tabs>
        <w:ind w:left="820" w:hanging="358"/>
        <w:jc w:val="both"/>
      </w:pPr>
      <w:r>
        <w:t>Tato</w:t>
      </w:r>
      <w:r>
        <w:rPr>
          <w:spacing w:val="-6"/>
        </w:rPr>
        <w:t xml:space="preserve"> </w:t>
      </w:r>
      <w:r>
        <w:t>smlouva</w:t>
      </w:r>
      <w:r>
        <w:rPr>
          <w:spacing w:val="-4"/>
        </w:rPr>
        <w:t xml:space="preserve"> </w:t>
      </w:r>
      <w:r>
        <w:t>byla</w:t>
      </w:r>
      <w:r>
        <w:rPr>
          <w:spacing w:val="-6"/>
        </w:rPr>
        <w:t xml:space="preserve"> </w:t>
      </w:r>
      <w:r>
        <w:t>vyhotovena</w:t>
      </w:r>
      <w:r>
        <w:rPr>
          <w:spacing w:val="-4"/>
        </w:rPr>
        <w:t xml:space="preserve"> </w:t>
      </w:r>
      <w:r>
        <w:t>ve</w:t>
      </w:r>
      <w:r>
        <w:rPr>
          <w:spacing w:val="-3"/>
        </w:rPr>
        <w:t xml:space="preserve"> </w:t>
      </w:r>
      <w:r>
        <w:t>2</w:t>
      </w:r>
      <w:r>
        <w:rPr>
          <w:spacing w:val="-5"/>
        </w:rPr>
        <w:t xml:space="preserve"> </w:t>
      </w:r>
      <w:r>
        <w:t>vyhotoveních,</w:t>
      </w:r>
      <w:r>
        <w:rPr>
          <w:spacing w:val="-4"/>
        </w:rPr>
        <w:t xml:space="preserve"> </w:t>
      </w:r>
      <w:r>
        <w:t>po</w:t>
      </w:r>
      <w:r>
        <w:rPr>
          <w:spacing w:val="-3"/>
        </w:rPr>
        <w:t xml:space="preserve"> </w:t>
      </w:r>
      <w:r>
        <w:t>jednom</w:t>
      </w:r>
      <w:r>
        <w:rPr>
          <w:spacing w:val="-5"/>
        </w:rPr>
        <w:t xml:space="preserve"> </w:t>
      </w:r>
      <w:r>
        <w:t>pro</w:t>
      </w:r>
      <w:r>
        <w:rPr>
          <w:spacing w:val="-5"/>
        </w:rPr>
        <w:t xml:space="preserve"> </w:t>
      </w:r>
      <w:r>
        <w:t>každou</w:t>
      </w:r>
      <w:r>
        <w:rPr>
          <w:spacing w:val="-5"/>
        </w:rPr>
        <w:t xml:space="preserve"> </w:t>
      </w:r>
      <w:r>
        <w:t>ze</w:t>
      </w:r>
      <w:r>
        <w:rPr>
          <w:spacing w:val="-3"/>
        </w:rPr>
        <w:t xml:space="preserve"> </w:t>
      </w:r>
      <w:r>
        <w:t>smluvních</w:t>
      </w:r>
      <w:r>
        <w:rPr>
          <w:spacing w:val="-5"/>
        </w:rPr>
        <w:t xml:space="preserve"> </w:t>
      </w:r>
      <w:r>
        <w:rPr>
          <w:spacing w:val="-2"/>
        </w:rPr>
        <w:t>stran.</w:t>
      </w:r>
    </w:p>
    <w:p w:rsidR="004D09B0" w:rsidRDefault="004B34FD">
      <w:pPr>
        <w:pStyle w:val="Odstavecseseznamem"/>
        <w:numPr>
          <w:ilvl w:val="0"/>
          <w:numId w:val="3"/>
        </w:numPr>
        <w:tabs>
          <w:tab w:val="left" w:pos="820"/>
          <w:tab w:val="left" w:pos="822"/>
        </w:tabs>
        <w:spacing w:before="121"/>
        <w:ind w:right="155" w:hanging="360"/>
        <w:jc w:val="both"/>
      </w:pPr>
      <w:r>
        <w:t>Smluvní strany prohlašují, že se pečlivě seznámily s</w:t>
      </w:r>
      <w:r>
        <w:rPr>
          <w:spacing w:val="-3"/>
        </w:rPr>
        <w:t xml:space="preserve"> </w:t>
      </w:r>
      <w:r>
        <w:t>obsahem této smlouvy, smlouvě rozumí, souhlasí se všemi jejími částmi a jsou si vědomy veškerých práv a povinností, z</w:t>
      </w:r>
      <w:r>
        <w:rPr>
          <w:spacing w:val="-2"/>
        </w:rPr>
        <w:t xml:space="preserve"> </w:t>
      </w:r>
      <w:r>
        <w:t>této smlouvy vyplývajících, na důkaz toho připojují své podpisy.</w:t>
      </w:r>
    </w:p>
    <w:p w:rsidR="004D09B0" w:rsidRDefault="004B34FD">
      <w:pPr>
        <w:pStyle w:val="Odstavecseseznamem"/>
        <w:numPr>
          <w:ilvl w:val="0"/>
          <w:numId w:val="3"/>
        </w:numPr>
        <w:tabs>
          <w:tab w:val="left" w:pos="820"/>
        </w:tabs>
        <w:spacing w:before="118"/>
        <w:ind w:left="820" w:hanging="358"/>
        <w:jc w:val="both"/>
      </w:pPr>
      <w:r>
        <w:t>Nedílnou</w:t>
      </w:r>
      <w:r>
        <w:rPr>
          <w:spacing w:val="-6"/>
        </w:rPr>
        <w:t xml:space="preserve"> </w:t>
      </w:r>
      <w:r>
        <w:t>součástí</w:t>
      </w:r>
      <w:r>
        <w:rPr>
          <w:spacing w:val="-5"/>
        </w:rPr>
        <w:t xml:space="preserve"> </w:t>
      </w:r>
      <w:r>
        <w:t>této</w:t>
      </w:r>
      <w:r>
        <w:rPr>
          <w:spacing w:val="-4"/>
        </w:rPr>
        <w:t xml:space="preserve"> </w:t>
      </w:r>
      <w:r>
        <w:t>smlouvy</w:t>
      </w:r>
      <w:r>
        <w:rPr>
          <w:spacing w:val="-4"/>
        </w:rPr>
        <w:t xml:space="preserve"> </w:t>
      </w:r>
      <w:r>
        <w:t>jsou</w:t>
      </w:r>
      <w:r>
        <w:rPr>
          <w:spacing w:val="-6"/>
        </w:rPr>
        <w:t xml:space="preserve"> </w:t>
      </w:r>
      <w:r>
        <w:t>následující</w:t>
      </w:r>
      <w:r>
        <w:rPr>
          <w:spacing w:val="-4"/>
        </w:rPr>
        <w:t xml:space="preserve"> </w:t>
      </w:r>
      <w:r>
        <w:rPr>
          <w:spacing w:val="-2"/>
        </w:rPr>
        <w:t>přílohy:</w:t>
      </w:r>
    </w:p>
    <w:p w:rsidR="004D09B0" w:rsidRDefault="004B34FD">
      <w:pPr>
        <w:pStyle w:val="Odstavecseseznamem"/>
        <w:numPr>
          <w:ilvl w:val="1"/>
          <w:numId w:val="3"/>
        </w:numPr>
        <w:tabs>
          <w:tab w:val="left" w:pos="1247"/>
        </w:tabs>
        <w:spacing w:before="60"/>
        <w:ind w:hanging="360"/>
      </w:pPr>
      <w:r>
        <w:t>Příloha</w:t>
      </w:r>
      <w:r>
        <w:rPr>
          <w:spacing w:val="-4"/>
        </w:rPr>
        <w:t xml:space="preserve"> </w:t>
      </w:r>
      <w:r>
        <w:t>č.</w:t>
      </w:r>
      <w:r>
        <w:rPr>
          <w:spacing w:val="-1"/>
        </w:rPr>
        <w:t xml:space="preserve"> </w:t>
      </w:r>
      <w:r>
        <w:t>1</w:t>
      </w:r>
      <w:r>
        <w:rPr>
          <w:spacing w:val="-3"/>
        </w:rPr>
        <w:t xml:space="preserve"> </w:t>
      </w:r>
      <w:r>
        <w:t>-</w:t>
      </w:r>
      <w:r>
        <w:rPr>
          <w:spacing w:val="-1"/>
        </w:rPr>
        <w:t xml:space="preserve"> </w:t>
      </w:r>
      <w:r>
        <w:t xml:space="preserve">seznam </w:t>
      </w:r>
      <w:r>
        <w:rPr>
          <w:spacing w:val="-2"/>
        </w:rPr>
        <w:t>provozoven</w:t>
      </w:r>
    </w:p>
    <w:p w:rsidR="004D09B0" w:rsidRDefault="004B34FD">
      <w:pPr>
        <w:pStyle w:val="Odstavecseseznamem"/>
        <w:numPr>
          <w:ilvl w:val="1"/>
          <w:numId w:val="3"/>
        </w:numPr>
        <w:tabs>
          <w:tab w:val="left" w:pos="1247"/>
        </w:tabs>
        <w:spacing w:before="60"/>
        <w:ind w:right="185"/>
      </w:pPr>
      <w:r>
        <w:t>Příloha</w:t>
      </w:r>
      <w:r>
        <w:rPr>
          <w:spacing w:val="-4"/>
        </w:rPr>
        <w:t xml:space="preserve"> </w:t>
      </w:r>
      <w:r>
        <w:t>č.</w:t>
      </w:r>
      <w:r>
        <w:rPr>
          <w:spacing w:val="-2"/>
        </w:rPr>
        <w:t xml:space="preserve"> </w:t>
      </w:r>
      <w:r>
        <w:t>2</w:t>
      </w:r>
      <w:r>
        <w:rPr>
          <w:spacing w:val="-3"/>
        </w:rPr>
        <w:t xml:space="preserve"> </w:t>
      </w:r>
      <w:r>
        <w:t>-</w:t>
      </w:r>
      <w:r>
        <w:rPr>
          <w:spacing w:val="-2"/>
        </w:rPr>
        <w:t xml:space="preserve"> </w:t>
      </w:r>
      <w:r>
        <w:t>požadavky</w:t>
      </w:r>
      <w:r>
        <w:rPr>
          <w:spacing w:val="-1"/>
        </w:rPr>
        <w:t xml:space="preserve"> </w:t>
      </w:r>
      <w:r>
        <w:t>prodejního</w:t>
      </w:r>
      <w:r>
        <w:rPr>
          <w:spacing w:val="-3"/>
        </w:rPr>
        <w:t xml:space="preserve"> </w:t>
      </w:r>
      <w:r>
        <w:t>systému</w:t>
      </w:r>
      <w:r>
        <w:rPr>
          <w:spacing w:val="-3"/>
        </w:rPr>
        <w:t xml:space="preserve"> </w:t>
      </w:r>
      <w:r>
        <w:t>na</w:t>
      </w:r>
      <w:r>
        <w:rPr>
          <w:spacing w:val="-2"/>
        </w:rPr>
        <w:t xml:space="preserve"> </w:t>
      </w:r>
      <w:r>
        <w:t>HW</w:t>
      </w:r>
      <w:r>
        <w:rPr>
          <w:spacing w:val="-4"/>
        </w:rPr>
        <w:t xml:space="preserve"> </w:t>
      </w:r>
      <w:r>
        <w:t>a</w:t>
      </w:r>
      <w:r>
        <w:rPr>
          <w:spacing w:val="-4"/>
        </w:rPr>
        <w:t xml:space="preserve"> </w:t>
      </w:r>
      <w:r>
        <w:t>internetové</w:t>
      </w:r>
      <w:r>
        <w:rPr>
          <w:spacing w:val="-1"/>
        </w:rPr>
        <w:t xml:space="preserve"> </w:t>
      </w:r>
      <w:r>
        <w:t>připojení</w:t>
      </w:r>
      <w:r>
        <w:rPr>
          <w:spacing w:val="-2"/>
        </w:rPr>
        <w:t xml:space="preserve"> </w:t>
      </w:r>
      <w:r>
        <w:t>včetně</w:t>
      </w:r>
      <w:r>
        <w:rPr>
          <w:spacing w:val="-1"/>
        </w:rPr>
        <w:t xml:space="preserve"> </w:t>
      </w:r>
      <w:r>
        <w:t>kontaktů na technickou podporu</w:t>
      </w:r>
    </w:p>
    <w:p w:rsidR="004D09B0" w:rsidRDefault="004D09B0">
      <w:pPr>
        <w:pStyle w:val="Zkladntext"/>
      </w:pPr>
    </w:p>
    <w:p w:rsidR="004D09B0" w:rsidRDefault="004D09B0">
      <w:pPr>
        <w:pStyle w:val="Zkladntext"/>
      </w:pPr>
    </w:p>
    <w:p w:rsidR="004D09B0" w:rsidRDefault="004D09B0">
      <w:pPr>
        <w:pStyle w:val="Zkladntext"/>
        <w:spacing w:before="7"/>
      </w:pPr>
    </w:p>
    <w:p w:rsidR="004D09B0" w:rsidRDefault="004B34FD" w:rsidP="00D353BF">
      <w:pPr>
        <w:pStyle w:val="Zkladntext"/>
        <w:tabs>
          <w:tab w:val="left" w:pos="5945"/>
        </w:tabs>
        <w:ind w:left="516"/>
        <w:rPr>
          <w:sz w:val="20"/>
        </w:rPr>
      </w:pPr>
      <w:r>
        <w:t>V</w:t>
      </w:r>
      <w:r>
        <w:rPr>
          <w:spacing w:val="-4"/>
        </w:rPr>
        <w:t xml:space="preserve"> </w:t>
      </w:r>
      <w:r>
        <w:t>Praze dne:</w:t>
      </w:r>
      <w:r w:rsidR="00930CA6">
        <w:t xml:space="preserve"> 04. 07. </w:t>
      </w:r>
      <w:bookmarkStart w:id="1" w:name="_GoBack"/>
      <w:bookmarkEnd w:id="1"/>
      <w:r w:rsidR="00930CA6">
        <w:t>2024</w:t>
      </w:r>
      <w:r>
        <w:tab/>
      </w:r>
      <w:r w:rsidR="00D353BF" w:rsidRPr="00D353BF">
        <w:t>V Orlové dne: 04. 07. 2024</w:t>
      </w:r>
    </w:p>
    <w:p w:rsidR="004D09B0" w:rsidRDefault="004D09B0">
      <w:pPr>
        <w:pStyle w:val="Zkladntext"/>
        <w:spacing w:before="121"/>
        <w:rPr>
          <w:sz w:val="20"/>
        </w:rPr>
      </w:pPr>
    </w:p>
    <w:tbl>
      <w:tblPr>
        <w:tblStyle w:val="TableNormal"/>
        <w:tblW w:w="0" w:type="auto"/>
        <w:tblInd w:w="461" w:type="dxa"/>
        <w:tblLayout w:type="fixed"/>
        <w:tblLook w:val="01E0" w:firstRow="1" w:lastRow="1" w:firstColumn="1" w:lastColumn="1" w:noHBand="0" w:noVBand="0"/>
      </w:tblPr>
      <w:tblGrid>
        <w:gridCol w:w="4289"/>
        <w:gridCol w:w="4291"/>
      </w:tblGrid>
      <w:tr w:rsidR="004D09B0">
        <w:trPr>
          <w:trHeight w:val="1294"/>
        </w:trPr>
        <w:tc>
          <w:tcPr>
            <w:tcW w:w="4289" w:type="dxa"/>
          </w:tcPr>
          <w:p w:rsidR="004D09B0" w:rsidRDefault="004B34FD">
            <w:pPr>
              <w:pStyle w:val="TableParagraph"/>
              <w:spacing w:line="225" w:lineRule="exact"/>
              <w:ind w:left="50"/>
            </w:pPr>
            <w:r>
              <w:rPr>
                <w:spacing w:val="-2"/>
              </w:rPr>
              <w:t>Dopravce:</w:t>
            </w:r>
          </w:p>
          <w:p w:rsidR="004D09B0" w:rsidRDefault="004D09B0">
            <w:pPr>
              <w:pStyle w:val="TableParagraph"/>
            </w:pPr>
          </w:p>
          <w:p w:rsidR="004D09B0" w:rsidRDefault="004D09B0">
            <w:pPr>
              <w:pStyle w:val="TableParagraph"/>
              <w:spacing w:before="266"/>
            </w:pPr>
          </w:p>
          <w:p w:rsidR="004D09B0" w:rsidRDefault="004B34FD">
            <w:pPr>
              <w:pStyle w:val="TableParagraph"/>
              <w:spacing w:before="1" w:line="245" w:lineRule="exact"/>
              <w:ind w:left="50"/>
            </w:pPr>
            <w:r>
              <w:rPr>
                <w:spacing w:val="-2"/>
              </w:rPr>
              <w:t>……………………………………………………</w:t>
            </w:r>
          </w:p>
        </w:tc>
        <w:tc>
          <w:tcPr>
            <w:tcW w:w="4291" w:type="dxa"/>
          </w:tcPr>
          <w:p w:rsidR="004D09B0" w:rsidRDefault="004B34FD">
            <w:pPr>
              <w:pStyle w:val="TableParagraph"/>
              <w:spacing w:line="225" w:lineRule="exact"/>
              <w:ind w:left="1198"/>
            </w:pPr>
            <w:r>
              <w:rPr>
                <w:spacing w:val="-2"/>
              </w:rPr>
              <w:t>Prodejce:</w:t>
            </w:r>
          </w:p>
          <w:p w:rsidR="004D09B0" w:rsidRDefault="004D09B0">
            <w:pPr>
              <w:pStyle w:val="TableParagraph"/>
            </w:pPr>
          </w:p>
          <w:p w:rsidR="004D09B0" w:rsidRDefault="004D09B0">
            <w:pPr>
              <w:pStyle w:val="TableParagraph"/>
              <w:spacing w:before="266"/>
            </w:pPr>
          </w:p>
          <w:p w:rsidR="004D09B0" w:rsidRDefault="004B34FD">
            <w:pPr>
              <w:pStyle w:val="TableParagraph"/>
              <w:spacing w:before="1" w:line="245" w:lineRule="exact"/>
              <w:ind w:left="1198"/>
            </w:pPr>
            <w:r>
              <w:rPr>
                <w:spacing w:val="-2"/>
              </w:rPr>
              <w:t>……………………………………………………</w:t>
            </w:r>
          </w:p>
        </w:tc>
      </w:tr>
    </w:tbl>
    <w:p w:rsidR="004D09B0" w:rsidRDefault="004D09B0">
      <w:pPr>
        <w:spacing w:line="245" w:lineRule="exact"/>
        <w:sectPr w:rsidR="004D09B0">
          <w:pgSz w:w="11910" w:h="16840"/>
          <w:pgMar w:top="1360" w:right="1260" w:bottom="1240" w:left="1020" w:header="0" w:footer="1041" w:gutter="0"/>
          <w:cols w:space="708"/>
        </w:sectPr>
      </w:pPr>
    </w:p>
    <w:p w:rsidR="004D09B0" w:rsidRDefault="004B34FD">
      <w:pPr>
        <w:pStyle w:val="Zkladntext"/>
        <w:spacing w:before="36" w:line="307" w:lineRule="auto"/>
        <w:ind w:left="528" w:right="633"/>
      </w:pPr>
      <w:r>
        <w:t>Leo</w:t>
      </w:r>
      <w:r>
        <w:rPr>
          <w:spacing w:val="-13"/>
        </w:rPr>
        <w:t xml:space="preserve"> </w:t>
      </w:r>
      <w:r>
        <w:t>Express</w:t>
      </w:r>
      <w:r>
        <w:rPr>
          <w:spacing w:val="-12"/>
        </w:rPr>
        <w:t xml:space="preserve"> </w:t>
      </w:r>
      <w:r>
        <w:t>s.r.o. Martin Bala</w:t>
      </w:r>
    </w:p>
    <w:p w:rsidR="004D09B0" w:rsidRDefault="004B34FD">
      <w:pPr>
        <w:pStyle w:val="Zkladntext"/>
        <w:spacing w:before="5"/>
        <w:ind w:left="532"/>
      </w:pPr>
      <w:r>
        <w:t>Místopředseda</w:t>
      </w:r>
      <w:r>
        <w:rPr>
          <w:spacing w:val="-1"/>
        </w:rPr>
        <w:t xml:space="preserve"> </w:t>
      </w:r>
      <w:r>
        <w:t>rady</w:t>
      </w:r>
      <w:r>
        <w:rPr>
          <w:spacing w:val="-1"/>
        </w:rPr>
        <w:t xml:space="preserve"> </w:t>
      </w:r>
      <w:r>
        <w:rPr>
          <w:spacing w:val="-2"/>
        </w:rPr>
        <w:t>jednatelů</w:t>
      </w:r>
    </w:p>
    <w:p w:rsidR="00D353BF" w:rsidRDefault="004B34FD" w:rsidP="00D353BF">
      <w:pPr>
        <w:pStyle w:val="Zkladntext"/>
        <w:spacing w:before="3" w:line="321" w:lineRule="auto"/>
        <w:ind w:left="528" w:right="68" w:firstLine="9"/>
        <w:jc w:val="both"/>
        <w:rPr>
          <w:spacing w:val="-4"/>
        </w:rPr>
      </w:pPr>
      <w:r>
        <w:br w:type="column"/>
      </w:r>
      <w:r w:rsidR="00D353BF" w:rsidRPr="00D353BF">
        <w:rPr>
          <w:spacing w:val="-4"/>
        </w:rPr>
        <w:t>Městská knihovna Orlová, příspěvková orga</w:t>
      </w:r>
      <w:r w:rsidR="00D353BF">
        <w:rPr>
          <w:spacing w:val="-4"/>
        </w:rPr>
        <w:t>nizace</w:t>
      </w:r>
    </w:p>
    <w:p w:rsidR="00D353BF" w:rsidRDefault="00D353BF" w:rsidP="00D353BF">
      <w:pPr>
        <w:pStyle w:val="Zkladntext"/>
        <w:spacing w:before="3" w:line="321" w:lineRule="auto"/>
        <w:ind w:left="528" w:right="68" w:firstLine="9"/>
        <w:jc w:val="both"/>
        <w:rPr>
          <w:spacing w:val="-5"/>
        </w:rPr>
      </w:pPr>
      <w:r>
        <w:rPr>
          <w:spacing w:val="-5"/>
        </w:rPr>
        <w:t>Iva Sušková</w:t>
      </w:r>
    </w:p>
    <w:p w:rsidR="004D09B0" w:rsidRDefault="00D353BF" w:rsidP="00D353BF">
      <w:pPr>
        <w:pStyle w:val="Zkladntext"/>
        <w:spacing w:before="3" w:line="321" w:lineRule="auto"/>
        <w:ind w:left="528" w:right="68" w:firstLine="9"/>
        <w:jc w:val="both"/>
      </w:pPr>
      <w:r>
        <w:rPr>
          <w:spacing w:val="-5"/>
        </w:rPr>
        <w:t>ředitelka</w:t>
      </w:r>
    </w:p>
    <w:p w:rsidR="004D09B0" w:rsidRDefault="004D09B0">
      <w:pPr>
        <w:spacing w:line="321" w:lineRule="auto"/>
        <w:jc w:val="both"/>
        <w:sectPr w:rsidR="004D09B0">
          <w:type w:val="continuous"/>
          <w:pgSz w:w="11910" w:h="16840"/>
          <w:pgMar w:top="1380" w:right="1260" w:bottom="1240" w:left="1020" w:header="0" w:footer="1041" w:gutter="0"/>
          <w:cols w:num="2" w:space="708" w:equalWidth="0">
            <w:col w:w="3266" w:space="2185"/>
            <w:col w:w="4179"/>
          </w:cols>
        </w:sectPr>
      </w:pPr>
    </w:p>
    <w:p w:rsidR="004D09B0" w:rsidRDefault="004D09B0">
      <w:pPr>
        <w:pStyle w:val="Zkladntext"/>
      </w:pPr>
    </w:p>
    <w:p w:rsidR="004D09B0" w:rsidRDefault="004D09B0">
      <w:pPr>
        <w:pStyle w:val="Zkladntext"/>
      </w:pPr>
    </w:p>
    <w:p w:rsidR="004D09B0" w:rsidRDefault="004D09B0">
      <w:pPr>
        <w:pStyle w:val="Zkladntext"/>
      </w:pPr>
    </w:p>
    <w:p w:rsidR="004D09B0" w:rsidRDefault="004D09B0">
      <w:pPr>
        <w:pStyle w:val="Zkladntext"/>
      </w:pPr>
    </w:p>
    <w:p w:rsidR="004D09B0" w:rsidRDefault="004D09B0">
      <w:pPr>
        <w:pStyle w:val="Zkladntext"/>
      </w:pPr>
    </w:p>
    <w:p w:rsidR="004D09B0" w:rsidRDefault="004D09B0">
      <w:pPr>
        <w:pStyle w:val="Zkladntext"/>
        <w:spacing w:before="264"/>
      </w:pPr>
    </w:p>
    <w:p w:rsidR="004D09B0" w:rsidRDefault="004B34FD">
      <w:pPr>
        <w:pStyle w:val="Nadpis1"/>
      </w:pPr>
      <w:r>
        <w:t>Příloha</w:t>
      </w:r>
      <w:r>
        <w:rPr>
          <w:spacing w:val="-10"/>
        </w:rPr>
        <w:t xml:space="preserve"> </w:t>
      </w:r>
      <w:r>
        <w:t>č.</w:t>
      </w:r>
      <w:r>
        <w:rPr>
          <w:spacing w:val="-8"/>
        </w:rPr>
        <w:t xml:space="preserve"> </w:t>
      </w:r>
      <w:r>
        <w:t>1</w:t>
      </w:r>
      <w:r>
        <w:rPr>
          <w:spacing w:val="-8"/>
        </w:rPr>
        <w:t xml:space="preserve"> </w:t>
      </w:r>
      <w:r>
        <w:t>–</w:t>
      </w:r>
      <w:r>
        <w:rPr>
          <w:spacing w:val="-5"/>
        </w:rPr>
        <w:t xml:space="preserve"> </w:t>
      </w:r>
      <w:r>
        <w:t>Seznam</w:t>
      </w:r>
      <w:r>
        <w:rPr>
          <w:spacing w:val="-7"/>
        </w:rPr>
        <w:t xml:space="preserve"> </w:t>
      </w:r>
      <w:r>
        <w:rPr>
          <w:spacing w:val="-2"/>
        </w:rPr>
        <w:t>provozoven</w:t>
      </w:r>
    </w:p>
    <w:p w:rsidR="004D09B0" w:rsidRDefault="004B34FD">
      <w:pPr>
        <w:pStyle w:val="Zkladntext"/>
        <w:spacing w:before="197"/>
        <w:ind w:left="415"/>
      </w:pPr>
      <w:r>
        <w:t>Prodejce</w:t>
      </w:r>
      <w:r>
        <w:rPr>
          <w:spacing w:val="-11"/>
        </w:rPr>
        <w:t xml:space="preserve"> </w:t>
      </w:r>
      <w:r>
        <w:t>disponuje</w:t>
      </w:r>
      <w:r>
        <w:rPr>
          <w:spacing w:val="-9"/>
        </w:rPr>
        <w:t xml:space="preserve"> </w:t>
      </w:r>
      <w:r>
        <w:t>následujícími</w:t>
      </w:r>
      <w:r>
        <w:rPr>
          <w:spacing w:val="-8"/>
        </w:rPr>
        <w:t xml:space="preserve"> </w:t>
      </w:r>
      <w:r>
        <w:rPr>
          <w:spacing w:val="-2"/>
        </w:rPr>
        <w:t>provozovnami:</w:t>
      </w:r>
    </w:p>
    <w:p w:rsidR="004D09B0" w:rsidRDefault="004D09B0">
      <w:pPr>
        <w:pStyle w:val="Zkladntext"/>
        <w:spacing w:before="9"/>
        <w:rPr>
          <w:sz w:val="11"/>
        </w:rPr>
      </w:pPr>
    </w:p>
    <w:p w:rsidR="004D09B0" w:rsidRDefault="004D09B0">
      <w:pPr>
        <w:rPr>
          <w:sz w:val="11"/>
        </w:rPr>
        <w:sectPr w:rsidR="004D09B0">
          <w:type w:val="continuous"/>
          <w:pgSz w:w="11910" w:h="16840"/>
          <w:pgMar w:top="1380" w:right="1260" w:bottom="1240" w:left="1020" w:header="0" w:footer="1041" w:gutter="0"/>
          <w:cols w:space="708"/>
        </w:sectPr>
      </w:pPr>
    </w:p>
    <w:p w:rsidR="00D353BF" w:rsidRPr="00D353BF" w:rsidRDefault="004B34FD" w:rsidP="00D353BF">
      <w:pPr>
        <w:pStyle w:val="Odstavecseseznamem"/>
        <w:numPr>
          <w:ilvl w:val="0"/>
          <w:numId w:val="2"/>
        </w:numPr>
        <w:tabs>
          <w:tab w:val="left" w:pos="755"/>
        </w:tabs>
        <w:spacing w:before="56"/>
        <w:ind w:right="-2260" w:firstLine="0"/>
      </w:pPr>
      <w:r>
        <w:rPr>
          <w:spacing w:val="-2"/>
        </w:rPr>
        <w:t xml:space="preserve">Provozovna </w:t>
      </w:r>
    </w:p>
    <w:p w:rsidR="007108BE" w:rsidRDefault="004B34FD" w:rsidP="00340DAE">
      <w:pPr>
        <w:pStyle w:val="Odstavecseseznamem"/>
        <w:spacing w:before="56"/>
        <w:ind w:left="395" w:right="-5085" w:firstLine="0"/>
        <w:jc w:val="left"/>
        <w:rPr>
          <w:spacing w:val="-2"/>
        </w:rPr>
      </w:pPr>
      <w:r>
        <w:rPr>
          <w:spacing w:val="-2"/>
        </w:rPr>
        <w:t>Jméno:</w:t>
      </w:r>
      <w:r w:rsidR="00D353BF">
        <w:rPr>
          <w:spacing w:val="-2"/>
        </w:rPr>
        <w:t xml:space="preserve"> </w:t>
      </w:r>
      <w:r w:rsidR="007108BE" w:rsidRPr="007108BE">
        <w:rPr>
          <w:spacing w:val="-2"/>
        </w:rPr>
        <w:t>Městské informační centrum</w:t>
      </w:r>
    </w:p>
    <w:p w:rsidR="00340DAE" w:rsidRDefault="004B34FD">
      <w:pPr>
        <w:pStyle w:val="Zkladntext"/>
        <w:ind w:left="395" w:right="92"/>
        <w:rPr>
          <w:spacing w:val="-2"/>
        </w:rPr>
      </w:pPr>
      <w:r>
        <w:rPr>
          <w:spacing w:val="-2"/>
        </w:rPr>
        <w:t xml:space="preserve">Adresa: </w:t>
      </w:r>
      <w:r w:rsidR="00954BB0">
        <w:rPr>
          <w:spacing w:val="-2"/>
        </w:rPr>
        <w:t>Masarykova třída 1324, Orlová-Lutyně</w:t>
      </w:r>
    </w:p>
    <w:p w:rsidR="004D09B0" w:rsidRDefault="004B34FD">
      <w:pPr>
        <w:pStyle w:val="Zkladntext"/>
        <w:ind w:left="395" w:right="92"/>
      </w:pPr>
      <w:r>
        <w:rPr>
          <w:spacing w:val="-2"/>
        </w:rPr>
        <w:t>Telefon:</w:t>
      </w:r>
      <w:r w:rsidR="00954BB0">
        <w:rPr>
          <w:spacing w:val="-2"/>
        </w:rPr>
        <w:t xml:space="preserve"> 596 511 306</w:t>
      </w:r>
    </w:p>
    <w:p w:rsidR="004D09B0" w:rsidRDefault="004B34FD">
      <w:pPr>
        <w:pStyle w:val="Zkladntext"/>
        <w:spacing w:line="268" w:lineRule="exact"/>
        <w:ind w:left="395"/>
      </w:pPr>
      <w:r>
        <w:t>e-</w:t>
      </w:r>
      <w:r>
        <w:rPr>
          <w:spacing w:val="-2"/>
        </w:rPr>
        <w:t>mail:</w:t>
      </w:r>
      <w:r w:rsidR="00954BB0">
        <w:rPr>
          <w:spacing w:val="-2"/>
        </w:rPr>
        <w:t xml:space="preserve"> </w:t>
      </w:r>
      <w:r w:rsidR="00954BB0" w:rsidRPr="00954BB0">
        <w:rPr>
          <w:spacing w:val="-2"/>
        </w:rPr>
        <w:t>mic@knihovna-orlova.cz</w:t>
      </w:r>
    </w:p>
    <w:p w:rsidR="004D09B0" w:rsidRDefault="004D09B0">
      <w:pPr>
        <w:pStyle w:val="Zkladntext"/>
        <w:spacing w:before="89"/>
      </w:pPr>
    </w:p>
    <w:p w:rsidR="00340DAE" w:rsidRPr="00340DAE" w:rsidRDefault="004B34FD">
      <w:pPr>
        <w:pStyle w:val="Odstavecseseznamem"/>
        <w:numPr>
          <w:ilvl w:val="0"/>
          <w:numId w:val="2"/>
        </w:numPr>
        <w:tabs>
          <w:tab w:val="left" w:pos="759"/>
        </w:tabs>
        <w:spacing w:before="0" w:line="237" w:lineRule="auto"/>
        <w:ind w:left="383" w:right="38" w:firstLine="0"/>
        <w:jc w:val="both"/>
      </w:pPr>
      <w:r>
        <w:rPr>
          <w:spacing w:val="-2"/>
        </w:rPr>
        <w:t xml:space="preserve">Provozovna </w:t>
      </w:r>
    </w:p>
    <w:p w:rsidR="004D09B0" w:rsidRDefault="004B34FD" w:rsidP="00340DAE">
      <w:pPr>
        <w:pStyle w:val="Odstavecseseznamem"/>
        <w:tabs>
          <w:tab w:val="left" w:pos="759"/>
        </w:tabs>
        <w:spacing w:before="0" w:line="237" w:lineRule="auto"/>
        <w:ind w:left="383" w:right="38" w:firstLine="0"/>
        <w:jc w:val="left"/>
      </w:pPr>
      <w:r>
        <w:rPr>
          <w:spacing w:val="-2"/>
        </w:rPr>
        <w:t>Jméno:</w:t>
      </w:r>
    </w:p>
    <w:p w:rsidR="00340DAE" w:rsidRDefault="004B34FD">
      <w:pPr>
        <w:pStyle w:val="Zkladntext"/>
        <w:spacing w:line="237" w:lineRule="auto"/>
        <w:ind w:left="383" w:right="727"/>
        <w:jc w:val="both"/>
        <w:rPr>
          <w:spacing w:val="-2"/>
        </w:rPr>
      </w:pPr>
      <w:r>
        <w:rPr>
          <w:spacing w:val="-2"/>
        </w:rPr>
        <w:t xml:space="preserve">Adresa: </w:t>
      </w:r>
    </w:p>
    <w:p w:rsidR="00340DAE" w:rsidRDefault="004B34FD">
      <w:pPr>
        <w:pStyle w:val="Zkladntext"/>
        <w:spacing w:line="237" w:lineRule="auto"/>
        <w:ind w:left="383" w:right="727"/>
        <w:jc w:val="both"/>
        <w:rPr>
          <w:spacing w:val="-2"/>
        </w:rPr>
      </w:pPr>
      <w:r>
        <w:rPr>
          <w:spacing w:val="-2"/>
        </w:rPr>
        <w:t xml:space="preserve">Telefon: </w:t>
      </w:r>
    </w:p>
    <w:p w:rsidR="004D09B0" w:rsidRDefault="004B34FD">
      <w:pPr>
        <w:pStyle w:val="Zkladntext"/>
        <w:spacing w:line="237" w:lineRule="auto"/>
        <w:ind w:left="383" w:right="727"/>
        <w:jc w:val="both"/>
      </w:pPr>
      <w:r>
        <w:rPr>
          <w:spacing w:val="-2"/>
        </w:rPr>
        <w:t>e-mail:</w:t>
      </w:r>
    </w:p>
    <w:p w:rsidR="00340DAE" w:rsidRPr="00340DAE" w:rsidRDefault="004B34FD" w:rsidP="00340DAE">
      <w:pPr>
        <w:pStyle w:val="Odstavecseseznamem"/>
        <w:numPr>
          <w:ilvl w:val="0"/>
          <w:numId w:val="2"/>
        </w:numPr>
        <w:tabs>
          <w:tab w:val="left" w:pos="567"/>
        </w:tabs>
        <w:spacing w:before="60" w:line="237" w:lineRule="auto"/>
        <w:ind w:left="422" w:right="301" w:firstLine="0"/>
      </w:pPr>
      <w:r>
        <w:br w:type="column"/>
      </w:r>
      <w:r>
        <w:rPr>
          <w:spacing w:val="-2"/>
        </w:rPr>
        <w:t>Provo</w:t>
      </w:r>
      <w:r w:rsidR="00340DAE">
        <w:rPr>
          <w:spacing w:val="-2"/>
        </w:rPr>
        <w:t>z</w:t>
      </w:r>
      <w:r>
        <w:rPr>
          <w:spacing w:val="-2"/>
        </w:rPr>
        <w:t xml:space="preserve">ovna </w:t>
      </w:r>
    </w:p>
    <w:p w:rsidR="004D09B0" w:rsidRDefault="004B34FD" w:rsidP="00340DAE">
      <w:pPr>
        <w:pStyle w:val="Odstavecseseznamem"/>
        <w:tabs>
          <w:tab w:val="left" w:pos="567"/>
        </w:tabs>
        <w:spacing w:before="60" w:line="237" w:lineRule="auto"/>
        <w:ind w:left="422" w:right="301" w:firstLine="0"/>
        <w:jc w:val="left"/>
      </w:pPr>
      <w:r>
        <w:rPr>
          <w:spacing w:val="-2"/>
        </w:rPr>
        <w:t>Jméno:</w:t>
      </w:r>
    </w:p>
    <w:p w:rsidR="004D09B0" w:rsidRDefault="004B34FD" w:rsidP="00340DAE">
      <w:pPr>
        <w:pStyle w:val="Zkladntext"/>
        <w:spacing w:line="237" w:lineRule="auto"/>
        <w:ind w:left="422" w:right="160"/>
      </w:pPr>
      <w:r>
        <w:rPr>
          <w:spacing w:val="-2"/>
        </w:rPr>
        <w:t>Adresa:</w:t>
      </w:r>
    </w:p>
    <w:p w:rsidR="004D09B0" w:rsidRDefault="004B34FD" w:rsidP="00340DAE">
      <w:pPr>
        <w:pStyle w:val="Zkladntext"/>
        <w:spacing w:line="237" w:lineRule="auto"/>
        <w:ind w:left="422" w:right="443"/>
      </w:pPr>
      <w:r>
        <w:rPr>
          <w:spacing w:val="-2"/>
        </w:rPr>
        <w:t>Telefon:</w:t>
      </w:r>
    </w:p>
    <w:p w:rsidR="004D09B0" w:rsidRDefault="004B34FD">
      <w:pPr>
        <w:pStyle w:val="Zkladntext"/>
        <w:spacing w:line="265" w:lineRule="exact"/>
        <w:ind w:left="422"/>
      </w:pPr>
      <w:r>
        <w:rPr>
          <w:spacing w:val="-2"/>
        </w:rPr>
        <w:t>e-mail:</w:t>
      </w:r>
    </w:p>
    <w:p w:rsidR="004D09B0" w:rsidRDefault="004D09B0">
      <w:pPr>
        <w:pStyle w:val="Zkladntext"/>
        <w:spacing w:before="105"/>
      </w:pPr>
    </w:p>
    <w:p w:rsidR="00340DAE" w:rsidRPr="00340DAE" w:rsidRDefault="004B34FD" w:rsidP="00340DAE">
      <w:pPr>
        <w:pStyle w:val="Odstavecseseznamem"/>
        <w:numPr>
          <w:ilvl w:val="0"/>
          <w:numId w:val="2"/>
        </w:numPr>
        <w:tabs>
          <w:tab w:val="left" w:pos="710"/>
        </w:tabs>
        <w:spacing w:before="0" w:line="237" w:lineRule="auto"/>
        <w:ind w:left="383" w:right="301" w:firstLine="0"/>
      </w:pPr>
      <w:r>
        <w:rPr>
          <w:spacing w:val="-2"/>
        </w:rPr>
        <w:t xml:space="preserve">Provozovna </w:t>
      </w:r>
    </w:p>
    <w:p w:rsidR="00340DAE" w:rsidRDefault="004B34FD" w:rsidP="00340DAE">
      <w:pPr>
        <w:pStyle w:val="Odstavecseseznamem"/>
        <w:tabs>
          <w:tab w:val="left" w:pos="710"/>
        </w:tabs>
        <w:spacing w:before="0" w:line="237" w:lineRule="auto"/>
        <w:ind w:left="383" w:right="301" w:firstLine="0"/>
        <w:jc w:val="left"/>
        <w:rPr>
          <w:spacing w:val="80"/>
        </w:rPr>
      </w:pPr>
      <w:r>
        <w:rPr>
          <w:spacing w:val="-2"/>
        </w:rPr>
        <w:t>Jméno:</w:t>
      </w:r>
      <w:r>
        <w:rPr>
          <w:spacing w:val="80"/>
        </w:rPr>
        <w:t xml:space="preserve"> </w:t>
      </w:r>
    </w:p>
    <w:p w:rsidR="00340DAE" w:rsidRDefault="004B34FD" w:rsidP="00340DAE">
      <w:pPr>
        <w:pStyle w:val="Odstavecseseznamem"/>
        <w:tabs>
          <w:tab w:val="left" w:pos="710"/>
        </w:tabs>
        <w:spacing w:before="0" w:line="237" w:lineRule="auto"/>
        <w:ind w:left="383" w:right="301" w:firstLine="0"/>
        <w:jc w:val="left"/>
        <w:rPr>
          <w:spacing w:val="-2"/>
        </w:rPr>
      </w:pPr>
      <w:r>
        <w:rPr>
          <w:spacing w:val="-2"/>
        </w:rPr>
        <w:t xml:space="preserve">Adresa: </w:t>
      </w:r>
    </w:p>
    <w:p w:rsidR="004D09B0" w:rsidRDefault="004B34FD" w:rsidP="00340DAE">
      <w:pPr>
        <w:pStyle w:val="Odstavecseseznamem"/>
        <w:tabs>
          <w:tab w:val="left" w:pos="710"/>
        </w:tabs>
        <w:spacing w:before="0" w:line="237" w:lineRule="auto"/>
        <w:ind w:left="383" w:right="301" w:firstLine="0"/>
        <w:jc w:val="left"/>
      </w:pPr>
      <w:r>
        <w:rPr>
          <w:spacing w:val="-2"/>
        </w:rPr>
        <w:t>Telefon:</w:t>
      </w:r>
    </w:p>
    <w:p w:rsidR="004D09B0" w:rsidRDefault="004B34FD">
      <w:pPr>
        <w:pStyle w:val="Zkladntext"/>
        <w:spacing w:line="263" w:lineRule="exact"/>
        <w:ind w:left="383"/>
      </w:pPr>
      <w:r>
        <w:t>e-</w:t>
      </w:r>
      <w:r>
        <w:rPr>
          <w:spacing w:val="-2"/>
        </w:rPr>
        <w:t>mail:</w:t>
      </w:r>
    </w:p>
    <w:p w:rsidR="004D09B0" w:rsidRDefault="004D09B0">
      <w:pPr>
        <w:spacing w:line="263" w:lineRule="exact"/>
        <w:sectPr w:rsidR="004D09B0" w:rsidSect="00340DAE">
          <w:type w:val="continuous"/>
          <w:pgSz w:w="11910" w:h="16840"/>
          <w:pgMar w:top="1380" w:right="1260" w:bottom="1240" w:left="1020" w:header="0" w:footer="1041" w:gutter="0"/>
          <w:cols w:num="2" w:space="238"/>
        </w:sectPr>
      </w:pPr>
    </w:p>
    <w:p w:rsidR="004D09B0" w:rsidRDefault="004B34FD">
      <w:pPr>
        <w:pStyle w:val="Nadpis1"/>
        <w:spacing w:before="37"/>
      </w:pPr>
      <w:r>
        <w:lastRenderedPageBreak/>
        <w:t>Příloha</w:t>
      </w:r>
      <w:r>
        <w:rPr>
          <w:spacing w:val="-3"/>
        </w:rPr>
        <w:t xml:space="preserve"> </w:t>
      </w:r>
      <w:r>
        <w:t>č.</w:t>
      </w:r>
      <w:r>
        <w:rPr>
          <w:spacing w:val="-3"/>
        </w:rPr>
        <w:t xml:space="preserve"> </w:t>
      </w:r>
      <w:r>
        <w:t>2</w:t>
      </w:r>
      <w:r>
        <w:rPr>
          <w:spacing w:val="-3"/>
        </w:rPr>
        <w:t xml:space="preserve"> </w:t>
      </w:r>
      <w:r>
        <w:t>–</w:t>
      </w:r>
      <w:r>
        <w:rPr>
          <w:spacing w:val="-1"/>
        </w:rPr>
        <w:t xml:space="preserve"> </w:t>
      </w:r>
      <w:r>
        <w:t>požadavky</w:t>
      </w:r>
      <w:r>
        <w:rPr>
          <w:spacing w:val="-1"/>
        </w:rPr>
        <w:t xml:space="preserve"> </w:t>
      </w:r>
      <w:r>
        <w:t>prodejního</w:t>
      </w:r>
      <w:r>
        <w:rPr>
          <w:spacing w:val="-3"/>
        </w:rPr>
        <w:t xml:space="preserve"> </w:t>
      </w:r>
      <w:r>
        <w:t>systému</w:t>
      </w:r>
      <w:r>
        <w:rPr>
          <w:spacing w:val="-3"/>
        </w:rPr>
        <w:t xml:space="preserve"> </w:t>
      </w:r>
      <w:r>
        <w:t>na</w:t>
      </w:r>
      <w:r>
        <w:rPr>
          <w:spacing w:val="-3"/>
        </w:rPr>
        <w:t xml:space="preserve"> </w:t>
      </w:r>
      <w:r>
        <w:t>HW</w:t>
      </w:r>
      <w:r>
        <w:rPr>
          <w:spacing w:val="-3"/>
        </w:rPr>
        <w:t xml:space="preserve"> </w:t>
      </w:r>
      <w:r>
        <w:t>a</w:t>
      </w:r>
      <w:r>
        <w:rPr>
          <w:spacing w:val="-5"/>
        </w:rPr>
        <w:t xml:space="preserve"> </w:t>
      </w:r>
      <w:r>
        <w:t>internetové</w:t>
      </w:r>
      <w:r>
        <w:rPr>
          <w:spacing w:val="-3"/>
        </w:rPr>
        <w:t xml:space="preserve"> </w:t>
      </w:r>
      <w:r>
        <w:t>připojení</w:t>
      </w:r>
      <w:r>
        <w:rPr>
          <w:spacing w:val="-3"/>
        </w:rPr>
        <w:t xml:space="preserve"> </w:t>
      </w:r>
      <w:r>
        <w:t>včetně</w:t>
      </w:r>
      <w:r>
        <w:rPr>
          <w:spacing w:val="-3"/>
        </w:rPr>
        <w:t xml:space="preserve"> </w:t>
      </w:r>
      <w:r>
        <w:t>kontaktů</w:t>
      </w:r>
      <w:r>
        <w:rPr>
          <w:spacing w:val="-3"/>
        </w:rPr>
        <w:t xml:space="preserve"> </w:t>
      </w:r>
      <w:r>
        <w:t>na technickou podporu</w:t>
      </w:r>
    </w:p>
    <w:p w:rsidR="004D09B0" w:rsidRDefault="004D09B0">
      <w:pPr>
        <w:pStyle w:val="Zkladntext"/>
        <w:spacing w:before="240"/>
        <w:rPr>
          <w:b/>
        </w:rPr>
      </w:pPr>
    </w:p>
    <w:p w:rsidR="004D09B0" w:rsidRDefault="004B34FD">
      <w:pPr>
        <w:ind w:left="395"/>
        <w:rPr>
          <w:b/>
        </w:rPr>
      </w:pPr>
      <w:r>
        <w:rPr>
          <w:b/>
        </w:rPr>
        <w:t>V</w:t>
      </w:r>
      <w:r>
        <w:rPr>
          <w:b/>
          <w:spacing w:val="-8"/>
        </w:rPr>
        <w:t xml:space="preserve"> </w:t>
      </w:r>
      <w:r>
        <w:rPr>
          <w:b/>
        </w:rPr>
        <w:t>případě</w:t>
      </w:r>
      <w:r>
        <w:rPr>
          <w:b/>
          <w:spacing w:val="-5"/>
        </w:rPr>
        <w:t xml:space="preserve"> </w:t>
      </w:r>
      <w:r>
        <w:rPr>
          <w:b/>
        </w:rPr>
        <w:t>prodeje</w:t>
      </w:r>
      <w:r>
        <w:rPr>
          <w:b/>
          <w:spacing w:val="-6"/>
        </w:rPr>
        <w:t xml:space="preserve"> </w:t>
      </w:r>
      <w:r>
        <w:rPr>
          <w:b/>
        </w:rPr>
        <w:t>prostřednictvím</w:t>
      </w:r>
      <w:r>
        <w:rPr>
          <w:b/>
          <w:spacing w:val="-7"/>
        </w:rPr>
        <w:t xml:space="preserve"> </w:t>
      </w:r>
      <w:r>
        <w:rPr>
          <w:b/>
        </w:rPr>
        <w:t>prodejní</w:t>
      </w:r>
      <w:r>
        <w:rPr>
          <w:b/>
          <w:spacing w:val="-5"/>
        </w:rPr>
        <w:t xml:space="preserve"> </w:t>
      </w:r>
      <w:r>
        <w:rPr>
          <w:b/>
        </w:rPr>
        <w:t>aplikace</w:t>
      </w:r>
      <w:r>
        <w:rPr>
          <w:b/>
          <w:spacing w:val="-7"/>
        </w:rPr>
        <w:t xml:space="preserve"> </w:t>
      </w:r>
      <w:r>
        <w:rPr>
          <w:b/>
          <w:spacing w:val="-2"/>
        </w:rPr>
        <w:t>dopravce:</w:t>
      </w:r>
    </w:p>
    <w:p w:rsidR="004D09B0" w:rsidRDefault="004B34FD">
      <w:pPr>
        <w:pStyle w:val="Odstavecseseznamem"/>
        <w:numPr>
          <w:ilvl w:val="0"/>
          <w:numId w:val="1"/>
        </w:numPr>
        <w:tabs>
          <w:tab w:val="left" w:pos="1115"/>
        </w:tabs>
        <w:spacing w:before="1"/>
        <w:ind w:hanging="360"/>
        <w:jc w:val="left"/>
      </w:pPr>
      <w:r>
        <w:t>Windows</w:t>
      </w:r>
      <w:r>
        <w:rPr>
          <w:spacing w:val="-4"/>
        </w:rPr>
        <w:t xml:space="preserve"> </w:t>
      </w:r>
      <w:r>
        <w:rPr>
          <w:spacing w:val="-10"/>
        </w:rPr>
        <w:t>7</w:t>
      </w:r>
    </w:p>
    <w:p w:rsidR="004D09B0" w:rsidRDefault="004B34FD">
      <w:pPr>
        <w:pStyle w:val="Odstavecseseznamem"/>
        <w:numPr>
          <w:ilvl w:val="0"/>
          <w:numId w:val="1"/>
        </w:numPr>
        <w:tabs>
          <w:tab w:val="left" w:pos="1115"/>
        </w:tabs>
        <w:spacing w:before="1" w:line="279" w:lineRule="exact"/>
        <w:ind w:hanging="360"/>
        <w:jc w:val="left"/>
      </w:pPr>
      <w:r>
        <w:t>2 –</w:t>
      </w:r>
      <w:r>
        <w:rPr>
          <w:spacing w:val="-3"/>
        </w:rPr>
        <w:t xml:space="preserve"> </w:t>
      </w:r>
      <w:r>
        <w:t xml:space="preserve">4 GB </w:t>
      </w:r>
      <w:r>
        <w:rPr>
          <w:spacing w:val="-5"/>
        </w:rPr>
        <w:t>RAM</w:t>
      </w:r>
    </w:p>
    <w:p w:rsidR="004D09B0" w:rsidRDefault="004B34FD">
      <w:pPr>
        <w:pStyle w:val="Odstavecseseznamem"/>
        <w:numPr>
          <w:ilvl w:val="0"/>
          <w:numId w:val="1"/>
        </w:numPr>
        <w:tabs>
          <w:tab w:val="left" w:pos="1115"/>
        </w:tabs>
        <w:spacing w:before="0" w:line="279" w:lineRule="exact"/>
        <w:ind w:hanging="360"/>
        <w:jc w:val="left"/>
      </w:pPr>
      <w:r>
        <w:t>10</w:t>
      </w:r>
      <w:r>
        <w:rPr>
          <w:spacing w:val="-2"/>
        </w:rPr>
        <w:t xml:space="preserve"> </w:t>
      </w:r>
      <w:r>
        <w:t>GB</w:t>
      </w:r>
      <w:r>
        <w:rPr>
          <w:spacing w:val="-3"/>
        </w:rPr>
        <w:t xml:space="preserve"> </w:t>
      </w:r>
      <w:r>
        <w:t>volné</w:t>
      </w:r>
      <w:r>
        <w:rPr>
          <w:spacing w:val="-3"/>
        </w:rPr>
        <w:t xml:space="preserve"> </w:t>
      </w:r>
      <w:r>
        <w:t>místo</w:t>
      </w:r>
      <w:r>
        <w:rPr>
          <w:spacing w:val="-2"/>
        </w:rPr>
        <w:t xml:space="preserve"> </w:t>
      </w:r>
      <w:r>
        <w:t xml:space="preserve">na </w:t>
      </w:r>
      <w:r>
        <w:rPr>
          <w:spacing w:val="-5"/>
        </w:rPr>
        <w:t>HDD</w:t>
      </w:r>
    </w:p>
    <w:p w:rsidR="004D09B0" w:rsidRDefault="004B34FD">
      <w:pPr>
        <w:pStyle w:val="Odstavecseseznamem"/>
        <w:numPr>
          <w:ilvl w:val="0"/>
          <w:numId w:val="1"/>
        </w:numPr>
        <w:tabs>
          <w:tab w:val="left" w:pos="1115"/>
        </w:tabs>
        <w:spacing w:before="0"/>
        <w:ind w:hanging="360"/>
        <w:jc w:val="left"/>
      </w:pPr>
      <w:r>
        <w:t>internetové</w:t>
      </w:r>
      <w:r>
        <w:rPr>
          <w:spacing w:val="-3"/>
        </w:rPr>
        <w:t xml:space="preserve"> </w:t>
      </w:r>
      <w:r>
        <w:t>připojení</w:t>
      </w:r>
      <w:r>
        <w:rPr>
          <w:spacing w:val="-6"/>
        </w:rPr>
        <w:t xml:space="preserve"> </w:t>
      </w:r>
      <w:r>
        <w:t>min.</w:t>
      </w:r>
      <w:r>
        <w:rPr>
          <w:spacing w:val="-4"/>
        </w:rPr>
        <w:t xml:space="preserve"> </w:t>
      </w:r>
      <w:r>
        <w:t>2</w:t>
      </w:r>
      <w:r>
        <w:rPr>
          <w:spacing w:val="-2"/>
        </w:rPr>
        <w:t xml:space="preserve"> Mbit/s</w:t>
      </w:r>
    </w:p>
    <w:p w:rsidR="004D09B0" w:rsidRDefault="004B34FD">
      <w:pPr>
        <w:pStyle w:val="Nadpis1"/>
        <w:spacing w:before="120"/>
      </w:pPr>
      <w:r>
        <w:t>V</w:t>
      </w:r>
      <w:r>
        <w:rPr>
          <w:spacing w:val="-5"/>
        </w:rPr>
        <w:t xml:space="preserve"> </w:t>
      </w:r>
      <w:r>
        <w:t>případě</w:t>
      </w:r>
      <w:r>
        <w:rPr>
          <w:spacing w:val="-5"/>
        </w:rPr>
        <w:t xml:space="preserve"> </w:t>
      </w:r>
      <w:r>
        <w:t>prodeje</w:t>
      </w:r>
      <w:r>
        <w:rPr>
          <w:spacing w:val="-5"/>
        </w:rPr>
        <w:t xml:space="preserve"> </w:t>
      </w:r>
      <w:r>
        <w:t>přes</w:t>
      </w:r>
      <w:r>
        <w:rPr>
          <w:spacing w:val="-6"/>
        </w:rPr>
        <w:t xml:space="preserve"> </w:t>
      </w:r>
      <w:r>
        <w:t>internetové</w:t>
      </w:r>
      <w:r>
        <w:rPr>
          <w:spacing w:val="-5"/>
        </w:rPr>
        <w:t xml:space="preserve"> </w:t>
      </w:r>
      <w:r>
        <w:t>stránky</w:t>
      </w:r>
      <w:r>
        <w:rPr>
          <w:spacing w:val="-3"/>
        </w:rPr>
        <w:t xml:space="preserve"> </w:t>
      </w:r>
      <w:r>
        <w:rPr>
          <w:spacing w:val="-2"/>
        </w:rPr>
        <w:t>dopravce:</w:t>
      </w:r>
    </w:p>
    <w:p w:rsidR="004D09B0" w:rsidRDefault="004B34FD">
      <w:pPr>
        <w:pStyle w:val="Odstavecseseznamem"/>
        <w:numPr>
          <w:ilvl w:val="0"/>
          <w:numId w:val="1"/>
        </w:numPr>
        <w:tabs>
          <w:tab w:val="left" w:pos="1115"/>
        </w:tabs>
        <w:spacing w:before="121"/>
        <w:ind w:hanging="360"/>
        <w:jc w:val="left"/>
      </w:pPr>
      <w:r>
        <w:t>počítač</w:t>
      </w:r>
      <w:r>
        <w:rPr>
          <w:spacing w:val="-7"/>
        </w:rPr>
        <w:t xml:space="preserve"> </w:t>
      </w:r>
      <w:r>
        <w:t>s</w:t>
      </w:r>
      <w:r>
        <w:rPr>
          <w:spacing w:val="-4"/>
        </w:rPr>
        <w:t xml:space="preserve"> </w:t>
      </w:r>
      <w:r>
        <w:t>internetovým</w:t>
      </w:r>
      <w:r>
        <w:rPr>
          <w:spacing w:val="-3"/>
        </w:rPr>
        <w:t xml:space="preserve"> </w:t>
      </w:r>
      <w:r>
        <w:rPr>
          <w:spacing w:val="-2"/>
        </w:rPr>
        <w:t>připojením</w:t>
      </w:r>
    </w:p>
    <w:p w:rsidR="004D09B0" w:rsidRDefault="004B34FD">
      <w:pPr>
        <w:pStyle w:val="Odstavecseseznamem"/>
        <w:numPr>
          <w:ilvl w:val="0"/>
          <w:numId w:val="1"/>
        </w:numPr>
        <w:tabs>
          <w:tab w:val="left" w:pos="1116"/>
        </w:tabs>
        <w:spacing w:before="0"/>
        <w:ind w:left="1116" w:hanging="360"/>
        <w:jc w:val="left"/>
      </w:pPr>
      <w:r>
        <w:t>Poslední</w:t>
      </w:r>
      <w:r>
        <w:rPr>
          <w:spacing w:val="-10"/>
        </w:rPr>
        <w:t xml:space="preserve"> </w:t>
      </w:r>
      <w:r>
        <w:t>běžně</w:t>
      </w:r>
      <w:r>
        <w:rPr>
          <w:spacing w:val="-9"/>
        </w:rPr>
        <w:t xml:space="preserve"> </w:t>
      </w:r>
      <w:r>
        <w:t>dostupná</w:t>
      </w:r>
      <w:r>
        <w:rPr>
          <w:spacing w:val="-9"/>
        </w:rPr>
        <w:t xml:space="preserve"> </w:t>
      </w:r>
      <w:r>
        <w:t>verze</w:t>
      </w:r>
      <w:r>
        <w:rPr>
          <w:spacing w:val="-7"/>
        </w:rPr>
        <w:t xml:space="preserve"> </w:t>
      </w:r>
      <w:r>
        <w:t>internetového</w:t>
      </w:r>
      <w:r>
        <w:rPr>
          <w:spacing w:val="-6"/>
        </w:rPr>
        <w:t xml:space="preserve"> </w:t>
      </w:r>
      <w:r>
        <w:t>prohlížeče</w:t>
      </w:r>
      <w:r>
        <w:rPr>
          <w:spacing w:val="-9"/>
        </w:rPr>
        <w:t xml:space="preserve"> </w:t>
      </w:r>
      <w:r>
        <w:t>Google</w:t>
      </w:r>
      <w:r>
        <w:rPr>
          <w:spacing w:val="-9"/>
        </w:rPr>
        <w:t xml:space="preserve"> </w:t>
      </w:r>
      <w:r>
        <w:t>Chrome</w:t>
      </w:r>
      <w:r>
        <w:rPr>
          <w:spacing w:val="-9"/>
        </w:rPr>
        <w:t xml:space="preserve"> </w:t>
      </w:r>
      <w:r>
        <w:t>nebo</w:t>
      </w:r>
      <w:r>
        <w:rPr>
          <w:spacing w:val="-11"/>
        </w:rPr>
        <w:t xml:space="preserve"> </w:t>
      </w:r>
      <w:r>
        <w:t>Mozilla</w:t>
      </w:r>
      <w:r>
        <w:rPr>
          <w:spacing w:val="-9"/>
        </w:rPr>
        <w:t xml:space="preserve"> </w:t>
      </w:r>
      <w:r>
        <w:rPr>
          <w:spacing w:val="-2"/>
        </w:rPr>
        <w:t>Firefox</w:t>
      </w:r>
    </w:p>
    <w:p w:rsidR="004D09B0" w:rsidRDefault="004D09B0">
      <w:pPr>
        <w:pStyle w:val="Zkladntext"/>
        <w:spacing w:before="238"/>
      </w:pPr>
    </w:p>
    <w:p w:rsidR="004D09B0" w:rsidRDefault="004B34FD">
      <w:pPr>
        <w:pStyle w:val="Nadpis1"/>
        <w:spacing w:before="1"/>
        <w:ind w:left="396"/>
      </w:pPr>
      <w:r>
        <w:rPr>
          <w:spacing w:val="-2"/>
        </w:rPr>
        <w:t>Kontakt:</w:t>
      </w:r>
    </w:p>
    <w:p w:rsidR="00177357" w:rsidRDefault="00177357">
      <w:pPr>
        <w:pStyle w:val="Zkladntext"/>
        <w:spacing w:before="120"/>
        <w:ind w:left="396" w:right="7768"/>
        <w:jc w:val="both"/>
      </w:pPr>
      <w:r>
        <w:t>xxxxxxxxxx</w:t>
      </w:r>
    </w:p>
    <w:p w:rsidR="004D09B0" w:rsidRDefault="004B34FD">
      <w:pPr>
        <w:pStyle w:val="Zkladntext"/>
        <w:spacing w:before="120"/>
        <w:ind w:left="396" w:right="7768"/>
        <w:jc w:val="both"/>
      </w:pPr>
      <w:r>
        <w:t>IT</w:t>
      </w:r>
      <w:r>
        <w:rPr>
          <w:spacing w:val="-13"/>
        </w:rPr>
        <w:t xml:space="preserve"> </w:t>
      </w:r>
      <w:r>
        <w:t xml:space="preserve">Administrátor </w:t>
      </w:r>
      <w:hyperlink r:id="rId9">
        <w:r w:rsidR="00177357" w:rsidRPr="00177357">
          <w:rPr>
            <w:spacing w:val="-2"/>
          </w:rPr>
          <w:t>xxxxxxxxxxx</w:t>
        </w:r>
      </w:hyperlink>
    </w:p>
    <w:p w:rsidR="004D09B0" w:rsidRDefault="00177357">
      <w:pPr>
        <w:pStyle w:val="Zkladntext"/>
        <w:spacing w:before="120"/>
        <w:ind w:left="395"/>
        <w:jc w:val="both"/>
      </w:pPr>
      <w:r>
        <w:t>xxxxxxxxxx</w:t>
      </w:r>
    </w:p>
    <w:sectPr w:rsidR="004D09B0">
      <w:pgSz w:w="11910" w:h="16840"/>
      <w:pgMar w:top="1360" w:right="1260" w:bottom="1240" w:left="1020" w:header="0" w:footer="104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52" w:rsidRDefault="00CB0352">
      <w:r>
        <w:separator/>
      </w:r>
    </w:p>
  </w:endnote>
  <w:endnote w:type="continuationSeparator" w:id="0">
    <w:p w:rsidR="00CB0352" w:rsidRDefault="00CB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B0" w:rsidRDefault="004B34FD">
    <w:pPr>
      <w:pStyle w:val="Zkladntext"/>
      <w:spacing w:line="14" w:lineRule="auto"/>
      <w:rPr>
        <w:sz w:val="20"/>
      </w:rPr>
    </w:pPr>
    <w:r>
      <w:rPr>
        <w:noProof/>
        <w:lang w:eastAsia="cs-CZ"/>
      </w:rPr>
      <w:drawing>
        <wp:anchor distT="0" distB="0" distL="0" distR="0" simplePos="0" relativeHeight="487455744" behindDoc="1" locked="0" layoutInCell="1" allowOverlap="1">
          <wp:simplePos x="0" y="0"/>
          <wp:positionH relativeFrom="page">
            <wp:posOffset>3348539</wp:posOffset>
          </wp:positionH>
          <wp:positionV relativeFrom="page">
            <wp:posOffset>9904657</wp:posOffset>
          </wp:positionV>
          <wp:extent cx="863542" cy="3366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3542" cy="336663"/>
                  </a:xfrm>
                  <a:prstGeom prst="rect">
                    <a:avLst/>
                  </a:prstGeom>
                </pic:spPr>
              </pic:pic>
            </a:graphicData>
          </a:graphic>
        </wp:anchor>
      </w:drawing>
    </w:r>
    <w:r>
      <w:rPr>
        <w:noProof/>
        <w:lang w:eastAsia="cs-CZ"/>
      </w:rPr>
      <mc:AlternateContent>
        <mc:Choice Requires="wps">
          <w:drawing>
            <wp:anchor distT="0" distB="0" distL="0" distR="0" simplePos="0" relativeHeight="487456256" behindDoc="1" locked="0" layoutInCell="1" allowOverlap="1">
              <wp:simplePos x="0" y="0"/>
              <wp:positionH relativeFrom="page">
                <wp:posOffset>886460</wp:posOffset>
              </wp:positionH>
              <wp:positionV relativeFrom="page">
                <wp:posOffset>10138282</wp:posOffset>
              </wp:positionV>
              <wp:extent cx="152273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27635"/>
                      </a:xfrm>
                      <a:prstGeom prst="rect">
                        <a:avLst/>
                      </a:prstGeom>
                    </wps:spPr>
                    <wps:txbx>
                      <w:txbxContent>
                        <w:p w:rsidR="004D09B0" w:rsidRDefault="004B34FD">
                          <w:pPr>
                            <w:spacing w:line="184" w:lineRule="exact"/>
                            <w:ind w:left="20"/>
                            <w:rPr>
                              <w:sz w:val="16"/>
                            </w:rPr>
                          </w:pPr>
                          <w:r>
                            <w:rPr>
                              <w:sz w:val="16"/>
                            </w:rPr>
                            <w:t>Smlouva</w:t>
                          </w:r>
                          <w:r>
                            <w:rPr>
                              <w:spacing w:val="-6"/>
                              <w:sz w:val="16"/>
                            </w:rPr>
                            <w:t xml:space="preserve"> </w:t>
                          </w:r>
                          <w:r>
                            <w:rPr>
                              <w:sz w:val="16"/>
                            </w:rPr>
                            <w:t>o</w:t>
                          </w:r>
                          <w:r>
                            <w:rPr>
                              <w:spacing w:val="-5"/>
                              <w:sz w:val="16"/>
                            </w:rPr>
                            <w:t xml:space="preserve"> </w:t>
                          </w:r>
                          <w:r>
                            <w:rPr>
                              <w:sz w:val="16"/>
                            </w:rPr>
                            <w:t>zajištění</w:t>
                          </w:r>
                          <w:r>
                            <w:rPr>
                              <w:spacing w:val="-6"/>
                              <w:sz w:val="16"/>
                            </w:rPr>
                            <w:t xml:space="preserve"> </w:t>
                          </w:r>
                          <w:r>
                            <w:rPr>
                              <w:sz w:val="16"/>
                            </w:rPr>
                            <w:t>prodeje</w:t>
                          </w:r>
                          <w:r>
                            <w:rPr>
                              <w:spacing w:val="-5"/>
                              <w:sz w:val="16"/>
                            </w:rPr>
                            <w:t xml:space="preserve"> </w:t>
                          </w:r>
                          <w:r>
                            <w:rPr>
                              <w:spacing w:val="-2"/>
                              <w:sz w:val="16"/>
                            </w:rPr>
                            <w:t>jízdenek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9.8pt;margin-top:798.3pt;width:119.9pt;height:10.0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" filled="f" stroked="f">
              <v:path arrowok="t"/>
              <v:textbox inset="0,0,0,0">
                <w:txbxContent>
                  <w:p w:rsidR="004D09B0" w:rsidRDefault="004B34FD">
                    <w:pPr>
                      <w:spacing w:line="184" w:lineRule="exact"/>
                      <w:ind w:left="20"/>
                      <w:rPr>
                        <w:sz w:val="16"/>
                      </w:rPr>
                    </w:pPr>
                    <w:r>
                      <w:rPr>
                        <w:sz w:val="16"/>
                      </w:rPr>
                      <w:t>Smlouva</w:t>
                    </w:r>
                    <w:r>
                      <w:rPr>
                        <w:spacing w:val="-6"/>
                        <w:sz w:val="16"/>
                      </w:rPr>
                      <w:t xml:space="preserve"> </w:t>
                    </w:r>
                    <w:r>
                      <w:rPr>
                        <w:sz w:val="16"/>
                      </w:rPr>
                      <w:t>o</w:t>
                    </w:r>
                    <w:r>
                      <w:rPr>
                        <w:spacing w:val="-5"/>
                        <w:sz w:val="16"/>
                      </w:rPr>
                      <w:t xml:space="preserve"> </w:t>
                    </w:r>
                    <w:r>
                      <w:rPr>
                        <w:sz w:val="16"/>
                      </w:rPr>
                      <w:t>zajištění</w:t>
                    </w:r>
                    <w:r>
                      <w:rPr>
                        <w:spacing w:val="-6"/>
                        <w:sz w:val="16"/>
                      </w:rPr>
                      <w:t xml:space="preserve"> </w:t>
                    </w:r>
                    <w:r>
                      <w:rPr>
                        <w:sz w:val="16"/>
                      </w:rPr>
                      <w:t>prodeje</w:t>
                    </w:r>
                    <w:r>
                      <w:rPr>
                        <w:spacing w:val="-5"/>
                        <w:sz w:val="16"/>
                      </w:rPr>
                      <w:t xml:space="preserve"> </w:t>
                    </w:r>
                    <w:r>
                      <w:rPr>
                        <w:spacing w:val="-2"/>
                        <w:sz w:val="16"/>
                      </w:rPr>
                      <w:t>jízdenek</w:t>
                    </w:r>
                  </w:p>
                </w:txbxContent>
              </v:textbox>
              <w10:wrap anchorx="page" anchory="page"/>
            </v:shape>
          </w:pict>
        </mc:Fallback>
      </mc:AlternateContent>
    </w:r>
    <w:r>
      <w:rPr>
        <w:noProof/>
        <w:lang w:eastAsia="cs-CZ"/>
      </w:rPr>
      <mc:AlternateContent>
        <mc:Choice Requires="wps">
          <w:drawing>
            <wp:anchor distT="0" distB="0" distL="0" distR="0" simplePos="0" relativeHeight="487456768" behindDoc="1" locked="0" layoutInCell="1" allowOverlap="1">
              <wp:simplePos x="0" y="0"/>
              <wp:positionH relativeFrom="page">
                <wp:posOffset>6037706</wp:posOffset>
              </wp:positionH>
              <wp:positionV relativeFrom="page">
                <wp:posOffset>10138282</wp:posOffset>
              </wp:positionV>
              <wp:extent cx="55118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27635"/>
                      </a:xfrm>
                      <a:prstGeom prst="rect">
                        <a:avLst/>
                      </a:prstGeom>
                    </wps:spPr>
                    <wps:txbx>
                      <w:txbxContent>
                        <w:p w:rsidR="004D09B0" w:rsidRDefault="004B34FD">
                          <w:pPr>
                            <w:spacing w:line="184" w:lineRule="exact"/>
                            <w:ind w:left="20"/>
                            <w:rPr>
                              <w:sz w:val="16"/>
                            </w:rPr>
                          </w:pPr>
                          <w:r>
                            <w:rPr>
                              <w:sz w:val="16"/>
                            </w:rPr>
                            <w:t>Stránka</w:t>
                          </w:r>
                          <w:r>
                            <w:rPr>
                              <w:spacing w:val="-6"/>
                              <w:sz w:val="16"/>
                            </w:rPr>
                            <w:t xml:space="preserve"> </w:t>
                          </w:r>
                          <w:r>
                            <w:rPr>
                              <w:sz w:val="16"/>
                            </w:rPr>
                            <w:fldChar w:fldCharType="begin"/>
                          </w:r>
                          <w:r>
                            <w:rPr>
                              <w:sz w:val="16"/>
                            </w:rPr>
                            <w:instrText xml:space="preserve"> PAGE </w:instrText>
                          </w:r>
                          <w:r>
                            <w:rPr>
                              <w:sz w:val="16"/>
                            </w:rPr>
                            <w:fldChar w:fldCharType="separate"/>
                          </w:r>
                          <w:r w:rsidR="00930CA6">
                            <w:rPr>
                              <w:noProof/>
                              <w:sz w:val="16"/>
                            </w:rPr>
                            <w:t>7</w:t>
                          </w:r>
                          <w:r>
                            <w:rPr>
                              <w:sz w:val="16"/>
                            </w:rPr>
                            <w:fldChar w:fldCharType="end"/>
                          </w:r>
                          <w:r>
                            <w:rPr>
                              <w:spacing w:val="-3"/>
                              <w:sz w:val="16"/>
                            </w:rPr>
                            <w:t xml:space="preserve"> </w:t>
                          </w:r>
                          <w:r>
                            <w:rPr>
                              <w:sz w:val="16"/>
                            </w:rPr>
                            <w:t>z</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930CA6">
                            <w:rPr>
                              <w:noProof/>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5.4pt;margin-top:798.3pt;width:43.4pt;height:10.0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" filled="f" stroked="f">
              <v:path arrowok="t"/>
              <v:textbox inset="0,0,0,0">
                <w:txbxContent>
                  <w:p w:rsidR="004D09B0" w:rsidRDefault="004B34FD">
                    <w:pPr>
                      <w:spacing w:line="184" w:lineRule="exact"/>
                      <w:ind w:left="20"/>
                      <w:rPr>
                        <w:sz w:val="16"/>
                      </w:rPr>
                    </w:pPr>
                    <w:r>
                      <w:rPr>
                        <w:sz w:val="16"/>
                      </w:rPr>
                      <w:t>Stránka</w:t>
                    </w:r>
                    <w:r>
                      <w:rPr>
                        <w:spacing w:val="-6"/>
                        <w:sz w:val="16"/>
                      </w:rPr>
                      <w:t xml:space="preserve"> </w:t>
                    </w:r>
                    <w:r>
                      <w:rPr>
                        <w:sz w:val="16"/>
                      </w:rPr>
                      <w:fldChar w:fldCharType="begin"/>
                    </w:r>
                    <w:r>
                      <w:rPr>
                        <w:sz w:val="16"/>
                      </w:rPr>
                      <w:instrText xml:space="preserve"> PAGE </w:instrText>
                    </w:r>
                    <w:r>
                      <w:rPr>
                        <w:sz w:val="16"/>
                      </w:rPr>
                      <w:fldChar w:fldCharType="separate"/>
                    </w:r>
                    <w:r w:rsidR="00930CA6">
                      <w:rPr>
                        <w:noProof/>
                        <w:sz w:val="16"/>
                      </w:rPr>
                      <w:t>7</w:t>
                    </w:r>
                    <w:r>
                      <w:rPr>
                        <w:sz w:val="16"/>
                      </w:rPr>
                      <w:fldChar w:fldCharType="end"/>
                    </w:r>
                    <w:r>
                      <w:rPr>
                        <w:spacing w:val="-3"/>
                        <w:sz w:val="16"/>
                      </w:rPr>
                      <w:t xml:space="preserve"> </w:t>
                    </w:r>
                    <w:r>
                      <w:rPr>
                        <w:sz w:val="16"/>
                      </w:rPr>
                      <w:t>z</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930CA6">
                      <w:rPr>
                        <w:noProof/>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52" w:rsidRDefault="00CB0352">
      <w:r>
        <w:separator/>
      </w:r>
    </w:p>
  </w:footnote>
  <w:footnote w:type="continuationSeparator" w:id="0">
    <w:p w:rsidR="00CB0352" w:rsidRDefault="00CB0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A8C"/>
    <w:multiLevelType w:val="hybridMultilevel"/>
    <w:tmpl w:val="009CD16E"/>
    <w:lvl w:ilvl="0" w:tplc="186C428A">
      <w:start w:val="1"/>
      <w:numFmt w:val="decimal"/>
      <w:lvlText w:val="%1)"/>
      <w:lvlJc w:val="left"/>
      <w:pPr>
        <w:ind w:left="822" w:hanging="360"/>
        <w:jc w:val="left"/>
      </w:pPr>
      <w:rPr>
        <w:rFonts w:ascii="Calibri" w:eastAsia="Calibri" w:hAnsi="Calibri" w:cs="Calibri" w:hint="default"/>
        <w:b w:val="0"/>
        <w:bCs w:val="0"/>
        <w:i w:val="0"/>
        <w:iCs w:val="0"/>
        <w:spacing w:val="0"/>
        <w:w w:val="100"/>
        <w:sz w:val="22"/>
        <w:szCs w:val="22"/>
        <w:lang w:val="cs-CZ" w:eastAsia="en-US" w:bidi="ar-SA"/>
      </w:rPr>
    </w:lvl>
    <w:lvl w:ilvl="1" w:tplc="158A9C8E">
      <w:numFmt w:val="bullet"/>
      <w:lvlText w:val="•"/>
      <w:lvlJc w:val="left"/>
      <w:pPr>
        <w:ind w:left="1700" w:hanging="360"/>
      </w:pPr>
      <w:rPr>
        <w:rFonts w:hint="default"/>
        <w:lang w:val="cs-CZ" w:eastAsia="en-US" w:bidi="ar-SA"/>
      </w:rPr>
    </w:lvl>
    <w:lvl w:ilvl="2" w:tplc="77BCCE32">
      <w:numFmt w:val="bullet"/>
      <w:lvlText w:val="•"/>
      <w:lvlJc w:val="left"/>
      <w:pPr>
        <w:ind w:left="2581" w:hanging="360"/>
      </w:pPr>
      <w:rPr>
        <w:rFonts w:hint="default"/>
        <w:lang w:val="cs-CZ" w:eastAsia="en-US" w:bidi="ar-SA"/>
      </w:rPr>
    </w:lvl>
    <w:lvl w:ilvl="3" w:tplc="C9509844">
      <w:numFmt w:val="bullet"/>
      <w:lvlText w:val="•"/>
      <w:lvlJc w:val="left"/>
      <w:pPr>
        <w:ind w:left="3461" w:hanging="360"/>
      </w:pPr>
      <w:rPr>
        <w:rFonts w:hint="default"/>
        <w:lang w:val="cs-CZ" w:eastAsia="en-US" w:bidi="ar-SA"/>
      </w:rPr>
    </w:lvl>
    <w:lvl w:ilvl="4" w:tplc="0BA61ADA">
      <w:numFmt w:val="bullet"/>
      <w:lvlText w:val="•"/>
      <w:lvlJc w:val="left"/>
      <w:pPr>
        <w:ind w:left="4342" w:hanging="360"/>
      </w:pPr>
      <w:rPr>
        <w:rFonts w:hint="default"/>
        <w:lang w:val="cs-CZ" w:eastAsia="en-US" w:bidi="ar-SA"/>
      </w:rPr>
    </w:lvl>
    <w:lvl w:ilvl="5" w:tplc="73CA8E4A">
      <w:numFmt w:val="bullet"/>
      <w:lvlText w:val="•"/>
      <w:lvlJc w:val="left"/>
      <w:pPr>
        <w:ind w:left="5223" w:hanging="360"/>
      </w:pPr>
      <w:rPr>
        <w:rFonts w:hint="default"/>
        <w:lang w:val="cs-CZ" w:eastAsia="en-US" w:bidi="ar-SA"/>
      </w:rPr>
    </w:lvl>
    <w:lvl w:ilvl="6" w:tplc="1BFC0BA0">
      <w:numFmt w:val="bullet"/>
      <w:lvlText w:val="•"/>
      <w:lvlJc w:val="left"/>
      <w:pPr>
        <w:ind w:left="6103" w:hanging="360"/>
      </w:pPr>
      <w:rPr>
        <w:rFonts w:hint="default"/>
        <w:lang w:val="cs-CZ" w:eastAsia="en-US" w:bidi="ar-SA"/>
      </w:rPr>
    </w:lvl>
    <w:lvl w:ilvl="7" w:tplc="41F83F0A">
      <w:numFmt w:val="bullet"/>
      <w:lvlText w:val="•"/>
      <w:lvlJc w:val="left"/>
      <w:pPr>
        <w:ind w:left="6984" w:hanging="360"/>
      </w:pPr>
      <w:rPr>
        <w:rFonts w:hint="default"/>
        <w:lang w:val="cs-CZ" w:eastAsia="en-US" w:bidi="ar-SA"/>
      </w:rPr>
    </w:lvl>
    <w:lvl w:ilvl="8" w:tplc="F63CEDA4">
      <w:numFmt w:val="bullet"/>
      <w:lvlText w:val="•"/>
      <w:lvlJc w:val="left"/>
      <w:pPr>
        <w:ind w:left="7865" w:hanging="360"/>
      </w:pPr>
      <w:rPr>
        <w:rFonts w:hint="default"/>
        <w:lang w:val="cs-CZ" w:eastAsia="en-US" w:bidi="ar-SA"/>
      </w:rPr>
    </w:lvl>
  </w:abstractNum>
  <w:abstractNum w:abstractNumId="1" w15:restartNumberingAfterBreak="0">
    <w:nsid w:val="1A932E5A"/>
    <w:multiLevelType w:val="hybridMultilevel"/>
    <w:tmpl w:val="DF44C8DE"/>
    <w:lvl w:ilvl="0" w:tplc="9CB8D1A4">
      <w:start w:val="1"/>
      <w:numFmt w:val="decimal"/>
      <w:lvlText w:val="%1)"/>
      <w:lvlJc w:val="left"/>
      <w:pPr>
        <w:ind w:left="821" w:hanging="360"/>
        <w:jc w:val="left"/>
      </w:pPr>
      <w:rPr>
        <w:rFonts w:ascii="Calibri" w:eastAsia="Calibri" w:hAnsi="Calibri" w:cs="Calibri" w:hint="default"/>
        <w:b w:val="0"/>
        <w:bCs w:val="0"/>
        <w:i w:val="0"/>
        <w:iCs w:val="0"/>
        <w:spacing w:val="0"/>
        <w:w w:val="100"/>
        <w:sz w:val="22"/>
        <w:szCs w:val="22"/>
        <w:lang w:val="cs-CZ" w:eastAsia="en-US" w:bidi="ar-SA"/>
      </w:rPr>
    </w:lvl>
    <w:lvl w:ilvl="1" w:tplc="065E8E40">
      <w:numFmt w:val="bullet"/>
      <w:lvlText w:val="•"/>
      <w:lvlJc w:val="left"/>
      <w:pPr>
        <w:ind w:left="1700" w:hanging="360"/>
      </w:pPr>
      <w:rPr>
        <w:rFonts w:hint="default"/>
        <w:lang w:val="cs-CZ" w:eastAsia="en-US" w:bidi="ar-SA"/>
      </w:rPr>
    </w:lvl>
    <w:lvl w:ilvl="2" w:tplc="D73CC854">
      <w:numFmt w:val="bullet"/>
      <w:lvlText w:val="•"/>
      <w:lvlJc w:val="left"/>
      <w:pPr>
        <w:ind w:left="2581" w:hanging="360"/>
      </w:pPr>
      <w:rPr>
        <w:rFonts w:hint="default"/>
        <w:lang w:val="cs-CZ" w:eastAsia="en-US" w:bidi="ar-SA"/>
      </w:rPr>
    </w:lvl>
    <w:lvl w:ilvl="3" w:tplc="EA2E8254">
      <w:numFmt w:val="bullet"/>
      <w:lvlText w:val="•"/>
      <w:lvlJc w:val="left"/>
      <w:pPr>
        <w:ind w:left="3461" w:hanging="360"/>
      </w:pPr>
      <w:rPr>
        <w:rFonts w:hint="default"/>
        <w:lang w:val="cs-CZ" w:eastAsia="en-US" w:bidi="ar-SA"/>
      </w:rPr>
    </w:lvl>
    <w:lvl w:ilvl="4" w:tplc="30F0D33C">
      <w:numFmt w:val="bullet"/>
      <w:lvlText w:val="•"/>
      <w:lvlJc w:val="left"/>
      <w:pPr>
        <w:ind w:left="4342" w:hanging="360"/>
      </w:pPr>
      <w:rPr>
        <w:rFonts w:hint="default"/>
        <w:lang w:val="cs-CZ" w:eastAsia="en-US" w:bidi="ar-SA"/>
      </w:rPr>
    </w:lvl>
    <w:lvl w:ilvl="5" w:tplc="35A0A6DE">
      <w:numFmt w:val="bullet"/>
      <w:lvlText w:val="•"/>
      <w:lvlJc w:val="left"/>
      <w:pPr>
        <w:ind w:left="5223" w:hanging="360"/>
      </w:pPr>
      <w:rPr>
        <w:rFonts w:hint="default"/>
        <w:lang w:val="cs-CZ" w:eastAsia="en-US" w:bidi="ar-SA"/>
      </w:rPr>
    </w:lvl>
    <w:lvl w:ilvl="6" w:tplc="FC56236C">
      <w:numFmt w:val="bullet"/>
      <w:lvlText w:val="•"/>
      <w:lvlJc w:val="left"/>
      <w:pPr>
        <w:ind w:left="6103" w:hanging="360"/>
      </w:pPr>
      <w:rPr>
        <w:rFonts w:hint="default"/>
        <w:lang w:val="cs-CZ" w:eastAsia="en-US" w:bidi="ar-SA"/>
      </w:rPr>
    </w:lvl>
    <w:lvl w:ilvl="7" w:tplc="6B5079AE">
      <w:numFmt w:val="bullet"/>
      <w:lvlText w:val="•"/>
      <w:lvlJc w:val="left"/>
      <w:pPr>
        <w:ind w:left="6984" w:hanging="360"/>
      </w:pPr>
      <w:rPr>
        <w:rFonts w:hint="default"/>
        <w:lang w:val="cs-CZ" w:eastAsia="en-US" w:bidi="ar-SA"/>
      </w:rPr>
    </w:lvl>
    <w:lvl w:ilvl="8" w:tplc="73D2C97A">
      <w:numFmt w:val="bullet"/>
      <w:lvlText w:val="•"/>
      <w:lvlJc w:val="left"/>
      <w:pPr>
        <w:ind w:left="7865" w:hanging="360"/>
      </w:pPr>
      <w:rPr>
        <w:rFonts w:hint="default"/>
        <w:lang w:val="cs-CZ" w:eastAsia="en-US" w:bidi="ar-SA"/>
      </w:rPr>
    </w:lvl>
  </w:abstractNum>
  <w:abstractNum w:abstractNumId="2" w15:restartNumberingAfterBreak="0">
    <w:nsid w:val="24A05224"/>
    <w:multiLevelType w:val="hybridMultilevel"/>
    <w:tmpl w:val="EE969EE0"/>
    <w:lvl w:ilvl="0" w:tplc="7FE2641E">
      <w:start w:val="1"/>
      <w:numFmt w:val="upperRoman"/>
      <w:lvlText w:val="%1."/>
      <w:lvlJc w:val="left"/>
      <w:pPr>
        <w:ind w:left="4156" w:hanging="169"/>
        <w:jc w:val="right"/>
      </w:pPr>
      <w:rPr>
        <w:rFonts w:ascii="Calibri" w:eastAsia="Calibri" w:hAnsi="Calibri" w:cs="Calibri" w:hint="default"/>
        <w:b/>
        <w:bCs/>
        <w:i w:val="0"/>
        <w:iCs w:val="0"/>
        <w:spacing w:val="0"/>
        <w:w w:val="100"/>
        <w:sz w:val="22"/>
        <w:szCs w:val="22"/>
        <w:lang w:val="cs-CZ" w:eastAsia="en-US" w:bidi="ar-SA"/>
      </w:rPr>
    </w:lvl>
    <w:lvl w:ilvl="1" w:tplc="337EB4BA">
      <w:numFmt w:val="bullet"/>
      <w:lvlText w:val="•"/>
      <w:lvlJc w:val="left"/>
      <w:pPr>
        <w:ind w:left="4706" w:hanging="169"/>
      </w:pPr>
      <w:rPr>
        <w:rFonts w:hint="default"/>
        <w:lang w:val="cs-CZ" w:eastAsia="en-US" w:bidi="ar-SA"/>
      </w:rPr>
    </w:lvl>
    <w:lvl w:ilvl="2" w:tplc="C1382C02">
      <w:numFmt w:val="bullet"/>
      <w:lvlText w:val="•"/>
      <w:lvlJc w:val="left"/>
      <w:pPr>
        <w:ind w:left="5253" w:hanging="169"/>
      </w:pPr>
      <w:rPr>
        <w:rFonts w:hint="default"/>
        <w:lang w:val="cs-CZ" w:eastAsia="en-US" w:bidi="ar-SA"/>
      </w:rPr>
    </w:lvl>
    <w:lvl w:ilvl="3" w:tplc="AAFAED14">
      <w:numFmt w:val="bullet"/>
      <w:lvlText w:val="•"/>
      <w:lvlJc w:val="left"/>
      <w:pPr>
        <w:ind w:left="5799" w:hanging="169"/>
      </w:pPr>
      <w:rPr>
        <w:rFonts w:hint="default"/>
        <w:lang w:val="cs-CZ" w:eastAsia="en-US" w:bidi="ar-SA"/>
      </w:rPr>
    </w:lvl>
    <w:lvl w:ilvl="4" w:tplc="A888DFBA">
      <w:numFmt w:val="bullet"/>
      <w:lvlText w:val="•"/>
      <w:lvlJc w:val="left"/>
      <w:pPr>
        <w:ind w:left="6346" w:hanging="169"/>
      </w:pPr>
      <w:rPr>
        <w:rFonts w:hint="default"/>
        <w:lang w:val="cs-CZ" w:eastAsia="en-US" w:bidi="ar-SA"/>
      </w:rPr>
    </w:lvl>
    <w:lvl w:ilvl="5" w:tplc="753ABC7E">
      <w:numFmt w:val="bullet"/>
      <w:lvlText w:val="•"/>
      <w:lvlJc w:val="left"/>
      <w:pPr>
        <w:ind w:left="6893" w:hanging="169"/>
      </w:pPr>
      <w:rPr>
        <w:rFonts w:hint="default"/>
        <w:lang w:val="cs-CZ" w:eastAsia="en-US" w:bidi="ar-SA"/>
      </w:rPr>
    </w:lvl>
    <w:lvl w:ilvl="6" w:tplc="E82A13BC">
      <w:numFmt w:val="bullet"/>
      <w:lvlText w:val="•"/>
      <w:lvlJc w:val="left"/>
      <w:pPr>
        <w:ind w:left="7439" w:hanging="169"/>
      </w:pPr>
      <w:rPr>
        <w:rFonts w:hint="default"/>
        <w:lang w:val="cs-CZ" w:eastAsia="en-US" w:bidi="ar-SA"/>
      </w:rPr>
    </w:lvl>
    <w:lvl w:ilvl="7" w:tplc="5F58074C">
      <w:numFmt w:val="bullet"/>
      <w:lvlText w:val="•"/>
      <w:lvlJc w:val="left"/>
      <w:pPr>
        <w:ind w:left="7986" w:hanging="169"/>
      </w:pPr>
      <w:rPr>
        <w:rFonts w:hint="default"/>
        <w:lang w:val="cs-CZ" w:eastAsia="en-US" w:bidi="ar-SA"/>
      </w:rPr>
    </w:lvl>
    <w:lvl w:ilvl="8" w:tplc="66D6AC1A">
      <w:numFmt w:val="bullet"/>
      <w:lvlText w:val="•"/>
      <w:lvlJc w:val="left"/>
      <w:pPr>
        <w:ind w:left="8533" w:hanging="169"/>
      </w:pPr>
      <w:rPr>
        <w:rFonts w:hint="default"/>
        <w:lang w:val="cs-CZ" w:eastAsia="en-US" w:bidi="ar-SA"/>
      </w:rPr>
    </w:lvl>
  </w:abstractNum>
  <w:abstractNum w:abstractNumId="3" w15:restartNumberingAfterBreak="0">
    <w:nsid w:val="391358C2"/>
    <w:multiLevelType w:val="hybridMultilevel"/>
    <w:tmpl w:val="9126E5DC"/>
    <w:lvl w:ilvl="0" w:tplc="D4E8809A">
      <w:start w:val="1"/>
      <w:numFmt w:val="decimal"/>
      <w:lvlText w:val="%1)"/>
      <w:lvlJc w:val="left"/>
      <w:pPr>
        <w:ind w:left="822" w:hanging="428"/>
        <w:jc w:val="left"/>
      </w:pPr>
      <w:rPr>
        <w:rFonts w:ascii="Calibri" w:eastAsia="Calibri" w:hAnsi="Calibri" w:cs="Calibri" w:hint="default"/>
        <w:b w:val="0"/>
        <w:bCs w:val="0"/>
        <w:i w:val="0"/>
        <w:iCs w:val="0"/>
        <w:spacing w:val="0"/>
        <w:w w:val="100"/>
        <w:sz w:val="22"/>
        <w:szCs w:val="22"/>
        <w:lang w:val="cs-CZ" w:eastAsia="en-US" w:bidi="ar-SA"/>
      </w:rPr>
    </w:lvl>
    <w:lvl w:ilvl="1" w:tplc="2B26B038">
      <w:numFmt w:val="bullet"/>
      <w:lvlText w:val="•"/>
      <w:lvlJc w:val="left"/>
      <w:pPr>
        <w:ind w:left="1700" w:hanging="428"/>
      </w:pPr>
      <w:rPr>
        <w:rFonts w:hint="default"/>
        <w:lang w:val="cs-CZ" w:eastAsia="en-US" w:bidi="ar-SA"/>
      </w:rPr>
    </w:lvl>
    <w:lvl w:ilvl="2" w:tplc="D074AC8C">
      <w:numFmt w:val="bullet"/>
      <w:lvlText w:val="•"/>
      <w:lvlJc w:val="left"/>
      <w:pPr>
        <w:ind w:left="2581" w:hanging="428"/>
      </w:pPr>
      <w:rPr>
        <w:rFonts w:hint="default"/>
        <w:lang w:val="cs-CZ" w:eastAsia="en-US" w:bidi="ar-SA"/>
      </w:rPr>
    </w:lvl>
    <w:lvl w:ilvl="3" w:tplc="15DE6A2A">
      <w:numFmt w:val="bullet"/>
      <w:lvlText w:val="•"/>
      <w:lvlJc w:val="left"/>
      <w:pPr>
        <w:ind w:left="3461" w:hanging="428"/>
      </w:pPr>
      <w:rPr>
        <w:rFonts w:hint="default"/>
        <w:lang w:val="cs-CZ" w:eastAsia="en-US" w:bidi="ar-SA"/>
      </w:rPr>
    </w:lvl>
    <w:lvl w:ilvl="4" w:tplc="67C2F020">
      <w:numFmt w:val="bullet"/>
      <w:lvlText w:val="•"/>
      <w:lvlJc w:val="left"/>
      <w:pPr>
        <w:ind w:left="4342" w:hanging="428"/>
      </w:pPr>
      <w:rPr>
        <w:rFonts w:hint="default"/>
        <w:lang w:val="cs-CZ" w:eastAsia="en-US" w:bidi="ar-SA"/>
      </w:rPr>
    </w:lvl>
    <w:lvl w:ilvl="5" w:tplc="9A0E7EBA">
      <w:numFmt w:val="bullet"/>
      <w:lvlText w:val="•"/>
      <w:lvlJc w:val="left"/>
      <w:pPr>
        <w:ind w:left="5223" w:hanging="428"/>
      </w:pPr>
      <w:rPr>
        <w:rFonts w:hint="default"/>
        <w:lang w:val="cs-CZ" w:eastAsia="en-US" w:bidi="ar-SA"/>
      </w:rPr>
    </w:lvl>
    <w:lvl w:ilvl="6" w:tplc="21AE8946">
      <w:numFmt w:val="bullet"/>
      <w:lvlText w:val="•"/>
      <w:lvlJc w:val="left"/>
      <w:pPr>
        <w:ind w:left="6103" w:hanging="428"/>
      </w:pPr>
      <w:rPr>
        <w:rFonts w:hint="default"/>
        <w:lang w:val="cs-CZ" w:eastAsia="en-US" w:bidi="ar-SA"/>
      </w:rPr>
    </w:lvl>
    <w:lvl w:ilvl="7" w:tplc="A598555E">
      <w:numFmt w:val="bullet"/>
      <w:lvlText w:val="•"/>
      <w:lvlJc w:val="left"/>
      <w:pPr>
        <w:ind w:left="6984" w:hanging="428"/>
      </w:pPr>
      <w:rPr>
        <w:rFonts w:hint="default"/>
        <w:lang w:val="cs-CZ" w:eastAsia="en-US" w:bidi="ar-SA"/>
      </w:rPr>
    </w:lvl>
    <w:lvl w:ilvl="8" w:tplc="5D7CC5FA">
      <w:numFmt w:val="bullet"/>
      <w:lvlText w:val="•"/>
      <w:lvlJc w:val="left"/>
      <w:pPr>
        <w:ind w:left="7865" w:hanging="428"/>
      </w:pPr>
      <w:rPr>
        <w:rFonts w:hint="default"/>
        <w:lang w:val="cs-CZ" w:eastAsia="en-US" w:bidi="ar-SA"/>
      </w:rPr>
    </w:lvl>
  </w:abstractNum>
  <w:abstractNum w:abstractNumId="4" w15:restartNumberingAfterBreak="0">
    <w:nsid w:val="3E7C4B0E"/>
    <w:multiLevelType w:val="hybridMultilevel"/>
    <w:tmpl w:val="4724B080"/>
    <w:lvl w:ilvl="0" w:tplc="C3D66908">
      <w:start w:val="1"/>
      <w:numFmt w:val="decimal"/>
      <w:lvlText w:val="%1)"/>
      <w:lvlJc w:val="left"/>
      <w:pPr>
        <w:ind w:left="822" w:hanging="360"/>
        <w:jc w:val="left"/>
      </w:pPr>
      <w:rPr>
        <w:rFonts w:ascii="Calibri" w:eastAsia="Calibri" w:hAnsi="Calibri" w:cs="Calibri" w:hint="default"/>
        <w:b w:val="0"/>
        <w:bCs w:val="0"/>
        <w:i w:val="0"/>
        <w:iCs w:val="0"/>
        <w:spacing w:val="0"/>
        <w:w w:val="100"/>
        <w:sz w:val="22"/>
        <w:szCs w:val="22"/>
        <w:lang w:val="cs-CZ" w:eastAsia="en-US" w:bidi="ar-SA"/>
      </w:rPr>
    </w:lvl>
    <w:lvl w:ilvl="1" w:tplc="E2349AE4">
      <w:numFmt w:val="bullet"/>
      <w:lvlText w:val="•"/>
      <w:lvlJc w:val="left"/>
      <w:pPr>
        <w:ind w:left="1700" w:hanging="360"/>
      </w:pPr>
      <w:rPr>
        <w:rFonts w:hint="default"/>
        <w:lang w:val="cs-CZ" w:eastAsia="en-US" w:bidi="ar-SA"/>
      </w:rPr>
    </w:lvl>
    <w:lvl w:ilvl="2" w:tplc="B75CBA8C">
      <w:numFmt w:val="bullet"/>
      <w:lvlText w:val="•"/>
      <w:lvlJc w:val="left"/>
      <w:pPr>
        <w:ind w:left="2581" w:hanging="360"/>
      </w:pPr>
      <w:rPr>
        <w:rFonts w:hint="default"/>
        <w:lang w:val="cs-CZ" w:eastAsia="en-US" w:bidi="ar-SA"/>
      </w:rPr>
    </w:lvl>
    <w:lvl w:ilvl="3" w:tplc="FCB43AA0">
      <w:numFmt w:val="bullet"/>
      <w:lvlText w:val="•"/>
      <w:lvlJc w:val="left"/>
      <w:pPr>
        <w:ind w:left="3461" w:hanging="360"/>
      </w:pPr>
      <w:rPr>
        <w:rFonts w:hint="default"/>
        <w:lang w:val="cs-CZ" w:eastAsia="en-US" w:bidi="ar-SA"/>
      </w:rPr>
    </w:lvl>
    <w:lvl w:ilvl="4" w:tplc="88EA2436">
      <w:numFmt w:val="bullet"/>
      <w:lvlText w:val="•"/>
      <w:lvlJc w:val="left"/>
      <w:pPr>
        <w:ind w:left="4342" w:hanging="360"/>
      </w:pPr>
      <w:rPr>
        <w:rFonts w:hint="default"/>
        <w:lang w:val="cs-CZ" w:eastAsia="en-US" w:bidi="ar-SA"/>
      </w:rPr>
    </w:lvl>
    <w:lvl w:ilvl="5" w:tplc="9558B79A">
      <w:numFmt w:val="bullet"/>
      <w:lvlText w:val="•"/>
      <w:lvlJc w:val="left"/>
      <w:pPr>
        <w:ind w:left="5223" w:hanging="360"/>
      </w:pPr>
      <w:rPr>
        <w:rFonts w:hint="default"/>
        <w:lang w:val="cs-CZ" w:eastAsia="en-US" w:bidi="ar-SA"/>
      </w:rPr>
    </w:lvl>
    <w:lvl w:ilvl="6" w:tplc="2FFE68A6">
      <w:numFmt w:val="bullet"/>
      <w:lvlText w:val="•"/>
      <w:lvlJc w:val="left"/>
      <w:pPr>
        <w:ind w:left="6103" w:hanging="360"/>
      </w:pPr>
      <w:rPr>
        <w:rFonts w:hint="default"/>
        <w:lang w:val="cs-CZ" w:eastAsia="en-US" w:bidi="ar-SA"/>
      </w:rPr>
    </w:lvl>
    <w:lvl w:ilvl="7" w:tplc="3446E31E">
      <w:numFmt w:val="bullet"/>
      <w:lvlText w:val="•"/>
      <w:lvlJc w:val="left"/>
      <w:pPr>
        <w:ind w:left="6984" w:hanging="360"/>
      </w:pPr>
      <w:rPr>
        <w:rFonts w:hint="default"/>
        <w:lang w:val="cs-CZ" w:eastAsia="en-US" w:bidi="ar-SA"/>
      </w:rPr>
    </w:lvl>
    <w:lvl w:ilvl="8" w:tplc="8BBC210A">
      <w:numFmt w:val="bullet"/>
      <w:lvlText w:val="•"/>
      <w:lvlJc w:val="left"/>
      <w:pPr>
        <w:ind w:left="7865" w:hanging="360"/>
      </w:pPr>
      <w:rPr>
        <w:rFonts w:hint="default"/>
        <w:lang w:val="cs-CZ" w:eastAsia="en-US" w:bidi="ar-SA"/>
      </w:rPr>
    </w:lvl>
  </w:abstractNum>
  <w:abstractNum w:abstractNumId="5" w15:restartNumberingAfterBreak="0">
    <w:nsid w:val="41CB444F"/>
    <w:multiLevelType w:val="hybridMultilevel"/>
    <w:tmpl w:val="93D4941C"/>
    <w:lvl w:ilvl="0" w:tplc="9D509FF6">
      <w:numFmt w:val="bullet"/>
      <w:lvlText w:val=""/>
      <w:lvlJc w:val="left"/>
      <w:pPr>
        <w:ind w:left="1115" w:hanging="361"/>
      </w:pPr>
      <w:rPr>
        <w:rFonts w:ascii="Symbol" w:eastAsia="Symbol" w:hAnsi="Symbol" w:cs="Symbol" w:hint="default"/>
        <w:b w:val="0"/>
        <w:bCs w:val="0"/>
        <w:i w:val="0"/>
        <w:iCs w:val="0"/>
        <w:spacing w:val="0"/>
        <w:w w:val="100"/>
        <w:sz w:val="22"/>
        <w:szCs w:val="22"/>
        <w:lang w:val="cs-CZ" w:eastAsia="en-US" w:bidi="ar-SA"/>
      </w:rPr>
    </w:lvl>
    <w:lvl w:ilvl="1" w:tplc="1EB44EEE">
      <w:numFmt w:val="bullet"/>
      <w:lvlText w:val="•"/>
      <w:lvlJc w:val="left"/>
      <w:pPr>
        <w:ind w:left="1970" w:hanging="361"/>
      </w:pPr>
      <w:rPr>
        <w:rFonts w:hint="default"/>
        <w:lang w:val="cs-CZ" w:eastAsia="en-US" w:bidi="ar-SA"/>
      </w:rPr>
    </w:lvl>
    <w:lvl w:ilvl="2" w:tplc="5E4E38A4">
      <w:numFmt w:val="bullet"/>
      <w:lvlText w:val="•"/>
      <w:lvlJc w:val="left"/>
      <w:pPr>
        <w:ind w:left="2821" w:hanging="361"/>
      </w:pPr>
      <w:rPr>
        <w:rFonts w:hint="default"/>
        <w:lang w:val="cs-CZ" w:eastAsia="en-US" w:bidi="ar-SA"/>
      </w:rPr>
    </w:lvl>
    <w:lvl w:ilvl="3" w:tplc="6CE06C2C">
      <w:numFmt w:val="bullet"/>
      <w:lvlText w:val="•"/>
      <w:lvlJc w:val="left"/>
      <w:pPr>
        <w:ind w:left="3671" w:hanging="361"/>
      </w:pPr>
      <w:rPr>
        <w:rFonts w:hint="default"/>
        <w:lang w:val="cs-CZ" w:eastAsia="en-US" w:bidi="ar-SA"/>
      </w:rPr>
    </w:lvl>
    <w:lvl w:ilvl="4" w:tplc="47AACA96">
      <w:numFmt w:val="bullet"/>
      <w:lvlText w:val="•"/>
      <w:lvlJc w:val="left"/>
      <w:pPr>
        <w:ind w:left="4522" w:hanging="361"/>
      </w:pPr>
      <w:rPr>
        <w:rFonts w:hint="default"/>
        <w:lang w:val="cs-CZ" w:eastAsia="en-US" w:bidi="ar-SA"/>
      </w:rPr>
    </w:lvl>
    <w:lvl w:ilvl="5" w:tplc="87869516">
      <w:numFmt w:val="bullet"/>
      <w:lvlText w:val="•"/>
      <w:lvlJc w:val="left"/>
      <w:pPr>
        <w:ind w:left="5373" w:hanging="361"/>
      </w:pPr>
      <w:rPr>
        <w:rFonts w:hint="default"/>
        <w:lang w:val="cs-CZ" w:eastAsia="en-US" w:bidi="ar-SA"/>
      </w:rPr>
    </w:lvl>
    <w:lvl w:ilvl="6" w:tplc="ED42AC3C">
      <w:numFmt w:val="bullet"/>
      <w:lvlText w:val="•"/>
      <w:lvlJc w:val="left"/>
      <w:pPr>
        <w:ind w:left="6223" w:hanging="361"/>
      </w:pPr>
      <w:rPr>
        <w:rFonts w:hint="default"/>
        <w:lang w:val="cs-CZ" w:eastAsia="en-US" w:bidi="ar-SA"/>
      </w:rPr>
    </w:lvl>
    <w:lvl w:ilvl="7" w:tplc="24089AF8">
      <w:numFmt w:val="bullet"/>
      <w:lvlText w:val="•"/>
      <w:lvlJc w:val="left"/>
      <w:pPr>
        <w:ind w:left="7074" w:hanging="361"/>
      </w:pPr>
      <w:rPr>
        <w:rFonts w:hint="default"/>
        <w:lang w:val="cs-CZ" w:eastAsia="en-US" w:bidi="ar-SA"/>
      </w:rPr>
    </w:lvl>
    <w:lvl w:ilvl="8" w:tplc="A05202BA">
      <w:numFmt w:val="bullet"/>
      <w:lvlText w:val="•"/>
      <w:lvlJc w:val="left"/>
      <w:pPr>
        <w:ind w:left="7925" w:hanging="361"/>
      </w:pPr>
      <w:rPr>
        <w:rFonts w:hint="default"/>
        <w:lang w:val="cs-CZ" w:eastAsia="en-US" w:bidi="ar-SA"/>
      </w:rPr>
    </w:lvl>
  </w:abstractNum>
  <w:abstractNum w:abstractNumId="6" w15:restartNumberingAfterBreak="0">
    <w:nsid w:val="4D93456F"/>
    <w:multiLevelType w:val="hybridMultilevel"/>
    <w:tmpl w:val="0422E068"/>
    <w:lvl w:ilvl="0" w:tplc="92E84D96">
      <w:start w:val="1"/>
      <w:numFmt w:val="decimal"/>
      <w:lvlText w:val="%1)"/>
      <w:lvlJc w:val="left"/>
      <w:pPr>
        <w:ind w:left="823" w:hanging="361"/>
        <w:jc w:val="left"/>
      </w:pPr>
      <w:rPr>
        <w:rFonts w:ascii="Calibri" w:eastAsia="Calibri" w:hAnsi="Calibri" w:cs="Calibri" w:hint="default"/>
        <w:b w:val="0"/>
        <w:bCs w:val="0"/>
        <w:i w:val="0"/>
        <w:iCs w:val="0"/>
        <w:spacing w:val="0"/>
        <w:w w:val="100"/>
        <w:sz w:val="22"/>
        <w:szCs w:val="22"/>
        <w:lang w:val="cs-CZ" w:eastAsia="en-US" w:bidi="ar-SA"/>
      </w:rPr>
    </w:lvl>
    <w:lvl w:ilvl="1" w:tplc="D80E399C">
      <w:numFmt w:val="bullet"/>
      <w:lvlText w:val="•"/>
      <w:lvlJc w:val="left"/>
      <w:pPr>
        <w:ind w:left="1700" w:hanging="361"/>
      </w:pPr>
      <w:rPr>
        <w:rFonts w:hint="default"/>
        <w:lang w:val="cs-CZ" w:eastAsia="en-US" w:bidi="ar-SA"/>
      </w:rPr>
    </w:lvl>
    <w:lvl w:ilvl="2" w:tplc="7F2646BE">
      <w:numFmt w:val="bullet"/>
      <w:lvlText w:val="•"/>
      <w:lvlJc w:val="left"/>
      <w:pPr>
        <w:ind w:left="2581" w:hanging="361"/>
      </w:pPr>
      <w:rPr>
        <w:rFonts w:hint="default"/>
        <w:lang w:val="cs-CZ" w:eastAsia="en-US" w:bidi="ar-SA"/>
      </w:rPr>
    </w:lvl>
    <w:lvl w:ilvl="3" w:tplc="5FFCCFEE">
      <w:numFmt w:val="bullet"/>
      <w:lvlText w:val="•"/>
      <w:lvlJc w:val="left"/>
      <w:pPr>
        <w:ind w:left="3461" w:hanging="361"/>
      </w:pPr>
      <w:rPr>
        <w:rFonts w:hint="default"/>
        <w:lang w:val="cs-CZ" w:eastAsia="en-US" w:bidi="ar-SA"/>
      </w:rPr>
    </w:lvl>
    <w:lvl w:ilvl="4" w:tplc="6D6E7990">
      <w:numFmt w:val="bullet"/>
      <w:lvlText w:val="•"/>
      <w:lvlJc w:val="left"/>
      <w:pPr>
        <w:ind w:left="4342" w:hanging="361"/>
      </w:pPr>
      <w:rPr>
        <w:rFonts w:hint="default"/>
        <w:lang w:val="cs-CZ" w:eastAsia="en-US" w:bidi="ar-SA"/>
      </w:rPr>
    </w:lvl>
    <w:lvl w:ilvl="5" w:tplc="F48C2E98">
      <w:numFmt w:val="bullet"/>
      <w:lvlText w:val="•"/>
      <w:lvlJc w:val="left"/>
      <w:pPr>
        <w:ind w:left="5223" w:hanging="361"/>
      </w:pPr>
      <w:rPr>
        <w:rFonts w:hint="default"/>
        <w:lang w:val="cs-CZ" w:eastAsia="en-US" w:bidi="ar-SA"/>
      </w:rPr>
    </w:lvl>
    <w:lvl w:ilvl="6" w:tplc="07E2EB4A">
      <w:numFmt w:val="bullet"/>
      <w:lvlText w:val="•"/>
      <w:lvlJc w:val="left"/>
      <w:pPr>
        <w:ind w:left="6103" w:hanging="361"/>
      </w:pPr>
      <w:rPr>
        <w:rFonts w:hint="default"/>
        <w:lang w:val="cs-CZ" w:eastAsia="en-US" w:bidi="ar-SA"/>
      </w:rPr>
    </w:lvl>
    <w:lvl w:ilvl="7" w:tplc="0A301512">
      <w:numFmt w:val="bullet"/>
      <w:lvlText w:val="•"/>
      <w:lvlJc w:val="left"/>
      <w:pPr>
        <w:ind w:left="6984" w:hanging="361"/>
      </w:pPr>
      <w:rPr>
        <w:rFonts w:hint="default"/>
        <w:lang w:val="cs-CZ" w:eastAsia="en-US" w:bidi="ar-SA"/>
      </w:rPr>
    </w:lvl>
    <w:lvl w:ilvl="8" w:tplc="B400DA9A">
      <w:numFmt w:val="bullet"/>
      <w:lvlText w:val="•"/>
      <w:lvlJc w:val="left"/>
      <w:pPr>
        <w:ind w:left="7865" w:hanging="361"/>
      </w:pPr>
      <w:rPr>
        <w:rFonts w:hint="default"/>
        <w:lang w:val="cs-CZ" w:eastAsia="en-US" w:bidi="ar-SA"/>
      </w:rPr>
    </w:lvl>
  </w:abstractNum>
  <w:abstractNum w:abstractNumId="7" w15:restartNumberingAfterBreak="0">
    <w:nsid w:val="574652B0"/>
    <w:multiLevelType w:val="hybridMultilevel"/>
    <w:tmpl w:val="C7F0CE02"/>
    <w:lvl w:ilvl="0" w:tplc="9766B6F4">
      <w:start w:val="1"/>
      <w:numFmt w:val="decimal"/>
      <w:lvlText w:val="%1)"/>
      <w:lvlJc w:val="left"/>
      <w:pPr>
        <w:ind w:left="822" w:hanging="721"/>
        <w:jc w:val="left"/>
      </w:pPr>
      <w:rPr>
        <w:rFonts w:ascii="Calibri" w:eastAsia="Calibri" w:hAnsi="Calibri" w:cs="Calibri" w:hint="default"/>
        <w:b w:val="0"/>
        <w:bCs w:val="0"/>
        <w:i w:val="0"/>
        <w:iCs w:val="0"/>
        <w:spacing w:val="0"/>
        <w:w w:val="100"/>
        <w:sz w:val="22"/>
        <w:szCs w:val="22"/>
        <w:lang w:val="cs-CZ" w:eastAsia="en-US" w:bidi="ar-SA"/>
      </w:rPr>
    </w:lvl>
    <w:lvl w:ilvl="1" w:tplc="207ECCB0">
      <w:start w:val="1"/>
      <w:numFmt w:val="decimal"/>
      <w:lvlText w:val="%2)"/>
      <w:lvlJc w:val="left"/>
      <w:pPr>
        <w:ind w:left="822" w:hanging="360"/>
        <w:jc w:val="left"/>
      </w:pPr>
      <w:rPr>
        <w:rFonts w:ascii="Calibri" w:eastAsia="Calibri" w:hAnsi="Calibri" w:cs="Calibri" w:hint="default"/>
        <w:b w:val="0"/>
        <w:bCs w:val="0"/>
        <w:i w:val="0"/>
        <w:iCs w:val="0"/>
        <w:spacing w:val="0"/>
        <w:w w:val="100"/>
        <w:sz w:val="22"/>
        <w:szCs w:val="22"/>
        <w:lang w:val="cs-CZ" w:eastAsia="en-US" w:bidi="ar-SA"/>
      </w:rPr>
    </w:lvl>
    <w:lvl w:ilvl="2" w:tplc="1096AB82">
      <w:numFmt w:val="bullet"/>
      <w:lvlText w:val="•"/>
      <w:lvlJc w:val="left"/>
      <w:pPr>
        <w:ind w:left="2581" w:hanging="360"/>
      </w:pPr>
      <w:rPr>
        <w:rFonts w:hint="default"/>
        <w:lang w:val="cs-CZ" w:eastAsia="en-US" w:bidi="ar-SA"/>
      </w:rPr>
    </w:lvl>
    <w:lvl w:ilvl="3" w:tplc="15888832">
      <w:numFmt w:val="bullet"/>
      <w:lvlText w:val="•"/>
      <w:lvlJc w:val="left"/>
      <w:pPr>
        <w:ind w:left="3461" w:hanging="360"/>
      </w:pPr>
      <w:rPr>
        <w:rFonts w:hint="default"/>
        <w:lang w:val="cs-CZ" w:eastAsia="en-US" w:bidi="ar-SA"/>
      </w:rPr>
    </w:lvl>
    <w:lvl w:ilvl="4" w:tplc="656E84CC">
      <w:numFmt w:val="bullet"/>
      <w:lvlText w:val="•"/>
      <w:lvlJc w:val="left"/>
      <w:pPr>
        <w:ind w:left="4342" w:hanging="360"/>
      </w:pPr>
      <w:rPr>
        <w:rFonts w:hint="default"/>
        <w:lang w:val="cs-CZ" w:eastAsia="en-US" w:bidi="ar-SA"/>
      </w:rPr>
    </w:lvl>
    <w:lvl w:ilvl="5" w:tplc="EEACBFAC">
      <w:numFmt w:val="bullet"/>
      <w:lvlText w:val="•"/>
      <w:lvlJc w:val="left"/>
      <w:pPr>
        <w:ind w:left="5223" w:hanging="360"/>
      </w:pPr>
      <w:rPr>
        <w:rFonts w:hint="default"/>
        <w:lang w:val="cs-CZ" w:eastAsia="en-US" w:bidi="ar-SA"/>
      </w:rPr>
    </w:lvl>
    <w:lvl w:ilvl="6" w:tplc="B9B862D4">
      <w:numFmt w:val="bullet"/>
      <w:lvlText w:val="•"/>
      <w:lvlJc w:val="left"/>
      <w:pPr>
        <w:ind w:left="6103" w:hanging="360"/>
      </w:pPr>
      <w:rPr>
        <w:rFonts w:hint="default"/>
        <w:lang w:val="cs-CZ" w:eastAsia="en-US" w:bidi="ar-SA"/>
      </w:rPr>
    </w:lvl>
    <w:lvl w:ilvl="7" w:tplc="BE30E366">
      <w:numFmt w:val="bullet"/>
      <w:lvlText w:val="•"/>
      <w:lvlJc w:val="left"/>
      <w:pPr>
        <w:ind w:left="6984" w:hanging="360"/>
      </w:pPr>
      <w:rPr>
        <w:rFonts w:hint="default"/>
        <w:lang w:val="cs-CZ" w:eastAsia="en-US" w:bidi="ar-SA"/>
      </w:rPr>
    </w:lvl>
    <w:lvl w:ilvl="8" w:tplc="4EB26926">
      <w:numFmt w:val="bullet"/>
      <w:lvlText w:val="•"/>
      <w:lvlJc w:val="left"/>
      <w:pPr>
        <w:ind w:left="7865" w:hanging="360"/>
      </w:pPr>
      <w:rPr>
        <w:rFonts w:hint="default"/>
        <w:lang w:val="cs-CZ" w:eastAsia="en-US" w:bidi="ar-SA"/>
      </w:rPr>
    </w:lvl>
  </w:abstractNum>
  <w:abstractNum w:abstractNumId="8" w15:restartNumberingAfterBreak="0">
    <w:nsid w:val="663669FB"/>
    <w:multiLevelType w:val="hybridMultilevel"/>
    <w:tmpl w:val="1EB21414"/>
    <w:lvl w:ilvl="0" w:tplc="9FB424CA">
      <w:start w:val="1"/>
      <w:numFmt w:val="decimal"/>
      <w:lvlText w:val="%1)"/>
      <w:lvlJc w:val="left"/>
      <w:pPr>
        <w:ind w:left="820" w:hanging="358"/>
        <w:jc w:val="left"/>
      </w:pPr>
      <w:rPr>
        <w:rFonts w:ascii="Calibri" w:eastAsia="Calibri" w:hAnsi="Calibri" w:cs="Calibri" w:hint="default"/>
        <w:b w:val="0"/>
        <w:bCs w:val="0"/>
        <w:i w:val="0"/>
        <w:iCs w:val="0"/>
        <w:spacing w:val="0"/>
        <w:w w:val="100"/>
        <w:sz w:val="22"/>
        <w:szCs w:val="22"/>
        <w:lang w:val="cs-CZ" w:eastAsia="en-US" w:bidi="ar-SA"/>
      </w:rPr>
    </w:lvl>
    <w:lvl w:ilvl="1" w:tplc="9ACA9F66">
      <w:numFmt w:val="bullet"/>
      <w:lvlText w:val="•"/>
      <w:lvlJc w:val="left"/>
      <w:pPr>
        <w:ind w:left="1700" w:hanging="358"/>
      </w:pPr>
      <w:rPr>
        <w:rFonts w:hint="default"/>
        <w:lang w:val="cs-CZ" w:eastAsia="en-US" w:bidi="ar-SA"/>
      </w:rPr>
    </w:lvl>
    <w:lvl w:ilvl="2" w:tplc="8358378E">
      <w:numFmt w:val="bullet"/>
      <w:lvlText w:val="•"/>
      <w:lvlJc w:val="left"/>
      <w:pPr>
        <w:ind w:left="2581" w:hanging="358"/>
      </w:pPr>
      <w:rPr>
        <w:rFonts w:hint="default"/>
        <w:lang w:val="cs-CZ" w:eastAsia="en-US" w:bidi="ar-SA"/>
      </w:rPr>
    </w:lvl>
    <w:lvl w:ilvl="3" w:tplc="895AD2DA">
      <w:numFmt w:val="bullet"/>
      <w:lvlText w:val="•"/>
      <w:lvlJc w:val="left"/>
      <w:pPr>
        <w:ind w:left="3461" w:hanging="358"/>
      </w:pPr>
      <w:rPr>
        <w:rFonts w:hint="default"/>
        <w:lang w:val="cs-CZ" w:eastAsia="en-US" w:bidi="ar-SA"/>
      </w:rPr>
    </w:lvl>
    <w:lvl w:ilvl="4" w:tplc="960A9290">
      <w:numFmt w:val="bullet"/>
      <w:lvlText w:val="•"/>
      <w:lvlJc w:val="left"/>
      <w:pPr>
        <w:ind w:left="4342" w:hanging="358"/>
      </w:pPr>
      <w:rPr>
        <w:rFonts w:hint="default"/>
        <w:lang w:val="cs-CZ" w:eastAsia="en-US" w:bidi="ar-SA"/>
      </w:rPr>
    </w:lvl>
    <w:lvl w:ilvl="5" w:tplc="3A7E4B46">
      <w:numFmt w:val="bullet"/>
      <w:lvlText w:val="•"/>
      <w:lvlJc w:val="left"/>
      <w:pPr>
        <w:ind w:left="5223" w:hanging="358"/>
      </w:pPr>
      <w:rPr>
        <w:rFonts w:hint="default"/>
        <w:lang w:val="cs-CZ" w:eastAsia="en-US" w:bidi="ar-SA"/>
      </w:rPr>
    </w:lvl>
    <w:lvl w:ilvl="6" w:tplc="362C8F78">
      <w:numFmt w:val="bullet"/>
      <w:lvlText w:val="•"/>
      <w:lvlJc w:val="left"/>
      <w:pPr>
        <w:ind w:left="6103" w:hanging="358"/>
      </w:pPr>
      <w:rPr>
        <w:rFonts w:hint="default"/>
        <w:lang w:val="cs-CZ" w:eastAsia="en-US" w:bidi="ar-SA"/>
      </w:rPr>
    </w:lvl>
    <w:lvl w:ilvl="7" w:tplc="601A47C6">
      <w:numFmt w:val="bullet"/>
      <w:lvlText w:val="•"/>
      <w:lvlJc w:val="left"/>
      <w:pPr>
        <w:ind w:left="6984" w:hanging="358"/>
      </w:pPr>
      <w:rPr>
        <w:rFonts w:hint="default"/>
        <w:lang w:val="cs-CZ" w:eastAsia="en-US" w:bidi="ar-SA"/>
      </w:rPr>
    </w:lvl>
    <w:lvl w:ilvl="8" w:tplc="EAC2A5B4">
      <w:numFmt w:val="bullet"/>
      <w:lvlText w:val="•"/>
      <w:lvlJc w:val="left"/>
      <w:pPr>
        <w:ind w:left="7865" w:hanging="358"/>
      </w:pPr>
      <w:rPr>
        <w:rFonts w:hint="default"/>
        <w:lang w:val="cs-CZ" w:eastAsia="en-US" w:bidi="ar-SA"/>
      </w:rPr>
    </w:lvl>
  </w:abstractNum>
  <w:abstractNum w:abstractNumId="9" w15:restartNumberingAfterBreak="0">
    <w:nsid w:val="6BAD1685"/>
    <w:multiLevelType w:val="hybridMultilevel"/>
    <w:tmpl w:val="52E8E87C"/>
    <w:lvl w:ilvl="0" w:tplc="743C8FDC">
      <w:start w:val="1"/>
      <w:numFmt w:val="decimal"/>
      <w:lvlText w:val="%1)"/>
      <w:lvlJc w:val="left"/>
      <w:pPr>
        <w:ind w:left="755" w:hanging="360"/>
        <w:jc w:val="right"/>
      </w:pPr>
      <w:rPr>
        <w:rFonts w:ascii="Calibri" w:eastAsia="Calibri" w:hAnsi="Calibri" w:cs="Calibri" w:hint="default"/>
        <w:b w:val="0"/>
        <w:bCs w:val="0"/>
        <w:i w:val="0"/>
        <w:iCs w:val="0"/>
        <w:spacing w:val="0"/>
        <w:w w:val="100"/>
        <w:sz w:val="22"/>
        <w:szCs w:val="22"/>
        <w:lang w:val="cs-CZ" w:eastAsia="en-US" w:bidi="ar-SA"/>
      </w:rPr>
    </w:lvl>
    <w:lvl w:ilvl="1" w:tplc="53B00384">
      <w:numFmt w:val="bullet"/>
      <w:lvlText w:val="•"/>
      <w:lvlJc w:val="left"/>
      <w:pPr>
        <w:ind w:left="1646" w:hanging="360"/>
      </w:pPr>
      <w:rPr>
        <w:rFonts w:hint="default"/>
        <w:lang w:val="cs-CZ" w:eastAsia="en-US" w:bidi="ar-SA"/>
      </w:rPr>
    </w:lvl>
    <w:lvl w:ilvl="2" w:tplc="2DD22264">
      <w:numFmt w:val="bullet"/>
      <w:lvlText w:val="•"/>
      <w:lvlJc w:val="left"/>
      <w:pPr>
        <w:ind w:left="2533" w:hanging="360"/>
      </w:pPr>
      <w:rPr>
        <w:rFonts w:hint="default"/>
        <w:lang w:val="cs-CZ" w:eastAsia="en-US" w:bidi="ar-SA"/>
      </w:rPr>
    </w:lvl>
    <w:lvl w:ilvl="3" w:tplc="C4104F5E">
      <w:numFmt w:val="bullet"/>
      <w:lvlText w:val="•"/>
      <w:lvlJc w:val="left"/>
      <w:pPr>
        <w:ind w:left="3419" w:hanging="360"/>
      </w:pPr>
      <w:rPr>
        <w:rFonts w:hint="default"/>
        <w:lang w:val="cs-CZ" w:eastAsia="en-US" w:bidi="ar-SA"/>
      </w:rPr>
    </w:lvl>
    <w:lvl w:ilvl="4" w:tplc="2078264E">
      <w:numFmt w:val="bullet"/>
      <w:lvlText w:val="•"/>
      <w:lvlJc w:val="left"/>
      <w:pPr>
        <w:ind w:left="4306" w:hanging="360"/>
      </w:pPr>
      <w:rPr>
        <w:rFonts w:hint="default"/>
        <w:lang w:val="cs-CZ" w:eastAsia="en-US" w:bidi="ar-SA"/>
      </w:rPr>
    </w:lvl>
    <w:lvl w:ilvl="5" w:tplc="03423F4E">
      <w:numFmt w:val="bullet"/>
      <w:lvlText w:val="•"/>
      <w:lvlJc w:val="left"/>
      <w:pPr>
        <w:ind w:left="5193" w:hanging="360"/>
      </w:pPr>
      <w:rPr>
        <w:rFonts w:hint="default"/>
        <w:lang w:val="cs-CZ" w:eastAsia="en-US" w:bidi="ar-SA"/>
      </w:rPr>
    </w:lvl>
    <w:lvl w:ilvl="6" w:tplc="0122F422">
      <w:numFmt w:val="bullet"/>
      <w:lvlText w:val="•"/>
      <w:lvlJc w:val="left"/>
      <w:pPr>
        <w:ind w:left="6079" w:hanging="360"/>
      </w:pPr>
      <w:rPr>
        <w:rFonts w:hint="default"/>
        <w:lang w:val="cs-CZ" w:eastAsia="en-US" w:bidi="ar-SA"/>
      </w:rPr>
    </w:lvl>
    <w:lvl w:ilvl="7" w:tplc="4AD89388">
      <w:numFmt w:val="bullet"/>
      <w:lvlText w:val="•"/>
      <w:lvlJc w:val="left"/>
      <w:pPr>
        <w:ind w:left="6966" w:hanging="360"/>
      </w:pPr>
      <w:rPr>
        <w:rFonts w:hint="default"/>
        <w:lang w:val="cs-CZ" w:eastAsia="en-US" w:bidi="ar-SA"/>
      </w:rPr>
    </w:lvl>
    <w:lvl w:ilvl="8" w:tplc="30F8F3B6">
      <w:numFmt w:val="bullet"/>
      <w:lvlText w:val="•"/>
      <w:lvlJc w:val="left"/>
      <w:pPr>
        <w:ind w:left="7853" w:hanging="360"/>
      </w:pPr>
      <w:rPr>
        <w:rFonts w:hint="default"/>
        <w:lang w:val="cs-CZ" w:eastAsia="en-US" w:bidi="ar-SA"/>
      </w:rPr>
    </w:lvl>
  </w:abstractNum>
  <w:abstractNum w:abstractNumId="10" w15:restartNumberingAfterBreak="0">
    <w:nsid w:val="6EFB5869"/>
    <w:multiLevelType w:val="hybridMultilevel"/>
    <w:tmpl w:val="077A4A70"/>
    <w:lvl w:ilvl="0" w:tplc="1D30FBBE">
      <w:start w:val="1"/>
      <w:numFmt w:val="decimal"/>
      <w:lvlText w:val="%1)"/>
      <w:lvlJc w:val="left"/>
      <w:pPr>
        <w:ind w:left="395" w:hanging="362"/>
        <w:jc w:val="left"/>
      </w:pPr>
      <w:rPr>
        <w:rFonts w:ascii="Calibri" w:eastAsia="Calibri" w:hAnsi="Calibri" w:cs="Calibri" w:hint="default"/>
        <w:b w:val="0"/>
        <w:bCs w:val="0"/>
        <w:i w:val="0"/>
        <w:iCs w:val="0"/>
        <w:spacing w:val="0"/>
        <w:w w:val="100"/>
        <w:sz w:val="22"/>
        <w:szCs w:val="22"/>
        <w:lang w:val="cs-CZ" w:eastAsia="en-US" w:bidi="ar-SA"/>
      </w:rPr>
    </w:lvl>
    <w:lvl w:ilvl="1" w:tplc="4CACB916">
      <w:numFmt w:val="bullet"/>
      <w:lvlText w:val="•"/>
      <w:lvlJc w:val="left"/>
      <w:pPr>
        <w:ind w:left="545" w:hanging="362"/>
      </w:pPr>
      <w:rPr>
        <w:rFonts w:hint="default"/>
        <w:lang w:val="cs-CZ" w:eastAsia="en-US" w:bidi="ar-SA"/>
      </w:rPr>
    </w:lvl>
    <w:lvl w:ilvl="2" w:tplc="2DDE1128">
      <w:numFmt w:val="bullet"/>
      <w:lvlText w:val="•"/>
      <w:lvlJc w:val="left"/>
      <w:pPr>
        <w:ind w:left="690" w:hanging="362"/>
      </w:pPr>
      <w:rPr>
        <w:rFonts w:hint="default"/>
        <w:lang w:val="cs-CZ" w:eastAsia="en-US" w:bidi="ar-SA"/>
      </w:rPr>
    </w:lvl>
    <w:lvl w:ilvl="3" w:tplc="8BCC9AEA">
      <w:numFmt w:val="bullet"/>
      <w:lvlText w:val="•"/>
      <w:lvlJc w:val="left"/>
      <w:pPr>
        <w:ind w:left="835" w:hanging="362"/>
      </w:pPr>
      <w:rPr>
        <w:rFonts w:hint="default"/>
        <w:lang w:val="cs-CZ" w:eastAsia="en-US" w:bidi="ar-SA"/>
      </w:rPr>
    </w:lvl>
    <w:lvl w:ilvl="4" w:tplc="7EC60688">
      <w:numFmt w:val="bullet"/>
      <w:lvlText w:val="•"/>
      <w:lvlJc w:val="left"/>
      <w:pPr>
        <w:ind w:left="980" w:hanging="362"/>
      </w:pPr>
      <w:rPr>
        <w:rFonts w:hint="default"/>
        <w:lang w:val="cs-CZ" w:eastAsia="en-US" w:bidi="ar-SA"/>
      </w:rPr>
    </w:lvl>
    <w:lvl w:ilvl="5" w:tplc="0B74C91A">
      <w:numFmt w:val="bullet"/>
      <w:lvlText w:val="•"/>
      <w:lvlJc w:val="left"/>
      <w:pPr>
        <w:ind w:left="1125" w:hanging="362"/>
      </w:pPr>
      <w:rPr>
        <w:rFonts w:hint="default"/>
        <w:lang w:val="cs-CZ" w:eastAsia="en-US" w:bidi="ar-SA"/>
      </w:rPr>
    </w:lvl>
    <w:lvl w:ilvl="6" w:tplc="95EE3BDC">
      <w:numFmt w:val="bullet"/>
      <w:lvlText w:val="•"/>
      <w:lvlJc w:val="left"/>
      <w:pPr>
        <w:ind w:left="1270" w:hanging="362"/>
      </w:pPr>
      <w:rPr>
        <w:rFonts w:hint="default"/>
        <w:lang w:val="cs-CZ" w:eastAsia="en-US" w:bidi="ar-SA"/>
      </w:rPr>
    </w:lvl>
    <w:lvl w:ilvl="7" w:tplc="F258D1D2">
      <w:numFmt w:val="bullet"/>
      <w:lvlText w:val="•"/>
      <w:lvlJc w:val="left"/>
      <w:pPr>
        <w:ind w:left="1415" w:hanging="362"/>
      </w:pPr>
      <w:rPr>
        <w:rFonts w:hint="default"/>
        <w:lang w:val="cs-CZ" w:eastAsia="en-US" w:bidi="ar-SA"/>
      </w:rPr>
    </w:lvl>
    <w:lvl w:ilvl="8" w:tplc="16121864">
      <w:numFmt w:val="bullet"/>
      <w:lvlText w:val="•"/>
      <w:lvlJc w:val="left"/>
      <w:pPr>
        <w:ind w:left="1560" w:hanging="362"/>
      </w:pPr>
      <w:rPr>
        <w:rFonts w:hint="default"/>
        <w:lang w:val="cs-CZ" w:eastAsia="en-US" w:bidi="ar-SA"/>
      </w:rPr>
    </w:lvl>
  </w:abstractNum>
  <w:abstractNum w:abstractNumId="11" w15:restartNumberingAfterBreak="0">
    <w:nsid w:val="7C7866A9"/>
    <w:multiLevelType w:val="hybridMultilevel"/>
    <w:tmpl w:val="4F8897DC"/>
    <w:lvl w:ilvl="0" w:tplc="5C3CDC38">
      <w:start w:val="1"/>
      <w:numFmt w:val="decimal"/>
      <w:lvlText w:val="%1)"/>
      <w:lvlJc w:val="left"/>
      <w:pPr>
        <w:ind w:left="822" w:hanging="286"/>
        <w:jc w:val="right"/>
      </w:pPr>
      <w:rPr>
        <w:rFonts w:ascii="Calibri" w:eastAsia="Calibri" w:hAnsi="Calibri" w:cs="Calibri" w:hint="default"/>
        <w:b w:val="0"/>
        <w:bCs w:val="0"/>
        <w:i w:val="0"/>
        <w:iCs w:val="0"/>
        <w:spacing w:val="0"/>
        <w:w w:val="100"/>
        <w:sz w:val="22"/>
        <w:szCs w:val="22"/>
        <w:lang w:val="cs-CZ" w:eastAsia="en-US" w:bidi="ar-SA"/>
      </w:rPr>
    </w:lvl>
    <w:lvl w:ilvl="1" w:tplc="CDC47F58">
      <w:numFmt w:val="bullet"/>
      <w:lvlText w:val=""/>
      <w:lvlJc w:val="left"/>
      <w:pPr>
        <w:ind w:left="1247" w:hanging="361"/>
      </w:pPr>
      <w:rPr>
        <w:rFonts w:ascii="Wingdings" w:eastAsia="Wingdings" w:hAnsi="Wingdings" w:cs="Wingdings" w:hint="default"/>
        <w:b w:val="0"/>
        <w:bCs w:val="0"/>
        <w:i w:val="0"/>
        <w:iCs w:val="0"/>
        <w:spacing w:val="0"/>
        <w:w w:val="100"/>
        <w:sz w:val="22"/>
        <w:szCs w:val="22"/>
        <w:lang w:val="cs-CZ" w:eastAsia="en-US" w:bidi="ar-SA"/>
      </w:rPr>
    </w:lvl>
    <w:lvl w:ilvl="2" w:tplc="F8FEB80A">
      <w:numFmt w:val="bullet"/>
      <w:lvlText w:val="•"/>
      <w:lvlJc w:val="left"/>
      <w:pPr>
        <w:ind w:left="2171" w:hanging="361"/>
      </w:pPr>
      <w:rPr>
        <w:rFonts w:hint="default"/>
        <w:lang w:val="cs-CZ" w:eastAsia="en-US" w:bidi="ar-SA"/>
      </w:rPr>
    </w:lvl>
    <w:lvl w:ilvl="3" w:tplc="E3061568">
      <w:numFmt w:val="bullet"/>
      <w:lvlText w:val="•"/>
      <w:lvlJc w:val="left"/>
      <w:pPr>
        <w:ind w:left="3103" w:hanging="361"/>
      </w:pPr>
      <w:rPr>
        <w:rFonts w:hint="default"/>
        <w:lang w:val="cs-CZ" w:eastAsia="en-US" w:bidi="ar-SA"/>
      </w:rPr>
    </w:lvl>
    <w:lvl w:ilvl="4" w:tplc="A60245CC">
      <w:numFmt w:val="bullet"/>
      <w:lvlText w:val="•"/>
      <w:lvlJc w:val="left"/>
      <w:pPr>
        <w:ind w:left="4035" w:hanging="361"/>
      </w:pPr>
      <w:rPr>
        <w:rFonts w:hint="default"/>
        <w:lang w:val="cs-CZ" w:eastAsia="en-US" w:bidi="ar-SA"/>
      </w:rPr>
    </w:lvl>
    <w:lvl w:ilvl="5" w:tplc="26388768">
      <w:numFmt w:val="bullet"/>
      <w:lvlText w:val="•"/>
      <w:lvlJc w:val="left"/>
      <w:pPr>
        <w:ind w:left="4967" w:hanging="361"/>
      </w:pPr>
      <w:rPr>
        <w:rFonts w:hint="default"/>
        <w:lang w:val="cs-CZ" w:eastAsia="en-US" w:bidi="ar-SA"/>
      </w:rPr>
    </w:lvl>
    <w:lvl w:ilvl="6" w:tplc="25F0CB8C">
      <w:numFmt w:val="bullet"/>
      <w:lvlText w:val="•"/>
      <w:lvlJc w:val="left"/>
      <w:pPr>
        <w:ind w:left="5899" w:hanging="361"/>
      </w:pPr>
      <w:rPr>
        <w:rFonts w:hint="default"/>
        <w:lang w:val="cs-CZ" w:eastAsia="en-US" w:bidi="ar-SA"/>
      </w:rPr>
    </w:lvl>
    <w:lvl w:ilvl="7" w:tplc="4FB64D5E">
      <w:numFmt w:val="bullet"/>
      <w:lvlText w:val="•"/>
      <w:lvlJc w:val="left"/>
      <w:pPr>
        <w:ind w:left="6830" w:hanging="361"/>
      </w:pPr>
      <w:rPr>
        <w:rFonts w:hint="default"/>
        <w:lang w:val="cs-CZ" w:eastAsia="en-US" w:bidi="ar-SA"/>
      </w:rPr>
    </w:lvl>
    <w:lvl w:ilvl="8" w:tplc="8938A01A">
      <w:numFmt w:val="bullet"/>
      <w:lvlText w:val="•"/>
      <w:lvlJc w:val="left"/>
      <w:pPr>
        <w:ind w:left="7762" w:hanging="361"/>
      </w:pPr>
      <w:rPr>
        <w:rFonts w:hint="default"/>
        <w:lang w:val="cs-CZ" w:eastAsia="en-US" w:bidi="ar-SA"/>
      </w:rPr>
    </w:lvl>
  </w:abstractNum>
  <w:num w:numId="1">
    <w:abstractNumId w:val="5"/>
  </w:num>
  <w:num w:numId="2">
    <w:abstractNumId w:val="10"/>
  </w:num>
  <w:num w:numId="3">
    <w:abstractNumId w:val="11"/>
  </w:num>
  <w:num w:numId="4">
    <w:abstractNumId w:val="7"/>
  </w:num>
  <w:num w:numId="5">
    <w:abstractNumId w:val="3"/>
  </w:num>
  <w:num w:numId="6">
    <w:abstractNumId w:val="4"/>
  </w:num>
  <w:num w:numId="7">
    <w:abstractNumId w:val="8"/>
  </w:num>
  <w:num w:numId="8">
    <w:abstractNumId w:val="6"/>
  </w:num>
  <w:num w:numId="9">
    <w:abstractNumId w:val="9"/>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B0"/>
    <w:rsid w:val="000D1C7E"/>
    <w:rsid w:val="00177357"/>
    <w:rsid w:val="001B2B04"/>
    <w:rsid w:val="001E19B4"/>
    <w:rsid w:val="00340DAE"/>
    <w:rsid w:val="004802C7"/>
    <w:rsid w:val="004B34FD"/>
    <w:rsid w:val="004D09B0"/>
    <w:rsid w:val="004D3F2E"/>
    <w:rsid w:val="007108BE"/>
    <w:rsid w:val="00930CA6"/>
    <w:rsid w:val="00954BB0"/>
    <w:rsid w:val="00CB0352"/>
    <w:rsid w:val="00D35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C5617-8AEC-4410-879B-CECB37F0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ind w:left="395"/>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
    <w:qFormat/>
    <w:pPr>
      <w:spacing w:before="17"/>
      <w:ind w:left="241"/>
      <w:jc w:val="center"/>
    </w:pPr>
    <w:rPr>
      <w:b/>
      <w:bCs/>
      <w:sz w:val="28"/>
      <w:szCs w:val="28"/>
    </w:rPr>
  </w:style>
  <w:style w:type="paragraph" w:styleId="Odstavecseseznamem">
    <w:name w:val="List Paragraph"/>
    <w:basedOn w:val="Normln"/>
    <w:uiPriority w:val="1"/>
    <w:qFormat/>
    <w:pPr>
      <w:spacing w:before="120"/>
      <w:ind w:left="822"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le.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t@l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14245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Schodlbauer</dc:creator>
  <cp:lastModifiedBy>Účet Microsoft</cp:lastModifiedBy>
  <cp:revision>3</cp:revision>
  <dcterms:created xsi:type="dcterms:W3CDTF">2024-07-31T11:52:00Z</dcterms:created>
  <dcterms:modified xsi:type="dcterms:W3CDTF">2024-07-31T11:52:00Z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0x0101001F2A518ECFEE2645B2EF433D74314296</vt:lpwstr>
  </property>
  <property fmtid="{D5CDD505-2E9C-101B-9397-08002B2CF9AE}" pid="3" name="Created">
    <vt:filetime>2023-08-17T00:00:00Z</vt:filetime>
  </property>
  <property fmtid="{D5CDD505-2E9C-101B-9397-08002B2CF9AE}" pid="4" name="Creator">
    <vt:lpwstr>Acrobat PDFMaker 23 for Word</vt:lpwstr>
  </property>
  <property fmtid="{D5CDD505-2E9C-101B-9397-08002B2CF9AE}" pid="5" name="LastSaved">
    <vt:filetime>2024-07-03T00:00:00Z</vt:filetime>
  </property>
  <property fmtid="{D5CDD505-2E9C-101B-9397-08002B2CF9AE}" pid="6" name="Producer">
    <vt:lpwstr>Adobe PDF Library 23.3.45</vt:lpwstr>
  </property>
  <property fmtid="{D5CDD505-2E9C-101B-9397-08002B2CF9AE}" pid="7" name="SourceModified">
    <vt:lpwstr>D:20230817075008</vt:lpwstr>
  </property>
</Properties>
</file>