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EBFB7" w14:textId="77777777" w:rsidR="000E2666" w:rsidRDefault="004328FE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06FEBFB8" w14:textId="77777777" w:rsidR="000E2666" w:rsidRDefault="004328FE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06FEBFB9" w14:textId="77777777" w:rsidR="000E2666" w:rsidRDefault="004328FE">
      <w:pPr>
        <w:pStyle w:val="Zkladntext"/>
        <w:ind w:left="2906" w:right="2882"/>
        <w:jc w:val="center"/>
      </w:pPr>
      <w:r>
        <w:t>(dále jen „Smlouva“)</w:t>
      </w:r>
    </w:p>
    <w:p w14:paraId="06FEBFBA" w14:textId="77777777" w:rsidR="000E2666" w:rsidRDefault="000E2666">
      <w:pPr>
        <w:pStyle w:val="Zkladntext"/>
        <w:rPr>
          <w:sz w:val="20"/>
        </w:rPr>
      </w:pPr>
    </w:p>
    <w:p w14:paraId="06FEBFBB" w14:textId="77777777" w:rsidR="000E2666" w:rsidRDefault="000E2666">
      <w:pPr>
        <w:pStyle w:val="Zkladntext"/>
        <w:spacing w:before="10"/>
        <w:rPr>
          <w:sz w:val="19"/>
        </w:rPr>
      </w:pPr>
    </w:p>
    <w:p w14:paraId="06FEBFBC" w14:textId="77777777" w:rsidR="000E2666" w:rsidRDefault="004328FE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06FEBFBD" w14:textId="77777777" w:rsidR="000E2666" w:rsidRDefault="000E2666">
      <w:pPr>
        <w:pStyle w:val="Zkladntext"/>
        <w:spacing w:before="9"/>
        <w:rPr>
          <w:b/>
          <w:sz w:val="19"/>
        </w:rPr>
      </w:pPr>
    </w:p>
    <w:p w14:paraId="06FEBFBE" w14:textId="77777777" w:rsidR="000E2666" w:rsidRDefault="004328F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6FEBFBF" w14:textId="77777777" w:rsidR="000E2666" w:rsidRDefault="004328FE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06FEBFC0" w14:textId="77777777" w:rsidR="000E2666" w:rsidRDefault="004328FE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06FEBFC1" w14:textId="77777777" w:rsidR="000E2666" w:rsidRDefault="004328FE">
      <w:pPr>
        <w:pStyle w:val="Zkladntext"/>
        <w:ind w:left="138"/>
      </w:pPr>
      <w:r>
        <w:t>Zastoupený (na základě</w:t>
      </w:r>
    </w:p>
    <w:p w14:paraId="06FEBFC2" w14:textId="75C9CD35" w:rsidR="000E2666" w:rsidRDefault="004328FE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A84A9E">
        <w:t>xxxx</w:t>
      </w:r>
      <w:r>
        <w:t>xxx</w:t>
      </w:r>
      <w:proofErr w:type="spellEnd"/>
    </w:p>
    <w:p w14:paraId="1A4D467E" w14:textId="77777777" w:rsidR="004328FE" w:rsidRDefault="004328FE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xxxxxxx</w:t>
      </w:r>
      <w:proofErr w:type="spellEnd"/>
    </w:p>
    <w:p w14:paraId="06FEBFC3" w14:textId="2D7C72CF" w:rsidR="000E2666" w:rsidRDefault="004328FE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6FEBFC4" w14:textId="77777777" w:rsidR="000E2666" w:rsidRDefault="000E2666">
      <w:pPr>
        <w:pStyle w:val="Zkladntext"/>
      </w:pPr>
    </w:p>
    <w:p w14:paraId="06FEBFC5" w14:textId="77777777" w:rsidR="000E2666" w:rsidRDefault="000E2666">
      <w:pPr>
        <w:pStyle w:val="Zkladntext"/>
      </w:pPr>
    </w:p>
    <w:p w14:paraId="06FEBFC6" w14:textId="77777777" w:rsidR="000E2666" w:rsidRDefault="000E2666">
      <w:pPr>
        <w:pStyle w:val="Zkladntext"/>
      </w:pPr>
    </w:p>
    <w:p w14:paraId="06FEBFC7" w14:textId="77777777" w:rsidR="000E2666" w:rsidRDefault="000E2666">
      <w:pPr>
        <w:pStyle w:val="Zkladntext"/>
      </w:pPr>
    </w:p>
    <w:p w14:paraId="06FEBFC8" w14:textId="77777777" w:rsidR="000E2666" w:rsidRDefault="004328FE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6FEBFC9" w14:textId="77777777" w:rsidR="000E2666" w:rsidRDefault="000E2666">
      <w:pPr>
        <w:pStyle w:val="Zkladntext"/>
        <w:spacing w:before="9"/>
        <w:rPr>
          <w:b/>
          <w:sz w:val="19"/>
        </w:rPr>
      </w:pPr>
    </w:p>
    <w:p w14:paraId="06FEBFCA" w14:textId="77777777" w:rsidR="000E2666" w:rsidRDefault="004328F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Baby Textil</w:t>
      </w:r>
      <w:r>
        <w:rPr>
          <w:spacing w:val="-1"/>
        </w:rPr>
        <w:t xml:space="preserve"> </w:t>
      </w:r>
      <w:r>
        <w:t>s.r.o.</w:t>
      </w:r>
    </w:p>
    <w:p w14:paraId="06FEBFCB" w14:textId="77777777" w:rsidR="000E2666" w:rsidRDefault="004328FE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Bohumínská 436/40, Ostrava,</w:t>
      </w:r>
      <w:r>
        <w:rPr>
          <w:spacing w:val="-4"/>
        </w:rPr>
        <w:t xml:space="preserve"> </w:t>
      </w:r>
      <w:r>
        <w:t>71000</w:t>
      </w:r>
    </w:p>
    <w:p w14:paraId="06FEBFCC" w14:textId="77777777" w:rsidR="000E2666" w:rsidRDefault="004328FE">
      <w:pPr>
        <w:pStyle w:val="Zkladntext"/>
        <w:tabs>
          <w:tab w:val="right" w:pos="4654"/>
        </w:tabs>
        <w:ind w:left="138"/>
      </w:pPr>
      <w:r>
        <w:t>IČO:</w:t>
      </w:r>
      <w:r>
        <w:tab/>
        <w:t>09880402</w:t>
      </w:r>
    </w:p>
    <w:p w14:paraId="06FEBFCD" w14:textId="0FB5EECB" w:rsidR="000E2666" w:rsidRDefault="004328FE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>
        <w:t>xxxxxxx</w:t>
      </w:r>
      <w:proofErr w:type="spellEnd"/>
    </w:p>
    <w:p w14:paraId="38A35110" w14:textId="77777777" w:rsidR="004328FE" w:rsidRDefault="004328FE">
      <w:pPr>
        <w:pStyle w:val="Zkladntext"/>
        <w:tabs>
          <w:tab w:val="left" w:pos="3679"/>
        </w:tabs>
        <w:spacing w:before="1"/>
        <w:ind w:left="846" w:right="4536" w:hanging="70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>
        <w:t>xxxxxxx</w:t>
      </w:r>
      <w:proofErr w:type="spellEnd"/>
    </w:p>
    <w:p w14:paraId="06FEBFCE" w14:textId="7A1CA999" w:rsidR="000E2666" w:rsidRDefault="004328FE">
      <w:pPr>
        <w:pStyle w:val="Zkladntext"/>
        <w:tabs>
          <w:tab w:val="left" w:pos="3679"/>
        </w:tabs>
        <w:spacing w:before="1"/>
        <w:ind w:left="846" w:right="4536" w:hanging="708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06FEBFCF" w14:textId="77777777" w:rsidR="000E2666" w:rsidRDefault="000E2666">
      <w:pPr>
        <w:pStyle w:val="Zkladntext"/>
      </w:pPr>
    </w:p>
    <w:p w14:paraId="06FEBFD0" w14:textId="77777777" w:rsidR="000E2666" w:rsidRDefault="000E2666">
      <w:pPr>
        <w:pStyle w:val="Zkladntext"/>
      </w:pPr>
    </w:p>
    <w:p w14:paraId="06FEBFD1" w14:textId="77777777" w:rsidR="000E2666" w:rsidRDefault="004328FE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06FEBFD2" w14:textId="77777777" w:rsidR="000E2666" w:rsidRDefault="000E2666">
      <w:pPr>
        <w:pStyle w:val="Zkladntext"/>
        <w:spacing w:before="9"/>
        <w:rPr>
          <w:b/>
          <w:sz w:val="19"/>
        </w:rPr>
      </w:pPr>
    </w:p>
    <w:p w14:paraId="06FEBFD3" w14:textId="77777777" w:rsidR="000E2666" w:rsidRDefault="004328F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Keysmash</w:t>
      </w:r>
      <w:proofErr w:type="spellEnd"/>
      <w:r>
        <w:t xml:space="preserve"> s.r.o.</w:t>
      </w:r>
    </w:p>
    <w:p w14:paraId="06FEBFD4" w14:textId="77777777" w:rsidR="000E2666" w:rsidRDefault="004328FE">
      <w:pPr>
        <w:pStyle w:val="Zkladntext"/>
        <w:tabs>
          <w:tab w:val="left" w:pos="3679"/>
        </w:tabs>
        <w:ind w:left="138"/>
      </w:pPr>
      <w:r>
        <w:t>Sídlo:</w:t>
      </w:r>
      <w:r>
        <w:tab/>
        <w:t>Točitá 1183/8, Havířov,</w:t>
      </w:r>
      <w:r>
        <w:rPr>
          <w:spacing w:val="-4"/>
        </w:rPr>
        <w:t xml:space="preserve"> </w:t>
      </w:r>
      <w:r>
        <w:t>73601</w:t>
      </w:r>
    </w:p>
    <w:p w14:paraId="06FEBFD5" w14:textId="77777777" w:rsidR="000E2666" w:rsidRDefault="004328FE">
      <w:pPr>
        <w:pStyle w:val="Zkladntext"/>
        <w:tabs>
          <w:tab w:val="right" w:pos="4654"/>
        </w:tabs>
        <w:ind w:left="138"/>
      </w:pPr>
      <w:r>
        <w:t>IČO:</w:t>
      </w:r>
      <w:r>
        <w:tab/>
        <w:t>17150701</w:t>
      </w:r>
    </w:p>
    <w:p w14:paraId="06FEBFD6" w14:textId="4A3B2467" w:rsidR="000E2666" w:rsidRDefault="004328FE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>
        <w:t>xxxxxx</w:t>
      </w:r>
      <w:proofErr w:type="spellEnd"/>
    </w:p>
    <w:p w14:paraId="06FEBFD7" w14:textId="6317E2CA" w:rsidR="000E2666" w:rsidRDefault="004328FE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>
        <w:t>xxxxxx</w:t>
      </w:r>
      <w:proofErr w:type="spellEnd"/>
    </w:p>
    <w:p w14:paraId="06FEBFD8" w14:textId="77777777" w:rsidR="000E2666" w:rsidRDefault="004328FE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06FEBFD9" w14:textId="77777777" w:rsidR="000E2666" w:rsidRDefault="000E2666">
      <w:pPr>
        <w:pStyle w:val="Zkladntext"/>
        <w:spacing w:before="11"/>
        <w:rPr>
          <w:sz w:val="23"/>
        </w:rPr>
      </w:pPr>
    </w:p>
    <w:p w14:paraId="06FEBFDA" w14:textId="77777777" w:rsidR="000E2666" w:rsidRDefault="004328FE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06FEBFDB" w14:textId="77777777" w:rsidR="000E2666" w:rsidRDefault="000E2666">
      <w:pPr>
        <w:sectPr w:rsidR="000E2666">
          <w:headerReference w:type="default" r:id="rId7"/>
          <w:footerReference w:type="default" r:id="rId8"/>
          <w:type w:val="continuous"/>
          <w:pgSz w:w="11910" w:h="16840"/>
          <w:pgMar w:top="1360" w:right="1020" w:bottom="1040" w:left="1280" w:header="303" w:footer="858" w:gutter="0"/>
          <w:pgNumType w:start="1"/>
          <w:cols w:space="708"/>
        </w:sectPr>
      </w:pPr>
    </w:p>
    <w:p w14:paraId="06FEBFDC" w14:textId="77777777" w:rsidR="000E2666" w:rsidRDefault="004328FE">
      <w:pPr>
        <w:pStyle w:val="Nadpis1"/>
        <w:numPr>
          <w:ilvl w:val="0"/>
          <w:numId w:val="1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06FEBFDD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06FEBFDE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6FEBFDF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</w:t>
      </w:r>
      <w:r>
        <w:rPr>
          <w:sz w:val="24"/>
        </w:rPr>
        <w:t xml:space="preserve">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6FEBFE0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6FEBFE1" w14:textId="77777777" w:rsidR="000E2666" w:rsidRDefault="004328FE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06FEBFE2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6FEBFE3" w14:textId="77777777" w:rsidR="000E2666" w:rsidRDefault="004328FE">
      <w:pPr>
        <w:pStyle w:val="Zkladntext"/>
        <w:spacing w:before="120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06FEBFE4" w14:textId="77777777" w:rsidR="000E2666" w:rsidRDefault="000E2666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0E2666" w14:paraId="06FEBFE7" w14:textId="77777777">
        <w:trPr>
          <w:trHeight w:val="476"/>
        </w:trPr>
        <w:tc>
          <w:tcPr>
            <w:tcW w:w="7033" w:type="dxa"/>
          </w:tcPr>
          <w:p w14:paraId="06FEBFE5" w14:textId="77777777" w:rsidR="000E2666" w:rsidRDefault="004328FE">
            <w:pPr>
              <w:pStyle w:val="TableParagraph"/>
              <w:spacing w:before="1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6FEBFE6" w14:textId="77777777" w:rsidR="000E2666" w:rsidRDefault="004328FE">
            <w:pPr>
              <w:pStyle w:val="TableParagraph"/>
              <w:spacing w:before="1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0E2666" w14:paraId="06FEBFEA" w14:textId="77777777">
        <w:trPr>
          <w:trHeight w:val="1108"/>
        </w:trPr>
        <w:tc>
          <w:tcPr>
            <w:tcW w:w="7033" w:type="dxa"/>
          </w:tcPr>
          <w:p w14:paraId="06FEBFE8" w14:textId="77777777" w:rsidR="000E2666" w:rsidRDefault="004328FE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06FEBFE9" w14:textId="77777777" w:rsidR="000E2666" w:rsidRDefault="004328FE">
            <w:pPr>
              <w:pStyle w:val="TableParagraph"/>
              <w:spacing w:line="292" w:lineRule="exact"/>
              <w:ind w:left="600" w:right="579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0E2666" w14:paraId="06FEBFED" w14:textId="77777777">
        <w:trPr>
          <w:trHeight w:val="630"/>
        </w:trPr>
        <w:tc>
          <w:tcPr>
            <w:tcW w:w="7033" w:type="dxa"/>
          </w:tcPr>
          <w:p w14:paraId="06FEBFEB" w14:textId="77777777" w:rsidR="000E2666" w:rsidRDefault="004328FE">
            <w:pPr>
              <w:pStyle w:val="TableParagraph"/>
              <w:spacing w:before="1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6FEBFEC" w14:textId="77777777" w:rsidR="000E2666" w:rsidRDefault="004328FE">
            <w:pPr>
              <w:pStyle w:val="TableParagraph"/>
              <w:spacing w:before="1"/>
              <w:ind w:left="0"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06FEBFEE" w14:textId="77777777" w:rsidR="000E2666" w:rsidRDefault="000E2666">
      <w:pPr>
        <w:jc w:val="right"/>
        <w:rPr>
          <w:sz w:val="24"/>
        </w:rPr>
        <w:sectPr w:rsidR="000E2666">
          <w:pgSz w:w="11910" w:h="16840"/>
          <w:pgMar w:top="1360" w:right="1020" w:bottom="1040" w:left="1280" w:header="303" w:footer="858" w:gutter="0"/>
          <w:cols w:space="708"/>
        </w:sectPr>
      </w:pPr>
    </w:p>
    <w:p w14:paraId="06FEBFEF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9"/>
        <w:jc w:val="both"/>
        <w:rPr>
          <w:sz w:val="24"/>
        </w:rPr>
      </w:pPr>
      <w:r>
        <w:rPr>
          <w:sz w:val="24"/>
        </w:rPr>
        <w:lastRenderedPageBreak/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6FEBFF0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31.10.2024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</w:t>
      </w:r>
      <w:r>
        <w:rPr>
          <w:b/>
          <w:sz w:val="24"/>
        </w:rPr>
        <w:t xml:space="preserve"> služeb dle této smlouvy dojde nejpozději dne 30.11.2024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06FEBFF1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6FEBFF2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</w:t>
      </w:r>
      <w:r>
        <w:rPr>
          <w:sz w:val="24"/>
        </w:rPr>
        <w:t>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6FEBFF3" w14:textId="77777777" w:rsidR="000E2666" w:rsidRDefault="004328FE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6FEBFF4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6FEBFF5" w14:textId="77777777" w:rsidR="000E2666" w:rsidRDefault="004328FE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6FEBFF6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06FEBFF7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6FEBFF8" w14:textId="77777777" w:rsidR="000E2666" w:rsidRDefault="000E2666">
      <w:pPr>
        <w:jc w:val="both"/>
        <w:rPr>
          <w:sz w:val="24"/>
        </w:rPr>
        <w:sectPr w:rsidR="000E2666">
          <w:pgSz w:w="11910" w:h="16840"/>
          <w:pgMar w:top="1360" w:right="1020" w:bottom="1040" w:left="1280" w:header="303" w:footer="858" w:gutter="0"/>
          <w:cols w:space="708"/>
        </w:sectPr>
      </w:pPr>
    </w:p>
    <w:p w14:paraId="06FEBFF9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b/>
          <w:sz w:val="24"/>
        </w:rPr>
        <w:lastRenderedPageBreak/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6FEBFFA" w14:textId="77777777" w:rsidR="000E2666" w:rsidRDefault="000E2666">
      <w:pPr>
        <w:pStyle w:val="Zkladntext"/>
        <w:spacing w:before="10"/>
        <w:rPr>
          <w:sz w:val="33"/>
        </w:rPr>
      </w:pPr>
    </w:p>
    <w:p w14:paraId="06FEBFFB" w14:textId="77777777" w:rsidR="000E2666" w:rsidRDefault="004328FE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6FEBFFC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06FEBFFD" w14:textId="77777777" w:rsidR="000E2666" w:rsidRDefault="004328FE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06FEBFFE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06FEBFFF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06FEC000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6FEC001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Poskytovateli tuto odměnu na základě daňového dokladu – faktury vystavené Poskytovatelem, který je oprávněn fakturu vystavit po skončení trvání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6FEC002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6FEC003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6FEC004" w14:textId="77777777" w:rsidR="000E2666" w:rsidRDefault="004328FE">
      <w:pPr>
        <w:pStyle w:val="Zkladntext"/>
        <w:ind w:left="563"/>
        <w:jc w:val="both"/>
      </w:pPr>
      <w:r>
        <w:t>na účet uvedený na faktuře.</w:t>
      </w:r>
    </w:p>
    <w:p w14:paraId="06FEC005" w14:textId="77777777" w:rsidR="000E2666" w:rsidRDefault="000E2666">
      <w:pPr>
        <w:pStyle w:val="Zkladntext"/>
        <w:spacing w:before="9"/>
        <w:rPr>
          <w:sz w:val="33"/>
        </w:rPr>
      </w:pPr>
    </w:p>
    <w:p w14:paraId="06FEC006" w14:textId="77777777" w:rsidR="000E2666" w:rsidRDefault="004328FE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06FEC007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06FEC008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6FEC009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6FEC00A" w14:textId="77777777" w:rsidR="000E2666" w:rsidRDefault="000E2666">
      <w:pPr>
        <w:jc w:val="both"/>
        <w:rPr>
          <w:sz w:val="24"/>
        </w:rPr>
        <w:sectPr w:rsidR="000E2666">
          <w:pgSz w:w="11910" w:h="16840"/>
          <w:pgMar w:top="1360" w:right="1020" w:bottom="1040" w:left="1280" w:header="303" w:footer="858" w:gutter="0"/>
          <w:cols w:space="708"/>
        </w:sectPr>
      </w:pPr>
    </w:p>
    <w:p w14:paraId="06FEC00B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sz w:val="24"/>
        </w:rPr>
        <w:lastRenderedPageBreak/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6FEC00C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7"/>
        </w:tabs>
        <w:spacing w:before="60"/>
        <w:ind w:left="56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06FEC00D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7"/>
        </w:tabs>
        <w:ind w:left="56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6FEC00E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7"/>
        </w:tabs>
        <w:spacing w:before="1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6FEC00F" w14:textId="77777777" w:rsidR="000E2666" w:rsidRDefault="000E2666">
      <w:pPr>
        <w:pStyle w:val="Zkladntext"/>
        <w:spacing w:before="10"/>
        <w:rPr>
          <w:sz w:val="28"/>
        </w:rPr>
      </w:pPr>
    </w:p>
    <w:p w14:paraId="06FEC010" w14:textId="77777777" w:rsidR="000E2666" w:rsidRDefault="004328FE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6FEC011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06FEC012" w14:textId="77777777" w:rsidR="000E2666" w:rsidRDefault="004328FE">
      <w:pPr>
        <w:pStyle w:val="Zkladntext"/>
        <w:ind w:left="563"/>
        <w:jc w:val="both"/>
      </w:pPr>
      <w:r>
        <w:t>v písemné formě.</w:t>
      </w:r>
    </w:p>
    <w:p w14:paraId="06FEC013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6FEC014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6FEC015" w14:textId="77777777" w:rsidR="000E2666" w:rsidRDefault="004328FE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jc w:val="both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06FEC016" w14:textId="77777777" w:rsidR="000E2666" w:rsidRDefault="000E2666">
      <w:pPr>
        <w:pStyle w:val="Zkladntext"/>
        <w:spacing w:before="2"/>
        <w:rPr>
          <w:sz w:val="13"/>
        </w:rPr>
      </w:pPr>
    </w:p>
    <w:p w14:paraId="06FEC017" w14:textId="77777777" w:rsidR="000E2666" w:rsidRDefault="000E2666">
      <w:pPr>
        <w:rPr>
          <w:sz w:val="13"/>
        </w:rPr>
        <w:sectPr w:rsidR="000E2666">
          <w:pgSz w:w="11910" w:h="16840"/>
          <w:pgMar w:top="1360" w:right="1020" w:bottom="1040" w:left="1280" w:header="303" w:footer="858" w:gutter="0"/>
          <w:cols w:space="708"/>
        </w:sectPr>
      </w:pPr>
    </w:p>
    <w:p w14:paraId="06FEC018" w14:textId="1F4FECA4" w:rsidR="000E2666" w:rsidRDefault="004328FE">
      <w:pPr>
        <w:pStyle w:val="Zkladntext"/>
        <w:spacing w:before="168"/>
        <w:ind w:left="138"/>
      </w:pPr>
      <w:r>
        <w:t>V Ostravě dne</w:t>
      </w:r>
    </w:p>
    <w:p w14:paraId="06FEC019" w14:textId="77777777" w:rsidR="000E2666" w:rsidRDefault="004328FE">
      <w:pPr>
        <w:spacing w:before="116"/>
        <w:ind w:left="85"/>
        <w:rPr>
          <w:sz w:val="21"/>
        </w:rPr>
      </w:pPr>
      <w:r>
        <w:br w:type="column"/>
      </w:r>
      <w:r>
        <w:rPr>
          <w:w w:val="115"/>
          <w:sz w:val="21"/>
        </w:rPr>
        <w:t>31.7.2024</w:t>
      </w:r>
    </w:p>
    <w:p w14:paraId="06FEC01A" w14:textId="77777777" w:rsidR="000E2666" w:rsidRDefault="000E2666">
      <w:pPr>
        <w:rPr>
          <w:sz w:val="21"/>
        </w:rPr>
        <w:sectPr w:rsidR="000E2666">
          <w:type w:val="continuous"/>
          <w:pgSz w:w="11910" w:h="16840"/>
          <w:pgMar w:top="1360" w:right="1020" w:bottom="104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06FEC01B" w14:textId="77777777" w:rsidR="000E2666" w:rsidRDefault="000E2666">
      <w:pPr>
        <w:pStyle w:val="Zkladntext"/>
        <w:rPr>
          <w:sz w:val="20"/>
        </w:rPr>
      </w:pPr>
    </w:p>
    <w:p w14:paraId="06FEC01C" w14:textId="77777777" w:rsidR="000E2666" w:rsidRDefault="000E2666">
      <w:pPr>
        <w:pStyle w:val="Zkladntext"/>
        <w:rPr>
          <w:sz w:val="20"/>
        </w:rPr>
      </w:pPr>
    </w:p>
    <w:p w14:paraId="06FEC01D" w14:textId="77777777" w:rsidR="000E2666" w:rsidRDefault="000E2666">
      <w:pPr>
        <w:pStyle w:val="Zkladntext"/>
        <w:rPr>
          <w:sz w:val="20"/>
        </w:rPr>
      </w:pPr>
    </w:p>
    <w:p w14:paraId="06FEC01E" w14:textId="77777777" w:rsidR="000E2666" w:rsidRDefault="000E2666">
      <w:pPr>
        <w:pStyle w:val="Zkladntext"/>
        <w:rPr>
          <w:sz w:val="20"/>
        </w:rPr>
      </w:pPr>
    </w:p>
    <w:p w14:paraId="06FEC01F" w14:textId="77777777" w:rsidR="000E2666" w:rsidRDefault="000E2666">
      <w:pPr>
        <w:pStyle w:val="Zkladntext"/>
        <w:spacing w:before="11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77"/>
        <w:gridCol w:w="2910"/>
        <w:gridCol w:w="2623"/>
      </w:tblGrid>
      <w:tr w:rsidR="000E2666" w14:paraId="06FEC027" w14:textId="77777777">
        <w:trPr>
          <w:trHeight w:val="825"/>
        </w:trPr>
        <w:tc>
          <w:tcPr>
            <w:tcW w:w="3377" w:type="dxa"/>
          </w:tcPr>
          <w:p w14:paraId="06FEC020" w14:textId="77777777" w:rsidR="000E2666" w:rsidRDefault="004328FE">
            <w:pPr>
              <w:pStyle w:val="TableParagraph"/>
              <w:spacing w:line="244" w:lineRule="exact"/>
              <w:ind w:right="371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6FEC021" w14:textId="77777777" w:rsidR="000E2666" w:rsidRDefault="004328FE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06FEC022" w14:textId="3A753A6E" w:rsidR="000E2666" w:rsidRDefault="004328FE">
            <w:pPr>
              <w:pStyle w:val="TableParagraph"/>
              <w:spacing w:line="268" w:lineRule="exact"/>
              <w:ind w:right="366"/>
              <w:rPr>
                <w:sz w:val="24"/>
              </w:rPr>
            </w:pPr>
            <w:proofErr w:type="spellStart"/>
            <w:r>
              <w:rPr>
                <w:sz w:val="24"/>
              </w:rPr>
              <w:t>xxxxx</w:t>
            </w:r>
            <w:proofErr w:type="spellEnd"/>
          </w:p>
        </w:tc>
        <w:tc>
          <w:tcPr>
            <w:tcW w:w="2910" w:type="dxa"/>
          </w:tcPr>
          <w:p w14:paraId="06FEC023" w14:textId="77777777" w:rsidR="000E2666" w:rsidRDefault="004328FE">
            <w:pPr>
              <w:pStyle w:val="TableParagraph"/>
              <w:spacing w:line="244" w:lineRule="exact"/>
              <w:ind w:left="376" w:right="623"/>
              <w:rPr>
                <w:sz w:val="24"/>
              </w:rPr>
            </w:pPr>
            <w:r>
              <w:rPr>
                <w:sz w:val="24"/>
              </w:rPr>
              <w:t>za Baby Textil s.r.o.</w:t>
            </w:r>
          </w:p>
          <w:p w14:paraId="06FEC024" w14:textId="067E5B85" w:rsidR="000E2666" w:rsidRDefault="004328FE">
            <w:pPr>
              <w:pStyle w:val="TableParagraph"/>
              <w:ind w:left="376" w:right="621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  <w:tc>
          <w:tcPr>
            <w:tcW w:w="2623" w:type="dxa"/>
          </w:tcPr>
          <w:p w14:paraId="06FEC025" w14:textId="77777777" w:rsidR="000E2666" w:rsidRDefault="004328FE">
            <w:pPr>
              <w:pStyle w:val="TableParagraph"/>
              <w:spacing w:line="244" w:lineRule="exact"/>
              <w:ind w:left="626" w:right="179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Keysmash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06FEC026" w14:textId="697F0937" w:rsidR="000E2666" w:rsidRDefault="004328FE">
            <w:pPr>
              <w:pStyle w:val="TableParagraph"/>
              <w:ind w:left="626" w:right="179"/>
              <w:rPr>
                <w:sz w:val="24"/>
              </w:rPr>
            </w:pPr>
            <w:r>
              <w:rPr>
                <w:sz w:val="24"/>
              </w:rPr>
              <w:t>xxxxxxx</w:t>
            </w:r>
          </w:p>
        </w:tc>
      </w:tr>
    </w:tbl>
    <w:p w14:paraId="06FEC028" w14:textId="77777777" w:rsidR="000E2666" w:rsidRDefault="004328FE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06FEC02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45pt;width:143.4pt;height:12pt;z-index:-251918336;mso-position-horizontal-relative:page;mso-position-vertical-relative:text" filled="f" stroked="f">
            <v:textbox inset="0,0,0,0">
              <w:txbxContent>
                <w:p w14:paraId="06FEC048" w14:textId="77777777" w:rsidR="000E2666" w:rsidRDefault="004328F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6FEC030">
          <v:shape id="_x0000_s2051" type="#_x0000_t202" style="position:absolute;left:0;text-align:left;margin-left:226.15pt;margin-top:-56.45pt;width:143.4pt;height:12pt;z-index:-251917312;mso-position-horizontal-relative:page;mso-position-vertical-relative:text" filled="f" stroked="f">
            <v:textbox inset="0,0,0,0">
              <w:txbxContent>
                <w:p w14:paraId="06FEC049" w14:textId="77777777" w:rsidR="000E2666" w:rsidRDefault="004328F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6FEC031">
          <v:shape id="_x0000_s2050" type="#_x0000_t202" style="position:absolute;left:0;text-align:left;margin-left:70.95pt;margin-top:-56.45pt;width:143.4pt;height:12pt;z-index:-251916288;mso-position-horizontal-relative:page;mso-position-vertical-relative:text" filled="f" stroked="f">
            <v:textbox inset="0,0,0,0">
              <w:txbxContent>
                <w:p w14:paraId="06FEC04A" w14:textId="77777777" w:rsidR="000E2666" w:rsidRDefault="004328F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6FEC029" w14:textId="77777777" w:rsidR="000E2666" w:rsidRDefault="000E2666">
      <w:pPr>
        <w:sectPr w:rsidR="000E2666">
          <w:type w:val="continuous"/>
          <w:pgSz w:w="11910" w:h="16840"/>
          <w:pgMar w:top="1360" w:right="1020" w:bottom="1040" w:left="1280" w:header="708" w:footer="708" w:gutter="0"/>
          <w:cols w:space="708"/>
        </w:sectPr>
      </w:pPr>
    </w:p>
    <w:p w14:paraId="06FEC02A" w14:textId="77777777" w:rsidR="000E2666" w:rsidRDefault="000E2666">
      <w:pPr>
        <w:pStyle w:val="Zkladntext"/>
        <w:rPr>
          <w:i/>
          <w:sz w:val="20"/>
        </w:rPr>
      </w:pPr>
    </w:p>
    <w:p w14:paraId="06FEC02B" w14:textId="77777777" w:rsidR="000E2666" w:rsidRDefault="000E2666">
      <w:pPr>
        <w:pStyle w:val="Zkladntext"/>
        <w:rPr>
          <w:i/>
          <w:sz w:val="12"/>
        </w:rPr>
      </w:pPr>
    </w:p>
    <w:p w14:paraId="06FEC02C" w14:textId="26645133" w:rsidR="000E2666" w:rsidRDefault="000E2666">
      <w:pPr>
        <w:pStyle w:val="Zkladntext"/>
        <w:ind w:left="245"/>
        <w:rPr>
          <w:sz w:val="20"/>
        </w:rPr>
      </w:pPr>
    </w:p>
    <w:sectPr w:rsidR="000E2666">
      <w:pgSz w:w="11910" w:h="16840"/>
      <w:pgMar w:top="1360" w:right="1020" w:bottom="1040" w:left="128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EC03A" w14:textId="77777777" w:rsidR="004328FE" w:rsidRDefault="004328FE">
      <w:r>
        <w:separator/>
      </w:r>
    </w:p>
  </w:endnote>
  <w:endnote w:type="continuationSeparator" w:id="0">
    <w:p w14:paraId="06FEC03C" w14:textId="77777777" w:rsidR="004328FE" w:rsidRDefault="0043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C035" w14:textId="77777777" w:rsidR="000E2666" w:rsidRDefault="004328F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1216" behindDoc="1" locked="0" layoutInCell="1" allowOverlap="1" wp14:anchorId="06FEC03A" wp14:editId="06FEC03B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2240" behindDoc="1" locked="0" layoutInCell="1" allowOverlap="1" wp14:anchorId="06FEC03C" wp14:editId="06FEC03D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6FEC03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13216;mso-position-horizontal-relative:page;mso-position-vertical-relative:page" filled="f" stroked="f">
          <v:textbox inset="0,0,0,0">
            <w:txbxContent>
              <w:p w14:paraId="06FEC04D" w14:textId="77777777" w:rsidR="000E2666" w:rsidRDefault="004328FE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EC036" w14:textId="77777777" w:rsidR="004328FE" w:rsidRDefault="004328FE">
      <w:r>
        <w:separator/>
      </w:r>
    </w:p>
  </w:footnote>
  <w:footnote w:type="continuationSeparator" w:id="0">
    <w:p w14:paraId="06FEC038" w14:textId="77777777" w:rsidR="004328FE" w:rsidRDefault="0043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C034" w14:textId="77777777" w:rsidR="000E2666" w:rsidRDefault="004328F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8144" behindDoc="1" locked="0" layoutInCell="1" allowOverlap="1" wp14:anchorId="06FEC036" wp14:editId="06FEC037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6FEC03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55pt;margin-top:14.15pt;width:184.85pt;height:8.75pt;z-index:-251917312;mso-position-horizontal-relative:page;mso-position-vertical-relative:page" filled="f" stroked="f">
          <v:textbox inset="0,0,0,0">
            <w:txbxContent>
              <w:p w14:paraId="06FEC04B" w14:textId="77777777" w:rsidR="000E2666" w:rsidRDefault="004328FE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0190c437-8595-</w:t>
                </w:r>
                <w:proofErr w:type="gramStart"/>
                <w:r>
                  <w:rPr>
                    <w:rFonts w:ascii="Arial"/>
                    <w:sz w:val="12"/>
                  </w:rPr>
                  <w:t>7321-97b9</w:t>
                </w:r>
                <w:proofErr w:type="gramEnd"/>
                <w:r>
                  <w:rPr>
                    <w:rFonts w:ascii="Arial"/>
                    <w:sz w:val="12"/>
                  </w:rPr>
                  <w:t>-37b1c4b59fdd</w:t>
                </w:r>
              </w:p>
            </w:txbxContent>
          </v:textbox>
          <w10:wrap anchorx="page" anchory="page"/>
        </v:shape>
      </w:pict>
    </w:r>
    <w:r>
      <w:pict w14:anchorId="06FEC039">
        <v:shape id="_x0000_s1026" type="#_x0000_t202" style="position:absolute;margin-left:69.95pt;margin-top:36.55pt;width:70.5pt;height:12pt;z-index:-251916288;mso-position-horizontal-relative:page;mso-position-vertical-relative:page" filled="f" stroked="f">
          <v:textbox inset="0,0,0,0">
            <w:txbxContent>
              <w:p w14:paraId="06FEC04C" w14:textId="77777777" w:rsidR="000E2666" w:rsidRDefault="004328FE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0C0206"/>
    <w:multiLevelType w:val="multilevel"/>
    <w:tmpl w:val="15BAE406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62176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666"/>
    <w:rsid w:val="000E2666"/>
    <w:rsid w:val="004328FE"/>
    <w:rsid w:val="008640B2"/>
    <w:rsid w:val="00A8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06FEBFB7"/>
  <w15:docId w15:val="{5F5B2821-ED7B-4D9E-B3BF-57FC3A80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1863</Words>
  <Characters>10994</Characters>
  <Application>Microsoft Office Word</Application>
  <DocSecurity>0</DocSecurity>
  <Lines>91</Lines>
  <Paragraphs>25</Paragraphs>
  <ScaleCrop>false</ScaleCrop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- 2024-23 - Baby Textil s.r.o.pdf</dc:title>
  <dc:subject>Smlouva DIGI Sken - 2024-23 - Baby Textil s.r.o.pdf</dc:subject>
  <dc:creator>Josef Zedník</dc:creator>
  <cp:lastModifiedBy>Olga Palová</cp:lastModifiedBy>
  <cp:revision>3</cp:revision>
  <dcterms:created xsi:type="dcterms:W3CDTF">2024-07-31T07:55:00Z</dcterms:created>
  <dcterms:modified xsi:type="dcterms:W3CDTF">2024-07-31T07:56:00Z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2024-07-31T00:00:00Z</vt:filetime>
  </property>
</Properties>
</file>