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7C43C" w14:textId="53FC3C75" w:rsidR="00BD14B7" w:rsidRDefault="00C9705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BEBC2" wp14:editId="1B9FF233">
                <wp:simplePos x="0" y="0"/>
                <wp:positionH relativeFrom="margin">
                  <wp:align>right</wp:align>
                </wp:positionH>
                <wp:positionV relativeFrom="paragraph">
                  <wp:posOffset>-73660</wp:posOffset>
                </wp:positionV>
                <wp:extent cx="1477645" cy="532014"/>
                <wp:effectExtent l="0" t="0" r="27305" b="2095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645" cy="532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6BAE2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2B02A95" w14:textId="77777777" w:rsidR="00C9705D" w:rsidRDefault="00C9705D" w:rsidP="00C9705D">
                            <w:pPr>
                              <w:jc w:val="center"/>
                              <w:rPr>
                                <w:rFonts w:ascii="Myriad Pro Light Cond" w:hAnsi="Myriad Pro Light Cond"/>
                              </w:rPr>
                            </w:pPr>
                            <w:r>
                              <w:rPr>
                                <w:rFonts w:ascii="Myriad Pro Light Cond" w:hAnsi="Myriad Pro Light Cond"/>
                              </w:rPr>
                              <w:t>číslo smlouvy</w:t>
                            </w:r>
                          </w:p>
                          <w:p w14:paraId="7B5E76DC" w14:textId="7FAFCAF4" w:rsidR="00C9705D" w:rsidRPr="00C9705D" w:rsidRDefault="00C9705D" w:rsidP="00C9705D">
                            <w:pPr>
                              <w:jc w:val="center"/>
                              <w:rPr>
                                <w:rFonts w:ascii="Myriad Pro Light Cond" w:hAnsi="Myriad Pro Light Cond"/>
                                <w:b/>
                                <w:i/>
                              </w:rPr>
                            </w:pPr>
                            <w:r w:rsidRPr="00C9705D">
                              <w:rPr>
                                <w:rFonts w:ascii="Myriad Pro Light Cond" w:hAnsi="Myriad Pro Light Cond"/>
                                <w:b/>
                                <w:i/>
                                <w:color w:val="16BAE2"/>
                              </w:rPr>
                              <w:t>N</w:t>
                            </w:r>
                            <w:r w:rsidR="0072647F">
                              <w:rPr>
                                <w:rFonts w:ascii="Myriad Pro Light Cond" w:hAnsi="Myriad Pro Light Cond"/>
                                <w:b/>
                                <w:i/>
                                <w:color w:val="16BAE2"/>
                              </w:rPr>
                              <w:t>POU</w:t>
                            </w:r>
                            <w:r w:rsidR="00690F02">
                              <w:rPr>
                                <w:rFonts w:ascii="Myriad Pro Light Cond" w:hAnsi="Myriad Pro Light Cond"/>
                                <w:b/>
                                <w:i/>
                                <w:color w:val="16BAE2"/>
                              </w:rPr>
                              <w:t>20240001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53BEBC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5.15pt;margin-top:-5.8pt;width:116.35pt;height:41.9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" fillcolor="white [3201]" strokecolor="#16bae2">
                <v:stroke dashstyle="3 1"/>
                <v:textbox>
                  <w:txbxContent>
                    <w:p w14:paraId="42B02A95" w14:textId="77777777" w:rsidR="00C9705D" w:rsidRDefault="00C9705D" w:rsidP="00C9705D">
                      <w:pPr>
                        <w:jc w:val="center"/>
                        <w:rPr>
                          <w:rFonts w:ascii="Myriad Pro Light Cond" w:hAnsi="Myriad Pro Light Cond"/>
                        </w:rPr>
                      </w:pPr>
                      <w:r>
                        <w:rPr>
                          <w:rFonts w:ascii="Myriad Pro Light Cond" w:hAnsi="Myriad Pro Light Cond"/>
                        </w:rPr>
                        <w:t>číslo smlouvy</w:t>
                      </w:r>
                    </w:p>
                    <w:p w14:paraId="7B5E76DC" w14:textId="7FAFCAF4" w:rsidR="00C9705D" w:rsidRPr="00C9705D" w:rsidRDefault="00C9705D" w:rsidP="00C9705D">
                      <w:pPr>
                        <w:jc w:val="center"/>
                        <w:rPr>
                          <w:rFonts w:ascii="Myriad Pro Light Cond" w:hAnsi="Myriad Pro Light Cond"/>
                          <w:b/>
                          <w:i/>
                        </w:rPr>
                      </w:pPr>
                      <w:r w:rsidRPr="00C9705D">
                        <w:rPr>
                          <w:rFonts w:ascii="Myriad Pro Light Cond" w:hAnsi="Myriad Pro Light Cond"/>
                          <w:b/>
                          <w:i/>
                          <w:color w:val="16BAE2"/>
                        </w:rPr>
                        <w:t>N</w:t>
                      </w:r>
                      <w:r w:rsidR="0072647F">
                        <w:rPr>
                          <w:rFonts w:ascii="Myriad Pro Light Cond" w:hAnsi="Myriad Pro Light Cond"/>
                          <w:b/>
                          <w:i/>
                          <w:color w:val="16BAE2"/>
                        </w:rPr>
                        <w:t>POU</w:t>
                      </w:r>
                      <w:r w:rsidR="00690F02">
                        <w:rPr>
                          <w:rFonts w:ascii="Myriad Pro Light Cond" w:hAnsi="Myriad Pro Light Cond"/>
                          <w:b/>
                          <w:i/>
                          <w:color w:val="16BAE2"/>
                        </w:rPr>
                        <w:t>20240001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4BD5">
        <w:rPr>
          <w:noProof/>
          <w:lang w:eastAsia="cs-CZ"/>
        </w:rPr>
        <w:drawing>
          <wp:inline distT="0" distB="0" distL="0" distR="0" wp14:anchorId="0EA83E88" wp14:editId="5206915C">
            <wp:extent cx="2267157" cy="532800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COOLER_SERVICES_color_v1A_2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80" t="43277" r="20972" b="43081"/>
                    <a:stretch/>
                  </pic:blipFill>
                  <pic:spPr bwMode="auto">
                    <a:xfrm>
                      <a:off x="0" y="0"/>
                      <a:ext cx="2267157" cy="53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6FFE01" w14:textId="77777777" w:rsidR="00BD14B7" w:rsidRDefault="00BD14B7"/>
    <w:p w14:paraId="2870156D" w14:textId="77777777" w:rsidR="00BD14B7" w:rsidRDefault="00BD14B7"/>
    <w:p w14:paraId="6EF2BEC0" w14:textId="43EED4B9" w:rsidR="00C9705D" w:rsidRPr="00C9705D" w:rsidRDefault="0072647F" w:rsidP="00C9705D">
      <w:pPr>
        <w:spacing w:after="0"/>
        <w:jc w:val="center"/>
        <w:rPr>
          <w:rFonts w:ascii="Myriad Pro Light Cond" w:hAnsi="Myriad Pro Light Cond"/>
          <w:b/>
          <w:sz w:val="40"/>
          <w:szCs w:val="40"/>
        </w:rPr>
      </w:pPr>
      <w:r w:rsidRPr="0072647F">
        <w:rPr>
          <w:rFonts w:ascii="Myriad Pro Light Cond" w:hAnsi="Myriad Pro Light Cond"/>
          <w:b/>
          <w:sz w:val="40"/>
          <w:szCs w:val="40"/>
        </w:rPr>
        <w:t>SMLOUVA O NÁJMU MOVITÉ VĚCI (VÝDEJNÍK NA ŘAD)</w:t>
      </w:r>
    </w:p>
    <w:p w14:paraId="410346C4" w14:textId="77777777" w:rsidR="00C9705D" w:rsidRDefault="00C9705D" w:rsidP="00C9705D">
      <w:pPr>
        <w:spacing w:after="0"/>
        <w:jc w:val="center"/>
      </w:pPr>
    </w:p>
    <w:tbl>
      <w:tblPr>
        <w:tblStyle w:val="Tabulkaseznamu3zvraznn1"/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3156"/>
        <w:gridCol w:w="1121"/>
        <w:gridCol w:w="3566"/>
      </w:tblGrid>
      <w:tr w:rsidR="000A2580" w14:paraId="6CB6B2B4" w14:textId="77777777" w:rsidTr="00C03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16BAE2"/>
            <w:vAlign w:val="center"/>
          </w:tcPr>
          <w:p w14:paraId="35BE9DC1" w14:textId="77777777" w:rsidR="000A2580" w:rsidRPr="000A2580" w:rsidRDefault="000A2580">
            <w:pPr>
              <w:rPr>
                <w:rFonts w:ascii="Myriad Pro Light Cond" w:hAnsi="Myriad Pro Light Cond"/>
              </w:rPr>
            </w:pPr>
            <w:r w:rsidRPr="000A2580">
              <w:rPr>
                <w:rFonts w:ascii="Myriad Pro Light Cond" w:hAnsi="Myriad Pro Light Cond"/>
              </w:rPr>
              <w:t>Pronajímatel</w:t>
            </w:r>
          </w:p>
        </w:tc>
      </w:tr>
      <w:tr w:rsidR="000A2580" w14:paraId="6F2AA9CA" w14:textId="77777777" w:rsidTr="00575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F28912" w14:textId="77777777" w:rsidR="000A2580" w:rsidRPr="000A2580" w:rsidRDefault="000A2580">
            <w:pPr>
              <w:rPr>
                <w:rFonts w:ascii="Myriad Pro Light Cond" w:hAnsi="Myriad Pro Light Cond"/>
                <w:b w:val="0"/>
              </w:rPr>
            </w:pPr>
            <w:r w:rsidRPr="000A2580">
              <w:rPr>
                <w:rFonts w:ascii="Myriad Pro Light Cond" w:hAnsi="Myriad Pro Light Cond"/>
                <w:b w:val="0"/>
              </w:rPr>
              <w:t>Jméno, příjmení, obchodní název:</w:t>
            </w:r>
          </w:p>
        </w:tc>
        <w:tc>
          <w:tcPr>
            <w:tcW w:w="778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6E813DBF" w14:textId="5D342168" w:rsidR="000A2580" w:rsidRPr="00BD14B7" w:rsidRDefault="007D4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 xml:space="preserve">COOLER SERVICES CZ </w:t>
            </w:r>
            <w:r w:rsidR="00BD14B7" w:rsidRPr="00BD14B7">
              <w:rPr>
                <w:rFonts w:ascii="Myriad Pro Light Cond" w:hAnsi="Myriad Pro Light Cond"/>
                <w:i/>
              </w:rPr>
              <w:t>s.r.o.</w:t>
            </w:r>
          </w:p>
        </w:tc>
      </w:tr>
      <w:tr w:rsidR="00BD14B7" w14:paraId="28077274" w14:textId="77777777" w:rsidTr="00575152">
        <w:trPr>
          <w:trHeight w:hRule="exact" w:val="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C0AFAE" w14:textId="77777777" w:rsidR="00BD14B7" w:rsidRPr="000A2580" w:rsidRDefault="00BD14B7">
            <w:pPr>
              <w:rPr>
                <w:rFonts w:ascii="Myriad Pro Light Cond" w:hAnsi="Myriad Pro Light Cond"/>
                <w:b w:val="0"/>
              </w:rPr>
            </w:pPr>
            <w:r w:rsidRPr="000A2580">
              <w:rPr>
                <w:rFonts w:ascii="Myriad Pro Light Cond" w:hAnsi="Myriad Pro Light Cond"/>
                <w:b w:val="0"/>
              </w:rPr>
              <w:t>Bydliště, sídlo: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208572" w14:textId="3660A05F" w:rsidR="00BD14B7" w:rsidRPr="00BD14B7" w:rsidRDefault="007D4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Křižovnická 86/6, 110 00 Praha 1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AC3B16" w14:textId="77777777" w:rsidR="00BD14B7" w:rsidRPr="000A2580" w:rsidRDefault="00BD1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</w:rPr>
            </w:pPr>
            <w:r>
              <w:rPr>
                <w:rFonts w:ascii="Myriad Pro Light Cond" w:hAnsi="Myriad Pro Light Cond"/>
              </w:rPr>
              <w:t>Zapsaný:</w:t>
            </w:r>
          </w:p>
        </w:tc>
        <w:tc>
          <w:tcPr>
            <w:tcW w:w="3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637835" w14:textId="21680505" w:rsidR="00BD14B7" w:rsidRPr="00BD14B7" w:rsidRDefault="00BD1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 w:rsidRPr="00BD14B7">
              <w:rPr>
                <w:rFonts w:ascii="Myriad Pro Light Cond" w:hAnsi="Myriad Pro Light Cond"/>
                <w:i/>
              </w:rPr>
              <w:t xml:space="preserve">Obchodní rejstřík MS v Praze, oddíl C, vložka </w:t>
            </w:r>
            <w:r w:rsidR="007D4BD5">
              <w:rPr>
                <w:rFonts w:ascii="Myriad Pro Light Cond" w:hAnsi="Myriad Pro Light Cond"/>
                <w:i/>
              </w:rPr>
              <w:t>49135</w:t>
            </w:r>
          </w:p>
        </w:tc>
      </w:tr>
      <w:tr w:rsidR="000A2580" w14:paraId="452EC5EA" w14:textId="77777777" w:rsidTr="00BD1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BEA6E1" w14:textId="77777777" w:rsidR="000A2580" w:rsidRPr="000A2580" w:rsidRDefault="000A2580">
            <w:pPr>
              <w:rPr>
                <w:rFonts w:ascii="Myriad Pro Light Cond" w:hAnsi="Myriad Pro Light Cond"/>
                <w:b w:val="0"/>
              </w:rPr>
            </w:pPr>
            <w:r w:rsidRPr="000A2580">
              <w:rPr>
                <w:rFonts w:ascii="Myriad Pro Light Cond" w:hAnsi="Myriad Pro Light Cond"/>
                <w:b w:val="0"/>
              </w:rPr>
              <w:t>Rodné číslo / IČO: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14DE4D" w14:textId="5080D605" w:rsidR="000A2580" w:rsidRPr="00BD14B7" w:rsidRDefault="007D4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250 93 754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A124A3" w14:textId="77777777" w:rsidR="000A2580" w:rsidRPr="000A2580" w:rsidRDefault="000A2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</w:rPr>
            </w:pPr>
            <w:r w:rsidRPr="000A2580">
              <w:rPr>
                <w:rFonts w:ascii="Myriad Pro Light Cond" w:hAnsi="Myriad Pro Light Cond"/>
              </w:rPr>
              <w:t>DIČ:</w:t>
            </w:r>
          </w:p>
        </w:tc>
        <w:tc>
          <w:tcPr>
            <w:tcW w:w="3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075403" w14:textId="62D240A8" w:rsidR="000A2580" w:rsidRPr="00BD14B7" w:rsidRDefault="00BD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 w:rsidRPr="00BD14B7">
              <w:rPr>
                <w:rFonts w:ascii="Myriad Pro Light Cond" w:hAnsi="Myriad Pro Light Cond"/>
                <w:i/>
              </w:rPr>
              <w:t>CZ2</w:t>
            </w:r>
            <w:r w:rsidR="007D4BD5">
              <w:rPr>
                <w:rFonts w:ascii="Myriad Pro Light Cond" w:hAnsi="Myriad Pro Light Cond"/>
                <w:i/>
              </w:rPr>
              <w:t>25093754</w:t>
            </w:r>
          </w:p>
        </w:tc>
      </w:tr>
      <w:tr w:rsidR="000A2580" w14:paraId="28309DF7" w14:textId="77777777" w:rsidTr="00BD14B7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6B7F25" w14:textId="77777777" w:rsidR="000A2580" w:rsidRPr="000A2580" w:rsidRDefault="000A2580">
            <w:pPr>
              <w:rPr>
                <w:rFonts w:ascii="Myriad Pro Light Cond" w:hAnsi="Myriad Pro Light Cond"/>
                <w:b w:val="0"/>
              </w:rPr>
            </w:pPr>
            <w:r w:rsidRPr="000A2580">
              <w:rPr>
                <w:rFonts w:ascii="Myriad Pro Light Cond" w:hAnsi="Myriad Pro Light Cond"/>
                <w:b w:val="0"/>
              </w:rPr>
              <w:t>Telefon / mobil: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F97FD0" w14:textId="46F480D1" w:rsidR="000A2580" w:rsidRPr="00BD14B7" w:rsidRDefault="009D2FE0" w:rsidP="00461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XXXX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93271" w14:textId="77777777" w:rsidR="000A2580" w:rsidRPr="000A2580" w:rsidRDefault="000A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</w:rPr>
            </w:pPr>
            <w:r w:rsidRPr="000A2580">
              <w:rPr>
                <w:rFonts w:ascii="Myriad Pro Light Cond" w:hAnsi="Myriad Pro Light Cond"/>
              </w:rPr>
              <w:t>E-mail:</w:t>
            </w:r>
          </w:p>
        </w:tc>
        <w:tc>
          <w:tcPr>
            <w:tcW w:w="3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00F7D7" w14:textId="432DF71F" w:rsidR="000A2580" w:rsidRPr="00BD14B7" w:rsidRDefault="009D2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XXXX</w:t>
            </w:r>
          </w:p>
        </w:tc>
      </w:tr>
      <w:tr w:rsidR="000A2580" w14:paraId="31A13E6F" w14:textId="77777777" w:rsidTr="00BD1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28E2AC" w14:textId="77777777" w:rsidR="000A2580" w:rsidRPr="000A2580" w:rsidRDefault="000A2580">
            <w:pPr>
              <w:rPr>
                <w:rFonts w:ascii="Myriad Pro Light Cond" w:hAnsi="Myriad Pro Light Cond"/>
                <w:b w:val="0"/>
              </w:rPr>
            </w:pPr>
            <w:r w:rsidRPr="000A2580">
              <w:rPr>
                <w:rFonts w:ascii="Myriad Pro Light Cond" w:hAnsi="Myriad Pro Light Cond"/>
                <w:b w:val="0"/>
              </w:rPr>
              <w:t>Zastoupený: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8CC76F" w14:textId="20F9CF23" w:rsidR="000A2580" w:rsidRPr="000A2580" w:rsidRDefault="00461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Lucií Janotovou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CBDD57" w14:textId="77777777" w:rsidR="000A2580" w:rsidRPr="000A2580" w:rsidRDefault="000A2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</w:rPr>
            </w:pPr>
            <w:r w:rsidRPr="000A2580">
              <w:rPr>
                <w:rFonts w:ascii="Myriad Pro Light Cond" w:hAnsi="Myriad Pro Light Cond"/>
              </w:rPr>
              <w:t>Funkce:</w:t>
            </w:r>
          </w:p>
        </w:tc>
        <w:tc>
          <w:tcPr>
            <w:tcW w:w="3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F741BA" w14:textId="77777777" w:rsidR="000A2580" w:rsidRPr="00BD14B7" w:rsidRDefault="00BD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 w:rsidRPr="00BD14B7">
              <w:rPr>
                <w:rFonts w:ascii="Myriad Pro Light Cond" w:hAnsi="Myriad Pro Light Cond"/>
                <w:i/>
              </w:rPr>
              <w:t>jednatel</w:t>
            </w:r>
          </w:p>
        </w:tc>
      </w:tr>
    </w:tbl>
    <w:p w14:paraId="11E4F534" w14:textId="77777777" w:rsidR="00C9705D" w:rsidRPr="00C9705D" w:rsidRDefault="00C9705D" w:rsidP="00C9705D">
      <w:pPr>
        <w:spacing w:after="0"/>
        <w:rPr>
          <w:rFonts w:ascii="Myriad Pro Light Cond" w:hAnsi="Myriad Pro Light Cond"/>
          <w:b/>
          <w:sz w:val="8"/>
          <w:szCs w:val="8"/>
        </w:rPr>
      </w:pPr>
    </w:p>
    <w:p w14:paraId="179F8D4E" w14:textId="77777777" w:rsidR="00C9705D" w:rsidRDefault="00C9705D" w:rsidP="00C9705D">
      <w:pPr>
        <w:spacing w:after="0"/>
        <w:rPr>
          <w:rFonts w:ascii="Myriad Pro Light Cond" w:hAnsi="Myriad Pro Light Cond"/>
          <w:b/>
        </w:rPr>
      </w:pPr>
      <w:r w:rsidRPr="00C9705D">
        <w:rPr>
          <w:rFonts w:ascii="Myriad Pro Light Cond" w:hAnsi="Myriad Pro Light Cond"/>
          <w:b/>
        </w:rPr>
        <w:t>(dále v této smlouvě jen „pronajímatel“)</w:t>
      </w:r>
    </w:p>
    <w:p w14:paraId="5EFCB2C4" w14:textId="77777777" w:rsidR="00C9705D" w:rsidRDefault="00C9705D" w:rsidP="00C9705D">
      <w:pPr>
        <w:spacing w:after="0"/>
        <w:jc w:val="center"/>
        <w:rPr>
          <w:rFonts w:ascii="Myriad Pro Light Cond" w:hAnsi="Myriad Pro Light Cond"/>
          <w:b/>
        </w:rPr>
      </w:pPr>
      <w:r>
        <w:rPr>
          <w:rFonts w:ascii="Myriad Pro Light Cond" w:hAnsi="Myriad Pro Light Cond"/>
          <w:b/>
        </w:rPr>
        <w:t>a</w:t>
      </w:r>
    </w:p>
    <w:p w14:paraId="1F62E358" w14:textId="77777777" w:rsidR="00C9705D" w:rsidRDefault="00C9705D" w:rsidP="00C9705D">
      <w:pPr>
        <w:spacing w:after="0"/>
        <w:jc w:val="center"/>
        <w:rPr>
          <w:rFonts w:ascii="Myriad Pro Light Cond" w:hAnsi="Myriad Pro Light Cond"/>
          <w:b/>
        </w:rPr>
      </w:pPr>
    </w:p>
    <w:tbl>
      <w:tblPr>
        <w:tblStyle w:val="Tabulkaseznamu3zvraznn1"/>
        <w:tblW w:w="0" w:type="auto"/>
        <w:jc w:val="center"/>
        <w:tblLook w:val="04A0" w:firstRow="1" w:lastRow="0" w:firstColumn="1" w:lastColumn="0" w:noHBand="0" w:noVBand="1"/>
      </w:tblPr>
      <w:tblGrid>
        <w:gridCol w:w="2377"/>
        <w:gridCol w:w="3204"/>
        <w:gridCol w:w="999"/>
        <w:gridCol w:w="3614"/>
      </w:tblGrid>
      <w:tr w:rsidR="00C9705D" w14:paraId="51669713" w14:textId="77777777" w:rsidTr="00C03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16BAE2"/>
            <w:vAlign w:val="center"/>
          </w:tcPr>
          <w:p w14:paraId="2FB86E27" w14:textId="77777777" w:rsidR="00C9705D" w:rsidRPr="000A2580" w:rsidRDefault="00C9705D" w:rsidP="00DB46F3">
            <w:pPr>
              <w:rPr>
                <w:rFonts w:ascii="Myriad Pro Light Cond" w:hAnsi="Myriad Pro Light Cond"/>
              </w:rPr>
            </w:pPr>
            <w:r>
              <w:rPr>
                <w:rFonts w:ascii="Myriad Pro Light Cond" w:hAnsi="Myriad Pro Light Cond"/>
              </w:rPr>
              <w:t>Nájemce</w:t>
            </w:r>
          </w:p>
        </w:tc>
      </w:tr>
      <w:tr w:rsidR="00C9705D" w14:paraId="48B745D0" w14:textId="77777777" w:rsidTr="00575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BE83A0" w14:textId="77777777" w:rsidR="00C9705D" w:rsidRPr="000A2580" w:rsidRDefault="00C9705D" w:rsidP="00DB46F3">
            <w:pPr>
              <w:rPr>
                <w:rFonts w:ascii="Myriad Pro Light Cond" w:hAnsi="Myriad Pro Light Cond"/>
                <w:b w:val="0"/>
              </w:rPr>
            </w:pPr>
            <w:r w:rsidRPr="000A2580">
              <w:rPr>
                <w:rFonts w:ascii="Myriad Pro Light Cond" w:hAnsi="Myriad Pro Light Cond"/>
                <w:b w:val="0"/>
              </w:rPr>
              <w:t>Jméno, příjmení, obchodní název:</w:t>
            </w:r>
          </w:p>
        </w:tc>
        <w:tc>
          <w:tcPr>
            <w:tcW w:w="778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12CC7528" w14:textId="7EBE3FB7" w:rsidR="00C9705D" w:rsidRPr="00BD14B7" w:rsidRDefault="008320F5" w:rsidP="00DB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 w:rsidRPr="008320F5">
              <w:rPr>
                <w:rFonts w:ascii="Myriad Pro Light Cond" w:hAnsi="Myriad Pro Light Cond"/>
                <w:i/>
              </w:rPr>
              <w:t>Rehabilitační ústav Hrabyně</w:t>
            </w:r>
          </w:p>
        </w:tc>
      </w:tr>
      <w:tr w:rsidR="00C9705D" w14:paraId="620B3F5F" w14:textId="77777777" w:rsidTr="00DB46F3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FE24F0" w14:textId="77777777" w:rsidR="00C9705D" w:rsidRPr="000A2580" w:rsidRDefault="00C9705D" w:rsidP="00DB46F3">
            <w:pPr>
              <w:rPr>
                <w:rFonts w:ascii="Myriad Pro Light Cond" w:hAnsi="Myriad Pro Light Cond"/>
                <w:b w:val="0"/>
              </w:rPr>
            </w:pPr>
            <w:r w:rsidRPr="000A2580">
              <w:rPr>
                <w:rFonts w:ascii="Myriad Pro Light Cond" w:hAnsi="Myriad Pro Light Cond"/>
                <w:b w:val="0"/>
              </w:rPr>
              <w:t>Bydliště, sídlo: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DBE600" w14:textId="16808877" w:rsidR="00C9705D" w:rsidRPr="00BD14B7" w:rsidRDefault="008320F5" w:rsidP="00DB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 w:rsidRPr="008320F5">
              <w:rPr>
                <w:rFonts w:ascii="Myriad Pro Light Cond" w:hAnsi="Myriad Pro Light Cond"/>
                <w:i/>
              </w:rPr>
              <w:t>Hrabyně 204</w:t>
            </w:r>
            <w:r>
              <w:rPr>
                <w:rFonts w:ascii="Myriad Pro Light Cond" w:hAnsi="Myriad Pro Light Cond"/>
                <w:i/>
              </w:rPr>
              <w:t>, 747 67 Hrabyně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136D89" w14:textId="66A98F10" w:rsidR="00C9705D" w:rsidRPr="000A2580" w:rsidRDefault="001C7935" w:rsidP="00DB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</w:rPr>
            </w:pPr>
            <w:r>
              <w:rPr>
                <w:rFonts w:ascii="Myriad Pro Light Cond" w:hAnsi="Myriad Pro Light Cond"/>
              </w:rPr>
              <w:t>Typ</w:t>
            </w:r>
            <w:r w:rsidR="00C9705D">
              <w:rPr>
                <w:rFonts w:ascii="Myriad Pro Light Cond" w:hAnsi="Myriad Pro Light Cond"/>
              </w:rPr>
              <w:t>:</w:t>
            </w:r>
          </w:p>
        </w:tc>
        <w:tc>
          <w:tcPr>
            <w:tcW w:w="3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5DEAF3" w14:textId="77FC616D" w:rsidR="00C9705D" w:rsidRPr="001C7935" w:rsidRDefault="001C7935" w:rsidP="00DB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  <w:sz w:val="16"/>
                <w:szCs w:val="16"/>
              </w:rPr>
            </w:pPr>
            <w:r w:rsidRPr="001C7935">
              <w:rPr>
                <w:rFonts w:ascii="Myriad Pro Light Cond" w:hAnsi="Myriad Pro Light Cond"/>
                <w:i/>
                <w:sz w:val="16"/>
                <w:szCs w:val="16"/>
              </w:rPr>
              <w:t>Příspěvková organizace zřízená Ministerstvem zdravotnictví ČR dne 25. listopadu 1990, č.j. OP-054-25.11.90, rozhodnutím ministra zdravotnictví.</w:t>
            </w:r>
          </w:p>
        </w:tc>
      </w:tr>
      <w:tr w:rsidR="00C9705D" w14:paraId="3BBA6133" w14:textId="77777777" w:rsidTr="00DB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8B0A35" w14:textId="77777777" w:rsidR="00C9705D" w:rsidRPr="000A2580" w:rsidRDefault="00C9705D" w:rsidP="00DB46F3">
            <w:pPr>
              <w:rPr>
                <w:rFonts w:ascii="Myriad Pro Light Cond" w:hAnsi="Myriad Pro Light Cond"/>
                <w:b w:val="0"/>
              </w:rPr>
            </w:pPr>
            <w:r w:rsidRPr="000A2580">
              <w:rPr>
                <w:rFonts w:ascii="Myriad Pro Light Cond" w:hAnsi="Myriad Pro Light Cond"/>
                <w:b w:val="0"/>
              </w:rPr>
              <w:t>Rodné číslo / IČO: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138645" w14:textId="1B1B4829" w:rsidR="00C9705D" w:rsidRPr="00BD14B7" w:rsidRDefault="008320F5" w:rsidP="00DB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 w:rsidRPr="008320F5">
              <w:rPr>
                <w:rFonts w:ascii="Myriad Pro Light Cond" w:hAnsi="Myriad Pro Light Cond"/>
                <w:i/>
              </w:rPr>
              <w:t>006</w:t>
            </w:r>
            <w:r>
              <w:rPr>
                <w:rFonts w:ascii="Myriad Pro Light Cond" w:hAnsi="Myriad Pro Light Cond"/>
                <w:i/>
              </w:rPr>
              <w:t> </w:t>
            </w:r>
            <w:r w:rsidRPr="008320F5">
              <w:rPr>
                <w:rFonts w:ascii="Myriad Pro Light Cond" w:hAnsi="Myriad Pro Light Cond"/>
                <w:i/>
              </w:rPr>
              <w:t>012</w:t>
            </w:r>
            <w:r>
              <w:rPr>
                <w:rFonts w:ascii="Myriad Pro Light Cond" w:hAnsi="Myriad Pro Light Cond"/>
                <w:i/>
              </w:rPr>
              <w:t xml:space="preserve"> </w:t>
            </w:r>
            <w:r w:rsidRPr="008320F5">
              <w:rPr>
                <w:rFonts w:ascii="Myriad Pro Light Cond" w:hAnsi="Myriad Pro Light Cond"/>
                <w:i/>
              </w:rPr>
              <w:t>33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12D7F1" w14:textId="77777777" w:rsidR="00C9705D" w:rsidRPr="000A2580" w:rsidRDefault="00C9705D" w:rsidP="00DB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</w:rPr>
            </w:pPr>
            <w:r w:rsidRPr="000A2580">
              <w:rPr>
                <w:rFonts w:ascii="Myriad Pro Light Cond" w:hAnsi="Myriad Pro Light Cond"/>
              </w:rPr>
              <w:t>DIČ:</w:t>
            </w:r>
          </w:p>
        </w:tc>
        <w:tc>
          <w:tcPr>
            <w:tcW w:w="3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F2E7FC" w14:textId="1154413E" w:rsidR="00C9705D" w:rsidRPr="00BD14B7" w:rsidRDefault="008320F5" w:rsidP="00DB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CZ</w:t>
            </w:r>
            <w:r w:rsidRPr="008320F5">
              <w:rPr>
                <w:rFonts w:ascii="Myriad Pro Light Cond" w:hAnsi="Myriad Pro Light Cond"/>
                <w:i/>
              </w:rPr>
              <w:t>00601233</w:t>
            </w:r>
          </w:p>
        </w:tc>
      </w:tr>
      <w:tr w:rsidR="00C9705D" w14:paraId="755ED4BA" w14:textId="77777777" w:rsidTr="00DB46F3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2FB346" w14:textId="77777777" w:rsidR="00C9705D" w:rsidRPr="000A2580" w:rsidRDefault="00C9705D" w:rsidP="00DB46F3">
            <w:pPr>
              <w:rPr>
                <w:rFonts w:ascii="Myriad Pro Light Cond" w:hAnsi="Myriad Pro Light Cond"/>
                <w:b w:val="0"/>
              </w:rPr>
            </w:pPr>
            <w:r w:rsidRPr="000A2580">
              <w:rPr>
                <w:rFonts w:ascii="Myriad Pro Light Cond" w:hAnsi="Myriad Pro Light Cond"/>
                <w:b w:val="0"/>
              </w:rPr>
              <w:t>Telefon / mobil: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D7BCA" w14:textId="77777777" w:rsidR="00C9705D" w:rsidRPr="00BD14B7" w:rsidRDefault="00C9705D" w:rsidP="00DB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82DBDD" w14:textId="77777777" w:rsidR="00C9705D" w:rsidRPr="000A2580" w:rsidRDefault="00C9705D" w:rsidP="00DB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</w:rPr>
            </w:pPr>
            <w:r w:rsidRPr="000A2580">
              <w:rPr>
                <w:rFonts w:ascii="Myriad Pro Light Cond" w:hAnsi="Myriad Pro Light Cond"/>
              </w:rPr>
              <w:t>E-mail:</w:t>
            </w:r>
          </w:p>
        </w:tc>
        <w:tc>
          <w:tcPr>
            <w:tcW w:w="3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395AD8" w14:textId="77777777" w:rsidR="00C9705D" w:rsidRPr="00BD14B7" w:rsidRDefault="00C9705D" w:rsidP="00DB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</w:p>
        </w:tc>
      </w:tr>
      <w:tr w:rsidR="00C9705D" w14:paraId="1E8C3F7F" w14:textId="77777777" w:rsidTr="00DB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13CF9E" w14:textId="77777777" w:rsidR="00C9705D" w:rsidRPr="000A2580" w:rsidRDefault="00C9705D" w:rsidP="00DB46F3">
            <w:pPr>
              <w:rPr>
                <w:rFonts w:ascii="Myriad Pro Light Cond" w:hAnsi="Myriad Pro Light Cond"/>
                <w:b w:val="0"/>
              </w:rPr>
            </w:pPr>
            <w:r w:rsidRPr="000A2580">
              <w:rPr>
                <w:rFonts w:ascii="Myriad Pro Light Cond" w:hAnsi="Myriad Pro Light Cond"/>
                <w:b w:val="0"/>
              </w:rPr>
              <w:t>Zastoupený: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10B78A" w14:textId="02619BD2" w:rsidR="00C9705D" w:rsidRPr="000A2580" w:rsidRDefault="00461628" w:rsidP="00DB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Ing. Andrea Ruprichová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5E0C7C" w14:textId="77777777" w:rsidR="00C9705D" w:rsidRPr="000A2580" w:rsidRDefault="00C9705D" w:rsidP="00DB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</w:rPr>
            </w:pPr>
            <w:r w:rsidRPr="000A2580">
              <w:rPr>
                <w:rFonts w:ascii="Myriad Pro Light Cond" w:hAnsi="Myriad Pro Light Cond"/>
              </w:rPr>
              <w:t>Funkce:</w:t>
            </w:r>
          </w:p>
        </w:tc>
        <w:tc>
          <w:tcPr>
            <w:tcW w:w="3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11EBB4" w14:textId="1061BD10" w:rsidR="00C9705D" w:rsidRPr="00BD14B7" w:rsidRDefault="001C7935" w:rsidP="00DB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 w:rsidRPr="001C7935">
              <w:rPr>
                <w:rFonts w:ascii="Myriad Pro Light Cond" w:hAnsi="Myriad Pro Light Cond"/>
                <w:i/>
              </w:rPr>
              <w:t>ředitel RÚ Hrabyně</w:t>
            </w:r>
          </w:p>
        </w:tc>
      </w:tr>
      <w:tr w:rsidR="00C9705D" w14:paraId="688CC2A4" w14:textId="77777777" w:rsidTr="00575152">
        <w:trPr>
          <w:trHeight w:hRule="exact"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6C9C38" w14:textId="77777777" w:rsidR="00C9705D" w:rsidRPr="000A2580" w:rsidRDefault="00C9705D" w:rsidP="00DB46F3">
            <w:pPr>
              <w:rPr>
                <w:rFonts w:ascii="Myriad Pro Light Cond" w:hAnsi="Myriad Pro Light Cond"/>
                <w:b w:val="0"/>
              </w:rPr>
            </w:pPr>
            <w:r>
              <w:rPr>
                <w:rFonts w:ascii="Myriad Pro Light Cond" w:hAnsi="Myriad Pro Light Cond"/>
                <w:b w:val="0"/>
              </w:rPr>
              <w:t>Prohlášení:</w:t>
            </w:r>
          </w:p>
        </w:tc>
        <w:tc>
          <w:tcPr>
            <w:tcW w:w="778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B1C2D9" w14:textId="77777777" w:rsidR="00C9705D" w:rsidRPr="00BD14B7" w:rsidRDefault="00C9705D" w:rsidP="00DB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Zastoupený prohlašuje, že k uzavření této smlouvy jménem nájemce byl pověřen a je oprávněn tuto smlouvu jménem nájemce uzavřít.</w:t>
            </w:r>
          </w:p>
        </w:tc>
      </w:tr>
    </w:tbl>
    <w:p w14:paraId="7B13F62D" w14:textId="77777777" w:rsidR="00A72037" w:rsidRPr="00C9705D" w:rsidRDefault="00A72037" w:rsidP="00A72037">
      <w:pPr>
        <w:spacing w:after="0"/>
        <w:rPr>
          <w:rFonts w:ascii="Myriad Pro Light Cond" w:hAnsi="Myriad Pro Light Cond"/>
          <w:b/>
          <w:sz w:val="8"/>
          <w:szCs w:val="8"/>
        </w:rPr>
      </w:pPr>
    </w:p>
    <w:p w14:paraId="47D80C11" w14:textId="77777777" w:rsidR="00C9705D" w:rsidRDefault="00A72037" w:rsidP="00A72037">
      <w:pPr>
        <w:spacing w:after="0"/>
        <w:rPr>
          <w:rFonts w:ascii="Myriad Pro Light Cond" w:hAnsi="Myriad Pro Light Cond"/>
          <w:b/>
        </w:rPr>
      </w:pPr>
      <w:r w:rsidRPr="00C9705D">
        <w:rPr>
          <w:rFonts w:ascii="Myriad Pro Light Cond" w:hAnsi="Myriad Pro Light Cond"/>
          <w:b/>
        </w:rPr>
        <w:t>(dále v této smlouvě jen „</w:t>
      </w:r>
      <w:r>
        <w:rPr>
          <w:rFonts w:ascii="Myriad Pro Light Cond" w:hAnsi="Myriad Pro Light Cond"/>
          <w:b/>
        </w:rPr>
        <w:t>nájemce</w:t>
      </w:r>
      <w:r w:rsidRPr="00C9705D">
        <w:rPr>
          <w:rFonts w:ascii="Myriad Pro Light Cond" w:hAnsi="Myriad Pro Light Cond"/>
          <w:b/>
        </w:rPr>
        <w:t>“)</w:t>
      </w:r>
    </w:p>
    <w:p w14:paraId="4653BB6C" w14:textId="77777777" w:rsidR="00A72037" w:rsidRDefault="00A72037" w:rsidP="00A72037">
      <w:pPr>
        <w:spacing w:after="0"/>
        <w:rPr>
          <w:rFonts w:ascii="Myriad Pro Light Cond" w:hAnsi="Myriad Pro Light Cond"/>
          <w:b/>
        </w:rPr>
      </w:pPr>
    </w:p>
    <w:p w14:paraId="027576D3" w14:textId="77777777" w:rsidR="0072647F" w:rsidRPr="0072647F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b/>
          <w:noProof/>
          <w:sz w:val="22"/>
          <w:szCs w:val="22"/>
        </w:rPr>
      </w:pPr>
      <w:r w:rsidRPr="0072647F">
        <w:rPr>
          <w:rFonts w:ascii="Myriad Pro Light Cond" w:hAnsi="Myriad Pro Light Cond"/>
          <w:b/>
          <w:noProof/>
          <w:sz w:val="22"/>
          <w:szCs w:val="22"/>
        </w:rPr>
        <w:t>I. Předmět smlouvy</w:t>
      </w:r>
    </w:p>
    <w:p w14:paraId="6F5C2736" w14:textId="77777777" w:rsidR="0072647F" w:rsidRPr="0072647F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  <w:sz w:val="22"/>
          <w:szCs w:val="22"/>
        </w:rPr>
      </w:pPr>
      <w:r w:rsidRPr="0072647F">
        <w:rPr>
          <w:rFonts w:ascii="Myriad Pro Light Cond" w:hAnsi="Myriad Pro Light Cond"/>
          <w:noProof/>
          <w:sz w:val="22"/>
          <w:szCs w:val="22"/>
        </w:rPr>
        <w:t xml:space="preserve">1.1. Touto smlouvou se pronajímatel zavazuje přenechat nájemci k užívání jeden či více přístrojů s připojením k vodovodnímu řadu, dále jen „předmět nájmu“ nebo také „AQUAMAT/Y“, jejichž seznam, dále jen „seznam AQUAMATŮ“, s uvedením typů, výrobních čísel, adresy umístění a počtu a data, od něhož je konkrétní AQUAMAT užíván, je v příloze č. 1 (Seznam aquamatů), která je nedílnou součástí této smlouvy, a nájemce se zavazuje platit za to pronajímateli sjednané nájemné. </w:t>
      </w:r>
    </w:p>
    <w:p w14:paraId="3D59230D" w14:textId="77777777" w:rsidR="0072647F" w:rsidRPr="0072647F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  <w:sz w:val="22"/>
          <w:szCs w:val="22"/>
        </w:rPr>
      </w:pPr>
      <w:r w:rsidRPr="0072647F">
        <w:rPr>
          <w:rFonts w:ascii="Myriad Pro Light Cond" w:hAnsi="Myriad Pro Light Cond"/>
          <w:noProof/>
          <w:sz w:val="22"/>
          <w:szCs w:val="22"/>
        </w:rPr>
        <w:t>1.2. V průběhu trvání smlouvy je možno do seznamu AQUAMATŮ přidávat další AQUAMAT/Y tím způsobem, že se do přílohy č. 1 přidá s konkrétním datem další AQUAMAT/Y s uvedením typů, výrobních čísel, adresy umístění a data předání.</w:t>
      </w:r>
    </w:p>
    <w:p w14:paraId="1FA291CD" w14:textId="176E3FC2" w:rsidR="0072647F" w:rsidRPr="0072647F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b/>
          <w:noProof/>
          <w:sz w:val="22"/>
          <w:szCs w:val="22"/>
        </w:rPr>
      </w:pPr>
      <w:r w:rsidRPr="0072647F">
        <w:rPr>
          <w:rFonts w:ascii="Myriad Pro Light Cond" w:hAnsi="Myriad Pro Light Cond"/>
          <w:noProof/>
          <w:sz w:val="22"/>
          <w:szCs w:val="22"/>
        </w:rPr>
        <w:t xml:space="preserve">1.3. Nájemce je oprávněn na základě této smlouvy objednat u pronajímatele i další zboží dle katalogu s ceníkem doplňkového sortimentu uveřejněného na internetových stránkách </w:t>
      </w:r>
      <w:hyperlink r:id="rId6" w:history="1">
        <w:r w:rsidR="00C91F98" w:rsidRPr="00D5568A">
          <w:rPr>
            <w:rStyle w:val="Hypertextovodkaz"/>
            <w:rFonts w:ascii="Myriad Pro Light Cond" w:hAnsi="Myriad Pro Light Cond"/>
            <w:noProof/>
            <w:sz w:val="22"/>
            <w:szCs w:val="22"/>
          </w:rPr>
          <w:t>www.coolerservices.cz</w:t>
        </w:r>
      </w:hyperlink>
      <w:r w:rsidR="00C91F98">
        <w:rPr>
          <w:rFonts w:ascii="Myriad Pro Light Cond" w:hAnsi="Myriad Pro Light Cond"/>
          <w:noProof/>
          <w:sz w:val="22"/>
          <w:szCs w:val="22"/>
        </w:rPr>
        <w:t xml:space="preserve"> </w:t>
      </w:r>
      <w:r w:rsidRPr="0072647F">
        <w:rPr>
          <w:rFonts w:ascii="Myriad Pro Light Cond" w:hAnsi="Myriad Pro Light Cond"/>
          <w:noProof/>
          <w:sz w:val="22"/>
          <w:szCs w:val="22"/>
        </w:rPr>
        <w:t>a pronajímatel se zavazuje dodat objednané zboží kupujícímu do míst umístění předmětů nájmu.</w:t>
      </w:r>
    </w:p>
    <w:p w14:paraId="3AC0246A" w14:textId="77777777" w:rsidR="0072647F" w:rsidRPr="0072647F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b/>
          <w:noProof/>
          <w:sz w:val="22"/>
          <w:szCs w:val="22"/>
        </w:rPr>
      </w:pPr>
      <w:r w:rsidRPr="0072647F">
        <w:rPr>
          <w:rFonts w:ascii="Myriad Pro Light Cond" w:hAnsi="Myriad Pro Light Cond"/>
          <w:b/>
          <w:noProof/>
          <w:sz w:val="22"/>
          <w:szCs w:val="22"/>
        </w:rPr>
        <w:t>II. Doba trvání smlouvy</w:t>
      </w:r>
    </w:p>
    <w:p w14:paraId="7841C029" w14:textId="0AC08A4C" w:rsidR="0072647F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 xml:space="preserve">2.1. Tato smlouva se uzavírá na dobu určitou, a to na </w:t>
      </w:r>
      <w:r w:rsidR="008320F5">
        <w:rPr>
          <w:rFonts w:ascii="Myriad Pro Light Cond" w:hAnsi="Myriad Pro Light Cond"/>
          <w:noProof/>
        </w:rPr>
        <w:t>1</w:t>
      </w:r>
      <w:r w:rsidRPr="00510A1D">
        <w:rPr>
          <w:rFonts w:ascii="Myriad Pro Light Cond" w:hAnsi="Myriad Pro Light Cond"/>
          <w:noProof/>
        </w:rPr>
        <w:t xml:space="preserve"> rok, od </w:t>
      </w:r>
      <w:r w:rsidR="00AF4AB2">
        <w:rPr>
          <w:rFonts w:ascii="Myriad Pro Light Cond" w:hAnsi="Myriad Pro Light Cond"/>
          <w:i/>
          <w:noProof/>
        </w:rPr>
        <w:t>01</w:t>
      </w:r>
      <w:r w:rsidR="00461628" w:rsidRPr="00461628">
        <w:rPr>
          <w:rFonts w:ascii="Myriad Pro Light Cond" w:hAnsi="Myriad Pro Light Cond"/>
          <w:i/>
          <w:noProof/>
        </w:rPr>
        <w:t xml:space="preserve">. </w:t>
      </w:r>
      <w:r w:rsidR="00AF4AB2">
        <w:rPr>
          <w:rFonts w:ascii="Myriad Pro Light Cond" w:hAnsi="Myriad Pro Light Cond"/>
          <w:i/>
          <w:noProof/>
        </w:rPr>
        <w:t>0</w:t>
      </w:r>
      <w:r w:rsidR="00D31FE5">
        <w:rPr>
          <w:rFonts w:ascii="Myriad Pro Light Cond" w:hAnsi="Myriad Pro Light Cond"/>
          <w:i/>
          <w:noProof/>
        </w:rPr>
        <w:t>8</w:t>
      </w:r>
      <w:r w:rsidR="00A601AB" w:rsidRPr="00461628">
        <w:rPr>
          <w:rFonts w:ascii="Myriad Pro Light Cond" w:hAnsi="Myriad Pro Light Cond"/>
          <w:i/>
          <w:noProof/>
        </w:rPr>
        <w:t>.</w:t>
      </w:r>
      <w:r w:rsidRPr="00461628">
        <w:rPr>
          <w:rFonts w:ascii="Myriad Pro Light Cond" w:hAnsi="Myriad Pro Light Cond"/>
          <w:i/>
          <w:noProof/>
        </w:rPr>
        <w:t xml:space="preserve"> 20</w:t>
      </w:r>
      <w:r w:rsidR="00575152">
        <w:rPr>
          <w:rFonts w:ascii="Myriad Pro Light Cond" w:hAnsi="Myriad Pro Light Cond"/>
          <w:i/>
          <w:noProof/>
        </w:rPr>
        <w:t>24</w:t>
      </w:r>
      <w:r w:rsidR="00461628" w:rsidRPr="00461628">
        <w:rPr>
          <w:rFonts w:ascii="Myriad Pro Light Cond" w:hAnsi="Myriad Pro Light Cond"/>
          <w:i/>
          <w:noProof/>
        </w:rPr>
        <w:t xml:space="preserve"> </w:t>
      </w:r>
      <w:r w:rsidRPr="00461628">
        <w:rPr>
          <w:rFonts w:ascii="Myriad Pro Light Cond" w:hAnsi="Myriad Pro Light Cond"/>
          <w:i/>
          <w:noProof/>
        </w:rPr>
        <w:t xml:space="preserve"> do </w:t>
      </w:r>
      <w:r w:rsidR="00D31FE5">
        <w:rPr>
          <w:rFonts w:ascii="Myriad Pro Light Cond" w:hAnsi="Myriad Pro Light Cond"/>
          <w:i/>
          <w:noProof/>
        </w:rPr>
        <w:t xml:space="preserve"> </w:t>
      </w:r>
      <w:r w:rsidR="00C91F98">
        <w:rPr>
          <w:rFonts w:ascii="Myriad Pro Light Cond" w:hAnsi="Myriad Pro Light Cond"/>
          <w:i/>
          <w:noProof/>
        </w:rPr>
        <w:t>3</w:t>
      </w:r>
      <w:r w:rsidR="00D31FE5">
        <w:rPr>
          <w:rFonts w:ascii="Myriad Pro Light Cond" w:hAnsi="Myriad Pro Light Cond"/>
          <w:i/>
          <w:noProof/>
        </w:rPr>
        <w:t>1</w:t>
      </w:r>
      <w:r w:rsidR="00461628" w:rsidRPr="00461628">
        <w:rPr>
          <w:rFonts w:ascii="Myriad Pro Light Cond" w:hAnsi="Myriad Pro Light Cond"/>
          <w:i/>
          <w:noProof/>
        </w:rPr>
        <w:t xml:space="preserve">. </w:t>
      </w:r>
      <w:r w:rsidR="00AF4AB2">
        <w:rPr>
          <w:rFonts w:ascii="Myriad Pro Light Cond" w:hAnsi="Myriad Pro Light Cond"/>
          <w:i/>
          <w:noProof/>
        </w:rPr>
        <w:t>0</w:t>
      </w:r>
      <w:r w:rsidR="00C91F98">
        <w:rPr>
          <w:rFonts w:ascii="Myriad Pro Light Cond" w:hAnsi="Myriad Pro Light Cond"/>
          <w:i/>
          <w:noProof/>
        </w:rPr>
        <w:t>7</w:t>
      </w:r>
      <w:r w:rsidR="008320F5" w:rsidRPr="00461628">
        <w:rPr>
          <w:rFonts w:ascii="Myriad Pro Light Cond" w:hAnsi="Myriad Pro Light Cond"/>
          <w:i/>
          <w:noProof/>
        </w:rPr>
        <w:t>.</w:t>
      </w:r>
      <w:r w:rsidRPr="00461628">
        <w:rPr>
          <w:rFonts w:ascii="Myriad Pro Light Cond" w:hAnsi="Myriad Pro Light Cond"/>
          <w:i/>
          <w:noProof/>
        </w:rPr>
        <w:t xml:space="preserve"> 202</w:t>
      </w:r>
      <w:r w:rsidR="00575152">
        <w:rPr>
          <w:rFonts w:ascii="Myriad Pro Light Cond" w:hAnsi="Myriad Pro Light Cond"/>
          <w:i/>
          <w:noProof/>
        </w:rPr>
        <w:t>5</w:t>
      </w:r>
      <w:r w:rsidRPr="00461628">
        <w:rPr>
          <w:rFonts w:ascii="Myriad Pro Light Cond" w:hAnsi="Myriad Pro Light Cond"/>
          <w:i/>
          <w:noProof/>
        </w:rPr>
        <w:t>.</w:t>
      </w:r>
      <w:r w:rsidRPr="00510A1D">
        <w:rPr>
          <w:rFonts w:ascii="Myriad Pro Light Cond" w:hAnsi="Myriad Pro Light Cond"/>
          <w:noProof/>
        </w:rPr>
        <w:t xml:space="preserve"> </w:t>
      </w:r>
    </w:p>
    <w:p w14:paraId="05E5852B" w14:textId="4E461631" w:rsidR="00044529" w:rsidRDefault="00044529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>
        <w:rPr>
          <w:rFonts w:ascii="Myriad Pro Light Cond" w:hAnsi="Myriad Pro Light Cond"/>
          <w:noProof/>
        </w:rPr>
        <w:t xml:space="preserve">2.2. Touto smlouvou </w:t>
      </w:r>
      <w:r w:rsidR="00AF4AB2">
        <w:rPr>
          <w:rFonts w:ascii="Myriad Pro Light Cond" w:hAnsi="Myriad Pro Light Cond"/>
          <w:noProof/>
        </w:rPr>
        <w:t>zaniká původní smlouva NPOU202</w:t>
      </w:r>
      <w:r w:rsidR="00575152">
        <w:rPr>
          <w:rFonts w:ascii="Myriad Pro Light Cond" w:hAnsi="Myriad Pro Light Cond"/>
          <w:noProof/>
        </w:rPr>
        <w:t>30</w:t>
      </w:r>
      <w:r w:rsidR="00007B53">
        <w:rPr>
          <w:rFonts w:ascii="Myriad Pro Light Cond" w:hAnsi="Myriad Pro Light Cond"/>
          <w:noProof/>
        </w:rPr>
        <w:t>002</w:t>
      </w:r>
      <w:r>
        <w:rPr>
          <w:rFonts w:ascii="Myriad Pro Light Cond" w:hAnsi="Myriad Pro Light Cond"/>
          <w:noProof/>
        </w:rPr>
        <w:t>.</w:t>
      </w:r>
    </w:p>
    <w:p w14:paraId="08F63373" w14:textId="77777777" w:rsidR="00007B53" w:rsidRPr="00510A1D" w:rsidRDefault="00007B53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</w:p>
    <w:p w14:paraId="3738E948" w14:textId="77777777" w:rsidR="0072647F" w:rsidRPr="0072647F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b/>
          <w:noProof/>
          <w:sz w:val="22"/>
          <w:szCs w:val="22"/>
        </w:rPr>
      </w:pPr>
      <w:r w:rsidRPr="0072647F">
        <w:rPr>
          <w:rFonts w:ascii="Myriad Pro Light Cond" w:hAnsi="Myriad Pro Light Cond"/>
          <w:b/>
          <w:noProof/>
          <w:sz w:val="22"/>
          <w:szCs w:val="22"/>
        </w:rPr>
        <w:t>III. Nájemné, kupní ceny zboží, platební podmínky</w:t>
      </w:r>
    </w:p>
    <w:p w14:paraId="1D5A5297" w14:textId="6864F178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 xml:space="preserve">3.1. Měsíční nájemné je sjednáno včetně poplatků za sanitace. Výše měsíčního nájemného u jednotlivých typů AQUAMATŮ je uvedena v seznamu AQUAMATŮ. Celkové nájemné je splatné </w:t>
      </w:r>
      <w:r w:rsidR="007D4BD5">
        <w:rPr>
          <w:rFonts w:ascii="Myriad Pro Light Cond" w:hAnsi="Myriad Pro Light Cond"/>
          <w:noProof/>
        </w:rPr>
        <w:t>měsíčně</w:t>
      </w:r>
      <w:r w:rsidRPr="00510A1D">
        <w:rPr>
          <w:rFonts w:ascii="Myriad Pro Light Cond" w:hAnsi="Myriad Pro Light Cond"/>
          <w:noProof/>
        </w:rPr>
        <w:t xml:space="preserve"> dopředu na účet pronajímatele č. </w:t>
      </w:r>
      <w:r w:rsidR="007D4BD5">
        <w:rPr>
          <w:rFonts w:ascii="Myriad Pro Light Cond" w:hAnsi="Myriad Pro Light Cond"/>
          <w:noProof/>
        </w:rPr>
        <w:t>115-8866750247/0100</w:t>
      </w:r>
      <w:r w:rsidRPr="00510A1D">
        <w:rPr>
          <w:rFonts w:ascii="Myriad Pro Light Cond" w:hAnsi="Myriad Pro Light Cond"/>
          <w:noProof/>
        </w:rPr>
        <w:t xml:space="preserve"> vedeného u </w:t>
      </w:r>
      <w:r w:rsidR="007D4BD5">
        <w:rPr>
          <w:rFonts w:ascii="Myriad Pro Light Cond" w:hAnsi="Myriad Pro Light Cond"/>
          <w:noProof/>
        </w:rPr>
        <w:t>Komerční banky</w:t>
      </w:r>
      <w:r w:rsidRPr="00510A1D">
        <w:rPr>
          <w:rFonts w:ascii="Myriad Pro Light Cond" w:hAnsi="Myriad Pro Light Cond"/>
          <w:noProof/>
        </w:rPr>
        <w:t xml:space="preserve"> na základě faktur pronajímatele. Faktura pronajímatele musí splňovat všechny náležitosti daňového dokladu. Splatnost vystavených faktur je </w:t>
      </w:r>
      <w:r w:rsidR="00BD24A4">
        <w:rPr>
          <w:rFonts w:ascii="Myriad Pro Light Cond" w:hAnsi="Myriad Pro Light Cond"/>
          <w:noProof/>
        </w:rPr>
        <w:t>30</w:t>
      </w:r>
      <w:r w:rsidRPr="00510A1D">
        <w:rPr>
          <w:rFonts w:ascii="Myriad Pro Light Cond" w:hAnsi="Myriad Pro Light Cond"/>
          <w:noProof/>
        </w:rPr>
        <w:t xml:space="preserve"> dnů od data vystavení. Ceny doplňkového sortimentu jsou uvedeny v ceníku, který je uveřejněn na internetových stránkách www.</w:t>
      </w:r>
      <w:r w:rsidR="007D4BD5">
        <w:rPr>
          <w:rFonts w:ascii="Myriad Pro Light Cond" w:hAnsi="Myriad Pro Light Cond"/>
          <w:noProof/>
        </w:rPr>
        <w:t>coolerservices</w:t>
      </w:r>
      <w:r w:rsidRPr="00510A1D">
        <w:rPr>
          <w:rFonts w:ascii="Myriad Pro Light Cond" w:hAnsi="Myriad Pro Light Cond"/>
          <w:noProof/>
        </w:rPr>
        <w:t xml:space="preserve">.cz. Ceny veškerého dodávaného zboží jsou splatné na základě daňového dokladu vystaveného pronajímatelem. Splatnost vystavených faktur je rovněž </w:t>
      </w:r>
      <w:r w:rsidR="00BD24A4">
        <w:rPr>
          <w:rFonts w:ascii="Myriad Pro Light Cond" w:hAnsi="Myriad Pro Light Cond"/>
          <w:noProof/>
        </w:rPr>
        <w:t>30</w:t>
      </w:r>
      <w:r w:rsidRPr="00510A1D">
        <w:rPr>
          <w:rFonts w:ascii="Myriad Pro Light Cond" w:hAnsi="Myriad Pro Light Cond"/>
          <w:noProof/>
        </w:rPr>
        <w:t xml:space="preserve"> dnů od data vystavení.</w:t>
      </w:r>
    </w:p>
    <w:p w14:paraId="2D1F1FC2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3.2. V nájemném je zahrnut pravidelný servis aquamatu prováděný pronajímatelem jedenkrát za 6 měsíců, přičemž v rámci tohoto servisu bude pronajímatel provádět u aquamatu sanitaci a výměnu filtrů včetně dodání nových filtrů.</w:t>
      </w:r>
    </w:p>
    <w:p w14:paraId="1E121219" w14:textId="77777777" w:rsidR="0072647F" w:rsidRPr="0072647F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  <w:sz w:val="22"/>
          <w:szCs w:val="22"/>
        </w:rPr>
      </w:pPr>
      <w:r w:rsidRPr="00510A1D">
        <w:rPr>
          <w:rFonts w:ascii="Myriad Pro Light Cond" w:hAnsi="Myriad Pro Light Cond"/>
          <w:noProof/>
        </w:rPr>
        <w:t>3.3. Nájemce souhlasí s tím, že pronajímatel je oprávněn v případě zvýšení sazby DPH, zvýšení či zavedení dalších daní a poplatků majících vliv přímo či nepřímo na cenu zboží, služeb a doplňkového sortimentu a v případě zvýšení míry inflace kdykoli přiměřeně zvýšit stanovené nájemné a kupní ceny, nejvýše však o 10% během každého jednotlivého roku trvání této smlouvy.</w:t>
      </w:r>
    </w:p>
    <w:p w14:paraId="364CFA89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b/>
          <w:noProof/>
          <w:sz w:val="22"/>
          <w:szCs w:val="22"/>
        </w:rPr>
      </w:pPr>
      <w:r w:rsidRPr="00510A1D">
        <w:rPr>
          <w:rFonts w:ascii="Myriad Pro Light Cond" w:hAnsi="Myriad Pro Light Cond"/>
          <w:b/>
          <w:noProof/>
          <w:sz w:val="22"/>
          <w:szCs w:val="22"/>
        </w:rPr>
        <w:t>IV. Umístění předmětu nájmu a technická specifikace připojení</w:t>
      </w:r>
    </w:p>
    <w:p w14:paraId="42342F1D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4.1. Umístění jednotlivých AQUAMATŮ tvořících předmět nájmu dle této smlouvy je uvedeno v seznamu AQUAMATŮ.</w:t>
      </w:r>
    </w:p>
    <w:p w14:paraId="6700411A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4.2. Nájemce se zavazuje, že připraví stavebně-technické podmínky pro připojení aquamatu dle požadavků a technické specifikace připojení určené pronajímatelem.</w:t>
      </w:r>
    </w:p>
    <w:p w14:paraId="0FCE6CEC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 xml:space="preserve">4.3. Technickou specifikací připojení se rozumí alespoň přivedení I) vodovodního řadu, II) elektroinstalace s výstupní zásuvkou na 240 V do místa umístění aquamatu, pakliže nebude ve smlouvě dále nebo v jejích přílohách uvedeno jinak. </w:t>
      </w:r>
    </w:p>
    <w:p w14:paraId="7D35517A" w14:textId="26A4D5A5" w:rsidR="0072647F" w:rsidRPr="0072647F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b/>
          <w:noProof/>
          <w:sz w:val="22"/>
          <w:szCs w:val="22"/>
        </w:rPr>
      </w:pPr>
      <w:r w:rsidRPr="00510A1D">
        <w:rPr>
          <w:rFonts w:ascii="Myriad Pro Light Cond" w:hAnsi="Myriad Pro Light Cond"/>
          <w:noProof/>
        </w:rPr>
        <w:t>4.4. Nájemce je povinen zajisti, aby ve vodovodním řadu nepřekročil tlak vody 3</w:t>
      </w:r>
      <w:r w:rsidR="001A6E3D">
        <w:rPr>
          <w:rFonts w:ascii="Myriad Pro Light Cond" w:hAnsi="Myriad Pro Light Cond"/>
          <w:noProof/>
        </w:rPr>
        <w:t>,5</w:t>
      </w:r>
      <w:r w:rsidRPr="00510A1D">
        <w:rPr>
          <w:rFonts w:ascii="Myriad Pro Light Cond" w:hAnsi="Myriad Pro Light Cond"/>
          <w:noProof/>
        </w:rPr>
        <w:t xml:space="preserve"> bar</w:t>
      </w:r>
      <w:r w:rsidR="001A6E3D">
        <w:rPr>
          <w:rFonts w:ascii="Myriad Pro Light Cond" w:hAnsi="Myriad Pro Light Cond"/>
          <w:noProof/>
        </w:rPr>
        <w:t>u</w:t>
      </w:r>
      <w:r w:rsidRPr="00510A1D">
        <w:rPr>
          <w:rFonts w:ascii="Myriad Pro Light Cond" w:hAnsi="Myriad Pro Light Cond"/>
          <w:noProof/>
        </w:rPr>
        <w:t>.</w:t>
      </w:r>
    </w:p>
    <w:p w14:paraId="0183BAEC" w14:textId="77777777" w:rsidR="0072647F" w:rsidRPr="0072647F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b/>
          <w:noProof/>
          <w:sz w:val="22"/>
          <w:szCs w:val="22"/>
        </w:rPr>
      </w:pPr>
      <w:r w:rsidRPr="0072647F">
        <w:rPr>
          <w:rFonts w:ascii="Myriad Pro Light Cond" w:hAnsi="Myriad Pro Light Cond"/>
          <w:b/>
          <w:noProof/>
          <w:sz w:val="22"/>
          <w:szCs w:val="22"/>
        </w:rPr>
        <w:t>V. Ostatní ustanovení</w:t>
      </w:r>
    </w:p>
    <w:p w14:paraId="35A69E1E" w14:textId="2AF416C1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 xml:space="preserve">5.1. Nájemce je povinen užívat AQUAMAT/Y pouze pro stáčení pitné vody dodávané prostřednictvím vodovodního řadu a v místě, jež bude předem sjednáno </w:t>
      </w:r>
      <w:r w:rsidRPr="00510A1D">
        <w:rPr>
          <w:rFonts w:ascii="Myriad Pro Light Cond" w:hAnsi="Myriad Pro Light Cond"/>
          <w:noProof/>
        </w:rPr>
        <w:br/>
        <w:t>s pronajímatelem a ze strany pronajímatele odsouhlaseno. Nájemce není oprávněn používat AQUAMAT/Y k žádným jiným účelům než těm uvedeným v první větě tohoto ustanovení.</w:t>
      </w:r>
    </w:p>
    <w:p w14:paraId="540CA915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5.2. Pronajímatel se zavazuje předat AQUAMAT/Y nájemci v místě umístění předmětu nájmu nejpozději do 10 dnů ode dne uzavření této smlouvy a nájemce je povinen převzít AQUAMAT/Y. Nepřevezme-li nájemce AQUAMAT/Y, aniž by mu v tom bránily vady AQUAMATU/Ů, je povinen uhradit pronajímateli všechny náklady, které mu tím vznikly. Toto ustanovení se použije obdobně v případě rozšíření předmětu nájmu dohodou smluvních stran.</w:t>
      </w:r>
    </w:p>
    <w:p w14:paraId="04BF7B2D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5.3. Zaškolení nájemce v obsluze AQUAMATU/Ů provede pronajímatel nebo jím pověřená osoba zdarma při jejich předání.</w:t>
      </w:r>
    </w:p>
    <w:p w14:paraId="40E51A15" w14:textId="7B90C499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5.4. Nájemce bere na vědomí, že pronajímatel negarantuje kvalitu vody při vstupu do AQUAMATU/Ů a současně nájemce prohlašuje, že v odběrných místech připojení AQUAMATU/Ů na vodovodní řad teče pitná voda a tato bude téct po celou dobu platnosti této smlouvy. Provozní deník ke každému AQUAMATU je automaticky veden v elektronické podobě v PC systému pronajímatele pro potřeby nájemce a je zdarma nájemci kdykoli k nahlédnutí.</w:t>
      </w:r>
    </w:p>
    <w:p w14:paraId="30265BF7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5.5. Pronajímatel odpovídá nájemci za bezproblémový chod AQUAMATU/Ů a současně je pronajímatel povinen umožnit po předchozí písemné žádosti nájemce nahlédnutí do provozního deníku aquamatu.</w:t>
      </w:r>
    </w:p>
    <w:p w14:paraId="4AA2DF62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 xml:space="preserve">5.6. Nájemce je povinen umožnit pronajímateli pravidelný servis AQUAMATU/Ů, a to v rozsahu a dle požadavků pronajímatele. </w:t>
      </w:r>
    </w:p>
    <w:p w14:paraId="65608578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5.7. Náklady, které by vznikly pronajímateli chybným nebo pozdním uplatněním vad předmětu nájmu, nese nájemce.</w:t>
      </w:r>
    </w:p>
    <w:p w14:paraId="42ED48C0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5.8. Výši nájemného je pronajímatel oprávněn upravit jednostranně i v případě změn nebo zavedení nových daní, zvýšení sazby DPH, poplatků z předmětu nájmu, celních předpisů, zvýšení inflace, zvýšení cen servisních komponentů atp.</w:t>
      </w:r>
    </w:p>
    <w:p w14:paraId="240CC6C4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5.9. Pronajímatel má právo zkontrolovat stav a umístění předmětu nájmu.</w:t>
      </w:r>
    </w:p>
    <w:p w14:paraId="19321EF4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5.10. Pronajímatel provádí po dobu trvání nájemní smlouvy, jako vlastník předmětu nájmu, v souladu s platnými předpisy jeho odepisování.</w:t>
      </w:r>
    </w:p>
    <w:p w14:paraId="32DA30A3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5.11. Nájemce není oprávněn dát předmět nájmu bez souhlasu pronajímatele do podnájmu třetím osobám, zavázat jej právními břemeny nebo právy třetích osob, umístit jej bez souhlasu pronajímatele mimo místo uvedené v čl. IV této smlouvy nebo jej připojit na jiný zdroj vody nežli ten, který byl sjednán s pronajímatelem.</w:t>
      </w:r>
    </w:p>
    <w:p w14:paraId="7788A751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lastRenderedPageBreak/>
        <w:t>5.12. Nájemce je povinen zabránit vzniku práv třetích osob k předmětu nájmu. Budou-li k předmětu nájmu uplatňovat práva třetí osoby, je nájemce povinen o této skutečnosti informovat neprodleně pronajímatele a učinit adekvátní právní kroky ochrany zájmů pronajímatele. V případě nesplnění této povinnosti uhradí nájemce pronajímateli veškeré náklady spojené s ochranou předmětu nájmu před právy třetích osob vynaložené pronajímatelem.</w:t>
      </w:r>
    </w:p>
    <w:p w14:paraId="5087C0EA" w14:textId="21ACEFF6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 xml:space="preserve">5.13. V případě, že nájemci </w:t>
      </w:r>
      <w:r w:rsidR="00C91F98">
        <w:rPr>
          <w:rFonts w:ascii="Myriad Pro Light Cond" w:hAnsi="Myriad Pro Light Cond"/>
          <w:noProof/>
        </w:rPr>
        <w:t xml:space="preserve">bude </w:t>
      </w:r>
      <w:r w:rsidRPr="00510A1D">
        <w:rPr>
          <w:rFonts w:ascii="Myriad Pro Light Cond" w:hAnsi="Myriad Pro Light Cond"/>
          <w:noProof/>
        </w:rPr>
        <w:t>poskytnut náhradní přístroj, je nájemce povinen i při výskytu vad na předmětu nájmu a jeho údržby platit sjednané nájemné.</w:t>
      </w:r>
    </w:p>
    <w:p w14:paraId="0300BFD5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5.14. Nájemce je povinen se seznámit se servisními a záručními podmínkami dodavatele předmětu nájmu a řídit se jimi.</w:t>
      </w:r>
    </w:p>
    <w:p w14:paraId="4ECBF44B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5.15. V případě vzniku škod třetím osobám v souvislosti s užíváním předmětu nájmu, je nájemce povinen učinit neprodleně všechna opatření včetně těch, které jinak náleží vlastníkovi, aby nároky plnění zůstaly zachovány a škody způsobené třetím osobám byly co nejnižší. Současně je povinen ihned o takovéto události informovat pronajímatele. Povinnost náhrady škody z těchto událostí neřešených pojišťovnou nese nájemce.</w:t>
      </w:r>
    </w:p>
    <w:p w14:paraId="0167B7A5" w14:textId="3A6D1F5C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 xml:space="preserve">5.16. Objednání veškerého zboží může nájemce učinit telefonicky na čísle </w:t>
      </w:r>
      <w:r w:rsidR="009D2FE0">
        <w:rPr>
          <w:rFonts w:ascii="Myriad Pro Light Cond" w:hAnsi="Myriad Pro Light Cond"/>
          <w:noProof/>
        </w:rPr>
        <w:t>XXXX</w:t>
      </w:r>
      <w:r w:rsidRPr="00510A1D">
        <w:rPr>
          <w:rFonts w:ascii="Myriad Pro Light Cond" w:hAnsi="Myriad Pro Light Cond"/>
          <w:noProof/>
        </w:rPr>
        <w:t xml:space="preserve"> nebo e-mailem na </w:t>
      </w:r>
      <w:r w:rsidR="009D2FE0">
        <w:rPr>
          <w:rFonts w:ascii="Myriad Pro Light Cond" w:hAnsi="Myriad Pro Light Cond"/>
          <w:noProof/>
        </w:rPr>
        <w:t>XXXX</w:t>
      </w:r>
      <w:r w:rsidRPr="00510A1D">
        <w:rPr>
          <w:rFonts w:ascii="Myriad Pro Light Cond" w:hAnsi="Myriad Pro Light Cond"/>
          <w:noProof/>
        </w:rPr>
        <w:t>. Uzávěrka je v pracovních dnech do 16:00 hodin. Objednávky přijaté po tomto termínu budou zpracovány následující pracovní den.</w:t>
      </w:r>
    </w:p>
    <w:p w14:paraId="02FCE99F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5.17. Nájemce se zavazuje, že připojení nebo odpojení AQUAMATU/Ů, jeho servis nebo jiné opravy či údržby nebo obdobné práce na AQUAMATU/ECH bude vždy zajišťovat a provádět pronajímatel a případným porušením této povinnosti ze strany nájemce bude smlouva porušena zvlášť závažným způsobem.</w:t>
      </w:r>
    </w:p>
    <w:p w14:paraId="3B9B207A" w14:textId="7EDBC26F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 xml:space="preserve">5.18. Faktura pronajímatele musí splňovat všechny náležitosti daňového dokladu. Splatnost vystavených faktur je </w:t>
      </w:r>
      <w:r w:rsidR="00746FC4">
        <w:rPr>
          <w:rFonts w:ascii="Myriad Pro Light Cond" w:hAnsi="Myriad Pro Light Cond"/>
          <w:noProof/>
        </w:rPr>
        <w:t>30</w:t>
      </w:r>
      <w:r w:rsidRPr="00510A1D">
        <w:rPr>
          <w:rFonts w:ascii="Myriad Pro Light Cond" w:hAnsi="Myriad Pro Light Cond"/>
          <w:noProof/>
        </w:rPr>
        <w:t xml:space="preserve"> dnů od data vystavení.</w:t>
      </w:r>
    </w:p>
    <w:p w14:paraId="4939B1A3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5.19. V případě prodlení nájemce s jakýmkoliv peněžním plněním vůči pronajímateli dle této smlouvy si smluvní strany sjednávají úrok z prodlení ve výši 0,5 % z dlužné částky za každý den prodlení. Nájemce je současně povinen zaplatit veškeré náklady pronajímatele spojené s vymáháním nezaplacených částek.</w:t>
      </w:r>
    </w:p>
    <w:p w14:paraId="4560861E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5.20. Pro případ porušení závazků vyplývajících z této smlouvy nájemcem, si smluvní strany sjednávají možnost pronajímatele k uplatnění smluvní pokuty ve výši 5.000,- Kč za každé jednotlivé porušení.</w:t>
      </w:r>
    </w:p>
    <w:p w14:paraId="230606D1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5.21. Uplatněním smluvních pokut dle této smlouvy ze strany pronajímatele není dotčeno právo pronajímatele požadovat dále náhradu škody.</w:t>
      </w:r>
    </w:p>
    <w:p w14:paraId="39403234" w14:textId="3C4D157E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5.22. Ukončení smlouvy:</w:t>
      </w:r>
    </w:p>
    <w:p w14:paraId="6ED2CA28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a) písemným potvrzením zájmu smlouvu ukončit dodaným nejpozději 1 měsíc před ukončením platnosti této smlouvy,</w:t>
      </w:r>
    </w:p>
    <w:p w14:paraId="27A2557F" w14:textId="70F5DB39" w:rsidR="0072647F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b) dohodou smluvních stran o ukončení smlouvy.</w:t>
      </w:r>
    </w:p>
    <w:p w14:paraId="22E7FB57" w14:textId="77777777" w:rsidR="007779B6" w:rsidRPr="00510A1D" w:rsidRDefault="007779B6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</w:p>
    <w:p w14:paraId="19B6B172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5.23. Pronajímatel je oprávněn odstoupit od této smlouvy:</w:t>
      </w:r>
    </w:p>
    <w:p w14:paraId="10C220C2" w14:textId="7777777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a) je-li nájemce v prodlení s platbou nájemného déle než 2 měsíce,</w:t>
      </w:r>
    </w:p>
    <w:p w14:paraId="026F6AC0" w14:textId="4B9B2DB7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b) jestliže přes upozornění pronajímatele užívá nájemce kterýkoli z pronajatých AQUAMATŮ v rozporu s podmínkami stanovenými v čl. V této smlouvy,</w:t>
      </w:r>
    </w:p>
    <w:p w14:paraId="075F0B0A" w14:textId="223519D4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 xml:space="preserve">c) je-li nájemce v prodlení s placením kupní ceny za dodané zboží delším než 30 dní. </w:t>
      </w:r>
    </w:p>
    <w:p w14:paraId="64373674" w14:textId="586610B9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5.24. V případě předčasného ukončení této smlouvy je nájemce povinen uhradit nájemné za předmět nájmu dle termínů této smlouvy. Dohodou smluvních stran se považují budoucí platby nájemného za smluvní pokutu.</w:t>
      </w:r>
    </w:p>
    <w:p w14:paraId="3530FD56" w14:textId="3365161B" w:rsidR="0072647F" w:rsidRPr="0072647F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b/>
          <w:noProof/>
          <w:sz w:val="22"/>
          <w:szCs w:val="22"/>
        </w:rPr>
      </w:pPr>
      <w:r w:rsidRPr="00510A1D">
        <w:rPr>
          <w:rFonts w:ascii="Myriad Pro Light Cond" w:hAnsi="Myriad Pro Light Cond"/>
          <w:noProof/>
        </w:rPr>
        <w:t xml:space="preserve">5.25. V případě ukončení této smlouvy jako celku nebo zúžení rozsahu předmětu nájmu (snížení počtu AQUAMATŮ) dohodou stran, je nájemce povinen v termínu </w:t>
      </w:r>
      <w:r w:rsidRPr="00510A1D">
        <w:rPr>
          <w:rFonts w:ascii="Myriad Pro Light Cond" w:hAnsi="Myriad Pro Light Cond"/>
          <w:noProof/>
        </w:rPr>
        <w:br/>
        <w:t>a místě stanoveném pronajímatelem vrátit pronajímateli všechny AQUAMATY, jichž se ukončení smlouvy nebo zúžení rozsahu předmětu nájmu týká.</w:t>
      </w:r>
    </w:p>
    <w:p w14:paraId="3373AACE" w14:textId="14EC1ED8" w:rsidR="0072647F" w:rsidRPr="0072647F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b/>
          <w:noProof/>
          <w:sz w:val="22"/>
          <w:szCs w:val="22"/>
        </w:rPr>
      </w:pPr>
      <w:r w:rsidRPr="0072647F">
        <w:rPr>
          <w:rFonts w:ascii="Myriad Pro Light Cond" w:hAnsi="Myriad Pro Light Cond"/>
          <w:b/>
          <w:noProof/>
          <w:sz w:val="22"/>
          <w:szCs w:val="22"/>
        </w:rPr>
        <w:t>VI. Ostatní ustanovení</w:t>
      </w:r>
    </w:p>
    <w:p w14:paraId="776C5D26" w14:textId="06A35F7F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6.1. Nájemce prohlašuje, že byl seznámen se skutečností, že zástupce pronajímatele, podepsaný na této smlouvě, byl pronajímatelem zmocněn k uzavření této smlouvy jménem a na účet pronajímatele.</w:t>
      </w:r>
    </w:p>
    <w:p w14:paraId="133E837A" w14:textId="3EA24494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6.2. Veškeré změny a dodatky této smlouvy jsou možné pouze v písemné formě podepsané smluvními stranami.</w:t>
      </w:r>
    </w:p>
    <w:p w14:paraId="60469EC8" w14:textId="7C0C23C6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6.3. Tato smlouva a právní vztahy z ní vyplývající se řídí občanským zákoníkem České republiky.</w:t>
      </w:r>
    </w:p>
    <w:p w14:paraId="10465918" w14:textId="1F5C9F99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6.4. Účastníci se dohodli ve smyslu § 89a občanského soudního řádu pro případ sporu mezi účastníky na místní příslušnosti soudu, a to Obvodního soudu pro Prahu 1.</w:t>
      </w:r>
    </w:p>
    <w:p w14:paraId="75D4998D" w14:textId="23CCFAFC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6.5. Veškeré dokumenty týkající se pronajímatele (výpis z OR, osvědčení o DIČ, ceníky atp.) jsou k dispozici v elektronické podobě na internetových stránkách www.</w:t>
      </w:r>
      <w:r w:rsidR="007D4BD5">
        <w:rPr>
          <w:rFonts w:ascii="Myriad Pro Light Cond" w:hAnsi="Myriad Pro Light Cond"/>
          <w:noProof/>
        </w:rPr>
        <w:t>coolerservices</w:t>
      </w:r>
      <w:r w:rsidRPr="00510A1D">
        <w:rPr>
          <w:rFonts w:ascii="Myriad Pro Light Cond" w:hAnsi="Myriad Pro Light Cond"/>
          <w:noProof/>
        </w:rPr>
        <w:t>.cz nebo je pronajímatel na výzvu nájemce zašle v tištěné podobě.</w:t>
      </w:r>
    </w:p>
    <w:p w14:paraId="78139A06" w14:textId="2188AD2E" w:rsidR="0072647F" w:rsidRPr="00510A1D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lastRenderedPageBreak/>
        <w:t>6.6. Smlouva se vyhotovuje ve dvou stejnopisech, z nichž každá strana obdrží jeden. Stejnopisy mají platnost originálu. Smlouva nabývá platnosti a účinnosti dnem jejího podpisu oběma smluvními stranami.</w:t>
      </w:r>
    </w:p>
    <w:p w14:paraId="2753780A" w14:textId="0FE75B1B" w:rsidR="00A72037" w:rsidRPr="00A72037" w:rsidRDefault="0072647F" w:rsidP="0072647F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  <w:r w:rsidRPr="00510A1D">
        <w:rPr>
          <w:rFonts w:ascii="Myriad Pro Light Cond" w:hAnsi="Myriad Pro Light Cond"/>
          <w:noProof/>
        </w:rPr>
        <w:t>6.7. Obě smluvní strany potvrzují, že tato smlouva byla uzavřena svobodně a vážně, na základě projevené vůle obou smluvních stran, že souhlasí s jejím obsahem, že nebyla ujednána v tísni ani za jinak jednostranně nevýhodných podmínek.</w:t>
      </w:r>
    </w:p>
    <w:p w14:paraId="4830E1F6" w14:textId="61BB7132" w:rsidR="00A72037" w:rsidRPr="00A72037" w:rsidRDefault="00A72037" w:rsidP="00A72037">
      <w:pPr>
        <w:pStyle w:val="Zkladntext"/>
        <w:tabs>
          <w:tab w:val="left" w:pos="1560"/>
          <w:tab w:val="left" w:pos="3119"/>
          <w:tab w:val="left" w:pos="3544"/>
          <w:tab w:val="left" w:pos="5529"/>
          <w:tab w:val="left" w:pos="6379"/>
          <w:tab w:val="left" w:pos="8222"/>
          <w:tab w:val="left" w:pos="9356"/>
        </w:tabs>
        <w:spacing w:before="120" w:line="200" w:lineRule="atLeast"/>
        <w:jc w:val="both"/>
        <w:rPr>
          <w:rFonts w:ascii="Myriad Pro Light Cond" w:hAnsi="Myriad Pro Light Cond"/>
          <w:noProof/>
        </w:rPr>
      </w:pPr>
    </w:p>
    <w:p w14:paraId="16597B67" w14:textId="2AE53432" w:rsidR="00A72037" w:rsidRPr="00A72037" w:rsidRDefault="00A72037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01DFDA84" w14:textId="128B526D" w:rsidR="00A72037" w:rsidRPr="00510A1D" w:rsidRDefault="00A72037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  <w:r w:rsidRPr="00510A1D">
        <w:rPr>
          <w:rFonts w:ascii="Myriad Pro Light Cond" w:hAnsi="Myriad Pro Light Cond"/>
        </w:rPr>
        <w:t>V</w:t>
      </w:r>
      <w:r w:rsidR="009838AA">
        <w:rPr>
          <w:rFonts w:ascii="Myriad Pro Light Cond" w:hAnsi="Myriad Pro Light Cond"/>
        </w:rPr>
        <w:t> </w:t>
      </w:r>
      <w:r w:rsidR="009838AA">
        <w:rPr>
          <w:rFonts w:ascii="Myriad Pro Light Cond" w:hAnsi="Myriad Pro Light Cond"/>
          <w:i/>
        </w:rPr>
        <w:t>Dolním Benešově</w:t>
      </w:r>
      <w:r w:rsidRPr="00510A1D">
        <w:rPr>
          <w:rFonts w:ascii="Myriad Pro Light Cond" w:hAnsi="Myriad Pro Light Cond"/>
        </w:rPr>
        <w:t>,</w:t>
      </w:r>
      <w:r w:rsidR="009838AA">
        <w:rPr>
          <w:rFonts w:ascii="Myriad Pro Light Cond" w:hAnsi="Myriad Pro Light Cond"/>
        </w:rPr>
        <w:t xml:space="preserve"> </w:t>
      </w:r>
      <w:r w:rsidRPr="00510A1D">
        <w:rPr>
          <w:rFonts w:ascii="Myriad Pro Light Cond" w:hAnsi="Myriad Pro Light Cond"/>
        </w:rPr>
        <w:t xml:space="preserve"> dne </w:t>
      </w:r>
      <w:r w:rsidR="00575152">
        <w:rPr>
          <w:rFonts w:ascii="Myriad Pro Light Cond" w:hAnsi="Myriad Pro Light Cond"/>
          <w:i/>
        </w:rPr>
        <w:t>17</w:t>
      </w:r>
      <w:r w:rsidR="003A7E0A">
        <w:rPr>
          <w:rFonts w:ascii="Myriad Pro Light Cond" w:hAnsi="Myriad Pro Light Cond"/>
          <w:i/>
        </w:rPr>
        <w:t>.</w:t>
      </w:r>
      <w:r w:rsidR="007779B6">
        <w:rPr>
          <w:rFonts w:ascii="Myriad Pro Light Cond" w:hAnsi="Myriad Pro Light Cond"/>
          <w:i/>
        </w:rPr>
        <w:t xml:space="preserve"> </w:t>
      </w:r>
      <w:r w:rsidR="00575152">
        <w:rPr>
          <w:rFonts w:ascii="Myriad Pro Light Cond" w:hAnsi="Myriad Pro Light Cond"/>
          <w:i/>
        </w:rPr>
        <w:t>července 2024</w:t>
      </w:r>
      <w:r w:rsidR="00007B53">
        <w:rPr>
          <w:rFonts w:ascii="Myriad Pro Light Cond" w:hAnsi="Myriad Pro Light Cond"/>
          <w:i/>
        </w:rPr>
        <w:t xml:space="preserve">         </w:t>
      </w:r>
      <w:r w:rsidR="003D7A81">
        <w:rPr>
          <w:rFonts w:ascii="Myriad Pro Light Cond" w:hAnsi="Myriad Pro Light Cond"/>
          <w:i/>
        </w:rPr>
        <w:t xml:space="preserve">                       </w:t>
      </w:r>
      <w:r w:rsidR="003D7A81">
        <w:rPr>
          <w:rFonts w:ascii="Myriad Pro Light Cond" w:hAnsi="Myriad Pro Light Cond"/>
        </w:rPr>
        <w:t xml:space="preserve">V </w:t>
      </w:r>
      <w:r w:rsidR="003D7A81">
        <w:rPr>
          <w:rFonts w:ascii="Myriad Pro Light Cond" w:hAnsi="Myriad Pro Light Cond"/>
          <w:i/>
        </w:rPr>
        <w:t>Hrabyni</w:t>
      </w:r>
      <w:r w:rsidR="003D7A81">
        <w:rPr>
          <w:rFonts w:ascii="Myriad Pro Light Cond" w:hAnsi="Myriad Pro Light Cond"/>
        </w:rPr>
        <w:t xml:space="preserve">, dne </w:t>
      </w:r>
      <w:r w:rsidR="003D7A81">
        <w:rPr>
          <w:rFonts w:ascii="Myriad Pro Light Cond" w:hAnsi="Myriad Pro Light Cond"/>
          <w:i/>
        </w:rPr>
        <w:t>31.7.2024</w:t>
      </w:r>
    </w:p>
    <w:p w14:paraId="03CEA0FF" w14:textId="1D355D85" w:rsidR="00A72037" w:rsidRPr="00A72037" w:rsidRDefault="00A72037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2902FC1B" w14:textId="308B19E8" w:rsidR="00A72037" w:rsidRDefault="00A72037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40AB6ADF" w14:textId="462E9A21" w:rsidR="00510A1D" w:rsidRPr="00A72037" w:rsidRDefault="00510A1D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59C58364" w14:textId="77777777" w:rsidR="00A72037" w:rsidRPr="00A72037" w:rsidRDefault="00A72037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43A74276" w14:textId="70836817" w:rsidR="00510A1D" w:rsidRDefault="00A72037" w:rsidP="00007B53">
      <w:pPr>
        <w:pStyle w:val="Zkladntext"/>
        <w:tabs>
          <w:tab w:val="left" w:pos="1386"/>
          <w:tab w:val="left" w:pos="5256"/>
          <w:tab w:val="left" w:pos="6606"/>
        </w:tabs>
        <w:ind w:left="709"/>
        <w:jc w:val="both"/>
        <w:rPr>
          <w:rFonts w:ascii="Myriad Pro Light Cond" w:hAnsi="Myriad Pro Light Cond"/>
        </w:rPr>
      </w:pPr>
      <w:r w:rsidRPr="00A72037">
        <w:rPr>
          <w:rFonts w:ascii="Myriad Pro Light Cond" w:hAnsi="Myriad Pro Light Cond"/>
        </w:rPr>
        <w:t>……………………………………………</w:t>
      </w:r>
      <w:r w:rsidR="00CF2840">
        <w:rPr>
          <w:rFonts w:ascii="Myriad Pro Light Cond" w:hAnsi="Myriad Pro Light Cond"/>
        </w:rPr>
        <w:t>….</w:t>
      </w:r>
      <w:r w:rsidR="00007B53">
        <w:rPr>
          <w:rFonts w:ascii="Myriad Pro Light Cond" w:hAnsi="Myriad Pro Light Cond"/>
        </w:rPr>
        <w:t xml:space="preserve">                </w:t>
      </w:r>
      <w:r w:rsidRPr="00A72037">
        <w:rPr>
          <w:rFonts w:ascii="Myriad Pro Light Cond" w:hAnsi="Myriad Pro Light Cond"/>
        </w:rPr>
        <w:t xml:space="preserve"> </w:t>
      </w:r>
      <w:r>
        <w:rPr>
          <w:rFonts w:ascii="Myriad Pro Light Cond" w:hAnsi="Myriad Pro Light Cond"/>
        </w:rPr>
        <w:t xml:space="preserve">             </w:t>
      </w:r>
      <w:r w:rsidRPr="00A72037">
        <w:rPr>
          <w:rFonts w:ascii="Myriad Pro Light Cond" w:hAnsi="Myriad Pro Light Cond"/>
        </w:rPr>
        <w:t>………………………………………………………</w:t>
      </w:r>
      <w:r w:rsidR="00007B53">
        <w:rPr>
          <w:rFonts w:ascii="Myriad Pro Light Cond" w:hAnsi="Myriad Pro Light Cond"/>
        </w:rPr>
        <w:tab/>
        <w:t xml:space="preserve">    </w:t>
      </w:r>
      <w:r w:rsidR="009838AA">
        <w:rPr>
          <w:rFonts w:ascii="Myriad Pro Light Cond" w:hAnsi="Myriad Pro Light Cond"/>
        </w:rPr>
        <w:t>Lucie Janotová - jednatel</w:t>
      </w:r>
      <w:r w:rsidRPr="00A72037">
        <w:rPr>
          <w:rFonts w:ascii="Myriad Pro Light Cond" w:hAnsi="Myriad Pro Light Cond"/>
        </w:rPr>
        <w:tab/>
        <w:t xml:space="preserve">          </w:t>
      </w:r>
      <w:r w:rsidR="00007B53">
        <w:rPr>
          <w:rFonts w:ascii="Myriad Pro Light Cond" w:hAnsi="Myriad Pro Light Cond"/>
        </w:rPr>
        <w:t xml:space="preserve">               </w:t>
      </w:r>
      <w:proofErr w:type="spellStart"/>
      <w:r w:rsidR="00007B53">
        <w:rPr>
          <w:rFonts w:ascii="Myriad Pro Light Cond" w:hAnsi="Myriad Pro Light Cond"/>
        </w:rPr>
        <w:t>Razítko,jméno,příjmení,funkce</w:t>
      </w:r>
      <w:proofErr w:type="spellEnd"/>
      <w:r w:rsidR="00007B53">
        <w:rPr>
          <w:rFonts w:ascii="Myriad Pro Light Cond" w:hAnsi="Myriad Pro Light Cond"/>
        </w:rPr>
        <w:t xml:space="preserve">                             </w:t>
      </w:r>
    </w:p>
    <w:p w14:paraId="32C238BF" w14:textId="6007D5DF" w:rsidR="00510A1D" w:rsidRDefault="00510A1D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27A4A7BA" w14:textId="72C34AA2" w:rsidR="00510A1D" w:rsidRDefault="00510A1D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49130E4E" w14:textId="7B189E13" w:rsidR="00510A1D" w:rsidRDefault="00510A1D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7A7533A3" w14:textId="77777777" w:rsidR="00510A1D" w:rsidRDefault="00510A1D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780D4C7A" w14:textId="74E4900E" w:rsidR="00E90017" w:rsidRDefault="00E90017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7F775102" w14:textId="1F6BB789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026CB55A" w14:textId="1F75E21D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087030A8" w14:textId="53075766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5BB0D100" w14:textId="294ECAE3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4ECA30CB" w14:textId="3DBEBCC7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595D00BF" w14:textId="5FF29326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78040AFE" w14:textId="4E26AB95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3C914FF7" w14:textId="2DB59298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29C59F39" w14:textId="1D7A048F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6D0D93ED" w14:textId="3CF0CADB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7CA312CA" w14:textId="1714CA6B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13A6283E" w14:textId="68627CEE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255FAF52" w14:textId="62D5B61A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3BB7F111" w14:textId="1AA7E90D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36A46354" w14:textId="5B834B8E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56F66FB6" w14:textId="77777777" w:rsidR="00980CAB" w:rsidRDefault="00980CAB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313BCF65" w14:textId="0A1C5EB1" w:rsidR="00E90017" w:rsidRDefault="00E90017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7D695103" w14:textId="4C55E071" w:rsidR="007779B6" w:rsidRDefault="007779B6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15902EBD" w14:textId="03AE165F" w:rsidR="007779B6" w:rsidRDefault="007779B6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489CED2A" w14:textId="47433601" w:rsidR="00007B53" w:rsidRDefault="00007B53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787BA4B8" w14:textId="3A6B1750" w:rsidR="00007B53" w:rsidRDefault="00007B53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396A2444" w14:textId="37FE1421" w:rsidR="00007B53" w:rsidRDefault="00007B53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5A477475" w14:textId="77777777" w:rsidR="00DE676F" w:rsidRDefault="00DE676F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137C172C" w14:textId="77777777" w:rsidR="00DE676F" w:rsidRDefault="00DE676F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1A91AF28" w14:textId="77777777" w:rsidR="00DE676F" w:rsidRDefault="00DE676F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61F93F89" w14:textId="77777777" w:rsidR="00DE676F" w:rsidRDefault="00DE676F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  <w:bookmarkStart w:id="0" w:name="_GoBack"/>
      <w:bookmarkEnd w:id="0"/>
    </w:p>
    <w:p w14:paraId="2956FE25" w14:textId="0960A836" w:rsidR="00007B53" w:rsidRDefault="00007B53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5C21E021" w14:textId="1AA03AE4" w:rsidR="00007B53" w:rsidRDefault="00007B53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0FFFFBB2" w14:textId="6A679E59" w:rsidR="00007B53" w:rsidRDefault="00007B53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2432AF80" w14:textId="47837BF2" w:rsidR="00007B53" w:rsidRDefault="00007B53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1A36C078" w14:textId="41826EFF" w:rsidR="00007B53" w:rsidRDefault="00007B53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43E8F757" w14:textId="77777777" w:rsidR="00007B53" w:rsidRDefault="00007B53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747006F7" w14:textId="08C82B0B" w:rsidR="00010395" w:rsidRDefault="00010395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0227FB79" w14:textId="77777777" w:rsidR="00010395" w:rsidRDefault="00010395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5E901EE5" w14:textId="77777777" w:rsidR="00E90017" w:rsidRPr="00CF2840" w:rsidRDefault="00D10756" w:rsidP="00CF2840">
      <w:pPr>
        <w:pStyle w:val="Zkladntext"/>
        <w:tabs>
          <w:tab w:val="left" w:pos="1386"/>
          <w:tab w:val="left" w:pos="5256"/>
          <w:tab w:val="left" w:pos="6606"/>
        </w:tabs>
        <w:spacing w:before="0" w:after="120"/>
        <w:jc w:val="center"/>
        <w:rPr>
          <w:rFonts w:ascii="Myriad Pro Light Cond" w:eastAsiaTheme="minorHAnsi" w:hAnsi="Myriad Pro Light Cond" w:cstheme="minorBidi"/>
          <w:b/>
          <w:color w:val="auto"/>
          <w:sz w:val="32"/>
          <w:szCs w:val="32"/>
          <w:lang w:eastAsia="en-US"/>
        </w:rPr>
      </w:pPr>
      <w:r w:rsidRPr="00CF2840">
        <w:rPr>
          <w:rFonts w:ascii="Myriad Pro Light Cond" w:eastAsiaTheme="minorHAnsi" w:hAnsi="Myriad Pro Light Cond" w:cstheme="minorBidi"/>
          <w:b/>
          <w:color w:val="auto"/>
          <w:sz w:val="32"/>
          <w:szCs w:val="32"/>
          <w:lang w:eastAsia="en-US"/>
        </w:rPr>
        <w:lastRenderedPageBreak/>
        <w:t xml:space="preserve">Příloha č. 1 – </w:t>
      </w:r>
      <w:r w:rsidR="00CF2840" w:rsidRPr="00CF2840">
        <w:rPr>
          <w:rFonts w:ascii="Myriad Pro Light Cond" w:eastAsiaTheme="minorHAnsi" w:hAnsi="Myriad Pro Light Cond" w:cstheme="minorBidi"/>
          <w:b/>
          <w:color w:val="auto"/>
          <w:sz w:val="32"/>
          <w:szCs w:val="32"/>
          <w:lang w:eastAsia="en-US"/>
        </w:rPr>
        <w:t>Seznam aquamatů</w:t>
      </w:r>
    </w:p>
    <w:p w14:paraId="59FE22CA" w14:textId="77777777" w:rsidR="00D10756" w:rsidRPr="00CF2840" w:rsidRDefault="00D10756" w:rsidP="00CF2840">
      <w:pPr>
        <w:pStyle w:val="Zkladntext"/>
        <w:tabs>
          <w:tab w:val="left" w:pos="1386"/>
          <w:tab w:val="left" w:pos="5256"/>
          <w:tab w:val="left" w:pos="6606"/>
        </w:tabs>
        <w:spacing w:before="0" w:after="120"/>
        <w:jc w:val="center"/>
        <w:rPr>
          <w:rFonts w:ascii="Myriad Pro Light Cond" w:eastAsiaTheme="minorHAnsi" w:hAnsi="Myriad Pro Light Cond" w:cstheme="minorBidi"/>
          <w:b/>
          <w:color w:val="auto"/>
          <w:sz w:val="32"/>
          <w:szCs w:val="32"/>
          <w:lang w:eastAsia="en-US"/>
        </w:rPr>
      </w:pPr>
      <w:r w:rsidRPr="00CF2840">
        <w:rPr>
          <w:rFonts w:ascii="Myriad Pro Light Cond" w:eastAsiaTheme="minorHAnsi" w:hAnsi="Myriad Pro Light Cond" w:cstheme="minorBidi"/>
          <w:b/>
          <w:color w:val="auto"/>
          <w:sz w:val="32"/>
          <w:szCs w:val="32"/>
          <w:lang w:eastAsia="en-US"/>
        </w:rPr>
        <w:t>Specifikace předmětu nájmu dle čl. I smlouvy o nájmu movité věci</w:t>
      </w:r>
    </w:p>
    <w:p w14:paraId="058972EF" w14:textId="77777777" w:rsidR="00D10756" w:rsidRDefault="00D10756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tbl>
      <w:tblPr>
        <w:tblStyle w:val="Tabulkaseznamu3zvraznn5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1"/>
        <w:gridCol w:w="1707"/>
        <w:gridCol w:w="816"/>
        <w:gridCol w:w="1575"/>
        <w:gridCol w:w="2075"/>
        <w:gridCol w:w="2610"/>
      </w:tblGrid>
      <w:tr w:rsidR="00921A59" w14:paraId="56FAF88A" w14:textId="77777777" w:rsidTr="00980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1" w:type="dxa"/>
            <w:shd w:val="clear" w:color="auto" w:fill="16BAE2"/>
            <w:vAlign w:val="center"/>
          </w:tcPr>
          <w:p w14:paraId="050ADC3F" w14:textId="77777777" w:rsidR="00D10756" w:rsidRPr="00D10756" w:rsidRDefault="00D10756" w:rsidP="00D10756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center"/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</w:pPr>
            <w:r w:rsidRPr="00D10756"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  <w:t xml:space="preserve">Typ </w:t>
            </w:r>
            <w:proofErr w:type="spellStart"/>
            <w:r w:rsidRPr="00D10756"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  <w:t>aquamatu</w:t>
            </w:r>
            <w:proofErr w:type="spellEnd"/>
          </w:p>
        </w:tc>
        <w:tc>
          <w:tcPr>
            <w:tcW w:w="1707" w:type="dxa"/>
            <w:shd w:val="clear" w:color="auto" w:fill="16BAE2"/>
            <w:vAlign w:val="center"/>
          </w:tcPr>
          <w:p w14:paraId="0CB010D1" w14:textId="77777777" w:rsidR="00D10756" w:rsidRPr="00D10756" w:rsidRDefault="00D10756" w:rsidP="00D10756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</w:pPr>
            <w:r w:rsidRPr="00D10756"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  <w:t>Výrobní číslo</w:t>
            </w:r>
          </w:p>
        </w:tc>
        <w:tc>
          <w:tcPr>
            <w:tcW w:w="816" w:type="dxa"/>
            <w:shd w:val="clear" w:color="auto" w:fill="16BAE2"/>
            <w:vAlign w:val="center"/>
          </w:tcPr>
          <w:p w14:paraId="5981D0AE" w14:textId="77777777" w:rsidR="00D10756" w:rsidRPr="00D10756" w:rsidRDefault="00D10756" w:rsidP="00D10756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</w:pPr>
            <w:r w:rsidRPr="00D10756"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  <w:t>Počet</w:t>
            </w:r>
          </w:p>
        </w:tc>
        <w:tc>
          <w:tcPr>
            <w:tcW w:w="1575" w:type="dxa"/>
            <w:shd w:val="clear" w:color="auto" w:fill="16BAE2"/>
            <w:vAlign w:val="center"/>
          </w:tcPr>
          <w:p w14:paraId="642F8A3C" w14:textId="77777777" w:rsidR="00D10756" w:rsidRPr="00D10756" w:rsidRDefault="00D10756" w:rsidP="00D10756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</w:pPr>
            <w:r w:rsidRPr="00D10756"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  <w:t>Měsíční nájemné s DPH</w:t>
            </w:r>
          </w:p>
        </w:tc>
        <w:tc>
          <w:tcPr>
            <w:tcW w:w="2075" w:type="dxa"/>
            <w:shd w:val="clear" w:color="auto" w:fill="16BAE2"/>
            <w:vAlign w:val="center"/>
          </w:tcPr>
          <w:p w14:paraId="0ED716A3" w14:textId="77777777" w:rsidR="00D10756" w:rsidRPr="00D10756" w:rsidRDefault="00D10756" w:rsidP="00D10756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</w:pPr>
            <w:r w:rsidRPr="00D10756"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  <w:t>Nájem od</w:t>
            </w:r>
          </w:p>
        </w:tc>
        <w:tc>
          <w:tcPr>
            <w:tcW w:w="2610" w:type="dxa"/>
            <w:shd w:val="clear" w:color="auto" w:fill="16BAE2"/>
            <w:vAlign w:val="center"/>
          </w:tcPr>
          <w:p w14:paraId="6C8C21D6" w14:textId="77777777" w:rsidR="00D10756" w:rsidRPr="00D10756" w:rsidRDefault="00D10756" w:rsidP="00D10756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</w:pPr>
            <w:r w:rsidRPr="00D10756"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  <w:t>Název a adresa umístění</w:t>
            </w:r>
          </w:p>
        </w:tc>
      </w:tr>
      <w:tr w:rsidR="00921A59" w14:paraId="6FA77FA3" w14:textId="77777777" w:rsidTr="00007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51DB240" w14:textId="7624DD16" w:rsidR="00A601AB" w:rsidRPr="00D10756" w:rsidRDefault="00A601AB" w:rsidP="00A601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rPr>
                <w:rFonts w:ascii="Myriad Pro Light Cond" w:hAnsi="Myriad Pro Light Cond"/>
                <w:b w:val="0"/>
                <w:i/>
              </w:rPr>
            </w:pPr>
            <w:r>
              <w:rPr>
                <w:rFonts w:ascii="Myriad Pro Light Cond" w:hAnsi="Myriad Pro Light Cond"/>
                <w:b w:val="0"/>
                <w:i/>
              </w:rPr>
              <w:t>HC 66L W POU</w:t>
            </w:r>
          </w:p>
        </w:tc>
        <w:tc>
          <w:tcPr>
            <w:tcW w:w="170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F4C4594" w14:textId="34A53C0D" w:rsidR="00A601AB" w:rsidRPr="00D10756" w:rsidRDefault="00A601AB" w:rsidP="00A601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KK20190815951</w:t>
            </w:r>
          </w:p>
        </w:tc>
        <w:tc>
          <w:tcPr>
            <w:tcW w:w="81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C15E9D9" w14:textId="398A95B5" w:rsidR="00A601AB" w:rsidRPr="00D10756" w:rsidRDefault="00A601AB" w:rsidP="00A601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1</w:t>
            </w:r>
          </w:p>
        </w:tc>
        <w:tc>
          <w:tcPr>
            <w:tcW w:w="157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FB914AD" w14:textId="1115C365" w:rsidR="00A601AB" w:rsidRPr="00D10756" w:rsidRDefault="00A601AB" w:rsidP="00A601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800,-</w:t>
            </w:r>
          </w:p>
        </w:tc>
        <w:tc>
          <w:tcPr>
            <w:tcW w:w="207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A5B31F3" w14:textId="7AD35799" w:rsidR="00A601AB" w:rsidRPr="00D10756" w:rsidRDefault="00921A59" w:rsidP="00A601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1.8.</w:t>
            </w:r>
            <w:r w:rsidR="00F3582D">
              <w:rPr>
                <w:rFonts w:ascii="Myriad Pro Light Cond" w:hAnsi="Myriad Pro Light Cond"/>
                <w:i/>
              </w:rPr>
              <w:t>2024</w:t>
            </w:r>
          </w:p>
        </w:tc>
        <w:tc>
          <w:tcPr>
            <w:tcW w:w="26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7980FEC" w14:textId="21BD5C4D" w:rsidR="00A601AB" w:rsidRPr="00D10756" w:rsidRDefault="00A601AB" w:rsidP="00A601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 xml:space="preserve">Rehabilitační ústav Hrabyně, </w:t>
            </w:r>
            <w:r w:rsidRPr="0016288A">
              <w:rPr>
                <w:rFonts w:ascii="Myriad Pro Light Cond" w:hAnsi="Myriad Pro Light Cond"/>
                <w:i/>
              </w:rPr>
              <w:t>Komenského 14, Chuchelná</w:t>
            </w:r>
          </w:p>
        </w:tc>
      </w:tr>
      <w:tr w:rsidR="00921A59" w14:paraId="5B24BE6E" w14:textId="77777777" w:rsidTr="00007B53">
        <w:trPr>
          <w:trHeight w:hRule="exact" w:val="7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vAlign w:val="center"/>
          </w:tcPr>
          <w:p w14:paraId="07D8852F" w14:textId="7AAA7169" w:rsidR="00A601AB" w:rsidRPr="00D10756" w:rsidRDefault="00A601AB" w:rsidP="00A601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rPr>
                <w:rFonts w:ascii="Myriad Pro Light Cond" w:hAnsi="Myriad Pro Light Cond"/>
                <w:b w:val="0"/>
                <w:i/>
              </w:rPr>
            </w:pPr>
            <w:r>
              <w:rPr>
                <w:rFonts w:ascii="Myriad Pro Light Cond" w:hAnsi="Myriad Pro Light Cond"/>
                <w:b w:val="0"/>
                <w:i/>
              </w:rPr>
              <w:t>HC 66L W POU</w:t>
            </w:r>
          </w:p>
        </w:tc>
        <w:tc>
          <w:tcPr>
            <w:tcW w:w="1707" w:type="dxa"/>
            <w:vAlign w:val="center"/>
          </w:tcPr>
          <w:p w14:paraId="1879FE05" w14:textId="2D75A449" w:rsidR="00A601AB" w:rsidRPr="00D10756" w:rsidRDefault="00A601AB" w:rsidP="00A601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KK20190815949</w:t>
            </w:r>
          </w:p>
        </w:tc>
        <w:tc>
          <w:tcPr>
            <w:tcW w:w="816" w:type="dxa"/>
            <w:vAlign w:val="center"/>
          </w:tcPr>
          <w:p w14:paraId="1B12C429" w14:textId="616949E3" w:rsidR="00A601AB" w:rsidRPr="00D10756" w:rsidRDefault="00A601AB" w:rsidP="00A601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1</w:t>
            </w:r>
          </w:p>
        </w:tc>
        <w:tc>
          <w:tcPr>
            <w:tcW w:w="1575" w:type="dxa"/>
            <w:vAlign w:val="center"/>
          </w:tcPr>
          <w:p w14:paraId="39FC112B" w14:textId="1F51A59C" w:rsidR="00A601AB" w:rsidRPr="00D10756" w:rsidRDefault="00A601AB" w:rsidP="00A601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800,-</w:t>
            </w:r>
          </w:p>
        </w:tc>
        <w:tc>
          <w:tcPr>
            <w:tcW w:w="2075" w:type="dxa"/>
            <w:vAlign w:val="center"/>
          </w:tcPr>
          <w:p w14:paraId="162B61E9" w14:textId="2D5F4F75" w:rsidR="00A601AB" w:rsidRPr="00D10756" w:rsidRDefault="00921A59" w:rsidP="00F3582D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1.8.</w:t>
            </w:r>
            <w:r w:rsidR="00D31FE5">
              <w:rPr>
                <w:rFonts w:ascii="Myriad Pro Light Cond" w:hAnsi="Myriad Pro Light Cond"/>
                <w:i/>
              </w:rPr>
              <w:t>202</w:t>
            </w:r>
            <w:r w:rsidR="00F3582D">
              <w:rPr>
                <w:rFonts w:ascii="Myriad Pro Light Cond" w:hAnsi="Myriad Pro Light Cond"/>
                <w:i/>
              </w:rPr>
              <w:t>4</w:t>
            </w:r>
          </w:p>
        </w:tc>
        <w:tc>
          <w:tcPr>
            <w:tcW w:w="2610" w:type="dxa"/>
            <w:vAlign w:val="center"/>
          </w:tcPr>
          <w:p w14:paraId="1957DF78" w14:textId="4188602F" w:rsidR="00A601AB" w:rsidRPr="00D10756" w:rsidRDefault="00A601AB" w:rsidP="00A601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 xml:space="preserve">Rehabilitační ústav Hrabyně, </w:t>
            </w:r>
            <w:r w:rsidRPr="0016288A">
              <w:rPr>
                <w:rFonts w:ascii="Myriad Pro Light Cond" w:hAnsi="Myriad Pro Light Cond"/>
                <w:i/>
              </w:rPr>
              <w:t>Komenského 14, Chuchelná</w:t>
            </w:r>
          </w:p>
        </w:tc>
      </w:tr>
      <w:tr w:rsidR="00921A59" w14:paraId="48FD76AB" w14:textId="77777777" w:rsidTr="00007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98D1C62" w14:textId="635B1F11" w:rsidR="001A6E3D" w:rsidRPr="00D10756" w:rsidRDefault="009838AA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rPr>
                <w:rFonts w:ascii="Myriad Pro Light Cond" w:hAnsi="Myriad Pro Light Cond"/>
                <w:b w:val="0"/>
                <w:i/>
              </w:rPr>
            </w:pPr>
            <w:r>
              <w:rPr>
                <w:rFonts w:ascii="Myriad Pro Light Cond" w:hAnsi="Myriad Pro Light Cond"/>
                <w:b w:val="0"/>
                <w:i/>
              </w:rPr>
              <w:t>HC 66L W POU</w:t>
            </w:r>
          </w:p>
        </w:tc>
        <w:tc>
          <w:tcPr>
            <w:tcW w:w="17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86ABD9" w14:textId="2376E1C6" w:rsidR="001A6E3D" w:rsidRPr="001A6E3D" w:rsidRDefault="009838AA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KK20201020072</w:t>
            </w:r>
          </w:p>
        </w:tc>
        <w:tc>
          <w:tcPr>
            <w:tcW w:w="8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2C01EE1" w14:textId="77777777" w:rsidR="001A6E3D" w:rsidRDefault="009838AA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1</w:t>
            </w:r>
          </w:p>
          <w:p w14:paraId="2A7B9247" w14:textId="2D1CF113" w:rsidR="009838AA" w:rsidRPr="001A6E3D" w:rsidRDefault="009838AA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</w:p>
        </w:tc>
        <w:tc>
          <w:tcPr>
            <w:tcW w:w="15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A77D97" w14:textId="02DE5075" w:rsidR="001A6E3D" w:rsidRPr="001A6E3D" w:rsidRDefault="009838AA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800,-</w:t>
            </w:r>
          </w:p>
        </w:tc>
        <w:tc>
          <w:tcPr>
            <w:tcW w:w="20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89F4DA" w14:textId="1F09BC91" w:rsidR="001A6E3D" w:rsidRPr="001A6E3D" w:rsidRDefault="00921A59" w:rsidP="00D31FE5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1.8.</w:t>
            </w:r>
            <w:r w:rsidR="00007B53">
              <w:rPr>
                <w:rFonts w:ascii="Myriad Pro Light Cond" w:hAnsi="Myriad Pro Light Cond"/>
                <w:bCs/>
                <w:i/>
              </w:rPr>
              <w:t>20</w:t>
            </w:r>
            <w:r w:rsidR="00D31FE5">
              <w:rPr>
                <w:rFonts w:ascii="Myriad Pro Light Cond" w:hAnsi="Myriad Pro Light Cond"/>
                <w:bCs/>
                <w:i/>
              </w:rPr>
              <w:t>2</w:t>
            </w:r>
            <w:r w:rsidR="00F3582D">
              <w:rPr>
                <w:rFonts w:ascii="Myriad Pro Light Cond" w:hAnsi="Myriad Pro Light Cond"/>
                <w:bCs/>
                <w:i/>
              </w:rPr>
              <w:t>4</w:t>
            </w:r>
          </w:p>
        </w:tc>
        <w:tc>
          <w:tcPr>
            <w:tcW w:w="26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8337B8" w14:textId="2F1BFAD8" w:rsidR="001A6E3D" w:rsidRPr="001A6E3D" w:rsidRDefault="009838AA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i/>
              </w:rPr>
              <w:t xml:space="preserve">Rehabilitační ústav Hrabyně, </w:t>
            </w:r>
            <w:r w:rsidRPr="0016288A">
              <w:rPr>
                <w:rFonts w:ascii="Myriad Pro Light Cond" w:hAnsi="Myriad Pro Light Cond"/>
                <w:i/>
              </w:rPr>
              <w:t>Komenského 14, Chuchelná</w:t>
            </w:r>
          </w:p>
        </w:tc>
      </w:tr>
      <w:tr w:rsidR="00921A59" w14:paraId="5B7F6744" w14:textId="77777777" w:rsidTr="00007B53">
        <w:trPr>
          <w:trHeight w:hRule="exact" w:val="7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90F021D" w14:textId="56E09D9E" w:rsidR="001A6E3D" w:rsidRPr="00D10756" w:rsidRDefault="00AF4AB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rPr>
                <w:rFonts w:ascii="Myriad Pro Light Cond" w:hAnsi="Myriad Pro Light Cond"/>
                <w:b w:val="0"/>
                <w:i/>
              </w:rPr>
            </w:pPr>
            <w:r>
              <w:rPr>
                <w:rFonts w:ascii="Myriad Pro Light Cond" w:hAnsi="Myriad Pro Light Cond"/>
                <w:b w:val="0"/>
                <w:i/>
              </w:rPr>
              <w:t>HC 66L W POU</w:t>
            </w:r>
          </w:p>
        </w:tc>
        <w:tc>
          <w:tcPr>
            <w:tcW w:w="17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FD0E269" w14:textId="6F2B56C4" w:rsidR="001A6E3D" w:rsidRPr="001A6E3D" w:rsidRDefault="00AF4AB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 w:rsidRPr="00AF4AB2">
              <w:rPr>
                <w:rFonts w:ascii="Myriad Pro Light Cond" w:hAnsi="Myriad Pro Light Cond"/>
                <w:bCs/>
                <w:i/>
              </w:rPr>
              <w:t>210323375</w:t>
            </w:r>
          </w:p>
        </w:tc>
        <w:tc>
          <w:tcPr>
            <w:tcW w:w="8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B8AA1BF" w14:textId="6CAC7F5B" w:rsidR="001A6E3D" w:rsidRPr="001A6E3D" w:rsidRDefault="00AF4AB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1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06C00CA" w14:textId="55E3CD30" w:rsidR="001A6E3D" w:rsidRPr="001A6E3D" w:rsidRDefault="00AF4AB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800,-</w:t>
            </w:r>
          </w:p>
        </w:tc>
        <w:tc>
          <w:tcPr>
            <w:tcW w:w="20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672E81" w14:textId="6A6101E6" w:rsidR="001A6E3D" w:rsidRPr="001A6E3D" w:rsidRDefault="00921A59" w:rsidP="00F3582D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 w:rsidRPr="00921A59">
              <w:rPr>
                <w:rFonts w:ascii="Myriad Pro Light Cond" w:hAnsi="Myriad Pro Light Cond"/>
                <w:bCs/>
                <w:i/>
              </w:rPr>
              <w:t>1.</w:t>
            </w:r>
            <w:r>
              <w:rPr>
                <w:rFonts w:ascii="Myriad Pro Light Cond" w:hAnsi="Myriad Pro Light Cond"/>
                <w:bCs/>
                <w:i/>
              </w:rPr>
              <w:t>8.</w:t>
            </w:r>
            <w:r w:rsidR="00007B53">
              <w:rPr>
                <w:rFonts w:ascii="Myriad Pro Light Cond" w:hAnsi="Myriad Pro Light Cond"/>
                <w:bCs/>
                <w:i/>
              </w:rPr>
              <w:t>202</w:t>
            </w:r>
            <w:r w:rsidR="00F3582D">
              <w:rPr>
                <w:rFonts w:ascii="Myriad Pro Light Cond" w:hAnsi="Myriad Pro Light Cond"/>
                <w:bCs/>
                <w:i/>
              </w:rPr>
              <w:t>4</w:t>
            </w:r>
          </w:p>
        </w:tc>
        <w:tc>
          <w:tcPr>
            <w:tcW w:w="26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3700512" w14:textId="6FEA1A34" w:rsidR="001A6E3D" w:rsidRPr="001A6E3D" w:rsidRDefault="00A9773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i/>
              </w:rPr>
              <w:t xml:space="preserve">Rehabilitační ústav Hrabyně, </w:t>
            </w:r>
            <w:r w:rsidRPr="0016288A">
              <w:rPr>
                <w:rFonts w:ascii="Myriad Pro Light Cond" w:hAnsi="Myriad Pro Light Cond"/>
                <w:i/>
              </w:rPr>
              <w:t>Komenského 14, Chuchelná</w:t>
            </w:r>
          </w:p>
        </w:tc>
      </w:tr>
      <w:tr w:rsidR="00921A59" w14:paraId="23AB260F" w14:textId="77777777" w:rsidTr="00007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5C8066" w14:textId="020BA12D" w:rsidR="00AF4AB2" w:rsidRPr="00D10756" w:rsidRDefault="00AF4AB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rPr>
                <w:rFonts w:ascii="Myriad Pro Light Cond" w:hAnsi="Myriad Pro Light Cond"/>
                <w:b w:val="0"/>
                <w:i/>
              </w:rPr>
            </w:pPr>
            <w:r>
              <w:rPr>
                <w:rFonts w:ascii="Myriad Pro Light Cond" w:hAnsi="Myriad Pro Light Cond"/>
                <w:b w:val="0"/>
                <w:i/>
              </w:rPr>
              <w:t>HC 66L W POU</w:t>
            </w:r>
          </w:p>
        </w:tc>
        <w:tc>
          <w:tcPr>
            <w:tcW w:w="17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3B6A944" w14:textId="293F59F7" w:rsidR="00AF4AB2" w:rsidRPr="001A6E3D" w:rsidRDefault="00A9773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 w:rsidRPr="00A97732">
              <w:rPr>
                <w:rFonts w:ascii="Myriad Pro Light Cond" w:hAnsi="Myriad Pro Light Cond"/>
                <w:bCs/>
                <w:i/>
              </w:rPr>
              <w:t>1121567</w:t>
            </w:r>
          </w:p>
        </w:tc>
        <w:tc>
          <w:tcPr>
            <w:tcW w:w="8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8851DE" w14:textId="69FFB79E" w:rsidR="00AF4AB2" w:rsidRPr="001A6E3D" w:rsidRDefault="00A9773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1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5B9AC62" w14:textId="62E51BEB" w:rsidR="00AF4AB2" w:rsidRPr="001A6E3D" w:rsidRDefault="00A9773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800,-</w:t>
            </w:r>
          </w:p>
        </w:tc>
        <w:tc>
          <w:tcPr>
            <w:tcW w:w="20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F16F34E" w14:textId="692FB133" w:rsidR="00AF4AB2" w:rsidRPr="001A6E3D" w:rsidRDefault="00007B53" w:rsidP="00F3582D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ind w:left="10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1.8.202</w:t>
            </w:r>
            <w:r w:rsidR="00F3582D">
              <w:rPr>
                <w:rFonts w:ascii="Myriad Pro Light Cond" w:hAnsi="Myriad Pro Light Cond"/>
                <w:bCs/>
                <w:i/>
              </w:rPr>
              <w:t>4</w:t>
            </w:r>
          </w:p>
        </w:tc>
        <w:tc>
          <w:tcPr>
            <w:tcW w:w="26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80F105" w14:textId="02FC2904" w:rsidR="00AF4AB2" w:rsidRPr="001A6E3D" w:rsidRDefault="00A9773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i/>
              </w:rPr>
              <w:t xml:space="preserve">Rehabilitační ústav Hrabyně, </w:t>
            </w:r>
            <w:r w:rsidRPr="0016288A">
              <w:rPr>
                <w:rFonts w:ascii="Myriad Pro Light Cond" w:hAnsi="Myriad Pro Light Cond"/>
                <w:i/>
              </w:rPr>
              <w:t>Komenského 14, Chuchelná</w:t>
            </w:r>
          </w:p>
        </w:tc>
      </w:tr>
      <w:tr w:rsidR="00921A59" w14:paraId="684CF70A" w14:textId="77777777" w:rsidTr="00007B53">
        <w:trPr>
          <w:trHeight w:hRule="exact"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B993B01" w14:textId="1332E89B" w:rsidR="00AF4AB2" w:rsidRPr="00D10756" w:rsidRDefault="00AF4AB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rPr>
                <w:rFonts w:ascii="Myriad Pro Light Cond" w:hAnsi="Myriad Pro Light Cond"/>
                <w:b w:val="0"/>
                <w:i/>
              </w:rPr>
            </w:pPr>
            <w:r>
              <w:rPr>
                <w:rFonts w:ascii="Myriad Pro Light Cond" w:hAnsi="Myriad Pro Light Cond"/>
                <w:b w:val="0"/>
                <w:i/>
              </w:rPr>
              <w:t>HC 66L W POU</w:t>
            </w:r>
          </w:p>
        </w:tc>
        <w:tc>
          <w:tcPr>
            <w:tcW w:w="17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0798EF8" w14:textId="388976D4" w:rsidR="00AF4AB2" w:rsidRPr="001A6E3D" w:rsidRDefault="00A9773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b/>
                <w:i/>
              </w:rPr>
            </w:pPr>
            <w:r w:rsidRPr="00A97732">
              <w:rPr>
                <w:rFonts w:ascii="Myriad Pro Light Cond" w:hAnsi="Myriad Pro Light Cond"/>
                <w:i/>
              </w:rPr>
              <w:t>210724442</w:t>
            </w:r>
          </w:p>
        </w:tc>
        <w:tc>
          <w:tcPr>
            <w:tcW w:w="8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26EC459" w14:textId="7612041A" w:rsidR="00AF4AB2" w:rsidRPr="00A97732" w:rsidRDefault="00A9773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 w:rsidRPr="00A97732">
              <w:rPr>
                <w:rFonts w:ascii="Myriad Pro Light Cond" w:hAnsi="Myriad Pro Light Cond"/>
                <w:i/>
              </w:rPr>
              <w:t>1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E6F2E5F" w14:textId="0A6CFEEF" w:rsidR="00AF4AB2" w:rsidRPr="001A6E3D" w:rsidRDefault="00A9773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b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800,-</w:t>
            </w:r>
          </w:p>
        </w:tc>
        <w:tc>
          <w:tcPr>
            <w:tcW w:w="20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A52DA84" w14:textId="5A4B0532" w:rsidR="00AF4AB2" w:rsidRPr="001A6E3D" w:rsidRDefault="00921A59" w:rsidP="00F3582D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b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1.8</w:t>
            </w:r>
            <w:r w:rsidR="00007B53">
              <w:rPr>
                <w:rFonts w:ascii="Myriad Pro Light Cond" w:hAnsi="Myriad Pro Light Cond"/>
                <w:bCs/>
                <w:i/>
              </w:rPr>
              <w:t>.202</w:t>
            </w:r>
            <w:r w:rsidR="00F3582D">
              <w:rPr>
                <w:rFonts w:ascii="Myriad Pro Light Cond" w:hAnsi="Myriad Pro Light Cond"/>
                <w:bCs/>
                <w:i/>
              </w:rPr>
              <w:t>4</w:t>
            </w:r>
          </w:p>
        </w:tc>
        <w:tc>
          <w:tcPr>
            <w:tcW w:w="26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795C901" w14:textId="1EBE3621" w:rsidR="00AF4AB2" w:rsidRPr="001A6E3D" w:rsidRDefault="00A97732" w:rsidP="00A22E9A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b/>
                <w:i/>
              </w:rPr>
            </w:pPr>
            <w:r>
              <w:rPr>
                <w:rFonts w:ascii="Myriad Pro Light Cond" w:hAnsi="Myriad Pro Light Cond"/>
                <w:i/>
              </w:rPr>
              <w:t xml:space="preserve">Rehabilitační ústav Hrabyně, </w:t>
            </w:r>
            <w:r w:rsidRPr="0016288A">
              <w:rPr>
                <w:rFonts w:ascii="Myriad Pro Light Cond" w:hAnsi="Myriad Pro Light Cond"/>
                <w:i/>
              </w:rPr>
              <w:t>Komenského 14, Chuchelná</w:t>
            </w:r>
          </w:p>
        </w:tc>
      </w:tr>
      <w:tr w:rsidR="00980CAB" w14:paraId="559D55A3" w14:textId="77777777" w:rsidTr="00007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4443069" w14:textId="23125110" w:rsidR="00980CAB" w:rsidRPr="00D10756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rPr>
                <w:rFonts w:ascii="Myriad Pro Light Cond" w:hAnsi="Myriad Pro Light Cond"/>
                <w:b w:val="0"/>
                <w:i/>
              </w:rPr>
            </w:pPr>
            <w:r>
              <w:rPr>
                <w:rFonts w:ascii="Myriad Pro Light Cond" w:hAnsi="Myriad Pro Light Cond"/>
                <w:b w:val="0"/>
                <w:i/>
              </w:rPr>
              <w:t>HC 66L W POU</w:t>
            </w:r>
          </w:p>
        </w:tc>
        <w:tc>
          <w:tcPr>
            <w:tcW w:w="17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01F74C" w14:textId="2AE5B841" w:rsidR="00980CAB" w:rsidRPr="00A97732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 w:rsidRPr="00A97732">
              <w:rPr>
                <w:rFonts w:ascii="Myriad Pro Light Cond" w:hAnsi="Myriad Pro Light Cond"/>
                <w:i/>
              </w:rPr>
              <w:t>210724488</w:t>
            </w:r>
          </w:p>
        </w:tc>
        <w:tc>
          <w:tcPr>
            <w:tcW w:w="8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178FF91" w14:textId="2C343FA6" w:rsidR="00980CAB" w:rsidRPr="00A97732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 w:rsidRPr="00A97732">
              <w:rPr>
                <w:rFonts w:ascii="Myriad Pro Light Cond" w:hAnsi="Myriad Pro Light Cond"/>
                <w:i/>
              </w:rPr>
              <w:t>1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F1392A" w14:textId="127CD445" w:rsidR="00980CAB" w:rsidRPr="001A6E3D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800,-</w:t>
            </w:r>
          </w:p>
        </w:tc>
        <w:tc>
          <w:tcPr>
            <w:tcW w:w="20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62AD1C8" w14:textId="796F1927" w:rsidR="00980CAB" w:rsidRPr="001A6E3D" w:rsidRDefault="00007B53" w:rsidP="00F3582D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1.8.202</w:t>
            </w:r>
            <w:r w:rsidR="00F3582D">
              <w:rPr>
                <w:rFonts w:ascii="Myriad Pro Light Cond" w:hAnsi="Myriad Pro Light Cond"/>
                <w:bCs/>
                <w:i/>
              </w:rPr>
              <w:t>4</w:t>
            </w:r>
          </w:p>
        </w:tc>
        <w:tc>
          <w:tcPr>
            <w:tcW w:w="26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3BEB11C" w14:textId="0BB0947C" w:rsidR="00980CAB" w:rsidRPr="001A6E3D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/>
                <w:i/>
              </w:rPr>
            </w:pPr>
            <w:r>
              <w:rPr>
                <w:rFonts w:ascii="Myriad Pro Light Cond" w:hAnsi="Myriad Pro Light Cond"/>
                <w:i/>
              </w:rPr>
              <w:t xml:space="preserve">Rehabilitační ústav Hrabyně, </w:t>
            </w:r>
            <w:r w:rsidRPr="0016288A">
              <w:rPr>
                <w:rFonts w:ascii="Myriad Pro Light Cond" w:hAnsi="Myriad Pro Light Cond"/>
                <w:i/>
              </w:rPr>
              <w:t>Komenského 14, Chuchelná</w:t>
            </w:r>
          </w:p>
        </w:tc>
      </w:tr>
      <w:tr w:rsidR="00980CAB" w14:paraId="44CBF40D" w14:textId="77777777" w:rsidTr="00007B53">
        <w:trPr>
          <w:trHeight w:hRule="exact" w:val="7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FE585A8" w14:textId="0869C77C" w:rsidR="00980CAB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b w:val="0"/>
                <w:i/>
              </w:rPr>
              <w:t>HC 66L W POU</w:t>
            </w:r>
          </w:p>
        </w:tc>
        <w:tc>
          <w:tcPr>
            <w:tcW w:w="17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457FBC" w14:textId="00664F9A" w:rsidR="00980CAB" w:rsidRPr="00A97732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2022079792</w:t>
            </w:r>
          </w:p>
        </w:tc>
        <w:tc>
          <w:tcPr>
            <w:tcW w:w="8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4212F5" w14:textId="5D169D69" w:rsidR="00980CAB" w:rsidRPr="00A97732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>1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DDE1BAB" w14:textId="4F545F56" w:rsidR="00980CAB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800,-</w:t>
            </w:r>
          </w:p>
        </w:tc>
        <w:tc>
          <w:tcPr>
            <w:tcW w:w="20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CD840B7" w14:textId="405A36C7" w:rsidR="00980CAB" w:rsidRDefault="00007B53" w:rsidP="00F3582D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bCs/>
                <w:i/>
              </w:rPr>
            </w:pPr>
            <w:r>
              <w:rPr>
                <w:rFonts w:ascii="Myriad Pro Light Cond" w:hAnsi="Myriad Pro Light Cond"/>
                <w:bCs/>
                <w:i/>
              </w:rPr>
              <w:t>1.8.202</w:t>
            </w:r>
            <w:r w:rsidR="00F3582D">
              <w:rPr>
                <w:rFonts w:ascii="Myriad Pro Light Cond" w:hAnsi="Myriad Pro Light Cond"/>
                <w:bCs/>
                <w:i/>
              </w:rPr>
              <w:t>4</w:t>
            </w:r>
          </w:p>
        </w:tc>
        <w:tc>
          <w:tcPr>
            <w:tcW w:w="26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F37A543" w14:textId="169EA334" w:rsidR="00980CAB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  <w:r>
              <w:rPr>
                <w:rFonts w:ascii="Myriad Pro Light Cond" w:hAnsi="Myriad Pro Light Cond"/>
                <w:i/>
              </w:rPr>
              <w:t xml:space="preserve">Rehabilitační ústav Hrabyně, </w:t>
            </w:r>
            <w:r w:rsidRPr="0016288A">
              <w:rPr>
                <w:rFonts w:ascii="Myriad Pro Light Cond" w:hAnsi="Myriad Pro Light Cond"/>
                <w:i/>
              </w:rPr>
              <w:t>Komenského 14, Chuchelná</w:t>
            </w:r>
          </w:p>
        </w:tc>
      </w:tr>
      <w:tr w:rsidR="00980CAB" w14:paraId="7300CB57" w14:textId="77777777" w:rsidTr="00007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16BAE2"/>
            <w:vAlign w:val="center"/>
          </w:tcPr>
          <w:p w14:paraId="45EBE6F7" w14:textId="46305E1D" w:rsidR="00980CAB" w:rsidRPr="001A6E3D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both"/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</w:pPr>
            <w:r w:rsidRPr="001A6E3D"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  <w:t xml:space="preserve">Celkem pronajato </w:t>
            </w:r>
            <w:proofErr w:type="spellStart"/>
            <w:r w:rsidRPr="001A6E3D">
              <w:rPr>
                <w:rFonts w:ascii="Myriad Pro Light Cond" w:hAnsi="Myriad Pro Light Cond"/>
                <w:color w:val="FFFFFF" w:themeColor="background1"/>
                <w:sz w:val="22"/>
                <w:szCs w:val="22"/>
              </w:rPr>
              <w:t>aquamatů</w:t>
            </w:r>
            <w:proofErr w:type="spellEnd"/>
          </w:p>
        </w:tc>
        <w:tc>
          <w:tcPr>
            <w:tcW w:w="816" w:type="dxa"/>
            <w:shd w:val="clear" w:color="auto" w:fill="16BAE2"/>
            <w:vAlign w:val="center"/>
          </w:tcPr>
          <w:p w14:paraId="06087769" w14:textId="412352B5" w:rsidR="00980CAB" w:rsidRPr="001A6E3D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b/>
                <w:i/>
                <w:color w:val="FFFFFF" w:themeColor="background1"/>
              </w:rPr>
            </w:pPr>
            <w:r>
              <w:rPr>
                <w:rFonts w:ascii="Myriad Pro Light Cond" w:hAnsi="Myriad Pro Light Cond"/>
                <w:b/>
                <w:i/>
                <w:color w:val="FFFFFF" w:themeColor="background1"/>
              </w:rPr>
              <w:t>8</w:t>
            </w:r>
          </w:p>
        </w:tc>
        <w:tc>
          <w:tcPr>
            <w:tcW w:w="1575" w:type="dxa"/>
            <w:shd w:val="clear" w:color="auto" w:fill="16BAE2"/>
            <w:vAlign w:val="center"/>
          </w:tcPr>
          <w:p w14:paraId="0DD9BD48" w14:textId="77777777" w:rsidR="00980CAB" w:rsidRPr="00D10756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</w:p>
        </w:tc>
        <w:tc>
          <w:tcPr>
            <w:tcW w:w="2075" w:type="dxa"/>
            <w:shd w:val="clear" w:color="auto" w:fill="16BAE2"/>
            <w:vAlign w:val="center"/>
          </w:tcPr>
          <w:p w14:paraId="753F273A" w14:textId="77777777" w:rsidR="00980CAB" w:rsidRPr="00D10756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</w:p>
        </w:tc>
        <w:tc>
          <w:tcPr>
            <w:tcW w:w="2610" w:type="dxa"/>
            <w:shd w:val="clear" w:color="auto" w:fill="16BAE2"/>
            <w:vAlign w:val="center"/>
          </w:tcPr>
          <w:p w14:paraId="12D0E57E" w14:textId="77777777" w:rsidR="00980CAB" w:rsidRPr="00D10756" w:rsidRDefault="00980CAB" w:rsidP="00980CAB">
            <w:pPr>
              <w:pStyle w:val="Zkladntext"/>
              <w:tabs>
                <w:tab w:val="left" w:pos="1386"/>
                <w:tab w:val="left" w:pos="5256"/>
                <w:tab w:val="left" w:pos="66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 Cond" w:hAnsi="Myriad Pro Light Cond"/>
                <w:i/>
              </w:rPr>
            </w:pPr>
          </w:p>
        </w:tc>
      </w:tr>
    </w:tbl>
    <w:p w14:paraId="0085CE22" w14:textId="77777777" w:rsidR="00D10756" w:rsidRDefault="00D10756" w:rsidP="00A72037">
      <w:pPr>
        <w:pStyle w:val="Zkladntext"/>
        <w:tabs>
          <w:tab w:val="left" w:pos="1386"/>
          <w:tab w:val="left" w:pos="5256"/>
          <w:tab w:val="left" w:pos="6606"/>
        </w:tabs>
        <w:jc w:val="both"/>
        <w:rPr>
          <w:rFonts w:ascii="Myriad Pro Light Cond" w:hAnsi="Myriad Pro Light Cond"/>
        </w:rPr>
      </w:pPr>
    </w:p>
    <w:p w14:paraId="284195D7" w14:textId="2AF45719" w:rsidR="00CF2840" w:rsidRPr="00CF2840" w:rsidRDefault="00CF2840" w:rsidP="00CF2840">
      <w:pPr>
        <w:pStyle w:val="Zkladntext"/>
        <w:tabs>
          <w:tab w:val="left" w:pos="1386"/>
          <w:tab w:val="left" w:pos="2778"/>
          <w:tab w:val="left" w:pos="6606"/>
        </w:tabs>
        <w:jc w:val="both"/>
        <w:rPr>
          <w:rFonts w:ascii="Myriad Pro Light Cond" w:hAnsi="Myriad Pro Light Cond"/>
          <w:sz w:val="22"/>
          <w:szCs w:val="22"/>
        </w:rPr>
      </w:pPr>
      <w:r w:rsidRPr="00CF2840">
        <w:rPr>
          <w:rFonts w:ascii="Myriad Pro Light Cond" w:hAnsi="Myriad Pro Light Cond"/>
          <w:sz w:val="22"/>
          <w:szCs w:val="22"/>
        </w:rPr>
        <w:tab/>
      </w:r>
    </w:p>
    <w:p w14:paraId="771E2861" w14:textId="77777777" w:rsidR="00A72037" w:rsidRPr="00C9705D" w:rsidRDefault="00A72037" w:rsidP="00A72037">
      <w:pPr>
        <w:spacing w:after="0"/>
        <w:rPr>
          <w:rFonts w:ascii="Myriad Pro Light Cond" w:hAnsi="Myriad Pro Light Cond"/>
          <w:b/>
        </w:rPr>
      </w:pPr>
    </w:p>
    <w:p w14:paraId="5AFFFD52" w14:textId="77777777" w:rsidR="00BD14B7" w:rsidRDefault="00BD14B7"/>
    <w:p w14:paraId="29A62090" w14:textId="77777777" w:rsidR="00BD14B7" w:rsidRDefault="00BD14B7"/>
    <w:sectPr w:rsidR="00BD14B7" w:rsidSect="000A2580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81747"/>
    <w:multiLevelType w:val="hybridMultilevel"/>
    <w:tmpl w:val="B5DAE1A8"/>
    <w:lvl w:ilvl="0" w:tplc="BC524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3229C"/>
    <w:multiLevelType w:val="hybridMultilevel"/>
    <w:tmpl w:val="38128F66"/>
    <w:lvl w:ilvl="0" w:tplc="2DFA3F0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E43A71"/>
    <w:multiLevelType w:val="hybridMultilevel"/>
    <w:tmpl w:val="1DC43E9E"/>
    <w:lvl w:ilvl="0" w:tplc="E62E0E0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80"/>
    <w:rsid w:val="00007B53"/>
    <w:rsid w:val="00010395"/>
    <w:rsid w:val="00044529"/>
    <w:rsid w:val="00071F75"/>
    <w:rsid w:val="000A2580"/>
    <w:rsid w:val="000A738A"/>
    <w:rsid w:val="000E167E"/>
    <w:rsid w:val="000E746D"/>
    <w:rsid w:val="00170EF5"/>
    <w:rsid w:val="001A6E3D"/>
    <w:rsid w:val="001C7935"/>
    <w:rsid w:val="00274450"/>
    <w:rsid w:val="00347925"/>
    <w:rsid w:val="003A7E0A"/>
    <w:rsid w:val="003D7A81"/>
    <w:rsid w:val="00461628"/>
    <w:rsid w:val="00510A1D"/>
    <w:rsid w:val="005162FE"/>
    <w:rsid w:val="00575152"/>
    <w:rsid w:val="00690F02"/>
    <w:rsid w:val="006B11E9"/>
    <w:rsid w:val="0072647F"/>
    <w:rsid w:val="00746FC4"/>
    <w:rsid w:val="007779B6"/>
    <w:rsid w:val="00787410"/>
    <w:rsid w:val="007D4BD5"/>
    <w:rsid w:val="0082424A"/>
    <w:rsid w:val="008320F5"/>
    <w:rsid w:val="00891D19"/>
    <w:rsid w:val="00921A59"/>
    <w:rsid w:val="00980CAB"/>
    <w:rsid w:val="009838AA"/>
    <w:rsid w:val="0099454B"/>
    <w:rsid w:val="009A699B"/>
    <w:rsid w:val="009D2FE0"/>
    <w:rsid w:val="00A22E9A"/>
    <w:rsid w:val="00A522E0"/>
    <w:rsid w:val="00A601AB"/>
    <w:rsid w:val="00A72037"/>
    <w:rsid w:val="00A97732"/>
    <w:rsid w:val="00AF4AB2"/>
    <w:rsid w:val="00B82AC4"/>
    <w:rsid w:val="00BC1EAF"/>
    <w:rsid w:val="00BD14B7"/>
    <w:rsid w:val="00BD24A4"/>
    <w:rsid w:val="00BE355A"/>
    <w:rsid w:val="00C032A8"/>
    <w:rsid w:val="00C5143A"/>
    <w:rsid w:val="00C91F98"/>
    <w:rsid w:val="00C9705D"/>
    <w:rsid w:val="00CC123B"/>
    <w:rsid w:val="00CD01EC"/>
    <w:rsid w:val="00CF2840"/>
    <w:rsid w:val="00D10756"/>
    <w:rsid w:val="00D31FE5"/>
    <w:rsid w:val="00D55CCA"/>
    <w:rsid w:val="00DE676F"/>
    <w:rsid w:val="00E90017"/>
    <w:rsid w:val="00F3582D"/>
    <w:rsid w:val="00F517B8"/>
    <w:rsid w:val="00F57FEE"/>
    <w:rsid w:val="00F6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99D7"/>
  <w15:chartTrackingRefBased/>
  <w15:docId w15:val="{FD11755E-41D2-436D-9E1A-F8B37BA1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A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eznamu3zvraznn1">
    <w:name w:val="List Table 3 Accent 1"/>
    <w:basedOn w:val="Normlntabulka"/>
    <w:uiPriority w:val="48"/>
    <w:rsid w:val="000A258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Zkladntext">
    <w:name w:val="Body Text"/>
    <w:basedOn w:val="Normln"/>
    <w:link w:val="ZkladntextChar"/>
    <w:semiHidden/>
    <w:rsid w:val="00A72037"/>
    <w:pPr>
      <w:autoSpaceDE w:val="0"/>
      <w:autoSpaceDN w:val="0"/>
      <w:adjustRightInd w:val="0"/>
      <w:spacing w:before="56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72037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037"/>
    <w:rPr>
      <w:rFonts w:ascii="Segoe UI" w:hAnsi="Segoe UI" w:cs="Segoe UI"/>
      <w:sz w:val="18"/>
      <w:szCs w:val="18"/>
    </w:rPr>
  </w:style>
  <w:style w:type="table" w:styleId="Tabulkaseznamu3zvraznn5">
    <w:name w:val="List Table 3 Accent 5"/>
    <w:basedOn w:val="Normlntabulka"/>
    <w:uiPriority w:val="48"/>
    <w:rsid w:val="00D1075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C91F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erservice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1850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Miloschewitsch</dc:creator>
  <cp:keywords/>
  <dc:description/>
  <cp:lastModifiedBy>Markéta Janošková</cp:lastModifiedBy>
  <cp:revision>5</cp:revision>
  <cp:lastPrinted>2024-07-23T10:55:00Z</cp:lastPrinted>
  <dcterms:created xsi:type="dcterms:W3CDTF">2024-07-23T12:48:00Z</dcterms:created>
  <dcterms:modified xsi:type="dcterms:W3CDTF">2024-07-31T07:19:00Z</dcterms:modified>
</cp:coreProperties>
</file>