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16A70" w14:textId="68595EA8" w:rsidR="007C6F63" w:rsidRDefault="007C6F63" w:rsidP="005A7FD6">
      <w:pPr>
        <w:rPr>
          <w:rFonts w:ascii="Arial" w:hAnsi="Arial" w:cs="Arial"/>
          <w:b/>
          <w:bCs/>
          <w:sz w:val="22"/>
          <w:szCs w:val="22"/>
        </w:rPr>
      </w:pPr>
    </w:p>
    <w:p w14:paraId="479141A0" w14:textId="6A8F37C1" w:rsidR="00790CD1" w:rsidRDefault="00790CD1" w:rsidP="005A7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</w:t>
      </w:r>
      <w:r w:rsidRPr="00790CD1">
        <w:rPr>
          <w:rFonts w:ascii="Arial" w:hAnsi="Arial" w:cs="Arial"/>
          <w:sz w:val="22"/>
          <w:szCs w:val="22"/>
        </w:rPr>
        <w:t xml:space="preserve">Č.j. </w:t>
      </w:r>
      <w:r w:rsidR="00F84D3F" w:rsidRPr="00F84D3F">
        <w:rPr>
          <w:rFonts w:ascii="Arial" w:hAnsi="Arial" w:cs="Arial"/>
          <w:sz w:val="22"/>
          <w:szCs w:val="22"/>
        </w:rPr>
        <w:t>SPU 268888/2024</w:t>
      </w:r>
    </w:p>
    <w:p w14:paraId="3DC42A92" w14:textId="150B8690" w:rsidR="00AD26AA" w:rsidRPr="00790CD1" w:rsidRDefault="00AD26AA" w:rsidP="005A7F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UID: </w:t>
      </w:r>
      <w:r w:rsidR="00F84D3F" w:rsidRPr="00F84D3F">
        <w:rPr>
          <w:rFonts w:ascii="Arial" w:hAnsi="Arial" w:cs="Arial"/>
          <w:sz w:val="22"/>
          <w:szCs w:val="22"/>
        </w:rPr>
        <w:t>spuess920c1926</w:t>
      </w:r>
    </w:p>
    <w:p w14:paraId="3CDC7375" w14:textId="7BEA0BBE" w:rsidR="005A7FD6" w:rsidRPr="005F2C48" w:rsidRDefault="005A7FD6" w:rsidP="005A7F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04613C3" w14:textId="77777777" w:rsidR="005A7FD6" w:rsidRPr="005F2C48" w:rsidRDefault="005A7FD6" w:rsidP="005A7F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B710BE3" w14:textId="77777777" w:rsidR="005A7FD6" w:rsidRPr="005F2C48" w:rsidRDefault="005A7FD6" w:rsidP="005A7F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4AE1DA9B" w14:textId="77777777" w:rsidR="005A7FD6" w:rsidRPr="005F2C48" w:rsidRDefault="005A7FD6" w:rsidP="005A7FD6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 01312774</w:t>
      </w:r>
    </w:p>
    <w:p w14:paraId="558C4FAA" w14:textId="77777777" w:rsidR="005A7FD6" w:rsidRPr="005F2C48" w:rsidRDefault="005A7FD6" w:rsidP="005A7F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D9010E" w14:textId="77777777" w:rsidR="005A7FD6" w:rsidRPr="00BB6E07" w:rsidRDefault="005A7FD6" w:rsidP="005A7FD6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5A0A36D3" w14:textId="77777777" w:rsidR="005A7FD6" w:rsidRPr="005F2C48" w:rsidRDefault="005A7FD6" w:rsidP="005A7F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4E61418" w14:textId="77777777" w:rsidR="005A7FD6" w:rsidRPr="005F2C48" w:rsidRDefault="005A7FD6" w:rsidP="005A7FD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199DCC97" w14:textId="77777777" w:rsidR="005A7FD6" w:rsidRDefault="005A7FD6" w:rsidP="005A7FD6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55BE7799" w14:textId="689A3DE4" w:rsidR="008436C6" w:rsidRDefault="007712A2">
      <w:pPr>
        <w:jc w:val="both"/>
        <w:rPr>
          <w:rFonts w:ascii="Arial" w:hAnsi="Arial" w:cs="Arial"/>
          <w:sz w:val="22"/>
          <w:szCs w:val="22"/>
        </w:rPr>
      </w:pPr>
      <w:r w:rsidRPr="007712A2">
        <w:rPr>
          <w:rFonts w:ascii="Arial" w:hAnsi="Arial" w:cs="Arial"/>
          <w:sz w:val="22"/>
          <w:szCs w:val="22"/>
        </w:rPr>
        <w:t>ID DS</w:t>
      </w:r>
      <w:r>
        <w:rPr>
          <w:rFonts w:ascii="Arial" w:hAnsi="Arial" w:cs="Arial"/>
          <w:sz w:val="22"/>
          <w:szCs w:val="22"/>
        </w:rPr>
        <w:t>: z49per3</w:t>
      </w:r>
    </w:p>
    <w:p w14:paraId="7D4E38BE" w14:textId="77777777" w:rsidR="007712A2" w:rsidRPr="007712A2" w:rsidRDefault="007712A2">
      <w:pPr>
        <w:jc w:val="both"/>
        <w:rPr>
          <w:rFonts w:ascii="Arial" w:hAnsi="Arial" w:cs="Arial"/>
          <w:sz w:val="16"/>
          <w:szCs w:val="16"/>
        </w:rPr>
      </w:pPr>
    </w:p>
    <w:p w14:paraId="06FF1203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0262A003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straně jedné –</w:t>
      </w:r>
    </w:p>
    <w:p w14:paraId="1CA138EE" w14:textId="77777777" w:rsidR="008436C6" w:rsidRPr="00A02420" w:rsidRDefault="008436C6">
      <w:pPr>
        <w:jc w:val="both"/>
        <w:rPr>
          <w:rFonts w:ascii="Arial" w:hAnsi="Arial" w:cs="Arial"/>
        </w:rPr>
      </w:pPr>
    </w:p>
    <w:p w14:paraId="7011D1E2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03E17376" w14:textId="3FC95415" w:rsidR="00786BB7" w:rsidRPr="00A02420" w:rsidRDefault="00786BB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</w:p>
    <w:p w14:paraId="0F841BC7" w14:textId="77777777" w:rsidR="001346CE" w:rsidRPr="006E7E3A" w:rsidRDefault="001346CE" w:rsidP="001346CE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bookmarkStart w:id="0" w:name="_Hlk134081567"/>
      <w:bookmarkStart w:id="1" w:name="_Hlk169008565"/>
      <w:r>
        <w:rPr>
          <w:rFonts w:ascii="Arial" w:hAnsi="Arial" w:cs="Arial"/>
          <w:b/>
          <w:iCs/>
          <w:sz w:val="22"/>
          <w:szCs w:val="22"/>
        </w:rPr>
        <w:t>POOSLAVÍ Nová Ves, družstvo</w:t>
      </w:r>
    </w:p>
    <w:p w14:paraId="5A2A50CC" w14:textId="77777777" w:rsidR="001346CE" w:rsidRPr="006E7E3A" w:rsidRDefault="001346CE" w:rsidP="001346CE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č.p. 251, Nová Ves, PSČ 664 91</w:t>
      </w:r>
    </w:p>
    <w:p w14:paraId="246A8218" w14:textId="77777777" w:rsidR="001346CE" w:rsidRDefault="001346CE" w:rsidP="001346CE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25560310</w:t>
      </w:r>
    </w:p>
    <w:p w14:paraId="250DA059" w14:textId="77777777" w:rsidR="001346CE" w:rsidRDefault="001346CE" w:rsidP="001346CE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6E7E3A">
        <w:rPr>
          <w:rFonts w:ascii="Arial" w:hAnsi="Arial" w:cs="Arial"/>
          <w:iCs/>
          <w:sz w:val="22"/>
          <w:szCs w:val="22"/>
        </w:rPr>
        <w:t>DIČ: CZ</w:t>
      </w:r>
      <w:r>
        <w:rPr>
          <w:rFonts w:ascii="Arial" w:hAnsi="Arial" w:cs="Arial"/>
          <w:iCs/>
          <w:sz w:val="22"/>
          <w:szCs w:val="22"/>
        </w:rPr>
        <w:t>25560310</w:t>
      </w:r>
    </w:p>
    <w:p w14:paraId="16CD30B4" w14:textId="77777777" w:rsidR="001346CE" w:rsidRPr="006E7E3A" w:rsidRDefault="001346CE" w:rsidP="001346CE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zapsán v obchodním rejstříku vedeném Krajským soudem v Brně, oddíl Dr, vložka 3116</w:t>
      </w:r>
    </w:p>
    <w:p w14:paraId="58D22FF9" w14:textId="77777777" w:rsidR="001346CE" w:rsidRDefault="001346CE" w:rsidP="001346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oprávněná jednat za právnickou osobu: Ing. Lukáš Jurečka – na základě plné moci ze </w:t>
      </w:r>
      <w:r w:rsidRPr="002B4C37">
        <w:rPr>
          <w:rFonts w:ascii="Arial" w:hAnsi="Arial" w:cs="Arial"/>
          <w:sz w:val="22"/>
          <w:szCs w:val="22"/>
        </w:rPr>
        <w:t>dne 25. 9. 2023 udělené Bc. Petrem Novákem – místopředsedou představenstva a Bc. Evou Krajčovou – členem představenstva</w:t>
      </w:r>
    </w:p>
    <w:p w14:paraId="12874158" w14:textId="77777777" w:rsidR="001346CE" w:rsidRDefault="001346CE" w:rsidP="001346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14:paraId="69E2974C" w14:textId="77777777" w:rsidR="001346CE" w:rsidRDefault="001346CE" w:rsidP="001346C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1066990267/0100</w:t>
      </w:r>
    </w:p>
    <w:bookmarkEnd w:id="0"/>
    <w:p w14:paraId="58ECD18C" w14:textId="77777777" w:rsidR="00EB7919" w:rsidRPr="00206378" w:rsidRDefault="00EB7919" w:rsidP="004F5ED3">
      <w:pPr>
        <w:rPr>
          <w:rFonts w:ascii="Arial" w:hAnsi="Arial" w:cs="Arial"/>
          <w:sz w:val="22"/>
          <w:szCs w:val="22"/>
        </w:rPr>
      </w:pPr>
    </w:p>
    <w:bookmarkEnd w:id="1"/>
    <w:p w14:paraId="703592CF" w14:textId="120203A3" w:rsidR="008436C6" w:rsidRDefault="008436C6">
      <w:pPr>
        <w:pStyle w:val="Zkladntext31"/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524DFBFF" w14:textId="77777777" w:rsidR="008436C6" w:rsidRDefault="008436C6">
      <w:r>
        <w:rPr>
          <w:rFonts w:ascii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straně druhé –</w:t>
      </w:r>
    </w:p>
    <w:p w14:paraId="03B9B668" w14:textId="77777777" w:rsidR="004F5ED3" w:rsidRDefault="004F5ED3">
      <w:pPr>
        <w:jc w:val="both"/>
        <w:rPr>
          <w:rFonts w:ascii="Arial" w:hAnsi="Arial" w:cs="Arial"/>
          <w:sz w:val="22"/>
          <w:szCs w:val="22"/>
        </w:rPr>
      </w:pPr>
    </w:p>
    <w:p w14:paraId="06198E11" w14:textId="29177394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(dále jen „OZ“), tuto</w:t>
      </w:r>
    </w:p>
    <w:p w14:paraId="4A2A20E5" w14:textId="77777777" w:rsidR="005B3ABE" w:rsidRDefault="005B3ABE">
      <w:pPr>
        <w:jc w:val="both"/>
        <w:rPr>
          <w:rFonts w:ascii="Arial" w:hAnsi="Arial" w:cs="Arial"/>
          <w:sz w:val="22"/>
          <w:szCs w:val="22"/>
        </w:rPr>
      </w:pPr>
    </w:p>
    <w:p w14:paraId="2A319648" w14:textId="77777777" w:rsidR="00476FE8" w:rsidRDefault="00476FE8">
      <w:pPr>
        <w:jc w:val="both"/>
        <w:rPr>
          <w:rFonts w:ascii="Arial" w:hAnsi="Arial" w:cs="Arial"/>
          <w:sz w:val="22"/>
          <w:szCs w:val="22"/>
        </w:rPr>
      </w:pPr>
    </w:p>
    <w:p w14:paraId="4DE76E38" w14:textId="77777777" w:rsidR="008436C6" w:rsidRDefault="008436C6">
      <w:pPr>
        <w:pStyle w:val="Nadpis2"/>
      </w:pPr>
      <w:r>
        <w:rPr>
          <w:rFonts w:ascii="Arial" w:hAnsi="Arial" w:cs="Arial"/>
          <w:szCs w:val="32"/>
        </w:rPr>
        <w:t>PACHTOVNÍ SMLOUVU</w:t>
      </w:r>
    </w:p>
    <w:p w14:paraId="427C2A98" w14:textId="138F88E3" w:rsidR="00D0140B" w:rsidRPr="00CB2F49" w:rsidRDefault="00D0140B" w:rsidP="00D0140B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sz w:val="32"/>
          <w:szCs w:val="32"/>
        </w:rPr>
      </w:pPr>
      <w:r w:rsidRPr="00CB2F49">
        <w:rPr>
          <w:rFonts w:ascii="Arial" w:hAnsi="Arial" w:cs="Arial"/>
          <w:b/>
          <w:sz w:val="32"/>
          <w:szCs w:val="32"/>
        </w:rPr>
        <w:t xml:space="preserve">č. </w:t>
      </w:r>
      <w:r w:rsidR="001346CE">
        <w:rPr>
          <w:rFonts w:ascii="Arial" w:hAnsi="Arial" w:cs="Arial"/>
          <w:b/>
          <w:sz w:val="32"/>
          <w:szCs w:val="32"/>
        </w:rPr>
        <w:t>63</w:t>
      </w:r>
      <w:r w:rsidR="003634FE">
        <w:rPr>
          <w:rFonts w:ascii="Arial" w:hAnsi="Arial" w:cs="Arial"/>
          <w:b/>
          <w:sz w:val="32"/>
          <w:szCs w:val="32"/>
        </w:rPr>
        <w:t>N2</w:t>
      </w:r>
      <w:r w:rsidR="00AA3ED9">
        <w:rPr>
          <w:rFonts w:ascii="Arial" w:hAnsi="Arial" w:cs="Arial"/>
          <w:b/>
          <w:sz w:val="32"/>
          <w:szCs w:val="32"/>
        </w:rPr>
        <w:t>4</w:t>
      </w:r>
      <w:r w:rsidR="003634FE">
        <w:rPr>
          <w:rFonts w:ascii="Arial" w:hAnsi="Arial" w:cs="Arial"/>
          <w:b/>
          <w:sz w:val="32"/>
          <w:szCs w:val="32"/>
        </w:rPr>
        <w:t>/23</w:t>
      </w:r>
    </w:p>
    <w:p w14:paraId="39FC8D48" w14:textId="77777777" w:rsidR="00900A50" w:rsidRDefault="00900A50">
      <w:pPr>
        <w:jc w:val="center"/>
        <w:rPr>
          <w:rFonts w:ascii="Arial" w:hAnsi="Arial" w:cs="Arial"/>
          <w:b/>
          <w:sz w:val="22"/>
          <w:szCs w:val="22"/>
        </w:rPr>
      </w:pPr>
    </w:p>
    <w:p w14:paraId="3BF3DE91" w14:textId="77777777" w:rsidR="008436C6" w:rsidRPr="00A77FA8" w:rsidRDefault="008436C6" w:rsidP="00A77FA8">
      <w:pPr>
        <w:pStyle w:val="Nadpis4"/>
        <w:rPr>
          <w:rFonts w:ascii="Arial" w:hAnsi="Arial" w:cs="Arial"/>
          <w:sz w:val="22"/>
          <w:szCs w:val="22"/>
        </w:rPr>
      </w:pPr>
      <w:r w:rsidRPr="00A77FA8">
        <w:rPr>
          <w:rFonts w:ascii="Arial" w:hAnsi="Arial" w:cs="Arial"/>
          <w:sz w:val="22"/>
          <w:szCs w:val="22"/>
        </w:rPr>
        <w:t>Čl. I</w:t>
      </w:r>
    </w:p>
    <w:p w14:paraId="15AE22D7" w14:textId="77777777" w:rsidR="008436C6" w:rsidRDefault="008436C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7B547E" w14:textId="322C5DF7" w:rsidR="00D0140B" w:rsidRDefault="00D0140B" w:rsidP="00D0140B">
      <w:pPr>
        <w:jc w:val="both"/>
        <w:rPr>
          <w:rFonts w:ascii="Arial" w:hAnsi="Arial" w:cs="Arial"/>
          <w:sz w:val="22"/>
          <w:szCs w:val="22"/>
        </w:rPr>
      </w:pPr>
      <w:r w:rsidRPr="00BE2E2E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 w:rsidR="00FC1B19">
        <w:rPr>
          <w:rFonts w:ascii="Arial" w:hAnsi="Arial" w:cs="Arial"/>
          <w:sz w:val="22"/>
          <w:szCs w:val="22"/>
        </w:rPr>
        <w:t>e</w:t>
      </w:r>
      <w:r w:rsidRPr="00BE2E2E">
        <w:rPr>
          <w:rFonts w:ascii="Arial" w:hAnsi="Arial" w:cs="Arial"/>
          <w:sz w:val="22"/>
          <w:szCs w:val="22"/>
        </w:rPr>
        <w:t xml:space="preserve"> </w:t>
      </w:r>
      <w:r w:rsidR="002F14ED">
        <w:rPr>
          <w:rFonts w:ascii="Arial" w:hAnsi="Arial" w:cs="Arial"/>
          <w:sz w:val="22"/>
          <w:szCs w:val="22"/>
        </w:rPr>
        <w:t xml:space="preserve">zemědělskými </w:t>
      </w:r>
      <w:r w:rsidRPr="00BE2E2E">
        <w:rPr>
          <w:rFonts w:ascii="Arial" w:hAnsi="Arial" w:cs="Arial"/>
          <w:sz w:val="22"/>
          <w:szCs w:val="22"/>
        </w:rPr>
        <w:t>pozemk</w:t>
      </w:r>
      <w:r w:rsidR="003634FE">
        <w:rPr>
          <w:rFonts w:ascii="Arial" w:hAnsi="Arial" w:cs="Arial"/>
          <w:sz w:val="22"/>
          <w:szCs w:val="22"/>
        </w:rPr>
        <w:t xml:space="preserve">y </w:t>
      </w:r>
      <w:r w:rsidR="002F14ED">
        <w:rPr>
          <w:rFonts w:ascii="Arial" w:hAnsi="Arial" w:cs="Arial"/>
          <w:sz w:val="22"/>
          <w:szCs w:val="22"/>
        </w:rPr>
        <w:t xml:space="preserve">specifikovanými </w:t>
      </w:r>
      <w:r w:rsidR="002F14ED" w:rsidRPr="002F14ED">
        <w:rPr>
          <w:rFonts w:ascii="Arial" w:hAnsi="Arial" w:cs="Arial"/>
          <w:b/>
          <w:bCs/>
          <w:sz w:val="22"/>
          <w:szCs w:val="22"/>
        </w:rPr>
        <w:t>v příloze č. 1 této smlouvy (výpis smlouvy</w:t>
      </w:r>
      <w:r w:rsidR="002F14ED">
        <w:rPr>
          <w:rFonts w:ascii="Arial" w:hAnsi="Arial" w:cs="Arial"/>
          <w:sz w:val="22"/>
          <w:szCs w:val="22"/>
        </w:rPr>
        <w:t xml:space="preserve">) </w:t>
      </w:r>
      <w:r w:rsidRPr="00BE2E2E">
        <w:rPr>
          <w:rFonts w:ascii="Arial" w:hAnsi="Arial" w:cs="Arial"/>
          <w:sz w:val="22"/>
          <w:szCs w:val="22"/>
        </w:rPr>
        <w:t>veden</w:t>
      </w:r>
      <w:r w:rsidR="00346849">
        <w:rPr>
          <w:rFonts w:ascii="Arial" w:hAnsi="Arial" w:cs="Arial"/>
          <w:sz w:val="22"/>
          <w:szCs w:val="22"/>
        </w:rPr>
        <w:t>ými</w:t>
      </w:r>
      <w:r w:rsidRPr="00BE2E2E">
        <w:rPr>
          <w:rFonts w:ascii="Arial" w:hAnsi="Arial" w:cs="Arial"/>
          <w:sz w:val="22"/>
          <w:szCs w:val="22"/>
        </w:rPr>
        <w:t xml:space="preserve"> u Katastrálního úřadu pro Jihomoravský kraj, Katastrálního pracoviště Brno-venkov</w:t>
      </w:r>
      <w:r w:rsidR="002F14ED">
        <w:rPr>
          <w:rFonts w:ascii="Arial" w:hAnsi="Arial" w:cs="Arial"/>
          <w:sz w:val="22"/>
          <w:szCs w:val="22"/>
        </w:rPr>
        <w:t>.</w:t>
      </w:r>
    </w:p>
    <w:p w14:paraId="07B0F46B" w14:textId="77777777" w:rsidR="003E7CCA" w:rsidRPr="00692A8A" w:rsidRDefault="003E7CCA" w:rsidP="00D0140B">
      <w:pPr>
        <w:jc w:val="both"/>
        <w:rPr>
          <w:rFonts w:ascii="Arial" w:hAnsi="Arial" w:cs="Arial"/>
          <w:sz w:val="8"/>
          <w:szCs w:val="8"/>
        </w:rPr>
      </w:pPr>
    </w:p>
    <w:p w14:paraId="2703124B" w14:textId="0DFBEC59" w:rsidR="002849EE" w:rsidRPr="00692A8A" w:rsidRDefault="002849EE" w:rsidP="00D0140B">
      <w:pPr>
        <w:jc w:val="both"/>
        <w:rPr>
          <w:rFonts w:ascii="Arial" w:hAnsi="Arial" w:cs="Arial"/>
          <w:sz w:val="8"/>
          <w:szCs w:val="8"/>
        </w:rPr>
      </w:pPr>
    </w:p>
    <w:p w14:paraId="0CB354B0" w14:textId="39899E87" w:rsidR="00D0140B" w:rsidRDefault="001B5985" w:rsidP="00D0140B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>Nedílnou součástí této smlouvy j</w:t>
      </w:r>
      <w:r w:rsidR="001C6BBF">
        <w:rPr>
          <w:rFonts w:ascii="Arial" w:hAnsi="Arial" w:cs="Arial"/>
          <w:i w:val="0"/>
          <w:iCs/>
          <w:sz w:val="22"/>
          <w:szCs w:val="22"/>
        </w:rPr>
        <w:t>e</w:t>
      </w:r>
      <w:r>
        <w:rPr>
          <w:rFonts w:ascii="Arial" w:hAnsi="Arial" w:cs="Arial"/>
          <w:i w:val="0"/>
          <w:iCs/>
          <w:sz w:val="22"/>
          <w:szCs w:val="22"/>
        </w:rPr>
        <w:t xml:space="preserve"> grafick</w:t>
      </w:r>
      <w:r w:rsidR="001C6BBF">
        <w:rPr>
          <w:rFonts w:ascii="Arial" w:hAnsi="Arial" w:cs="Arial"/>
          <w:i w:val="0"/>
          <w:iCs/>
          <w:sz w:val="22"/>
          <w:szCs w:val="22"/>
        </w:rPr>
        <w:t>é</w:t>
      </w:r>
      <w:r>
        <w:rPr>
          <w:rFonts w:ascii="Arial" w:hAnsi="Arial" w:cs="Arial"/>
          <w:i w:val="0"/>
          <w:iCs/>
          <w:sz w:val="22"/>
          <w:szCs w:val="22"/>
        </w:rPr>
        <w:t xml:space="preserve"> zobrazení </w:t>
      </w:r>
      <w:r w:rsidR="00563A98">
        <w:rPr>
          <w:rFonts w:ascii="Arial" w:hAnsi="Arial" w:cs="Arial"/>
          <w:i w:val="0"/>
          <w:iCs/>
          <w:sz w:val="22"/>
          <w:szCs w:val="22"/>
        </w:rPr>
        <w:t xml:space="preserve">částí </w:t>
      </w:r>
      <w:r>
        <w:rPr>
          <w:rFonts w:ascii="Arial" w:hAnsi="Arial" w:cs="Arial"/>
          <w:i w:val="0"/>
          <w:iCs/>
          <w:sz w:val="22"/>
          <w:szCs w:val="22"/>
        </w:rPr>
        <w:t>předmětu pachtu, kter</w:t>
      </w:r>
      <w:r w:rsidR="00D46F90">
        <w:rPr>
          <w:rFonts w:ascii="Arial" w:hAnsi="Arial" w:cs="Arial"/>
          <w:i w:val="0"/>
          <w:iCs/>
          <w:sz w:val="22"/>
          <w:szCs w:val="22"/>
        </w:rPr>
        <w:t>é</w:t>
      </w:r>
      <w:r>
        <w:rPr>
          <w:rFonts w:ascii="Arial" w:hAnsi="Arial" w:cs="Arial"/>
          <w:i w:val="0"/>
          <w:iCs/>
          <w:sz w:val="22"/>
          <w:szCs w:val="22"/>
        </w:rPr>
        <w:t xml:space="preserve"> tvoří přílohu č. </w:t>
      </w:r>
      <w:r w:rsidR="002F14ED">
        <w:rPr>
          <w:rFonts w:ascii="Arial" w:hAnsi="Arial" w:cs="Arial"/>
          <w:i w:val="0"/>
          <w:iCs/>
          <w:sz w:val="22"/>
          <w:szCs w:val="22"/>
        </w:rPr>
        <w:t>2</w:t>
      </w:r>
      <w:r>
        <w:rPr>
          <w:rFonts w:ascii="Arial" w:hAnsi="Arial" w:cs="Arial"/>
          <w:i w:val="0"/>
          <w:iCs/>
          <w:sz w:val="22"/>
          <w:szCs w:val="22"/>
        </w:rPr>
        <w:t xml:space="preserve"> této smlouvy</w:t>
      </w:r>
      <w:r w:rsidR="001346CE">
        <w:rPr>
          <w:rFonts w:ascii="Arial" w:hAnsi="Arial" w:cs="Arial"/>
          <w:i w:val="0"/>
          <w:iCs/>
          <w:sz w:val="22"/>
          <w:szCs w:val="22"/>
        </w:rPr>
        <w:t>.</w:t>
      </w:r>
      <w:r>
        <w:rPr>
          <w:rFonts w:ascii="Arial" w:hAnsi="Arial" w:cs="Arial"/>
          <w:i w:val="0"/>
          <w:iCs/>
          <w:sz w:val="22"/>
          <w:szCs w:val="22"/>
        </w:rPr>
        <w:t xml:space="preserve"> </w:t>
      </w:r>
      <w:r w:rsidR="002F14ED">
        <w:rPr>
          <w:rFonts w:ascii="Arial" w:hAnsi="Arial" w:cs="Arial"/>
          <w:i w:val="0"/>
          <w:iCs/>
          <w:sz w:val="22"/>
          <w:szCs w:val="22"/>
        </w:rPr>
        <w:t>Výpočet pachtovného je uveden v příloze č.1 – výpis smlouvy.</w:t>
      </w:r>
    </w:p>
    <w:p w14:paraId="762138F5" w14:textId="77777777" w:rsidR="00D02AAB" w:rsidRDefault="00D02AA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EDB03F" w14:textId="77777777" w:rsidR="00476FE8" w:rsidRDefault="00476FE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CC87E1" w14:textId="50404773" w:rsidR="008436C6" w:rsidRDefault="008436C6">
      <w:pPr>
        <w:pStyle w:val="Nadpis4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Čl. II</w:t>
      </w:r>
    </w:p>
    <w:p w14:paraId="7B9B8E67" w14:textId="77777777" w:rsidR="00900A50" w:rsidRDefault="00900A50" w:rsidP="00A71611">
      <w:pPr>
        <w:pStyle w:val="Zkladntext210"/>
        <w:rPr>
          <w:rFonts w:ascii="Arial" w:hAnsi="Arial" w:cs="Arial"/>
          <w:b w:val="0"/>
          <w:sz w:val="22"/>
          <w:szCs w:val="22"/>
        </w:rPr>
      </w:pPr>
    </w:p>
    <w:p w14:paraId="19AA00D2" w14:textId="0ADFC8B0" w:rsidR="00A71611" w:rsidRPr="008563C7" w:rsidRDefault="00A71611" w:rsidP="00A71611">
      <w:pPr>
        <w:pStyle w:val="Zkladntext210"/>
        <w:rPr>
          <w:rFonts w:ascii="Arial" w:hAnsi="Arial" w:cs="Arial"/>
          <w:b w:val="0"/>
          <w:sz w:val="22"/>
          <w:szCs w:val="22"/>
        </w:rPr>
      </w:pPr>
      <w:r w:rsidRPr="008563C7">
        <w:rPr>
          <w:rFonts w:ascii="Arial" w:hAnsi="Arial" w:cs="Arial"/>
          <w:b w:val="0"/>
          <w:sz w:val="22"/>
          <w:szCs w:val="22"/>
        </w:rPr>
        <w:t>Propachtovatel přenechává pachtýři pozem</w:t>
      </w:r>
      <w:r w:rsidR="00475DDD">
        <w:rPr>
          <w:rFonts w:ascii="Arial" w:hAnsi="Arial" w:cs="Arial"/>
          <w:b w:val="0"/>
          <w:sz w:val="22"/>
          <w:szCs w:val="22"/>
        </w:rPr>
        <w:t>ky</w:t>
      </w:r>
      <w:r w:rsidRPr="008563C7">
        <w:rPr>
          <w:rFonts w:ascii="Arial" w:hAnsi="Arial" w:cs="Arial"/>
          <w:b w:val="0"/>
          <w:sz w:val="22"/>
          <w:szCs w:val="22"/>
        </w:rPr>
        <w:t xml:space="preserve"> uveden</w:t>
      </w:r>
      <w:r w:rsidR="00475DDD">
        <w:rPr>
          <w:rFonts w:ascii="Arial" w:hAnsi="Arial" w:cs="Arial"/>
          <w:b w:val="0"/>
          <w:sz w:val="22"/>
          <w:szCs w:val="22"/>
        </w:rPr>
        <w:t>é</w:t>
      </w:r>
      <w:r w:rsidRPr="008563C7">
        <w:rPr>
          <w:rFonts w:ascii="Arial" w:hAnsi="Arial" w:cs="Arial"/>
          <w:b w:val="0"/>
          <w:sz w:val="22"/>
          <w:szCs w:val="22"/>
        </w:rPr>
        <w:t xml:space="preserve"> v čl. I této smlouvy do užívání za účelem:</w:t>
      </w:r>
    </w:p>
    <w:p w14:paraId="3430EBEC" w14:textId="503A47B7" w:rsidR="00A71611" w:rsidRPr="00B2439D" w:rsidRDefault="00A71611" w:rsidP="00A71611">
      <w:pPr>
        <w:numPr>
          <w:ilvl w:val="0"/>
          <w:numId w:val="7"/>
        </w:numPr>
        <w:tabs>
          <w:tab w:val="left" w:pos="568"/>
        </w:tabs>
        <w:jc w:val="both"/>
      </w:pPr>
      <w:r w:rsidRPr="008563C7">
        <w:rPr>
          <w:rFonts w:ascii="Arial" w:hAnsi="Arial" w:cs="Arial"/>
          <w:sz w:val="22"/>
          <w:szCs w:val="22"/>
        </w:rPr>
        <w:t>provozování zemědělské výroby.</w:t>
      </w:r>
    </w:p>
    <w:p w14:paraId="11704ECD" w14:textId="2B6CA951" w:rsidR="008436C6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lastRenderedPageBreak/>
        <w:t>Čl. III</w:t>
      </w:r>
    </w:p>
    <w:p w14:paraId="02A85070" w14:textId="77777777" w:rsidR="007C6F63" w:rsidRPr="007C6F63" w:rsidRDefault="007C6F63" w:rsidP="007C6F63"/>
    <w:p w14:paraId="39431173" w14:textId="77777777" w:rsidR="008436C6" w:rsidRDefault="008436C6">
      <w:pPr>
        <w:pStyle w:val="Zkladntext22"/>
        <w:tabs>
          <w:tab w:val="clear" w:pos="284"/>
        </w:tabs>
      </w:pPr>
      <w:bookmarkStart w:id="2" w:name="_Hlk18052431"/>
      <w:r>
        <w:rPr>
          <w:rFonts w:ascii="Arial" w:hAnsi="Arial" w:cs="Arial"/>
          <w:sz w:val="22"/>
          <w:szCs w:val="22"/>
        </w:rPr>
        <w:t>Pachtýř je povinen:</w:t>
      </w:r>
    </w:p>
    <w:bookmarkEnd w:id="2"/>
    <w:p w14:paraId="5D013953" w14:textId="77777777" w:rsidR="00E2175F" w:rsidRDefault="00E2175F" w:rsidP="00E2175F">
      <w:pPr>
        <w:pStyle w:val="Odstavecseseznamem"/>
        <w:tabs>
          <w:tab w:val="left" w:pos="0"/>
        </w:tabs>
        <w:ind w:left="0"/>
        <w:jc w:val="both"/>
        <w:rPr>
          <w:rFonts w:ascii="Arial" w:hAnsi="Arial" w:cs="Arial"/>
          <w:color w:val="538135"/>
          <w:sz w:val="22"/>
          <w:szCs w:val="22"/>
        </w:rPr>
      </w:pPr>
    </w:p>
    <w:p w14:paraId="1301091C" w14:textId="6FB69BEC" w:rsidR="00CE339C" w:rsidRPr="008F0B76" w:rsidRDefault="00CE339C" w:rsidP="00E2175F">
      <w:pPr>
        <w:pStyle w:val="Zkladntext210"/>
        <w:tabs>
          <w:tab w:val="left" w:pos="0"/>
        </w:tabs>
        <w:rPr>
          <w:b w:val="0"/>
        </w:rPr>
      </w:pPr>
      <w:r w:rsidRPr="008F0B76">
        <w:rPr>
          <w:rFonts w:ascii="Arial" w:hAnsi="Arial" w:cs="Arial"/>
          <w:b w:val="0"/>
          <w:sz w:val="22"/>
          <w:szCs w:val="22"/>
        </w:rPr>
        <w:t>a)</w:t>
      </w:r>
      <w:r w:rsidR="00DD5B73" w:rsidRPr="008F0B76">
        <w:rPr>
          <w:rFonts w:ascii="Arial" w:hAnsi="Arial" w:cs="Arial"/>
          <w:b w:val="0"/>
          <w:sz w:val="22"/>
          <w:szCs w:val="22"/>
        </w:rPr>
        <w:t xml:space="preserve"> </w:t>
      </w:r>
      <w:r w:rsidRPr="008F0B76">
        <w:rPr>
          <w:rFonts w:ascii="Arial" w:hAnsi="Arial" w:cs="Arial"/>
          <w:b w:val="0"/>
          <w:sz w:val="22"/>
          <w:szCs w:val="22"/>
        </w:rPr>
        <w:t>užívat pozem</w:t>
      </w:r>
      <w:r w:rsidR="00475DDD">
        <w:rPr>
          <w:rFonts w:ascii="Arial" w:hAnsi="Arial" w:cs="Arial"/>
          <w:b w:val="0"/>
          <w:sz w:val="22"/>
          <w:szCs w:val="22"/>
        </w:rPr>
        <w:t>ky</w:t>
      </w:r>
      <w:r w:rsidRPr="008F0B76">
        <w:rPr>
          <w:rFonts w:ascii="Arial" w:hAnsi="Arial" w:cs="Arial"/>
          <w:b w:val="0"/>
          <w:sz w:val="22"/>
          <w:szCs w:val="22"/>
        </w:rPr>
        <w:t xml:space="preserve"> řádně v souladu s</w:t>
      </w:r>
      <w:r w:rsidR="00944E44">
        <w:rPr>
          <w:rFonts w:ascii="Arial" w:hAnsi="Arial" w:cs="Arial"/>
          <w:b w:val="0"/>
          <w:sz w:val="22"/>
          <w:szCs w:val="22"/>
        </w:rPr>
        <w:t> jejich účelovým určením</w:t>
      </w:r>
      <w:r w:rsidRPr="008F0B76">
        <w:rPr>
          <w:rFonts w:ascii="Arial" w:hAnsi="Arial" w:cs="Arial"/>
          <w:b w:val="0"/>
          <w:sz w:val="22"/>
          <w:szCs w:val="22"/>
        </w:rPr>
        <w:t xml:space="preserve">, </w:t>
      </w:r>
      <w:bookmarkStart w:id="3" w:name="_Hlk18054133"/>
      <w:r w:rsidRPr="008F0B76">
        <w:rPr>
          <w:rFonts w:ascii="Arial" w:hAnsi="Arial" w:cs="Arial"/>
          <w:b w:val="0"/>
          <w:sz w:val="22"/>
          <w:szCs w:val="22"/>
        </w:rPr>
        <w:t>hospodařit na n</w:t>
      </w:r>
      <w:r w:rsidR="00944E44">
        <w:rPr>
          <w:rFonts w:ascii="Arial" w:hAnsi="Arial" w:cs="Arial"/>
          <w:b w:val="0"/>
          <w:sz w:val="22"/>
          <w:szCs w:val="22"/>
        </w:rPr>
        <w:t xml:space="preserve">ich </w:t>
      </w:r>
      <w:r w:rsidRPr="008F0B76">
        <w:rPr>
          <w:rFonts w:ascii="Arial" w:hAnsi="Arial" w:cs="Arial"/>
          <w:b w:val="0"/>
          <w:sz w:val="22"/>
          <w:szCs w:val="22"/>
        </w:rPr>
        <w:t>způsobem založeným na střídání plodin a hnojení organickou hmotou ve dvou až čtyřletých cyklech podle fyzikálních vlastností půdy, způsobu hospodaření a nároků pěstovaných rostlin,</w:t>
      </w:r>
    </w:p>
    <w:bookmarkEnd w:id="3"/>
    <w:p w14:paraId="29C7367D" w14:textId="77777777" w:rsidR="00CE339C" w:rsidRPr="008F0B76" w:rsidRDefault="00CE339C" w:rsidP="00CE339C">
      <w:pPr>
        <w:pStyle w:val="Odstavecseseznamem"/>
        <w:tabs>
          <w:tab w:val="left" w:pos="0"/>
        </w:tabs>
        <w:ind w:left="720"/>
        <w:jc w:val="both"/>
      </w:pPr>
    </w:p>
    <w:p w14:paraId="5A821F8B" w14:textId="77777777" w:rsidR="008436C6" w:rsidRPr="008F0B76" w:rsidRDefault="008436C6">
      <w:pPr>
        <w:pStyle w:val="Zkladntextodsazen21"/>
        <w:ind w:left="0" w:firstLine="0"/>
        <w:rPr>
          <w:iCs w:val="0"/>
        </w:rPr>
      </w:pPr>
      <w:r w:rsidRPr="008F0B76">
        <w:rPr>
          <w:rFonts w:ascii="Arial" w:hAnsi="Arial" w:cs="Arial"/>
          <w:iCs w:val="0"/>
          <w:sz w:val="22"/>
          <w:szCs w:val="22"/>
        </w:rPr>
        <w:t xml:space="preserve">b) dodržovat povinnosti vyplývající ze zákona č. 326/2004 Sb., o rostlinolékařské péči </w:t>
      </w:r>
      <w:r w:rsidR="004B4A35" w:rsidRPr="008F0B76">
        <w:rPr>
          <w:rFonts w:ascii="Arial" w:hAnsi="Arial" w:cs="Arial"/>
          <w:iCs w:val="0"/>
          <w:sz w:val="22"/>
          <w:szCs w:val="22"/>
        </w:rPr>
        <w:br/>
      </w:r>
      <w:r w:rsidRPr="008F0B76">
        <w:rPr>
          <w:rFonts w:ascii="Arial" w:hAnsi="Arial" w:cs="Arial"/>
          <w:iCs w:val="0"/>
          <w:sz w:val="22"/>
          <w:szCs w:val="22"/>
        </w:rPr>
        <w:t>a o změně některých souvisejících zákonů, ve znění pozdějších předpisů,</w:t>
      </w:r>
    </w:p>
    <w:p w14:paraId="4D00F1EF" w14:textId="77777777" w:rsidR="008436C6" w:rsidRPr="008F0B76" w:rsidRDefault="008436C6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84E40E1" w14:textId="77777777" w:rsidR="008436C6" w:rsidRPr="008F0B76" w:rsidRDefault="008436C6">
      <w:pPr>
        <w:tabs>
          <w:tab w:val="left" w:pos="0"/>
          <w:tab w:val="left" w:pos="568"/>
        </w:tabs>
        <w:jc w:val="both"/>
      </w:pPr>
      <w:r w:rsidRPr="008F0B76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D1BD686" w14:textId="77777777" w:rsidR="008436C6" w:rsidRPr="008F0B76" w:rsidRDefault="008436C6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001A3E7" w14:textId="77777777" w:rsidR="008436C6" w:rsidRPr="008F0B76" w:rsidRDefault="008436C6">
      <w:pPr>
        <w:pStyle w:val="Zkladntext22"/>
        <w:tabs>
          <w:tab w:val="clear" w:pos="284"/>
          <w:tab w:val="left" w:pos="0"/>
        </w:tabs>
      </w:pPr>
      <w:r w:rsidRPr="008F0B76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</w:t>
      </w:r>
      <w:r w:rsidR="008F0B76" w:rsidRPr="008F0B76">
        <w:rPr>
          <w:rFonts w:ascii="Arial" w:hAnsi="Arial" w:cs="Arial"/>
          <w:sz w:val="22"/>
          <w:szCs w:val="22"/>
        </w:rPr>
        <w:t>ky</w:t>
      </w:r>
      <w:r w:rsidRPr="008F0B76">
        <w:rPr>
          <w:rFonts w:ascii="Arial" w:hAnsi="Arial" w:cs="Arial"/>
          <w:sz w:val="22"/>
          <w:szCs w:val="22"/>
        </w:rPr>
        <w:t>,</w:t>
      </w:r>
    </w:p>
    <w:p w14:paraId="79F9AADC" w14:textId="77777777" w:rsidR="008436C6" w:rsidRPr="008F0B76" w:rsidRDefault="008436C6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A1CA0DF" w14:textId="77777777" w:rsidR="008436C6" w:rsidRPr="008F0B76" w:rsidRDefault="008436C6">
      <w:pPr>
        <w:pStyle w:val="Zkladntext2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F0B76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37547B08" w14:textId="77777777" w:rsidR="00CE339C" w:rsidRPr="008F0B76" w:rsidRDefault="00CE339C">
      <w:pPr>
        <w:pStyle w:val="Zkladntext22"/>
        <w:tabs>
          <w:tab w:val="clear" w:pos="284"/>
          <w:tab w:val="left" w:pos="0"/>
        </w:tabs>
      </w:pPr>
    </w:p>
    <w:p w14:paraId="3F00AAA9" w14:textId="77777777" w:rsidR="00CE339C" w:rsidRPr="008F0B76" w:rsidRDefault="00CE339C" w:rsidP="00CE339C">
      <w:pPr>
        <w:tabs>
          <w:tab w:val="left" w:pos="0"/>
          <w:tab w:val="left" w:pos="568"/>
        </w:tabs>
        <w:jc w:val="both"/>
      </w:pPr>
      <w:r w:rsidRPr="008F0B76">
        <w:rPr>
          <w:rFonts w:ascii="Arial" w:hAnsi="Arial" w:cs="Arial"/>
          <w:sz w:val="22"/>
          <w:szCs w:val="22"/>
        </w:rPr>
        <w:t>f) provádět podle podmínek sběr kamene,</w:t>
      </w:r>
    </w:p>
    <w:p w14:paraId="179FFD8C" w14:textId="77777777" w:rsidR="008436C6" w:rsidRPr="008F0B76" w:rsidRDefault="008436C6">
      <w:pPr>
        <w:tabs>
          <w:tab w:val="left" w:pos="284"/>
          <w:tab w:val="left" w:pos="568"/>
        </w:tabs>
        <w:jc w:val="both"/>
      </w:pPr>
    </w:p>
    <w:p w14:paraId="6FCEA9C4" w14:textId="2BB37833" w:rsidR="008436C6" w:rsidRPr="008F0B76" w:rsidRDefault="008436C6">
      <w:pPr>
        <w:pStyle w:val="Zkladntext22"/>
        <w:tabs>
          <w:tab w:val="clear" w:pos="284"/>
          <w:tab w:val="clear" w:pos="568"/>
          <w:tab w:val="left" w:pos="567"/>
        </w:tabs>
      </w:pPr>
      <w:r w:rsidRPr="008F0B76">
        <w:rPr>
          <w:rFonts w:ascii="Arial" w:hAnsi="Arial" w:cs="Arial"/>
          <w:sz w:val="22"/>
          <w:szCs w:val="22"/>
        </w:rPr>
        <w:t>g) vyžádat si souhlas propachtovatele při realizaci zúrodňovacích opatření</w:t>
      </w:r>
      <w:r w:rsidR="00DD5B73" w:rsidRPr="008F0B76">
        <w:rPr>
          <w:rFonts w:ascii="Arial" w:hAnsi="Arial" w:cs="Arial"/>
          <w:sz w:val="22"/>
          <w:szCs w:val="22"/>
        </w:rPr>
        <w:t>,</w:t>
      </w:r>
      <w:r w:rsidRPr="008F0B76">
        <w:rPr>
          <w:rFonts w:ascii="Arial" w:hAnsi="Arial" w:cs="Arial"/>
          <w:sz w:val="22"/>
          <w:szCs w:val="22"/>
        </w:rPr>
        <w:t xml:space="preserve"> zakládání trvalých porostů na pozem</w:t>
      </w:r>
      <w:r w:rsidR="008F0B76" w:rsidRPr="008F0B76">
        <w:rPr>
          <w:rFonts w:ascii="Arial" w:hAnsi="Arial" w:cs="Arial"/>
          <w:sz w:val="22"/>
          <w:szCs w:val="22"/>
        </w:rPr>
        <w:t>cích</w:t>
      </w:r>
      <w:r w:rsidR="00F179CD">
        <w:rPr>
          <w:rFonts w:ascii="Arial" w:hAnsi="Arial" w:cs="Arial"/>
          <w:sz w:val="22"/>
          <w:szCs w:val="22"/>
        </w:rPr>
        <w:t xml:space="preserve"> nebo</w:t>
      </w:r>
      <w:r w:rsidR="00A717E3" w:rsidRPr="008F0B76">
        <w:rPr>
          <w:rFonts w:ascii="Arial" w:hAnsi="Arial" w:cs="Arial"/>
          <w:sz w:val="22"/>
          <w:szCs w:val="22"/>
        </w:rPr>
        <w:t xml:space="preserve"> </w:t>
      </w:r>
      <w:r w:rsidRPr="008F0B76">
        <w:rPr>
          <w:rFonts w:ascii="Arial" w:hAnsi="Arial" w:cs="Arial"/>
          <w:sz w:val="22"/>
          <w:szCs w:val="22"/>
        </w:rPr>
        <w:t>při provádění</w:t>
      </w:r>
      <w:r w:rsidR="00A717E3" w:rsidRPr="008F0B76">
        <w:rPr>
          <w:rFonts w:ascii="Arial" w:hAnsi="Arial" w:cs="Arial"/>
          <w:sz w:val="22"/>
          <w:szCs w:val="22"/>
        </w:rPr>
        <w:t xml:space="preserve"> </w:t>
      </w:r>
      <w:r w:rsidR="00F179CD">
        <w:rPr>
          <w:rFonts w:ascii="Arial" w:hAnsi="Arial" w:cs="Arial"/>
          <w:sz w:val="22"/>
          <w:szCs w:val="22"/>
        </w:rPr>
        <w:t>změny druhu</w:t>
      </w:r>
      <w:r w:rsidRPr="008F0B76">
        <w:rPr>
          <w:rFonts w:ascii="Arial" w:hAnsi="Arial" w:cs="Arial"/>
          <w:sz w:val="22"/>
          <w:szCs w:val="22"/>
        </w:rPr>
        <w:t xml:space="preserve"> pozemku,</w:t>
      </w:r>
    </w:p>
    <w:p w14:paraId="6653B019" w14:textId="77777777" w:rsidR="008436C6" w:rsidRPr="008F0B7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979E80" w14:textId="77777777" w:rsidR="008436C6" w:rsidRPr="008F0B76" w:rsidRDefault="008436C6">
      <w:pPr>
        <w:tabs>
          <w:tab w:val="left" w:pos="0"/>
          <w:tab w:val="left" w:pos="568"/>
        </w:tabs>
        <w:jc w:val="both"/>
      </w:pPr>
      <w:r w:rsidRPr="008F0B76">
        <w:rPr>
          <w:rFonts w:ascii="Arial" w:hAnsi="Arial" w:cs="Arial"/>
          <w:sz w:val="22"/>
          <w:szCs w:val="22"/>
        </w:rPr>
        <w:t>h) trpět věcná břemena, resp. služebnosti spojené s pozemk</w:t>
      </w:r>
      <w:r w:rsidR="008F0B76" w:rsidRPr="008F0B76">
        <w:rPr>
          <w:rFonts w:ascii="Arial" w:hAnsi="Arial" w:cs="Arial"/>
          <w:sz w:val="22"/>
          <w:szCs w:val="22"/>
        </w:rPr>
        <w:t>y</w:t>
      </w:r>
      <w:r w:rsidRPr="008F0B76">
        <w:rPr>
          <w:rFonts w:ascii="Arial" w:hAnsi="Arial" w:cs="Arial"/>
          <w:sz w:val="22"/>
          <w:szCs w:val="22"/>
        </w:rPr>
        <w:t>, je</w:t>
      </w:r>
      <w:r w:rsidR="008F0B76" w:rsidRPr="008F0B76">
        <w:rPr>
          <w:rFonts w:ascii="Arial" w:hAnsi="Arial" w:cs="Arial"/>
          <w:sz w:val="22"/>
          <w:szCs w:val="22"/>
        </w:rPr>
        <w:t>ž</w:t>
      </w:r>
      <w:r w:rsidRPr="008F0B76">
        <w:rPr>
          <w:rFonts w:ascii="Arial" w:hAnsi="Arial" w:cs="Arial"/>
          <w:sz w:val="22"/>
          <w:szCs w:val="22"/>
        </w:rPr>
        <w:t xml:space="preserve"> j</w:t>
      </w:r>
      <w:r w:rsidR="008F0B76" w:rsidRPr="008F0B76">
        <w:rPr>
          <w:rFonts w:ascii="Arial" w:hAnsi="Arial" w:cs="Arial"/>
          <w:sz w:val="22"/>
          <w:szCs w:val="22"/>
        </w:rPr>
        <w:t>sou</w:t>
      </w:r>
      <w:r w:rsidRPr="008F0B76">
        <w:rPr>
          <w:rFonts w:ascii="Arial" w:hAnsi="Arial" w:cs="Arial"/>
          <w:sz w:val="22"/>
          <w:szCs w:val="22"/>
        </w:rPr>
        <w:t xml:space="preserve"> předmětem pachtu,</w:t>
      </w:r>
    </w:p>
    <w:p w14:paraId="5AA87229" w14:textId="77777777" w:rsidR="008436C6" w:rsidRPr="008F0B76" w:rsidRDefault="008436C6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AA08440" w14:textId="5A26748B" w:rsidR="00692A8A" w:rsidRDefault="00E6719D" w:rsidP="007C6F63">
      <w:pPr>
        <w:numPr>
          <w:ilvl w:val="0"/>
          <w:numId w:val="15"/>
        </w:numPr>
        <w:tabs>
          <w:tab w:val="left" w:pos="0"/>
          <w:tab w:val="left" w:pos="284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436C6" w:rsidRPr="008F0B76">
        <w:rPr>
          <w:rFonts w:ascii="Arial" w:hAnsi="Arial" w:cs="Arial"/>
          <w:sz w:val="22"/>
          <w:szCs w:val="22"/>
        </w:rPr>
        <w:t>platit v souladu se zákonnou úpravou daň z nemovitých věcí za propachtovan</w:t>
      </w:r>
      <w:r w:rsidR="00475DDD">
        <w:rPr>
          <w:rFonts w:ascii="Arial" w:hAnsi="Arial" w:cs="Arial"/>
          <w:sz w:val="22"/>
          <w:szCs w:val="22"/>
        </w:rPr>
        <w:t>é</w:t>
      </w:r>
      <w:r w:rsidR="001C6BBF">
        <w:rPr>
          <w:rFonts w:ascii="Arial" w:hAnsi="Arial" w:cs="Arial"/>
          <w:sz w:val="22"/>
          <w:szCs w:val="22"/>
        </w:rPr>
        <w:t xml:space="preserve"> pozem</w:t>
      </w:r>
      <w:r w:rsidR="00475DDD">
        <w:rPr>
          <w:rFonts w:ascii="Arial" w:hAnsi="Arial" w:cs="Arial"/>
          <w:sz w:val="22"/>
          <w:szCs w:val="22"/>
        </w:rPr>
        <w:t>ky</w:t>
      </w:r>
      <w:r w:rsidR="008436C6" w:rsidRPr="008F0B76">
        <w:rPr>
          <w:rFonts w:ascii="Arial" w:hAnsi="Arial" w:cs="Arial"/>
          <w:sz w:val="22"/>
          <w:szCs w:val="22"/>
        </w:rPr>
        <w:t>, je</w:t>
      </w:r>
      <w:r w:rsidR="008F0B76" w:rsidRPr="008F0B76">
        <w:rPr>
          <w:rFonts w:ascii="Arial" w:hAnsi="Arial" w:cs="Arial"/>
          <w:sz w:val="22"/>
          <w:szCs w:val="22"/>
        </w:rPr>
        <w:t xml:space="preserve">ž </w:t>
      </w:r>
      <w:r w:rsidR="008436C6" w:rsidRPr="008F0B76">
        <w:rPr>
          <w:rFonts w:ascii="Arial" w:hAnsi="Arial" w:cs="Arial"/>
          <w:sz w:val="22"/>
          <w:szCs w:val="22"/>
        </w:rPr>
        <w:t>j</w:t>
      </w:r>
      <w:r w:rsidR="00475DDD">
        <w:rPr>
          <w:rFonts w:ascii="Arial" w:hAnsi="Arial" w:cs="Arial"/>
          <w:sz w:val="22"/>
          <w:szCs w:val="22"/>
        </w:rPr>
        <w:t>sou</w:t>
      </w:r>
      <w:r w:rsidR="008436C6" w:rsidRPr="008F0B76">
        <w:rPr>
          <w:rFonts w:ascii="Arial" w:hAnsi="Arial" w:cs="Arial"/>
          <w:sz w:val="22"/>
          <w:szCs w:val="22"/>
        </w:rPr>
        <w:t xml:space="preserve"> předmětem pachtu.</w:t>
      </w:r>
    </w:p>
    <w:p w14:paraId="5974DD5C" w14:textId="77777777" w:rsidR="007C6F63" w:rsidRDefault="007C6F63" w:rsidP="007C6F63">
      <w:pPr>
        <w:tabs>
          <w:tab w:val="left" w:pos="0"/>
          <w:tab w:val="left" w:pos="284"/>
        </w:tabs>
        <w:ind w:left="142"/>
        <w:jc w:val="both"/>
        <w:rPr>
          <w:rFonts w:ascii="Arial" w:hAnsi="Arial" w:cs="Arial"/>
          <w:sz w:val="22"/>
          <w:szCs w:val="22"/>
        </w:rPr>
      </w:pPr>
    </w:p>
    <w:p w14:paraId="5F9455A4" w14:textId="739302EA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IV</w:t>
      </w:r>
    </w:p>
    <w:p w14:paraId="58A64C8B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AA4155" w14:textId="375308B8" w:rsidR="00AF5649" w:rsidRPr="00F179CD" w:rsidRDefault="00661100" w:rsidP="000D2C56">
      <w:pPr>
        <w:numPr>
          <w:ilvl w:val="0"/>
          <w:numId w:val="27"/>
        </w:numPr>
        <w:tabs>
          <w:tab w:val="left" w:pos="284"/>
        </w:tabs>
        <w:ind w:left="0" w:firstLine="0"/>
        <w:jc w:val="both"/>
        <w:rPr>
          <w:rFonts w:ascii="Arial" w:hAnsi="Arial" w:cs="Arial"/>
          <w:iCs/>
          <w:color w:val="767171"/>
          <w:sz w:val="22"/>
          <w:szCs w:val="22"/>
          <w:lang w:eastAsia="cs-CZ"/>
        </w:rPr>
      </w:pPr>
      <w:r w:rsidRPr="00F179CD">
        <w:rPr>
          <w:rFonts w:ascii="Arial" w:hAnsi="Arial" w:cs="Arial"/>
          <w:iCs/>
          <w:sz w:val="22"/>
          <w:szCs w:val="22"/>
          <w:lang w:eastAsia="cs-CZ"/>
        </w:rPr>
        <w:t xml:space="preserve">Tato smlouva se uzavírá </w:t>
      </w:r>
      <w:r w:rsidR="00F179CD" w:rsidRPr="00215BC9">
        <w:rPr>
          <w:rFonts w:ascii="Arial" w:hAnsi="Arial" w:cs="Arial"/>
          <w:b/>
          <w:bCs/>
          <w:iCs/>
          <w:sz w:val="22"/>
          <w:szCs w:val="22"/>
          <w:lang w:eastAsia="cs-CZ"/>
        </w:rPr>
        <w:t xml:space="preserve">od </w:t>
      </w:r>
      <w:r w:rsidR="001346CE">
        <w:rPr>
          <w:rFonts w:ascii="Arial" w:hAnsi="Arial" w:cs="Arial"/>
          <w:b/>
          <w:bCs/>
          <w:iCs/>
          <w:sz w:val="22"/>
          <w:szCs w:val="22"/>
          <w:lang w:eastAsia="cs-CZ"/>
        </w:rPr>
        <w:t>31. 7. 2024</w:t>
      </w:r>
      <w:r w:rsidR="00F179CD" w:rsidRPr="00F179CD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  <w:r w:rsidRPr="00F179CD">
        <w:rPr>
          <w:rFonts w:ascii="Arial" w:hAnsi="Arial" w:cs="Arial"/>
          <w:iCs/>
          <w:sz w:val="22"/>
          <w:szCs w:val="22"/>
          <w:lang w:eastAsia="cs-CZ"/>
        </w:rPr>
        <w:t xml:space="preserve">na dobu </w:t>
      </w:r>
      <w:r w:rsidR="00F179CD" w:rsidRPr="00F179CD">
        <w:rPr>
          <w:rFonts w:ascii="Arial" w:hAnsi="Arial" w:cs="Arial"/>
          <w:iCs/>
          <w:sz w:val="22"/>
          <w:szCs w:val="22"/>
          <w:lang w:eastAsia="cs-CZ"/>
        </w:rPr>
        <w:t>ne</w:t>
      </w:r>
      <w:r w:rsidRPr="00F179CD">
        <w:rPr>
          <w:rFonts w:ascii="Arial" w:hAnsi="Arial" w:cs="Arial"/>
          <w:iCs/>
          <w:sz w:val="22"/>
          <w:szCs w:val="22"/>
          <w:lang w:eastAsia="cs-CZ"/>
        </w:rPr>
        <w:t>určitou</w:t>
      </w:r>
      <w:r w:rsidR="00F179CD" w:rsidRPr="00F179CD">
        <w:rPr>
          <w:rFonts w:ascii="Arial" w:hAnsi="Arial" w:cs="Arial"/>
          <w:iCs/>
          <w:sz w:val="22"/>
          <w:szCs w:val="22"/>
          <w:lang w:eastAsia="cs-CZ"/>
        </w:rPr>
        <w:t>.</w:t>
      </w:r>
      <w:r w:rsidRPr="00F179CD">
        <w:rPr>
          <w:rFonts w:ascii="Arial" w:hAnsi="Arial" w:cs="Arial"/>
          <w:iCs/>
          <w:sz w:val="22"/>
          <w:szCs w:val="22"/>
          <w:lang w:eastAsia="cs-CZ"/>
        </w:rPr>
        <w:t xml:space="preserve"> </w:t>
      </w:r>
    </w:p>
    <w:p w14:paraId="44D6779C" w14:textId="77777777" w:rsidR="000D2C56" w:rsidRDefault="000D2C56" w:rsidP="000D2C56">
      <w:pPr>
        <w:pStyle w:val="Zkladntext2"/>
        <w:spacing w:after="0" w:line="240" w:lineRule="auto"/>
        <w:rPr>
          <w:rFonts w:ascii="Arial" w:hAnsi="Arial" w:cs="Arial"/>
          <w:sz w:val="22"/>
          <w:szCs w:val="22"/>
        </w:rPr>
      </w:pPr>
    </w:p>
    <w:p w14:paraId="6E2A3978" w14:textId="361AFFDC" w:rsidR="000D2C56" w:rsidRPr="001A3A9C" w:rsidRDefault="000D2C56" w:rsidP="000D2C56">
      <w:pPr>
        <w:pStyle w:val="Zkladntext2"/>
        <w:spacing w:after="0" w:line="240" w:lineRule="auto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14:paraId="64EB9020" w14:textId="77777777" w:rsidR="000D2C56" w:rsidRPr="001A3A9C" w:rsidRDefault="000D2C56" w:rsidP="000D2C5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050C3E" w14:textId="77F767E1" w:rsidR="000D2C56" w:rsidRPr="001A3A9C" w:rsidRDefault="000D2C56" w:rsidP="000D2C56">
      <w:pPr>
        <w:pStyle w:val="Zkladntext2"/>
        <w:spacing w:after="0" w:line="240" w:lineRule="auto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3) Pacht lze v souladu s ustanovením § 2347 OZ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vypovědět v dvanáctiměsíční výpovědní době, a to vždy jen k 1. říjnu běžného roku.</w:t>
      </w:r>
    </w:p>
    <w:p w14:paraId="28B38097" w14:textId="77777777" w:rsidR="000D2C56" w:rsidRPr="001A3A9C" w:rsidRDefault="000D2C56" w:rsidP="000D2C5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58E113" w14:textId="35BDCD96" w:rsidR="000D2C56" w:rsidRPr="001A3A9C" w:rsidRDefault="000D2C56" w:rsidP="000D2C5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1A3A9C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1BF3C91" w14:textId="77777777" w:rsidR="000D2C56" w:rsidRDefault="000D2C56" w:rsidP="000D2C5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0835607" w14:textId="4D84BA99" w:rsidR="000D2C56" w:rsidRDefault="000D2C56" w:rsidP="000D2C5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pachtýř propachtuje propachtovan</w:t>
      </w:r>
      <w:r w:rsidR="00475DDD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</w:t>
      </w:r>
      <w:r w:rsidR="00475DDD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jinému, přenechá-li ho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k užívání nebo změní-li hospodářské určení pozemk</w:t>
      </w:r>
      <w:r w:rsidR="00475DDD">
        <w:rPr>
          <w:rFonts w:ascii="Arial" w:hAnsi="Arial" w:cs="Arial"/>
          <w:sz w:val="22"/>
          <w:szCs w:val="22"/>
        </w:rPr>
        <w:t>ů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anebo způsob je</w:t>
      </w:r>
      <w:r w:rsidR="00475DDD">
        <w:rPr>
          <w:rFonts w:ascii="Arial" w:hAnsi="Arial" w:cs="Arial"/>
          <w:sz w:val="22"/>
          <w:szCs w:val="22"/>
        </w:rPr>
        <w:t>jich</w:t>
      </w:r>
      <w:r w:rsidRPr="001A3A9C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34D30C5B" w14:textId="77777777" w:rsidR="00260BBF" w:rsidRDefault="00260BBF" w:rsidP="000D2C56">
      <w:pPr>
        <w:pStyle w:val="Zkladntext2"/>
        <w:tabs>
          <w:tab w:val="left" w:pos="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336DFD3" w14:textId="77777777" w:rsidR="000D2C56" w:rsidRPr="005F2C48" w:rsidRDefault="000D2C56" w:rsidP="000D2C56">
      <w:pPr>
        <w:pStyle w:val="Zkladntext2"/>
        <w:numPr>
          <w:ilvl w:val="0"/>
          <w:numId w:val="30"/>
        </w:numPr>
        <w:tabs>
          <w:tab w:val="left" w:pos="284"/>
        </w:tabs>
        <w:suppressAutoHyphens w:val="0"/>
        <w:spacing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09F56ECF" w14:textId="77777777" w:rsidR="000D2C56" w:rsidRPr="00402FB8" w:rsidRDefault="000D2C56" w:rsidP="00944E44">
      <w:pPr>
        <w:pStyle w:val="Zkladntext2"/>
        <w:tabs>
          <w:tab w:val="left" w:pos="284"/>
        </w:tabs>
        <w:suppressAutoHyphens w:val="0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02FB8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</w:t>
      </w:r>
      <w:r w:rsidRPr="00402FB8">
        <w:rPr>
          <w:rFonts w:ascii="Arial" w:hAnsi="Arial" w:cs="Arial"/>
          <w:sz w:val="22"/>
          <w:szCs w:val="22"/>
        </w:rPr>
        <w:lastRenderedPageBreak/>
        <w:t>činnosti pronajímatele anebo pro realizaci veřejně prospěšné stavby nebo z důvodu jinak určeného veřejného zájmu výslovně souhlasí a stvrzuje, že nebude z titulu tohoto ukončení smlouvy uplatňovat žádné jiné náhrady ani majetkové nároky a sankce.</w:t>
      </w:r>
    </w:p>
    <w:p w14:paraId="27A8A84F" w14:textId="77777777" w:rsidR="000D2C56" w:rsidRDefault="000D2C56" w:rsidP="000D2C56">
      <w:pPr>
        <w:pStyle w:val="Odstavecseseznamem"/>
        <w:jc w:val="both"/>
        <w:rPr>
          <w:rFonts w:ascii="Arial" w:hAnsi="Arial" w:cs="Arial"/>
          <w:iCs/>
          <w:sz w:val="22"/>
          <w:szCs w:val="22"/>
        </w:rPr>
      </w:pPr>
    </w:p>
    <w:p w14:paraId="0C4D9F84" w14:textId="77777777" w:rsidR="000D2C56" w:rsidRPr="00322CC4" w:rsidRDefault="000D2C56" w:rsidP="000D2C56">
      <w:pPr>
        <w:pStyle w:val="Zkladntext2"/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C3CD7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0C0A26A" w14:textId="77777777" w:rsidR="007C6F63" w:rsidRDefault="007C6F63" w:rsidP="000D2C56">
      <w:pPr>
        <w:tabs>
          <w:tab w:val="left" w:pos="426"/>
        </w:tabs>
        <w:jc w:val="both"/>
      </w:pPr>
    </w:p>
    <w:p w14:paraId="52471025" w14:textId="77777777" w:rsidR="00B2439D" w:rsidRDefault="00B2439D" w:rsidP="000D2C56">
      <w:pPr>
        <w:tabs>
          <w:tab w:val="left" w:pos="426"/>
        </w:tabs>
        <w:jc w:val="both"/>
      </w:pPr>
    </w:p>
    <w:p w14:paraId="36C06B7C" w14:textId="67D2A977" w:rsidR="008436C6" w:rsidRPr="00522DEE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522DEE">
        <w:rPr>
          <w:rFonts w:ascii="Arial" w:hAnsi="Arial" w:cs="Arial"/>
          <w:sz w:val="22"/>
          <w:szCs w:val="22"/>
        </w:rPr>
        <w:t>Čl. V</w:t>
      </w:r>
    </w:p>
    <w:p w14:paraId="0EE84619" w14:textId="77777777" w:rsidR="008436C6" w:rsidRPr="00522DEE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FD5DC95" w14:textId="77777777" w:rsidR="008436C6" w:rsidRPr="00522DEE" w:rsidRDefault="008436C6" w:rsidP="00522DEE">
      <w:pPr>
        <w:numPr>
          <w:ilvl w:val="0"/>
          <w:numId w:val="3"/>
        </w:numPr>
        <w:tabs>
          <w:tab w:val="left" w:pos="284"/>
          <w:tab w:val="left" w:pos="851"/>
        </w:tabs>
        <w:ind w:hanging="930"/>
        <w:jc w:val="both"/>
      </w:pPr>
      <w:r w:rsidRPr="00522DEE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4A7C467A" w14:textId="77777777" w:rsidR="008436C6" w:rsidRPr="00522DEE" w:rsidRDefault="008436C6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1CA88406" w14:textId="77777777" w:rsidR="008436C6" w:rsidRPr="00522DEE" w:rsidRDefault="008436C6" w:rsidP="00522DEE">
      <w:pPr>
        <w:numPr>
          <w:ilvl w:val="0"/>
          <w:numId w:val="3"/>
        </w:numPr>
        <w:tabs>
          <w:tab w:val="left" w:pos="284"/>
          <w:tab w:val="left" w:pos="851"/>
        </w:tabs>
        <w:ind w:hanging="930"/>
        <w:jc w:val="both"/>
      </w:pPr>
      <w:r w:rsidRPr="00522DEE">
        <w:rPr>
          <w:rFonts w:ascii="Arial" w:hAnsi="Arial" w:cs="Arial"/>
          <w:sz w:val="22"/>
          <w:szCs w:val="22"/>
        </w:rPr>
        <w:t xml:space="preserve">Pachtovné se platí </w:t>
      </w:r>
      <w:r w:rsidRPr="00522DEE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22DEE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07DD9B85" w14:textId="77777777" w:rsidR="008436C6" w:rsidRPr="00522DEE" w:rsidRDefault="008436C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A3FFC7" w14:textId="5F7A133C" w:rsidR="008436C6" w:rsidRDefault="008436C6" w:rsidP="00522DEE">
      <w:pPr>
        <w:tabs>
          <w:tab w:val="left" w:pos="284"/>
        </w:tabs>
        <w:jc w:val="both"/>
      </w:pPr>
      <w:r>
        <w:rPr>
          <w:rFonts w:ascii="Arial" w:hAnsi="Arial" w:cs="Arial"/>
          <w:sz w:val="22"/>
          <w:szCs w:val="22"/>
        </w:rPr>
        <w:t>3)</w:t>
      </w:r>
      <w:r w:rsidR="00522D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Roční pachtovné se stanovuje dohodou ve </w:t>
      </w:r>
      <w:r w:rsidRPr="00564C04">
        <w:rPr>
          <w:rFonts w:ascii="Arial" w:hAnsi="Arial" w:cs="Arial"/>
          <w:sz w:val="22"/>
          <w:szCs w:val="22"/>
        </w:rPr>
        <w:t xml:space="preserve">výši </w:t>
      </w:r>
      <w:r w:rsidR="001346CE" w:rsidRPr="001346CE">
        <w:rPr>
          <w:rFonts w:ascii="Arial" w:hAnsi="Arial" w:cs="Arial"/>
          <w:b/>
          <w:bCs/>
          <w:sz w:val="22"/>
          <w:szCs w:val="22"/>
        </w:rPr>
        <w:t>63.</w:t>
      </w:r>
      <w:r w:rsidR="00C075E4">
        <w:rPr>
          <w:rFonts w:ascii="Arial" w:hAnsi="Arial" w:cs="Arial"/>
          <w:b/>
          <w:bCs/>
          <w:sz w:val="22"/>
          <w:szCs w:val="22"/>
        </w:rPr>
        <w:t>266</w:t>
      </w:r>
      <w:r w:rsidR="00244D13" w:rsidRPr="001346CE">
        <w:rPr>
          <w:rFonts w:ascii="Arial" w:hAnsi="Arial" w:cs="Arial"/>
          <w:b/>
          <w:bCs/>
          <w:sz w:val="22"/>
          <w:szCs w:val="22"/>
        </w:rPr>
        <w:t>,</w:t>
      </w:r>
      <w:r w:rsidR="00244D13" w:rsidRPr="00476FE8">
        <w:rPr>
          <w:rFonts w:ascii="Arial" w:hAnsi="Arial" w:cs="Arial"/>
          <w:b/>
          <w:bCs/>
          <w:sz w:val="22"/>
          <w:szCs w:val="22"/>
        </w:rPr>
        <w:t xml:space="preserve"> -</w:t>
      </w:r>
      <w:r w:rsidRPr="00476FE8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r w:rsidR="001346CE">
        <w:rPr>
          <w:rFonts w:ascii="Arial" w:hAnsi="Arial" w:cs="Arial"/>
          <w:sz w:val="22"/>
          <w:szCs w:val="22"/>
        </w:rPr>
        <w:t>šedesáttřitisíc</w:t>
      </w:r>
      <w:r w:rsidR="00C075E4">
        <w:rPr>
          <w:rFonts w:ascii="Arial" w:hAnsi="Arial" w:cs="Arial"/>
          <w:sz w:val="22"/>
          <w:szCs w:val="22"/>
        </w:rPr>
        <w:t>dvěstašedesátšest</w:t>
      </w:r>
      <w:r w:rsidR="001346CE">
        <w:rPr>
          <w:rFonts w:ascii="Arial" w:hAnsi="Arial" w:cs="Arial"/>
          <w:sz w:val="22"/>
          <w:szCs w:val="22"/>
        </w:rPr>
        <w:t xml:space="preserve"> k</w:t>
      </w:r>
      <w:r w:rsidR="000D2C56">
        <w:rPr>
          <w:rFonts w:ascii="Arial" w:hAnsi="Arial" w:cs="Arial"/>
          <w:sz w:val="22"/>
          <w:szCs w:val="22"/>
        </w:rPr>
        <w:t>orun</w:t>
      </w:r>
      <w:r>
        <w:rPr>
          <w:rFonts w:ascii="Arial" w:hAnsi="Arial" w:cs="Arial"/>
          <w:sz w:val="22"/>
          <w:szCs w:val="22"/>
        </w:rPr>
        <w:t xml:space="preserve"> česk</w:t>
      </w:r>
      <w:r w:rsidR="00900A50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>).</w:t>
      </w:r>
      <w:r w:rsidR="00E62CCA">
        <w:rPr>
          <w:rFonts w:ascii="Arial" w:hAnsi="Arial" w:cs="Arial"/>
          <w:sz w:val="22"/>
          <w:szCs w:val="22"/>
        </w:rPr>
        <w:t xml:space="preserve"> </w:t>
      </w:r>
    </w:p>
    <w:p w14:paraId="3D98538E" w14:textId="77777777" w:rsidR="008436C6" w:rsidRDefault="008436C6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7CA3565" w14:textId="42AFE539" w:rsidR="008436C6" w:rsidRDefault="008436C6">
      <w:pPr>
        <w:pStyle w:val="Zkladntext22"/>
        <w:tabs>
          <w:tab w:val="clear" w:pos="284"/>
          <w:tab w:val="clear" w:pos="568"/>
          <w:tab w:val="left" w:pos="567"/>
        </w:tabs>
      </w:pPr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bCs/>
          <w:sz w:val="22"/>
          <w:szCs w:val="22"/>
        </w:rPr>
        <w:t xml:space="preserve"> Pachtovné za období od účinnosti smlouvy do 30. 9.</w:t>
      </w:r>
      <w:r w:rsidR="00B467CA">
        <w:rPr>
          <w:rFonts w:ascii="Arial" w:hAnsi="Arial" w:cs="Arial"/>
          <w:bCs/>
          <w:sz w:val="22"/>
          <w:szCs w:val="22"/>
        </w:rPr>
        <w:t xml:space="preserve"> </w:t>
      </w:r>
      <w:r w:rsidR="00F2015E">
        <w:rPr>
          <w:rFonts w:ascii="Arial" w:hAnsi="Arial" w:cs="Arial"/>
          <w:bCs/>
          <w:sz w:val="22"/>
          <w:szCs w:val="22"/>
        </w:rPr>
        <w:t>202</w:t>
      </w:r>
      <w:r w:rsidR="009E4ACC">
        <w:rPr>
          <w:rFonts w:ascii="Arial" w:hAnsi="Arial" w:cs="Arial"/>
          <w:bCs/>
          <w:sz w:val="22"/>
          <w:szCs w:val="22"/>
        </w:rPr>
        <w:t>4</w:t>
      </w:r>
      <w:r w:rsidR="00F2015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včetně </w:t>
      </w:r>
      <w:r w:rsidRPr="00564C04">
        <w:rPr>
          <w:rFonts w:ascii="Arial" w:hAnsi="Arial" w:cs="Arial"/>
          <w:bCs/>
          <w:sz w:val="22"/>
          <w:szCs w:val="22"/>
        </w:rPr>
        <w:t xml:space="preserve">činí </w:t>
      </w:r>
      <w:r w:rsidR="001346CE" w:rsidRPr="001346CE">
        <w:rPr>
          <w:rFonts w:ascii="Arial" w:hAnsi="Arial" w:cs="Arial"/>
          <w:bCs/>
          <w:sz w:val="22"/>
          <w:szCs w:val="22"/>
          <w:u w:val="single"/>
        </w:rPr>
        <w:t>10.7</w:t>
      </w:r>
      <w:r w:rsidR="00C075E4">
        <w:rPr>
          <w:rFonts w:ascii="Arial" w:hAnsi="Arial" w:cs="Arial"/>
          <w:bCs/>
          <w:sz w:val="22"/>
          <w:szCs w:val="22"/>
          <w:u w:val="single"/>
        </w:rPr>
        <w:t>17</w:t>
      </w:r>
      <w:r w:rsidR="009E0802" w:rsidRPr="001346CE">
        <w:rPr>
          <w:rFonts w:ascii="Arial" w:hAnsi="Arial" w:cs="Arial"/>
          <w:bCs/>
          <w:sz w:val="22"/>
          <w:szCs w:val="22"/>
          <w:u w:val="single"/>
        </w:rPr>
        <w:t>, - Kč</w:t>
      </w:r>
      <w:r w:rsidRPr="006E4B08">
        <w:rPr>
          <w:rFonts w:ascii="Arial" w:hAnsi="Arial" w:cs="Arial"/>
          <w:bCs/>
          <w:sz w:val="22"/>
          <w:szCs w:val="22"/>
          <w:u w:val="single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 xml:space="preserve">slovy: </w:t>
      </w:r>
      <w:r w:rsidR="001346CE">
        <w:rPr>
          <w:rFonts w:ascii="Arial" w:hAnsi="Arial" w:cs="Arial"/>
          <w:bCs/>
          <w:sz w:val="22"/>
          <w:szCs w:val="22"/>
        </w:rPr>
        <w:t>desettisícsedmset</w:t>
      </w:r>
      <w:r w:rsidR="00C075E4">
        <w:rPr>
          <w:rFonts w:ascii="Arial" w:hAnsi="Arial" w:cs="Arial"/>
          <w:bCs/>
          <w:sz w:val="22"/>
          <w:szCs w:val="22"/>
        </w:rPr>
        <w:t>sedmnáct</w:t>
      </w:r>
      <w:r w:rsidR="004A6D8D">
        <w:rPr>
          <w:rFonts w:ascii="Arial" w:hAnsi="Arial" w:cs="Arial"/>
          <w:bCs/>
          <w:sz w:val="22"/>
          <w:szCs w:val="22"/>
        </w:rPr>
        <w:t xml:space="preserve"> </w:t>
      </w:r>
      <w:r w:rsidR="00BD02DB">
        <w:rPr>
          <w:rFonts w:ascii="Arial" w:hAnsi="Arial" w:cs="Arial"/>
          <w:bCs/>
          <w:sz w:val="22"/>
          <w:szCs w:val="22"/>
        </w:rPr>
        <w:t xml:space="preserve"> k</w:t>
      </w:r>
      <w:r>
        <w:rPr>
          <w:rFonts w:ascii="Arial" w:hAnsi="Arial" w:cs="Arial"/>
          <w:bCs/>
          <w:sz w:val="22"/>
          <w:szCs w:val="22"/>
        </w:rPr>
        <w:t>orun česk</w:t>
      </w:r>
      <w:r w:rsidR="00A2719A">
        <w:rPr>
          <w:rFonts w:ascii="Arial" w:hAnsi="Arial" w:cs="Arial"/>
          <w:bCs/>
          <w:sz w:val="22"/>
          <w:szCs w:val="22"/>
        </w:rPr>
        <w:t>ých</w:t>
      </w:r>
      <w:r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F2015E">
        <w:rPr>
          <w:rFonts w:ascii="Arial" w:hAnsi="Arial" w:cs="Arial"/>
          <w:bCs/>
          <w:sz w:val="22"/>
          <w:szCs w:val="22"/>
        </w:rPr>
        <w:t>202</w:t>
      </w:r>
      <w:r w:rsidR="009E4ACC">
        <w:rPr>
          <w:rFonts w:ascii="Arial" w:hAnsi="Arial" w:cs="Arial"/>
          <w:bCs/>
          <w:sz w:val="22"/>
          <w:szCs w:val="22"/>
        </w:rPr>
        <w:t>4</w:t>
      </w:r>
      <w:r w:rsidR="00F2015E">
        <w:rPr>
          <w:rFonts w:ascii="Arial" w:hAnsi="Arial" w:cs="Arial"/>
          <w:bCs/>
          <w:sz w:val="22"/>
          <w:szCs w:val="22"/>
        </w:rPr>
        <w:t>.</w:t>
      </w:r>
    </w:p>
    <w:p w14:paraId="436F301E" w14:textId="77777777" w:rsidR="008436C6" w:rsidRDefault="008436C6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B95D33B" w14:textId="66D07C7E" w:rsidR="008436C6" w:rsidRPr="00F2015E" w:rsidRDefault="008436C6">
      <w:pPr>
        <w:pStyle w:val="Zkladntext21"/>
        <w:rPr>
          <w:b w:val="0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5) </w:t>
      </w:r>
      <w:r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D0140B" w:rsidRPr="006146B2">
        <w:rPr>
          <w:rFonts w:ascii="Arial" w:hAnsi="Arial" w:cs="Arial"/>
          <w:b w:val="0"/>
          <w:sz w:val="22"/>
          <w:szCs w:val="22"/>
        </w:rPr>
        <w:t>110015-3723001/0710</w:t>
      </w:r>
      <w:r w:rsidR="00D0140B" w:rsidRPr="00F2015E">
        <w:rPr>
          <w:rFonts w:ascii="Arial" w:hAnsi="Arial" w:cs="Arial"/>
          <w:b w:val="0"/>
          <w:iCs/>
          <w:sz w:val="22"/>
          <w:szCs w:val="22"/>
        </w:rPr>
        <w:t xml:space="preserve">, </w:t>
      </w:r>
      <w:r w:rsidR="00D0140B" w:rsidRPr="00F2015E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1346CE">
        <w:rPr>
          <w:rFonts w:ascii="Arial" w:hAnsi="Arial" w:cs="Arial"/>
          <w:b w:val="0"/>
          <w:sz w:val="22"/>
          <w:szCs w:val="22"/>
        </w:rPr>
        <w:t>63</w:t>
      </w:r>
      <w:r w:rsidR="00B42F95">
        <w:rPr>
          <w:rFonts w:ascii="Arial" w:hAnsi="Arial" w:cs="Arial"/>
          <w:b w:val="0"/>
          <w:sz w:val="22"/>
          <w:szCs w:val="22"/>
        </w:rPr>
        <w:t>1</w:t>
      </w:r>
      <w:r w:rsidR="002E0762">
        <w:rPr>
          <w:rFonts w:ascii="Arial" w:hAnsi="Arial" w:cs="Arial"/>
          <w:b w:val="0"/>
          <w:sz w:val="22"/>
          <w:szCs w:val="22"/>
        </w:rPr>
        <w:t>2</w:t>
      </w:r>
      <w:r w:rsidR="00AA3ED9">
        <w:rPr>
          <w:rFonts w:ascii="Arial" w:hAnsi="Arial" w:cs="Arial"/>
          <w:b w:val="0"/>
          <w:sz w:val="22"/>
          <w:szCs w:val="22"/>
        </w:rPr>
        <w:t>4</w:t>
      </w:r>
      <w:r w:rsidR="002E0762">
        <w:rPr>
          <w:rFonts w:ascii="Arial" w:hAnsi="Arial" w:cs="Arial"/>
          <w:b w:val="0"/>
          <w:sz w:val="22"/>
          <w:szCs w:val="22"/>
        </w:rPr>
        <w:t>23</w:t>
      </w:r>
      <w:r w:rsidR="00F2015E" w:rsidRPr="00F2015E">
        <w:rPr>
          <w:rFonts w:ascii="Arial" w:hAnsi="Arial" w:cs="Arial"/>
          <w:b w:val="0"/>
          <w:sz w:val="20"/>
        </w:rPr>
        <w:t>.</w:t>
      </w:r>
    </w:p>
    <w:p w14:paraId="5DD53A3A" w14:textId="77777777" w:rsidR="008436C6" w:rsidRPr="00F2015E" w:rsidRDefault="008436C6">
      <w:pPr>
        <w:pStyle w:val="Zkladntext21"/>
        <w:tabs>
          <w:tab w:val="left" w:pos="851"/>
        </w:tabs>
        <w:rPr>
          <w:b w:val="0"/>
        </w:rPr>
      </w:pPr>
      <w:r w:rsidRPr="00F2015E">
        <w:rPr>
          <w:rFonts w:ascii="Arial" w:hAnsi="Arial" w:cs="Arial"/>
          <w:b w:val="0"/>
          <w:sz w:val="22"/>
          <w:szCs w:val="22"/>
        </w:rPr>
        <w:t>Zaplacením se rozumí připsání placené částky na účet propachtovatele.</w:t>
      </w:r>
    </w:p>
    <w:p w14:paraId="58279AF6" w14:textId="77777777" w:rsidR="008436C6" w:rsidRPr="00F2015E" w:rsidRDefault="008436C6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6BD42EE1" w14:textId="19AEB309" w:rsidR="008436C6" w:rsidRPr="002849EE" w:rsidRDefault="008436C6">
      <w:pPr>
        <w:pStyle w:val="Zkladntext22"/>
        <w:tabs>
          <w:tab w:val="clear" w:pos="284"/>
          <w:tab w:val="clear" w:pos="568"/>
          <w:tab w:val="left" w:pos="0"/>
        </w:tabs>
        <w:rPr>
          <w:sz w:val="22"/>
          <w:szCs w:val="22"/>
        </w:rPr>
      </w:pPr>
      <w:r w:rsidRPr="00F2015E">
        <w:rPr>
          <w:rFonts w:ascii="Arial" w:hAnsi="Arial" w:cs="Arial"/>
          <w:sz w:val="22"/>
          <w:szCs w:val="22"/>
        </w:rPr>
        <w:t xml:space="preserve">6) 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1346CE">
        <w:rPr>
          <w:rFonts w:ascii="Arial" w:hAnsi="Arial" w:cs="Arial"/>
          <w:sz w:val="22"/>
          <w:szCs w:val="22"/>
        </w:rPr>
        <w:t>63</w:t>
      </w:r>
      <w:r w:rsidR="00B42F95">
        <w:rPr>
          <w:rFonts w:ascii="Arial" w:hAnsi="Arial" w:cs="Arial"/>
          <w:sz w:val="22"/>
          <w:szCs w:val="22"/>
        </w:rPr>
        <w:t>1</w:t>
      </w:r>
      <w:r w:rsidR="00944E44">
        <w:rPr>
          <w:rFonts w:ascii="Arial" w:hAnsi="Arial" w:cs="Arial"/>
          <w:sz w:val="22"/>
          <w:szCs w:val="22"/>
        </w:rPr>
        <w:t>2</w:t>
      </w:r>
      <w:r w:rsidR="00AA3ED9">
        <w:rPr>
          <w:rFonts w:ascii="Arial" w:hAnsi="Arial" w:cs="Arial"/>
          <w:sz w:val="22"/>
          <w:szCs w:val="22"/>
        </w:rPr>
        <w:t>4</w:t>
      </w:r>
      <w:r w:rsidR="00944E44">
        <w:rPr>
          <w:rFonts w:ascii="Arial" w:hAnsi="Arial" w:cs="Arial"/>
          <w:sz w:val="22"/>
          <w:szCs w:val="22"/>
        </w:rPr>
        <w:t>23</w:t>
      </w:r>
      <w:r w:rsidR="000D2C56">
        <w:rPr>
          <w:rFonts w:ascii="Arial" w:hAnsi="Arial" w:cs="Arial"/>
          <w:sz w:val="22"/>
          <w:szCs w:val="22"/>
        </w:rPr>
        <w:t>.</w:t>
      </w:r>
    </w:p>
    <w:p w14:paraId="46175F54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B10172" w14:textId="77777777" w:rsidR="008436C6" w:rsidRDefault="008436C6">
      <w:pPr>
        <w:pStyle w:val="Zkladntext22"/>
        <w:tabs>
          <w:tab w:val="clear" w:pos="284"/>
          <w:tab w:val="left" w:pos="0"/>
        </w:tabs>
      </w:pPr>
      <w:r>
        <w:rPr>
          <w:rFonts w:ascii="Arial" w:hAnsi="Arial" w:cs="Arial"/>
          <w:sz w:val="22"/>
          <w:szCs w:val="22"/>
        </w:rPr>
        <w:t xml:space="preserve">7) Prodlení pachtýře s úhradou pachtovného delší než 60 dnů se považuje za porušení smlouvy, které zakládá právo propachtovatele smlouvu vypovědět bez výpovědní doby (ustanovení § </w:t>
      </w:r>
      <w:r w:rsidR="00B467CA">
        <w:rPr>
          <w:rFonts w:ascii="Arial" w:hAnsi="Arial" w:cs="Arial"/>
          <w:sz w:val="22"/>
          <w:szCs w:val="22"/>
        </w:rPr>
        <w:t>2232</w:t>
      </w:r>
      <w:r>
        <w:rPr>
          <w:rFonts w:ascii="Arial" w:hAnsi="Arial" w:cs="Arial"/>
          <w:sz w:val="22"/>
          <w:szCs w:val="22"/>
        </w:rPr>
        <w:t xml:space="preserve"> OZ).</w:t>
      </w:r>
    </w:p>
    <w:p w14:paraId="6691236A" w14:textId="77777777" w:rsidR="008436C6" w:rsidRDefault="008436C6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90891C4" w14:textId="77777777" w:rsidR="008436C6" w:rsidRDefault="008436C6">
      <w:pPr>
        <w:tabs>
          <w:tab w:val="left" w:pos="851"/>
        </w:tabs>
        <w:jc w:val="both"/>
      </w:pPr>
      <w:r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08CCFA80" w14:textId="77777777" w:rsidR="008436C6" w:rsidRDefault="008436C6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AB2C25D" w14:textId="77777777" w:rsidR="008436C6" w:rsidRDefault="008436C6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6D736A9" w14:textId="77777777" w:rsidR="008436C6" w:rsidRDefault="008436C6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958D92C" w14:textId="77777777" w:rsidR="008436C6" w:rsidRDefault="008436C6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2090367E" w14:textId="1F423A36" w:rsidR="008436C6" w:rsidRDefault="008436C6">
      <w:pPr>
        <w:pStyle w:val="Zkladntext2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9) Smluvní strany sj</w:t>
      </w:r>
      <w:r w:rsidR="00B848F3">
        <w:rPr>
          <w:rFonts w:ascii="Arial" w:hAnsi="Arial" w:cs="Arial"/>
          <w:b w:val="0"/>
          <w:sz w:val="22"/>
          <w:szCs w:val="22"/>
        </w:rPr>
        <w:t>ednávají odlišně od § 2337 OZ</w:t>
      </w:r>
      <w:r>
        <w:rPr>
          <w:rFonts w:ascii="Arial" w:hAnsi="Arial" w:cs="Arial"/>
          <w:b w:val="0"/>
          <w:sz w:val="22"/>
          <w:szCs w:val="22"/>
        </w:rPr>
        <w:t xml:space="preserve">, že pachtýř nemá právo na slevu z pachtovného nebo prominutí pachtovného ve vazbě na </w:t>
      </w:r>
      <w:r w:rsidR="00B848F3">
        <w:rPr>
          <w:rFonts w:ascii="Arial" w:hAnsi="Arial" w:cs="Arial"/>
          <w:b w:val="0"/>
          <w:sz w:val="22"/>
          <w:szCs w:val="22"/>
        </w:rPr>
        <w:t>skutečnost</w:t>
      </w:r>
      <w:r>
        <w:rPr>
          <w:rFonts w:ascii="Arial" w:hAnsi="Arial" w:cs="Arial"/>
          <w:b w:val="0"/>
          <w:sz w:val="22"/>
          <w:szCs w:val="22"/>
        </w:rPr>
        <w:t>, že k</w:t>
      </w:r>
      <w:r w:rsidR="00F2015E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pozemk</w:t>
      </w:r>
      <w:r w:rsidR="001C6BBF">
        <w:rPr>
          <w:rFonts w:ascii="Arial" w:hAnsi="Arial" w:cs="Arial"/>
          <w:b w:val="0"/>
          <w:sz w:val="22"/>
          <w:szCs w:val="22"/>
        </w:rPr>
        <w:t>u</w:t>
      </w:r>
      <w:r w:rsidR="00F2015E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kter</w:t>
      </w:r>
      <w:r w:rsidR="001C6BBF">
        <w:rPr>
          <w:rFonts w:ascii="Arial" w:hAnsi="Arial" w:cs="Arial"/>
          <w:b w:val="0"/>
          <w:sz w:val="22"/>
          <w:szCs w:val="22"/>
        </w:rPr>
        <w:t>ý je</w:t>
      </w:r>
      <w:r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</w:t>
      </w:r>
      <w:r w:rsidR="00342AC7">
        <w:rPr>
          <w:rFonts w:ascii="Arial" w:hAnsi="Arial" w:cs="Arial"/>
          <w:b w:val="0"/>
          <w:sz w:val="22"/>
          <w:szCs w:val="22"/>
        </w:rPr>
        <w:t>.</w:t>
      </w:r>
    </w:p>
    <w:p w14:paraId="48BC5194" w14:textId="77777777" w:rsidR="00BF227E" w:rsidRDefault="00BF227E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06CEC793" w14:textId="77777777" w:rsidR="00574DB2" w:rsidRDefault="00574DB2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57873A84" w14:textId="17BC1C04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VI</w:t>
      </w:r>
    </w:p>
    <w:p w14:paraId="79DCC360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25402985" w14:textId="40275ECA" w:rsidR="008436C6" w:rsidRDefault="008436C6">
      <w:pPr>
        <w:pStyle w:val="Zkladntext22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 xml:space="preserve">Pokud </w:t>
      </w:r>
      <w:r w:rsidR="00586023">
        <w:rPr>
          <w:rFonts w:ascii="Arial" w:hAnsi="Arial" w:cs="Arial"/>
          <w:bCs/>
          <w:sz w:val="22"/>
          <w:szCs w:val="22"/>
        </w:rPr>
        <w:t>je</w:t>
      </w:r>
      <w:r>
        <w:rPr>
          <w:rFonts w:ascii="Arial" w:hAnsi="Arial" w:cs="Arial"/>
          <w:bCs/>
          <w:sz w:val="22"/>
          <w:szCs w:val="22"/>
        </w:rPr>
        <w:t xml:space="preserve"> na propachtovan</w:t>
      </w:r>
      <w:r w:rsidR="00475DDD">
        <w:rPr>
          <w:rFonts w:ascii="Arial" w:hAnsi="Arial" w:cs="Arial"/>
          <w:bCs/>
          <w:sz w:val="22"/>
          <w:szCs w:val="22"/>
        </w:rPr>
        <w:t>ých</w:t>
      </w:r>
      <w:r w:rsidR="006C42C1">
        <w:rPr>
          <w:rFonts w:ascii="Arial" w:hAnsi="Arial" w:cs="Arial"/>
          <w:bCs/>
          <w:sz w:val="22"/>
          <w:szCs w:val="22"/>
        </w:rPr>
        <w:t xml:space="preserve"> pozem</w:t>
      </w:r>
      <w:r w:rsidR="00475DDD">
        <w:rPr>
          <w:rFonts w:ascii="Arial" w:hAnsi="Arial" w:cs="Arial"/>
          <w:bCs/>
          <w:sz w:val="22"/>
          <w:szCs w:val="22"/>
        </w:rPr>
        <w:t>cích</w:t>
      </w:r>
      <w:r>
        <w:rPr>
          <w:rFonts w:ascii="Arial" w:hAnsi="Arial" w:cs="Arial"/>
          <w:bCs/>
          <w:sz w:val="22"/>
          <w:szCs w:val="22"/>
        </w:rPr>
        <w:t xml:space="preserve"> zřízen</w:t>
      </w:r>
      <w:r w:rsidR="006C42C1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29859FAC" w14:textId="77777777" w:rsidR="008436C6" w:rsidRDefault="008436C6">
      <w:pPr>
        <w:numPr>
          <w:ilvl w:val="0"/>
          <w:numId w:val="6"/>
        </w:numPr>
        <w:tabs>
          <w:tab w:val="left" w:pos="851"/>
          <w:tab w:val="left" w:pos="1276"/>
        </w:tabs>
        <w:spacing w:before="120"/>
        <w:ind w:left="1213" w:hanging="357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64B407C" w14:textId="77777777" w:rsidR="008436C6" w:rsidRPr="00574DB2" w:rsidRDefault="008436C6">
      <w:pPr>
        <w:pStyle w:val="Zkladntext22"/>
        <w:numPr>
          <w:ilvl w:val="0"/>
          <w:numId w:val="6"/>
        </w:numPr>
        <w:tabs>
          <w:tab w:val="clear" w:pos="284"/>
          <w:tab w:val="clear" w:pos="568"/>
          <w:tab w:val="left" w:pos="851"/>
          <w:tab w:val="left" w:pos="1276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B6078E2" w14:textId="268B7A81" w:rsidR="008436C6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lastRenderedPageBreak/>
        <w:t>Čl. VII</w:t>
      </w:r>
    </w:p>
    <w:p w14:paraId="1F0A55F0" w14:textId="77777777" w:rsidR="00F2015E" w:rsidRPr="00F2015E" w:rsidRDefault="00F2015E" w:rsidP="00F2015E"/>
    <w:p w14:paraId="6A8F97E0" w14:textId="632AEEFB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1) Pachtýř bere na vědomí a je srozuměn s tím, že pozem</w:t>
      </w:r>
      <w:r w:rsidR="00475DDD">
        <w:rPr>
          <w:rFonts w:ascii="Arial" w:hAnsi="Arial" w:cs="Arial"/>
          <w:sz w:val="22"/>
          <w:szCs w:val="22"/>
        </w:rPr>
        <w:t>ky</w:t>
      </w:r>
      <w:r w:rsidR="006C42C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</w:t>
      </w:r>
      <w:r w:rsidR="006C42C1">
        <w:rPr>
          <w:rFonts w:ascii="Arial" w:hAnsi="Arial" w:cs="Arial"/>
          <w:sz w:val="22"/>
          <w:szCs w:val="22"/>
        </w:rPr>
        <w:t>ý</w:t>
      </w:r>
      <w:r>
        <w:rPr>
          <w:rFonts w:ascii="Arial" w:hAnsi="Arial" w:cs="Arial"/>
          <w:sz w:val="22"/>
          <w:szCs w:val="22"/>
        </w:rPr>
        <w:t xml:space="preserve"> j</w:t>
      </w:r>
      <w:r w:rsidR="00475DDD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předmětem pachtu dle této smlouvy, m</w:t>
      </w:r>
      <w:r w:rsidR="00475DDD">
        <w:rPr>
          <w:rFonts w:ascii="Arial" w:hAnsi="Arial" w:cs="Arial"/>
          <w:sz w:val="22"/>
          <w:szCs w:val="22"/>
        </w:rPr>
        <w:t>ohou</w:t>
      </w:r>
      <w:r w:rsidR="00F201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být propachtovatelem převede</w:t>
      </w:r>
      <w:r w:rsidR="00F2015E">
        <w:rPr>
          <w:rFonts w:ascii="Arial" w:hAnsi="Arial" w:cs="Arial"/>
          <w:sz w:val="22"/>
          <w:szCs w:val="22"/>
        </w:rPr>
        <w:t>n</w:t>
      </w:r>
      <w:r w:rsidR="00475DDD">
        <w:rPr>
          <w:rFonts w:ascii="Arial" w:hAnsi="Arial" w:cs="Arial"/>
          <w:sz w:val="22"/>
          <w:szCs w:val="22"/>
        </w:rPr>
        <w:t>y</w:t>
      </w:r>
      <w:r w:rsidR="00F201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třetí osoby v souladu s jeho dispozičním oprávněním. V případě změny vlastnictví platí ustanovení § 2221 a § 2222 OZ.</w:t>
      </w:r>
    </w:p>
    <w:p w14:paraId="21C2555A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A981E9" w14:textId="239D1F00" w:rsidR="00D522DE" w:rsidRDefault="008436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475DDD">
        <w:rPr>
          <w:rFonts w:ascii="Arial" w:hAnsi="Arial" w:cs="Arial"/>
          <w:sz w:val="22"/>
          <w:szCs w:val="22"/>
        </w:rPr>
        <w:t>ům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</w:t>
      </w:r>
      <w:r w:rsidR="006C42C1">
        <w:rPr>
          <w:rFonts w:ascii="Arial" w:hAnsi="Arial" w:cs="Arial"/>
          <w:sz w:val="22"/>
          <w:szCs w:val="22"/>
        </w:rPr>
        <w:t>ý j</w:t>
      </w:r>
      <w:r w:rsidR="00475DDD">
        <w:rPr>
          <w:rFonts w:ascii="Arial" w:hAnsi="Arial" w:cs="Arial"/>
          <w:sz w:val="22"/>
          <w:szCs w:val="22"/>
        </w:rPr>
        <w:t>sou</w:t>
      </w:r>
      <w:r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19984CF8" w14:textId="543F0493" w:rsidR="007C6F63" w:rsidRDefault="00D02AA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8B06806" w14:textId="77777777" w:rsidR="00574DB2" w:rsidRDefault="00574DB2">
      <w:pPr>
        <w:jc w:val="both"/>
        <w:rPr>
          <w:rFonts w:ascii="Arial" w:hAnsi="Arial" w:cs="Arial"/>
          <w:sz w:val="22"/>
          <w:szCs w:val="22"/>
        </w:rPr>
      </w:pPr>
    </w:p>
    <w:p w14:paraId="3ECCD6F9" w14:textId="5AD999D6" w:rsidR="008436C6" w:rsidRPr="0008253F" w:rsidRDefault="008436C6" w:rsidP="0008253F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 xml:space="preserve">Čl. </w:t>
      </w:r>
      <w:r w:rsidR="004B2165">
        <w:rPr>
          <w:rFonts w:ascii="Arial" w:hAnsi="Arial" w:cs="Arial"/>
          <w:sz w:val="22"/>
          <w:szCs w:val="22"/>
        </w:rPr>
        <w:t>VII</w:t>
      </w:r>
      <w:r w:rsidRPr="0008253F">
        <w:rPr>
          <w:rFonts w:ascii="Arial" w:hAnsi="Arial" w:cs="Arial"/>
          <w:sz w:val="22"/>
          <w:szCs w:val="22"/>
        </w:rPr>
        <w:t>I</w:t>
      </w:r>
    </w:p>
    <w:p w14:paraId="535FDBA2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79B324" w14:textId="71F6133B" w:rsidR="008436C6" w:rsidRDefault="008436C6">
      <w:pPr>
        <w:pStyle w:val="Zkladntext22"/>
      </w:pPr>
      <w:r>
        <w:rPr>
          <w:rFonts w:ascii="Arial" w:hAnsi="Arial" w:cs="Arial"/>
          <w:bCs/>
          <w:sz w:val="22"/>
          <w:szCs w:val="22"/>
        </w:rPr>
        <w:t>Pachtýř je oprávněn propachtovan</w:t>
      </w:r>
      <w:r w:rsidR="00475DDD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pozem</w:t>
      </w:r>
      <w:r w:rsidR="00475DDD">
        <w:rPr>
          <w:rFonts w:ascii="Arial" w:hAnsi="Arial" w:cs="Arial"/>
          <w:bCs/>
          <w:sz w:val="22"/>
          <w:szCs w:val="22"/>
        </w:rPr>
        <w:t>ky</w:t>
      </w:r>
      <w:r w:rsidR="006C42C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nebo je</w:t>
      </w:r>
      <w:r w:rsidR="00475DDD">
        <w:rPr>
          <w:rFonts w:ascii="Arial" w:hAnsi="Arial" w:cs="Arial"/>
          <w:bCs/>
          <w:sz w:val="22"/>
          <w:szCs w:val="22"/>
        </w:rPr>
        <w:t>jich</w:t>
      </w:r>
      <w:r>
        <w:rPr>
          <w:rFonts w:ascii="Arial" w:hAnsi="Arial" w:cs="Arial"/>
          <w:bCs/>
          <w:sz w:val="22"/>
          <w:szCs w:val="22"/>
        </w:rPr>
        <w:t xml:space="preserve"> části propachtovat nebo dát do užívání třetí osobě jen s předchozím písemným souhlasem propachtovatele.</w:t>
      </w:r>
    </w:p>
    <w:p w14:paraId="6EA41086" w14:textId="77777777" w:rsidR="00ED05F9" w:rsidRDefault="00ED05F9">
      <w:pPr>
        <w:pStyle w:val="Zkladntext22"/>
        <w:rPr>
          <w:rFonts w:ascii="Arial" w:hAnsi="Arial" w:cs="Arial"/>
          <w:bCs/>
          <w:i/>
          <w:sz w:val="22"/>
          <w:szCs w:val="22"/>
        </w:rPr>
      </w:pPr>
    </w:p>
    <w:p w14:paraId="3C582D38" w14:textId="77777777" w:rsidR="00574DB2" w:rsidRDefault="00574DB2">
      <w:pPr>
        <w:pStyle w:val="Zkladntext22"/>
        <w:rPr>
          <w:rFonts w:ascii="Arial" w:hAnsi="Arial" w:cs="Arial"/>
          <w:bCs/>
          <w:i/>
          <w:sz w:val="22"/>
          <w:szCs w:val="22"/>
        </w:rPr>
      </w:pPr>
    </w:p>
    <w:p w14:paraId="5917C82F" w14:textId="09740E40" w:rsidR="00D522DE" w:rsidRPr="0008253F" w:rsidRDefault="00D522DE" w:rsidP="00D522DE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 xml:space="preserve">Čl. </w:t>
      </w:r>
      <w:r w:rsidR="004B2165">
        <w:rPr>
          <w:rFonts w:ascii="Arial" w:hAnsi="Arial" w:cs="Arial"/>
          <w:sz w:val="22"/>
          <w:szCs w:val="22"/>
        </w:rPr>
        <w:t>I</w:t>
      </w:r>
      <w:r w:rsidRPr="0008253F">
        <w:rPr>
          <w:rFonts w:ascii="Arial" w:hAnsi="Arial" w:cs="Arial"/>
          <w:sz w:val="22"/>
          <w:szCs w:val="22"/>
        </w:rPr>
        <w:t>X</w:t>
      </w:r>
    </w:p>
    <w:p w14:paraId="00679888" w14:textId="77777777" w:rsidR="00D522DE" w:rsidRDefault="00D522DE" w:rsidP="00D522D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E3A82D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BB79D91" w14:textId="77777777" w:rsidR="008436C6" w:rsidRDefault="008436C6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2487A4" w14:textId="77777777" w:rsidR="008436C6" w:rsidRDefault="008436C6">
      <w:pPr>
        <w:jc w:val="both"/>
      </w:pPr>
      <w:r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B25225E" w14:textId="77777777" w:rsidR="00ED05F9" w:rsidRDefault="00ED05F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347A98" w14:textId="77777777" w:rsidR="00574DB2" w:rsidRDefault="00574DB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09E571" w14:textId="06F26A7E" w:rsidR="008436C6" w:rsidRDefault="008436C6">
      <w:pPr>
        <w:tabs>
          <w:tab w:val="left" w:pos="284"/>
          <w:tab w:val="left" w:pos="568"/>
        </w:tabs>
        <w:jc w:val="center"/>
      </w:pPr>
      <w:r>
        <w:rPr>
          <w:rFonts w:ascii="Arial" w:hAnsi="Arial" w:cs="Arial"/>
          <w:b/>
          <w:sz w:val="22"/>
          <w:szCs w:val="22"/>
        </w:rPr>
        <w:t>Čl. X</w:t>
      </w:r>
    </w:p>
    <w:p w14:paraId="78B3F3F8" w14:textId="77777777" w:rsidR="008436C6" w:rsidRDefault="008436C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AA35BB8" w14:textId="77777777" w:rsidR="008436C6" w:rsidRDefault="008436C6">
      <w:pPr>
        <w:tabs>
          <w:tab w:val="left" w:pos="284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Tato smlouva je vyhotovena v</w:t>
      </w:r>
      <w:r w:rsidR="002C6433">
        <w:rPr>
          <w:rFonts w:ascii="Arial" w:hAnsi="Arial" w:cs="Arial"/>
          <w:sz w:val="22"/>
          <w:szCs w:val="22"/>
        </w:rPr>
        <w:t>e dvou</w:t>
      </w:r>
      <w:r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2C6433">
        <w:rPr>
          <w:rFonts w:ascii="Arial" w:hAnsi="Arial" w:cs="Arial"/>
          <w:sz w:val="22"/>
          <w:szCs w:val="22"/>
        </w:rPr>
        <w:t>Jeden</w:t>
      </w:r>
      <w:r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00720310" w14:textId="77777777" w:rsidR="00574DB2" w:rsidRDefault="00574DB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B6BE0D" w14:textId="77777777" w:rsidR="00ED05F9" w:rsidRDefault="00ED05F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E6E7AA" w14:textId="1CEC2710" w:rsidR="007C6F63" w:rsidRPr="00D522DE" w:rsidRDefault="007C6F63" w:rsidP="007C6F63">
      <w:pPr>
        <w:pStyle w:val="Nadpis4"/>
        <w:rPr>
          <w:rFonts w:ascii="Arial" w:hAnsi="Arial" w:cs="Arial"/>
          <w:sz w:val="22"/>
          <w:szCs w:val="22"/>
        </w:rPr>
      </w:pPr>
      <w:r w:rsidRPr="0008253F">
        <w:rPr>
          <w:rFonts w:ascii="Arial" w:hAnsi="Arial" w:cs="Arial"/>
          <w:sz w:val="22"/>
          <w:szCs w:val="22"/>
        </w:rPr>
        <w:t>Čl. XI</w:t>
      </w:r>
    </w:p>
    <w:p w14:paraId="095252C2" w14:textId="77777777" w:rsidR="007C6F63" w:rsidRDefault="007C6F63" w:rsidP="007C6F63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4ACD21A" w14:textId="2A287823" w:rsidR="00AB6FED" w:rsidRDefault="00AB6FED" w:rsidP="00AB6FE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</w:t>
      </w:r>
      <w:r>
        <w:rPr>
          <w:rFonts w:ascii="Arial" w:hAnsi="Arial" w:cs="Arial"/>
          <w:b w:val="0"/>
          <w:sz w:val="22"/>
          <w:szCs w:val="22"/>
        </w:rPr>
        <w:t>ato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smlouva</w:t>
      </w:r>
      <w:r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br/>
        <w:t>uvedeným v Čl. IV. této smlouvy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Pr="00E97074">
        <w:rPr>
          <w:rFonts w:ascii="Arial" w:hAnsi="Arial" w:cs="Arial"/>
          <w:b w:val="0"/>
          <w:sz w:val="22"/>
          <w:szCs w:val="22"/>
        </w:rPr>
        <w:t xml:space="preserve">Sb., o zvláštních podmínkách účinnosti některých smluv, uveřejňování těchto smluv a o registru smluv (zákon o registru smluv), ve znění pozdějších předpisů. </w:t>
      </w:r>
    </w:p>
    <w:p w14:paraId="3505192C" w14:textId="662648E5" w:rsidR="00AB6FED" w:rsidRDefault="00AB6FED" w:rsidP="00AB6FE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0C48AFC2" w14:textId="77777777" w:rsidR="00574DB2" w:rsidRDefault="00574DB2" w:rsidP="00AB6FE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DA758FB" w14:textId="30EC22F4" w:rsidR="008436C6" w:rsidRDefault="008436C6" w:rsidP="004B2165">
      <w:pPr>
        <w:pStyle w:val="Nadpis4"/>
        <w:rPr>
          <w:rFonts w:ascii="Arial" w:hAnsi="Arial" w:cs="Arial"/>
          <w:sz w:val="22"/>
          <w:szCs w:val="22"/>
        </w:rPr>
      </w:pPr>
      <w:r w:rsidRPr="004B2165">
        <w:rPr>
          <w:rFonts w:ascii="Arial" w:hAnsi="Arial" w:cs="Arial"/>
          <w:sz w:val="22"/>
          <w:szCs w:val="22"/>
        </w:rPr>
        <w:t>Čl. X</w:t>
      </w:r>
      <w:r w:rsidR="004B2165" w:rsidRPr="004B2165">
        <w:rPr>
          <w:rFonts w:ascii="Arial" w:hAnsi="Arial" w:cs="Arial"/>
          <w:sz w:val="22"/>
          <w:szCs w:val="22"/>
        </w:rPr>
        <w:t>II</w:t>
      </w:r>
    </w:p>
    <w:p w14:paraId="1DB1B0F2" w14:textId="77777777" w:rsidR="004B2165" w:rsidRPr="004B2165" w:rsidRDefault="004B2165" w:rsidP="004B2165"/>
    <w:p w14:paraId="280D7325" w14:textId="77777777" w:rsidR="008436C6" w:rsidRDefault="008436C6">
      <w:pPr>
        <w:tabs>
          <w:tab w:val="left" w:pos="567"/>
        </w:tabs>
        <w:jc w:val="both"/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AA1CC9F" w14:textId="77777777" w:rsidR="007C6F63" w:rsidRDefault="007C6F63">
      <w:pPr>
        <w:jc w:val="both"/>
        <w:rPr>
          <w:rFonts w:ascii="Arial" w:hAnsi="Arial" w:cs="Arial"/>
          <w:sz w:val="22"/>
          <w:szCs w:val="22"/>
        </w:rPr>
      </w:pPr>
    </w:p>
    <w:p w14:paraId="1C8451DF" w14:textId="6934D895" w:rsidR="00D0140B" w:rsidRDefault="00D0140B" w:rsidP="004B216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3132">
        <w:rPr>
          <w:rFonts w:ascii="Arial" w:hAnsi="Arial" w:cs="Arial"/>
          <w:bCs/>
          <w:sz w:val="22"/>
          <w:szCs w:val="22"/>
        </w:rPr>
        <w:t xml:space="preserve">V Brně dne </w:t>
      </w:r>
      <w:r w:rsidR="001346CE">
        <w:rPr>
          <w:rFonts w:ascii="Arial" w:hAnsi="Arial" w:cs="Arial"/>
          <w:bCs/>
          <w:sz w:val="22"/>
          <w:szCs w:val="22"/>
        </w:rPr>
        <w:t xml:space="preserve">31. 7. </w:t>
      </w:r>
      <w:r w:rsidR="00BF227E">
        <w:rPr>
          <w:rFonts w:ascii="Arial" w:hAnsi="Arial" w:cs="Arial"/>
          <w:bCs/>
          <w:sz w:val="22"/>
          <w:szCs w:val="22"/>
        </w:rPr>
        <w:t>2024</w:t>
      </w:r>
    </w:p>
    <w:p w14:paraId="4490F1F6" w14:textId="079F3154" w:rsidR="00045B24" w:rsidRDefault="00045B24" w:rsidP="00D0140B">
      <w:pPr>
        <w:jc w:val="both"/>
        <w:rPr>
          <w:rFonts w:ascii="Arial" w:hAnsi="Arial" w:cs="Arial"/>
          <w:sz w:val="22"/>
          <w:szCs w:val="22"/>
        </w:rPr>
      </w:pPr>
    </w:p>
    <w:p w14:paraId="54B4CC9C" w14:textId="77777777" w:rsidR="004F721D" w:rsidRDefault="004F721D" w:rsidP="00D0140B">
      <w:pPr>
        <w:jc w:val="both"/>
        <w:rPr>
          <w:rFonts w:ascii="Arial" w:hAnsi="Arial" w:cs="Arial"/>
          <w:sz w:val="22"/>
          <w:szCs w:val="22"/>
        </w:rPr>
      </w:pPr>
    </w:p>
    <w:p w14:paraId="01341785" w14:textId="77777777" w:rsidR="00045B24" w:rsidRDefault="00045B24" w:rsidP="00D0140B">
      <w:pPr>
        <w:jc w:val="both"/>
        <w:rPr>
          <w:rFonts w:ascii="Arial" w:hAnsi="Arial" w:cs="Arial"/>
          <w:sz w:val="22"/>
          <w:szCs w:val="22"/>
        </w:rPr>
      </w:pPr>
    </w:p>
    <w:p w14:paraId="4A47D3E0" w14:textId="77777777" w:rsidR="009E4ACC" w:rsidRPr="003376F7" w:rsidRDefault="009E4ACC" w:rsidP="009E4ACC">
      <w:pPr>
        <w:jc w:val="both"/>
        <w:rPr>
          <w:rFonts w:ascii="Arial" w:hAnsi="Arial" w:cs="Arial"/>
          <w:sz w:val="22"/>
          <w:szCs w:val="22"/>
        </w:rPr>
      </w:pPr>
      <w:r w:rsidRPr="00530528">
        <w:rPr>
          <w:rFonts w:ascii="Arial" w:hAnsi="Arial" w:cs="Arial"/>
        </w:rPr>
        <w:t xml:space="preserve"> </w:t>
      </w: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9E4ACC" w:rsidRPr="00D53A64" w14:paraId="714D1CAC" w14:textId="77777777" w:rsidTr="001346CE">
        <w:tc>
          <w:tcPr>
            <w:tcW w:w="5843" w:type="dxa"/>
            <w:shd w:val="clear" w:color="000000" w:fill="auto"/>
          </w:tcPr>
          <w:p w14:paraId="40980208" w14:textId="77777777" w:rsidR="009E4ACC" w:rsidRPr="00D53A64" w:rsidRDefault="009E4ACC" w:rsidP="00DE61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2292B597" w14:textId="77777777" w:rsidR="009E4ACC" w:rsidRPr="00D53A64" w:rsidRDefault="009E4ACC" w:rsidP="00DE613C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4F5ED3" w:rsidRPr="00D53A64" w14:paraId="199EC222" w14:textId="77777777" w:rsidTr="001346CE">
        <w:tc>
          <w:tcPr>
            <w:tcW w:w="5843" w:type="dxa"/>
            <w:shd w:val="clear" w:color="000000" w:fill="auto"/>
          </w:tcPr>
          <w:p w14:paraId="3651E2E1" w14:textId="77777777" w:rsidR="004F5ED3" w:rsidRPr="00D53A64" w:rsidRDefault="004F5ED3" w:rsidP="004F5ED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7E7996E5" w14:textId="0AC15676" w:rsidR="004F5ED3" w:rsidRPr="00D53A64" w:rsidRDefault="001346CE" w:rsidP="004F5E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POOSLAVÍ Nová Ves, družstvo</w:t>
            </w:r>
          </w:p>
        </w:tc>
      </w:tr>
      <w:tr w:rsidR="004F5ED3" w:rsidRPr="00D53A64" w14:paraId="730EDB37" w14:textId="77777777" w:rsidTr="001346CE">
        <w:tc>
          <w:tcPr>
            <w:tcW w:w="5843" w:type="dxa"/>
            <w:shd w:val="clear" w:color="000000" w:fill="auto"/>
          </w:tcPr>
          <w:p w14:paraId="7A8A5E67" w14:textId="77777777" w:rsidR="004F5ED3" w:rsidRDefault="004F5ED3" w:rsidP="004F5ED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29547D45" w14:textId="77777777" w:rsidR="004F5ED3" w:rsidRDefault="004F5ED3" w:rsidP="004F5ED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  <w:p w14:paraId="24E47BE4" w14:textId="77777777" w:rsidR="004F5ED3" w:rsidRDefault="004F5ED3" w:rsidP="004F5ED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8F6BAFD" w14:textId="082EA04D" w:rsidR="004F5ED3" w:rsidRPr="00D53A64" w:rsidRDefault="004F5ED3" w:rsidP="004F5ED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propachtovatel                                                                       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4484F8A6" w14:textId="5607B404" w:rsidR="004F5ED3" w:rsidRDefault="004F5ED3" w:rsidP="001346CE">
            <w:pPr>
              <w:pStyle w:val="0podpisvtabulce"/>
              <w:ind w:left="195" w:hanging="19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1346CE">
              <w:rPr>
                <w:rFonts w:ascii="Arial" w:hAnsi="Arial" w:cs="Arial"/>
                <w:sz w:val="22"/>
                <w:szCs w:val="22"/>
              </w:rPr>
              <w:t>Lukáš Jurečka</w:t>
            </w:r>
          </w:p>
          <w:p w14:paraId="0FD37346" w14:textId="77777777" w:rsidR="004F5ED3" w:rsidRDefault="004F5ED3" w:rsidP="004F5ED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B121C0E" w14:textId="77777777" w:rsidR="004F5ED3" w:rsidRDefault="004F5ED3" w:rsidP="004F5ED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6E5CA410" w14:textId="550E7D43" w:rsidR="004F5ED3" w:rsidRPr="00D53A64" w:rsidRDefault="004F5ED3" w:rsidP="004F5ED3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045B24" w:rsidRPr="00D53A64" w14:paraId="2C20A5A4" w14:textId="77777777" w:rsidTr="001346CE">
        <w:trPr>
          <w:gridAfter w:val="1"/>
          <w:wAfter w:w="4789" w:type="dxa"/>
        </w:trPr>
        <w:tc>
          <w:tcPr>
            <w:tcW w:w="5843" w:type="dxa"/>
            <w:shd w:val="clear" w:color="000000" w:fill="auto"/>
          </w:tcPr>
          <w:p w14:paraId="03360615" w14:textId="3D0B64BC" w:rsidR="00045B24" w:rsidRPr="00D53A64" w:rsidRDefault="00045B24" w:rsidP="00630EA7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B24" w:rsidRPr="00D53A64" w14:paraId="5B2D775E" w14:textId="77777777" w:rsidTr="001346CE">
        <w:trPr>
          <w:gridAfter w:val="1"/>
          <w:wAfter w:w="4789" w:type="dxa"/>
        </w:trPr>
        <w:tc>
          <w:tcPr>
            <w:tcW w:w="5843" w:type="dxa"/>
            <w:shd w:val="clear" w:color="000000" w:fill="auto"/>
          </w:tcPr>
          <w:p w14:paraId="7B7F40AB" w14:textId="00699BFF" w:rsidR="00045B24" w:rsidRPr="00BA09D4" w:rsidRDefault="00045B24" w:rsidP="00630EA7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B24" w:rsidRPr="00D53A64" w14:paraId="500D807C" w14:textId="77777777" w:rsidTr="001346CE">
        <w:trPr>
          <w:gridAfter w:val="1"/>
          <w:wAfter w:w="4789" w:type="dxa"/>
        </w:trPr>
        <w:tc>
          <w:tcPr>
            <w:tcW w:w="5843" w:type="dxa"/>
            <w:shd w:val="clear" w:color="000000" w:fill="auto"/>
          </w:tcPr>
          <w:p w14:paraId="7A492B0F" w14:textId="7C214E22" w:rsidR="00045B24" w:rsidRPr="00D53A64" w:rsidRDefault="00045B24" w:rsidP="00630EA7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5B24" w:rsidRPr="00D53A64" w14:paraId="0F532057" w14:textId="77777777" w:rsidTr="001346CE">
        <w:trPr>
          <w:gridAfter w:val="1"/>
          <w:wAfter w:w="4789" w:type="dxa"/>
        </w:trPr>
        <w:tc>
          <w:tcPr>
            <w:tcW w:w="5843" w:type="dxa"/>
            <w:shd w:val="clear" w:color="000000" w:fill="auto"/>
          </w:tcPr>
          <w:p w14:paraId="59BD58FC" w14:textId="77777777" w:rsidR="00BD3BAB" w:rsidRDefault="00BD3BAB" w:rsidP="00BD3BAB">
            <w:pPr>
              <w:jc w:val="both"/>
              <w:rPr>
                <w:rFonts w:ascii="Arial" w:hAnsi="Arial" w:cs="Arial"/>
                <w:iCs/>
              </w:rPr>
            </w:pPr>
            <w:r w:rsidRPr="00DE2628">
              <w:rPr>
                <w:rFonts w:ascii="Arial" w:hAnsi="Arial" w:cs="Arial"/>
              </w:rPr>
              <w:t xml:space="preserve">Za správnost: </w:t>
            </w:r>
            <w:r w:rsidRPr="00DE2628">
              <w:rPr>
                <w:rFonts w:ascii="Arial" w:hAnsi="Arial" w:cs="Arial"/>
                <w:iCs/>
              </w:rPr>
              <w:t xml:space="preserve">Ing. </w:t>
            </w:r>
            <w:r>
              <w:rPr>
                <w:rFonts w:ascii="Arial" w:hAnsi="Arial" w:cs="Arial"/>
                <w:iCs/>
              </w:rPr>
              <w:t>Dagmar Malá</w:t>
            </w:r>
            <w:r w:rsidRPr="00DE2628">
              <w:rPr>
                <w:rFonts w:ascii="Arial" w:hAnsi="Arial" w:cs="Arial"/>
                <w:iCs/>
              </w:rPr>
              <w:t xml:space="preserve"> </w:t>
            </w:r>
          </w:p>
          <w:p w14:paraId="500BA605" w14:textId="77777777" w:rsidR="00BD3BAB" w:rsidRPr="00DE2628" w:rsidRDefault="00BD3BAB" w:rsidP="00BD3BAB">
            <w:pPr>
              <w:jc w:val="both"/>
              <w:rPr>
                <w:rFonts w:ascii="Arial" w:hAnsi="Arial" w:cs="Arial"/>
                <w:iCs/>
              </w:rPr>
            </w:pPr>
          </w:p>
          <w:p w14:paraId="69ECEBED" w14:textId="77777777" w:rsidR="00BD3BAB" w:rsidRPr="002C6433" w:rsidRDefault="00BD3BAB" w:rsidP="00BD3BAB">
            <w:pPr>
              <w:jc w:val="both"/>
              <w:rPr>
                <w:rFonts w:ascii="Arial" w:hAnsi="Arial" w:cs="Arial"/>
              </w:rPr>
            </w:pPr>
            <w:r w:rsidRPr="00DE2628">
              <w:rPr>
                <w:rFonts w:ascii="Arial" w:hAnsi="Arial" w:cs="Arial"/>
              </w:rPr>
              <w:t>.................................</w:t>
            </w:r>
          </w:p>
          <w:p w14:paraId="3106EA9E" w14:textId="24BF7599" w:rsidR="00045B24" w:rsidRPr="00D53A64" w:rsidRDefault="00045B24" w:rsidP="00630EA7">
            <w:pPr>
              <w:pStyle w:val="0podpisvtabulce"/>
              <w:ind w:left="195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677AE1" w14:textId="4CC11D7F" w:rsidR="00D0140B" w:rsidRDefault="00D0140B" w:rsidP="002C6433">
      <w:pPr>
        <w:jc w:val="both"/>
        <w:rPr>
          <w:rFonts w:ascii="Arial" w:hAnsi="Arial" w:cs="Arial"/>
        </w:rPr>
      </w:pPr>
    </w:p>
    <w:p w14:paraId="1FB91C28" w14:textId="77777777" w:rsidR="003639BE" w:rsidRDefault="003639BE" w:rsidP="002C6433">
      <w:pPr>
        <w:jc w:val="both"/>
        <w:rPr>
          <w:rFonts w:ascii="Arial" w:hAnsi="Arial" w:cs="Arial"/>
        </w:rPr>
      </w:pPr>
    </w:p>
    <w:p w14:paraId="085F51FC" w14:textId="77777777" w:rsidR="003639BE" w:rsidRPr="00012682" w:rsidRDefault="003639BE" w:rsidP="003639BE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ato smlouva </w:t>
      </w:r>
      <w:r w:rsidRPr="00012682">
        <w:rPr>
          <w:rFonts w:ascii="Arial" w:hAnsi="Arial" w:cs="Arial"/>
          <w:sz w:val="22"/>
          <w:szCs w:val="22"/>
        </w:rPr>
        <w:t>byl</w:t>
      </w:r>
      <w:r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4BD8EB71" w14:textId="77777777" w:rsidR="003639BE" w:rsidRPr="00012682" w:rsidRDefault="003639BE" w:rsidP="003639BE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5BCD1F0C" w14:textId="77777777" w:rsidR="003639BE" w:rsidRPr="00012682" w:rsidRDefault="003639BE" w:rsidP="003639BE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672CF6C2" w14:textId="77777777" w:rsidR="003639BE" w:rsidRPr="00012682" w:rsidRDefault="003639BE" w:rsidP="003639BE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sz w:val="22"/>
          <w:szCs w:val="22"/>
        </w:rPr>
        <w:t xml:space="preserve"> ………………………………..</w:t>
      </w:r>
    </w:p>
    <w:p w14:paraId="430363CB" w14:textId="77777777" w:rsidR="003639BE" w:rsidRPr="00012682" w:rsidRDefault="003639BE" w:rsidP="003639BE">
      <w:pPr>
        <w:ind w:left="-284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4182B20" w14:textId="77777777" w:rsidR="003639BE" w:rsidRPr="00012682" w:rsidRDefault="003639BE" w:rsidP="003639BE">
      <w:pPr>
        <w:ind w:left="-284"/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 xml:space="preserve"> ………………………</w:t>
      </w:r>
    </w:p>
    <w:p w14:paraId="5E3B564C" w14:textId="77777777" w:rsidR="003639BE" w:rsidRPr="00012682" w:rsidRDefault="003639BE" w:rsidP="003639BE">
      <w:pPr>
        <w:ind w:left="-284"/>
        <w:jc w:val="both"/>
        <w:rPr>
          <w:rFonts w:ascii="Arial" w:hAnsi="Arial" w:cs="Arial"/>
          <w:sz w:val="22"/>
          <w:szCs w:val="22"/>
        </w:rPr>
      </w:pPr>
    </w:p>
    <w:p w14:paraId="275BD0A0" w14:textId="79860EF5" w:rsidR="003639BE" w:rsidRPr="002C6433" w:rsidRDefault="003639BE" w:rsidP="003639BE">
      <w:pPr>
        <w:ind w:left="-284"/>
        <w:jc w:val="both"/>
        <w:rPr>
          <w:rFonts w:ascii="Arial" w:hAnsi="Arial" w:cs="Arial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012682">
        <w:rPr>
          <w:rFonts w:ascii="Arial" w:hAnsi="Arial" w:cs="Arial"/>
          <w:sz w:val="22"/>
          <w:szCs w:val="22"/>
        </w:rPr>
        <w:t xml:space="preserve"> dne ……………..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sectPr w:rsidR="003639BE" w:rsidRPr="002C6433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3B9B" w14:textId="77777777" w:rsidR="00AA7DE6" w:rsidRDefault="00AA7DE6">
      <w:r>
        <w:separator/>
      </w:r>
    </w:p>
  </w:endnote>
  <w:endnote w:type="continuationSeparator" w:id="0">
    <w:p w14:paraId="2C5C4F3E" w14:textId="77777777" w:rsidR="00AA7DE6" w:rsidRDefault="00AA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CB3B" w14:textId="77777777" w:rsidR="00AA7DE6" w:rsidRDefault="00AA7DE6">
      <w:r>
        <w:separator/>
      </w:r>
    </w:p>
  </w:footnote>
  <w:footnote w:type="continuationSeparator" w:id="0">
    <w:p w14:paraId="433C119D" w14:textId="77777777" w:rsidR="00AA7DE6" w:rsidRDefault="00AA7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A89E" w14:textId="77777777" w:rsidR="008436C6" w:rsidRDefault="008436C6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08"/>
        </w:tabs>
        <w:ind w:left="93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multilevel"/>
    <w:tmpl w:val="015C99F4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16"/>
    <w:lvl w:ilvl="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17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lvl w:ilvl="0">
      <w:start w:val="7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05140CA1"/>
    <w:multiLevelType w:val="hybridMultilevel"/>
    <w:tmpl w:val="76CAA2F2"/>
    <w:lvl w:ilvl="0" w:tplc="AD10C7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43081A"/>
    <w:multiLevelType w:val="hybridMultilevel"/>
    <w:tmpl w:val="05AAB1F8"/>
    <w:lvl w:ilvl="0" w:tplc="5E16CC9C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E5570"/>
    <w:multiLevelType w:val="hybridMultilevel"/>
    <w:tmpl w:val="00424D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22158"/>
    <w:multiLevelType w:val="hybridMultilevel"/>
    <w:tmpl w:val="CD10779C"/>
    <w:name w:val="WW8Num72"/>
    <w:lvl w:ilvl="0" w:tplc="2542C34E">
      <w:start w:val="8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E22338"/>
    <w:multiLevelType w:val="hybridMultilevel"/>
    <w:tmpl w:val="C4BA9120"/>
    <w:lvl w:ilvl="0" w:tplc="F0E8ACBA">
      <w:start w:val="5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22ADA"/>
    <w:multiLevelType w:val="hybridMultilevel"/>
    <w:tmpl w:val="58203034"/>
    <w:lvl w:ilvl="0" w:tplc="CABC1A24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8B254D"/>
    <w:multiLevelType w:val="hybridMultilevel"/>
    <w:tmpl w:val="B7B88518"/>
    <w:lvl w:ilvl="0" w:tplc="4F0E43E6">
      <w:start w:val="6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5313E"/>
    <w:multiLevelType w:val="hybridMultilevel"/>
    <w:tmpl w:val="1C14B4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7DD7F51"/>
    <w:multiLevelType w:val="hybridMultilevel"/>
    <w:tmpl w:val="12545D02"/>
    <w:lvl w:ilvl="0" w:tplc="63D44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36E9E"/>
    <w:multiLevelType w:val="hybridMultilevel"/>
    <w:tmpl w:val="EE524A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F69E3"/>
    <w:multiLevelType w:val="hybridMultilevel"/>
    <w:tmpl w:val="1DD4B3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9704C"/>
    <w:multiLevelType w:val="hybridMultilevel"/>
    <w:tmpl w:val="3E186D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D3AD7"/>
    <w:multiLevelType w:val="hybridMultilevel"/>
    <w:tmpl w:val="26062FDA"/>
    <w:lvl w:ilvl="0" w:tplc="23389AC2">
      <w:start w:val="7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A5820"/>
    <w:multiLevelType w:val="hybridMultilevel"/>
    <w:tmpl w:val="22600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66B04"/>
    <w:multiLevelType w:val="hybridMultilevel"/>
    <w:tmpl w:val="162E4A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E62E98"/>
    <w:multiLevelType w:val="hybridMultilevel"/>
    <w:tmpl w:val="B62E7866"/>
    <w:lvl w:ilvl="0" w:tplc="228A92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F6095"/>
    <w:multiLevelType w:val="hybridMultilevel"/>
    <w:tmpl w:val="1E841D04"/>
    <w:lvl w:ilvl="0" w:tplc="B7E6A5D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C2C01"/>
    <w:multiLevelType w:val="hybridMultilevel"/>
    <w:tmpl w:val="BE6236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CB3E78"/>
    <w:multiLevelType w:val="hybridMultilevel"/>
    <w:tmpl w:val="8E248F8C"/>
    <w:lvl w:ilvl="0" w:tplc="D3CAAC46">
      <w:start w:val="7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8926F8"/>
    <w:multiLevelType w:val="hybridMultilevel"/>
    <w:tmpl w:val="88AA867A"/>
    <w:lvl w:ilvl="0" w:tplc="040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38523">
    <w:abstractNumId w:val="0"/>
  </w:num>
  <w:num w:numId="2" w16cid:durableId="1006522033">
    <w:abstractNumId w:val="1"/>
  </w:num>
  <w:num w:numId="3" w16cid:durableId="1663503362">
    <w:abstractNumId w:val="2"/>
  </w:num>
  <w:num w:numId="4" w16cid:durableId="1457479359">
    <w:abstractNumId w:val="3"/>
  </w:num>
  <w:num w:numId="5" w16cid:durableId="1633440360">
    <w:abstractNumId w:val="4"/>
  </w:num>
  <w:num w:numId="6" w16cid:durableId="1977248816">
    <w:abstractNumId w:val="5"/>
  </w:num>
  <w:num w:numId="7" w16cid:durableId="2130201544">
    <w:abstractNumId w:val="6"/>
  </w:num>
  <w:num w:numId="8" w16cid:durableId="1728794298">
    <w:abstractNumId w:val="7"/>
  </w:num>
  <w:num w:numId="9" w16cid:durableId="970135197">
    <w:abstractNumId w:val="18"/>
  </w:num>
  <w:num w:numId="10" w16cid:durableId="1447502442">
    <w:abstractNumId w:val="20"/>
  </w:num>
  <w:num w:numId="11" w16cid:durableId="1577276724">
    <w:abstractNumId w:val="16"/>
  </w:num>
  <w:num w:numId="12" w16cid:durableId="1959138014">
    <w:abstractNumId w:val="10"/>
  </w:num>
  <w:num w:numId="13" w16cid:durableId="611745771">
    <w:abstractNumId w:val="15"/>
  </w:num>
  <w:num w:numId="14" w16cid:durableId="741100389">
    <w:abstractNumId w:val="23"/>
  </w:num>
  <w:num w:numId="15" w16cid:durableId="54859753">
    <w:abstractNumId w:val="25"/>
  </w:num>
  <w:num w:numId="16" w16cid:durableId="665136768">
    <w:abstractNumId w:val="8"/>
  </w:num>
  <w:num w:numId="17" w16cid:durableId="569392697">
    <w:abstractNumId w:val="12"/>
  </w:num>
  <w:num w:numId="18" w16cid:durableId="118913601">
    <w:abstractNumId w:val="22"/>
  </w:num>
  <w:num w:numId="19" w16cid:durableId="186063492">
    <w:abstractNumId w:val="13"/>
  </w:num>
  <w:num w:numId="20" w16cid:durableId="89936354">
    <w:abstractNumId w:val="21"/>
  </w:num>
  <w:num w:numId="21" w16cid:durableId="1029839101">
    <w:abstractNumId w:val="24"/>
  </w:num>
  <w:num w:numId="22" w16cid:durableId="857622393">
    <w:abstractNumId w:val="19"/>
  </w:num>
  <w:num w:numId="23" w16cid:durableId="141971420">
    <w:abstractNumId w:val="17"/>
  </w:num>
  <w:num w:numId="24" w16cid:durableId="1626152985">
    <w:abstractNumId w:val="14"/>
  </w:num>
  <w:num w:numId="25" w16cid:durableId="797188469">
    <w:abstractNumId w:val="28"/>
  </w:num>
  <w:num w:numId="26" w16cid:durableId="238487867">
    <w:abstractNumId w:val="27"/>
  </w:num>
  <w:num w:numId="27" w16cid:durableId="647902063">
    <w:abstractNumId w:val="9"/>
  </w:num>
  <w:num w:numId="28" w16cid:durableId="1499879983">
    <w:abstractNumId w:val="26"/>
  </w:num>
  <w:num w:numId="29" w16cid:durableId="1381976120">
    <w:abstractNumId w:val="11"/>
  </w:num>
  <w:num w:numId="30" w16cid:durableId="82328025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7E3"/>
    <w:rsid w:val="0000161E"/>
    <w:rsid w:val="0001020B"/>
    <w:rsid w:val="00010C4D"/>
    <w:rsid w:val="00026DFB"/>
    <w:rsid w:val="00027AC1"/>
    <w:rsid w:val="00030099"/>
    <w:rsid w:val="000377F7"/>
    <w:rsid w:val="00045B24"/>
    <w:rsid w:val="0004774D"/>
    <w:rsid w:val="000541F7"/>
    <w:rsid w:val="00071C8A"/>
    <w:rsid w:val="00074F0C"/>
    <w:rsid w:val="0008253F"/>
    <w:rsid w:val="00093114"/>
    <w:rsid w:val="0009758D"/>
    <w:rsid w:val="000B1BB4"/>
    <w:rsid w:val="000C3079"/>
    <w:rsid w:val="000C6D8D"/>
    <w:rsid w:val="000D29A4"/>
    <w:rsid w:val="000D2C56"/>
    <w:rsid w:val="000E5184"/>
    <w:rsid w:val="000E5DA7"/>
    <w:rsid w:val="000F5921"/>
    <w:rsid w:val="00100343"/>
    <w:rsid w:val="00112A64"/>
    <w:rsid w:val="00114A87"/>
    <w:rsid w:val="00123041"/>
    <w:rsid w:val="001346CE"/>
    <w:rsid w:val="00136BC5"/>
    <w:rsid w:val="001776AA"/>
    <w:rsid w:val="001A2161"/>
    <w:rsid w:val="001B5985"/>
    <w:rsid w:val="001C6BBF"/>
    <w:rsid w:val="001C7FF5"/>
    <w:rsid w:val="001D0C3C"/>
    <w:rsid w:val="001E4585"/>
    <w:rsid w:val="001F20A1"/>
    <w:rsid w:val="00200E52"/>
    <w:rsid w:val="00201F8B"/>
    <w:rsid w:val="00202BB2"/>
    <w:rsid w:val="002108AB"/>
    <w:rsid w:val="002125AD"/>
    <w:rsid w:val="00215BC9"/>
    <w:rsid w:val="00226211"/>
    <w:rsid w:val="00227D0A"/>
    <w:rsid w:val="00243AFF"/>
    <w:rsid w:val="00244671"/>
    <w:rsid w:val="00244D13"/>
    <w:rsid w:val="00252EFC"/>
    <w:rsid w:val="00260BBF"/>
    <w:rsid w:val="0027241C"/>
    <w:rsid w:val="002849EE"/>
    <w:rsid w:val="0029425E"/>
    <w:rsid w:val="0029514F"/>
    <w:rsid w:val="002C1785"/>
    <w:rsid w:val="002C6433"/>
    <w:rsid w:val="002D1853"/>
    <w:rsid w:val="002D6957"/>
    <w:rsid w:val="002E0762"/>
    <w:rsid w:val="002F14ED"/>
    <w:rsid w:val="002F1E2D"/>
    <w:rsid w:val="002F1ED5"/>
    <w:rsid w:val="00304827"/>
    <w:rsid w:val="0030494A"/>
    <w:rsid w:val="0032131D"/>
    <w:rsid w:val="0032405D"/>
    <w:rsid w:val="003270F8"/>
    <w:rsid w:val="00330D34"/>
    <w:rsid w:val="00333FCE"/>
    <w:rsid w:val="00342AC7"/>
    <w:rsid w:val="00346849"/>
    <w:rsid w:val="00357240"/>
    <w:rsid w:val="003634FE"/>
    <w:rsid w:val="003639BE"/>
    <w:rsid w:val="00367207"/>
    <w:rsid w:val="00374036"/>
    <w:rsid w:val="00383D5F"/>
    <w:rsid w:val="00385777"/>
    <w:rsid w:val="003B607D"/>
    <w:rsid w:val="003C1B3C"/>
    <w:rsid w:val="003E3194"/>
    <w:rsid w:val="003E7CCA"/>
    <w:rsid w:val="004040EA"/>
    <w:rsid w:val="0042037D"/>
    <w:rsid w:val="00423AC3"/>
    <w:rsid w:val="00426C96"/>
    <w:rsid w:val="00430363"/>
    <w:rsid w:val="004505AB"/>
    <w:rsid w:val="00461AA2"/>
    <w:rsid w:val="004636AF"/>
    <w:rsid w:val="00475DDD"/>
    <w:rsid w:val="00476FE8"/>
    <w:rsid w:val="004850EF"/>
    <w:rsid w:val="00490703"/>
    <w:rsid w:val="0049712B"/>
    <w:rsid w:val="004A4DFE"/>
    <w:rsid w:val="004A6D8D"/>
    <w:rsid w:val="004B1A09"/>
    <w:rsid w:val="004B2165"/>
    <w:rsid w:val="004B4A35"/>
    <w:rsid w:val="004F028D"/>
    <w:rsid w:val="004F5ED3"/>
    <w:rsid w:val="004F721D"/>
    <w:rsid w:val="00516367"/>
    <w:rsid w:val="0052280B"/>
    <w:rsid w:val="00522DEE"/>
    <w:rsid w:val="00544774"/>
    <w:rsid w:val="0055149A"/>
    <w:rsid w:val="00563A98"/>
    <w:rsid w:val="00564C04"/>
    <w:rsid w:val="00574DB2"/>
    <w:rsid w:val="00586023"/>
    <w:rsid w:val="005968A5"/>
    <w:rsid w:val="00597ED8"/>
    <w:rsid w:val="005A7FD6"/>
    <w:rsid w:val="005B3ABE"/>
    <w:rsid w:val="005B6236"/>
    <w:rsid w:val="005C48B1"/>
    <w:rsid w:val="005F0F2C"/>
    <w:rsid w:val="005F4E48"/>
    <w:rsid w:val="005F718A"/>
    <w:rsid w:val="005F7867"/>
    <w:rsid w:val="00600676"/>
    <w:rsid w:val="0060159E"/>
    <w:rsid w:val="00601886"/>
    <w:rsid w:val="00605AF5"/>
    <w:rsid w:val="006247B3"/>
    <w:rsid w:val="00626213"/>
    <w:rsid w:val="00660CEA"/>
    <w:rsid w:val="00661100"/>
    <w:rsid w:val="00663E28"/>
    <w:rsid w:val="006753B2"/>
    <w:rsid w:val="00692A8A"/>
    <w:rsid w:val="006954CA"/>
    <w:rsid w:val="006A02C2"/>
    <w:rsid w:val="006A3C3B"/>
    <w:rsid w:val="006A642C"/>
    <w:rsid w:val="006C42C1"/>
    <w:rsid w:val="006E2B0B"/>
    <w:rsid w:val="006E4B08"/>
    <w:rsid w:val="006F6B14"/>
    <w:rsid w:val="007101F4"/>
    <w:rsid w:val="00725922"/>
    <w:rsid w:val="00730765"/>
    <w:rsid w:val="00743CB6"/>
    <w:rsid w:val="00752B9E"/>
    <w:rsid w:val="007712A2"/>
    <w:rsid w:val="00774279"/>
    <w:rsid w:val="00777740"/>
    <w:rsid w:val="0078530D"/>
    <w:rsid w:val="00786BB7"/>
    <w:rsid w:val="00790264"/>
    <w:rsid w:val="00790CD1"/>
    <w:rsid w:val="007B593D"/>
    <w:rsid w:val="007C6F63"/>
    <w:rsid w:val="007E16B9"/>
    <w:rsid w:val="007E74D2"/>
    <w:rsid w:val="008076AB"/>
    <w:rsid w:val="0081336C"/>
    <w:rsid w:val="008436C6"/>
    <w:rsid w:val="008477FD"/>
    <w:rsid w:val="008533C7"/>
    <w:rsid w:val="00853B72"/>
    <w:rsid w:val="00854379"/>
    <w:rsid w:val="008563C7"/>
    <w:rsid w:val="00880314"/>
    <w:rsid w:val="008A6A0F"/>
    <w:rsid w:val="008C5411"/>
    <w:rsid w:val="008E1E56"/>
    <w:rsid w:val="008E23C9"/>
    <w:rsid w:val="008E34EF"/>
    <w:rsid w:val="008F0B76"/>
    <w:rsid w:val="008F3A90"/>
    <w:rsid w:val="00900A50"/>
    <w:rsid w:val="009245D3"/>
    <w:rsid w:val="00944E44"/>
    <w:rsid w:val="00946ABC"/>
    <w:rsid w:val="00951047"/>
    <w:rsid w:val="00982A7E"/>
    <w:rsid w:val="00993CD8"/>
    <w:rsid w:val="009A1AF4"/>
    <w:rsid w:val="009B0DDC"/>
    <w:rsid w:val="009B2628"/>
    <w:rsid w:val="009B3E6B"/>
    <w:rsid w:val="009B7C6B"/>
    <w:rsid w:val="009B7EBB"/>
    <w:rsid w:val="009C3BE9"/>
    <w:rsid w:val="009C5CF1"/>
    <w:rsid w:val="009D5166"/>
    <w:rsid w:val="009D7CCF"/>
    <w:rsid w:val="009E0802"/>
    <w:rsid w:val="009E4ACC"/>
    <w:rsid w:val="009F1FD3"/>
    <w:rsid w:val="00A02420"/>
    <w:rsid w:val="00A2264D"/>
    <w:rsid w:val="00A2719A"/>
    <w:rsid w:val="00A31374"/>
    <w:rsid w:val="00A56491"/>
    <w:rsid w:val="00A56C9E"/>
    <w:rsid w:val="00A71611"/>
    <w:rsid w:val="00A717E3"/>
    <w:rsid w:val="00A77FA8"/>
    <w:rsid w:val="00AA3ED9"/>
    <w:rsid w:val="00AA7DE6"/>
    <w:rsid w:val="00AB4FF5"/>
    <w:rsid w:val="00AB6FED"/>
    <w:rsid w:val="00AC19B3"/>
    <w:rsid w:val="00AC38CC"/>
    <w:rsid w:val="00AC7F5F"/>
    <w:rsid w:val="00AD26AA"/>
    <w:rsid w:val="00AF22BF"/>
    <w:rsid w:val="00AF441F"/>
    <w:rsid w:val="00AF5363"/>
    <w:rsid w:val="00AF5649"/>
    <w:rsid w:val="00B06C88"/>
    <w:rsid w:val="00B2439D"/>
    <w:rsid w:val="00B319DF"/>
    <w:rsid w:val="00B322AC"/>
    <w:rsid w:val="00B370F9"/>
    <w:rsid w:val="00B42F95"/>
    <w:rsid w:val="00B450CC"/>
    <w:rsid w:val="00B467CA"/>
    <w:rsid w:val="00B54062"/>
    <w:rsid w:val="00B60170"/>
    <w:rsid w:val="00B64924"/>
    <w:rsid w:val="00B848F3"/>
    <w:rsid w:val="00B86C62"/>
    <w:rsid w:val="00B9539A"/>
    <w:rsid w:val="00B9741D"/>
    <w:rsid w:val="00BA09D4"/>
    <w:rsid w:val="00BA357F"/>
    <w:rsid w:val="00BA5DB5"/>
    <w:rsid w:val="00BB7AF3"/>
    <w:rsid w:val="00BD02DB"/>
    <w:rsid w:val="00BD0B1A"/>
    <w:rsid w:val="00BD1EDB"/>
    <w:rsid w:val="00BD3BAB"/>
    <w:rsid w:val="00BE2E2E"/>
    <w:rsid w:val="00BE59D9"/>
    <w:rsid w:val="00BF227E"/>
    <w:rsid w:val="00BF730B"/>
    <w:rsid w:val="00BF7EA8"/>
    <w:rsid w:val="00C075E4"/>
    <w:rsid w:val="00C265B5"/>
    <w:rsid w:val="00C35FA2"/>
    <w:rsid w:val="00C37484"/>
    <w:rsid w:val="00C42103"/>
    <w:rsid w:val="00C71E7A"/>
    <w:rsid w:val="00C85C23"/>
    <w:rsid w:val="00C952EC"/>
    <w:rsid w:val="00C96AB9"/>
    <w:rsid w:val="00CB2F49"/>
    <w:rsid w:val="00CC22EA"/>
    <w:rsid w:val="00CD30A6"/>
    <w:rsid w:val="00CD76A4"/>
    <w:rsid w:val="00CE339C"/>
    <w:rsid w:val="00CF1019"/>
    <w:rsid w:val="00D00F69"/>
    <w:rsid w:val="00D0140B"/>
    <w:rsid w:val="00D02AAB"/>
    <w:rsid w:val="00D23893"/>
    <w:rsid w:val="00D25AD4"/>
    <w:rsid w:val="00D411FA"/>
    <w:rsid w:val="00D46F90"/>
    <w:rsid w:val="00D522DE"/>
    <w:rsid w:val="00D84FD7"/>
    <w:rsid w:val="00D927B7"/>
    <w:rsid w:val="00DC3492"/>
    <w:rsid w:val="00DC58DE"/>
    <w:rsid w:val="00DD1286"/>
    <w:rsid w:val="00DD5B73"/>
    <w:rsid w:val="00DF73BA"/>
    <w:rsid w:val="00E05754"/>
    <w:rsid w:val="00E07738"/>
    <w:rsid w:val="00E2175F"/>
    <w:rsid w:val="00E53EAB"/>
    <w:rsid w:val="00E61198"/>
    <w:rsid w:val="00E62CCA"/>
    <w:rsid w:val="00E6719D"/>
    <w:rsid w:val="00E71FB9"/>
    <w:rsid w:val="00E721E2"/>
    <w:rsid w:val="00E747CB"/>
    <w:rsid w:val="00E749BF"/>
    <w:rsid w:val="00E80AA7"/>
    <w:rsid w:val="00E9216F"/>
    <w:rsid w:val="00EB7919"/>
    <w:rsid w:val="00EC454E"/>
    <w:rsid w:val="00ED05F9"/>
    <w:rsid w:val="00ED2561"/>
    <w:rsid w:val="00EE178D"/>
    <w:rsid w:val="00EE2577"/>
    <w:rsid w:val="00EE5997"/>
    <w:rsid w:val="00EF3D96"/>
    <w:rsid w:val="00F03578"/>
    <w:rsid w:val="00F142FD"/>
    <w:rsid w:val="00F179CD"/>
    <w:rsid w:val="00F2015E"/>
    <w:rsid w:val="00F34344"/>
    <w:rsid w:val="00F42668"/>
    <w:rsid w:val="00F656E1"/>
    <w:rsid w:val="00F66145"/>
    <w:rsid w:val="00F84D3F"/>
    <w:rsid w:val="00F95FB8"/>
    <w:rsid w:val="00FA2989"/>
    <w:rsid w:val="00FB3F7C"/>
    <w:rsid w:val="00FC1B19"/>
    <w:rsid w:val="00FC35C7"/>
    <w:rsid w:val="00FF324C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oNotEmbedSmartTags/>
  <w:decimalSymbol w:val=","/>
  <w:listSeparator w:val=";"/>
  <w14:docId w14:val="4B9185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4ACC"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1"/>
      </w:numPr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Arial" w:hAnsi="Arial" w:cs="Arial" w:hint="default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iCs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 w:hint="default"/>
      <w:sz w:val="22"/>
      <w:szCs w:val="22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 w:cs="Times New Roman"/>
    </w:rPr>
  </w:style>
  <w:style w:type="character" w:customStyle="1" w:styleId="PedmtkomenteChar">
    <w:name w:val="Předmět komentáře Char"/>
    <w:rPr>
      <w:rFonts w:ascii="Times New Roman" w:hAnsi="Times New Roman" w:cs="Times New Roman"/>
      <w:b/>
      <w:bCs/>
    </w:rPr>
  </w:style>
  <w:style w:type="character" w:customStyle="1" w:styleId="ZpatChar">
    <w:name w:val="Zápatí Char"/>
    <w:uiPriority w:val="99"/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 w:cs="Times New Roman"/>
      <w:i/>
      <w:sz w:val="24"/>
      <w:szCs w:val="24"/>
    </w:rPr>
  </w:style>
  <w:style w:type="character" w:customStyle="1" w:styleId="ZhlavChar">
    <w:name w:val="Záhlaví Char"/>
    <w:uiPriority w:val="99"/>
    <w:rPr>
      <w:rFonts w:ascii="Times New Roman" w:hAnsi="Times New Roman" w:cs="Times New Roma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customStyle="1" w:styleId="Zkladntext31">
    <w:name w:val="Základní text 31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Zkladntext32">
    <w:name w:val="Základní text 32"/>
    <w:basedOn w:val="Normln"/>
    <w:pPr>
      <w:jc w:val="both"/>
    </w:pPr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 w:val="24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 w:val="24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lanek5">
    <w:name w:val="članek 5"/>
    <w:basedOn w:val="Zkladntextodsazen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customStyle="1" w:styleId="NormlnS">
    <w:name w:val="Normální ČS"/>
    <w:basedOn w:val="Normln"/>
    <w:pPr>
      <w:keepNext/>
      <w:spacing w:after="120"/>
      <w:jc w:val="both"/>
      <w:textAlignment w:val="baseline"/>
    </w:pPr>
    <w:rPr>
      <w:rFonts w:ascii="Arial" w:hAnsi="Arial" w:cs="Arial"/>
      <w:kern w:val="2"/>
      <w:sz w:val="18"/>
      <w:szCs w:val="24"/>
    </w:rPr>
  </w:style>
  <w:style w:type="paragraph" w:customStyle="1" w:styleId="Zkladntext210">
    <w:name w:val="Základní text 21"/>
    <w:basedOn w:val="Normln"/>
    <w:pPr>
      <w:jc w:val="both"/>
    </w:pPr>
    <w:rPr>
      <w:b/>
      <w:sz w:val="24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9758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09758D"/>
  </w:style>
  <w:style w:type="character" w:customStyle="1" w:styleId="TextkomenteChar1">
    <w:name w:val="Text komentáře Char1"/>
    <w:link w:val="Textkomente"/>
    <w:uiPriority w:val="99"/>
    <w:semiHidden/>
    <w:rsid w:val="0009758D"/>
    <w:rPr>
      <w:lang w:eastAsia="zh-CN"/>
    </w:rPr>
  </w:style>
  <w:style w:type="paragraph" w:customStyle="1" w:styleId="0podpisvtabulce">
    <w:name w:val="0_podpis_v_tabulce"/>
    <w:basedOn w:val="Normln"/>
    <w:rsid w:val="00D0140B"/>
    <w:pPr>
      <w:widowControl w:val="0"/>
      <w:suppressAutoHyphens w:val="0"/>
      <w:jc w:val="center"/>
    </w:pPr>
    <w:rPr>
      <w:noProof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140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140B"/>
    <w:rPr>
      <w:lang w:eastAsia="zh-CN"/>
    </w:rPr>
  </w:style>
  <w:style w:type="character" w:customStyle="1" w:styleId="Nadpis4Char">
    <w:name w:val="Nadpis 4 Char"/>
    <w:basedOn w:val="Standardnpsmoodstavce"/>
    <w:link w:val="Nadpis4"/>
    <w:rsid w:val="00D522DE"/>
    <w:rPr>
      <w:b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1548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2024-07-31T05:18:00Z</dcterms:created>
  <dcterms:modified xsi:type="dcterms:W3CDTF">2024-07-31T05:29:00Z</dcterms:modified>
</cp:coreProperties>
</file>