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Príloha č. 1: Oceněný soupis prací změn závazku ze dne 3.7.2024 Číslo smlouvy objednatele: 1219/2023</w:t>
      </w:r>
    </w:p>
    <w:tbl>
      <w:tblPr>
        <w:tblOverlap w:val="never"/>
        <w:jc w:val="center"/>
        <w:tblLayout w:type="fixed"/>
      </w:tblPr>
      <w:tblGrid>
        <w:gridCol w:w="1944"/>
        <w:gridCol w:w="4584"/>
      </w:tblGrid>
      <w:tr>
        <w:trPr>
          <w:trHeight w:val="10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 díla: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  <w:rPr>
                <w:sz w:val="28"/>
                <w:szCs w:val="28"/>
              </w:rPr>
            </w:pPr>
            <w:bookmarkStart w:id="0" w:name="bookmark0"/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VD Klášterec -</w:t>
            </w:r>
            <w:bookmarkEnd w:id="0"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opevnění LB na horní vodě</w:t>
            </w:r>
          </w:p>
        </w:tc>
      </w:tr>
      <w:tr>
        <w:trPr>
          <w:trHeight w:val="10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vícepráce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193 751,46 Kč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méněpráce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- 37 696,80 Kč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2172" w:left="523" w:right="4253" w:bottom="2172" w:header="1744" w:footer="174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5400" w:h="552" w:wrap="none" w:hAnchor="page" w:x="524" w:y="1"/>
        <w:widowControl w:val="0"/>
        <w:shd w:val="clear" w:color="auto" w:fill="auto"/>
        <w:bidi w:val="0"/>
        <w:spacing w:before="0" w:after="0" w:line="286" w:lineRule="auto"/>
        <w:ind w:left="300" w:right="0" w:hanging="30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“ AspeEsticon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Firma: FlNSTAV Vodohospodářská stavební s r.o. </w:t>
      </w: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5.1 (24.2.15.0)</w:t>
      </w:r>
    </w:p>
    <w:p>
      <w:pPr>
        <w:pStyle w:val="Style13"/>
        <w:keepNext w:val="0"/>
        <w:keepLines w:val="0"/>
        <w:framePr w:w="1416" w:h="274" w:wrap="none" w:hAnchor="page" w:x="12308" w:y="3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16.07.2024</w:t>
      </w:r>
    </w:p>
    <w:p>
      <w:pPr>
        <w:pStyle w:val="Style13"/>
        <w:keepNext w:val="0"/>
        <w:keepLines w:val="0"/>
        <w:framePr w:w="1498" w:h="605" w:wrap="none" w:hAnchor="page" w:x="14742" w:y="2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 z 2</w:t>
      </w:r>
    </w:p>
    <w:p>
      <w:pPr>
        <w:pStyle w:val="Style13"/>
        <w:keepNext w:val="0"/>
        <w:keepLines w:val="0"/>
        <w:framePr w:w="1498" w:h="605" w:wrap="none" w:hAnchor="page" w:x="14742" w:y="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Čas: 7:16</w:t>
      </w:r>
    </w:p>
    <w:p>
      <w:pPr>
        <w:pStyle w:val="Style16"/>
        <w:keepNext/>
        <w:keepLines/>
        <w:framePr w:w="8429" w:h="3960" w:wrap="none" w:hAnchor="page" w:x="1522" w:y="966"/>
        <w:widowControl w:val="0"/>
        <w:shd w:val="clear" w:color="auto" w:fill="auto"/>
        <w:bidi w:val="0"/>
        <w:spacing w:before="0" w:after="280" w:line="240" w:lineRule="auto"/>
        <w:ind w:left="5600" w:right="0" w:firstLine="0"/>
        <w:jc w:val="left"/>
        <w:rPr>
          <w:sz w:val="22"/>
          <w:szCs w:val="22"/>
        </w:rPr>
      </w:pPr>
      <w:bookmarkStart w:id="1" w:name="bookmark1"/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Změna stavby č. 7 2024</w:t>
      </w:r>
      <w:bookmarkEnd w:id="1"/>
      <w:bookmarkEnd w:id="2"/>
      <w:bookmarkEnd w:id="3"/>
    </w:p>
    <w:p>
      <w:pPr>
        <w:pStyle w:val="Style16"/>
        <w:keepNext/>
        <w:keepLines/>
        <w:framePr w:w="8429" w:h="3960" w:wrap="none" w:hAnchor="page" w:x="1522" w:y="9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bookmarkStart w:id="4" w:name="bookmark4"/>
      <w:bookmarkStart w:id="5" w:name="bookmark5"/>
      <w:bookmarkStart w:id="6" w:name="bookmark6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203 715 - VD Klášterec - opevnění LB na horní vodě</w:t>
      </w:r>
      <w:bookmarkEnd w:id="4"/>
      <w:bookmarkEnd w:id="5"/>
      <w:bookmarkEnd w:id="6"/>
    </w:p>
    <w:p>
      <w:pPr>
        <w:pStyle w:val="Style16"/>
        <w:keepNext/>
        <w:keepLines/>
        <w:framePr w:w="8429" w:h="3960" w:wrap="none" w:hAnchor="page" w:x="1522" w:y="966"/>
        <w:widowControl w:val="0"/>
        <w:shd w:val="clear" w:color="auto" w:fill="auto"/>
        <w:bidi w:val="0"/>
        <w:spacing w:before="0" w:after="340" w:line="240" w:lineRule="auto"/>
        <w:ind w:left="1500" w:right="0" w:firstLine="0"/>
        <w:jc w:val="left"/>
      </w:pPr>
      <w:bookmarkStart w:id="7" w:name="bookmark7"/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mnp2 - mnp2</w:t>
      </w:r>
      <w:bookmarkEnd w:id="7"/>
      <w:bookmarkEnd w:id="8"/>
      <w:bookmarkEnd w:id="9"/>
    </w:p>
    <w:p>
      <w:pPr>
        <w:pStyle w:val="Style16"/>
        <w:keepNext/>
        <w:keepLines/>
        <w:framePr w:w="8429" w:h="3960" w:wrap="none" w:hAnchor="page" w:x="1522" w:y="966"/>
        <w:widowControl w:val="0"/>
        <w:pBdr>
          <w:bottom w:val="single" w:sz="4" w:space="0" w:color="auto"/>
        </w:pBdr>
        <w:shd w:val="clear" w:color="auto" w:fill="auto"/>
        <w:bidi w:val="0"/>
        <w:spacing w:before="0" w:after="340" w:line="240" w:lineRule="auto"/>
        <w:ind w:left="118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Rozpočet: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[mnp2] - mnp2</w:t>
      </w:r>
      <w:bookmarkEnd w:id="10"/>
      <w:bookmarkEnd w:id="11"/>
      <w:bookmarkEnd w:id="12"/>
    </w:p>
    <w:p>
      <w:pPr>
        <w:pStyle w:val="Style8"/>
        <w:keepNext w:val="0"/>
        <w:keepLines w:val="0"/>
        <w:framePr w:w="8429" w:h="3960" w:wrap="none" w:hAnchor="page" w:x="1522" w:y="966"/>
        <w:widowControl w:val="0"/>
        <w:shd w:val="clear" w:color="auto" w:fill="auto"/>
        <w:bidi w:val="0"/>
        <w:spacing w:before="0" w:after="180" w:line="240" w:lineRule="auto"/>
        <w:ind w:left="118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8"/>
        <w:keepNext w:val="0"/>
        <w:keepLines w:val="0"/>
        <w:framePr w:w="8429" w:h="3960" w:wrap="none" w:hAnchor="page" w:x="1522" w:y="966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dokumentace: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AZ Consult, spol. s r.o.</w:t>
      </w:r>
    </w:p>
    <w:p>
      <w:pPr>
        <w:pStyle w:val="Style8"/>
        <w:keepNext w:val="0"/>
        <w:keepLines w:val="0"/>
        <w:framePr w:w="8429" w:h="3960" w:wrap="none" w:hAnchor="page" w:x="1522" w:y="966"/>
        <w:widowControl w:val="0"/>
        <w:pBdr>
          <w:bottom w:val="single" w:sz="4" w:space="0" w:color="auto"/>
        </w:pBdr>
        <w:shd w:val="clear" w:color="auto" w:fill="auto"/>
        <w:bidi w:val="0"/>
        <w:spacing w:before="0" w:after="320" w:line="240" w:lineRule="auto"/>
        <w:ind w:left="130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společnost s ručením omezeným</w:t>
      </w:r>
    </w:p>
    <w:p>
      <w:pPr>
        <w:pStyle w:val="Style20"/>
        <w:keepNext/>
        <w:keepLines/>
        <w:framePr w:w="2405" w:h="374" w:wrap="none" w:hAnchor="page" w:x="5362" w:y="5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stavby celkem:</w:t>
      </w:r>
      <w:bookmarkEnd w:id="13"/>
      <w:bookmarkEnd w:id="14"/>
      <w:bookmarkEnd w:id="15"/>
    </w:p>
    <w:tbl>
      <w:tblPr>
        <w:tblOverlap w:val="never"/>
        <w:jc w:val="left"/>
        <w:tblLayout w:type="fixed"/>
      </w:tblPr>
      <w:tblGrid>
        <w:gridCol w:w="5078"/>
        <w:gridCol w:w="3682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0" w:h="1906" w:wrap="none" w:hAnchor="page" w:x="3826" w:y="5924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0" w:h="1906" w:wrap="none" w:hAnchor="page" w:x="3826" w:y="59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-37 696,80 Kč</w:t>
            </w: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0" w:h="1906" w:wrap="none" w:hAnchor="page" w:x="3826" w:y="5924"/>
              <w:widowControl w:val="0"/>
              <w:shd w:val="clear" w:color="auto" w:fill="auto"/>
              <w:bidi w:val="0"/>
              <w:spacing w:before="0" w:after="0" w:line="240" w:lineRule="auto"/>
              <w:ind w:left="36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0" w:h="1906" w:wrap="none" w:hAnchor="page" w:x="3826" w:y="59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-7 916,33 Kč</w:t>
            </w:r>
          </w:p>
        </w:tc>
      </w:tr>
      <w:tr>
        <w:trPr>
          <w:trHeight w:val="68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0" w:h="1906" w:wrap="none" w:hAnchor="page" w:x="3826" w:y="5924"/>
              <w:widowControl w:val="0"/>
              <w:shd w:val="clear" w:color="auto" w:fill="auto"/>
              <w:bidi w:val="0"/>
              <w:spacing w:before="0" w:after="0" w:line="240" w:lineRule="auto"/>
              <w:ind w:left="29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0" w:h="1906" w:wrap="none" w:hAnchor="page" w:x="3826" w:y="59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-45 613,13 Kč</w:t>
            </w:r>
          </w:p>
        </w:tc>
      </w:tr>
    </w:tbl>
    <w:p>
      <w:pPr>
        <w:framePr w:w="8760" w:h="1906" w:wrap="none" w:hAnchor="page" w:x="3826" w:y="5924"/>
        <w:widowControl w:val="0"/>
        <w:spacing w:line="1" w:lineRule="exact"/>
      </w:pPr>
    </w:p>
    <w:p>
      <w:pPr>
        <w:pStyle w:val="Style8"/>
        <w:keepNext w:val="0"/>
        <w:keepLines w:val="0"/>
        <w:framePr w:w="1776" w:h="331" w:wrap="none" w:hAnchor="page" w:x="1902" w:y="9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 zadání:</w:t>
      </w:r>
    </w:p>
    <w:p>
      <w:pPr>
        <w:pStyle w:val="Style8"/>
        <w:keepNext w:val="0"/>
        <w:keepLines w:val="0"/>
        <w:framePr w:w="1915" w:h="331" w:wrap="none" w:hAnchor="page" w:x="10479" w:y="9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 nabídku:</w:t>
      </w:r>
    </w:p>
    <w:p>
      <w:pPr>
        <w:pStyle w:val="Style8"/>
        <w:keepNext w:val="0"/>
        <w:keepLines w:val="0"/>
        <w:framePr w:w="1354" w:h="331" w:wrap="none" w:hAnchor="page" w:x="2362" w:y="10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zadání:</w:t>
      </w:r>
    </w:p>
    <w:p>
      <w:pPr>
        <w:pStyle w:val="Style8"/>
        <w:keepNext w:val="0"/>
        <w:keepLines w:val="0"/>
        <w:framePr w:w="2640" w:h="331" w:wrap="none" w:hAnchor="page" w:x="9702" w:y="10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vypracování nabídky: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68" w:left="523" w:right="600" w:bottom="468" w:header="40" w:footer="40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mc:AlternateContent>
          <mc:Choice Requires="wps">
            <w:drawing>
              <wp:anchor distT="213360" distB="0" distL="114300" distR="1711325" simplePos="0" relativeHeight="125829378" behindDoc="0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226060</wp:posOffset>
                </wp:positionV>
                <wp:extent cx="899160" cy="1739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16.07.2024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15.35000000000002pt;margin-top:17.800000000000001pt;width:70.799999999999997pt;height:13.700000000000001pt;z-index:-125829375;mso-wrap-distance-left:9.pt;mso-wrap-distance-top:16.800000000000001pt;mso-wrap-distance-right:134.7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16.07.2024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175" distL="1659890" distR="113665" simplePos="0" relativeHeight="125829380" behindDoc="0" locked="0" layoutInCell="1" allowOverlap="1">
                <wp:simplePos x="0" y="0"/>
                <wp:positionH relativeFrom="page">
                  <wp:posOffset>9360535</wp:posOffset>
                </wp:positionH>
                <wp:positionV relativeFrom="paragraph">
                  <wp:posOffset>12700</wp:posOffset>
                </wp:positionV>
                <wp:extent cx="951230" cy="3841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 z 2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Čas: 7:16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37.05000000000007pt;margin-top:1.pt;width:74.900000000000006pt;height:30.25pt;z-index:-125829373;mso-wrap-distance-left:130.69999999999999pt;mso-wrap-distance-right:8.9500000000000011pt;mso-wrap-distance-bottom:0.2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 z 2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Čas: 7:16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AspeEsticon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Firma: FlNSTAV Vodohospodářská stavební s r.o.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5.1 (24.2.15.0)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Položky změny stavby č. 7 2024</w:t>
      </w:r>
      <w:bookmarkEnd w:id="16"/>
      <w:bookmarkEnd w:id="17"/>
      <w:bookmarkEnd w:id="18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Rozpočet: [mnp2] - mnp2</w:t>
      </w:r>
    </w:p>
    <w:tbl>
      <w:tblPr>
        <w:tblOverlap w:val="never"/>
        <w:jc w:val="center"/>
        <w:tblLayout w:type="fixed"/>
      </w:tblPr>
      <w:tblGrid>
        <w:gridCol w:w="701"/>
        <w:gridCol w:w="1478"/>
        <w:gridCol w:w="6461"/>
        <w:gridCol w:w="792"/>
        <w:gridCol w:w="1843"/>
        <w:gridCol w:w="2304"/>
        <w:gridCol w:w="2155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mnp2 mnp2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-37 696,80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odeč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-37 696,80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0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8635552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80" w:firstLine="0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Cenová soustava: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Vyplnění spár dosavadních konstrukcí zdivá cementovou maltou s vyčištěním spár hloubky přes 70 do 120 mm, zdivá z lomového kamene s vyspárováním Bez vazby na CS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96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30,000000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-1 256,56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-37 696,80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27" w:left="489" w:right="614" w:bottom="527" w:header="99" w:footer="99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14784" w:val="left"/>
        </w:tabs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u w:val="single"/>
          <w:shd w:val="clear" w:color="auto" w:fill="auto"/>
          <w:lang w:val="cs-CZ" w:eastAsia="cs-CZ" w:bidi="cs-CZ"/>
        </w:rPr>
        <w:t xml:space="preserve">“ AspeEsticon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cs-CZ" w:eastAsia="cs-CZ" w:bidi="cs-CZ"/>
        </w:rPr>
        <w:t>Firma: FlNSTAV Vodohospodářská stavební s r.o.</w:t>
        <w:tab/>
      </w:r>
      <w:r>
        <w:rPr>
          <w:color w:val="000000"/>
          <w:spacing w:val="0"/>
          <w:w w:val="100"/>
          <w:position w:val="0"/>
          <w:sz w:val="16"/>
          <w:szCs w:val="16"/>
          <w:u w:val="single"/>
          <w:shd w:val="clear" w:color="auto" w:fill="auto"/>
          <w:lang w:val="cs-CZ" w:eastAsia="cs-CZ" w:bidi="cs-CZ"/>
        </w:rPr>
        <w:t>Strana 1 z 2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1835" w:val="left"/>
          <w:tab w:pos="14269" w:val="left"/>
        </w:tabs>
        <w:bidi w:val="0"/>
        <w:spacing w:before="0" w:after="36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5.1 (24.2.15.0)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16.07.2024</w:t>
        <w:tab/>
        <w:t>Čas: 7:22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stavby č. vcp2</w:t>
      </w:r>
      <w:bookmarkEnd w:id="19"/>
      <w:bookmarkEnd w:id="20"/>
      <w:bookmarkEnd w:id="21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60" w:line="240" w:lineRule="auto"/>
        <w:ind w:left="2480" w:right="0" w:firstLine="0"/>
        <w:jc w:val="both"/>
      </w:pPr>
      <w:bookmarkStart w:id="22" w:name="bookmark22"/>
      <w:bookmarkStart w:id="23" w:name="bookmark23"/>
      <w:bookmarkStart w:id="24" w:name="bookmark24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203 715 - VD Klášterec - opevnění LB na horní vodě</w:t>
      </w:r>
      <w:bookmarkEnd w:id="22"/>
      <w:bookmarkEnd w:id="23"/>
      <w:bookmarkEnd w:id="24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60" w:line="240" w:lineRule="auto"/>
        <w:ind w:left="248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vcp2 - vcp2</w:t>
      </w:r>
      <w:bookmarkEnd w:id="25"/>
      <w:bookmarkEnd w:id="26"/>
      <w:bookmarkEnd w:id="27"/>
    </w:p>
    <w:p>
      <w:pPr>
        <w:pStyle w:val="Style1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222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Rozpočet: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[vcp2] - vcp2</w:t>
      </w:r>
      <w:bookmarkEnd w:id="28"/>
      <w:bookmarkEnd w:id="29"/>
      <w:bookmarkEnd w:id="3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22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0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dokumentace: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AZ Consult, spol. s r.o.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 w:line="240" w:lineRule="auto"/>
        <w:ind w:left="23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společnost s ručením omezeným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5060" w:right="0" w:firstLine="0"/>
        <w:jc w:val="both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stavby celkem:</w:t>
      </w:r>
      <w:bookmarkEnd w:id="31"/>
      <w:bookmarkEnd w:id="32"/>
      <w:bookmarkEnd w:id="33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68" w:left="494" w:right="590" w:bottom="857" w:header="40" w:footer="429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38430" distB="826135" distL="0" distR="0" simplePos="0" relativeHeight="125829382" behindDoc="0" locked="0" layoutInCell="1" allowOverlap="1">
                <wp:simplePos x="0" y="0"/>
                <wp:positionH relativeFrom="page">
                  <wp:posOffset>4272915</wp:posOffset>
                </wp:positionH>
                <wp:positionV relativeFrom="paragraph">
                  <wp:posOffset>138430</wp:posOffset>
                </wp:positionV>
                <wp:extent cx="844550" cy="21018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Celková cena: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6.44999999999999pt;margin-top:10.9pt;width:66.5pt;height:16.550000000000001pt;z-index:-125829371;mso-wrap-distance-left:0;mso-wrap-distance-top:10.9pt;mso-wrap-distance-right:0;mso-wrap-distance-bottom:65.04999999999999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Celková cena: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4670" distB="433070" distL="0" distR="0" simplePos="0" relativeHeight="125829384" behindDoc="0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534670</wp:posOffset>
                </wp:positionV>
                <wp:extent cx="328930" cy="2070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DPH: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0.35000000000002pt;margin-top:42.100000000000001pt;width:25.900000000000002pt;height:16.300000000000001pt;z-index:-125829369;mso-wrap-distance-left:0;mso-wrap-distance-top:42.100000000000001pt;mso-wrap-distance-right:0;mso-wrap-distance-bottom:34.1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33450" distB="31115" distL="0" distR="0" simplePos="0" relativeHeight="125829386" behindDoc="0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933450</wp:posOffset>
                </wp:positionV>
                <wp:extent cx="758825" cy="21018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s DPH: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4.35000000000002pt;margin-top:73.5pt;width:59.75pt;height:16.550000000000001pt;z-index:-125829367;mso-wrap-distance-left:0;mso-wrap-distance-top:73.5pt;mso-wrap-distance-right:0;mso-wrap-distance-bottom:2.45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s 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1600" distB="0" distL="0" distR="0" simplePos="0" relativeHeight="125829388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101600</wp:posOffset>
                </wp:positionV>
                <wp:extent cx="1179830" cy="10731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9830" cy="1073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193 751,46 Kč</w:t>
                            </w:r>
                          </w:p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40 687,81 Kč</w:t>
                            </w:r>
                          </w:p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234 439,27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97.75pt;margin-top:8.pt;width:92.900000000000006pt;height:84.5pt;z-index:-125829365;mso-wrap-distance-left:0;mso-wrap-distance-top:8.pt;mso-wrap-distance-right:0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193 751,46 Kč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40 687,81 Kč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234 439,27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468" w:left="0" w:right="0" w:bottom="85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82295" distL="114300" distR="151130" simplePos="0" relativeHeight="125829390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12700</wp:posOffset>
                </wp:positionV>
                <wp:extent cx="1127760" cy="21018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Vypracoval zadání: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4.299999999999997pt;margin-top:1.pt;width:88.799999999999997pt;height:16.550000000000001pt;z-index:-125829363;mso-wrap-distance-left:9.pt;mso-wrap-distance-right:11.9pt;mso-wrap-distance-bottom:45.8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Vypracoval zadání: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582295" distB="0" distL="419100" distR="114300" simplePos="0" relativeHeight="125829392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paragraph">
                  <wp:posOffset>594995</wp:posOffset>
                </wp:positionV>
                <wp:extent cx="859790" cy="21018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zadání: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8.3pt;margin-top:46.850000000000001pt;width:67.700000000000003pt;height:16.550000000000001pt;z-index:-125829361;mso-wrap-distance-left:33.pt;mso-wrap-distance-top:45.8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zadání: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6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 nabídku: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vypracování nabídky: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mc:AlternateContent>
          <mc:Choice Requires="wps">
            <w:drawing>
              <wp:anchor distT="213360" distB="0" distL="114300" distR="1708150" simplePos="0" relativeHeight="125829394" behindDoc="0" locked="0" layoutInCell="1" allowOverlap="1">
                <wp:simplePos x="0" y="0"/>
                <wp:positionH relativeFrom="page">
                  <wp:posOffset>7822565</wp:posOffset>
                </wp:positionH>
                <wp:positionV relativeFrom="paragraph">
                  <wp:posOffset>226060</wp:posOffset>
                </wp:positionV>
                <wp:extent cx="899160" cy="173990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16.07.2024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15.95000000000005pt;margin-top:17.800000000000001pt;width:70.799999999999997pt;height:13.700000000000001pt;z-index:-125829359;mso-wrap-distance-left:9.pt;mso-wrap-distance-top:16.800000000000001pt;mso-wrap-distance-right:134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16.07.2024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175" distL="1656715" distR="113665" simplePos="0" relativeHeight="125829396" behindDoc="0" locked="0" layoutInCell="1" allowOverlap="1">
                <wp:simplePos x="0" y="0"/>
                <wp:positionH relativeFrom="page">
                  <wp:posOffset>9364980</wp:posOffset>
                </wp:positionH>
                <wp:positionV relativeFrom="paragraph">
                  <wp:posOffset>12700</wp:posOffset>
                </wp:positionV>
                <wp:extent cx="951230" cy="384175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 z 2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Čas: 7:22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37.39999999999998pt;margin-top:1.pt;width:74.900000000000006pt;height:30.25pt;z-index:-125829357;mso-wrap-distance-left:130.44999999999999pt;mso-wrap-distance-right:8.9500000000000011pt;mso-wrap-distance-bottom:0.2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 z 2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Čas: 7:22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AspeEsticon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Firma: FlNSTAV Vodohospodářská stavební s r.o.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5.1 (24.2.15.0)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Položky změny stavby č. vcp2</w:t>
      </w:r>
      <w:bookmarkEnd w:id="34"/>
      <w:bookmarkEnd w:id="35"/>
      <w:bookmarkEnd w:id="3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Rozpočet: [vcp2] - vcp2</w:t>
      </w:r>
    </w:p>
    <w:tbl>
      <w:tblPr>
        <w:tblOverlap w:val="never"/>
        <w:jc w:val="center"/>
        <w:tblLayout w:type="fixed"/>
      </w:tblPr>
      <w:tblGrid>
        <w:gridCol w:w="701"/>
        <w:gridCol w:w="1478"/>
        <w:gridCol w:w="6461"/>
        <w:gridCol w:w="792"/>
        <w:gridCol w:w="1843"/>
        <w:gridCol w:w="2304"/>
        <w:gridCol w:w="2155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vcp2 vcp2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193 751,46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01 Ostatní konstrukce a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193 751,46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985223211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Cenová soustava: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Přezdívání kamenného zdivá do aktivované malty Bez vazby na CS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10,600000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18 278,44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193 751,46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6838" w:h="11909" w:orient="landscape"/>
      <w:pgMar w:top="468" w:left="501" w:right="602" w:bottom="857" w:header="40" w:footer="42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60"/>
      <w:ind w:left="80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350"/>
      <w:ind w:left="235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140"/>
      <w:ind w:left="253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spacing w:after="21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Ocen˙ný soupis prací.pdf</dc:title>
  <dc:subject/>
  <dc:creator>Tomáa Jor</dc:creator>
  <cp:keywords/>
</cp:coreProperties>
</file>