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0A92A2" w14:textId="5FC7DFD3" w:rsidR="00A33012" w:rsidRPr="00AB3BDD" w:rsidRDefault="00A33012" w:rsidP="00B549F1">
      <w:pPr>
        <w:jc w:val="center"/>
        <w:rPr>
          <w:sz w:val="24"/>
          <w:szCs w:val="24"/>
        </w:rPr>
      </w:pPr>
      <w:r w:rsidRPr="00B549F1">
        <w:rPr>
          <w:b/>
          <w:bCs/>
          <w:sz w:val="32"/>
          <w:szCs w:val="32"/>
        </w:rPr>
        <w:t>Příkazní smlouva</w:t>
      </w:r>
      <w:r w:rsidRPr="007E17BC">
        <w:rPr>
          <w:b/>
          <w:bCs/>
          <w:sz w:val="32"/>
          <w:szCs w:val="32"/>
        </w:rPr>
        <w:t xml:space="preserve"> </w:t>
      </w:r>
      <w:r w:rsidRPr="00B549F1">
        <w:rPr>
          <w:b/>
          <w:bCs/>
          <w:sz w:val="32"/>
          <w:szCs w:val="32"/>
        </w:rPr>
        <w:br/>
      </w:r>
      <w:r w:rsidRPr="00AB3BDD">
        <w:rPr>
          <w:sz w:val="24"/>
          <w:szCs w:val="24"/>
        </w:rPr>
        <w:t>uzavřená dle § 2430 a násl. zákona č. 89/2012 Sb. (Občanský zákoník) v platném znění</w:t>
      </w:r>
    </w:p>
    <w:p w14:paraId="61A84823" w14:textId="77777777" w:rsidR="00A33012" w:rsidRPr="00AB3BDD" w:rsidRDefault="00A33012" w:rsidP="00CB08F5">
      <w:pPr>
        <w:ind w:left="4254"/>
        <w:rPr>
          <w:sz w:val="24"/>
          <w:szCs w:val="24"/>
        </w:rPr>
      </w:pPr>
      <w:r w:rsidRPr="00AB3BDD">
        <w:rPr>
          <w:sz w:val="24"/>
          <w:szCs w:val="24"/>
        </w:rPr>
        <w:t>I.</w:t>
      </w:r>
    </w:p>
    <w:p w14:paraId="0FE44727" w14:textId="77777777" w:rsidR="00A33012" w:rsidRPr="00AB3BDD" w:rsidRDefault="00CB08F5" w:rsidP="00CB08F5">
      <w:pPr>
        <w:pStyle w:val="Nadpis2"/>
        <w:keepNext/>
        <w:spacing w:before="0" w:beforeAutospacing="0" w:after="0" w:afterAutospacing="0"/>
        <w:rPr>
          <w:bCs w:val="0"/>
          <w:sz w:val="24"/>
          <w:szCs w:val="24"/>
        </w:rPr>
      </w:pPr>
      <w:r w:rsidRPr="00AB3BDD">
        <w:rPr>
          <w:b w:val="0"/>
          <w:bCs w:val="0"/>
          <w:sz w:val="24"/>
          <w:szCs w:val="24"/>
        </w:rPr>
        <w:t xml:space="preserve"> </w:t>
      </w:r>
      <w:r w:rsidRPr="00AB3BDD">
        <w:rPr>
          <w:b w:val="0"/>
          <w:bCs w:val="0"/>
          <w:sz w:val="24"/>
          <w:szCs w:val="24"/>
        </w:rPr>
        <w:tab/>
      </w:r>
      <w:r w:rsidRPr="00AB3BDD">
        <w:rPr>
          <w:b w:val="0"/>
          <w:bCs w:val="0"/>
          <w:sz w:val="24"/>
          <w:szCs w:val="24"/>
        </w:rPr>
        <w:tab/>
      </w:r>
      <w:r w:rsidRPr="00AB3BDD">
        <w:rPr>
          <w:b w:val="0"/>
          <w:bCs w:val="0"/>
          <w:sz w:val="24"/>
          <w:szCs w:val="24"/>
        </w:rPr>
        <w:tab/>
      </w:r>
      <w:r w:rsidRPr="00AB3BDD">
        <w:rPr>
          <w:b w:val="0"/>
          <w:bCs w:val="0"/>
          <w:sz w:val="24"/>
          <w:szCs w:val="24"/>
        </w:rPr>
        <w:tab/>
      </w:r>
      <w:r w:rsidRPr="00AB3BDD">
        <w:rPr>
          <w:b w:val="0"/>
          <w:bCs w:val="0"/>
          <w:sz w:val="24"/>
          <w:szCs w:val="24"/>
        </w:rPr>
        <w:tab/>
      </w:r>
      <w:r w:rsidR="00A33012" w:rsidRPr="00AB3BDD">
        <w:rPr>
          <w:bCs w:val="0"/>
          <w:sz w:val="24"/>
          <w:szCs w:val="24"/>
        </w:rPr>
        <w:t>Smluvní strany</w:t>
      </w:r>
    </w:p>
    <w:p w14:paraId="438A4DE1" w14:textId="12AE90A3" w:rsidR="009E43A2" w:rsidRDefault="00A33012" w:rsidP="00DF103F">
      <w:pPr>
        <w:pStyle w:val="Normln0"/>
        <w:jc w:val="both"/>
        <w:rPr>
          <w:b/>
          <w:szCs w:val="24"/>
        </w:rPr>
      </w:pPr>
      <w:r w:rsidRPr="00AB3BDD">
        <w:rPr>
          <w:szCs w:val="24"/>
        </w:rPr>
        <w:br/>
      </w:r>
      <w:r w:rsidR="00DF103F" w:rsidRPr="00AB3BDD">
        <w:rPr>
          <w:b/>
          <w:szCs w:val="24"/>
        </w:rPr>
        <w:t>Příkazce:</w:t>
      </w:r>
      <w:r w:rsidR="00DF103F" w:rsidRPr="00AB3BDD">
        <w:rPr>
          <w:b/>
          <w:szCs w:val="24"/>
        </w:rPr>
        <w:tab/>
      </w:r>
      <w:r w:rsidR="00DF103F" w:rsidRPr="00AB3BDD">
        <w:rPr>
          <w:b/>
          <w:szCs w:val="24"/>
        </w:rPr>
        <w:tab/>
      </w:r>
      <w:r w:rsidR="001C54E4">
        <w:rPr>
          <w:b/>
          <w:szCs w:val="24"/>
        </w:rPr>
        <w:t>Regionální muzeum v Mikulově, příspěvková organizace</w:t>
      </w:r>
    </w:p>
    <w:p w14:paraId="2BDA78BF" w14:textId="604D01A6" w:rsidR="00DF103F" w:rsidRPr="00AB3BDD" w:rsidRDefault="009E43A2" w:rsidP="00DF103F">
      <w:pPr>
        <w:pStyle w:val="Normln0"/>
        <w:jc w:val="both"/>
        <w:rPr>
          <w:szCs w:val="24"/>
        </w:rPr>
      </w:pPr>
      <w:r w:rsidRPr="00124647">
        <w:rPr>
          <w:szCs w:val="24"/>
        </w:rPr>
        <w:t>Se</w:t>
      </w:r>
      <w:r>
        <w:rPr>
          <w:b/>
          <w:szCs w:val="24"/>
        </w:rPr>
        <w:t xml:space="preserve"> </w:t>
      </w:r>
      <w:r w:rsidR="00DF103F" w:rsidRPr="00AB3BDD">
        <w:rPr>
          <w:szCs w:val="24"/>
        </w:rPr>
        <w:t xml:space="preserve">sídlem: </w:t>
      </w:r>
      <w:r w:rsidR="00DF103F" w:rsidRPr="00AB3BDD">
        <w:rPr>
          <w:szCs w:val="24"/>
        </w:rPr>
        <w:tab/>
      </w:r>
      <w:r w:rsidR="00DF103F" w:rsidRPr="00AB3BDD">
        <w:rPr>
          <w:szCs w:val="24"/>
        </w:rPr>
        <w:tab/>
      </w:r>
      <w:r w:rsidR="001C54E4">
        <w:rPr>
          <w:szCs w:val="24"/>
        </w:rPr>
        <w:t xml:space="preserve">Zámek </w:t>
      </w:r>
      <w:r w:rsidR="00053BFC">
        <w:rPr>
          <w:szCs w:val="24"/>
        </w:rPr>
        <w:t>1/4</w:t>
      </w:r>
      <w:r w:rsidR="001C54E4">
        <w:rPr>
          <w:szCs w:val="24"/>
        </w:rPr>
        <w:t>, 692 01 Mikulov</w:t>
      </w:r>
    </w:p>
    <w:p w14:paraId="77570037" w14:textId="2F83F487" w:rsidR="009E43A2" w:rsidRDefault="001C54E4" w:rsidP="00DF103F">
      <w:pPr>
        <w:pStyle w:val="Normln0"/>
        <w:rPr>
          <w:szCs w:val="24"/>
        </w:rPr>
      </w:pPr>
      <w:r w:rsidRPr="00AB3BDD">
        <w:rPr>
          <w:szCs w:val="24"/>
        </w:rPr>
        <w:t>Z</w:t>
      </w:r>
      <w:r w:rsidR="00DF103F" w:rsidRPr="00AB3BDD">
        <w:rPr>
          <w:szCs w:val="24"/>
        </w:rPr>
        <w:t>astoupený</w:t>
      </w:r>
      <w:r>
        <w:rPr>
          <w:szCs w:val="24"/>
        </w:rPr>
        <w:t xml:space="preserve"> ve věcech smluvních</w:t>
      </w:r>
      <w:r w:rsidR="00DF103F" w:rsidRPr="00AB3BDD">
        <w:rPr>
          <w:szCs w:val="24"/>
        </w:rPr>
        <w:t>:</w:t>
      </w:r>
      <w:r w:rsidR="00DF103F" w:rsidRPr="00AB3BDD">
        <w:rPr>
          <w:szCs w:val="24"/>
        </w:rPr>
        <w:tab/>
      </w:r>
      <w:r w:rsidR="00DF103F" w:rsidRPr="00AB3BDD">
        <w:rPr>
          <w:szCs w:val="24"/>
        </w:rPr>
        <w:tab/>
      </w:r>
      <w:r>
        <w:rPr>
          <w:szCs w:val="24"/>
        </w:rPr>
        <w:t>Mgr. Petr Kubín</w:t>
      </w:r>
    </w:p>
    <w:p w14:paraId="6A982131" w14:textId="5641C783" w:rsidR="001C54E4" w:rsidRDefault="001C54E4" w:rsidP="001C54E4">
      <w:pPr>
        <w:pStyle w:val="Normln0"/>
        <w:rPr>
          <w:szCs w:val="24"/>
        </w:rPr>
      </w:pPr>
      <w:r w:rsidRPr="00AB3BDD">
        <w:rPr>
          <w:szCs w:val="24"/>
        </w:rPr>
        <w:t>Zastoupený</w:t>
      </w:r>
      <w:r>
        <w:rPr>
          <w:szCs w:val="24"/>
        </w:rPr>
        <w:t xml:space="preserve"> ve věcech technických</w:t>
      </w:r>
      <w:r w:rsidRPr="00AB3BDD">
        <w:rPr>
          <w:szCs w:val="24"/>
        </w:rPr>
        <w:t>:</w:t>
      </w:r>
      <w:r w:rsidRPr="00AB3BDD">
        <w:rPr>
          <w:szCs w:val="24"/>
        </w:rPr>
        <w:tab/>
      </w:r>
      <w:r w:rsidRPr="00AB3BDD">
        <w:rPr>
          <w:szCs w:val="24"/>
        </w:rPr>
        <w:tab/>
      </w:r>
      <w:r>
        <w:rPr>
          <w:szCs w:val="24"/>
        </w:rPr>
        <w:t>Jan Ivičič</w:t>
      </w:r>
    </w:p>
    <w:p w14:paraId="5FB02D19" w14:textId="11E27B92" w:rsidR="00DF103F" w:rsidRDefault="001C54E4" w:rsidP="00DF103F">
      <w:pPr>
        <w:pStyle w:val="Normln0"/>
        <w:rPr>
          <w:szCs w:val="24"/>
        </w:rPr>
      </w:pPr>
      <w:r>
        <w:rPr>
          <w:szCs w:val="24"/>
        </w:rPr>
        <w:t>IČ</w:t>
      </w:r>
      <w:r w:rsidR="005A6E33">
        <w:rPr>
          <w:szCs w:val="24"/>
        </w:rPr>
        <w:t xml:space="preserve"> :</w:t>
      </w:r>
      <w:r w:rsidR="00DF103F" w:rsidRPr="00AB3BDD">
        <w:rPr>
          <w:szCs w:val="24"/>
        </w:rPr>
        <w:tab/>
      </w:r>
      <w:r w:rsidR="00DF103F" w:rsidRPr="00AB3BDD">
        <w:rPr>
          <w:szCs w:val="24"/>
        </w:rPr>
        <w:tab/>
      </w:r>
      <w:r>
        <w:rPr>
          <w:szCs w:val="24"/>
        </w:rPr>
        <w:tab/>
        <w:t>00089613</w:t>
      </w:r>
    </w:p>
    <w:p w14:paraId="757FA5A8" w14:textId="38AB4251" w:rsidR="001C54E4" w:rsidRPr="00AB3BDD" w:rsidRDefault="001C54E4" w:rsidP="00DF103F">
      <w:pPr>
        <w:pStyle w:val="Normln0"/>
        <w:rPr>
          <w:snapToGrid w:val="0"/>
          <w:szCs w:val="24"/>
        </w:rPr>
      </w:pPr>
      <w:r>
        <w:rPr>
          <w:szCs w:val="24"/>
        </w:rPr>
        <w:t>DIČ: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CZ00089613</w:t>
      </w:r>
    </w:p>
    <w:p w14:paraId="04BF0050" w14:textId="7D56F5E9" w:rsidR="00DF103F" w:rsidRPr="00AB3BDD" w:rsidRDefault="00DF103F" w:rsidP="00DF103F">
      <w:pPr>
        <w:jc w:val="both"/>
        <w:rPr>
          <w:sz w:val="24"/>
          <w:szCs w:val="24"/>
        </w:rPr>
      </w:pPr>
      <w:r w:rsidRPr="00AB3BDD">
        <w:rPr>
          <w:sz w:val="24"/>
          <w:szCs w:val="24"/>
        </w:rPr>
        <w:t>bankovní spojení:</w:t>
      </w:r>
      <w:r w:rsidRPr="00AB3BDD">
        <w:rPr>
          <w:sz w:val="24"/>
          <w:szCs w:val="24"/>
        </w:rPr>
        <w:tab/>
      </w:r>
      <w:r w:rsidR="00A013CE">
        <w:rPr>
          <w:sz w:val="24"/>
          <w:szCs w:val="24"/>
        </w:rPr>
        <w:t>xxxxxxxxxxx</w:t>
      </w:r>
    </w:p>
    <w:p w14:paraId="2E7BA394" w14:textId="2754E033" w:rsidR="00DF103F" w:rsidRPr="00AB3BDD" w:rsidRDefault="00DF103F" w:rsidP="00DF103F">
      <w:pPr>
        <w:pStyle w:val="Normln0"/>
        <w:rPr>
          <w:szCs w:val="24"/>
        </w:rPr>
      </w:pPr>
      <w:r w:rsidRPr="00AB3BDD">
        <w:rPr>
          <w:szCs w:val="24"/>
        </w:rPr>
        <w:t>č. účtu:</w:t>
      </w:r>
      <w:r w:rsidRPr="00AB3BDD">
        <w:rPr>
          <w:szCs w:val="24"/>
        </w:rPr>
        <w:tab/>
      </w:r>
      <w:r w:rsidRPr="00AB3BDD">
        <w:rPr>
          <w:szCs w:val="24"/>
        </w:rPr>
        <w:tab/>
      </w:r>
      <w:r w:rsidRPr="00AB3BDD">
        <w:rPr>
          <w:szCs w:val="24"/>
        </w:rPr>
        <w:tab/>
      </w:r>
      <w:r w:rsidR="00A013CE">
        <w:rPr>
          <w:szCs w:val="24"/>
        </w:rPr>
        <w:t>xxxxxxxxxxx</w:t>
      </w:r>
    </w:p>
    <w:p w14:paraId="1FAF4B38" w14:textId="77777777" w:rsidR="00DF103F" w:rsidRPr="00AB3BDD" w:rsidRDefault="00DF103F" w:rsidP="0093753C">
      <w:pPr>
        <w:pStyle w:val="Nadpis7"/>
        <w:spacing w:before="0"/>
        <w:rPr>
          <w:rFonts w:ascii="Times New Roman" w:hAnsi="Times New Roman"/>
          <w:b/>
          <w:sz w:val="24"/>
          <w:szCs w:val="24"/>
        </w:rPr>
      </w:pPr>
    </w:p>
    <w:p w14:paraId="22E56A87" w14:textId="10A69B8E" w:rsidR="00DF103F" w:rsidRPr="00AB3BDD" w:rsidRDefault="00DF103F" w:rsidP="00DF103F">
      <w:pPr>
        <w:rPr>
          <w:b/>
          <w:sz w:val="24"/>
          <w:szCs w:val="24"/>
        </w:rPr>
      </w:pPr>
      <w:r w:rsidRPr="00AB3BDD">
        <w:rPr>
          <w:b/>
          <w:sz w:val="24"/>
          <w:szCs w:val="24"/>
        </w:rPr>
        <w:t>Příkazník:</w:t>
      </w:r>
      <w:r w:rsidR="00C71C60">
        <w:rPr>
          <w:b/>
          <w:sz w:val="24"/>
          <w:szCs w:val="24"/>
        </w:rPr>
        <w:tab/>
      </w:r>
      <w:r w:rsidR="00C71C60">
        <w:rPr>
          <w:b/>
          <w:sz w:val="24"/>
          <w:szCs w:val="24"/>
        </w:rPr>
        <w:tab/>
        <w:t>E</w:t>
      </w:r>
      <w:r w:rsidR="003F5284">
        <w:rPr>
          <w:b/>
          <w:sz w:val="24"/>
          <w:szCs w:val="24"/>
        </w:rPr>
        <w:t>nlytech s.r.o.</w:t>
      </w:r>
      <w:r w:rsidRPr="00AB3BDD">
        <w:rPr>
          <w:b/>
          <w:sz w:val="24"/>
          <w:szCs w:val="24"/>
        </w:rPr>
        <w:tab/>
      </w:r>
      <w:r w:rsidRPr="00AB3BDD">
        <w:rPr>
          <w:b/>
          <w:sz w:val="24"/>
          <w:szCs w:val="24"/>
        </w:rPr>
        <w:tab/>
      </w:r>
    </w:p>
    <w:p w14:paraId="563485F2" w14:textId="6E2BFBA4" w:rsidR="00DF103F" w:rsidRPr="00AB3BDD" w:rsidRDefault="00DF103F" w:rsidP="00DF103F">
      <w:pPr>
        <w:pStyle w:val="Nadpis7"/>
        <w:spacing w:before="0"/>
        <w:rPr>
          <w:rFonts w:ascii="Times New Roman" w:hAnsi="Times New Roman"/>
          <w:b/>
          <w:i w:val="0"/>
          <w:sz w:val="24"/>
          <w:szCs w:val="24"/>
        </w:rPr>
      </w:pPr>
      <w:r w:rsidRPr="00AB3BDD">
        <w:rPr>
          <w:rFonts w:ascii="Times New Roman" w:hAnsi="Times New Roman"/>
          <w:i w:val="0"/>
          <w:sz w:val="24"/>
          <w:szCs w:val="24"/>
        </w:rPr>
        <w:t>se sídlem:</w:t>
      </w:r>
      <w:r w:rsidRPr="00AB3BDD">
        <w:rPr>
          <w:rFonts w:ascii="Times New Roman" w:hAnsi="Times New Roman"/>
          <w:i w:val="0"/>
          <w:sz w:val="24"/>
          <w:szCs w:val="24"/>
        </w:rPr>
        <w:tab/>
      </w:r>
      <w:r w:rsidR="003F5284">
        <w:rPr>
          <w:rFonts w:ascii="Times New Roman" w:hAnsi="Times New Roman"/>
          <w:i w:val="0"/>
          <w:sz w:val="24"/>
          <w:szCs w:val="24"/>
        </w:rPr>
        <w:tab/>
      </w:r>
      <w:r w:rsidR="007B41FB" w:rsidRPr="003A5AE8">
        <w:rPr>
          <w:rFonts w:ascii="Times New Roman" w:hAnsi="Times New Roman"/>
          <w:i w:val="0"/>
          <w:color w:val="auto"/>
          <w:sz w:val="24"/>
          <w:szCs w:val="24"/>
        </w:rPr>
        <w:t xml:space="preserve">Lidická 700/19, </w:t>
      </w:r>
      <w:r w:rsidR="00FC7BEF" w:rsidRPr="003A5AE8">
        <w:rPr>
          <w:rFonts w:ascii="Times New Roman" w:hAnsi="Times New Roman"/>
          <w:i w:val="0"/>
          <w:color w:val="auto"/>
          <w:sz w:val="24"/>
          <w:szCs w:val="24"/>
        </w:rPr>
        <w:t>602 00 Brno</w:t>
      </w:r>
      <w:r w:rsidRPr="00AB3BDD">
        <w:rPr>
          <w:rFonts w:ascii="Times New Roman" w:hAnsi="Times New Roman"/>
          <w:i w:val="0"/>
          <w:sz w:val="24"/>
          <w:szCs w:val="24"/>
        </w:rPr>
        <w:tab/>
      </w:r>
    </w:p>
    <w:p w14:paraId="38038B00" w14:textId="3747AB7B" w:rsidR="00DF103F" w:rsidRPr="003F5CE2" w:rsidRDefault="00DF103F" w:rsidP="00DF103F">
      <w:pPr>
        <w:tabs>
          <w:tab w:val="left" w:pos="0"/>
        </w:tabs>
        <w:rPr>
          <w:sz w:val="24"/>
          <w:szCs w:val="24"/>
        </w:rPr>
      </w:pPr>
      <w:r w:rsidRPr="003F5CE2">
        <w:rPr>
          <w:sz w:val="24"/>
          <w:szCs w:val="24"/>
        </w:rPr>
        <w:t xml:space="preserve">jednající: </w:t>
      </w:r>
      <w:r w:rsidRPr="003F5CE2">
        <w:rPr>
          <w:sz w:val="24"/>
          <w:szCs w:val="24"/>
        </w:rPr>
        <w:tab/>
        <w:t xml:space="preserve">            </w:t>
      </w:r>
      <w:r w:rsidR="003F5CE2" w:rsidRPr="003F5CE2">
        <w:rPr>
          <w:sz w:val="24"/>
          <w:szCs w:val="24"/>
        </w:rPr>
        <w:t>Ing. Petr Komínek</w:t>
      </w:r>
    </w:p>
    <w:p w14:paraId="7AF86307" w14:textId="0E01B37C" w:rsidR="00DF103F" w:rsidRPr="001E1BC3" w:rsidRDefault="00DF103F" w:rsidP="00DF103F">
      <w:pPr>
        <w:jc w:val="both"/>
        <w:rPr>
          <w:sz w:val="24"/>
          <w:szCs w:val="24"/>
        </w:rPr>
      </w:pPr>
      <w:r w:rsidRPr="001E1BC3">
        <w:rPr>
          <w:sz w:val="24"/>
          <w:szCs w:val="24"/>
        </w:rPr>
        <w:t xml:space="preserve">bankovní spojení:  </w:t>
      </w:r>
      <w:r w:rsidRPr="001E1BC3">
        <w:rPr>
          <w:sz w:val="24"/>
          <w:szCs w:val="24"/>
        </w:rPr>
        <w:tab/>
      </w:r>
      <w:r w:rsidR="00E95CC1">
        <w:rPr>
          <w:sz w:val="24"/>
          <w:szCs w:val="24"/>
        </w:rPr>
        <w:t>xxxxxxxxxxxxxxx</w:t>
      </w:r>
    </w:p>
    <w:p w14:paraId="4D3A49F6" w14:textId="7F530A60" w:rsidR="00DF103F" w:rsidRPr="00AB3BDD" w:rsidRDefault="00DF103F" w:rsidP="00DF103F">
      <w:pPr>
        <w:pStyle w:val="Nadpis8"/>
        <w:spacing w:before="0"/>
        <w:rPr>
          <w:rFonts w:ascii="Times New Roman" w:hAnsi="Times New Roman"/>
          <w:sz w:val="24"/>
          <w:szCs w:val="24"/>
        </w:rPr>
      </w:pPr>
      <w:r w:rsidRPr="00AB3BDD">
        <w:rPr>
          <w:rFonts w:ascii="Times New Roman" w:hAnsi="Times New Roman"/>
          <w:sz w:val="24"/>
          <w:szCs w:val="24"/>
        </w:rPr>
        <w:t xml:space="preserve">IČ: </w:t>
      </w:r>
      <w:r w:rsidRPr="00AB3BDD">
        <w:rPr>
          <w:rFonts w:ascii="Times New Roman" w:hAnsi="Times New Roman"/>
          <w:sz w:val="24"/>
          <w:szCs w:val="24"/>
        </w:rPr>
        <w:tab/>
      </w:r>
      <w:r w:rsidR="009B6373">
        <w:rPr>
          <w:rFonts w:ascii="Times New Roman" w:hAnsi="Times New Roman"/>
          <w:sz w:val="24"/>
          <w:szCs w:val="24"/>
        </w:rPr>
        <w:tab/>
      </w:r>
      <w:r w:rsidR="009B6373">
        <w:rPr>
          <w:rFonts w:ascii="Times New Roman" w:hAnsi="Times New Roman"/>
          <w:sz w:val="24"/>
          <w:szCs w:val="24"/>
        </w:rPr>
        <w:tab/>
      </w:r>
      <w:r w:rsidR="003A5AE8" w:rsidRPr="003A5AE8">
        <w:rPr>
          <w:rFonts w:ascii="Times New Roman" w:hAnsi="Times New Roman"/>
          <w:color w:val="auto"/>
          <w:sz w:val="24"/>
          <w:szCs w:val="24"/>
        </w:rPr>
        <w:t>05846609</w:t>
      </w:r>
      <w:r w:rsidRPr="00AB3BDD">
        <w:rPr>
          <w:rFonts w:ascii="Times New Roman" w:hAnsi="Times New Roman"/>
          <w:sz w:val="24"/>
          <w:szCs w:val="24"/>
        </w:rPr>
        <w:tab/>
      </w:r>
      <w:r w:rsidRPr="00AB3BDD">
        <w:rPr>
          <w:rFonts w:ascii="Times New Roman" w:hAnsi="Times New Roman"/>
          <w:sz w:val="24"/>
          <w:szCs w:val="24"/>
        </w:rPr>
        <w:tab/>
      </w:r>
      <w:r w:rsidR="00590FE5">
        <w:rPr>
          <w:rFonts w:ascii="Times New Roman" w:hAnsi="Times New Roman"/>
          <w:sz w:val="24"/>
          <w:szCs w:val="24"/>
        </w:rPr>
        <w:t xml:space="preserve">            </w:t>
      </w:r>
    </w:p>
    <w:p w14:paraId="50344B1E" w14:textId="4E9C577C" w:rsidR="00DF103F" w:rsidRPr="00AB3BDD" w:rsidRDefault="00DF103F" w:rsidP="00DF103F">
      <w:pPr>
        <w:pStyle w:val="Nadpis8"/>
        <w:spacing w:before="0"/>
        <w:rPr>
          <w:rFonts w:ascii="Times New Roman" w:hAnsi="Times New Roman"/>
          <w:sz w:val="24"/>
          <w:szCs w:val="24"/>
        </w:rPr>
      </w:pPr>
      <w:r w:rsidRPr="00AB3BDD">
        <w:rPr>
          <w:rFonts w:ascii="Times New Roman" w:hAnsi="Times New Roman"/>
          <w:sz w:val="24"/>
          <w:szCs w:val="24"/>
        </w:rPr>
        <w:t>DIČ:</w:t>
      </w:r>
      <w:r w:rsidR="003A5AE8">
        <w:rPr>
          <w:rFonts w:ascii="Times New Roman" w:hAnsi="Times New Roman"/>
          <w:sz w:val="24"/>
          <w:szCs w:val="24"/>
        </w:rPr>
        <w:tab/>
      </w:r>
      <w:r w:rsidR="003A5AE8">
        <w:rPr>
          <w:rFonts w:ascii="Times New Roman" w:hAnsi="Times New Roman"/>
          <w:sz w:val="24"/>
          <w:szCs w:val="24"/>
        </w:rPr>
        <w:tab/>
      </w:r>
      <w:r w:rsidR="003A5AE8">
        <w:rPr>
          <w:rFonts w:ascii="Times New Roman" w:hAnsi="Times New Roman"/>
          <w:sz w:val="24"/>
          <w:szCs w:val="24"/>
        </w:rPr>
        <w:tab/>
      </w:r>
      <w:r w:rsidR="00047C8B" w:rsidRPr="00047C8B">
        <w:rPr>
          <w:rFonts w:ascii="Times New Roman" w:hAnsi="Times New Roman"/>
          <w:color w:val="auto"/>
          <w:sz w:val="24"/>
          <w:szCs w:val="24"/>
        </w:rPr>
        <w:t>CZ05846609</w:t>
      </w:r>
      <w:r w:rsidRPr="00047C8B">
        <w:rPr>
          <w:rFonts w:ascii="Times New Roman" w:hAnsi="Times New Roman"/>
          <w:color w:val="auto"/>
          <w:sz w:val="24"/>
          <w:szCs w:val="24"/>
        </w:rPr>
        <w:tab/>
      </w:r>
      <w:r w:rsidRPr="00AB3BDD">
        <w:rPr>
          <w:rFonts w:ascii="Times New Roman" w:hAnsi="Times New Roman"/>
          <w:sz w:val="24"/>
          <w:szCs w:val="24"/>
        </w:rPr>
        <w:t xml:space="preserve">            </w:t>
      </w:r>
      <w:r w:rsidRPr="00AB3BDD">
        <w:rPr>
          <w:rFonts w:ascii="Times New Roman" w:hAnsi="Times New Roman"/>
          <w:sz w:val="24"/>
          <w:szCs w:val="24"/>
        </w:rPr>
        <w:tab/>
      </w:r>
      <w:r w:rsidRPr="00AB3BDD">
        <w:rPr>
          <w:rFonts w:ascii="Times New Roman" w:hAnsi="Times New Roman"/>
          <w:sz w:val="24"/>
          <w:szCs w:val="24"/>
        </w:rPr>
        <w:tab/>
      </w:r>
    </w:p>
    <w:p w14:paraId="01329532" w14:textId="31E63763" w:rsidR="00DF103F" w:rsidRPr="00F73BFD" w:rsidRDefault="00DF103F" w:rsidP="00DF103F">
      <w:pPr>
        <w:tabs>
          <w:tab w:val="left" w:pos="0"/>
        </w:tabs>
        <w:rPr>
          <w:sz w:val="24"/>
          <w:szCs w:val="24"/>
        </w:rPr>
      </w:pPr>
      <w:r w:rsidRPr="00F73BFD">
        <w:rPr>
          <w:sz w:val="24"/>
          <w:szCs w:val="24"/>
        </w:rPr>
        <w:t>Tel:</w:t>
      </w:r>
      <w:r w:rsidRPr="00F73BFD">
        <w:rPr>
          <w:sz w:val="24"/>
          <w:szCs w:val="24"/>
        </w:rPr>
        <w:tab/>
      </w:r>
      <w:r w:rsidRPr="00F73BFD">
        <w:rPr>
          <w:sz w:val="24"/>
          <w:szCs w:val="24"/>
        </w:rPr>
        <w:tab/>
      </w:r>
      <w:r w:rsidR="003537C5" w:rsidRPr="00F73BFD">
        <w:rPr>
          <w:sz w:val="24"/>
          <w:szCs w:val="24"/>
        </w:rPr>
        <w:tab/>
      </w:r>
      <w:r w:rsidR="00E95CC1">
        <w:rPr>
          <w:sz w:val="24"/>
          <w:szCs w:val="24"/>
        </w:rPr>
        <w:t>xxxxxxxxxxxxxx</w:t>
      </w:r>
      <w:r w:rsidRPr="00F73BFD">
        <w:rPr>
          <w:sz w:val="24"/>
          <w:szCs w:val="24"/>
        </w:rPr>
        <w:tab/>
      </w:r>
      <w:r w:rsidR="00590FE5" w:rsidRPr="00F73BFD">
        <w:rPr>
          <w:sz w:val="24"/>
          <w:szCs w:val="24"/>
        </w:rPr>
        <w:t xml:space="preserve">           </w:t>
      </w:r>
      <w:r w:rsidRPr="00F73BFD">
        <w:rPr>
          <w:sz w:val="24"/>
          <w:szCs w:val="24"/>
        </w:rPr>
        <w:tab/>
      </w:r>
      <w:r w:rsidRPr="00F73BFD">
        <w:rPr>
          <w:sz w:val="24"/>
          <w:szCs w:val="24"/>
        </w:rPr>
        <w:tab/>
      </w:r>
    </w:p>
    <w:p w14:paraId="0C9243BC" w14:textId="74F36DE6" w:rsidR="00DF103F" w:rsidRPr="00F73BFD" w:rsidRDefault="00C86840" w:rsidP="00DF103F">
      <w:pPr>
        <w:tabs>
          <w:tab w:val="left" w:pos="0"/>
        </w:tabs>
        <w:rPr>
          <w:sz w:val="24"/>
          <w:szCs w:val="24"/>
        </w:rPr>
      </w:pPr>
      <w:r w:rsidRPr="00F73BFD">
        <w:rPr>
          <w:sz w:val="24"/>
          <w:szCs w:val="24"/>
        </w:rPr>
        <w:t>E-mail:</w:t>
      </w:r>
      <w:r w:rsidRPr="00F73BFD">
        <w:rPr>
          <w:sz w:val="24"/>
          <w:szCs w:val="24"/>
        </w:rPr>
        <w:tab/>
      </w:r>
      <w:r w:rsidRPr="00F73BFD">
        <w:rPr>
          <w:sz w:val="24"/>
          <w:szCs w:val="24"/>
        </w:rPr>
        <w:tab/>
      </w:r>
      <w:r w:rsidR="00E95CC1">
        <w:rPr>
          <w:sz w:val="24"/>
          <w:szCs w:val="24"/>
        </w:rPr>
        <w:t>xxxxxxxxxxxxxx</w:t>
      </w:r>
    </w:p>
    <w:p w14:paraId="623D28FC" w14:textId="4AAFD540" w:rsidR="00DF103F" w:rsidRPr="00AB3BDD" w:rsidRDefault="00DF103F" w:rsidP="00DF103F">
      <w:pPr>
        <w:tabs>
          <w:tab w:val="left" w:pos="0"/>
        </w:tabs>
        <w:rPr>
          <w:sz w:val="24"/>
          <w:szCs w:val="24"/>
        </w:rPr>
      </w:pPr>
      <w:r w:rsidRPr="00AB3BDD">
        <w:rPr>
          <w:sz w:val="24"/>
          <w:szCs w:val="24"/>
        </w:rPr>
        <w:t>Za</w:t>
      </w:r>
      <w:r w:rsidR="005C21A0">
        <w:rPr>
          <w:sz w:val="24"/>
          <w:szCs w:val="24"/>
        </w:rPr>
        <w:t>psaný</w:t>
      </w:r>
      <w:r w:rsidR="005C21A0">
        <w:rPr>
          <w:sz w:val="24"/>
          <w:szCs w:val="24"/>
        </w:rPr>
        <w:tab/>
      </w:r>
      <w:r w:rsidR="005C21A0">
        <w:rPr>
          <w:sz w:val="24"/>
          <w:szCs w:val="24"/>
        </w:rPr>
        <w:tab/>
        <w:t>v obchodním rejstříku u K</w:t>
      </w:r>
      <w:r w:rsidRPr="00AB3BDD">
        <w:rPr>
          <w:sz w:val="24"/>
          <w:szCs w:val="24"/>
        </w:rPr>
        <w:t xml:space="preserve">rajského soudu v Brně, </w:t>
      </w:r>
      <w:r w:rsidRPr="0079011D">
        <w:rPr>
          <w:sz w:val="24"/>
          <w:szCs w:val="24"/>
        </w:rPr>
        <w:t>oddíl</w:t>
      </w:r>
      <w:r w:rsidR="00D81A29" w:rsidRPr="0079011D">
        <w:rPr>
          <w:sz w:val="24"/>
          <w:szCs w:val="24"/>
        </w:rPr>
        <w:t xml:space="preserve"> C</w:t>
      </w:r>
      <w:r w:rsidRPr="0079011D">
        <w:rPr>
          <w:sz w:val="24"/>
          <w:szCs w:val="24"/>
        </w:rPr>
        <w:t>, vložka</w:t>
      </w:r>
      <w:r w:rsidR="00D81A29" w:rsidRPr="0079011D">
        <w:rPr>
          <w:sz w:val="24"/>
          <w:szCs w:val="24"/>
        </w:rPr>
        <w:t xml:space="preserve"> </w:t>
      </w:r>
      <w:r w:rsidR="0004238B" w:rsidRPr="0079011D">
        <w:rPr>
          <w:sz w:val="24"/>
          <w:szCs w:val="24"/>
        </w:rPr>
        <w:t>98485</w:t>
      </w:r>
      <w:r w:rsidRPr="00AB3BDD">
        <w:rPr>
          <w:sz w:val="24"/>
          <w:szCs w:val="24"/>
        </w:rPr>
        <w:t xml:space="preserve"> </w:t>
      </w:r>
    </w:p>
    <w:p w14:paraId="5F5A3EE6" w14:textId="77777777" w:rsidR="00DF103F" w:rsidRPr="00AB3BDD" w:rsidRDefault="00DF103F" w:rsidP="00DF103F">
      <w:pPr>
        <w:tabs>
          <w:tab w:val="left" w:pos="0"/>
        </w:tabs>
        <w:rPr>
          <w:sz w:val="24"/>
          <w:szCs w:val="24"/>
        </w:rPr>
      </w:pPr>
      <w:r w:rsidRPr="00AB3BDD">
        <w:rPr>
          <w:sz w:val="24"/>
          <w:szCs w:val="24"/>
        </w:rPr>
        <w:t xml:space="preserve">                                  </w:t>
      </w:r>
      <w:r w:rsidRPr="00AB3BDD">
        <w:rPr>
          <w:sz w:val="24"/>
          <w:szCs w:val="24"/>
        </w:rPr>
        <w:tab/>
        <w:t xml:space="preserve"> (dále též „příkazník“)</w:t>
      </w:r>
    </w:p>
    <w:p w14:paraId="242BDC91" w14:textId="77777777" w:rsidR="00A33012" w:rsidRPr="00AB3BDD" w:rsidRDefault="00A33012" w:rsidP="006C3BA9">
      <w:pPr>
        <w:pStyle w:val="Nadpis2"/>
        <w:keepNext/>
        <w:spacing w:before="0" w:beforeAutospacing="0" w:after="0" w:afterAutospacing="0"/>
        <w:jc w:val="center"/>
        <w:rPr>
          <w:bCs w:val="0"/>
          <w:sz w:val="24"/>
          <w:szCs w:val="24"/>
        </w:rPr>
      </w:pPr>
      <w:r w:rsidRPr="00AB3BDD">
        <w:rPr>
          <w:sz w:val="24"/>
          <w:szCs w:val="24"/>
        </w:rPr>
        <w:br/>
      </w:r>
      <w:r w:rsidRPr="00AB3BDD">
        <w:rPr>
          <w:b w:val="0"/>
          <w:bCs w:val="0"/>
          <w:sz w:val="24"/>
          <w:szCs w:val="24"/>
        </w:rPr>
        <w:t>II.</w:t>
      </w:r>
      <w:r w:rsidRPr="00AB3BDD">
        <w:rPr>
          <w:b w:val="0"/>
          <w:bCs w:val="0"/>
          <w:sz w:val="24"/>
          <w:szCs w:val="24"/>
        </w:rPr>
        <w:br/>
      </w:r>
      <w:r w:rsidRPr="00AB3BDD">
        <w:rPr>
          <w:bCs w:val="0"/>
          <w:sz w:val="24"/>
          <w:szCs w:val="24"/>
        </w:rPr>
        <w:t>Předmět smlouvy</w:t>
      </w:r>
    </w:p>
    <w:p w14:paraId="41B96671" w14:textId="77777777" w:rsidR="00A33012" w:rsidRPr="00AB3BDD" w:rsidRDefault="00A33012" w:rsidP="006C3BA9">
      <w:pPr>
        <w:pStyle w:val="Zkladntextodsazen"/>
        <w:tabs>
          <w:tab w:val="clear" w:pos="-1560"/>
        </w:tabs>
        <w:ind w:left="0"/>
      </w:pPr>
    </w:p>
    <w:p w14:paraId="009BC6A2" w14:textId="75AE2CE1" w:rsidR="00CB08F5" w:rsidRPr="00AB3BDD" w:rsidRDefault="00A33012" w:rsidP="00AF1A6E">
      <w:pPr>
        <w:pStyle w:val="Textvbloku"/>
        <w:tabs>
          <w:tab w:val="left" w:pos="2977"/>
        </w:tabs>
      </w:pPr>
      <w:r w:rsidRPr="00AB3BDD">
        <w:t>2.1 Příkazník se zavazuje p</w:t>
      </w:r>
      <w:r w:rsidR="00DF103F" w:rsidRPr="00AB3BDD">
        <w:t>ro příkazce zajistit</w:t>
      </w:r>
      <w:r w:rsidRPr="00AB3BDD">
        <w:t xml:space="preserve"> </w:t>
      </w:r>
      <w:r w:rsidR="00DF103F" w:rsidRPr="00AB3BDD">
        <w:t>pro</w:t>
      </w:r>
      <w:r w:rsidRPr="00AB3BDD">
        <w:t xml:space="preserve"> akci</w:t>
      </w:r>
      <w:r w:rsidR="00CB08F5" w:rsidRPr="00AB3BDD">
        <w:t>:</w:t>
      </w:r>
    </w:p>
    <w:p w14:paraId="731FF690" w14:textId="77777777" w:rsidR="00CB08F5" w:rsidRPr="00AB3BDD" w:rsidRDefault="00CB08F5" w:rsidP="00AF1A6E">
      <w:pPr>
        <w:pStyle w:val="Textvbloku"/>
        <w:tabs>
          <w:tab w:val="left" w:pos="2977"/>
        </w:tabs>
      </w:pPr>
    </w:p>
    <w:p w14:paraId="2C42D79E" w14:textId="6038EECA" w:rsidR="00CB08F5" w:rsidRPr="00AB3BDD" w:rsidRDefault="00AF1A6E" w:rsidP="006E0C41">
      <w:pPr>
        <w:jc w:val="center"/>
        <w:rPr>
          <w:b/>
        </w:rPr>
      </w:pPr>
      <w:r w:rsidRPr="00AB3BDD">
        <w:rPr>
          <w:b/>
        </w:rPr>
        <w:t>„</w:t>
      </w:r>
      <w:r w:rsidR="006E0C41" w:rsidRPr="00556BD7">
        <w:rPr>
          <w:rFonts w:ascii="Cambria" w:eastAsia="Calibri" w:hAnsi="Cambria"/>
          <w:b/>
          <w:lang w:eastAsia="en-US"/>
        </w:rPr>
        <w:t>Výměna systému vytápění a chlazení velkého zámeckého sálu</w:t>
      </w:r>
      <w:r w:rsidR="00DF103F" w:rsidRPr="00AB3BDD">
        <w:rPr>
          <w:b/>
        </w:rPr>
        <w:t>“</w:t>
      </w:r>
    </w:p>
    <w:p w14:paraId="1B569D98" w14:textId="77777777" w:rsidR="00CB08F5" w:rsidRPr="00AB3BDD" w:rsidRDefault="00CB08F5" w:rsidP="00AF1A6E">
      <w:pPr>
        <w:pStyle w:val="Textvbloku"/>
        <w:tabs>
          <w:tab w:val="left" w:pos="2977"/>
        </w:tabs>
        <w:rPr>
          <w:b/>
        </w:rPr>
      </w:pPr>
    </w:p>
    <w:p w14:paraId="64E897D9" w14:textId="643CA007" w:rsidR="00A33012" w:rsidRDefault="00A33012" w:rsidP="000B7D05">
      <w:pPr>
        <w:pStyle w:val="Textvbloku"/>
        <w:tabs>
          <w:tab w:val="left" w:pos="2977"/>
        </w:tabs>
        <w:ind w:right="0"/>
      </w:pPr>
      <w:r w:rsidRPr="00AB3BDD">
        <w:t>inženýrské činnosti</w:t>
      </w:r>
      <w:r w:rsidR="00DF103F" w:rsidRPr="00AB3BDD">
        <w:t xml:space="preserve"> v rozsahu</w:t>
      </w:r>
      <w:r w:rsidRPr="00AB3BDD">
        <w:t xml:space="preserve"> </w:t>
      </w:r>
      <w:r w:rsidR="00DF103F" w:rsidRPr="00AB3BDD">
        <w:t xml:space="preserve">výkonu </w:t>
      </w:r>
      <w:r w:rsidR="005C21A0">
        <w:t>technického dozoru investora</w:t>
      </w:r>
      <w:r w:rsidR="00DF103F" w:rsidRPr="00AB3BDD">
        <w:t xml:space="preserve"> </w:t>
      </w:r>
      <w:r w:rsidRPr="00AB3BDD">
        <w:t>za</w:t>
      </w:r>
      <w:r w:rsidR="00223C4D">
        <w:t xml:space="preserve"> </w:t>
      </w:r>
      <w:r w:rsidRPr="00AB3BDD">
        <w:t xml:space="preserve">podmínek </w:t>
      </w:r>
      <w:r w:rsidR="009E43A2">
        <w:t xml:space="preserve"> </w:t>
      </w:r>
      <w:r w:rsidRPr="00AB3BDD">
        <w:t>dohodnutých v této smlouvě</w:t>
      </w:r>
      <w:r w:rsidR="00DF103F" w:rsidRPr="00AB3BDD">
        <w:t xml:space="preserve">. </w:t>
      </w:r>
    </w:p>
    <w:p w14:paraId="4A16528C" w14:textId="6D5ACF71" w:rsidR="0037656A" w:rsidRPr="00AB3BDD" w:rsidRDefault="0037656A" w:rsidP="000B7D05">
      <w:pPr>
        <w:pStyle w:val="Textvbloku"/>
        <w:tabs>
          <w:tab w:val="left" w:pos="2977"/>
        </w:tabs>
        <w:ind w:right="0"/>
      </w:pPr>
      <w:r>
        <w:t xml:space="preserve">Základními podklady pro výkon </w:t>
      </w:r>
      <w:r w:rsidR="00C71E68">
        <w:t>technické</w:t>
      </w:r>
      <w:r>
        <w:t>ho dozoru investora je projektová dokumentace</w:t>
      </w:r>
      <w:r w:rsidR="005A6E33">
        <w:t xml:space="preserve"> z</w:t>
      </w:r>
      <w:r w:rsidR="001C54E4">
        <w:t xml:space="preserve"> </w:t>
      </w:r>
      <w:r w:rsidR="00FC436C">
        <w:t>ledna</w:t>
      </w:r>
      <w:r w:rsidR="001C54E4">
        <w:t xml:space="preserve"> </w:t>
      </w:r>
      <w:r w:rsidR="005A6E33">
        <w:t>20</w:t>
      </w:r>
      <w:r w:rsidR="001C54E4">
        <w:t>2</w:t>
      </w:r>
      <w:r w:rsidR="00FC436C">
        <w:t>4</w:t>
      </w:r>
      <w:r>
        <w:t xml:space="preserve">, zpracovaná společností </w:t>
      </w:r>
      <w:r w:rsidR="00750493">
        <w:t>BRES spol. s.r.o.</w:t>
      </w:r>
      <w:r w:rsidR="001C54E4">
        <w:t>, B</w:t>
      </w:r>
      <w:r w:rsidR="00CF7C78">
        <w:t>rno</w:t>
      </w:r>
      <w:r w:rsidR="005A6E33">
        <w:t xml:space="preserve">, </w:t>
      </w:r>
      <w:r w:rsidR="00CF7C78">
        <w:t xml:space="preserve">Vranovská </w:t>
      </w:r>
      <w:r w:rsidR="00B362E5">
        <w:t>768</w:t>
      </w:r>
      <w:r w:rsidR="001C54E4">
        <w:t>/</w:t>
      </w:r>
      <w:r w:rsidR="00052F99">
        <w:t>95</w:t>
      </w:r>
      <w:r w:rsidR="00857802">
        <w:t>.</w:t>
      </w:r>
    </w:p>
    <w:p w14:paraId="5569A238" w14:textId="03945EBE" w:rsidR="0093753C" w:rsidRDefault="00052F99" w:rsidP="00AF1A6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690359">
        <w:rPr>
          <w:sz w:val="24"/>
          <w:szCs w:val="24"/>
        </w:rPr>
        <w:t xml:space="preserve">ráce budou vykonávány po dobu cca </w:t>
      </w:r>
      <w:r>
        <w:rPr>
          <w:sz w:val="24"/>
          <w:szCs w:val="24"/>
        </w:rPr>
        <w:t>2</w:t>
      </w:r>
      <w:r w:rsidR="00690359">
        <w:rPr>
          <w:sz w:val="24"/>
          <w:szCs w:val="24"/>
        </w:rPr>
        <w:t xml:space="preserve"> měsíců.</w:t>
      </w:r>
    </w:p>
    <w:p w14:paraId="5081249F" w14:textId="77777777" w:rsidR="00690359" w:rsidRDefault="00690359" w:rsidP="00AF1A6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566BF48" w14:textId="66719455" w:rsidR="00AF1A6E" w:rsidRPr="00AB3BDD" w:rsidRDefault="00DF103F" w:rsidP="00AF1A6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AB3BDD">
        <w:rPr>
          <w:sz w:val="24"/>
          <w:szCs w:val="24"/>
        </w:rPr>
        <w:t>2.2 Výkon</w:t>
      </w:r>
      <w:r w:rsidR="00AF1A6E" w:rsidRPr="00AB3BDD">
        <w:rPr>
          <w:sz w:val="24"/>
          <w:szCs w:val="24"/>
        </w:rPr>
        <w:t xml:space="preserve"> </w:t>
      </w:r>
      <w:r w:rsidR="007712BA">
        <w:rPr>
          <w:sz w:val="24"/>
          <w:szCs w:val="24"/>
        </w:rPr>
        <w:t>technické</w:t>
      </w:r>
      <w:r w:rsidR="005C21A0">
        <w:rPr>
          <w:sz w:val="24"/>
          <w:szCs w:val="24"/>
        </w:rPr>
        <w:t>ho dozoru</w:t>
      </w:r>
      <w:r w:rsidR="00AF1A6E" w:rsidRPr="00AB3BDD">
        <w:rPr>
          <w:sz w:val="24"/>
          <w:szCs w:val="24"/>
        </w:rPr>
        <w:t xml:space="preserve"> bude </w:t>
      </w:r>
      <w:r w:rsidRPr="00AB3BDD">
        <w:rPr>
          <w:sz w:val="24"/>
          <w:szCs w:val="24"/>
        </w:rPr>
        <w:t>obsahovat zejména:</w:t>
      </w:r>
    </w:p>
    <w:p w14:paraId="51C4E6A0" w14:textId="33880EEA" w:rsidR="005C21A0" w:rsidRPr="00AB3BDD" w:rsidRDefault="005C21A0" w:rsidP="005C21A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AB3BDD">
        <w:rPr>
          <w:sz w:val="24"/>
          <w:szCs w:val="24"/>
        </w:rPr>
        <w:t>- seznámení se s po</w:t>
      </w:r>
      <w:bookmarkStart w:id="0" w:name="OCRUncertain005"/>
      <w:r w:rsidRPr="00AB3BDD">
        <w:rPr>
          <w:sz w:val="24"/>
          <w:szCs w:val="24"/>
        </w:rPr>
        <w:t>d</w:t>
      </w:r>
      <w:bookmarkEnd w:id="0"/>
      <w:r w:rsidRPr="00AB3BDD">
        <w:rPr>
          <w:sz w:val="24"/>
          <w:szCs w:val="24"/>
        </w:rPr>
        <w:t>klady, podle kterých se bude realizovat stavba, obzvláště s</w:t>
      </w:r>
      <w:r w:rsidR="00194D2C">
        <w:rPr>
          <w:sz w:val="24"/>
          <w:szCs w:val="24"/>
        </w:rPr>
        <w:t> </w:t>
      </w:r>
      <w:r w:rsidRPr="00AB3BDD">
        <w:rPr>
          <w:sz w:val="24"/>
          <w:szCs w:val="24"/>
        </w:rPr>
        <w:t>projektem</w:t>
      </w:r>
      <w:r w:rsidR="00194D2C">
        <w:rPr>
          <w:sz w:val="24"/>
          <w:szCs w:val="24"/>
        </w:rPr>
        <w:t xml:space="preserve"> a </w:t>
      </w:r>
      <w:r w:rsidRPr="00AB3BDD">
        <w:rPr>
          <w:sz w:val="24"/>
          <w:szCs w:val="24"/>
        </w:rPr>
        <w:t>obsahem sml</w:t>
      </w:r>
      <w:r w:rsidR="006B7DA8">
        <w:rPr>
          <w:sz w:val="24"/>
          <w:szCs w:val="24"/>
        </w:rPr>
        <w:t>o</w:t>
      </w:r>
      <w:r w:rsidRPr="00AB3BDD">
        <w:rPr>
          <w:sz w:val="24"/>
          <w:szCs w:val="24"/>
        </w:rPr>
        <w:t>uv</w:t>
      </w:r>
      <w:r w:rsidR="006B7DA8">
        <w:rPr>
          <w:sz w:val="24"/>
          <w:szCs w:val="24"/>
        </w:rPr>
        <w:t xml:space="preserve">y </w:t>
      </w:r>
      <w:r w:rsidR="00A54DC3">
        <w:rPr>
          <w:sz w:val="24"/>
          <w:szCs w:val="24"/>
        </w:rPr>
        <w:t>se zhotovitelem</w:t>
      </w:r>
      <w:r w:rsidR="00D46E49">
        <w:rPr>
          <w:sz w:val="24"/>
          <w:szCs w:val="24"/>
        </w:rPr>
        <w:t xml:space="preserve"> akce</w:t>
      </w:r>
      <w:r w:rsidRPr="00AB3BDD">
        <w:rPr>
          <w:sz w:val="24"/>
          <w:szCs w:val="24"/>
        </w:rPr>
        <w:t>,</w:t>
      </w:r>
    </w:p>
    <w:p w14:paraId="1C1F9D53" w14:textId="39A618E0" w:rsidR="005C21A0" w:rsidRPr="00AB3BDD" w:rsidRDefault="005C21A0" w:rsidP="005C21A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AB3BDD">
        <w:rPr>
          <w:sz w:val="24"/>
          <w:szCs w:val="24"/>
        </w:rPr>
        <w:t>- kontrolování správnosti použitých materiálů a technologií zhotovitele akce,</w:t>
      </w:r>
    </w:p>
    <w:p w14:paraId="03E33EFD" w14:textId="10254D01" w:rsidR="005C21A0" w:rsidRPr="00AB3BDD" w:rsidRDefault="005C21A0" w:rsidP="005C21A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AB3BDD">
        <w:rPr>
          <w:noProof/>
          <w:sz w:val="24"/>
          <w:szCs w:val="24"/>
        </w:rPr>
        <w:t>-</w:t>
      </w:r>
      <w:r w:rsidRPr="00AB3BDD">
        <w:rPr>
          <w:sz w:val="24"/>
          <w:szCs w:val="24"/>
        </w:rPr>
        <w:t xml:space="preserve"> kontrolování v</w:t>
      </w:r>
      <w:bookmarkStart w:id="1" w:name="OCRUncertain010"/>
      <w:r w:rsidRPr="00AB3BDD">
        <w:rPr>
          <w:sz w:val="24"/>
          <w:szCs w:val="24"/>
        </w:rPr>
        <w:t>ě</w:t>
      </w:r>
      <w:bookmarkEnd w:id="1"/>
      <w:r w:rsidRPr="00AB3BDD">
        <w:rPr>
          <w:sz w:val="24"/>
          <w:szCs w:val="24"/>
        </w:rPr>
        <w:t>cné a cenové správnosti a úplnosti oceňovacích podkladů a faktur, jejich soulad s podmínkami uvedenými ve smlouv</w:t>
      </w:r>
      <w:r w:rsidR="00632D1B">
        <w:rPr>
          <w:sz w:val="24"/>
          <w:szCs w:val="24"/>
        </w:rPr>
        <w:t>ě</w:t>
      </w:r>
      <w:r w:rsidRPr="00AB3BDD">
        <w:rPr>
          <w:sz w:val="24"/>
          <w:szCs w:val="24"/>
        </w:rPr>
        <w:t xml:space="preserve"> a jejich předkládání k úhradě investorovi, resp. objednateli (příkazci)</w:t>
      </w:r>
    </w:p>
    <w:p w14:paraId="3FF42E7A" w14:textId="66CE420A" w:rsidR="005C21A0" w:rsidRPr="00AB3BDD" w:rsidRDefault="005C21A0" w:rsidP="005C21A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AB3BDD">
        <w:rPr>
          <w:sz w:val="24"/>
          <w:szCs w:val="24"/>
        </w:rPr>
        <w:t>- sledování veden</w:t>
      </w:r>
      <w:bookmarkStart w:id="2" w:name="OCRUncertain019"/>
      <w:r w:rsidRPr="00AB3BDD">
        <w:rPr>
          <w:sz w:val="24"/>
          <w:szCs w:val="24"/>
        </w:rPr>
        <w:t>í</w:t>
      </w:r>
      <w:bookmarkEnd w:id="2"/>
      <w:r w:rsidRPr="00AB3BDD">
        <w:rPr>
          <w:sz w:val="24"/>
          <w:szCs w:val="24"/>
        </w:rPr>
        <w:t xml:space="preserve"> stavebn</w:t>
      </w:r>
      <w:bookmarkStart w:id="3" w:name="OCRUncertain020"/>
      <w:r w:rsidRPr="00AB3BDD">
        <w:rPr>
          <w:sz w:val="24"/>
          <w:szCs w:val="24"/>
        </w:rPr>
        <w:t>í</w:t>
      </w:r>
      <w:bookmarkEnd w:id="3"/>
      <w:r w:rsidRPr="00AB3BDD">
        <w:rPr>
          <w:sz w:val="24"/>
          <w:szCs w:val="24"/>
        </w:rPr>
        <w:t>h</w:t>
      </w:r>
      <w:r w:rsidR="000C1B95">
        <w:rPr>
          <w:sz w:val="24"/>
          <w:szCs w:val="24"/>
        </w:rPr>
        <w:t>o</w:t>
      </w:r>
      <w:r w:rsidRPr="00AB3BDD">
        <w:rPr>
          <w:sz w:val="24"/>
          <w:szCs w:val="24"/>
        </w:rPr>
        <w:t xml:space="preserve"> deník</w:t>
      </w:r>
      <w:r w:rsidR="000C1B95">
        <w:rPr>
          <w:sz w:val="24"/>
          <w:szCs w:val="24"/>
        </w:rPr>
        <w:t>u</w:t>
      </w:r>
      <w:r w:rsidRPr="00AB3BDD">
        <w:rPr>
          <w:sz w:val="24"/>
          <w:szCs w:val="24"/>
        </w:rPr>
        <w:t xml:space="preserve"> v souladu s podmínkami uvede</w:t>
      </w:r>
      <w:bookmarkStart w:id="4" w:name="OCRUncertain021"/>
      <w:r w:rsidRPr="00AB3BDD">
        <w:rPr>
          <w:sz w:val="24"/>
          <w:szCs w:val="24"/>
        </w:rPr>
        <w:t>n</w:t>
      </w:r>
      <w:bookmarkEnd w:id="4"/>
      <w:r w:rsidRPr="00AB3BDD">
        <w:rPr>
          <w:sz w:val="24"/>
          <w:szCs w:val="24"/>
        </w:rPr>
        <w:t>ými v příslušn</w:t>
      </w:r>
      <w:r w:rsidR="00B8213E">
        <w:rPr>
          <w:sz w:val="24"/>
          <w:szCs w:val="24"/>
        </w:rPr>
        <w:t>é</w:t>
      </w:r>
      <w:r w:rsidRPr="00AB3BDD">
        <w:rPr>
          <w:sz w:val="24"/>
          <w:szCs w:val="24"/>
        </w:rPr>
        <w:t xml:space="preserve"> smlouv</w:t>
      </w:r>
      <w:r w:rsidR="00B8213E">
        <w:rPr>
          <w:sz w:val="24"/>
          <w:szCs w:val="24"/>
        </w:rPr>
        <w:t>ě</w:t>
      </w:r>
      <w:r w:rsidRPr="00AB3BDD">
        <w:rPr>
          <w:sz w:val="24"/>
          <w:szCs w:val="24"/>
        </w:rPr>
        <w:t>,</w:t>
      </w:r>
    </w:p>
    <w:p w14:paraId="6136A46C" w14:textId="5E300086" w:rsidR="005C21A0" w:rsidRPr="00AB3BDD" w:rsidRDefault="005C21A0" w:rsidP="005C21A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bookmarkStart w:id="5" w:name="BITSoft"/>
      <w:bookmarkEnd w:id="5"/>
      <w:r w:rsidRPr="00AB3BDD">
        <w:rPr>
          <w:sz w:val="24"/>
          <w:szCs w:val="24"/>
        </w:rPr>
        <w:t>- kontrolování postupů prací podle časového plánu stavby a ustanoveními sml</w:t>
      </w:r>
      <w:r w:rsidR="00A54B42">
        <w:rPr>
          <w:sz w:val="24"/>
          <w:szCs w:val="24"/>
        </w:rPr>
        <w:t>ouvy</w:t>
      </w:r>
      <w:r w:rsidRPr="00AB3BDD">
        <w:rPr>
          <w:sz w:val="24"/>
          <w:szCs w:val="24"/>
        </w:rPr>
        <w:t xml:space="preserve"> a upozorňování dodavatele na nedodržení termínů, včetně přípravy podkladů pro uplatnění majetkových sankcí,</w:t>
      </w:r>
    </w:p>
    <w:p w14:paraId="084EA28C" w14:textId="77777777" w:rsidR="005C21A0" w:rsidRPr="00AB3BDD" w:rsidRDefault="005C21A0" w:rsidP="005C21A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AB3BDD">
        <w:rPr>
          <w:sz w:val="24"/>
          <w:szCs w:val="24"/>
        </w:rPr>
        <w:lastRenderedPageBreak/>
        <w:t>- kontrolování řádného uskladnění materiálů, strojů a konstrukcí,</w:t>
      </w:r>
    </w:p>
    <w:p w14:paraId="4BBE8A22" w14:textId="77777777" w:rsidR="005C21A0" w:rsidRPr="00AB3BDD" w:rsidRDefault="005C21A0" w:rsidP="005C21A0">
      <w:pPr>
        <w:tabs>
          <w:tab w:val="center" w:pos="-1560"/>
        </w:tabs>
        <w:jc w:val="both"/>
        <w:rPr>
          <w:sz w:val="24"/>
          <w:szCs w:val="24"/>
        </w:rPr>
      </w:pPr>
      <w:r w:rsidRPr="00AB3BDD">
        <w:rPr>
          <w:sz w:val="24"/>
          <w:szCs w:val="24"/>
        </w:rPr>
        <w:t>- kontrolování vyklizení staveniště dodavatelem,</w:t>
      </w:r>
    </w:p>
    <w:p w14:paraId="67C619CF" w14:textId="77777777" w:rsidR="005C21A0" w:rsidRDefault="005C21A0" w:rsidP="005C21A0">
      <w:pPr>
        <w:tabs>
          <w:tab w:val="center" w:pos="-1560"/>
        </w:tabs>
        <w:jc w:val="both"/>
        <w:rPr>
          <w:sz w:val="24"/>
          <w:szCs w:val="24"/>
        </w:rPr>
      </w:pPr>
      <w:r w:rsidRPr="00AB3BDD">
        <w:rPr>
          <w:sz w:val="24"/>
          <w:szCs w:val="24"/>
        </w:rPr>
        <w:t>- svolávání kontrolních dnů a vyhotovení zápisů z těchto kontrolních dnů, které následně předá příkazci</w:t>
      </w:r>
    </w:p>
    <w:p w14:paraId="5A369C34" w14:textId="77777777" w:rsidR="001C54E4" w:rsidRPr="00AB3BDD" w:rsidRDefault="001C54E4" w:rsidP="005C21A0">
      <w:pPr>
        <w:tabs>
          <w:tab w:val="center" w:pos="-1560"/>
        </w:tabs>
        <w:jc w:val="both"/>
        <w:rPr>
          <w:sz w:val="24"/>
          <w:szCs w:val="24"/>
        </w:rPr>
      </w:pPr>
    </w:p>
    <w:p w14:paraId="61729A25" w14:textId="77777777" w:rsidR="0093753C" w:rsidRDefault="0093753C" w:rsidP="0093753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III.</w:t>
      </w:r>
    </w:p>
    <w:p w14:paraId="049067C5" w14:textId="77777777" w:rsidR="00A33012" w:rsidRPr="00AB3BDD" w:rsidRDefault="00A33012" w:rsidP="006C3BA9">
      <w:pPr>
        <w:pStyle w:val="Nadpis2"/>
        <w:keepNext/>
        <w:spacing w:before="0" w:beforeAutospacing="0" w:after="0" w:afterAutospacing="0"/>
        <w:jc w:val="center"/>
        <w:rPr>
          <w:bCs w:val="0"/>
          <w:sz w:val="24"/>
          <w:szCs w:val="24"/>
        </w:rPr>
      </w:pPr>
      <w:r w:rsidRPr="00AB3BDD">
        <w:rPr>
          <w:bCs w:val="0"/>
          <w:sz w:val="24"/>
          <w:szCs w:val="24"/>
        </w:rPr>
        <w:t>Povinnosti příkazníka</w:t>
      </w:r>
    </w:p>
    <w:p w14:paraId="32E99A61" w14:textId="77777777" w:rsidR="00A33012" w:rsidRPr="00AB3BDD" w:rsidRDefault="00A33012" w:rsidP="00B549F1">
      <w:pPr>
        <w:jc w:val="both"/>
        <w:rPr>
          <w:sz w:val="24"/>
          <w:szCs w:val="24"/>
        </w:rPr>
      </w:pPr>
    </w:p>
    <w:p w14:paraId="46D43C5A" w14:textId="77777777" w:rsidR="00A33012" w:rsidRPr="00AB3BDD" w:rsidRDefault="00A33012" w:rsidP="00B549F1">
      <w:pPr>
        <w:jc w:val="both"/>
        <w:rPr>
          <w:sz w:val="24"/>
          <w:szCs w:val="24"/>
        </w:rPr>
      </w:pPr>
      <w:r w:rsidRPr="00AB3BDD">
        <w:rPr>
          <w:sz w:val="24"/>
          <w:szCs w:val="24"/>
        </w:rPr>
        <w:t>3.1 Příkazník je povinen záležitost uvedenou v čl. II této smlouvy obstarat osobně. Pokud příkazník svěří provedení příkazu jinému, odpovídá příkazci, jako by příkaz prováděl sám.</w:t>
      </w:r>
      <w:r w:rsidRPr="00AB3BDD">
        <w:rPr>
          <w:sz w:val="24"/>
          <w:szCs w:val="24"/>
        </w:rPr>
        <w:br/>
      </w:r>
      <w:r w:rsidRPr="00AB3BDD">
        <w:rPr>
          <w:sz w:val="24"/>
          <w:szCs w:val="24"/>
        </w:rPr>
        <w:br/>
        <w:t>3.2 Příkazník je povinen se při obstarávání uvedené záležitosti řídit podle pokynů příkazce; od těchto pokynů se může odchýlit pouze, pokud je to nezbytné v zájmu příkazce a není možno včas obdržet jeho souhlas.</w:t>
      </w:r>
    </w:p>
    <w:p w14:paraId="571C1C9D" w14:textId="77777777" w:rsidR="00A33012" w:rsidRPr="00AB3BDD" w:rsidRDefault="00A33012" w:rsidP="00B549F1">
      <w:pPr>
        <w:jc w:val="both"/>
        <w:rPr>
          <w:sz w:val="24"/>
          <w:szCs w:val="24"/>
        </w:rPr>
      </w:pPr>
      <w:r w:rsidRPr="00AB3BDD">
        <w:rPr>
          <w:sz w:val="24"/>
          <w:szCs w:val="24"/>
        </w:rPr>
        <w:br/>
        <w:t xml:space="preserve">3.3 Příkazník je povinen podat příkazci kdykoli v </w:t>
      </w:r>
      <w:r w:rsidR="00DF103F" w:rsidRPr="00AB3BDD">
        <w:rPr>
          <w:sz w:val="24"/>
          <w:szCs w:val="24"/>
        </w:rPr>
        <w:t>dosažitelné</w:t>
      </w:r>
      <w:r w:rsidRPr="00AB3BDD">
        <w:rPr>
          <w:sz w:val="24"/>
          <w:szCs w:val="24"/>
        </w:rPr>
        <w:t xml:space="preserve"> době na jeho žádost podrobnou zprávu o postupu plnění příkazu a převést na příkazce všechen užitek z provedeného příkazu.</w:t>
      </w:r>
    </w:p>
    <w:p w14:paraId="6C829DA8" w14:textId="77777777" w:rsidR="00A33012" w:rsidRPr="00AB3BDD" w:rsidRDefault="00A33012" w:rsidP="00BF2F8E">
      <w:pPr>
        <w:jc w:val="center"/>
        <w:rPr>
          <w:sz w:val="24"/>
          <w:szCs w:val="24"/>
        </w:rPr>
      </w:pPr>
    </w:p>
    <w:p w14:paraId="69E72213" w14:textId="2080C1A9" w:rsidR="00AB3BDD" w:rsidRPr="00AB3BDD" w:rsidRDefault="00AB3BDD" w:rsidP="00AB3BDD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AB3BDD">
        <w:rPr>
          <w:sz w:val="24"/>
          <w:szCs w:val="24"/>
        </w:rPr>
        <w:t>.4. Za příkazníka j</w:t>
      </w:r>
      <w:r w:rsidR="00FF2CCA">
        <w:rPr>
          <w:sz w:val="24"/>
          <w:szCs w:val="24"/>
        </w:rPr>
        <w:t>sou</w:t>
      </w:r>
      <w:r w:rsidRPr="00AB3BDD">
        <w:rPr>
          <w:sz w:val="24"/>
          <w:szCs w:val="24"/>
        </w:rPr>
        <w:t xml:space="preserve"> výkonem</w:t>
      </w:r>
      <w:r w:rsidR="005C21A0">
        <w:rPr>
          <w:sz w:val="24"/>
          <w:szCs w:val="24"/>
        </w:rPr>
        <w:t xml:space="preserve"> stavebního</w:t>
      </w:r>
      <w:r w:rsidRPr="00AB3BDD">
        <w:rPr>
          <w:sz w:val="24"/>
          <w:szCs w:val="24"/>
        </w:rPr>
        <w:t xml:space="preserve"> dozoru </w:t>
      </w:r>
      <w:r w:rsidRPr="00690D44">
        <w:rPr>
          <w:sz w:val="24"/>
          <w:szCs w:val="24"/>
        </w:rPr>
        <w:t>pověřen</w:t>
      </w:r>
      <w:r w:rsidR="00FF2CCA">
        <w:rPr>
          <w:sz w:val="24"/>
          <w:szCs w:val="24"/>
        </w:rPr>
        <w:t>i</w:t>
      </w:r>
      <w:r w:rsidR="00690D44">
        <w:rPr>
          <w:sz w:val="24"/>
          <w:szCs w:val="24"/>
        </w:rPr>
        <w:t xml:space="preserve"> </w:t>
      </w:r>
      <w:r w:rsidR="00EA6A77">
        <w:rPr>
          <w:sz w:val="24"/>
          <w:szCs w:val="24"/>
        </w:rPr>
        <w:t>Ing. Petr Komínek</w:t>
      </w:r>
      <w:r w:rsidR="00FF2CCA">
        <w:rPr>
          <w:sz w:val="24"/>
          <w:szCs w:val="24"/>
        </w:rPr>
        <w:t xml:space="preserve"> a Ing.</w:t>
      </w:r>
      <w:r w:rsidR="00D365FB">
        <w:rPr>
          <w:sz w:val="24"/>
          <w:szCs w:val="24"/>
        </w:rPr>
        <w:t xml:space="preserve"> Andrea</w:t>
      </w:r>
      <w:r w:rsidR="00FF2CCA">
        <w:rPr>
          <w:sz w:val="24"/>
          <w:szCs w:val="24"/>
        </w:rPr>
        <w:t xml:space="preserve"> </w:t>
      </w:r>
      <w:r w:rsidR="00A512B6">
        <w:rPr>
          <w:sz w:val="24"/>
          <w:szCs w:val="24"/>
        </w:rPr>
        <w:t>Toboláková</w:t>
      </w:r>
      <w:r w:rsidR="00EA6A77">
        <w:rPr>
          <w:sz w:val="24"/>
          <w:szCs w:val="24"/>
        </w:rPr>
        <w:t>.</w:t>
      </w:r>
    </w:p>
    <w:p w14:paraId="63133068" w14:textId="77777777" w:rsidR="00A33012" w:rsidRPr="00AB3BDD" w:rsidRDefault="00A33012" w:rsidP="00423146">
      <w:pPr>
        <w:pStyle w:val="Nadpis2"/>
        <w:keepNext/>
        <w:spacing w:before="0" w:beforeAutospacing="0" w:after="0" w:afterAutospacing="0"/>
        <w:jc w:val="center"/>
        <w:rPr>
          <w:bCs w:val="0"/>
          <w:sz w:val="24"/>
          <w:szCs w:val="24"/>
        </w:rPr>
      </w:pPr>
      <w:r w:rsidRPr="00AB3BDD">
        <w:rPr>
          <w:sz w:val="24"/>
          <w:szCs w:val="24"/>
        </w:rPr>
        <w:br/>
      </w:r>
      <w:r w:rsidRPr="00AB3BDD">
        <w:rPr>
          <w:b w:val="0"/>
          <w:bCs w:val="0"/>
          <w:sz w:val="24"/>
          <w:szCs w:val="24"/>
        </w:rPr>
        <w:t>IV.</w:t>
      </w:r>
      <w:r w:rsidRPr="00AB3BDD">
        <w:rPr>
          <w:b w:val="0"/>
          <w:bCs w:val="0"/>
          <w:sz w:val="24"/>
          <w:szCs w:val="24"/>
        </w:rPr>
        <w:br/>
      </w:r>
      <w:r w:rsidRPr="00AB3BDD">
        <w:rPr>
          <w:bCs w:val="0"/>
          <w:sz w:val="24"/>
          <w:szCs w:val="24"/>
        </w:rPr>
        <w:t>Povinnosti příkazce</w:t>
      </w:r>
    </w:p>
    <w:p w14:paraId="7234E922" w14:textId="77777777" w:rsidR="00A33012" w:rsidRPr="00AB3BDD" w:rsidRDefault="00A33012" w:rsidP="00B549F1">
      <w:pPr>
        <w:jc w:val="both"/>
        <w:rPr>
          <w:sz w:val="24"/>
          <w:szCs w:val="24"/>
        </w:rPr>
      </w:pPr>
    </w:p>
    <w:p w14:paraId="72E0B802" w14:textId="77777777" w:rsidR="00A33012" w:rsidRPr="00AB3BDD" w:rsidRDefault="00A33012" w:rsidP="00B549F1">
      <w:pPr>
        <w:jc w:val="both"/>
        <w:rPr>
          <w:sz w:val="24"/>
          <w:szCs w:val="24"/>
        </w:rPr>
      </w:pPr>
      <w:r w:rsidRPr="00AB3BDD">
        <w:rPr>
          <w:sz w:val="24"/>
          <w:szCs w:val="24"/>
        </w:rPr>
        <w:t>4.1 Příkazce je povinen poskytnout příkazníkovi přiměřené prostředky, nezbytné ke splnění příkazu a nahradit příkazníkovi potřebné a užitečné náklady vynaložené při provádění příkazu, a to i</w:t>
      </w:r>
      <w:r w:rsidR="00DF103F" w:rsidRPr="00AB3BDD">
        <w:rPr>
          <w:sz w:val="24"/>
          <w:szCs w:val="24"/>
        </w:rPr>
        <w:t xml:space="preserve"> v případě,</w:t>
      </w:r>
      <w:r w:rsidRPr="00AB3BDD">
        <w:rPr>
          <w:sz w:val="24"/>
          <w:szCs w:val="24"/>
        </w:rPr>
        <w:t xml:space="preserve"> když se výsledek nedostavil.</w:t>
      </w:r>
    </w:p>
    <w:p w14:paraId="32000BE7" w14:textId="77777777" w:rsidR="00A33012" w:rsidRPr="00AB3BDD" w:rsidRDefault="00A33012" w:rsidP="00B549F1">
      <w:pPr>
        <w:jc w:val="both"/>
        <w:rPr>
          <w:sz w:val="24"/>
          <w:szCs w:val="24"/>
        </w:rPr>
      </w:pPr>
      <w:r w:rsidRPr="00AB3BDD">
        <w:rPr>
          <w:sz w:val="24"/>
          <w:szCs w:val="24"/>
        </w:rPr>
        <w:br/>
        <w:t xml:space="preserve">4.2 Příkazce je dále povinen na žádost příkazníka kdykoli v </w:t>
      </w:r>
      <w:r w:rsidR="00DF103F" w:rsidRPr="00AB3BDD">
        <w:rPr>
          <w:sz w:val="24"/>
          <w:szCs w:val="24"/>
        </w:rPr>
        <w:t>dosažitelné</w:t>
      </w:r>
      <w:r w:rsidRPr="00AB3BDD">
        <w:rPr>
          <w:sz w:val="24"/>
          <w:szCs w:val="24"/>
        </w:rPr>
        <w:t xml:space="preserve"> době poskytnout doplňující nebo upřesňující pokyny pro činnost příkazníka, pokud je jich nezbytně třeba k obstarání záležitosti uvedené v čl. II této smlouvy.</w:t>
      </w:r>
    </w:p>
    <w:p w14:paraId="46D57B67" w14:textId="77777777" w:rsidR="00A33012" w:rsidRPr="00AB3BDD" w:rsidRDefault="00A33012" w:rsidP="00B549F1">
      <w:pPr>
        <w:jc w:val="both"/>
        <w:rPr>
          <w:sz w:val="24"/>
          <w:szCs w:val="24"/>
        </w:rPr>
      </w:pPr>
      <w:r w:rsidRPr="00AB3BDD">
        <w:rPr>
          <w:sz w:val="24"/>
          <w:szCs w:val="24"/>
        </w:rPr>
        <w:br/>
        <w:t xml:space="preserve">4.3 Příkazce je rovněž povinen udělit příkazníkovi plnou moc ve všech případech, kdy je toho nezbytně třeba k </w:t>
      </w:r>
      <w:r w:rsidR="00DF103F" w:rsidRPr="00AB3BDD">
        <w:rPr>
          <w:sz w:val="24"/>
          <w:szCs w:val="24"/>
        </w:rPr>
        <w:t xml:space="preserve">obstarání sjednané záležitosti </w:t>
      </w:r>
      <w:r w:rsidRPr="00AB3BDD">
        <w:rPr>
          <w:sz w:val="24"/>
          <w:szCs w:val="24"/>
        </w:rPr>
        <w:t xml:space="preserve">a poskytnout osobní součinnost tam, kde je to s ohledem na </w:t>
      </w:r>
      <w:r w:rsidR="00DF103F" w:rsidRPr="00AB3BDD">
        <w:rPr>
          <w:sz w:val="24"/>
          <w:szCs w:val="24"/>
        </w:rPr>
        <w:t>platnou</w:t>
      </w:r>
      <w:r w:rsidRPr="00AB3BDD">
        <w:rPr>
          <w:sz w:val="24"/>
          <w:szCs w:val="24"/>
        </w:rPr>
        <w:t xml:space="preserve"> právní úpravu nezbytné k naplnění účelu této smlouvy.</w:t>
      </w:r>
    </w:p>
    <w:p w14:paraId="06EBFA22" w14:textId="77777777" w:rsidR="00DF103F" w:rsidRPr="00AB3BDD" w:rsidRDefault="00DF103F" w:rsidP="00B549F1">
      <w:pPr>
        <w:jc w:val="both"/>
        <w:rPr>
          <w:sz w:val="24"/>
          <w:szCs w:val="24"/>
        </w:rPr>
      </w:pPr>
    </w:p>
    <w:p w14:paraId="25E7AA6B" w14:textId="77777777" w:rsidR="00553C75" w:rsidRPr="00AB3BDD" w:rsidRDefault="00A33012" w:rsidP="00423146">
      <w:pPr>
        <w:pStyle w:val="Nadpis2"/>
        <w:keepNext/>
        <w:spacing w:before="0" w:beforeAutospacing="0" w:after="0" w:afterAutospacing="0"/>
        <w:jc w:val="center"/>
        <w:rPr>
          <w:b w:val="0"/>
          <w:bCs w:val="0"/>
          <w:sz w:val="24"/>
          <w:szCs w:val="24"/>
        </w:rPr>
      </w:pPr>
      <w:r w:rsidRPr="00AB3BDD">
        <w:rPr>
          <w:b w:val="0"/>
          <w:bCs w:val="0"/>
          <w:sz w:val="24"/>
          <w:szCs w:val="24"/>
        </w:rPr>
        <w:t>V.</w:t>
      </w:r>
    </w:p>
    <w:p w14:paraId="438189F6" w14:textId="77777777" w:rsidR="00A33012" w:rsidRPr="00AB3BDD" w:rsidRDefault="00A33012" w:rsidP="00423146">
      <w:pPr>
        <w:pStyle w:val="Nadpis2"/>
        <w:keepNext/>
        <w:spacing w:before="0" w:beforeAutospacing="0" w:after="0" w:afterAutospacing="0"/>
        <w:jc w:val="center"/>
        <w:rPr>
          <w:bCs w:val="0"/>
          <w:sz w:val="24"/>
          <w:szCs w:val="24"/>
        </w:rPr>
      </w:pPr>
      <w:r w:rsidRPr="00AB3BDD">
        <w:rPr>
          <w:bCs w:val="0"/>
          <w:sz w:val="24"/>
          <w:szCs w:val="24"/>
        </w:rPr>
        <w:t>Odměna</w:t>
      </w:r>
    </w:p>
    <w:p w14:paraId="5B9679F5" w14:textId="77777777" w:rsidR="00A33012" w:rsidRPr="00AB3BDD" w:rsidRDefault="00A33012" w:rsidP="00B549F1">
      <w:pPr>
        <w:jc w:val="both"/>
        <w:rPr>
          <w:sz w:val="24"/>
          <w:szCs w:val="24"/>
        </w:rPr>
      </w:pPr>
    </w:p>
    <w:p w14:paraId="29E4AA8E" w14:textId="00130AA5" w:rsidR="00A32755" w:rsidRPr="00AB3BDD" w:rsidRDefault="00A32755" w:rsidP="00E76CF8">
      <w:pPr>
        <w:tabs>
          <w:tab w:val="center" w:pos="-1560"/>
        </w:tabs>
        <w:jc w:val="both"/>
        <w:rPr>
          <w:b/>
          <w:i/>
          <w:sz w:val="24"/>
          <w:szCs w:val="24"/>
          <w:u w:val="single"/>
        </w:rPr>
      </w:pPr>
      <w:r w:rsidRPr="00AB3BDD">
        <w:rPr>
          <w:sz w:val="24"/>
          <w:szCs w:val="24"/>
        </w:rPr>
        <w:t xml:space="preserve">5.1 Příkazce zaplatí příkazníkovi úplatu za činnosti v rozsahu článku II. této </w:t>
      </w:r>
      <w:r w:rsidRPr="00094021">
        <w:rPr>
          <w:sz w:val="24"/>
          <w:szCs w:val="24"/>
        </w:rPr>
        <w:t>smlouvy částku</w:t>
      </w:r>
      <w:r w:rsidR="00E76CF8" w:rsidRPr="00094021">
        <w:rPr>
          <w:sz w:val="24"/>
          <w:szCs w:val="24"/>
        </w:rPr>
        <w:t xml:space="preserve"> </w:t>
      </w:r>
      <w:r w:rsidR="003C266F" w:rsidRPr="00094021">
        <w:rPr>
          <w:sz w:val="24"/>
          <w:szCs w:val="24"/>
        </w:rPr>
        <w:t>46</w:t>
      </w:r>
      <w:r w:rsidR="00094021" w:rsidRPr="00094021">
        <w:rPr>
          <w:sz w:val="24"/>
          <w:szCs w:val="24"/>
        </w:rPr>
        <w:t>.58</w:t>
      </w:r>
      <w:r w:rsidR="001C6118" w:rsidRPr="00094021">
        <w:rPr>
          <w:sz w:val="24"/>
          <w:szCs w:val="24"/>
        </w:rPr>
        <w:t xml:space="preserve">0 kč bez DPH. </w:t>
      </w:r>
      <w:r w:rsidRPr="00094021">
        <w:rPr>
          <w:b/>
          <w:i/>
          <w:sz w:val="24"/>
          <w:szCs w:val="24"/>
        </w:rPr>
        <w:t xml:space="preserve">                                 </w:t>
      </w:r>
      <w:r w:rsidRPr="00AB3BDD">
        <w:rPr>
          <w:b/>
          <w:i/>
          <w:sz w:val="24"/>
          <w:szCs w:val="24"/>
        </w:rPr>
        <w:tab/>
      </w:r>
    </w:p>
    <w:p w14:paraId="0FEE06E2" w14:textId="77777777" w:rsidR="00A33012" w:rsidRPr="00AB3BDD" w:rsidRDefault="00A33012" w:rsidP="007E17BC">
      <w:pPr>
        <w:tabs>
          <w:tab w:val="center" w:pos="-1560"/>
        </w:tabs>
        <w:rPr>
          <w:sz w:val="24"/>
          <w:szCs w:val="24"/>
        </w:rPr>
      </w:pPr>
    </w:p>
    <w:p w14:paraId="398AB4CA" w14:textId="397D1A99" w:rsidR="00A33012" w:rsidRPr="00AB3BDD" w:rsidRDefault="00A33012" w:rsidP="00BF2F8E">
      <w:pPr>
        <w:tabs>
          <w:tab w:val="center" w:pos="-1560"/>
        </w:tabs>
        <w:jc w:val="both"/>
        <w:rPr>
          <w:sz w:val="24"/>
          <w:szCs w:val="24"/>
        </w:rPr>
      </w:pPr>
      <w:r w:rsidRPr="00AB3BDD">
        <w:rPr>
          <w:sz w:val="24"/>
          <w:szCs w:val="24"/>
        </w:rPr>
        <w:t>5.</w:t>
      </w:r>
      <w:r w:rsidR="001C54E4">
        <w:rPr>
          <w:sz w:val="24"/>
          <w:szCs w:val="24"/>
        </w:rPr>
        <w:t>2</w:t>
      </w:r>
      <w:r w:rsidRPr="00AB3BDD">
        <w:rPr>
          <w:sz w:val="24"/>
          <w:szCs w:val="24"/>
        </w:rPr>
        <w:t xml:space="preserve"> Příkazník je plátcem DPH a sazba DPH bude připočtena k základní ceně v souladu se zákonem č.235/2004 Sb. o dani z přidané hodnoty v platném znění v době vystavení daňového dokladu.</w:t>
      </w:r>
    </w:p>
    <w:p w14:paraId="19467510" w14:textId="77777777" w:rsidR="00A33012" w:rsidRPr="00AB3BDD" w:rsidRDefault="00A33012" w:rsidP="00B549F1">
      <w:pPr>
        <w:jc w:val="both"/>
        <w:rPr>
          <w:sz w:val="24"/>
          <w:szCs w:val="24"/>
        </w:rPr>
      </w:pPr>
    </w:p>
    <w:p w14:paraId="3F05ABD2" w14:textId="72751D8C" w:rsidR="00A33012" w:rsidRDefault="00690359" w:rsidP="00B549F1">
      <w:pPr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1C54E4">
        <w:rPr>
          <w:sz w:val="24"/>
          <w:szCs w:val="24"/>
        </w:rPr>
        <w:t>3</w:t>
      </w:r>
      <w:r>
        <w:rPr>
          <w:sz w:val="24"/>
          <w:szCs w:val="24"/>
        </w:rPr>
        <w:t xml:space="preserve"> O</w:t>
      </w:r>
      <w:r w:rsidR="00A33012" w:rsidRPr="00AB3BDD">
        <w:rPr>
          <w:sz w:val="24"/>
          <w:szCs w:val="24"/>
        </w:rPr>
        <w:t xml:space="preserve">dměna </w:t>
      </w:r>
      <w:r w:rsidR="00C87349" w:rsidRPr="00AB3BDD">
        <w:rPr>
          <w:sz w:val="24"/>
          <w:szCs w:val="24"/>
        </w:rPr>
        <w:t>bude hrazena na zákl</w:t>
      </w:r>
      <w:r w:rsidR="00590FE5">
        <w:rPr>
          <w:sz w:val="24"/>
          <w:szCs w:val="24"/>
        </w:rPr>
        <w:t xml:space="preserve">adě měsíční fakturace ve výši </w:t>
      </w:r>
      <w:r>
        <w:rPr>
          <w:sz w:val="24"/>
          <w:szCs w:val="24"/>
        </w:rPr>
        <w:t>dle článku 5.</w:t>
      </w:r>
      <w:r w:rsidR="001C54E4">
        <w:rPr>
          <w:sz w:val="24"/>
          <w:szCs w:val="24"/>
        </w:rPr>
        <w:t>1</w:t>
      </w:r>
      <w:r>
        <w:rPr>
          <w:sz w:val="24"/>
          <w:szCs w:val="24"/>
        </w:rPr>
        <w:t xml:space="preserve"> po dobu</w:t>
      </w:r>
      <w:r w:rsidR="00C86840">
        <w:rPr>
          <w:sz w:val="24"/>
          <w:szCs w:val="24"/>
        </w:rPr>
        <w:t xml:space="preserve"> trvání stavby</w:t>
      </w:r>
      <w:r w:rsidR="00C87349" w:rsidRPr="00AB3BDD">
        <w:rPr>
          <w:sz w:val="24"/>
          <w:szCs w:val="24"/>
        </w:rPr>
        <w:t xml:space="preserve"> a každá faktura </w:t>
      </w:r>
      <w:r w:rsidR="00A33012" w:rsidRPr="00AB3BDD">
        <w:rPr>
          <w:sz w:val="24"/>
          <w:szCs w:val="24"/>
        </w:rPr>
        <w:t xml:space="preserve">je splatná do </w:t>
      </w:r>
      <w:r w:rsidR="00563E6E" w:rsidRPr="00AB3BDD">
        <w:rPr>
          <w:sz w:val="24"/>
          <w:szCs w:val="24"/>
        </w:rPr>
        <w:t>14</w:t>
      </w:r>
      <w:r w:rsidR="00A33012" w:rsidRPr="00AB3BDD">
        <w:rPr>
          <w:sz w:val="24"/>
          <w:szCs w:val="24"/>
        </w:rPr>
        <w:t xml:space="preserve"> dnů od doručení faktury příkazníkem.</w:t>
      </w:r>
      <w:r w:rsidR="00135E8A">
        <w:rPr>
          <w:sz w:val="24"/>
          <w:szCs w:val="24"/>
        </w:rPr>
        <w:t xml:space="preserve"> </w:t>
      </w:r>
    </w:p>
    <w:p w14:paraId="579D7C4B" w14:textId="77777777" w:rsidR="00690359" w:rsidRPr="00AB3BDD" w:rsidRDefault="00690359" w:rsidP="00B549F1">
      <w:pPr>
        <w:jc w:val="both"/>
        <w:rPr>
          <w:sz w:val="24"/>
          <w:szCs w:val="24"/>
        </w:rPr>
      </w:pPr>
    </w:p>
    <w:p w14:paraId="18925E7F" w14:textId="07720BC6" w:rsidR="00A33012" w:rsidRPr="00AB3BDD" w:rsidRDefault="00590FE5" w:rsidP="00B549F1">
      <w:pPr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EC7A57">
        <w:rPr>
          <w:sz w:val="24"/>
          <w:szCs w:val="24"/>
        </w:rPr>
        <w:t>4</w:t>
      </w:r>
      <w:r w:rsidR="00A33012" w:rsidRPr="00AB3BDD">
        <w:rPr>
          <w:sz w:val="24"/>
          <w:szCs w:val="24"/>
        </w:rPr>
        <w:t xml:space="preserve"> Odměna bude převedena na účet příkazníka uvedeného v čl. I této smlouvy.</w:t>
      </w:r>
    </w:p>
    <w:p w14:paraId="289F4B9F" w14:textId="044A21B0" w:rsidR="00A33012" w:rsidRPr="00AB3BDD" w:rsidRDefault="00590FE5" w:rsidP="00794CB2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5.</w:t>
      </w:r>
      <w:r w:rsidR="00EC7A57">
        <w:rPr>
          <w:sz w:val="24"/>
          <w:szCs w:val="24"/>
        </w:rPr>
        <w:t>5</w:t>
      </w:r>
      <w:r w:rsidR="00A33012" w:rsidRPr="00AB3BDD">
        <w:rPr>
          <w:sz w:val="24"/>
          <w:szCs w:val="24"/>
        </w:rPr>
        <w:t xml:space="preserve"> Jednotlivé faktury budou obsahovat tyto údaje:</w:t>
      </w:r>
    </w:p>
    <w:p w14:paraId="0224DD9F" w14:textId="77777777" w:rsidR="00A33012" w:rsidRPr="00AB3BDD" w:rsidRDefault="00A33012" w:rsidP="00794CB2">
      <w:pPr>
        <w:numPr>
          <w:ilvl w:val="0"/>
          <w:numId w:val="7"/>
        </w:numPr>
        <w:tabs>
          <w:tab w:val="center" w:pos="-1560"/>
        </w:tabs>
        <w:ind w:left="1065"/>
        <w:rPr>
          <w:sz w:val="24"/>
          <w:szCs w:val="24"/>
        </w:rPr>
      </w:pPr>
      <w:r w:rsidRPr="00AB3BDD">
        <w:rPr>
          <w:sz w:val="24"/>
          <w:szCs w:val="24"/>
        </w:rPr>
        <w:t>označení povinné a oprávněné osoby, jejich adresy, sídla, IČO, DIČ</w:t>
      </w:r>
    </w:p>
    <w:p w14:paraId="5B56BB7B" w14:textId="77777777" w:rsidR="00A33012" w:rsidRPr="00AB3BDD" w:rsidRDefault="00A33012" w:rsidP="00794CB2">
      <w:pPr>
        <w:numPr>
          <w:ilvl w:val="0"/>
          <w:numId w:val="7"/>
        </w:numPr>
        <w:tabs>
          <w:tab w:val="center" w:pos="-1560"/>
        </w:tabs>
        <w:ind w:left="1065"/>
        <w:rPr>
          <w:sz w:val="24"/>
          <w:szCs w:val="24"/>
        </w:rPr>
      </w:pPr>
      <w:r w:rsidRPr="00AB3BDD">
        <w:rPr>
          <w:sz w:val="24"/>
          <w:szCs w:val="24"/>
        </w:rPr>
        <w:t>číslo smlouvy</w:t>
      </w:r>
    </w:p>
    <w:p w14:paraId="296349A9" w14:textId="77777777" w:rsidR="00A33012" w:rsidRPr="00AB3BDD" w:rsidRDefault="00A33012" w:rsidP="00794CB2">
      <w:pPr>
        <w:numPr>
          <w:ilvl w:val="0"/>
          <w:numId w:val="7"/>
        </w:numPr>
        <w:tabs>
          <w:tab w:val="center" w:pos="-1560"/>
        </w:tabs>
        <w:ind w:left="1065"/>
        <w:rPr>
          <w:sz w:val="24"/>
          <w:szCs w:val="24"/>
        </w:rPr>
      </w:pPr>
      <w:r w:rsidRPr="00AB3BDD">
        <w:rPr>
          <w:sz w:val="24"/>
          <w:szCs w:val="24"/>
        </w:rPr>
        <w:t>číslo faktury</w:t>
      </w:r>
    </w:p>
    <w:p w14:paraId="610D990E" w14:textId="77777777" w:rsidR="00A33012" w:rsidRPr="00AB3BDD" w:rsidRDefault="00A33012" w:rsidP="00794CB2">
      <w:pPr>
        <w:numPr>
          <w:ilvl w:val="0"/>
          <w:numId w:val="7"/>
        </w:numPr>
        <w:tabs>
          <w:tab w:val="center" w:pos="-1560"/>
        </w:tabs>
        <w:ind w:left="1065"/>
        <w:rPr>
          <w:sz w:val="24"/>
          <w:szCs w:val="24"/>
        </w:rPr>
      </w:pPr>
      <w:r w:rsidRPr="00AB3BDD">
        <w:rPr>
          <w:sz w:val="24"/>
          <w:szCs w:val="24"/>
        </w:rPr>
        <w:t>den odeslání a den splatnosti faktury</w:t>
      </w:r>
    </w:p>
    <w:p w14:paraId="61B5A4EC" w14:textId="77777777" w:rsidR="00A33012" w:rsidRPr="00AB3BDD" w:rsidRDefault="00A33012" w:rsidP="00794CB2">
      <w:pPr>
        <w:numPr>
          <w:ilvl w:val="0"/>
          <w:numId w:val="7"/>
        </w:numPr>
        <w:tabs>
          <w:tab w:val="center" w:pos="-1560"/>
        </w:tabs>
        <w:ind w:left="1065"/>
        <w:rPr>
          <w:sz w:val="24"/>
          <w:szCs w:val="24"/>
        </w:rPr>
      </w:pPr>
      <w:r w:rsidRPr="00AB3BDD">
        <w:rPr>
          <w:sz w:val="24"/>
          <w:szCs w:val="24"/>
        </w:rPr>
        <w:t>označení peněžního ústavu a číslo účtu, ve kterém se má platit</w:t>
      </w:r>
    </w:p>
    <w:p w14:paraId="1084CEB9" w14:textId="77777777" w:rsidR="00A33012" w:rsidRPr="00AB3BDD" w:rsidRDefault="00A33012" w:rsidP="00794CB2">
      <w:pPr>
        <w:numPr>
          <w:ilvl w:val="0"/>
          <w:numId w:val="7"/>
        </w:numPr>
        <w:tabs>
          <w:tab w:val="center" w:pos="-1560"/>
        </w:tabs>
        <w:ind w:left="1065"/>
        <w:rPr>
          <w:sz w:val="24"/>
          <w:szCs w:val="24"/>
        </w:rPr>
      </w:pPr>
      <w:r w:rsidRPr="00AB3BDD">
        <w:rPr>
          <w:sz w:val="24"/>
          <w:szCs w:val="24"/>
        </w:rPr>
        <w:t>fakturovanou částku</w:t>
      </w:r>
    </w:p>
    <w:p w14:paraId="51FB52A4" w14:textId="77777777" w:rsidR="00A33012" w:rsidRPr="00AB3BDD" w:rsidRDefault="00A33012" w:rsidP="00794CB2">
      <w:pPr>
        <w:numPr>
          <w:ilvl w:val="0"/>
          <w:numId w:val="7"/>
        </w:numPr>
        <w:tabs>
          <w:tab w:val="center" w:pos="-1560"/>
        </w:tabs>
        <w:ind w:left="1065"/>
        <w:rPr>
          <w:sz w:val="24"/>
          <w:szCs w:val="24"/>
        </w:rPr>
      </w:pPr>
      <w:r w:rsidRPr="00AB3BDD">
        <w:rPr>
          <w:sz w:val="24"/>
          <w:szCs w:val="24"/>
        </w:rPr>
        <w:t>označení díla</w:t>
      </w:r>
    </w:p>
    <w:p w14:paraId="319E49B3" w14:textId="77777777" w:rsidR="00A33012" w:rsidRPr="00AB3BDD" w:rsidRDefault="00A33012" w:rsidP="00794CB2">
      <w:pPr>
        <w:numPr>
          <w:ilvl w:val="0"/>
          <w:numId w:val="7"/>
        </w:numPr>
        <w:tabs>
          <w:tab w:val="center" w:pos="-1560"/>
        </w:tabs>
        <w:ind w:left="1065"/>
        <w:rPr>
          <w:sz w:val="24"/>
          <w:szCs w:val="24"/>
        </w:rPr>
      </w:pPr>
      <w:r w:rsidRPr="00AB3BDD">
        <w:rPr>
          <w:sz w:val="24"/>
          <w:szCs w:val="24"/>
        </w:rPr>
        <w:t>razítko a podpis oprávněné osoby</w:t>
      </w:r>
    </w:p>
    <w:p w14:paraId="207E35FD" w14:textId="77777777" w:rsidR="00553C75" w:rsidRPr="00AB3BDD" w:rsidRDefault="00553C75" w:rsidP="00553C75">
      <w:pPr>
        <w:tabs>
          <w:tab w:val="center" w:pos="-1560"/>
        </w:tabs>
        <w:rPr>
          <w:sz w:val="24"/>
          <w:szCs w:val="24"/>
        </w:rPr>
      </w:pPr>
    </w:p>
    <w:p w14:paraId="24E9FC36" w14:textId="77777777" w:rsidR="00A33012" w:rsidRPr="00AB3BDD" w:rsidRDefault="00A33012" w:rsidP="00794CB2">
      <w:pPr>
        <w:pStyle w:val="Nadpis2"/>
        <w:keepNext/>
        <w:spacing w:before="0" w:beforeAutospacing="0" w:after="0" w:afterAutospacing="0"/>
        <w:jc w:val="center"/>
        <w:rPr>
          <w:b w:val="0"/>
          <w:bCs w:val="0"/>
          <w:sz w:val="24"/>
          <w:szCs w:val="24"/>
        </w:rPr>
      </w:pPr>
      <w:r w:rsidRPr="00AB3BDD">
        <w:rPr>
          <w:b w:val="0"/>
          <w:bCs w:val="0"/>
          <w:sz w:val="24"/>
          <w:szCs w:val="24"/>
        </w:rPr>
        <w:t>VI.</w:t>
      </w:r>
    </w:p>
    <w:p w14:paraId="3F7D5A2A" w14:textId="77777777" w:rsidR="00A33012" w:rsidRPr="00AB3BDD" w:rsidRDefault="00A33012" w:rsidP="00794CB2">
      <w:pPr>
        <w:pStyle w:val="Nadpis2"/>
        <w:keepNext/>
        <w:spacing w:before="0" w:beforeAutospacing="0" w:after="0" w:afterAutospacing="0"/>
        <w:jc w:val="center"/>
        <w:rPr>
          <w:bCs w:val="0"/>
          <w:sz w:val="24"/>
          <w:szCs w:val="24"/>
        </w:rPr>
      </w:pPr>
      <w:r w:rsidRPr="00AB3BDD">
        <w:rPr>
          <w:bCs w:val="0"/>
          <w:sz w:val="24"/>
          <w:szCs w:val="24"/>
        </w:rPr>
        <w:t>Termín plnění</w:t>
      </w:r>
    </w:p>
    <w:p w14:paraId="46F8E017" w14:textId="77777777" w:rsidR="00CB08F5" w:rsidRPr="00AB3BDD" w:rsidRDefault="00CB08F5" w:rsidP="00794CB2">
      <w:pPr>
        <w:pStyle w:val="Nadpis2"/>
        <w:keepNext/>
        <w:spacing w:before="0" w:beforeAutospacing="0" w:after="0" w:afterAutospacing="0"/>
        <w:jc w:val="center"/>
        <w:rPr>
          <w:b w:val="0"/>
          <w:bCs w:val="0"/>
          <w:sz w:val="24"/>
          <w:szCs w:val="24"/>
        </w:rPr>
      </w:pPr>
    </w:p>
    <w:p w14:paraId="54B99C3C" w14:textId="7E6761A3" w:rsidR="00A33012" w:rsidRPr="00AB3BDD" w:rsidRDefault="00A33012" w:rsidP="00794CB2">
      <w:pPr>
        <w:tabs>
          <w:tab w:val="center" w:pos="-1560"/>
        </w:tabs>
        <w:jc w:val="both"/>
        <w:rPr>
          <w:sz w:val="24"/>
          <w:szCs w:val="24"/>
        </w:rPr>
      </w:pPr>
      <w:r w:rsidRPr="00AB3BDD">
        <w:rPr>
          <w:sz w:val="24"/>
          <w:szCs w:val="24"/>
        </w:rPr>
        <w:t>6.1 Příkazník se zavazuje provádět činnost v rozsahu článku II. této smlouvy po celou dobu realizace akce</w:t>
      </w:r>
      <w:r w:rsidR="0037656A">
        <w:rPr>
          <w:sz w:val="24"/>
          <w:szCs w:val="24"/>
        </w:rPr>
        <w:t>, předpokládá se trvá</w:t>
      </w:r>
      <w:r w:rsidR="00690359">
        <w:rPr>
          <w:sz w:val="24"/>
          <w:szCs w:val="24"/>
        </w:rPr>
        <w:t xml:space="preserve">ní stavby </w:t>
      </w:r>
      <w:r w:rsidR="008D3C54">
        <w:rPr>
          <w:sz w:val="24"/>
          <w:szCs w:val="24"/>
        </w:rPr>
        <w:t>2</w:t>
      </w:r>
      <w:r w:rsidR="00690359">
        <w:rPr>
          <w:sz w:val="24"/>
          <w:szCs w:val="24"/>
        </w:rPr>
        <w:t xml:space="preserve"> měsíc</w:t>
      </w:r>
      <w:r w:rsidR="008D3C54">
        <w:rPr>
          <w:sz w:val="24"/>
          <w:szCs w:val="24"/>
        </w:rPr>
        <w:t>e</w:t>
      </w:r>
      <w:r w:rsidR="00690359">
        <w:rPr>
          <w:sz w:val="24"/>
          <w:szCs w:val="24"/>
        </w:rPr>
        <w:t xml:space="preserve"> a to </w:t>
      </w:r>
      <w:r w:rsidR="00201D89">
        <w:rPr>
          <w:sz w:val="24"/>
          <w:szCs w:val="24"/>
        </w:rPr>
        <w:t>7/</w:t>
      </w:r>
      <w:r w:rsidR="00690359">
        <w:rPr>
          <w:sz w:val="24"/>
          <w:szCs w:val="24"/>
        </w:rPr>
        <w:t>202</w:t>
      </w:r>
      <w:r w:rsidR="001C54E4">
        <w:rPr>
          <w:sz w:val="24"/>
          <w:szCs w:val="24"/>
        </w:rPr>
        <w:t>3</w:t>
      </w:r>
      <w:r w:rsidR="0037656A">
        <w:rPr>
          <w:sz w:val="24"/>
          <w:szCs w:val="24"/>
        </w:rPr>
        <w:t xml:space="preserve"> až </w:t>
      </w:r>
      <w:r w:rsidR="000A6280">
        <w:rPr>
          <w:sz w:val="24"/>
          <w:szCs w:val="24"/>
        </w:rPr>
        <w:t>9</w:t>
      </w:r>
      <w:r w:rsidR="00C43B00">
        <w:rPr>
          <w:sz w:val="24"/>
          <w:szCs w:val="24"/>
        </w:rPr>
        <w:t>/</w:t>
      </w:r>
      <w:r w:rsidR="00690359">
        <w:rPr>
          <w:sz w:val="24"/>
          <w:szCs w:val="24"/>
        </w:rPr>
        <w:t>202</w:t>
      </w:r>
      <w:r w:rsidR="001C54E4">
        <w:rPr>
          <w:sz w:val="24"/>
          <w:szCs w:val="24"/>
        </w:rPr>
        <w:t>3</w:t>
      </w:r>
      <w:r w:rsidR="00DF7B68">
        <w:rPr>
          <w:sz w:val="24"/>
          <w:szCs w:val="24"/>
        </w:rPr>
        <w:t>.</w:t>
      </w:r>
    </w:p>
    <w:p w14:paraId="6FAB8761" w14:textId="77777777" w:rsidR="00A33012" w:rsidRPr="00AB3BDD" w:rsidRDefault="00A33012" w:rsidP="00794CB2">
      <w:pPr>
        <w:tabs>
          <w:tab w:val="center" w:pos="-1560"/>
        </w:tabs>
        <w:rPr>
          <w:sz w:val="24"/>
          <w:szCs w:val="24"/>
        </w:rPr>
      </w:pPr>
    </w:p>
    <w:p w14:paraId="22758F6C" w14:textId="77777777" w:rsidR="00A33012" w:rsidRPr="00AB3BDD" w:rsidRDefault="00A33012" w:rsidP="00794CB2">
      <w:pPr>
        <w:tabs>
          <w:tab w:val="center" w:pos="-1560"/>
        </w:tabs>
        <w:jc w:val="both"/>
        <w:rPr>
          <w:sz w:val="24"/>
          <w:szCs w:val="24"/>
        </w:rPr>
      </w:pPr>
      <w:r w:rsidRPr="00AB3BDD">
        <w:rPr>
          <w:sz w:val="24"/>
          <w:szCs w:val="24"/>
        </w:rPr>
        <w:t>6.2 Dodržení doby plnění ze strany příkazníka je závislé od řádného a včasného spolupůsobení příkazce dohodnutého v této smlouvě. Po dobu prodlení příkazce s poskytnutím spolupůsobení není příkazník v prodlení se splněním předmětu plnění.</w:t>
      </w:r>
    </w:p>
    <w:p w14:paraId="130BED64" w14:textId="77777777" w:rsidR="00553C75" w:rsidRPr="00AB3BDD" w:rsidRDefault="00553C75" w:rsidP="0093753C">
      <w:pPr>
        <w:pStyle w:val="Nadpis2"/>
        <w:keepNext/>
        <w:spacing w:before="0" w:beforeAutospacing="0" w:after="0" w:afterAutospacing="0"/>
        <w:rPr>
          <w:b w:val="0"/>
          <w:bCs w:val="0"/>
          <w:sz w:val="24"/>
          <w:szCs w:val="24"/>
        </w:rPr>
      </w:pPr>
    </w:p>
    <w:p w14:paraId="4B9ECFEC" w14:textId="77777777" w:rsidR="00553C75" w:rsidRPr="00AB3BDD" w:rsidRDefault="00A33012" w:rsidP="00BF2F8E">
      <w:pPr>
        <w:pStyle w:val="Nadpis2"/>
        <w:keepNext/>
        <w:spacing w:before="0" w:beforeAutospacing="0" w:after="0" w:afterAutospacing="0"/>
        <w:jc w:val="center"/>
        <w:rPr>
          <w:b w:val="0"/>
          <w:bCs w:val="0"/>
          <w:sz w:val="24"/>
          <w:szCs w:val="24"/>
        </w:rPr>
      </w:pPr>
      <w:r w:rsidRPr="00AB3BDD">
        <w:rPr>
          <w:b w:val="0"/>
          <w:bCs w:val="0"/>
          <w:sz w:val="24"/>
          <w:szCs w:val="24"/>
        </w:rPr>
        <w:t>VII.</w:t>
      </w:r>
    </w:p>
    <w:p w14:paraId="269B6C39" w14:textId="77777777" w:rsidR="00A33012" w:rsidRPr="00AB3BDD" w:rsidRDefault="00A33012" w:rsidP="00BF2F8E">
      <w:pPr>
        <w:pStyle w:val="Nadpis2"/>
        <w:keepNext/>
        <w:spacing w:before="0" w:beforeAutospacing="0" w:after="0" w:afterAutospacing="0"/>
        <w:jc w:val="center"/>
        <w:rPr>
          <w:bCs w:val="0"/>
          <w:sz w:val="24"/>
          <w:szCs w:val="24"/>
        </w:rPr>
      </w:pPr>
      <w:r w:rsidRPr="00AB3BDD">
        <w:rPr>
          <w:bCs w:val="0"/>
          <w:sz w:val="24"/>
          <w:szCs w:val="24"/>
        </w:rPr>
        <w:t>Závěrečná ujednání</w:t>
      </w:r>
    </w:p>
    <w:p w14:paraId="3393983B" w14:textId="77777777" w:rsidR="00A33012" w:rsidRPr="00AB3BDD" w:rsidRDefault="00A33012" w:rsidP="00794CB2">
      <w:pPr>
        <w:rPr>
          <w:sz w:val="24"/>
          <w:szCs w:val="24"/>
        </w:rPr>
      </w:pPr>
    </w:p>
    <w:p w14:paraId="4043DAE3" w14:textId="47E064A6" w:rsidR="00A33012" w:rsidRPr="00AB3BDD" w:rsidRDefault="00A33012" w:rsidP="00CB08F5">
      <w:pPr>
        <w:rPr>
          <w:sz w:val="24"/>
          <w:szCs w:val="24"/>
        </w:rPr>
      </w:pPr>
      <w:r w:rsidRPr="00AB3BDD">
        <w:rPr>
          <w:sz w:val="24"/>
          <w:szCs w:val="24"/>
        </w:rPr>
        <w:t xml:space="preserve">7.1 Smlouva je sepsána ve </w:t>
      </w:r>
      <w:r w:rsidR="00C86840">
        <w:rPr>
          <w:sz w:val="24"/>
          <w:szCs w:val="24"/>
        </w:rPr>
        <w:t>dvou</w:t>
      </w:r>
      <w:r w:rsidRPr="00AB3BDD">
        <w:rPr>
          <w:sz w:val="24"/>
          <w:szCs w:val="24"/>
        </w:rPr>
        <w:t xml:space="preserve"> stejnopisech, z nichž obdrží každá ze smluvních stran po </w:t>
      </w:r>
      <w:r w:rsidR="00C86840">
        <w:rPr>
          <w:sz w:val="24"/>
          <w:szCs w:val="24"/>
        </w:rPr>
        <w:t>jednom</w:t>
      </w:r>
      <w:r w:rsidR="0093753C">
        <w:rPr>
          <w:sz w:val="24"/>
          <w:szCs w:val="24"/>
        </w:rPr>
        <w:t xml:space="preserve"> stejnopisu</w:t>
      </w:r>
      <w:r w:rsidRPr="00AB3BDD">
        <w:rPr>
          <w:sz w:val="24"/>
          <w:szCs w:val="24"/>
        </w:rPr>
        <w:t>.</w:t>
      </w:r>
      <w:r w:rsidRPr="00AB3BDD">
        <w:rPr>
          <w:sz w:val="24"/>
          <w:szCs w:val="24"/>
        </w:rPr>
        <w:br/>
      </w:r>
      <w:r w:rsidRPr="00AB3BDD">
        <w:rPr>
          <w:sz w:val="24"/>
          <w:szCs w:val="24"/>
        </w:rPr>
        <w:br/>
        <w:t>7.2 Veškeré změny a doplňky této smlouvy lze platně sjednat pouze písemnou formou.</w:t>
      </w:r>
    </w:p>
    <w:p w14:paraId="06310CF0" w14:textId="77777777" w:rsidR="00A33012" w:rsidRPr="00AB3BDD" w:rsidRDefault="00A33012" w:rsidP="00B549F1">
      <w:pPr>
        <w:jc w:val="both"/>
        <w:rPr>
          <w:sz w:val="24"/>
          <w:szCs w:val="24"/>
        </w:rPr>
      </w:pPr>
    </w:p>
    <w:p w14:paraId="22C9F7D4" w14:textId="77777777" w:rsidR="00A33012" w:rsidRPr="00AB3BDD" w:rsidRDefault="00A33012" w:rsidP="00423146">
      <w:pPr>
        <w:jc w:val="both"/>
        <w:rPr>
          <w:sz w:val="24"/>
          <w:szCs w:val="24"/>
        </w:rPr>
      </w:pPr>
      <w:r w:rsidRPr="00AB3BDD">
        <w:rPr>
          <w:sz w:val="24"/>
          <w:szCs w:val="24"/>
        </w:rPr>
        <w:t>7.3 Smluvní strany se dohodly, že veškeré spory budou řešit především snahou o smír.</w:t>
      </w:r>
    </w:p>
    <w:p w14:paraId="39355309" w14:textId="77777777" w:rsidR="00A33012" w:rsidRPr="00AB3BDD" w:rsidRDefault="00A33012" w:rsidP="00B549F1">
      <w:pPr>
        <w:jc w:val="both"/>
        <w:rPr>
          <w:sz w:val="24"/>
          <w:szCs w:val="24"/>
        </w:rPr>
      </w:pPr>
    </w:p>
    <w:p w14:paraId="4DBF6400" w14:textId="77777777" w:rsidR="00A33012" w:rsidRPr="00AB3BDD" w:rsidRDefault="00A33012" w:rsidP="00423146">
      <w:pPr>
        <w:jc w:val="both"/>
        <w:rPr>
          <w:sz w:val="24"/>
          <w:szCs w:val="24"/>
        </w:rPr>
      </w:pPr>
      <w:r w:rsidRPr="00AB3BDD">
        <w:rPr>
          <w:sz w:val="24"/>
          <w:szCs w:val="24"/>
        </w:rPr>
        <w:t>7.4 Příkazce a příkazník se zavazují, že obchodní a technické informace, které jim byly svěřeny smluvním partnerem, nezpřístupní třetím osobám bez písemného souhlasu smluvního partnera nebo tyto informace nepoužije pro jiné účely než pro plnění podmínek této smlouvy.</w:t>
      </w:r>
    </w:p>
    <w:p w14:paraId="426C24C6" w14:textId="77777777" w:rsidR="00A33012" w:rsidRPr="00AB3BDD" w:rsidRDefault="00A33012" w:rsidP="00423146">
      <w:pPr>
        <w:jc w:val="both"/>
        <w:rPr>
          <w:sz w:val="24"/>
          <w:szCs w:val="24"/>
        </w:rPr>
      </w:pPr>
    </w:p>
    <w:p w14:paraId="49CB926D" w14:textId="77777777" w:rsidR="00A33012" w:rsidRPr="00AB3BDD" w:rsidRDefault="00A33012" w:rsidP="00423146">
      <w:pPr>
        <w:jc w:val="both"/>
        <w:rPr>
          <w:sz w:val="24"/>
          <w:szCs w:val="24"/>
        </w:rPr>
      </w:pPr>
      <w:r w:rsidRPr="00AB3BDD">
        <w:rPr>
          <w:sz w:val="24"/>
          <w:szCs w:val="24"/>
        </w:rPr>
        <w:t>7.5 Pokud není v této smlouvě ujednáno jinak, řídí se právní vztahy účastníků obecně platnými předpisy, zejména zákonem č. 89/2012 Sb. v platném znění.</w:t>
      </w:r>
    </w:p>
    <w:p w14:paraId="21BD38EA" w14:textId="77777777" w:rsidR="00A33012" w:rsidRPr="00AB3BDD" w:rsidRDefault="00A33012" w:rsidP="00BF2F8E">
      <w:pPr>
        <w:jc w:val="both"/>
        <w:rPr>
          <w:sz w:val="24"/>
          <w:szCs w:val="24"/>
        </w:rPr>
      </w:pPr>
    </w:p>
    <w:p w14:paraId="733D3043" w14:textId="77777777" w:rsidR="00A33012" w:rsidRDefault="00A33012" w:rsidP="00BF2F8E">
      <w:pPr>
        <w:jc w:val="both"/>
        <w:rPr>
          <w:sz w:val="24"/>
          <w:szCs w:val="24"/>
        </w:rPr>
      </w:pPr>
      <w:r w:rsidRPr="00AB3BDD">
        <w:rPr>
          <w:sz w:val="24"/>
          <w:szCs w:val="24"/>
        </w:rPr>
        <w:t>7.6 Po přečtení této smlouvy obě strany potvrzují, že její obsah odpovídá jejich pravdivým, vážným a svobodným záměrům, a že tato smlouva byla uzavřena na základě vzájemné dohody, nikoli ve stavu nouze, ani za nápadně nevýhodných podmínek.</w:t>
      </w:r>
    </w:p>
    <w:p w14:paraId="20E50C8B" w14:textId="77777777" w:rsidR="001C54E4" w:rsidRDefault="001C54E4" w:rsidP="00BF2F8E">
      <w:pPr>
        <w:jc w:val="both"/>
        <w:rPr>
          <w:sz w:val="24"/>
          <w:szCs w:val="24"/>
        </w:rPr>
      </w:pPr>
    </w:p>
    <w:p w14:paraId="555E33A0" w14:textId="77777777" w:rsidR="001C54E4" w:rsidRDefault="001C54E4" w:rsidP="00BF2F8E">
      <w:pPr>
        <w:jc w:val="both"/>
        <w:rPr>
          <w:sz w:val="24"/>
          <w:szCs w:val="24"/>
        </w:rPr>
      </w:pPr>
    </w:p>
    <w:p w14:paraId="53F8A984" w14:textId="1B80EDAF" w:rsidR="00A33012" w:rsidRPr="00AB3BDD" w:rsidRDefault="00A33012" w:rsidP="00BF2F8E">
      <w:pPr>
        <w:jc w:val="both"/>
        <w:rPr>
          <w:sz w:val="24"/>
          <w:szCs w:val="24"/>
        </w:rPr>
      </w:pPr>
      <w:r w:rsidRPr="00AB3BDD">
        <w:rPr>
          <w:sz w:val="24"/>
          <w:szCs w:val="24"/>
        </w:rPr>
        <w:br/>
        <w:t>V</w:t>
      </w:r>
      <w:r w:rsidR="00DF7B68">
        <w:rPr>
          <w:sz w:val="24"/>
          <w:szCs w:val="24"/>
        </w:rPr>
        <w:t xml:space="preserve"> </w:t>
      </w:r>
      <w:r w:rsidR="002541E0">
        <w:rPr>
          <w:sz w:val="24"/>
          <w:szCs w:val="24"/>
        </w:rPr>
        <w:t>Mikulově</w:t>
      </w:r>
      <w:r w:rsidR="00C41851">
        <w:rPr>
          <w:sz w:val="24"/>
          <w:szCs w:val="24"/>
        </w:rPr>
        <w:t xml:space="preserve"> </w:t>
      </w:r>
      <w:r w:rsidR="00590FE5">
        <w:rPr>
          <w:sz w:val="24"/>
          <w:szCs w:val="24"/>
        </w:rPr>
        <w:t>dne</w:t>
      </w:r>
      <w:r w:rsidR="00A30E43">
        <w:rPr>
          <w:sz w:val="24"/>
          <w:szCs w:val="24"/>
        </w:rPr>
        <w:t xml:space="preserve"> 12.7.2024</w:t>
      </w:r>
      <w:r w:rsidR="00590FE5">
        <w:rPr>
          <w:sz w:val="24"/>
          <w:szCs w:val="24"/>
        </w:rPr>
        <w:t xml:space="preserve">   </w:t>
      </w:r>
      <w:r w:rsidR="00CB08F5" w:rsidRPr="00AB3BDD">
        <w:rPr>
          <w:sz w:val="24"/>
          <w:szCs w:val="24"/>
        </w:rPr>
        <w:t xml:space="preserve">                                     </w:t>
      </w:r>
      <w:r w:rsidR="00793202">
        <w:rPr>
          <w:sz w:val="24"/>
          <w:szCs w:val="24"/>
        </w:rPr>
        <w:t xml:space="preserve">    </w:t>
      </w:r>
      <w:r w:rsidR="0093753C">
        <w:rPr>
          <w:sz w:val="24"/>
          <w:szCs w:val="24"/>
        </w:rPr>
        <w:t>V B</w:t>
      </w:r>
      <w:r w:rsidR="00C41851">
        <w:rPr>
          <w:sz w:val="24"/>
          <w:szCs w:val="24"/>
        </w:rPr>
        <w:t>rně</w:t>
      </w:r>
      <w:r w:rsidR="0093753C">
        <w:rPr>
          <w:sz w:val="24"/>
          <w:szCs w:val="24"/>
        </w:rPr>
        <w:t xml:space="preserve"> dne</w:t>
      </w:r>
      <w:r w:rsidR="00A30E43">
        <w:rPr>
          <w:sz w:val="24"/>
          <w:szCs w:val="24"/>
        </w:rPr>
        <w:t xml:space="preserve"> 12.7.2024</w:t>
      </w:r>
      <w:r w:rsidR="00E9339A">
        <w:rPr>
          <w:sz w:val="24"/>
          <w:szCs w:val="24"/>
        </w:rPr>
        <w:t xml:space="preserve"> </w:t>
      </w:r>
    </w:p>
    <w:p w14:paraId="058C1F4C" w14:textId="77777777" w:rsidR="00A33012" w:rsidRDefault="00A33012" w:rsidP="0093753C">
      <w:pPr>
        <w:jc w:val="both"/>
        <w:rPr>
          <w:sz w:val="24"/>
          <w:szCs w:val="24"/>
        </w:rPr>
      </w:pPr>
      <w:r w:rsidRPr="00AB3BDD">
        <w:rPr>
          <w:sz w:val="24"/>
          <w:szCs w:val="24"/>
        </w:rPr>
        <w:br/>
      </w:r>
    </w:p>
    <w:p w14:paraId="6B996120" w14:textId="77777777" w:rsidR="0093753C" w:rsidRDefault="0093753C" w:rsidP="0093753C">
      <w:pPr>
        <w:jc w:val="both"/>
        <w:rPr>
          <w:sz w:val="24"/>
          <w:szCs w:val="24"/>
        </w:rPr>
      </w:pPr>
    </w:p>
    <w:p w14:paraId="76300381" w14:textId="77777777" w:rsidR="0093753C" w:rsidRPr="00AB3BDD" w:rsidRDefault="0093753C" w:rsidP="0093753C">
      <w:pPr>
        <w:jc w:val="both"/>
        <w:rPr>
          <w:sz w:val="24"/>
          <w:szCs w:val="24"/>
        </w:rPr>
      </w:pPr>
    </w:p>
    <w:p w14:paraId="2B0367DF" w14:textId="77777777" w:rsidR="00A33012" w:rsidRPr="00AB3BDD" w:rsidRDefault="00A33012" w:rsidP="00B549F1">
      <w:pPr>
        <w:rPr>
          <w:sz w:val="24"/>
          <w:szCs w:val="24"/>
        </w:rPr>
      </w:pPr>
      <w:r w:rsidRPr="00AB3BDD">
        <w:rPr>
          <w:sz w:val="24"/>
          <w:szCs w:val="24"/>
        </w:rPr>
        <w:t>-----------------------------------------------</w:t>
      </w:r>
      <w:r w:rsidRPr="00AB3BDD">
        <w:rPr>
          <w:sz w:val="24"/>
          <w:szCs w:val="24"/>
        </w:rPr>
        <w:tab/>
      </w:r>
      <w:r w:rsidRPr="00AB3BDD">
        <w:rPr>
          <w:sz w:val="24"/>
          <w:szCs w:val="24"/>
        </w:rPr>
        <w:tab/>
      </w:r>
      <w:r w:rsidR="00D2798F">
        <w:rPr>
          <w:sz w:val="24"/>
          <w:szCs w:val="24"/>
        </w:rPr>
        <w:t xml:space="preserve">     </w:t>
      </w:r>
      <w:r w:rsidRPr="00AB3BDD">
        <w:rPr>
          <w:sz w:val="24"/>
          <w:szCs w:val="24"/>
        </w:rPr>
        <w:t>-----------------</w:t>
      </w:r>
      <w:r w:rsidR="00D2798F">
        <w:rPr>
          <w:sz w:val="24"/>
          <w:szCs w:val="24"/>
        </w:rPr>
        <w:t>------------------------------</w:t>
      </w:r>
    </w:p>
    <w:p w14:paraId="3CB4A12A" w14:textId="77777777" w:rsidR="008A4036" w:rsidRPr="00AB3BDD" w:rsidRDefault="00A33012" w:rsidP="00BF2F8E">
      <w:pPr>
        <w:ind w:left="709" w:firstLine="709"/>
        <w:rPr>
          <w:sz w:val="24"/>
          <w:szCs w:val="24"/>
        </w:rPr>
      </w:pPr>
      <w:r w:rsidRPr="00AB3BDD">
        <w:rPr>
          <w:sz w:val="24"/>
          <w:szCs w:val="24"/>
        </w:rPr>
        <w:t>příkazce</w:t>
      </w:r>
      <w:r w:rsidRPr="00AB3BDD">
        <w:rPr>
          <w:sz w:val="24"/>
          <w:szCs w:val="24"/>
        </w:rPr>
        <w:tab/>
      </w:r>
      <w:r w:rsidRPr="00AB3BDD">
        <w:rPr>
          <w:sz w:val="24"/>
          <w:szCs w:val="24"/>
        </w:rPr>
        <w:tab/>
      </w:r>
      <w:r w:rsidRPr="00AB3BDD">
        <w:rPr>
          <w:sz w:val="24"/>
          <w:szCs w:val="24"/>
        </w:rPr>
        <w:tab/>
      </w:r>
      <w:r w:rsidRPr="00AB3BDD">
        <w:rPr>
          <w:sz w:val="24"/>
          <w:szCs w:val="24"/>
        </w:rPr>
        <w:tab/>
      </w:r>
      <w:r w:rsidRPr="00AB3BDD">
        <w:rPr>
          <w:sz w:val="24"/>
          <w:szCs w:val="24"/>
        </w:rPr>
        <w:tab/>
      </w:r>
      <w:r w:rsidRPr="00AB3BDD">
        <w:rPr>
          <w:sz w:val="24"/>
          <w:szCs w:val="24"/>
        </w:rPr>
        <w:tab/>
        <w:t>příkazník</w:t>
      </w:r>
    </w:p>
    <w:sectPr w:rsidR="008A4036" w:rsidRPr="00AB3BDD" w:rsidSect="009158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5F0044"/>
    <w:multiLevelType w:val="hybridMultilevel"/>
    <w:tmpl w:val="CE5404F0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DF73AFE"/>
    <w:multiLevelType w:val="singleLevel"/>
    <w:tmpl w:val="650C02D2"/>
    <w:lvl w:ilvl="0">
      <w:start w:val="1"/>
      <w:numFmt w:val="decimal"/>
      <w:lvlText w:val="3.%1"/>
      <w:lvlJc w:val="left"/>
      <w:pPr>
        <w:tabs>
          <w:tab w:val="num" w:pos="709"/>
        </w:tabs>
        <w:ind w:left="709" w:hanging="709"/>
      </w:pPr>
    </w:lvl>
  </w:abstractNum>
  <w:abstractNum w:abstractNumId="2" w15:restartNumberingAfterBreak="0">
    <w:nsid w:val="4E130523"/>
    <w:multiLevelType w:val="singleLevel"/>
    <w:tmpl w:val="0E8EAEA0"/>
    <w:lvl w:ilvl="0">
      <w:start w:val="1"/>
      <w:numFmt w:val="decimal"/>
      <w:lvlText w:val="5.%1"/>
      <w:lvlJc w:val="right"/>
      <w:pPr>
        <w:tabs>
          <w:tab w:val="num" w:pos="709"/>
        </w:tabs>
        <w:ind w:left="709" w:hanging="421"/>
      </w:pPr>
    </w:lvl>
  </w:abstractNum>
  <w:abstractNum w:abstractNumId="3" w15:restartNumberingAfterBreak="0">
    <w:nsid w:val="5B046E86"/>
    <w:multiLevelType w:val="singleLevel"/>
    <w:tmpl w:val="FA620544"/>
    <w:lvl w:ilvl="0">
      <w:start w:val="2"/>
      <w:numFmt w:val="decimal"/>
      <w:lvlText w:val="1.%1"/>
      <w:lvlJc w:val="right"/>
      <w:pPr>
        <w:tabs>
          <w:tab w:val="num" w:pos="504"/>
        </w:tabs>
        <w:ind w:left="504" w:hanging="216"/>
      </w:pPr>
    </w:lvl>
  </w:abstractNum>
  <w:abstractNum w:abstractNumId="4" w15:restartNumberingAfterBreak="0">
    <w:nsid w:val="5B2A2E09"/>
    <w:multiLevelType w:val="singleLevel"/>
    <w:tmpl w:val="85E405EE"/>
    <w:lvl w:ilvl="0">
      <w:start w:val="1"/>
      <w:numFmt w:val="decimal"/>
      <w:lvlText w:val="6.%1"/>
      <w:lvlJc w:val="right"/>
      <w:pPr>
        <w:tabs>
          <w:tab w:val="num" w:pos="709"/>
        </w:tabs>
        <w:ind w:left="709" w:hanging="421"/>
      </w:pPr>
    </w:lvl>
  </w:abstractNum>
  <w:abstractNum w:abstractNumId="5" w15:restartNumberingAfterBreak="0">
    <w:nsid w:val="5C6149DB"/>
    <w:multiLevelType w:val="hybridMultilevel"/>
    <w:tmpl w:val="C60E9200"/>
    <w:lvl w:ilvl="0" w:tplc="E4227292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D3F7404"/>
    <w:multiLevelType w:val="singleLevel"/>
    <w:tmpl w:val="87A65CE6"/>
    <w:lvl w:ilvl="0">
      <w:start w:val="1"/>
      <w:numFmt w:val="decimal"/>
      <w:lvlText w:val="9.%1"/>
      <w:lvlJc w:val="right"/>
      <w:pPr>
        <w:tabs>
          <w:tab w:val="num" w:pos="709"/>
        </w:tabs>
        <w:ind w:left="709" w:hanging="421"/>
      </w:pPr>
    </w:lvl>
  </w:abstractNum>
  <w:abstractNum w:abstractNumId="7" w15:restartNumberingAfterBreak="0">
    <w:nsid w:val="643A4158"/>
    <w:multiLevelType w:val="singleLevel"/>
    <w:tmpl w:val="92D0D466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8" w15:restartNumberingAfterBreak="0">
    <w:nsid w:val="6523427B"/>
    <w:multiLevelType w:val="singleLevel"/>
    <w:tmpl w:val="FBDA8E2C"/>
    <w:lvl w:ilvl="0">
      <w:start w:val="1"/>
      <w:numFmt w:val="decimal"/>
      <w:lvlText w:val="8.%1"/>
      <w:lvlJc w:val="right"/>
      <w:pPr>
        <w:tabs>
          <w:tab w:val="num" w:pos="709"/>
        </w:tabs>
        <w:ind w:left="709" w:hanging="421"/>
      </w:pPr>
    </w:lvl>
  </w:abstractNum>
  <w:abstractNum w:abstractNumId="9" w15:restartNumberingAfterBreak="0">
    <w:nsid w:val="6BD17F00"/>
    <w:multiLevelType w:val="singleLevel"/>
    <w:tmpl w:val="2466CC30"/>
    <w:lvl w:ilvl="0">
      <w:start w:val="1"/>
      <w:numFmt w:val="decimal"/>
      <w:lvlText w:val="4.%1"/>
      <w:lvlJc w:val="right"/>
      <w:pPr>
        <w:tabs>
          <w:tab w:val="num" w:pos="709"/>
        </w:tabs>
        <w:ind w:left="709" w:hanging="421"/>
      </w:pPr>
    </w:lvl>
  </w:abstractNum>
  <w:abstractNum w:abstractNumId="10" w15:restartNumberingAfterBreak="0">
    <w:nsid w:val="6F305A48"/>
    <w:multiLevelType w:val="singleLevel"/>
    <w:tmpl w:val="0F404942"/>
    <w:lvl w:ilvl="0">
      <w:numFmt w:val="bullet"/>
      <w:lvlText w:val="-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1" w15:restartNumberingAfterBreak="0">
    <w:nsid w:val="76E50AE8"/>
    <w:multiLevelType w:val="hybridMultilevel"/>
    <w:tmpl w:val="464093D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8245037"/>
    <w:multiLevelType w:val="hybridMultilevel"/>
    <w:tmpl w:val="33A8F9A4"/>
    <w:lvl w:ilvl="0" w:tplc="FFFFFFFF">
      <w:start w:val="2"/>
      <w:numFmt w:val="decimal"/>
      <w:lvlText w:val="3.%1"/>
      <w:lvlJc w:val="right"/>
      <w:pPr>
        <w:tabs>
          <w:tab w:val="num" w:pos="709"/>
        </w:tabs>
        <w:ind w:left="709" w:hanging="421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B1062BC"/>
    <w:multiLevelType w:val="singleLevel"/>
    <w:tmpl w:val="FA620544"/>
    <w:lvl w:ilvl="0">
      <w:start w:val="2"/>
      <w:numFmt w:val="decimal"/>
      <w:lvlText w:val="1.%1"/>
      <w:lvlJc w:val="right"/>
      <w:pPr>
        <w:tabs>
          <w:tab w:val="num" w:pos="504"/>
        </w:tabs>
        <w:ind w:left="504" w:hanging="216"/>
      </w:pPr>
    </w:lvl>
  </w:abstractNum>
  <w:num w:numId="1" w16cid:durableId="1899584927">
    <w:abstractNumId w:val="3"/>
  </w:num>
  <w:num w:numId="2" w16cid:durableId="682703960">
    <w:abstractNumId w:val="1"/>
  </w:num>
  <w:num w:numId="3" w16cid:durableId="1461994172">
    <w:abstractNumId w:val="2"/>
  </w:num>
  <w:num w:numId="4" w16cid:durableId="10840254">
    <w:abstractNumId w:val="10"/>
  </w:num>
  <w:num w:numId="5" w16cid:durableId="950010980">
    <w:abstractNumId w:val="11"/>
  </w:num>
  <w:num w:numId="6" w16cid:durableId="685059562">
    <w:abstractNumId w:val="4"/>
  </w:num>
  <w:num w:numId="7" w16cid:durableId="1819614182">
    <w:abstractNumId w:val="7"/>
  </w:num>
  <w:num w:numId="8" w16cid:durableId="2057194709">
    <w:abstractNumId w:val="9"/>
  </w:num>
  <w:num w:numId="9" w16cid:durableId="1057438198">
    <w:abstractNumId w:val="8"/>
  </w:num>
  <w:num w:numId="10" w16cid:durableId="730227436">
    <w:abstractNumId w:val="6"/>
  </w:num>
  <w:num w:numId="11" w16cid:durableId="341202901">
    <w:abstractNumId w:val="13"/>
  </w:num>
  <w:num w:numId="12" w16cid:durableId="491262294">
    <w:abstractNumId w:val="12"/>
  </w:num>
  <w:num w:numId="13" w16cid:durableId="1447503421">
    <w:abstractNumId w:val="0"/>
  </w:num>
  <w:num w:numId="14" w16cid:durableId="3246741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defaultTabStop w:val="709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49F1"/>
    <w:rsid w:val="00003C5A"/>
    <w:rsid w:val="00031828"/>
    <w:rsid w:val="00031FB1"/>
    <w:rsid w:val="0004238B"/>
    <w:rsid w:val="00047C8B"/>
    <w:rsid w:val="00052F99"/>
    <w:rsid w:val="00053BFC"/>
    <w:rsid w:val="00093290"/>
    <w:rsid w:val="00094021"/>
    <w:rsid w:val="000A6280"/>
    <w:rsid w:val="000B7D05"/>
    <w:rsid w:val="000C1B95"/>
    <w:rsid w:val="000F7368"/>
    <w:rsid w:val="00124647"/>
    <w:rsid w:val="001312AF"/>
    <w:rsid w:val="00135E8A"/>
    <w:rsid w:val="00194D2C"/>
    <w:rsid w:val="001C54E4"/>
    <w:rsid w:val="001C6118"/>
    <w:rsid w:val="001E1BC3"/>
    <w:rsid w:val="00201D89"/>
    <w:rsid w:val="00214604"/>
    <w:rsid w:val="00223C4D"/>
    <w:rsid w:val="002541E0"/>
    <w:rsid w:val="002E61A3"/>
    <w:rsid w:val="00315BA7"/>
    <w:rsid w:val="003537C5"/>
    <w:rsid w:val="00354518"/>
    <w:rsid w:val="00364FB8"/>
    <w:rsid w:val="0037656A"/>
    <w:rsid w:val="003A5AE8"/>
    <w:rsid w:val="003C266F"/>
    <w:rsid w:val="003F5284"/>
    <w:rsid w:val="003F5CE2"/>
    <w:rsid w:val="00423146"/>
    <w:rsid w:val="0045701F"/>
    <w:rsid w:val="004D336E"/>
    <w:rsid w:val="00553C75"/>
    <w:rsid w:val="00563E6E"/>
    <w:rsid w:val="00566DB2"/>
    <w:rsid w:val="00590FE5"/>
    <w:rsid w:val="005917A0"/>
    <w:rsid w:val="0059685F"/>
    <w:rsid w:val="00596BC3"/>
    <w:rsid w:val="005A4912"/>
    <w:rsid w:val="005A6E33"/>
    <w:rsid w:val="005C21A0"/>
    <w:rsid w:val="005D5DFF"/>
    <w:rsid w:val="005F7479"/>
    <w:rsid w:val="00601582"/>
    <w:rsid w:val="00632D1B"/>
    <w:rsid w:val="0063431F"/>
    <w:rsid w:val="00656C20"/>
    <w:rsid w:val="00690359"/>
    <w:rsid w:val="00690D44"/>
    <w:rsid w:val="006A023C"/>
    <w:rsid w:val="006B7DA8"/>
    <w:rsid w:val="006C3BA9"/>
    <w:rsid w:val="006E0C41"/>
    <w:rsid w:val="007054AF"/>
    <w:rsid w:val="00713C16"/>
    <w:rsid w:val="0073010B"/>
    <w:rsid w:val="00750493"/>
    <w:rsid w:val="00761604"/>
    <w:rsid w:val="007712BA"/>
    <w:rsid w:val="0079011D"/>
    <w:rsid w:val="00793202"/>
    <w:rsid w:val="00794CB2"/>
    <w:rsid w:val="007A2089"/>
    <w:rsid w:val="007B41FB"/>
    <w:rsid w:val="007E17BC"/>
    <w:rsid w:val="007E413E"/>
    <w:rsid w:val="00800E50"/>
    <w:rsid w:val="00857802"/>
    <w:rsid w:val="00884954"/>
    <w:rsid w:val="008A1D96"/>
    <w:rsid w:val="008A4036"/>
    <w:rsid w:val="008D197C"/>
    <w:rsid w:val="008D3C54"/>
    <w:rsid w:val="0091587B"/>
    <w:rsid w:val="0093753C"/>
    <w:rsid w:val="00943E91"/>
    <w:rsid w:val="009B002E"/>
    <w:rsid w:val="009B6373"/>
    <w:rsid w:val="009D27BD"/>
    <w:rsid w:val="009E43A2"/>
    <w:rsid w:val="00A013CE"/>
    <w:rsid w:val="00A2507F"/>
    <w:rsid w:val="00A30E43"/>
    <w:rsid w:val="00A32755"/>
    <w:rsid w:val="00A33012"/>
    <w:rsid w:val="00A512B6"/>
    <w:rsid w:val="00A54B42"/>
    <w:rsid w:val="00A54DC3"/>
    <w:rsid w:val="00AB3BDD"/>
    <w:rsid w:val="00AD6FD0"/>
    <w:rsid w:val="00AF1A6E"/>
    <w:rsid w:val="00B362E5"/>
    <w:rsid w:val="00B549F1"/>
    <w:rsid w:val="00B8213E"/>
    <w:rsid w:val="00BB25AE"/>
    <w:rsid w:val="00BC6C66"/>
    <w:rsid w:val="00BD4DCB"/>
    <w:rsid w:val="00BE4C9F"/>
    <w:rsid w:val="00BE6D02"/>
    <w:rsid w:val="00BF2F8E"/>
    <w:rsid w:val="00C0744C"/>
    <w:rsid w:val="00C16F92"/>
    <w:rsid w:val="00C41851"/>
    <w:rsid w:val="00C43B00"/>
    <w:rsid w:val="00C513B8"/>
    <w:rsid w:val="00C71C60"/>
    <w:rsid w:val="00C71E68"/>
    <w:rsid w:val="00C86840"/>
    <w:rsid w:val="00C87349"/>
    <w:rsid w:val="00C87481"/>
    <w:rsid w:val="00CB08F5"/>
    <w:rsid w:val="00CE1B4F"/>
    <w:rsid w:val="00CF5E6B"/>
    <w:rsid w:val="00CF6D47"/>
    <w:rsid w:val="00CF7C78"/>
    <w:rsid w:val="00D02939"/>
    <w:rsid w:val="00D2798F"/>
    <w:rsid w:val="00D365FB"/>
    <w:rsid w:val="00D46E49"/>
    <w:rsid w:val="00D81A29"/>
    <w:rsid w:val="00D9554E"/>
    <w:rsid w:val="00DD2E38"/>
    <w:rsid w:val="00DF103F"/>
    <w:rsid w:val="00DF7B68"/>
    <w:rsid w:val="00E14959"/>
    <w:rsid w:val="00E743D0"/>
    <w:rsid w:val="00E76CF8"/>
    <w:rsid w:val="00E9339A"/>
    <w:rsid w:val="00E95CC1"/>
    <w:rsid w:val="00EA6A77"/>
    <w:rsid w:val="00EB44DC"/>
    <w:rsid w:val="00EB798E"/>
    <w:rsid w:val="00EC7A57"/>
    <w:rsid w:val="00F100CD"/>
    <w:rsid w:val="00F379B6"/>
    <w:rsid w:val="00F45FEA"/>
    <w:rsid w:val="00F73BFD"/>
    <w:rsid w:val="00F74647"/>
    <w:rsid w:val="00FC436C"/>
    <w:rsid w:val="00FC6867"/>
    <w:rsid w:val="00FC7BEF"/>
    <w:rsid w:val="00FD557F"/>
    <w:rsid w:val="00FE74F2"/>
    <w:rsid w:val="00FF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437E77"/>
  <w15:docId w15:val="{170A2A00-10EB-4EE1-8642-4C6533264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D4DCB"/>
  </w:style>
  <w:style w:type="paragraph" w:styleId="Nadpis1">
    <w:name w:val="heading 1"/>
    <w:basedOn w:val="Normln"/>
    <w:next w:val="Normln"/>
    <w:link w:val="Nadpis1Char"/>
    <w:uiPriority w:val="99"/>
    <w:qFormat/>
    <w:rsid w:val="00761604"/>
    <w:pPr>
      <w:keepNext/>
      <w:outlineLvl w:val="0"/>
    </w:pPr>
    <w:rPr>
      <w:b/>
      <w:bCs/>
    </w:rPr>
  </w:style>
  <w:style w:type="paragraph" w:styleId="Nadpis2">
    <w:name w:val="heading 2"/>
    <w:basedOn w:val="Normln"/>
    <w:link w:val="Nadpis2Char"/>
    <w:uiPriority w:val="99"/>
    <w:qFormat/>
    <w:rsid w:val="00B549F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9"/>
    <w:qFormat/>
    <w:rsid w:val="00761604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Nadpis7">
    <w:name w:val="heading 7"/>
    <w:basedOn w:val="Normln"/>
    <w:next w:val="Normln"/>
    <w:link w:val="Nadpis7Char"/>
    <w:semiHidden/>
    <w:unhideWhenUsed/>
    <w:qFormat/>
    <w:locked/>
    <w:rsid w:val="00DF103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semiHidden/>
    <w:unhideWhenUsed/>
    <w:qFormat/>
    <w:locked/>
    <w:rsid w:val="00DF103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761604"/>
    <w:rPr>
      <w:b/>
      <w:bCs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B549F1"/>
    <w:rPr>
      <w:b/>
      <w:bCs/>
      <w:sz w:val="36"/>
      <w:szCs w:val="36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761604"/>
    <w:rPr>
      <w:rFonts w:ascii="Cambria" w:hAnsi="Cambria" w:cs="Cambria"/>
      <w:b/>
      <w:bCs/>
      <w:sz w:val="26"/>
      <w:szCs w:val="26"/>
    </w:rPr>
  </w:style>
  <w:style w:type="paragraph" w:styleId="Nzev">
    <w:name w:val="Title"/>
    <w:basedOn w:val="Normln"/>
    <w:link w:val="NzevChar"/>
    <w:uiPriority w:val="99"/>
    <w:qFormat/>
    <w:rsid w:val="00761604"/>
    <w:pPr>
      <w:jc w:val="center"/>
    </w:pPr>
    <w:rPr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uiPriority w:val="99"/>
    <w:locked/>
    <w:rsid w:val="00761604"/>
    <w:rPr>
      <w:b/>
      <w:bCs/>
      <w:sz w:val="16"/>
      <w:szCs w:val="16"/>
    </w:rPr>
  </w:style>
  <w:style w:type="paragraph" w:styleId="Podnadpis">
    <w:name w:val="Subtitle"/>
    <w:basedOn w:val="Normln"/>
    <w:link w:val="PodnadpisChar"/>
    <w:uiPriority w:val="99"/>
    <w:qFormat/>
    <w:rsid w:val="00761604"/>
    <w:pPr>
      <w:jc w:val="center"/>
    </w:pPr>
    <w:rPr>
      <w:b/>
      <w:bCs/>
      <w:sz w:val="52"/>
      <w:szCs w:val="52"/>
    </w:rPr>
  </w:style>
  <w:style w:type="character" w:customStyle="1" w:styleId="PodnadpisChar">
    <w:name w:val="Podnadpis Char"/>
    <w:basedOn w:val="Standardnpsmoodstavce"/>
    <w:link w:val="Podnadpis"/>
    <w:uiPriority w:val="99"/>
    <w:locked/>
    <w:rsid w:val="00761604"/>
    <w:rPr>
      <w:b/>
      <w:bCs/>
      <w:sz w:val="16"/>
      <w:szCs w:val="16"/>
    </w:rPr>
  </w:style>
  <w:style w:type="paragraph" w:styleId="Zkladntextodsazen">
    <w:name w:val="Body Text Indent"/>
    <w:basedOn w:val="Normln"/>
    <w:link w:val="ZkladntextodsazenChar"/>
    <w:uiPriority w:val="99"/>
    <w:semiHidden/>
    <w:rsid w:val="00E743D0"/>
    <w:pPr>
      <w:tabs>
        <w:tab w:val="center" w:pos="-1560"/>
      </w:tabs>
      <w:ind w:left="709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E743D0"/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rsid w:val="00BF2F8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BF2F8E"/>
    <w:rPr>
      <w:sz w:val="16"/>
      <w:szCs w:val="16"/>
    </w:rPr>
  </w:style>
  <w:style w:type="paragraph" w:styleId="Textvbloku">
    <w:name w:val="Block Text"/>
    <w:basedOn w:val="Normln"/>
    <w:rsid w:val="00AF1A6E"/>
    <w:pPr>
      <w:widowControl w:val="0"/>
      <w:ind w:right="-92"/>
      <w:jc w:val="both"/>
    </w:pPr>
    <w:rPr>
      <w:sz w:val="24"/>
      <w:szCs w:val="24"/>
    </w:rPr>
  </w:style>
  <w:style w:type="character" w:customStyle="1" w:styleId="Nadpis7Char">
    <w:name w:val="Nadpis 7 Char"/>
    <w:basedOn w:val="Standardnpsmoodstavce"/>
    <w:link w:val="Nadpis7"/>
    <w:semiHidden/>
    <w:rsid w:val="00DF10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semiHidden/>
    <w:rsid w:val="00DF103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Normln0">
    <w:name w:val="Normální~"/>
    <w:basedOn w:val="Normln"/>
    <w:uiPriority w:val="99"/>
    <w:rsid w:val="00DF103F"/>
    <w:pPr>
      <w:widowControl w:val="0"/>
    </w:pPr>
    <w:rPr>
      <w:noProof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5737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903</Words>
  <Characters>5333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Boris Biely</dc:creator>
  <cp:lastModifiedBy>Jan Ivičič</cp:lastModifiedBy>
  <cp:revision>89</cp:revision>
  <dcterms:created xsi:type="dcterms:W3CDTF">2021-02-23T13:08:00Z</dcterms:created>
  <dcterms:modified xsi:type="dcterms:W3CDTF">2024-07-30T11:12:00Z</dcterms:modified>
</cp:coreProperties>
</file>