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FDBB0" w14:textId="77777777" w:rsidR="00260ECB" w:rsidRDefault="006B0B67">
      <w:pPr>
        <w:spacing w:line="481" w:lineRule="exact"/>
        <w:ind w:left="1011" w:right="1011"/>
        <w:jc w:val="center"/>
        <w:rPr>
          <w:sz w:val="40"/>
        </w:rPr>
      </w:pPr>
      <w:r>
        <w:rPr>
          <w:sz w:val="40"/>
        </w:rPr>
        <w:t>SMLOUVA O DÍLO</w:t>
      </w:r>
    </w:p>
    <w:p w14:paraId="195FDBB1" w14:textId="77777777" w:rsidR="00260ECB" w:rsidRDefault="006B0B67">
      <w:pPr>
        <w:spacing w:before="197" w:line="259" w:lineRule="auto"/>
        <w:ind w:left="1011" w:right="1017"/>
        <w:jc w:val="center"/>
        <w:rPr>
          <w:sz w:val="24"/>
        </w:rPr>
      </w:pPr>
      <w:r>
        <w:rPr>
          <w:sz w:val="24"/>
        </w:rPr>
        <w:t>uzavřená dle § 2586 a n. zákona č. 89/2012 Sb., občanský zákoník, ve znění pozdějších předpisů</w:t>
      </w:r>
    </w:p>
    <w:p w14:paraId="195FDBB2" w14:textId="77777777" w:rsidR="00260ECB" w:rsidRDefault="00260ECB">
      <w:pPr>
        <w:pStyle w:val="Zkladntext"/>
        <w:ind w:left="0"/>
        <w:rPr>
          <w:sz w:val="24"/>
        </w:rPr>
      </w:pPr>
    </w:p>
    <w:p w14:paraId="195FDBB3" w14:textId="77777777" w:rsidR="00260ECB" w:rsidRDefault="00260ECB">
      <w:pPr>
        <w:pStyle w:val="Zkladntext"/>
        <w:ind w:left="0"/>
        <w:rPr>
          <w:sz w:val="24"/>
        </w:rPr>
      </w:pPr>
    </w:p>
    <w:p w14:paraId="195FDBB4" w14:textId="77777777" w:rsidR="00260ECB" w:rsidRDefault="006B0B67">
      <w:pPr>
        <w:pStyle w:val="Nadpis1"/>
        <w:numPr>
          <w:ilvl w:val="0"/>
          <w:numId w:val="2"/>
        </w:numPr>
        <w:tabs>
          <w:tab w:val="left" w:pos="543"/>
          <w:tab w:val="left" w:pos="544"/>
        </w:tabs>
        <w:spacing w:before="154"/>
        <w:ind w:hanging="426"/>
      </w:pPr>
      <w:r>
        <w:t>SMLUVNÍ STRANY</w:t>
      </w:r>
    </w:p>
    <w:p w14:paraId="195FDBB5" w14:textId="0273A95E" w:rsidR="00260ECB" w:rsidRPr="00C43814" w:rsidRDefault="006B0B67">
      <w:pPr>
        <w:tabs>
          <w:tab w:val="left" w:pos="1961"/>
        </w:tabs>
        <w:spacing w:before="144"/>
        <w:ind w:left="546"/>
        <w:rPr>
          <w:b/>
        </w:rPr>
      </w:pPr>
      <w:r>
        <w:t>ZHOTOVITEL:</w:t>
      </w:r>
      <w:r>
        <w:tab/>
      </w:r>
      <w:commentRangeStart w:id="0"/>
      <w:r w:rsidR="004D12E9" w:rsidRPr="00D15A6D">
        <w:rPr>
          <w:b/>
          <w:bCs/>
        </w:rPr>
        <w:t>K-INTERIER design s.r.o.</w:t>
      </w:r>
      <w:r w:rsidR="00FE6F92" w:rsidRPr="00C43814">
        <w:rPr>
          <w:b/>
        </w:rPr>
        <w:t xml:space="preserve"> </w:t>
      </w:r>
      <w:commentRangeEnd w:id="0"/>
      <w:r w:rsidR="00243867" w:rsidRPr="00C43814">
        <w:rPr>
          <w:rStyle w:val="Odkaznakoment"/>
        </w:rPr>
        <w:commentReference w:id="0"/>
      </w:r>
    </w:p>
    <w:p w14:paraId="55A2C608" w14:textId="67DCEC8A" w:rsidR="00B0151D" w:rsidRPr="00D15A6D" w:rsidRDefault="00C43814" w:rsidP="00B0151D">
      <w:pPr>
        <w:pStyle w:val="Zkladntext"/>
        <w:spacing w:before="21"/>
        <w:ind w:left="1962"/>
      </w:pPr>
      <w:r w:rsidRPr="00D15A6D">
        <w:t>Kaprova 42/14</w:t>
      </w:r>
    </w:p>
    <w:p w14:paraId="2EE7246C" w14:textId="3343242E" w:rsidR="00C43814" w:rsidRPr="00D15A6D" w:rsidRDefault="00C43814" w:rsidP="00B0151D">
      <w:pPr>
        <w:pStyle w:val="Zkladntext"/>
        <w:spacing w:before="21"/>
        <w:ind w:left="1962"/>
      </w:pPr>
      <w:r w:rsidRPr="00D15A6D">
        <w:t xml:space="preserve">Praha 1 Staré </w:t>
      </w:r>
      <w:proofErr w:type="gramStart"/>
      <w:r w:rsidRPr="00D15A6D">
        <w:t>Město ,</w:t>
      </w:r>
      <w:proofErr w:type="gramEnd"/>
      <w:r w:rsidRPr="00D15A6D">
        <w:t xml:space="preserve"> 11000</w:t>
      </w:r>
    </w:p>
    <w:p w14:paraId="60940C0D" w14:textId="2BDE7F35" w:rsidR="00B0151D" w:rsidRPr="00D15A6D" w:rsidRDefault="00B0151D" w:rsidP="00B0151D">
      <w:pPr>
        <w:pStyle w:val="Zkladntext"/>
        <w:spacing w:before="22"/>
        <w:ind w:left="1962"/>
      </w:pPr>
      <w:r w:rsidRPr="00D15A6D">
        <w:t xml:space="preserve">IČ: </w:t>
      </w:r>
      <w:r w:rsidR="00C43814" w:rsidRPr="00D15A6D">
        <w:t>06784364</w:t>
      </w:r>
    </w:p>
    <w:p w14:paraId="6389EB2A" w14:textId="5B7D8523" w:rsidR="002812A8" w:rsidRPr="00D15A6D" w:rsidRDefault="002812A8" w:rsidP="00B0151D">
      <w:pPr>
        <w:pStyle w:val="Zkladntext"/>
        <w:spacing w:before="22"/>
        <w:ind w:left="1962"/>
      </w:pPr>
      <w:r w:rsidRPr="00D15A6D">
        <w:t>DIČ</w:t>
      </w:r>
      <w:r w:rsidR="00C350C7" w:rsidRPr="00D15A6D">
        <w:t>:</w:t>
      </w:r>
      <w:r w:rsidR="00C43814" w:rsidRPr="00D15A6D">
        <w:t>CZ06784364</w:t>
      </w:r>
    </w:p>
    <w:p w14:paraId="096AF6FE" w14:textId="45899C9A" w:rsidR="00B0151D" w:rsidRPr="00C43814" w:rsidRDefault="00B0151D" w:rsidP="00B0151D">
      <w:pPr>
        <w:pStyle w:val="Zkladntext"/>
        <w:spacing w:before="21" w:line="259" w:lineRule="auto"/>
        <w:ind w:left="1962" w:right="3875"/>
      </w:pPr>
      <w:r w:rsidRPr="00C43814">
        <w:t xml:space="preserve">Bankovní spojení: </w:t>
      </w:r>
      <w:r w:rsidR="00C43814" w:rsidRPr="00C43814">
        <w:t>FIO Banka</w:t>
      </w:r>
    </w:p>
    <w:p w14:paraId="2A9F4530" w14:textId="57ACDF76" w:rsidR="00B0151D" w:rsidRPr="00D15A6D" w:rsidRDefault="00C87A22" w:rsidP="00D15A6D">
      <w:pPr>
        <w:pStyle w:val="Zkladntext"/>
        <w:spacing w:before="21"/>
        <w:ind w:left="19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5A4E2" wp14:editId="0DE9FCFE">
                <wp:simplePos x="0" y="0"/>
                <wp:positionH relativeFrom="column">
                  <wp:posOffset>1851025</wp:posOffset>
                </wp:positionH>
                <wp:positionV relativeFrom="paragraph">
                  <wp:posOffset>24130</wp:posOffset>
                </wp:positionV>
                <wp:extent cx="990600" cy="133350"/>
                <wp:effectExtent l="0" t="0" r="19050" b="19050"/>
                <wp:wrapNone/>
                <wp:docPr id="159727855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4045C" id="Obdélník 1" o:spid="_x0000_s1026" style="position:absolute;margin-left:145.75pt;margin-top:1.9pt;width:78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" fillcolor="black [3213]" strokecolor="#0a121c [484]" strokeweight="2pt"/>
            </w:pict>
          </mc:Fallback>
        </mc:AlternateContent>
      </w:r>
      <w:r w:rsidR="00B0151D" w:rsidRPr="00C43814">
        <w:t xml:space="preserve">Číslo účtu: </w:t>
      </w:r>
      <w:r w:rsidR="00C43814" w:rsidRPr="00D15A6D">
        <w:t>36536536/2010</w:t>
      </w:r>
    </w:p>
    <w:p w14:paraId="3B2DFC95" w14:textId="52D822B6" w:rsidR="00B0151D" w:rsidRPr="00D15A6D" w:rsidRDefault="00B0151D" w:rsidP="00D15A6D">
      <w:pPr>
        <w:pStyle w:val="Zkladntext"/>
        <w:spacing w:before="21"/>
        <w:ind w:left="1962"/>
      </w:pPr>
      <w:r w:rsidRPr="00D15A6D">
        <w:t>Zástupce ve věcech smluvních:</w:t>
      </w:r>
      <w:r w:rsidR="00C43814" w:rsidRPr="00D15A6D">
        <w:t xml:space="preserve"> Komárek Lukáš – jednatel společnosti</w:t>
      </w:r>
      <w:r w:rsidRPr="00D15A6D">
        <w:t xml:space="preserve"> </w:t>
      </w:r>
    </w:p>
    <w:p w14:paraId="6E3FB82B" w14:textId="7ED8C697" w:rsidR="00B0151D" w:rsidRDefault="00B0151D" w:rsidP="00D15A6D">
      <w:pPr>
        <w:pStyle w:val="Zkladntext"/>
        <w:spacing w:before="21"/>
        <w:ind w:left="1962"/>
      </w:pPr>
      <w:r w:rsidRPr="00D15A6D">
        <w:t xml:space="preserve">zástupce ve věcech technických: </w:t>
      </w:r>
      <w:r w:rsidR="00C43814" w:rsidRPr="00C43814">
        <w:t xml:space="preserve">Libor </w:t>
      </w:r>
      <w:r w:rsidR="00C43814">
        <w:t>Kotas</w:t>
      </w:r>
    </w:p>
    <w:p w14:paraId="12810167" w14:textId="1D8933DF" w:rsidR="00B0151D" w:rsidRDefault="00B0151D" w:rsidP="00D15A6D">
      <w:pPr>
        <w:pStyle w:val="Zkladntext"/>
        <w:spacing w:before="21"/>
        <w:ind w:left="1962"/>
      </w:pPr>
    </w:p>
    <w:p w14:paraId="195FDBB8" w14:textId="77777777" w:rsidR="00260ECB" w:rsidRDefault="00260ECB">
      <w:pPr>
        <w:pStyle w:val="Zkladntext"/>
        <w:spacing w:before="1"/>
        <w:ind w:left="0"/>
        <w:rPr>
          <w:sz w:val="17"/>
        </w:rPr>
      </w:pPr>
    </w:p>
    <w:p w14:paraId="195FDBB9" w14:textId="4F99B14B" w:rsidR="00260ECB" w:rsidRDefault="006B0B67">
      <w:pPr>
        <w:tabs>
          <w:tab w:val="left" w:pos="1961"/>
        </w:tabs>
        <w:spacing w:before="57"/>
        <w:ind w:left="546"/>
        <w:rPr>
          <w:b/>
        </w:rPr>
      </w:pPr>
      <w:r>
        <w:t>OBJEDNATEL:</w:t>
      </w:r>
      <w:r>
        <w:tab/>
      </w:r>
      <w:r w:rsidR="005B70D0">
        <w:rPr>
          <w:b/>
        </w:rPr>
        <w:t>Sociální služby Haná</w:t>
      </w:r>
      <w:r>
        <w:rPr>
          <w:b/>
        </w:rPr>
        <w:t>, p.</w:t>
      </w:r>
      <w:r>
        <w:rPr>
          <w:b/>
          <w:spacing w:val="-6"/>
        </w:rPr>
        <w:t xml:space="preserve"> </w:t>
      </w:r>
      <w:r>
        <w:rPr>
          <w:b/>
        </w:rPr>
        <w:t>o.</w:t>
      </w:r>
    </w:p>
    <w:p w14:paraId="195FDBBA" w14:textId="7CBCC243" w:rsidR="00260ECB" w:rsidRDefault="005B70D0">
      <w:pPr>
        <w:pStyle w:val="Zkladntext"/>
        <w:spacing w:before="21"/>
        <w:ind w:left="1962"/>
      </w:pPr>
      <w:r>
        <w:t xml:space="preserve">Parková 21, 768 </w:t>
      </w:r>
      <w:proofErr w:type="gramStart"/>
      <w:r>
        <w:t>21  Kvasice</w:t>
      </w:r>
      <w:proofErr w:type="gramEnd"/>
    </w:p>
    <w:p w14:paraId="195FDBBB" w14:textId="6A78989D" w:rsidR="00260ECB" w:rsidRDefault="006B0B67">
      <w:pPr>
        <w:pStyle w:val="Zkladntext"/>
        <w:spacing w:before="22"/>
        <w:ind w:left="1962"/>
      </w:pPr>
      <w:r>
        <w:t xml:space="preserve">IČ: </w:t>
      </w:r>
      <w:r w:rsidR="00116C81">
        <w:t>1733</w:t>
      </w:r>
      <w:r w:rsidR="00345381">
        <w:t>0947</w:t>
      </w:r>
    </w:p>
    <w:p w14:paraId="195FDBBD" w14:textId="345255CE" w:rsidR="00260ECB" w:rsidRDefault="00C87A22">
      <w:pPr>
        <w:pStyle w:val="Zkladntext"/>
        <w:spacing w:before="21" w:line="259" w:lineRule="auto"/>
        <w:ind w:left="1962" w:right="38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B2843F" wp14:editId="291E1A0A">
                <wp:simplePos x="0" y="0"/>
                <wp:positionH relativeFrom="column">
                  <wp:posOffset>1155700</wp:posOffset>
                </wp:positionH>
                <wp:positionV relativeFrom="paragraph">
                  <wp:posOffset>172085</wp:posOffset>
                </wp:positionV>
                <wp:extent cx="1428750" cy="209550"/>
                <wp:effectExtent l="0" t="0" r="19050" b="19050"/>
                <wp:wrapNone/>
                <wp:docPr id="2141810157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09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91291" id="Obdélník 2" o:spid="_x0000_s1026" style="position:absolute;margin-left:91pt;margin-top:13.55pt;width:112.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" fillcolor="black [3213]" strokecolor="#0a121c [484]" strokeweight="2pt"/>
            </w:pict>
          </mc:Fallback>
        </mc:AlternateContent>
      </w:r>
      <w:r w:rsidR="006B0B67">
        <w:t xml:space="preserve">Bankovní spojení: KB </w:t>
      </w:r>
      <w:r w:rsidR="00345381">
        <w:t>Zlín</w:t>
      </w:r>
      <w:r w:rsidR="006B0B67">
        <w:t xml:space="preserve"> Číslo účtu: </w:t>
      </w:r>
      <w:r w:rsidR="00345381">
        <w:t>123-7813340207</w:t>
      </w:r>
      <w:r w:rsidR="006B0B67">
        <w:t>/0100</w:t>
      </w:r>
    </w:p>
    <w:p w14:paraId="195FDBBE" w14:textId="06DBA85D" w:rsidR="00260ECB" w:rsidRDefault="006B0B67">
      <w:pPr>
        <w:pStyle w:val="Zkladntext"/>
        <w:spacing w:before="1"/>
        <w:ind w:left="1962"/>
      </w:pPr>
      <w:r>
        <w:t xml:space="preserve">Zástupce ve věcech smluvních: </w:t>
      </w:r>
      <w:r w:rsidR="00345381">
        <w:t>Mgr. Alena Mazurová</w:t>
      </w:r>
      <w:r>
        <w:t>, ředitelka</w:t>
      </w:r>
    </w:p>
    <w:p w14:paraId="195FDBBF" w14:textId="2DCDB99E" w:rsidR="00260ECB" w:rsidRDefault="006B0B67">
      <w:pPr>
        <w:pStyle w:val="Zkladntext"/>
        <w:spacing w:before="20"/>
        <w:ind w:left="1962"/>
      </w:pPr>
      <w:r>
        <w:t xml:space="preserve">zástupce ve věcech technických: Mgr. </w:t>
      </w:r>
      <w:r w:rsidR="00345381">
        <w:t>Milena Pšenčíková</w:t>
      </w:r>
      <w:r>
        <w:t>, vedoucí domova</w:t>
      </w:r>
    </w:p>
    <w:p w14:paraId="195FDBC0" w14:textId="77777777" w:rsidR="00260ECB" w:rsidRDefault="00260ECB">
      <w:pPr>
        <w:pStyle w:val="Zkladntext"/>
        <w:ind w:left="0"/>
      </w:pPr>
    </w:p>
    <w:p w14:paraId="195FDBC1" w14:textId="77777777" w:rsidR="00260ECB" w:rsidRDefault="00260ECB">
      <w:pPr>
        <w:pStyle w:val="Zkladntext"/>
        <w:spacing w:before="4"/>
        <w:ind w:left="0"/>
        <w:rPr>
          <w:sz w:val="27"/>
        </w:rPr>
      </w:pPr>
    </w:p>
    <w:p w14:paraId="195FDBC2" w14:textId="77777777" w:rsidR="00260ECB" w:rsidRPr="00C07F6B" w:rsidRDefault="006B0B67">
      <w:pPr>
        <w:pStyle w:val="Nadpis1"/>
        <w:numPr>
          <w:ilvl w:val="0"/>
          <w:numId w:val="2"/>
        </w:numPr>
        <w:tabs>
          <w:tab w:val="left" w:pos="543"/>
          <w:tab w:val="left" w:pos="544"/>
        </w:tabs>
        <w:spacing w:before="0"/>
        <w:ind w:hanging="426"/>
      </w:pPr>
      <w:r w:rsidRPr="00C07F6B">
        <w:t>PŘEDMĚT SMLOUVY</w:t>
      </w:r>
    </w:p>
    <w:p w14:paraId="195FDBC3" w14:textId="3A7B8BD0" w:rsidR="00260ECB" w:rsidRPr="00C07F6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22"/>
      </w:pPr>
      <w:r w:rsidRPr="00C07F6B">
        <w:t xml:space="preserve">Předmětem smlouvy je </w:t>
      </w:r>
      <w:r w:rsidRPr="00C07F6B">
        <w:rPr>
          <w:b/>
        </w:rPr>
        <w:t xml:space="preserve">výroba, dodávka a montáž </w:t>
      </w:r>
      <w:r w:rsidR="00345381" w:rsidRPr="00C07F6B">
        <w:rPr>
          <w:b/>
        </w:rPr>
        <w:t>nábytku</w:t>
      </w:r>
      <w:r w:rsidR="00EA574C" w:rsidRPr="00C07F6B">
        <w:rPr>
          <w:b/>
        </w:rPr>
        <w:t xml:space="preserve"> </w:t>
      </w:r>
      <w:r w:rsidR="00AF2840" w:rsidRPr="00C07F6B">
        <w:rPr>
          <w:b/>
        </w:rPr>
        <w:t>pro Chráněné bydlení Kroměříž</w:t>
      </w:r>
    </w:p>
    <w:p w14:paraId="195FDBC5" w14:textId="2C6CE3A6" w:rsidR="00260ECB" w:rsidRPr="00C07F6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82"/>
      </w:pPr>
      <w:r w:rsidRPr="00C07F6B">
        <w:t>Podkladem</w:t>
      </w:r>
      <w:r w:rsidRPr="00C07F6B">
        <w:rPr>
          <w:spacing w:val="38"/>
        </w:rPr>
        <w:t xml:space="preserve"> </w:t>
      </w:r>
      <w:r w:rsidRPr="00C07F6B">
        <w:t>pro</w:t>
      </w:r>
      <w:r w:rsidRPr="00C07F6B">
        <w:rPr>
          <w:spacing w:val="38"/>
        </w:rPr>
        <w:t xml:space="preserve"> </w:t>
      </w:r>
      <w:r w:rsidRPr="00C07F6B">
        <w:t>uzavření</w:t>
      </w:r>
      <w:r w:rsidRPr="00C07F6B">
        <w:rPr>
          <w:spacing w:val="37"/>
        </w:rPr>
        <w:t xml:space="preserve"> </w:t>
      </w:r>
      <w:r w:rsidRPr="00C07F6B">
        <w:t>této</w:t>
      </w:r>
      <w:r w:rsidRPr="00C07F6B">
        <w:rPr>
          <w:spacing w:val="38"/>
        </w:rPr>
        <w:t xml:space="preserve"> </w:t>
      </w:r>
      <w:r w:rsidRPr="00C07F6B">
        <w:t>smlouvy</w:t>
      </w:r>
      <w:r w:rsidRPr="00C07F6B">
        <w:rPr>
          <w:spacing w:val="41"/>
        </w:rPr>
        <w:t xml:space="preserve"> </w:t>
      </w:r>
      <w:r w:rsidRPr="00C07F6B">
        <w:t>je</w:t>
      </w:r>
      <w:r w:rsidRPr="00C07F6B">
        <w:rPr>
          <w:spacing w:val="40"/>
        </w:rPr>
        <w:t xml:space="preserve"> </w:t>
      </w:r>
      <w:r w:rsidRPr="00C07F6B">
        <w:t>cenová</w:t>
      </w:r>
      <w:r w:rsidRPr="00C07F6B">
        <w:rPr>
          <w:spacing w:val="40"/>
        </w:rPr>
        <w:t xml:space="preserve"> </w:t>
      </w:r>
      <w:r w:rsidRPr="00C07F6B">
        <w:t>nabídka</w:t>
      </w:r>
      <w:r w:rsidRPr="00C07F6B">
        <w:rPr>
          <w:spacing w:val="39"/>
        </w:rPr>
        <w:t xml:space="preserve"> </w:t>
      </w:r>
      <w:r w:rsidRPr="00C07F6B">
        <w:t>zhotovitele</w:t>
      </w:r>
      <w:r w:rsidRPr="00C07F6B">
        <w:rPr>
          <w:spacing w:val="41"/>
        </w:rPr>
        <w:t xml:space="preserve"> </w:t>
      </w:r>
      <w:r w:rsidRPr="00C07F6B">
        <w:t>ze</w:t>
      </w:r>
      <w:r w:rsidRPr="00C07F6B">
        <w:rPr>
          <w:spacing w:val="40"/>
        </w:rPr>
        <w:t xml:space="preserve"> </w:t>
      </w:r>
      <w:r w:rsidRPr="00C07F6B">
        <w:t>dne</w:t>
      </w:r>
      <w:r w:rsidRPr="00C07F6B">
        <w:rPr>
          <w:spacing w:val="41"/>
        </w:rPr>
        <w:t xml:space="preserve"> </w:t>
      </w:r>
      <w:r w:rsidRPr="00C07F6B">
        <w:t>1</w:t>
      </w:r>
      <w:r w:rsidR="0043222D" w:rsidRPr="00C07F6B">
        <w:t>8</w:t>
      </w:r>
      <w:r w:rsidRPr="00C07F6B">
        <w:t>.</w:t>
      </w:r>
      <w:r w:rsidRPr="00C07F6B">
        <w:rPr>
          <w:spacing w:val="37"/>
        </w:rPr>
        <w:t xml:space="preserve"> </w:t>
      </w:r>
      <w:r w:rsidR="0043222D" w:rsidRPr="00C07F6B">
        <w:rPr>
          <w:spacing w:val="37"/>
        </w:rPr>
        <w:t>7</w:t>
      </w:r>
      <w:r w:rsidRPr="00C07F6B">
        <w:t>.</w:t>
      </w:r>
      <w:r w:rsidRPr="00C07F6B">
        <w:rPr>
          <w:spacing w:val="38"/>
        </w:rPr>
        <w:t xml:space="preserve"> </w:t>
      </w:r>
      <w:r w:rsidRPr="00C07F6B">
        <w:t>2024,</w:t>
      </w:r>
    </w:p>
    <w:p w14:paraId="1650C9A2" w14:textId="77777777" w:rsidR="00707C11" w:rsidRDefault="006B0B67">
      <w:pPr>
        <w:pStyle w:val="Zkladntext"/>
        <w:spacing w:before="22"/>
        <w:jc w:val="both"/>
      </w:pPr>
      <w:r w:rsidRPr="00C07F6B">
        <w:t>zpracovaná na základě zadání a požadavků objednatele.</w:t>
      </w:r>
      <w:r w:rsidR="00321A45" w:rsidRPr="00C07F6B">
        <w:t xml:space="preserve"> Cenová nabídka </w:t>
      </w:r>
      <w:r w:rsidR="00707C11" w:rsidRPr="00C07F6B">
        <w:t>je součástí smlouvy</w:t>
      </w:r>
    </w:p>
    <w:p w14:paraId="195FDBC6" w14:textId="3453F98F" w:rsidR="00260ECB" w:rsidRDefault="00707C11">
      <w:pPr>
        <w:pStyle w:val="Zkladntext"/>
        <w:spacing w:before="22"/>
        <w:jc w:val="both"/>
      </w:pPr>
      <w:r>
        <w:t>o dílo, příloha 1.</w:t>
      </w:r>
    </w:p>
    <w:p w14:paraId="195FDBC7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139" w:line="259" w:lineRule="auto"/>
        <w:ind w:right="111"/>
      </w:pPr>
      <w:r>
        <w:t>Předmětem smlouvy je úplné, funkční a bezvadné provedení všech prací včetně dodávky potřebných materiálů a výrobků, nezbytných pro řádné dokončení provozuschopného díla. Součástí</w:t>
      </w:r>
      <w:r>
        <w:rPr>
          <w:spacing w:val="-5"/>
        </w:rPr>
        <w:t xml:space="preserve"> </w:t>
      </w:r>
      <w:r>
        <w:t>díla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doprava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určení,</w:t>
      </w:r>
      <w:r>
        <w:rPr>
          <w:spacing w:val="-7"/>
        </w:rPr>
        <w:t xml:space="preserve"> </w:t>
      </w:r>
      <w:r>
        <w:t>montáž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jednotlivých</w:t>
      </w:r>
      <w:r>
        <w:rPr>
          <w:spacing w:val="-6"/>
        </w:rPr>
        <w:t xml:space="preserve"> </w:t>
      </w:r>
      <w:r>
        <w:t>určených</w:t>
      </w:r>
      <w:r>
        <w:rPr>
          <w:spacing w:val="-9"/>
        </w:rPr>
        <w:t xml:space="preserve"> </w:t>
      </w:r>
      <w:r>
        <w:t>místností,</w:t>
      </w:r>
      <w:r>
        <w:rPr>
          <w:spacing w:val="-6"/>
        </w:rPr>
        <w:t xml:space="preserve"> </w:t>
      </w:r>
      <w:r>
        <w:t>uvedení do provozu a úklid dotčených míst po</w:t>
      </w:r>
      <w:r>
        <w:rPr>
          <w:spacing w:val="-4"/>
        </w:rPr>
        <w:t xml:space="preserve"> </w:t>
      </w:r>
      <w:r>
        <w:t>instalaci.</w:t>
      </w:r>
    </w:p>
    <w:p w14:paraId="195FDBC8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</w:pPr>
      <w:r>
        <w:t>Zhotovitel</w:t>
      </w:r>
      <w:r>
        <w:rPr>
          <w:spacing w:val="-6"/>
        </w:rPr>
        <w:t xml:space="preserve"> </w:t>
      </w:r>
      <w:r>
        <w:t>odstraní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vlastní</w:t>
      </w:r>
      <w:r>
        <w:rPr>
          <w:spacing w:val="-3"/>
        </w:rPr>
        <w:t xml:space="preserve"> </w:t>
      </w:r>
      <w:r>
        <w:t>náklady</w:t>
      </w:r>
      <w:r>
        <w:rPr>
          <w:spacing w:val="-6"/>
        </w:rPr>
        <w:t xml:space="preserve"> </w:t>
      </w:r>
      <w:r>
        <w:t>odpady,</w:t>
      </w:r>
      <w:r>
        <w:rPr>
          <w:spacing w:val="-6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výsledkem</w:t>
      </w:r>
      <w:r>
        <w:rPr>
          <w:spacing w:val="-2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činnosti</w:t>
      </w:r>
      <w:r>
        <w:rPr>
          <w:spacing w:val="-6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</w:p>
    <w:p w14:paraId="195FDBC9" w14:textId="77777777" w:rsidR="00260ECB" w:rsidRDefault="006B0B67">
      <w:pPr>
        <w:pStyle w:val="Zkladntext"/>
        <w:spacing w:before="22"/>
        <w:jc w:val="both"/>
      </w:pPr>
      <w:r>
        <w:t>zákonem č. 541/2020 Sb., o odpadech a dalších prováděcích předpisů.</w:t>
      </w:r>
    </w:p>
    <w:p w14:paraId="195FDBCA" w14:textId="77777777" w:rsidR="00260ECB" w:rsidRDefault="00260ECB">
      <w:pPr>
        <w:pStyle w:val="Zkladntext"/>
        <w:ind w:left="0"/>
      </w:pPr>
    </w:p>
    <w:p w14:paraId="195FDBCB" w14:textId="77777777" w:rsidR="00260ECB" w:rsidRDefault="006B0B67">
      <w:pPr>
        <w:pStyle w:val="Nadpis1"/>
        <w:numPr>
          <w:ilvl w:val="0"/>
          <w:numId w:val="2"/>
        </w:numPr>
        <w:tabs>
          <w:tab w:val="left" w:pos="543"/>
          <w:tab w:val="left" w:pos="544"/>
        </w:tabs>
        <w:spacing w:before="164"/>
        <w:ind w:hanging="426"/>
      </w:pPr>
      <w:r>
        <w:t>TERMÍN A MÍSTO</w:t>
      </w:r>
      <w:r>
        <w:rPr>
          <w:spacing w:val="-1"/>
        </w:rPr>
        <w:t xml:space="preserve"> </w:t>
      </w:r>
      <w:r>
        <w:t>PLNĚNÍ</w:t>
      </w:r>
    </w:p>
    <w:p w14:paraId="195FDBCC" w14:textId="2F8C6338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21"/>
        <w:rPr>
          <w:b/>
        </w:rPr>
      </w:pPr>
      <w:r>
        <w:t xml:space="preserve">Termín dokončení a protokolárního předání a převzetí díla do: </w:t>
      </w:r>
      <w:r w:rsidR="0043222D">
        <w:rPr>
          <w:b/>
        </w:rPr>
        <w:t>15.8.2024</w:t>
      </w:r>
    </w:p>
    <w:p w14:paraId="195FDBCF" w14:textId="2BBE30AB" w:rsidR="00260ECB" w:rsidRPr="002368D8" w:rsidRDefault="006B0B67" w:rsidP="0063651A">
      <w:pPr>
        <w:pStyle w:val="Odstavecseseznamem"/>
        <w:numPr>
          <w:ilvl w:val="1"/>
          <w:numId w:val="2"/>
        </w:numPr>
        <w:tabs>
          <w:tab w:val="left" w:pos="832"/>
        </w:tabs>
        <w:spacing w:before="82"/>
        <w:rPr>
          <w:rFonts w:asciiTheme="minorHAnsi" w:hAnsiTheme="minorHAnsi" w:cstheme="minorHAnsi"/>
        </w:rPr>
      </w:pPr>
      <w:r w:rsidRPr="002368D8">
        <w:rPr>
          <w:rFonts w:asciiTheme="minorHAnsi" w:hAnsiTheme="minorHAnsi" w:cstheme="minorHAnsi"/>
        </w:rPr>
        <w:t>Místem plnění je</w:t>
      </w:r>
      <w:r w:rsidR="00401D80" w:rsidRPr="002368D8">
        <w:rPr>
          <w:rFonts w:asciiTheme="minorHAnsi" w:hAnsiTheme="minorHAnsi" w:cstheme="minorHAnsi"/>
        </w:rPr>
        <w:t xml:space="preserve"> na adrese Generála Svobody </w:t>
      </w:r>
      <w:r w:rsidR="0063651A" w:rsidRPr="002368D8">
        <w:rPr>
          <w:rFonts w:asciiTheme="minorHAnsi" w:hAnsiTheme="minorHAnsi" w:cstheme="minorHAnsi"/>
        </w:rPr>
        <w:t>1196</w:t>
      </w:r>
      <w:r w:rsidR="00606B9A" w:rsidRPr="002368D8">
        <w:rPr>
          <w:rFonts w:asciiTheme="minorHAnsi" w:hAnsiTheme="minorHAnsi" w:cstheme="minorHAnsi"/>
        </w:rPr>
        <w:t>/1</w:t>
      </w:r>
      <w:r w:rsidR="00385422" w:rsidRPr="002368D8">
        <w:rPr>
          <w:rFonts w:asciiTheme="minorHAnsi" w:hAnsiTheme="minorHAnsi" w:cstheme="minorHAnsi"/>
        </w:rPr>
        <w:t>, 767 01 Kroměř</w:t>
      </w:r>
      <w:r w:rsidR="00606B9A" w:rsidRPr="002368D8">
        <w:rPr>
          <w:rFonts w:asciiTheme="minorHAnsi" w:hAnsiTheme="minorHAnsi" w:cstheme="minorHAnsi"/>
        </w:rPr>
        <w:t>íž.</w:t>
      </w:r>
      <w:r w:rsidR="0063651A" w:rsidRPr="002368D8">
        <w:rPr>
          <w:rFonts w:asciiTheme="minorHAnsi" w:hAnsiTheme="minorHAnsi" w:cstheme="minorHAnsi"/>
        </w:rPr>
        <w:t xml:space="preserve"> </w:t>
      </w:r>
      <w:r w:rsidR="002368D8" w:rsidRPr="002368D8">
        <w:rPr>
          <w:rStyle w:val="cf01"/>
          <w:rFonts w:asciiTheme="minorHAnsi" w:hAnsiTheme="minorHAnsi" w:cstheme="minorHAnsi"/>
          <w:sz w:val="22"/>
          <w:szCs w:val="22"/>
        </w:rPr>
        <w:t>je povinen zajistit vhodně připraveny a vyklizeny prostory pro osazení předmětem plnění. Zajistit bezplatný přístup k elektrické energii, zajistit místnost pro uzamčení montážních pomůcek a nářadí, přístup k</w:t>
      </w:r>
      <w:r w:rsidR="002368D8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2368D8" w:rsidRPr="002368D8">
        <w:rPr>
          <w:rStyle w:val="cf01"/>
          <w:rFonts w:asciiTheme="minorHAnsi" w:hAnsiTheme="minorHAnsi" w:cstheme="minorHAnsi"/>
          <w:sz w:val="22"/>
          <w:szCs w:val="22"/>
        </w:rPr>
        <w:t>WC</w:t>
      </w:r>
      <w:r w:rsidR="002368D8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 w:rsidRPr="002368D8">
        <w:rPr>
          <w:rFonts w:asciiTheme="minorHAnsi" w:hAnsiTheme="minorHAnsi" w:cstheme="minorHAnsi"/>
        </w:rPr>
        <w:t>Objednatel je oprávněn převzít řádně zhotovené dílo i před dohodnutým</w:t>
      </w:r>
      <w:r w:rsidRPr="002368D8">
        <w:rPr>
          <w:rFonts w:asciiTheme="minorHAnsi" w:hAnsiTheme="minorHAnsi" w:cstheme="minorHAnsi"/>
          <w:spacing w:val="6"/>
        </w:rPr>
        <w:t xml:space="preserve"> </w:t>
      </w:r>
      <w:r w:rsidRPr="002368D8">
        <w:rPr>
          <w:rFonts w:asciiTheme="minorHAnsi" w:hAnsiTheme="minorHAnsi" w:cstheme="minorHAnsi"/>
        </w:rPr>
        <w:t>termínem</w:t>
      </w:r>
    </w:p>
    <w:p w14:paraId="195FDBD0" w14:textId="77777777" w:rsidR="00260ECB" w:rsidRPr="002368D8" w:rsidRDefault="006B0B67">
      <w:pPr>
        <w:pStyle w:val="Zkladntext"/>
        <w:spacing w:before="22"/>
        <w:rPr>
          <w:rFonts w:asciiTheme="minorHAnsi" w:hAnsiTheme="minorHAnsi" w:cstheme="minorHAnsi"/>
        </w:rPr>
      </w:pPr>
      <w:r w:rsidRPr="002368D8">
        <w:rPr>
          <w:rFonts w:asciiTheme="minorHAnsi" w:hAnsiTheme="minorHAnsi" w:cstheme="minorHAnsi"/>
        </w:rPr>
        <w:t>dle předchozího odstavce.</w:t>
      </w:r>
    </w:p>
    <w:p w14:paraId="195FDBD1" w14:textId="77777777" w:rsidR="00583C12" w:rsidRDefault="00583C12">
      <w:pPr>
        <w:sectPr w:rsidR="00583C12">
          <w:footerReference w:type="default" r:id="rId11"/>
          <w:type w:val="continuous"/>
          <w:pgSz w:w="11910" w:h="16840"/>
          <w:pgMar w:top="1180" w:right="1300" w:bottom="1200" w:left="1300" w:header="708" w:footer="1000" w:gutter="0"/>
          <w:pgNumType w:start="1"/>
          <w:cols w:space="708"/>
        </w:sectPr>
      </w:pPr>
    </w:p>
    <w:p w14:paraId="195FDBD2" w14:textId="77777777" w:rsidR="00260ECB" w:rsidRDefault="006B0B67">
      <w:pPr>
        <w:pStyle w:val="Nadpis1"/>
        <w:numPr>
          <w:ilvl w:val="0"/>
          <w:numId w:val="2"/>
        </w:numPr>
        <w:tabs>
          <w:tab w:val="left" w:pos="543"/>
          <w:tab w:val="left" w:pos="544"/>
        </w:tabs>
        <w:ind w:hanging="426"/>
      </w:pPr>
      <w:r>
        <w:lastRenderedPageBreak/>
        <w:t>CENA DÍLA A PLATEBNÍ</w:t>
      </w:r>
      <w:r>
        <w:rPr>
          <w:spacing w:val="1"/>
        </w:rPr>
        <w:t xml:space="preserve"> </w:t>
      </w:r>
      <w:r>
        <w:t>PODMÍNKY</w:t>
      </w:r>
    </w:p>
    <w:p w14:paraId="195FDBD3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24" w:line="259" w:lineRule="auto"/>
        <w:ind w:right="117"/>
      </w:pPr>
      <w:r>
        <w:t>Cena díla zahrnuje veškeré náklady potřebné k řádné realizaci plnění dle této smlouvy v rozsahu dle čl. 2 a v ostatních ustanoveních této smlouvy. Sjednaná cena obsahuje i předpokládané náklady vzniklé vývojem cen, a to až do termínu protokolárního předání a převzetí řádně dokončeného díla dle této</w:t>
      </w:r>
      <w:r>
        <w:rPr>
          <w:spacing w:val="-5"/>
        </w:rPr>
        <w:t xml:space="preserve"> </w:t>
      </w:r>
      <w:r>
        <w:t>smlouvy.</w:t>
      </w:r>
    </w:p>
    <w:p w14:paraId="195FDBD4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line="259" w:lineRule="auto"/>
        <w:ind w:right="112"/>
      </w:pPr>
      <w:r>
        <w:t>Smluvní strany se v souladu s ustanovením zákona č. 526/1990 Sb., o cenách, ve znění pozdějších</w:t>
      </w:r>
      <w:r>
        <w:rPr>
          <w:spacing w:val="-3"/>
        </w:rPr>
        <w:t xml:space="preserve"> </w:t>
      </w:r>
      <w:r>
        <w:t>předpisů,</w:t>
      </w:r>
      <w:r>
        <w:rPr>
          <w:spacing w:val="-6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ceně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zhotovené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bezvadné</w:t>
      </w:r>
      <w:r>
        <w:rPr>
          <w:spacing w:val="-4"/>
        </w:rPr>
        <w:t xml:space="preserve"> </w:t>
      </w:r>
      <w:r>
        <w:t>dílo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rozsahu</w:t>
      </w:r>
      <w:r>
        <w:rPr>
          <w:spacing w:val="-4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této smlouvy, která</w:t>
      </w:r>
      <w:r>
        <w:rPr>
          <w:spacing w:val="-3"/>
        </w:rPr>
        <w:t xml:space="preserve"> </w:t>
      </w:r>
      <w:r>
        <w:t>činí:</w:t>
      </w:r>
    </w:p>
    <w:p w14:paraId="195FDBD5" w14:textId="679A6851" w:rsidR="00260ECB" w:rsidRDefault="00C169F0">
      <w:pPr>
        <w:pStyle w:val="Nadpis2"/>
        <w:spacing w:line="268" w:lineRule="exact"/>
        <w:ind w:left="4050"/>
      </w:pPr>
      <w:r>
        <w:t>167 700</w:t>
      </w:r>
      <w:r w:rsidR="006B0B67">
        <w:t xml:space="preserve"> Kč (bez</w:t>
      </w:r>
      <w:r w:rsidR="006B0B67">
        <w:rPr>
          <w:spacing w:val="-11"/>
        </w:rPr>
        <w:t xml:space="preserve"> </w:t>
      </w:r>
      <w:r w:rsidR="006B0B67">
        <w:t>DPH)</w:t>
      </w:r>
    </w:p>
    <w:p w14:paraId="195FDBD6" w14:textId="7A926E27" w:rsidR="00260ECB" w:rsidRDefault="00187EA3">
      <w:pPr>
        <w:spacing w:before="22"/>
        <w:ind w:left="4141"/>
        <w:rPr>
          <w:b/>
        </w:rPr>
      </w:pPr>
      <w:r>
        <w:rPr>
          <w:b/>
        </w:rPr>
        <w:t>35 217</w:t>
      </w:r>
      <w:r w:rsidR="006B0B67">
        <w:rPr>
          <w:b/>
        </w:rPr>
        <w:t xml:space="preserve"> Kč DPH 21</w:t>
      </w:r>
      <w:r w:rsidR="006B0B67">
        <w:rPr>
          <w:b/>
          <w:spacing w:val="-7"/>
        </w:rPr>
        <w:t xml:space="preserve"> </w:t>
      </w:r>
      <w:r w:rsidR="006B0B67">
        <w:rPr>
          <w:b/>
        </w:rPr>
        <w:t>%</w:t>
      </w:r>
    </w:p>
    <w:p w14:paraId="195FDBD7" w14:textId="74D6F00A" w:rsidR="00260ECB" w:rsidRDefault="00187EA3">
      <w:pPr>
        <w:spacing w:before="21"/>
        <w:ind w:left="4026"/>
        <w:rPr>
          <w:b/>
        </w:rPr>
      </w:pPr>
      <w:r>
        <w:rPr>
          <w:b/>
        </w:rPr>
        <w:t>202 917</w:t>
      </w:r>
      <w:r w:rsidR="006B0B67">
        <w:rPr>
          <w:b/>
        </w:rPr>
        <w:t xml:space="preserve"> Kč (včetně DPH)</w:t>
      </w:r>
    </w:p>
    <w:p w14:paraId="68F5CE59" w14:textId="77777777" w:rsidR="00A3401C" w:rsidRDefault="00A3401C">
      <w:pPr>
        <w:spacing w:before="21"/>
        <w:ind w:left="4026"/>
        <w:rPr>
          <w:b/>
        </w:rPr>
      </w:pPr>
    </w:p>
    <w:p w14:paraId="6FFB9BE8" w14:textId="76661050" w:rsidR="00A3401C" w:rsidRDefault="00D55CD0" w:rsidP="00D55CD0">
      <w:pPr>
        <w:spacing w:before="21"/>
        <w:rPr>
          <w:b/>
        </w:rPr>
      </w:pPr>
      <w:r>
        <w:rPr>
          <w:b/>
        </w:rPr>
        <w:t xml:space="preserve">                </w:t>
      </w:r>
      <w:r w:rsidR="00A3401C">
        <w:rPr>
          <w:b/>
        </w:rPr>
        <w:t xml:space="preserve">Rozpis </w:t>
      </w:r>
      <w:r>
        <w:rPr>
          <w:b/>
        </w:rPr>
        <w:t xml:space="preserve">jednotlivých </w:t>
      </w:r>
      <w:r w:rsidR="00A3401C">
        <w:rPr>
          <w:b/>
        </w:rPr>
        <w:t xml:space="preserve">prvků v příloze č. </w:t>
      </w:r>
      <w:proofErr w:type="gramStart"/>
      <w:r w:rsidR="00A3401C">
        <w:rPr>
          <w:b/>
        </w:rPr>
        <w:t xml:space="preserve">1 </w:t>
      </w:r>
      <w:r>
        <w:rPr>
          <w:b/>
        </w:rPr>
        <w:t>.</w:t>
      </w:r>
      <w:proofErr w:type="gramEnd"/>
    </w:p>
    <w:p w14:paraId="195FDBD8" w14:textId="77777777" w:rsidR="00260ECB" w:rsidRDefault="00260ECB">
      <w:pPr>
        <w:pStyle w:val="Zkladntext"/>
        <w:ind w:left="0"/>
        <w:rPr>
          <w:b/>
          <w:sz w:val="10"/>
        </w:rPr>
      </w:pPr>
    </w:p>
    <w:p w14:paraId="195FDBF5" w14:textId="77777777" w:rsidR="00260ECB" w:rsidRDefault="00260ECB">
      <w:pPr>
        <w:pStyle w:val="Zkladntext"/>
        <w:spacing w:before="8"/>
        <w:ind w:left="0"/>
        <w:rPr>
          <w:sz w:val="25"/>
        </w:rPr>
      </w:pPr>
    </w:p>
    <w:p w14:paraId="195FDBF6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0" w:line="259" w:lineRule="auto"/>
        <w:ind w:right="112"/>
      </w:pPr>
      <w:r>
        <w:t>Smluvní cena může být změněna v případě, že se objeví dodatečně při provádění díla potřeba takových prací a činností, které při uzavírání smlouvy nemohly být zhotovitelem předvídány nebo v případě změny rozsahu předmětu díla, požadované objednatelem. Vícepráce mohou být zahájeny a fakturovány až po odsouhlasení objednatelem formou uzavření dodatku ke smlouvě.</w:t>
      </w:r>
    </w:p>
    <w:p w14:paraId="195FDBF7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120"/>
      </w:pPr>
      <w:r>
        <w:t>Objednatel neposkytuje zálohy.</w:t>
      </w:r>
    </w:p>
    <w:p w14:paraId="195FDBF8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142" w:line="259" w:lineRule="auto"/>
        <w:ind w:right="112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dohodly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235/2004</w:t>
      </w:r>
      <w:r>
        <w:rPr>
          <w:spacing w:val="-8"/>
        </w:rPr>
        <w:t xml:space="preserve"> </w:t>
      </w:r>
      <w:r>
        <w:t>Sb.,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dani</w:t>
      </w:r>
      <w:r>
        <w:rPr>
          <w:spacing w:val="-7"/>
        </w:rPr>
        <w:t xml:space="preserve"> </w:t>
      </w:r>
      <w:r>
        <w:t>z přidané</w:t>
      </w:r>
      <w:r>
        <w:rPr>
          <w:spacing w:val="-6"/>
        </w:rPr>
        <w:t xml:space="preserve"> </w:t>
      </w:r>
      <w:r>
        <w:t>hodnoty,</w:t>
      </w:r>
      <w:r>
        <w:rPr>
          <w:spacing w:val="-8"/>
        </w:rPr>
        <w:t xml:space="preserve"> </w:t>
      </w:r>
      <w:r>
        <w:t>ve znění pozdějších předpisů (dále jen „zákon o DPH“), na hrazení ceny za dílo po úplném dokončení a předání díla bez vad a nedodělků (datum zdanitelného plnění). Přílohou faktury bude protokol o předání a převzetí díla, který připraví</w:t>
      </w:r>
      <w:r>
        <w:rPr>
          <w:spacing w:val="-10"/>
        </w:rPr>
        <w:t xml:space="preserve"> </w:t>
      </w:r>
      <w:r>
        <w:t>zhotovitel.</w:t>
      </w:r>
    </w:p>
    <w:p w14:paraId="195FDBF9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</w:pPr>
      <w:r>
        <w:t>Splatnost faktury je 14</w:t>
      </w:r>
      <w:r>
        <w:rPr>
          <w:spacing w:val="-4"/>
        </w:rPr>
        <w:t xml:space="preserve"> </w:t>
      </w:r>
      <w:r>
        <w:t>dní.</w:t>
      </w:r>
    </w:p>
    <w:p w14:paraId="195FDBFA" w14:textId="77777777" w:rsidR="00260ECB" w:rsidRDefault="00260ECB">
      <w:pPr>
        <w:pStyle w:val="Zkladntext"/>
        <w:ind w:left="0"/>
      </w:pPr>
    </w:p>
    <w:p w14:paraId="195FDBFB" w14:textId="77777777" w:rsidR="00260ECB" w:rsidRDefault="006B0B67">
      <w:pPr>
        <w:pStyle w:val="Nadpis1"/>
        <w:numPr>
          <w:ilvl w:val="0"/>
          <w:numId w:val="2"/>
        </w:numPr>
        <w:tabs>
          <w:tab w:val="left" w:pos="543"/>
          <w:tab w:val="left" w:pos="544"/>
        </w:tabs>
        <w:spacing w:before="164"/>
        <w:ind w:hanging="426"/>
      </w:pPr>
      <w:r>
        <w:t>ODPOVĚDNOST ZA VADY DÍLA, ZÁRUČNÍ</w:t>
      </w:r>
      <w:r>
        <w:rPr>
          <w:spacing w:val="-4"/>
        </w:rPr>
        <w:t xml:space="preserve"> </w:t>
      </w:r>
      <w:r>
        <w:t>DOBA</w:t>
      </w:r>
    </w:p>
    <w:p w14:paraId="195FDBFC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21" w:line="259" w:lineRule="auto"/>
        <w:ind w:right="115"/>
      </w:pPr>
      <w:r>
        <w:t>Zhotovitel</w:t>
      </w:r>
      <w:r>
        <w:rPr>
          <w:spacing w:val="-6"/>
        </w:rPr>
        <w:t xml:space="preserve"> </w:t>
      </w:r>
      <w:r>
        <w:t>odpovídá</w:t>
      </w:r>
      <w:r>
        <w:rPr>
          <w:spacing w:val="-3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vady</w:t>
      </w:r>
      <w:r>
        <w:rPr>
          <w:spacing w:val="-3"/>
        </w:rPr>
        <w:t xml:space="preserve"> </w:t>
      </w:r>
      <w:r>
        <w:t>díla,</w:t>
      </w:r>
      <w:r>
        <w:rPr>
          <w:spacing w:val="-6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dílo</w:t>
      </w:r>
      <w:r>
        <w:rPr>
          <w:spacing w:val="-5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převzetí</w:t>
      </w:r>
      <w:r>
        <w:rPr>
          <w:spacing w:val="-7"/>
        </w:rPr>
        <w:t xml:space="preserve"> </w:t>
      </w:r>
      <w:r>
        <w:t>objednatelem,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rovněž</w:t>
      </w:r>
      <w:r>
        <w:rPr>
          <w:spacing w:val="-3"/>
        </w:rPr>
        <w:t xml:space="preserve"> </w:t>
      </w:r>
      <w:r>
        <w:t>tak</w:t>
      </w:r>
      <w:r>
        <w:rPr>
          <w:spacing w:val="-3"/>
        </w:rPr>
        <w:t xml:space="preserve"> </w:t>
      </w:r>
      <w:r>
        <w:t>za vady, které se vyskytnou po jeho převzetí v průběhu záruční</w:t>
      </w:r>
      <w:r>
        <w:rPr>
          <w:spacing w:val="-11"/>
        </w:rPr>
        <w:t xml:space="preserve"> </w:t>
      </w:r>
      <w:r>
        <w:t>doby.</w:t>
      </w:r>
    </w:p>
    <w:p w14:paraId="195FDBFD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121" w:line="259" w:lineRule="auto"/>
        <w:ind w:right="114"/>
      </w:pPr>
      <w:r>
        <w:t>Zhotovitel</w:t>
      </w:r>
      <w:r>
        <w:rPr>
          <w:spacing w:val="-8"/>
        </w:rPr>
        <w:t xml:space="preserve"> </w:t>
      </w:r>
      <w:r>
        <w:t>poskytuje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předmět</w:t>
      </w:r>
      <w:r>
        <w:rPr>
          <w:spacing w:val="-7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záruku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jakost</w:t>
      </w:r>
      <w:r>
        <w:rPr>
          <w:spacing w:val="-10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délce</w:t>
      </w:r>
      <w:r>
        <w:rPr>
          <w:spacing w:val="-7"/>
        </w:rPr>
        <w:t xml:space="preserve"> </w:t>
      </w:r>
      <w:r>
        <w:t>trvání</w:t>
      </w:r>
      <w:r>
        <w:rPr>
          <w:spacing w:val="-8"/>
        </w:rPr>
        <w:t xml:space="preserve"> </w:t>
      </w:r>
      <w:r>
        <w:t>24</w:t>
      </w:r>
      <w:r>
        <w:rPr>
          <w:spacing w:val="-9"/>
        </w:rPr>
        <w:t xml:space="preserve"> </w:t>
      </w:r>
      <w:r>
        <w:t>měsíců</w:t>
      </w:r>
      <w:r>
        <w:rPr>
          <w:spacing w:val="-11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převzetí díla</w:t>
      </w:r>
      <w:r>
        <w:rPr>
          <w:spacing w:val="-1"/>
        </w:rPr>
        <w:t xml:space="preserve"> </w:t>
      </w:r>
      <w:r>
        <w:t>objednatelem.</w:t>
      </w:r>
    </w:p>
    <w:p w14:paraId="195FDBFE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118"/>
      </w:pPr>
      <w:r>
        <w:t>Objednatel je povinen vady díla písemně (např. emailem) reklamovat u zhotovitele</w:t>
      </w:r>
      <w:r>
        <w:rPr>
          <w:spacing w:val="34"/>
        </w:rPr>
        <w:t xml:space="preserve"> </w:t>
      </w:r>
      <w:r>
        <w:t>bez</w:t>
      </w:r>
    </w:p>
    <w:p w14:paraId="195FDBFF" w14:textId="77777777" w:rsidR="00260ECB" w:rsidRDefault="006B0B67">
      <w:pPr>
        <w:pStyle w:val="Zkladntext"/>
        <w:spacing w:before="23"/>
      </w:pPr>
      <w:r>
        <w:t>zbytečného odkladu po jejich zjištění.</w:t>
      </w:r>
    </w:p>
    <w:p w14:paraId="195FDC00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82" w:line="259" w:lineRule="auto"/>
        <w:ind w:right="112"/>
      </w:pPr>
      <w:r>
        <w:t>Zhotovitel neodpovídá za vady díla, které byly způsobeny okolnostmi na straně objednatele, případně běžným opotřebením. Neodpovídá rovněž za vady způsobené dodržením nevhodných pokynů a podkladů daných mu objednatelem, jestliže zhotovitel na nevhodnost těchto pokynů či podkladů písemně upozornil a objednatel na jejich dodržení trval, nebo jestli zhotovitel tuto nevhodnost ani při vynaložení odborné péče nemohl</w:t>
      </w:r>
      <w:r>
        <w:rPr>
          <w:spacing w:val="-14"/>
        </w:rPr>
        <w:t xml:space="preserve"> </w:t>
      </w:r>
      <w:r>
        <w:t>zjistit.</w:t>
      </w:r>
    </w:p>
    <w:p w14:paraId="195FDC01" w14:textId="77777777" w:rsidR="00260ECB" w:rsidRDefault="00260ECB">
      <w:pPr>
        <w:spacing w:line="259" w:lineRule="auto"/>
        <w:jc w:val="both"/>
        <w:sectPr w:rsidR="00260ECB">
          <w:pgSz w:w="11910" w:h="16840"/>
          <w:pgMar w:top="1140" w:right="1300" w:bottom="1200" w:left="1300" w:header="0" w:footer="1000" w:gutter="0"/>
          <w:cols w:space="708"/>
        </w:sectPr>
      </w:pPr>
    </w:p>
    <w:p w14:paraId="195FDC02" w14:textId="77777777" w:rsidR="00260ECB" w:rsidRDefault="006B0B67">
      <w:pPr>
        <w:pStyle w:val="Nadpis1"/>
        <w:numPr>
          <w:ilvl w:val="0"/>
          <w:numId w:val="2"/>
        </w:numPr>
        <w:tabs>
          <w:tab w:val="left" w:pos="543"/>
          <w:tab w:val="left" w:pos="544"/>
        </w:tabs>
        <w:ind w:hanging="426"/>
      </w:pPr>
      <w:r>
        <w:lastRenderedPageBreak/>
        <w:t>SMLUVNÍ POKUTY</w:t>
      </w:r>
    </w:p>
    <w:p w14:paraId="195FDC03" w14:textId="404564F3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24" w:line="259" w:lineRule="auto"/>
        <w:ind w:right="110"/>
      </w:pPr>
      <w:r>
        <w:t xml:space="preserve">Zhotovitel zaplatí objednateli smluvní pokutu ve výši </w:t>
      </w:r>
      <w:r w:rsidR="004514AF">
        <w:t>1000</w:t>
      </w:r>
      <w:r>
        <w:t xml:space="preserve"> Kč za každý započatý kalendářní den prodlení s předáním díla oproti termínu dokončení díla dle této smlouvy. V případě, že předmět</w:t>
      </w:r>
      <w:r>
        <w:rPr>
          <w:spacing w:val="-12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nebyl</w:t>
      </w:r>
      <w:r>
        <w:rPr>
          <w:spacing w:val="-12"/>
        </w:rPr>
        <w:t xml:space="preserve"> </w:t>
      </w:r>
      <w:r>
        <w:t>předán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převzat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sjednaném</w:t>
      </w:r>
      <w:r>
        <w:rPr>
          <w:spacing w:val="-10"/>
        </w:rPr>
        <w:t xml:space="preserve"> </w:t>
      </w:r>
      <w:r>
        <w:t>rozsahu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čase</w:t>
      </w:r>
      <w:r>
        <w:rPr>
          <w:spacing w:val="-13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pouze</w:t>
      </w:r>
      <w:r>
        <w:rPr>
          <w:spacing w:val="-1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ohledem na ojedinělé drobné vady nebo ojedinělé drobné nedodělky, které samy o sobě ani ve spojení s</w:t>
      </w:r>
      <w:r>
        <w:rPr>
          <w:spacing w:val="-2"/>
        </w:rPr>
        <w:t xml:space="preserve"> </w:t>
      </w:r>
      <w:r>
        <w:t>jinými</w:t>
      </w:r>
      <w:r>
        <w:rPr>
          <w:spacing w:val="-9"/>
        </w:rPr>
        <w:t xml:space="preserve"> </w:t>
      </w:r>
      <w:r>
        <w:t>nebrání</w:t>
      </w:r>
      <w:r>
        <w:rPr>
          <w:spacing w:val="-12"/>
        </w:rPr>
        <w:t xml:space="preserve"> </w:t>
      </w:r>
      <w:r>
        <w:t>užívání,</w:t>
      </w:r>
      <w:r>
        <w:rPr>
          <w:spacing w:val="-10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posléze</w:t>
      </w:r>
      <w:r>
        <w:rPr>
          <w:spacing w:val="-9"/>
        </w:rPr>
        <w:t xml:space="preserve"> </w:t>
      </w:r>
      <w:r>
        <w:t>zhotovitel</w:t>
      </w:r>
      <w:r>
        <w:rPr>
          <w:spacing w:val="-10"/>
        </w:rPr>
        <w:t xml:space="preserve"> </w:t>
      </w:r>
      <w:r>
        <w:t>odstraní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náhradní</w:t>
      </w:r>
      <w:r>
        <w:rPr>
          <w:spacing w:val="-8"/>
        </w:rPr>
        <w:t xml:space="preserve"> </w:t>
      </w:r>
      <w:r>
        <w:t>lhůtě</w:t>
      </w:r>
      <w:r>
        <w:rPr>
          <w:spacing w:val="-11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dnů,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 xml:space="preserve">povinen zhotovitel zaplatit objednateli smluvní pokutu uvedenou ve </w:t>
      </w:r>
      <w:proofErr w:type="gramStart"/>
      <w:r>
        <w:t>větě  první</w:t>
      </w:r>
      <w:proofErr w:type="gramEnd"/>
      <w:r>
        <w:t xml:space="preserve">  tohoto  odstavce. V případě, že však takové drobné vady a nedodělky zhotovitel neodstraní v náhradní lhůtě     5</w:t>
      </w:r>
      <w:r>
        <w:rPr>
          <w:spacing w:val="-2"/>
        </w:rPr>
        <w:t xml:space="preserve"> </w:t>
      </w:r>
      <w:r>
        <w:t>dnů,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zaplatit</w:t>
      </w:r>
      <w:r>
        <w:rPr>
          <w:spacing w:val="-5"/>
        </w:rPr>
        <w:t xml:space="preserve"> </w:t>
      </w:r>
      <w:r>
        <w:t>objednateli</w:t>
      </w:r>
      <w:r>
        <w:rPr>
          <w:spacing w:val="-4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pokutu</w:t>
      </w:r>
      <w:r>
        <w:rPr>
          <w:spacing w:val="-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původní</w:t>
      </w:r>
      <w:r>
        <w:rPr>
          <w:spacing w:val="-3"/>
        </w:rPr>
        <w:t xml:space="preserve"> </w:t>
      </w:r>
      <w:r>
        <w:t>výši,</w:t>
      </w:r>
      <w:r>
        <w:rPr>
          <w:spacing w:val="-3"/>
        </w:rPr>
        <w:t xml:space="preserve"> </w:t>
      </w:r>
      <w:r>
        <w:t>tj.</w:t>
      </w:r>
      <w:r>
        <w:rPr>
          <w:spacing w:val="-6"/>
        </w:rPr>
        <w:t xml:space="preserve"> </w:t>
      </w:r>
      <w:r>
        <w:t>počítáno</w:t>
      </w:r>
      <w:r>
        <w:rPr>
          <w:spacing w:val="-5"/>
        </w:rPr>
        <w:t xml:space="preserve"> </w:t>
      </w:r>
      <w:r>
        <w:t>ode</w:t>
      </w:r>
      <w:r>
        <w:rPr>
          <w:spacing w:val="-3"/>
        </w:rPr>
        <w:t xml:space="preserve"> </w:t>
      </w:r>
      <w:r>
        <w:t>dne,</w:t>
      </w:r>
      <w:r>
        <w:rPr>
          <w:spacing w:val="-5"/>
        </w:rPr>
        <w:t xml:space="preserve"> </w:t>
      </w:r>
      <w:r>
        <w:t>kdy měl dle této smlouvy předmět smlouvy/dodávku jako celek řádně a včas předat</w:t>
      </w:r>
      <w:r>
        <w:rPr>
          <w:spacing w:val="-23"/>
        </w:rPr>
        <w:t xml:space="preserve"> </w:t>
      </w:r>
      <w:r>
        <w:t>objednateli.</w:t>
      </w:r>
    </w:p>
    <w:p w14:paraId="195FDC04" w14:textId="7D7C6D88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line="259" w:lineRule="auto"/>
        <w:ind w:right="112"/>
      </w:pPr>
      <w:r>
        <w:t>Objednatel</w:t>
      </w:r>
      <w:r>
        <w:rPr>
          <w:spacing w:val="-12"/>
        </w:rPr>
        <w:t xml:space="preserve"> </w:t>
      </w:r>
      <w:r>
        <w:t>zaplatí</w:t>
      </w:r>
      <w:r>
        <w:rPr>
          <w:spacing w:val="-11"/>
        </w:rPr>
        <w:t xml:space="preserve"> </w:t>
      </w:r>
      <w:r>
        <w:t>zhotoviteli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prodlení</w:t>
      </w:r>
      <w:r>
        <w:rPr>
          <w:spacing w:val="-12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úhradou</w:t>
      </w:r>
      <w:r>
        <w:rPr>
          <w:spacing w:val="-12"/>
        </w:rPr>
        <w:t xml:space="preserve"> </w:t>
      </w:r>
      <w:r>
        <w:t>faktury,</w:t>
      </w:r>
      <w:r>
        <w:rPr>
          <w:spacing w:val="-10"/>
        </w:rPr>
        <w:t xml:space="preserve"> </w:t>
      </w:r>
      <w:r>
        <w:t>předloženou</w:t>
      </w:r>
      <w:r>
        <w:rPr>
          <w:spacing w:val="-11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splnění</w:t>
      </w:r>
      <w:r>
        <w:rPr>
          <w:spacing w:val="-11"/>
        </w:rPr>
        <w:t xml:space="preserve"> </w:t>
      </w:r>
      <w:r>
        <w:t>podmínek stanovených</w:t>
      </w:r>
      <w:r>
        <w:rPr>
          <w:spacing w:val="-10"/>
        </w:rPr>
        <w:t xml:space="preserve"> </w:t>
      </w:r>
      <w:r>
        <w:t>touto</w:t>
      </w:r>
      <w:r>
        <w:rPr>
          <w:spacing w:val="-9"/>
        </w:rPr>
        <w:t xml:space="preserve"> </w:t>
      </w:r>
      <w:r>
        <w:t>smlouvou,</w:t>
      </w:r>
      <w:r>
        <w:rPr>
          <w:spacing w:val="-8"/>
        </w:rPr>
        <w:t xml:space="preserve"> </w:t>
      </w:r>
      <w:r>
        <w:t>úrok</w:t>
      </w:r>
      <w:r>
        <w:rPr>
          <w:spacing w:val="-1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prodlení</w:t>
      </w:r>
      <w:r>
        <w:rPr>
          <w:spacing w:val="-12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výši</w:t>
      </w:r>
      <w:r>
        <w:rPr>
          <w:spacing w:val="-11"/>
        </w:rPr>
        <w:t xml:space="preserve"> </w:t>
      </w:r>
      <w:r w:rsidR="002368D8">
        <w:t>1000 kč za každý den prodlení.</w:t>
      </w:r>
    </w:p>
    <w:p w14:paraId="195FDC05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58" w:line="259" w:lineRule="auto"/>
        <w:ind w:right="107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sjednávají</w:t>
      </w:r>
      <w:r>
        <w:rPr>
          <w:spacing w:val="-5"/>
        </w:rPr>
        <w:t xml:space="preserve"> </w:t>
      </w:r>
      <w:r>
        <w:t>splatnost</w:t>
      </w:r>
      <w:r>
        <w:rPr>
          <w:spacing w:val="-9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pokut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kalendářních</w:t>
      </w:r>
      <w:r>
        <w:rPr>
          <w:spacing w:val="-6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ode</w:t>
      </w:r>
      <w:r>
        <w:rPr>
          <w:spacing w:val="-8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doručení jejich</w:t>
      </w:r>
      <w:r>
        <w:rPr>
          <w:spacing w:val="-1"/>
        </w:rPr>
        <w:t xml:space="preserve"> </w:t>
      </w:r>
      <w:r>
        <w:t>vyúčtování.</w:t>
      </w:r>
    </w:p>
    <w:p w14:paraId="195FDC06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61" w:line="256" w:lineRule="auto"/>
        <w:ind w:right="116"/>
      </w:pPr>
      <w:r>
        <w:t>Smluvní strana, které vznikne právo uplatnit smluvní pokutu, může od jejího vymáhání na základě své vůle</w:t>
      </w:r>
      <w:r>
        <w:rPr>
          <w:spacing w:val="-2"/>
        </w:rPr>
        <w:t xml:space="preserve"> </w:t>
      </w:r>
      <w:r>
        <w:t>upustit.</w:t>
      </w:r>
    </w:p>
    <w:p w14:paraId="195FDC07" w14:textId="77777777" w:rsidR="00260ECB" w:rsidRDefault="00260ECB">
      <w:pPr>
        <w:pStyle w:val="Zkladntext"/>
        <w:ind w:left="0"/>
      </w:pPr>
    </w:p>
    <w:p w14:paraId="195FDC08" w14:textId="77777777" w:rsidR="00260ECB" w:rsidRDefault="006B0B67">
      <w:pPr>
        <w:pStyle w:val="Nadpis1"/>
        <w:numPr>
          <w:ilvl w:val="0"/>
          <w:numId w:val="2"/>
        </w:numPr>
        <w:tabs>
          <w:tab w:val="left" w:pos="543"/>
          <w:tab w:val="left" w:pos="544"/>
        </w:tabs>
        <w:spacing w:before="145"/>
        <w:ind w:hanging="426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195FDC09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24" w:line="259" w:lineRule="auto"/>
        <w:ind w:right="114"/>
      </w:pPr>
      <w:r>
        <w:t>Tato</w:t>
      </w:r>
      <w:r>
        <w:rPr>
          <w:spacing w:val="-15"/>
        </w:rPr>
        <w:t xml:space="preserve"> </w:t>
      </w:r>
      <w:r>
        <w:t>smlouva</w:t>
      </w:r>
      <w:r>
        <w:rPr>
          <w:spacing w:val="-15"/>
        </w:rPr>
        <w:t xml:space="preserve"> </w:t>
      </w:r>
      <w:r>
        <w:t>zanikne</w:t>
      </w:r>
      <w:r>
        <w:rPr>
          <w:spacing w:val="-12"/>
        </w:rPr>
        <w:t xml:space="preserve"> </w:t>
      </w:r>
      <w:r>
        <w:t>splněním</w:t>
      </w:r>
      <w:r>
        <w:rPr>
          <w:spacing w:val="-13"/>
        </w:rPr>
        <w:t xml:space="preserve"> </w:t>
      </w:r>
      <w:r>
        <w:t>závazku</w:t>
      </w:r>
      <w:r>
        <w:rPr>
          <w:spacing w:val="-14"/>
        </w:rPr>
        <w:t xml:space="preserve"> </w:t>
      </w:r>
      <w:r>
        <w:t>dle</w:t>
      </w:r>
      <w:r>
        <w:rPr>
          <w:spacing w:val="-16"/>
        </w:rPr>
        <w:t xml:space="preserve"> </w:t>
      </w:r>
      <w:r>
        <w:t>ustanovení</w:t>
      </w:r>
      <w:r>
        <w:rPr>
          <w:spacing w:val="-19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1908</w:t>
      </w:r>
      <w:r>
        <w:rPr>
          <w:spacing w:val="-16"/>
        </w:rPr>
        <w:t xml:space="preserve"> </w:t>
      </w:r>
      <w:r>
        <w:t>občanského</w:t>
      </w:r>
      <w:r>
        <w:rPr>
          <w:spacing w:val="-15"/>
        </w:rPr>
        <w:t xml:space="preserve"> </w:t>
      </w:r>
      <w:r>
        <w:t>zákoníku</w:t>
      </w:r>
      <w:r>
        <w:rPr>
          <w:spacing w:val="-15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 xml:space="preserve">před uplynutím lhůty plnění z důvodu podstatného porušení povinností smluvních </w:t>
      </w:r>
      <w:proofErr w:type="gramStart"/>
      <w:r>
        <w:t>stran - jednostranným</w:t>
      </w:r>
      <w:proofErr w:type="gramEnd"/>
      <w:r>
        <w:t xml:space="preserve"> právním úkonem, tj. odstoupením od smlouvy. Dále může tato smlouva zaniknout dohodou smluvních stran. Návrh na zánik smlouvy dohodou je oprávněna vystavit kterákoliv ze smluvních</w:t>
      </w:r>
      <w:r>
        <w:rPr>
          <w:spacing w:val="-3"/>
        </w:rPr>
        <w:t xml:space="preserve"> </w:t>
      </w:r>
      <w:r>
        <w:t>stran.</w:t>
      </w:r>
    </w:p>
    <w:p w14:paraId="195FDC0A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118"/>
      </w:pPr>
      <w:r>
        <w:t>Smlouvu lze měnit, doplnit nebo zrušit pouze písemnými vzestupně číslovanými</w:t>
      </w:r>
      <w:r>
        <w:rPr>
          <w:spacing w:val="7"/>
        </w:rPr>
        <w:t xml:space="preserve"> </w:t>
      </w:r>
      <w:r>
        <w:t>smluvními</w:t>
      </w:r>
    </w:p>
    <w:p w14:paraId="195FDC0B" w14:textId="77777777" w:rsidR="00260ECB" w:rsidRDefault="006B0B67">
      <w:pPr>
        <w:pStyle w:val="Zkladntext"/>
        <w:spacing w:before="21"/>
        <w:jc w:val="both"/>
      </w:pPr>
      <w:r>
        <w:t>dodatky, jež musí být jako takové označeny a potvrzeny oběma stranami smlouvy.</w:t>
      </w:r>
    </w:p>
    <w:p w14:paraId="195FDC0C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142" w:line="259" w:lineRule="auto"/>
        <w:ind w:right="113"/>
      </w:pPr>
      <w:r>
        <w:t>Smlouva nabývá platnosti dnem uzavření smlouvy, tj. dnem podpisu obou smluvních stran nebo</w:t>
      </w:r>
      <w:r>
        <w:rPr>
          <w:spacing w:val="-5"/>
        </w:rPr>
        <w:t xml:space="preserve"> </w:t>
      </w:r>
      <w:r>
        <w:t>osobami</w:t>
      </w:r>
      <w:r>
        <w:rPr>
          <w:spacing w:val="-5"/>
        </w:rPr>
        <w:t xml:space="preserve"> </w:t>
      </w:r>
      <w:r>
        <w:t>jimi</w:t>
      </w:r>
      <w:r>
        <w:rPr>
          <w:spacing w:val="-3"/>
        </w:rPr>
        <w:t xml:space="preserve"> </w:t>
      </w:r>
      <w:r>
        <w:t>zmocněnými;</w:t>
      </w:r>
      <w:r>
        <w:rPr>
          <w:spacing w:val="-2"/>
        </w:rPr>
        <w:t xml:space="preserve"> </w:t>
      </w:r>
      <w:r>
        <w:t>účinnosti</w:t>
      </w:r>
      <w:r>
        <w:rPr>
          <w:spacing w:val="-2"/>
        </w:rPr>
        <w:t xml:space="preserve"> </w:t>
      </w:r>
      <w:r>
        <w:t>nabývá</w:t>
      </w:r>
      <w:r>
        <w:rPr>
          <w:spacing w:val="-6"/>
        </w:rPr>
        <w:t xml:space="preserve"> </w:t>
      </w:r>
      <w:r>
        <w:t>dnem</w:t>
      </w:r>
      <w:r>
        <w:rPr>
          <w:spacing w:val="-1"/>
        </w:rPr>
        <w:t xml:space="preserve"> </w:t>
      </w:r>
      <w:r>
        <w:t>jejího</w:t>
      </w:r>
      <w:r>
        <w:rPr>
          <w:spacing w:val="-2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4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dle zákona č. 340/2015 Sb., o zvláštních podmínkách účinnosti některých smluv, uveřejňování těchto smluv a o registru smluv. Zveřejnění smlouvy v registru smluv provede</w:t>
      </w:r>
      <w:r>
        <w:rPr>
          <w:spacing w:val="-17"/>
        </w:rPr>
        <w:t xml:space="preserve"> </w:t>
      </w:r>
      <w:r>
        <w:t>objednatel.</w:t>
      </w:r>
    </w:p>
    <w:p w14:paraId="195FDC0D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</w:pPr>
      <w:r>
        <w:t>Smluvní strany prohlašují, že žádná část smlouvy nenaplňuje</w:t>
      </w:r>
      <w:r>
        <w:rPr>
          <w:spacing w:val="15"/>
        </w:rPr>
        <w:t xml:space="preserve"> </w:t>
      </w:r>
      <w:r>
        <w:t>znaky obchodního tajemství dle</w:t>
      </w:r>
    </w:p>
    <w:p w14:paraId="195FDC0E" w14:textId="77777777" w:rsidR="00260ECB" w:rsidRDefault="006B0B67">
      <w:pPr>
        <w:pStyle w:val="Zkladntext"/>
        <w:spacing w:before="22"/>
        <w:jc w:val="both"/>
      </w:pPr>
      <w:r>
        <w:t>§ 504 občanského zákoníku.</w:t>
      </w:r>
    </w:p>
    <w:p w14:paraId="195FDC0F" w14:textId="77777777" w:rsidR="00260ECB" w:rsidRDefault="006B0B67">
      <w:pPr>
        <w:pStyle w:val="Odstavecseseznamem"/>
        <w:numPr>
          <w:ilvl w:val="1"/>
          <w:numId w:val="2"/>
        </w:numPr>
        <w:tabs>
          <w:tab w:val="left" w:pos="832"/>
        </w:tabs>
        <w:spacing w:before="140" w:line="259" w:lineRule="auto"/>
        <w:ind w:right="112"/>
      </w:pPr>
      <w:r>
        <w:t>Smlouva se vyhotovuje ve 2 rovnocenných vyhotoveních. Zhotovitel obdrží 1 vyhotovení, objednatel obdrží také 1</w:t>
      </w:r>
      <w:r>
        <w:rPr>
          <w:spacing w:val="-6"/>
        </w:rPr>
        <w:t xml:space="preserve"> </w:t>
      </w:r>
      <w:r>
        <w:t>vyhotovení.</w:t>
      </w:r>
    </w:p>
    <w:p w14:paraId="195FDC10" w14:textId="77777777" w:rsidR="00260ECB" w:rsidRDefault="00260ECB">
      <w:pPr>
        <w:pStyle w:val="Zkladntext"/>
        <w:ind w:left="0"/>
      </w:pPr>
    </w:p>
    <w:p w14:paraId="195FDC11" w14:textId="0D2E9983" w:rsidR="00260ECB" w:rsidRDefault="004514AF">
      <w:pPr>
        <w:pStyle w:val="Zkladntext"/>
        <w:tabs>
          <w:tab w:val="left" w:pos="5649"/>
        </w:tabs>
        <w:spacing w:before="143"/>
        <w:ind w:left="118"/>
      </w:pPr>
      <w:r>
        <w:t xml:space="preserve">Ve Kvasicích dne </w:t>
      </w:r>
      <w:r w:rsidR="006B0B67">
        <w:tab/>
        <w:t>V</w:t>
      </w:r>
      <w:r w:rsidR="006024DC">
        <w:t>e Zlíně dne</w:t>
      </w:r>
    </w:p>
    <w:p w14:paraId="195FDC12" w14:textId="2EFFFB97" w:rsidR="00260ECB" w:rsidRDefault="00C87A22">
      <w:pPr>
        <w:pStyle w:val="Zkladntext"/>
        <w:tabs>
          <w:tab w:val="left" w:pos="5649"/>
        </w:tabs>
        <w:spacing w:before="19"/>
        <w:ind w:left="1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63A80C" wp14:editId="02126EB8">
                <wp:simplePos x="0" y="0"/>
                <wp:positionH relativeFrom="column">
                  <wp:posOffset>-44450</wp:posOffset>
                </wp:positionH>
                <wp:positionV relativeFrom="paragraph">
                  <wp:posOffset>37465</wp:posOffset>
                </wp:positionV>
                <wp:extent cx="2447925" cy="666750"/>
                <wp:effectExtent l="0" t="0" r="28575" b="19050"/>
                <wp:wrapNone/>
                <wp:docPr id="1466552037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66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EFD05" id="Obdélník 3" o:spid="_x0000_s1026" style="position:absolute;margin-left:-3.5pt;margin-top:2.95pt;width:192.75pt;height:5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" fillcolor="black [3213]" strokecolor="#0a121c [484]" strokeweight="2pt"/>
            </w:pict>
          </mc:Fallback>
        </mc:AlternateContent>
      </w:r>
      <w:r w:rsidR="006B0B67">
        <w:t>Za</w:t>
      </w:r>
      <w:r w:rsidR="006B0B67">
        <w:rPr>
          <w:spacing w:val="-2"/>
        </w:rPr>
        <w:t xml:space="preserve"> </w:t>
      </w:r>
      <w:r w:rsidR="006B0B67">
        <w:t>objednatele:</w:t>
      </w:r>
      <w:r w:rsidR="006B0B67">
        <w:tab/>
        <w:t>Za zhotovitele:</w:t>
      </w:r>
    </w:p>
    <w:p w14:paraId="195FDC13" w14:textId="32845425" w:rsidR="00260ECB" w:rsidRDefault="00C87A22">
      <w:pPr>
        <w:pStyle w:val="Zkladntext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9CE397" wp14:editId="3561BCD6">
                <wp:simplePos x="0" y="0"/>
                <wp:positionH relativeFrom="column">
                  <wp:posOffset>3527425</wp:posOffset>
                </wp:positionH>
                <wp:positionV relativeFrom="paragraph">
                  <wp:posOffset>54610</wp:posOffset>
                </wp:positionV>
                <wp:extent cx="2295525" cy="447675"/>
                <wp:effectExtent l="0" t="0" r="28575" b="28575"/>
                <wp:wrapNone/>
                <wp:docPr id="768319790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47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C5177" id="Obdélník 4" o:spid="_x0000_s1026" style="position:absolute;margin-left:277.75pt;margin-top:4.3pt;width:180.75pt;height:3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" fillcolor="black [3213]" strokecolor="#0a121c [484]" strokeweight="2pt"/>
            </w:pict>
          </mc:Fallback>
        </mc:AlternateContent>
      </w:r>
    </w:p>
    <w:p w14:paraId="195FDC14" w14:textId="77777777" w:rsidR="00260ECB" w:rsidRDefault="00260ECB">
      <w:pPr>
        <w:pStyle w:val="Zkladntext"/>
        <w:ind w:left="0"/>
        <w:rPr>
          <w:sz w:val="20"/>
        </w:rPr>
      </w:pPr>
    </w:p>
    <w:p w14:paraId="195FDC15" w14:textId="22FD80E2" w:rsidR="00260ECB" w:rsidRDefault="00243867">
      <w:pPr>
        <w:pStyle w:val="Zkladntext"/>
        <w:spacing w:before="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5FDC1B" wp14:editId="71F6C557">
                <wp:simplePos x="0" y="0"/>
                <wp:positionH relativeFrom="page">
                  <wp:posOffset>901065</wp:posOffset>
                </wp:positionH>
                <wp:positionV relativeFrom="paragraph">
                  <wp:posOffset>189865</wp:posOffset>
                </wp:positionV>
                <wp:extent cx="2223135" cy="1270"/>
                <wp:effectExtent l="0" t="0" r="0" b="0"/>
                <wp:wrapTopAndBottom/>
                <wp:docPr id="7908524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501"/>
                            <a:gd name="T2" fmla="+- 0 4919 1419"/>
                            <a:gd name="T3" fmla="*/ T2 w 3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1">
                              <a:moveTo>
                                <a:pt x="0" y="0"/>
                              </a:moveTo>
                              <a:lnTo>
                                <a:pt x="3500" y="0"/>
                              </a:lnTo>
                            </a:path>
                          </a:pathLst>
                        </a:custGeom>
                        <a:noFill/>
                        <a:ln w="937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C943D" id="Freeform 6" o:spid="_x0000_s1026" style="position:absolute;margin-left:70.95pt;margin-top:14.95pt;width:175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" path="m,l3500,e" filled="f" strokeweight=".26053mm">
                <v:stroke dashstyle="dash"/>
                <v:path arrowok="t" o:connecttype="custom" o:connectlocs="0,0;2222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95FDC1C" wp14:editId="0B311540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2051685" cy="9525"/>
                <wp:effectExtent l="0" t="0" r="0" b="0"/>
                <wp:wrapTopAndBottom/>
                <wp:docPr id="14545885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9525"/>
                          <a:chOff x="6949" y="291"/>
                          <a:chExt cx="3231" cy="15"/>
                        </a:xfrm>
                      </wpg:grpSpPr>
                      <wps:wsp>
                        <wps:cNvPr id="144735130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949" y="299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67233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430" y="299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281740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373" y="299"/>
                            <a:ext cx="806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5C722" id="Group 2" o:spid="_x0000_s1026" style="position:absolute;margin-left:347.45pt;margin-top:14.55pt;width:161.55pt;height:.75pt;z-index:-251654144;mso-wrap-distance-left:0;mso-wrap-distance-right:0;mso-position-horizontal-relative:page" coordorigin="6949,291" coordsize="32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">
                <v:line id="Line 5" o:spid="_x0000_s1027" style="position:absolute;visibility:visible;mso-wrap-style:square" from="6949,299" to="8428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" strokeweight=".26053mm">
                  <v:stroke dashstyle="dash"/>
                </v:line>
                <v:line id="Line 4" o:spid="_x0000_s1028" style="position:absolute;visibility:visible;mso-wrap-style:square" from="8430,299" to="9371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" strokeweight=".26053mm">
                  <v:stroke dashstyle="dash"/>
                </v:line>
                <v:line id="Line 3" o:spid="_x0000_s1029" style="position:absolute;visibility:visible;mso-wrap-style:square" from="9373,299" to="10179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" strokeweight=".26053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195FDC16" w14:textId="4272202D" w:rsidR="00260ECB" w:rsidRDefault="006024DC">
      <w:pPr>
        <w:pStyle w:val="Zkladntext"/>
        <w:tabs>
          <w:tab w:val="left" w:pos="5646"/>
        </w:tabs>
        <w:spacing w:before="98"/>
        <w:ind w:left="118"/>
      </w:pPr>
      <w:r>
        <w:t>Mgr. Alena Mazurová</w:t>
      </w:r>
      <w:r w:rsidR="006B0B67">
        <w:tab/>
      </w:r>
      <w:r w:rsidR="0014700C">
        <w:t xml:space="preserve">Lukáš </w:t>
      </w:r>
      <w:proofErr w:type="gramStart"/>
      <w:r w:rsidR="0014700C">
        <w:t>Komárek  -</w:t>
      </w:r>
      <w:proofErr w:type="gramEnd"/>
      <w:r w:rsidR="0014700C">
        <w:t xml:space="preserve"> jednatel společnosti</w:t>
      </w:r>
    </w:p>
    <w:p w14:paraId="195FDC17" w14:textId="7DC7A1EB" w:rsidR="00260ECB" w:rsidRDefault="006B0B67">
      <w:pPr>
        <w:pStyle w:val="Zkladntext"/>
        <w:spacing w:before="22"/>
        <w:ind w:left="118"/>
      </w:pPr>
      <w:r>
        <w:t>ředitelka organizace</w:t>
      </w:r>
      <w:r w:rsidR="00243867">
        <w:tab/>
      </w:r>
      <w:r w:rsidR="00243867">
        <w:tab/>
      </w:r>
      <w:r w:rsidR="00243867">
        <w:tab/>
      </w:r>
      <w:r w:rsidR="00243867">
        <w:tab/>
      </w:r>
      <w:r w:rsidR="00243867">
        <w:tab/>
      </w:r>
      <w:r w:rsidR="00243867">
        <w:tab/>
      </w:r>
      <w:r w:rsidR="00243867">
        <w:tab/>
      </w:r>
    </w:p>
    <w:sectPr w:rsidR="00260ECB">
      <w:pgSz w:w="11910" w:h="16840"/>
      <w:pgMar w:top="1140" w:right="1300" w:bottom="1200" w:left="1300" w:header="0" w:footer="1000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šenčíková Milena | Sociální služby Haná" w:date="2024-07-22T13:09:00Z" w:initials="PM|SsH">
    <w:p w14:paraId="6E9BA669" w14:textId="77777777" w:rsidR="00243867" w:rsidRDefault="00243867" w:rsidP="00243867">
      <w:pPr>
        <w:pStyle w:val="Textkomente"/>
      </w:pPr>
      <w:r>
        <w:rPr>
          <w:rStyle w:val="Odkaznakoment"/>
        </w:rPr>
        <w:annotationRef/>
      </w:r>
      <w:r>
        <w:t>Prosím, upravte název dle skutečnosti. Nevím, zda název společnosti je KL - interier či K-interier design, s.r.o., jak je uvedeno  v objednávce? Děkuji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E9BA66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3CFC89A" w16cex:dateUtc="2024-07-22T1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E9BA669" w16cid:durableId="63CFC8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E54D2" w14:textId="77777777" w:rsidR="005D160D" w:rsidRDefault="005D160D">
      <w:r>
        <w:separator/>
      </w:r>
    </w:p>
  </w:endnote>
  <w:endnote w:type="continuationSeparator" w:id="0">
    <w:p w14:paraId="096D1C29" w14:textId="77777777" w:rsidR="005D160D" w:rsidRDefault="005D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FDC1D" w14:textId="2CB35FD5" w:rsidR="00260ECB" w:rsidRDefault="00243867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5FDC1E" wp14:editId="75A3EC76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753017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FDC21" w14:textId="77777777" w:rsidR="00260ECB" w:rsidRDefault="006B0B67">
                          <w:pPr>
                            <w:pStyle w:val="Zkladn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FDC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p553i+EAAAANAQAADwAAAAAAAAAAAAAAAAAvBAAAZHJzL2Rvd25yZXYueG1sUEsFBgAAAAAEAAQA&#10;8wAAAD0FAAAAAA==&#10;" filled="f" stroked="f">
              <v:textbox inset="0,0,0,0">
                <w:txbxContent>
                  <w:p w14:paraId="195FDC21" w14:textId="77777777" w:rsidR="00260ECB" w:rsidRDefault="006B0B67">
                    <w:pPr>
                      <w:pStyle w:val="Zkladn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88EC2" w14:textId="77777777" w:rsidR="005D160D" w:rsidRDefault="005D160D">
      <w:r>
        <w:separator/>
      </w:r>
    </w:p>
  </w:footnote>
  <w:footnote w:type="continuationSeparator" w:id="0">
    <w:p w14:paraId="22D37FE9" w14:textId="77777777" w:rsidR="005D160D" w:rsidRDefault="005D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B5D70"/>
    <w:multiLevelType w:val="hybridMultilevel"/>
    <w:tmpl w:val="ABDA7B7A"/>
    <w:lvl w:ilvl="0" w:tplc="92DA3CD8">
      <w:start w:val="1"/>
      <w:numFmt w:val="decimal"/>
      <w:lvlText w:val="%1"/>
      <w:lvlJc w:val="left"/>
      <w:pPr>
        <w:ind w:left="365" w:hanging="163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780E523C">
      <w:numFmt w:val="bullet"/>
      <w:lvlText w:val="•"/>
      <w:lvlJc w:val="left"/>
      <w:pPr>
        <w:ind w:left="397" w:hanging="163"/>
      </w:pPr>
      <w:rPr>
        <w:rFonts w:hint="default"/>
        <w:lang w:val="cs-CZ" w:eastAsia="cs-CZ" w:bidi="cs-CZ"/>
      </w:rPr>
    </w:lvl>
    <w:lvl w:ilvl="2" w:tplc="36803C44">
      <w:numFmt w:val="bullet"/>
      <w:lvlText w:val="•"/>
      <w:lvlJc w:val="left"/>
      <w:pPr>
        <w:ind w:left="434" w:hanging="163"/>
      </w:pPr>
      <w:rPr>
        <w:rFonts w:hint="default"/>
        <w:lang w:val="cs-CZ" w:eastAsia="cs-CZ" w:bidi="cs-CZ"/>
      </w:rPr>
    </w:lvl>
    <w:lvl w:ilvl="3" w:tplc="878A3326">
      <w:numFmt w:val="bullet"/>
      <w:lvlText w:val="•"/>
      <w:lvlJc w:val="left"/>
      <w:pPr>
        <w:ind w:left="471" w:hanging="163"/>
      </w:pPr>
      <w:rPr>
        <w:rFonts w:hint="default"/>
        <w:lang w:val="cs-CZ" w:eastAsia="cs-CZ" w:bidi="cs-CZ"/>
      </w:rPr>
    </w:lvl>
    <w:lvl w:ilvl="4" w:tplc="870ECCAA">
      <w:numFmt w:val="bullet"/>
      <w:lvlText w:val="•"/>
      <w:lvlJc w:val="left"/>
      <w:pPr>
        <w:ind w:left="509" w:hanging="163"/>
      </w:pPr>
      <w:rPr>
        <w:rFonts w:hint="default"/>
        <w:lang w:val="cs-CZ" w:eastAsia="cs-CZ" w:bidi="cs-CZ"/>
      </w:rPr>
    </w:lvl>
    <w:lvl w:ilvl="5" w:tplc="211813A2">
      <w:numFmt w:val="bullet"/>
      <w:lvlText w:val="•"/>
      <w:lvlJc w:val="left"/>
      <w:pPr>
        <w:ind w:left="546" w:hanging="163"/>
      </w:pPr>
      <w:rPr>
        <w:rFonts w:hint="default"/>
        <w:lang w:val="cs-CZ" w:eastAsia="cs-CZ" w:bidi="cs-CZ"/>
      </w:rPr>
    </w:lvl>
    <w:lvl w:ilvl="6" w:tplc="782A5770">
      <w:numFmt w:val="bullet"/>
      <w:lvlText w:val="•"/>
      <w:lvlJc w:val="left"/>
      <w:pPr>
        <w:ind w:left="583" w:hanging="163"/>
      </w:pPr>
      <w:rPr>
        <w:rFonts w:hint="default"/>
        <w:lang w:val="cs-CZ" w:eastAsia="cs-CZ" w:bidi="cs-CZ"/>
      </w:rPr>
    </w:lvl>
    <w:lvl w:ilvl="7" w:tplc="CED43D5A">
      <w:numFmt w:val="bullet"/>
      <w:lvlText w:val="•"/>
      <w:lvlJc w:val="left"/>
      <w:pPr>
        <w:ind w:left="621" w:hanging="163"/>
      </w:pPr>
      <w:rPr>
        <w:rFonts w:hint="default"/>
        <w:lang w:val="cs-CZ" w:eastAsia="cs-CZ" w:bidi="cs-CZ"/>
      </w:rPr>
    </w:lvl>
    <w:lvl w:ilvl="8" w:tplc="16EE1F46">
      <w:numFmt w:val="bullet"/>
      <w:lvlText w:val="•"/>
      <w:lvlJc w:val="left"/>
      <w:pPr>
        <w:ind w:left="658" w:hanging="163"/>
      </w:pPr>
      <w:rPr>
        <w:rFonts w:hint="default"/>
        <w:lang w:val="cs-CZ" w:eastAsia="cs-CZ" w:bidi="cs-CZ"/>
      </w:rPr>
    </w:lvl>
  </w:abstractNum>
  <w:abstractNum w:abstractNumId="1" w15:restartNumberingAfterBreak="0">
    <w:nsid w:val="55473E67"/>
    <w:multiLevelType w:val="multilevel"/>
    <w:tmpl w:val="D526C1AC"/>
    <w:lvl w:ilvl="0">
      <w:start w:val="1"/>
      <w:numFmt w:val="decimal"/>
      <w:lvlText w:val="%1."/>
      <w:lvlJc w:val="left"/>
      <w:pPr>
        <w:ind w:left="543" w:hanging="425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31" w:hanging="35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220" w:hanging="356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440" w:hanging="35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135" w:hanging="35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30" w:hanging="35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525" w:hanging="35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220" w:hanging="35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916" w:hanging="356"/>
      </w:pPr>
      <w:rPr>
        <w:rFonts w:hint="default"/>
        <w:lang w:val="cs-CZ" w:eastAsia="cs-CZ" w:bidi="cs-CZ"/>
      </w:rPr>
    </w:lvl>
  </w:abstractNum>
  <w:num w:numId="1" w16cid:durableId="864027475">
    <w:abstractNumId w:val="0"/>
  </w:num>
  <w:num w:numId="2" w16cid:durableId="10534283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šenčíková Milena | Sociální služby Haná">
    <w15:presenceInfo w15:providerId="AD" w15:userId="S::milena.psencikova@sslhana.cz::ed94ce73-a0d1-4fc1-9cf3-692945011a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CB"/>
    <w:rsid w:val="00085F09"/>
    <w:rsid w:val="00086A30"/>
    <w:rsid w:val="00116C81"/>
    <w:rsid w:val="00130F23"/>
    <w:rsid w:val="00140D7D"/>
    <w:rsid w:val="0014700C"/>
    <w:rsid w:val="00165EB0"/>
    <w:rsid w:val="00176B48"/>
    <w:rsid w:val="00187EA3"/>
    <w:rsid w:val="002368D8"/>
    <w:rsid w:val="00243867"/>
    <w:rsid w:val="00260ECB"/>
    <w:rsid w:val="00267921"/>
    <w:rsid w:val="002812A8"/>
    <w:rsid w:val="002A2CBF"/>
    <w:rsid w:val="00321A45"/>
    <w:rsid w:val="00345381"/>
    <w:rsid w:val="00380473"/>
    <w:rsid w:val="00385422"/>
    <w:rsid w:val="00401D80"/>
    <w:rsid w:val="0043222D"/>
    <w:rsid w:val="004514AF"/>
    <w:rsid w:val="004D12E9"/>
    <w:rsid w:val="00583C12"/>
    <w:rsid w:val="0058652E"/>
    <w:rsid w:val="005B58F2"/>
    <w:rsid w:val="005B70D0"/>
    <w:rsid w:val="005D160D"/>
    <w:rsid w:val="006024DC"/>
    <w:rsid w:val="00606B9A"/>
    <w:rsid w:val="0063651A"/>
    <w:rsid w:val="00642BC4"/>
    <w:rsid w:val="006B0B67"/>
    <w:rsid w:val="00707C11"/>
    <w:rsid w:val="007652C4"/>
    <w:rsid w:val="0080262A"/>
    <w:rsid w:val="00894BD1"/>
    <w:rsid w:val="009C0D04"/>
    <w:rsid w:val="00A3401C"/>
    <w:rsid w:val="00AF2840"/>
    <w:rsid w:val="00B0151D"/>
    <w:rsid w:val="00BC7163"/>
    <w:rsid w:val="00C07F6B"/>
    <w:rsid w:val="00C169F0"/>
    <w:rsid w:val="00C350C7"/>
    <w:rsid w:val="00C43814"/>
    <w:rsid w:val="00C87A22"/>
    <w:rsid w:val="00D15A6D"/>
    <w:rsid w:val="00D55CD0"/>
    <w:rsid w:val="00EA574C"/>
    <w:rsid w:val="00F251E6"/>
    <w:rsid w:val="00F3493A"/>
    <w:rsid w:val="00F62A3D"/>
    <w:rsid w:val="00FA7982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FDBB0"/>
  <w15:docId w15:val="{8A914C33-AA33-4678-A01E-4CDD1C83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31"/>
      <w:ind w:left="543" w:hanging="42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402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1"/>
    </w:pPr>
  </w:style>
  <w:style w:type="paragraph" w:styleId="Odstavecseseznamem">
    <w:name w:val="List Paragraph"/>
    <w:basedOn w:val="Normln"/>
    <w:uiPriority w:val="1"/>
    <w:qFormat/>
    <w:pPr>
      <w:spacing w:before="119"/>
      <w:ind w:left="831" w:hanging="35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C350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50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50C7"/>
    <w:rPr>
      <w:rFonts w:ascii="Calibri" w:eastAsia="Calibri" w:hAnsi="Calibri" w:cs="Calibri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0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50C7"/>
    <w:rPr>
      <w:rFonts w:ascii="Calibri" w:eastAsia="Calibri" w:hAnsi="Calibri" w:cs="Calibri"/>
      <w:b/>
      <w:bCs/>
      <w:sz w:val="20"/>
      <w:szCs w:val="20"/>
      <w:lang w:val="cs-CZ" w:eastAsia="cs-CZ" w:bidi="cs-CZ"/>
    </w:rPr>
  </w:style>
  <w:style w:type="character" w:customStyle="1" w:styleId="cf01">
    <w:name w:val="cf01"/>
    <w:basedOn w:val="Standardnpsmoodstavce"/>
    <w:rsid w:val="002368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974</Words>
  <Characters>5802</Characters>
  <Application>Microsoft Office Word</Application>
  <DocSecurity>0</DocSecurity>
  <Lines>161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vedouci</dc:creator>
  <cp:lastModifiedBy>Hajduková Monika | Sociální služby Haná</cp:lastModifiedBy>
  <cp:revision>7</cp:revision>
  <dcterms:created xsi:type="dcterms:W3CDTF">2024-07-23T11:14:00Z</dcterms:created>
  <dcterms:modified xsi:type="dcterms:W3CDTF">2024-07-30T11:05:00Z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2024-07-22T00:00:00Z</vt:filetime>
  </property>
</Properties>
</file>