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E0" w:rsidRDefault="004D19E0">
      <w:pPr>
        <w:pStyle w:val="Zkladntext"/>
        <w:spacing w:before="7"/>
        <w:rPr>
          <w:rFonts w:ascii="Times New Roman"/>
          <w:sz w:val="10"/>
        </w:rPr>
      </w:pPr>
    </w:p>
    <w:p w:rsidR="004D19E0" w:rsidRDefault="002738BF">
      <w:pPr>
        <w:pStyle w:val="Zkladntext"/>
        <w:ind w:left="62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97759" cy="4464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759" cy="44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9E0" w:rsidRDefault="002738BF">
      <w:pPr>
        <w:spacing w:before="29"/>
        <w:ind w:right="1215"/>
        <w:jc w:val="right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942721</wp:posOffset>
            </wp:positionH>
            <wp:positionV relativeFrom="paragraph">
              <wp:posOffset>-527843</wp:posOffset>
            </wp:positionV>
            <wp:extent cx="2658107" cy="9208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107" cy="92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NPU1002380209</w:t>
      </w:r>
    </w:p>
    <w:p w:rsidR="004D19E0" w:rsidRDefault="004D19E0">
      <w:pPr>
        <w:pStyle w:val="Zkladntext"/>
        <w:rPr>
          <w:sz w:val="21"/>
        </w:rPr>
      </w:pPr>
    </w:p>
    <w:p w:rsidR="004D19E0" w:rsidRDefault="002738BF">
      <w:pPr>
        <w:ind w:left="6201" w:right="1345"/>
        <w:rPr>
          <w:sz w:val="21"/>
        </w:rPr>
      </w:pPr>
      <w:r>
        <w:rPr>
          <w:sz w:val="21"/>
        </w:rPr>
        <w:t>NPU-420/68134/2024 WAM: 2010H1240003-1</w:t>
      </w:r>
    </w:p>
    <w:p w:rsidR="004D19E0" w:rsidRDefault="004D19E0">
      <w:pPr>
        <w:pStyle w:val="Zkladntext"/>
        <w:rPr>
          <w:sz w:val="20"/>
        </w:rPr>
      </w:pPr>
    </w:p>
    <w:p w:rsidR="004D19E0" w:rsidRDefault="004D19E0">
      <w:pPr>
        <w:pStyle w:val="Zkladntext"/>
        <w:spacing w:before="3"/>
        <w:rPr>
          <w:sz w:val="25"/>
        </w:rPr>
      </w:pPr>
    </w:p>
    <w:p w:rsidR="004D19E0" w:rsidRDefault="002738BF">
      <w:pPr>
        <w:pStyle w:val="Nadpis2"/>
        <w:spacing w:before="56"/>
        <w:ind w:left="158" w:right="155"/>
        <w:jc w:val="center"/>
      </w:pPr>
      <w:r>
        <w:t>DODATEK Č. 1</w:t>
      </w:r>
    </w:p>
    <w:p w:rsidR="004D19E0" w:rsidRDefault="002738BF">
      <w:pPr>
        <w:ind w:left="160" w:right="155"/>
        <w:jc w:val="center"/>
        <w:rPr>
          <w:b/>
        </w:rPr>
      </w:pPr>
      <w:r>
        <w:rPr>
          <w:b/>
        </w:rPr>
        <w:t>k příkazní smlouvě o výkonu činnosti archeologického dozoru při akci SMVS Klášter Sázava</w:t>
      </w:r>
    </w:p>
    <w:p w:rsidR="004D19E0" w:rsidRDefault="004D19E0">
      <w:pPr>
        <w:pStyle w:val="Zkladntext"/>
        <w:spacing w:before="12"/>
        <w:rPr>
          <w:b/>
          <w:sz w:val="21"/>
        </w:rPr>
      </w:pPr>
    </w:p>
    <w:p w:rsidR="004D19E0" w:rsidRDefault="002738BF">
      <w:pPr>
        <w:pStyle w:val="Zkladntext"/>
        <w:spacing w:after="19"/>
        <w:ind w:left="162" w:right="155"/>
        <w:jc w:val="center"/>
      </w:pPr>
      <w:r>
        <w:t>uzavřená níže uvedeného dne, měsíce a roku ve smyslu ustanovení § 2430 a násl. zákona č. 89/2012 Sb., občanský zákoník, a podle zákona č. 309/2006 Sb., o zajištění dalších podmínek bezpečnosti a ochrany zdraví při práci, v platném a účinném znění (dále jen „smlouva“)</w:t>
      </w:r>
    </w:p>
    <w:p w:rsidR="004D19E0" w:rsidRDefault="009462AD">
      <w:pPr>
        <w:pStyle w:val="Zkladntext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76620" cy="6350"/>
                <wp:effectExtent l="5080" t="7620" r="9525" b="508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6350"/>
                          <a:chOff x="0" y="0"/>
                          <a:chExt cx="9412" cy="10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5CD9F" id="Group 5" o:spid="_x0000_s1026" style="width:470.6pt;height:.5pt;mso-position-horizontal-relative:char;mso-position-vertical-relative:line" coordsize="9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">
                <v:line id="Line 6" o:spid="_x0000_s1027" style="position:absolute;visibility:visible;mso-wrap-style:square" from="0,5" to="94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4D19E0" w:rsidRDefault="004D19E0">
      <w:pPr>
        <w:pStyle w:val="Zkladntext"/>
        <w:spacing w:before="7"/>
        <w:rPr>
          <w:sz w:val="16"/>
        </w:rPr>
      </w:pPr>
    </w:p>
    <w:p w:rsidR="004D19E0" w:rsidRDefault="002738BF">
      <w:pPr>
        <w:spacing w:before="56"/>
        <w:ind w:left="138" w:right="6637"/>
      </w:pPr>
      <w:r>
        <w:rPr>
          <w:b/>
        </w:rPr>
        <w:t xml:space="preserve">Národní památkový ústav </w:t>
      </w:r>
      <w:r>
        <w:t>státní příspěvková organizace IČO 75032333, DIČ CZ75032333</w:t>
      </w:r>
    </w:p>
    <w:p w:rsidR="004D19E0" w:rsidRDefault="002738BF">
      <w:pPr>
        <w:pStyle w:val="Zkladntext"/>
        <w:ind w:left="138"/>
      </w:pPr>
      <w:r>
        <w:t>se sídlem: Valdštejnské nám. 162/3, 118 01 Praha 1 – Malá Strana</w:t>
      </w:r>
    </w:p>
    <w:p w:rsidR="004D19E0" w:rsidRDefault="004D19E0">
      <w:pPr>
        <w:pStyle w:val="Zkladntext"/>
      </w:pPr>
    </w:p>
    <w:p w:rsidR="004D19E0" w:rsidRDefault="002738BF">
      <w:pPr>
        <w:pStyle w:val="Zkladntext"/>
        <w:ind w:left="138"/>
      </w:pPr>
      <w:r>
        <w:t>zastoupený</w:t>
      </w:r>
    </w:p>
    <w:p w:rsidR="004D19E0" w:rsidRDefault="002738BF">
      <w:pPr>
        <w:pStyle w:val="Odstavecseseznamem"/>
        <w:numPr>
          <w:ilvl w:val="0"/>
          <w:numId w:val="4"/>
        </w:numPr>
        <w:tabs>
          <w:tab w:val="left" w:pos="355"/>
        </w:tabs>
      </w:pPr>
      <w:r>
        <w:t>PhDr. Petrem Hrubým, ředitelem Územní památkové správy NPÚ v Ústí nad</w:t>
      </w:r>
      <w:r>
        <w:rPr>
          <w:spacing w:val="-10"/>
        </w:rPr>
        <w:t xml:space="preserve"> </w:t>
      </w:r>
      <w:r>
        <w:t>Labem</w:t>
      </w:r>
    </w:p>
    <w:p w:rsidR="004D19E0" w:rsidRDefault="002738BF">
      <w:pPr>
        <w:pStyle w:val="Zkladntext"/>
        <w:ind w:left="2261" w:right="12" w:hanging="1926"/>
      </w:pPr>
      <w:r>
        <w:rPr>
          <w:b/>
        </w:rPr>
        <w:t xml:space="preserve">Doručovací adresa: </w:t>
      </w:r>
      <w:r>
        <w:t>Národní památkový ústav, územní památková správa v Ústí nad Labem Podmokelská 1/15, 400 07 Ústí nad Labem</w:t>
      </w:r>
    </w:p>
    <w:p w:rsidR="004D19E0" w:rsidRDefault="004D19E0">
      <w:pPr>
        <w:pStyle w:val="Zkladntext"/>
      </w:pPr>
    </w:p>
    <w:p w:rsidR="004D19E0" w:rsidRDefault="002738BF">
      <w:pPr>
        <w:pStyle w:val="Odstavecseseznamem"/>
        <w:numPr>
          <w:ilvl w:val="0"/>
          <w:numId w:val="4"/>
        </w:numPr>
        <w:tabs>
          <w:tab w:val="left" w:pos="355"/>
        </w:tabs>
        <w:ind w:right="1169" w:hanging="355"/>
        <w:jc w:val="right"/>
      </w:pPr>
      <w:r>
        <w:t>Ing. Janem Žižkou, ředitelem Územního odborného pracoviště NPÚ středních Čech v</w:t>
      </w:r>
      <w:r>
        <w:rPr>
          <w:spacing w:val="-32"/>
        </w:rPr>
        <w:t xml:space="preserve"> </w:t>
      </w:r>
      <w:r>
        <w:t>Praze,</w:t>
      </w:r>
    </w:p>
    <w:p w:rsidR="004D19E0" w:rsidRDefault="002738BF">
      <w:pPr>
        <w:ind w:right="1152"/>
        <w:jc w:val="right"/>
      </w:pPr>
      <w:r>
        <w:rPr>
          <w:b/>
        </w:rPr>
        <w:t xml:space="preserve">Doručovací </w:t>
      </w:r>
      <w:proofErr w:type="gramStart"/>
      <w:r>
        <w:rPr>
          <w:b/>
        </w:rPr>
        <w:t xml:space="preserve">adresa:   </w:t>
      </w:r>
      <w:proofErr w:type="gramEnd"/>
      <w:r>
        <w:t>Národní památkový ústav, územní odborné pracoviště středních</w:t>
      </w:r>
      <w:r>
        <w:rPr>
          <w:spacing w:val="-11"/>
        </w:rPr>
        <w:t xml:space="preserve"> </w:t>
      </w:r>
      <w:r>
        <w:t>Čech</w:t>
      </w:r>
    </w:p>
    <w:p w:rsidR="004D19E0" w:rsidRDefault="002738BF">
      <w:pPr>
        <w:pStyle w:val="Zkladntext"/>
        <w:ind w:left="2261"/>
      </w:pPr>
      <w:r>
        <w:t>Sabinova 373/5, Praha 3</w:t>
      </w:r>
    </w:p>
    <w:p w:rsidR="004D19E0" w:rsidRDefault="002738BF">
      <w:pPr>
        <w:ind w:left="336" w:right="1469"/>
        <w:rPr>
          <w:b/>
        </w:rPr>
      </w:pPr>
      <w:r>
        <w:rPr>
          <w:b/>
        </w:rPr>
        <w:t xml:space="preserve">Kontaktní osoba Příkazce: </w:t>
      </w:r>
      <w:r>
        <w:t xml:space="preserve">Mgr. Zdeněk </w:t>
      </w:r>
      <w:proofErr w:type="spellStart"/>
      <w:r>
        <w:t>Neustupný</w:t>
      </w:r>
      <w:proofErr w:type="spellEnd"/>
      <w:r>
        <w:t>, e-mail:</w:t>
      </w:r>
      <w:hyperlink r:id="rId9">
        <w:r>
          <w:t xml:space="preserve"> </w:t>
        </w:r>
      </w:hyperlink>
      <w:r w:rsidR="0042476E">
        <w:t>xxxxxx</w:t>
      </w:r>
      <w:bookmarkStart w:id="0" w:name="_GoBack"/>
      <w:bookmarkEnd w:id="0"/>
      <w:r>
        <w:t xml:space="preserve"> tel.: </w:t>
      </w:r>
      <w:proofErr w:type="spellStart"/>
      <w:r w:rsidR="0042476E">
        <w:t>xxxxxx</w:t>
      </w:r>
      <w:proofErr w:type="spellEnd"/>
      <w:r>
        <w:t xml:space="preserve"> </w:t>
      </w:r>
      <w:r>
        <w:rPr>
          <w:b/>
        </w:rPr>
        <w:t>(dále jen „Zástupce příkazce“)</w:t>
      </w:r>
    </w:p>
    <w:p w:rsidR="004D19E0" w:rsidRDefault="002738BF">
      <w:pPr>
        <w:ind w:left="336"/>
        <w:rPr>
          <w:i/>
        </w:rPr>
      </w:pPr>
      <w:r>
        <w:t>(dále jen „</w:t>
      </w:r>
      <w:r>
        <w:rPr>
          <w:i/>
        </w:rPr>
        <w:t>Příkazce“)</w:t>
      </w:r>
    </w:p>
    <w:p w:rsidR="004D19E0" w:rsidRDefault="004D19E0">
      <w:pPr>
        <w:pStyle w:val="Zkladntext"/>
        <w:rPr>
          <w:i/>
        </w:rPr>
      </w:pPr>
    </w:p>
    <w:p w:rsidR="004D19E0" w:rsidRDefault="002738BF">
      <w:pPr>
        <w:pStyle w:val="Nadpis2"/>
      </w:pPr>
      <w:r>
        <w:t>a</w:t>
      </w:r>
    </w:p>
    <w:p w:rsidR="004D19E0" w:rsidRDefault="004D19E0">
      <w:pPr>
        <w:pStyle w:val="Zkladntext"/>
        <w:rPr>
          <w:b/>
        </w:rPr>
      </w:pPr>
    </w:p>
    <w:p w:rsidR="004D19E0" w:rsidRDefault="002738BF">
      <w:pPr>
        <w:ind w:left="138"/>
        <w:rPr>
          <w:b/>
        </w:rPr>
      </w:pPr>
      <w:r>
        <w:rPr>
          <w:b/>
        </w:rPr>
        <w:t xml:space="preserve">ARCHAIA Praha z. </w:t>
      </w:r>
      <w:proofErr w:type="spellStart"/>
      <w:r>
        <w:rPr>
          <w:b/>
        </w:rPr>
        <w:t>ú.</w:t>
      </w:r>
      <w:proofErr w:type="spellEnd"/>
    </w:p>
    <w:p w:rsidR="004D19E0" w:rsidRDefault="002738BF">
      <w:pPr>
        <w:pStyle w:val="Zkladntext"/>
        <w:ind w:left="138"/>
      </w:pPr>
      <w:r>
        <w:t>zapsán v rejstříku ústavů vedeném u Městského soudu v Praze, oddíl U, vložka č. 722</w:t>
      </w:r>
    </w:p>
    <w:p w:rsidR="004D19E0" w:rsidRDefault="002738BF">
      <w:pPr>
        <w:pStyle w:val="Zkladntext"/>
        <w:ind w:left="138"/>
      </w:pPr>
      <w:r>
        <w:t>IČO: 26701227, DIČ: CZ 26701227</w:t>
      </w:r>
    </w:p>
    <w:p w:rsidR="004D19E0" w:rsidRDefault="002738BF">
      <w:pPr>
        <w:pStyle w:val="Zkladntext"/>
        <w:ind w:left="138" w:right="4039"/>
      </w:pPr>
      <w:r>
        <w:t xml:space="preserve">se sídlem Vratislavova 22/20, Praha 2 - Vyšehrad, PSČ 128 00 bankovní spojení: ČSOB Praha 1, číslo účtu: </w:t>
      </w:r>
      <w:proofErr w:type="spellStart"/>
      <w:r w:rsidR="004202FF">
        <w:t>xxxxxx</w:t>
      </w:r>
      <w:proofErr w:type="spellEnd"/>
    </w:p>
    <w:p w:rsidR="004D19E0" w:rsidRDefault="002738BF">
      <w:pPr>
        <w:ind w:left="138"/>
      </w:pPr>
      <w:r>
        <w:rPr>
          <w:b/>
        </w:rPr>
        <w:t xml:space="preserve">Kontaktní osoba Příkazníka: </w:t>
      </w:r>
      <w:r>
        <w:t xml:space="preserve">Vojtěch Kašpar, </w:t>
      </w:r>
      <w:proofErr w:type="spellStart"/>
      <w:r w:rsidR="004202FF">
        <w:t>xxxxxx</w:t>
      </w:r>
      <w:proofErr w:type="spellEnd"/>
    </w:p>
    <w:p w:rsidR="004D19E0" w:rsidRDefault="002738BF">
      <w:pPr>
        <w:pStyle w:val="Nadpis2"/>
      </w:pPr>
      <w:r>
        <w:t>(dále jen „Zástupce příkazníka“)</w:t>
      </w:r>
    </w:p>
    <w:p w:rsidR="004D19E0" w:rsidRDefault="002738BF">
      <w:pPr>
        <w:ind w:left="138"/>
        <w:rPr>
          <w:i/>
        </w:rPr>
      </w:pPr>
      <w:r>
        <w:t xml:space="preserve">(dále jen </w:t>
      </w:r>
      <w:r>
        <w:rPr>
          <w:i/>
        </w:rPr>
        <w:t>„Příkazník“)</w:t>
      </w:r>
    </w:p>
    <w:p w:rsidR="004D19E0" w:rsidRDefault="004D19E0">
      <w:pPr>
        <w:pStyle w:val="Zkladntext"/>
        <w:rPr>
          <w:i/>
        </w:rPr>
      </w:pPr>
    </w:p>
    <w:p w:rsidR="004D19E0" w:rsidRDefault="004D19E0">
      <w:pPr>
        <w:pStyle w:val="Zkladntext"/>
        <w:rPr>
          <w:i/>
        </w:rPr>
      </w:pPr>
    </w:p>
    <w:p w:rsidR="004D19E0" w:rsidRDefault="004D19E0">
      <w:pPr>
        <w:pStyle w:val="Zkladntext"/>
        <w:rPr>
          <w:i/>
        </w:rPr>
      </w:pPr>
    </w:p>
    <w:p w:rsidR="004D19E0" w:rsidRDefault="002738BF">
      <w:pPr>
        <w:pStyle w:val="Nadpis2"/>
        <w:numPr>
          <w:ilvl w:val="1"/>
          <w:numId w:val="4"/>
        </w:numPr>
        <w:tabs>
          <w:tab w:val="left" w:pos="4298"/>
        </w:tabs>
        <w:jc w:val="both"/>
      </w:pPr>
      <w:r>
        <w:t>Předmět</w:t>
      </w:r>
      <w:r>
        <w:rPr>
          <w:spacing w:val="-2"/>
        </w:rPr>
        <w:t xml:space="preserve"> </w:t>
      </w:r>
      <w:r>
        <w:t>dodatku</w:t>
      </w:r>
    </w:p>
    <w:p w:rsidR="004D19E0" w:rsidRDefault="002738BF">
      <w:pPr>
        <w:pStyle w:val="Odstavecseseznamem"/>
        <w:numPr>
          <w:ilvl w:val="0"/>
          <w:numId w:val="3"/>
        </w:numPr>
        <w:tabs>
          <w:tab w:val="left" w:pos="499"/>
        </w:tabs>
        <w:ind w:right="132" w:hanging="360"/>
        <w:jc w:val="both"/>
      </w:pPr>
      <w:r>
        <w:t>Předmětem tohoto dodatku je změna celkové smluvní částky v důsledku potřeby navýšení počtu hodin pro výkon činnosti archeologického dozoru a s tím související úprava předpokládaných termínů plnění činnosti Příkazníka pro</w:t>
      </w:r>
      <w:r>
        <w:rPr>
          <w:spacing w:val="-4"/>
        </w:rPr>
        <w:t xml:space="preserve"> </w:t>
      </w:r>
      <w:r>
        <w:t>Příkazce.</w:t>
      </w:r>
    </w:p>
    <w:p w:rsidR="004D19E0" w:rsidRDefault="002738BF">
      <w:pPr>
        <w:pStyle w:val="Odstavecseseznamem"/>
        <w:numPr>
          <w:ilvl w:val="0"/>
          <w:numId w:val="3"/>
        </w:numPr>
        <w:tabs>
          <w:tab w:val="left" w:pos="499"/>
        </w:tabs>
        <w:jc w:val="both"/>
        <w:rPr>
          <w:b/>
        </w:rPr>
      </w:pPr>
      <w:r>
        <w:t xml:space="preserve">V rámci provádění zemních prací v rámci akce </w:t>
      </w:r>
      <w:r>
        <w:rPr>
          <w:b/>
        </w:rPr>
        <w:t xml:space="preserve">SMVS </w:t>
      </w:r>
      <w:proofErr w:type="gramStart"/>
      <w:r>
        <w:rPr>
          <w:b/>
        </w:rPr>
        <w:t>134V131000137 - NPÚ</w:t>
      </w:r>
      <w:proofErr w:type="gramEnd"/>
      <w:r>
        <w:rPr>
          <w:b/>
        </w:rPr>
        <w:t>, Klášter Sázava -</w:t>
      </w:r>
      <w:r>
        <w:rPr>
          <w:b/>
          <w:spacing w:val="9"/>
        </w:rPr>
        <w:t xml:space="preserve"> </w:t>
      </w:r>
      <w:r>
        <w:rPr>
          <w:b/>
        </w:rPr>
        <w:t>oprava</w:t>
      </w:r>
    </w:p>
    <w:p w:rsidR="004D19E0" w:rsidRDefault="002738BF">
      <w:pPr>
        <w:ind w:left="498"/>
        <w:jc w:val="both"/>
      </w:pPr>
      <w:r>
        <w:rPr>
          <w:b/>
        </w:rPr>
        <w:t xml:space="preserve">krovů a střech, obnova jižní věže a rekonstrukce suterénu konventu </w:t>
      </w:r>
      <w:r>
        <w:t>(dále jen „archeologické</w:t>
      </w:r>
    </w:p>
    <w:p w:rsidR="004D19E0" w:rsidRDefault="004D19E0">
      <w:pPr>
        <w:jc w:val="both"/>
        <w:sectPr w:rsidR="004D19E0">
          <w:footerReference w:type="default" r:id="rId10"/>
          <w:type w:val="continuous"/>
          <w:pgSz w:w="11910" w:h="16840"/>
          <w:pgMar w:top="1000" w:right="1000" w:bottom="1480" w:left="1280" w:header="708" w:footer="1294" w:gutter="0"/>
          <w:pgNumType w:start="1"/>
          <w:cols w:space="708"/>
        </w:sectPr>
      </w:pPr>
    </w:p>
    <w:p w:rsidR="004D19E0" w:rsidRDefault="002738BF">
      <w:pPr>
        <w:pStyle w:val="Zkladntext"/>
        <w:spacing w:before="36"/>
        <w:ind w:left="498" w:right="131"/>
        <w:jc w:val="both"/>
      </w:pPr>
      <w:r>
        <w:lastRenderedPageBreak/>
        <w:t>práce“) provádí Příkazník výkon činnosti archeologického dozoru pro Příkazce (výkon činností Příkazníka dle tohoto dodatku dále označován jen „</w:t>
      </w:r>
      <w:r>
        <w:rPr>
          <w:b/>
          <w:i/>
        </w:rPr>
        <w:t>archeologický dozor“</w:t>
      </w:r>
      <w:r>
        <w:t>). Při zahájení zemních prací, u nichž byl vyžadován archeologický dozor, došlo postupným odkryvem zemních vrstev ke zmapování celkové situace v místě provádění zemních prací. Po důkladném vyhodnocení všech nálezových situací bylo zjištěno, že přítomnost archeologického dozoru pro zemní práce musí být podstatně delší, než se předpokládalo v původní příkazní smlouvě. Z výše uvedených důvodů proto Příkazce a Příkazník uzavírají tento dodatek č. 1 k příkazní smlouvě č. 2010H1240003 ze dne 11. 4. 2024.</w:t>
      </w:r>
    </w:p>
    <w:p w:rsidR="004D19E0" w:rsidRDefault="004D19E0">
      <w:pPr>
        <w:pStyle w:val="Zkladntext"/>
      </w:pPr>
    </w:p>
    <w:p w:rsidR="004D19E0" w:rsidRDefault="004D19E0">
      <w:pPr>
        <w:pStyle w:val="Zkladntext"/>
      </w:pPr>
    </w:p>
    <w:p w:rsidR="004D19E0" w:rsidRDefault="002738BF">
      <w:pPr>
        <w:pStyle w:val="Nadpis2"/>
        <w:numPr>
          <w:ilvl w:val="1"/>
          <w:numId w:val="4"/>
        </w:numPr>
        <w:tabs>
          <w:tab w:val="left" w:pos="4411"/>
        </w:tabs>
        <w:ind w:left="4410"/>
        <w:jc w:val="left"/>
      </w:pPr>
      <w:r>
        <w:t>Termíny</w:t>
      </w:r>
      <w:r>
        <w:rPr>
          <w:spacing w:val="-2"/>
        </w:rPr>
        <w:t xml:space="preserve"> </w:t>
      </w:r>
      <w:r>
        <w:t>plnění</w:t>
      </w:r>
    </w:p>
    <w:p w:rsidR="004D19E0" w:rsidRDefault="002738BF">
      <w:pPr>
        <w:pStyle w:val="Zkladntext"/>
        <w:tabs>
          <w:tab w:val="left" w:pos="690"/>
        </w:tabs>
        <w:ind w:left="138"/>
      </w:pPr>
      <w:r>
        <w:t>1.</w:t>
      </w:r>
      <w:r>
        <w:tab/>
        <w:t>Smluvní strany se tímto dohodly na úpravě čl. III., odst. 1 smlouvy</w:t>
      </w:r>
      <w:r>
        <w:rPr>
          <w:spacing w:val="-13"/>
        </w:rPr>
        <w:t xml:space="preserve"> </w:t>
      </w:r>
      <w:r>
        <w:t>takto:</w:t>
      </w:r>
    </w:p>
    <w:p w:rsidR="004D19E0" w:rsidRDefault="004D19E0">
      <w:pPr>
        <w:pStyle w:val="Zkladntext"/>
      </w:pPr>
    </w:p>
    <w:p w:rsidR="004D19E0" w:rsidRDefault="002738BF">
      <w:pPr>
        <w:ind w:left="690" w:right="133"/>
        <w:jc w:val="both"/>
        <w:rPr>
          <w:i/>
        </w:rPr>
      </w:pPr>
      <w:r>
        <w:rPr>
          <w:i/>
        </w:rPr>
        <w:t xml:space="preserve">Příkazník je povinen provádět výkon archeologického dozoru po nabytí účinnosti této smlouvy na pokyn příkazce do doby ukončení zemních prací v rámci akce SMVS Klášter Sázava; předpokládaná doba provádění zemních prací je </w:t>
      </w:r>
      <w:proofErr w:type="gramStart"/>
      <w:r>
        <w:rPr>
          <w:b/>
          <w:i/>
        </w:rPr>
        <w:t>červenec - srpen</w:t>
      </w:r>
      <w:proofErr w:type="gramEnd"/>
      <w:r>
        <w:rPr>
          <w:b/>
          <w:i/>
        </w:rPr>
        <w:t xml:space="preserve"> 2024</w:t>
      </w:r>
      <w:r>
        <w:rPr>
          <w:i/>
        </w:rPr>
        <w:t>.</w:t>
      </w:r>
    </w:p>
    <w:p w:rsidR="004D19E0" w:rsidRDefault="004D19E0">
      <w:pPr>
        <w:pStyle w:val="Zkladntext"/>
        <w:rPr>
          <w:i/>
        </w:rPr>
      </w:pPr>
    </w:p>
    <w:p w:rsidR="004D19E0" w:rsidRDefault="004D19E0">
      <w:pPr>
        <w:pStyle w:val="Zkladntext"/>
        <w:rPr>
          <w:i/>
        </w:rPr>
      </w:pPr>
    </w:p>
    <w:p w:rsidR="004D19E0" w:rsidRDefault="004D19E0">
      <w:pPr>
        <w:pStyle w:val="Zkladntext"/>
        <w:rPr>
          <w:i/>
        </w:rPr>
      </w:pPr>
    </w:p>
    <w:p w:rsidR="004D19E0" w:rsidRDefault="002738BF">
      <w:pPr>
        <w:pStyle w:val="Nadpis2"/>
        <w:numPr>
          <w:ilvl w:val="1"/>
          <w:numId w:val="4"/>
        </w:numPr>
        <w:tabs>
          <w:tab w:val="left" w:pos="4496"/>
          <w:tab w:val="left" w:pos="4497"/>
        </w:tabs>
        <w:ind w:left="4496" w:hanging="775"/>
        <w:jc w:val="left"/>
      </w:pPr>
      <w:r>
        <w:t>Odměna</w:t>
      </w:r>
      <w:r>
        <w:rPr>
          <w:spacing w:val="-2"/>
        </w:rPr>
        <w:t xml:space="preserve"> </w:t>
      </w:r>
      <w:r>
        <w:t>Příkazníka</w:t>
      </w:r>
    </w:p>
    <w:p w:rsidR="004D19E0" w:rsidRDefault="002738BF">
      <w:pPr>
        <w:pStyle w:val="Odstavecseseznamem"/>
        <w:numPr>
          <w:ilvl w:val="0"/>
          <w:numId w:val="2"/>
        </w:numPr>
        <w:tabs>
          <w:tab w:val="left" w:pos="690"/>
          <w:tab w:val="left" w:pos="691"/>
        </w:tabs>
        <w:ind w:right="132" w:hanging="552"/>
      </w:pPr>
      <w:r>
        <w:t>Smluvní strany se z důvodu pokračující realizace zemních prací dohodly na navýšení rozsahu pro výkon archeologického dozoru, a</w:t>
      </w:r>
      <w:r>
        <w:rPr>
          <w:spacing w:val="-3"/>
        </w:rPr>
        <w:t xml:space="preserve"> </w:t>
      </w:r>
      <w:r>
        <w:t>to:</w:t>
      </w:r>
    </w:p>
    <w:p w:rsidR="004D19E0" w:rsidRDefault="002738BF">
      <w:pPr>
        <w:pStyle w:val="Zkladntext"/>
        <w:ind w:left="690"/>
      </w:pPr>
      <w:r>
        <w:t>- na navýšení počtu hodin pro výkon archeologického dozoru o 160 hodin</w:t>
      </w:r>
      <w:r>
        <w:rPr>
          <w:spacing w:val="-28"/>
        </w:rPr>
        <w:t xml:space="preserve"> </w:t>
      </w:r>
      <w:r>
        <w:t>více.</w:t>
      </w:r>
    </w:p>
    <w:p w:rsidR="004D19E0" w:rsidRDefault="004D19E0">
      <w:pPr>
        <w:pStyle w:val="Zkladntext"/>
      </w:pPr>
    </w:p>
    <w:p w:rsidR="004D19E0" w:rsidRDefault="002738BF">
      <w:pPr>
        <w:pStyle w:val="Odstavecseseznamem"/>
        <w:numPr>
          <w:ilvl w:val="0"/>
          <w:numId w:val="2"/>
        </w:numPr>
        <w:tabs>
          <w:tab w:val="left" w:pos="690"/>
          <w:tab w:val="left" w:pos="691"/>
        </w:tabs>
      </w:pPr>
      <w:r>
        <w:t>Smluvní strany se tedy dohodly na úpravě čl. V., odst. 2. smlouvy</w:t>
      </w:r>
      <w:r>
        <w:rPr>
          <w:spacing w:val="-32"/>
        </w:rPr>
        <w:t xml:space="preserve"> </w:t>
      </w:r>
      <w:r>
        <w:t>takto:</w:t>
      </w:r>
    </w:p>
    <w:p w:rsidR="004D19E0" w:rsidRDefault="004D19E0">
      <w:pPr>
        <w:pStyle w:val="Zkladntext"/>
      </w:pPr>
    </w:p>
    <w:p w:rsidR="004D19E0" w:rsidRDefault="002738BF">
      <w:pPr>
        <w:ind w:left="690" w:right="132"/>
        <w:jc w:val="both"/>
        <w:rPr>
          <w:i/>
        </w:rPr>
      </w:pPr>
      <w:r>
        <w:rPr>
          <w:i/>
        </w:rPr>
        <w:t xml:space="preserve">Celková smluvní odměna za výkon archeologického dozoru nesmí přesáhnout částku </w:t>
      </w:r>
      <w:r>
        <w:rPr>
          <w:b/>
          <w:i/>
        </w:rPr>
        <w:t>151 040,- Kč bez DPH</w:t>
      </w:r>
      <w:r>
        <w:rPr>
          <w:i/>
        </w:rPr>
        <w:t>. Příkazce si vyhrazuje nevyčerpání celkového předpokládaného rozsahu předmětu plnění, což bere Příkazník na vědomí a prohlašuje, že nebude uplatňovat náhradu škody nebo ušlého zisku, nedojde-li k vyčerpání celkového předpokládaného rozsahu předmětu plnění.</w:t>
      </w:r>
    </w:p>
    <w:p w:rsidR="004D19E0" w:rsidRDefault="004D19E0">
      <w:pPr>
        <w:pStyle w:val="Zkladntext"/>
        <w:rPr>
          <w:i/>
        </w:rPr>
      </w:pPr>
    </w:p>
    <w:p w:rsidR="004D19E0" w:rsidRDefault="002738BF">
      <w:pPr>
        <w:pStyle w:val="Odstavecseseznamem"/>
        <w:numPr>
          <w:ilvl w:val="0"/>
          <w:numId w:val="2"/>
        </w:numPr>
        <w:tabs>
          <w:tab w:val="left" w:pos="704"/>
          <w:tab w:val="left" w:pos="706"/>
        </w:tabs>
        <w:ind w:left="705" w:hanging="568"/>
      </w:pPr>
      <w:r>
        <w:t>V ostatním zůstává smlouva</w:t>
      </w:r>
      <w:r>
        <w:rPr>
          <w:spacing w:val="-4"/>
        </w:rPr>
        <w:t xml:space="preserve"> </w:t>
      </w:r>
      <w:r>
        <w:t>nezměněna.</w:t>
      </w:r>
    </w:p>
    <w:p w:rsidR="004D19E0" w:rsidRDefault="004D19E0">
      <w:pPr>
        <w:pStyle w:val="Zkladntext"/>
      </w:pPr>
    </w:p>
    <w:p w:rsidR="004D19E0" w:rsidRDefault="004D19E0">
      <w:pPr>
        <w:pStyle w:val="Zkladntext"/>
      </w:pPr>
    </w:p>
    <w:p w:rsidR="004D19E0" w:rsidRDefault="004D19E0">
      <w:pPr>
        <w:pStyle w:val="Zkladntext"/>
      </w:pPr>
    </w:p>
    <w:p w:rsidR="004D19E0" w:rsidRDefault="002738BF">
      <w:pPr>
        <w:pStyle w:val="Nadpis2"/>
        <w:numPr>
          <w:ilvl w:val="1"/>
          <w:numId w:val="4"/>
        </w:numPr>
        <w:tabs>
          <w:tab w:val="left" w:pos="4382"/>
          <w:tab w:val="left" w:pos="4383"/>
        </w:tabs>
        <w:ind w:left="4382" w:hanging="775"/>
        <w:jc w:val="both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4D19E0" w:rsidRDefault="002738BF">
      <w:pPr>
        <w:pStyle w:val="Odstavecseseznamem"/>
        <w:numPr>
          <w:ilvl w:val="0"/>
          <w:numId w:val="1"/>
        </w:numPr>
        <w:tabs>
          <w:tab w:val="left" w:pos="706"/>
        </w:tabs>
        <w:ind w:right="134" w:hanging="567"/>
        <w:jc w:val="both"/>
      </w:pPr>
      <w:r>
        <w:t>Tento dodatek se uzavírá elektronickou formou s kvalifikovanými elektronickými podpisy smluvních</w:t>
      </w:r>
      <w:r>
        <w:rPr>
          <w:spacing w:val="-1"/>
        </w:rPr>
        <w:t xml:space="preserve"> </w:t>
      </w:r>
      <w:r>
        <w:t>stran.</w:t>
      </w:r>
    </w:p>
    <w:p w:rsidR="004D19E0" w:rsidRDefault="002738BF">
      <w:pPr>
        <w:pStyle w:val="Odstavecseseznamem"/>
        <w:numPr>
          <w:ilvl w:val="0"/>
          <w:numId w:val="1"/>
        </w:numPr>
        <w:tabs>
          <w:tab w:val="left" w:pos="691"/>
        </w:tabs>
        <w:ind w:left="690" w:right="132" w:hanging="552"/>
        <w:jc w:val="both"/>
      </w:pPr>
      <w:r>
        <w:t>Tento dodatek podléhá povinnosti uveřejnění dle zákona č. 340/2015 Sb., o zvláštních podmínkách účinnosti některých smluv, uveřejňování těchto smluv a o registru smluv (zákon o registru smluv), ve znění pozdějších předpisů. Účinnosti nabývá dnem uveřejnění v registru smluv, uveřejnění zajistí Příkazce. Smluvní strany berou na vědomí, že tento dodatek může být předmětem zveřejnění i dle jiných právních</w:t>
      </w:r>
      <w:r>
        <w:rPr>
          <w:spacing w:val="-4"/>
        </w:rPr>
        <w:t xml:space="preserve"> </w:t>
      </w:r>
      <w:r>
        <w:t>předpisů.</w:t>
      </w:r>
    </w:p>
    <w:p w:rsidR="004D19E0" w:rsidRDefault="002738BF">
      <w:pPr>
        <w:pStyle w:val="Odstavecseseznamem"/>
        <w:numPr>
          <w:ilvl w:val="0"/>
          <w:numId w:val="1"/>
        </w:numPr>
        <w:tabs>
          <w:tab w:val="left" w:pos="691"/>
        </w:tabs>
        <w:ind w:left="690" w:right="132" w:hanging="552"/>
        <w:jc w:val="both"/>
      </w:pPr>
      <w:r>
        <w:t>Tento dodatek je uzavřen v souladu s příslušnými ustanoveními obecně závazných právních předpisů, a to zejména zákona č. 89/2012 Sb., občanský zákoník, ve znění pozdějších předpisů, a zákona č. 219/2000 Sb., o majetku České republiky a jejím vystupování v právních vztazích, ve znění pozdějších</w:t>
      </w:r>
      <w:r>
        <w:rPr>
          <w:spacing w:val="-1"/>
        </w:rPr>
        <w:t xml:space="preserve"> </w:t>
      </w:r>
      <w:r>
        <w:t>předpisů.</w:t>
      </w:r>
    </w:p>
    <w:p w:rsidR="004D19E0" w:rsidRDefault="002738BF">
      <w:pPr>
        <w:pStyle w:val="Odstavecseseznamem"/>
        <w:numPr>
          <w:ilvl w:val="0"/>
          <w:numId w:val="1"/>
        </w:numPr>
        <w:tabs>
          <w:tab w:val="left" w:pos="691"/>
        </w:tabs>
        <w:ind w:left="690" w:hanging="553"/>
        <w:jc w:val="both"/>
      </w:pPr>
      <w:r>
        <w:t>Smluvní</w:t>
      </w:r>
      <w:r>
        <w:rPr>
          <w:spacing w:val="38"/>
        </w:rPr>
        <w:t xml:space="preserve"> </w:t>
      </w:r>
      <w:r>
        <w:t>strany</w:t>
      </w:r>
      <w:r>
        <w:rPr>
          <w:spacing w:val="39"/>
        </w:rPr>
        <w:t xml:space="preserve"> </w:t>
      </w:r>
      <w:r>
        <w:t>prohlašují,</w:t>
      </w:r>
      <w:r>
        <w:rPr>
          <w:spacing w:val="39"/>
        </w:rPr>
        <w:t xml:space="preserve"> </w:t>
      </w:r>
      <w:r>
        <w:t>že</w:t>
      </w:r>
      <w:r>
        <w:rPr>
          <w:spacing w:val="38"/>
        </w:rPr>
        <w:t xml:space="preserve"> </w:t>
      </w:r>
      <w:r>
        <w:t>tento</w:t>
      </w:r>
      <w:r>
        <w:rPr>
          <w:spacing w:val="39"/>
        </w:rPr>
        <w:t xml:space="preserve"> </w:t>
      </w:r>
      <w:r>
        <w:t>dodatek</w:t>
      </w:r>
      <w:r>
        <w:rPr>
          <w:spacing w:val="39"/>
        </w:rPr>
        <w:t xml:space="preserve"> </w:t>
      </w:r>
      <w:r>
        <w:t>uzavřely</w:t>
      </w:r>
      <w:r>
        <w:rPr>
          <w:spacing w:val="38"/>
        </w:rPr>
        <w:t xml:space="preserve"> </w:t>
      </w:r>
      <w:r>
        <w:t>podle</w:t>
      </w:r>
      <w:r>
        <w:rPr>
          <w:spacing w:val="39"/>
        </w:rPr>
        <w:t xml:space="preserve"> </w:t>
      </w:r>
      <w:r>
        <w:t>své</w:t>
      </w:r>
      <w:r>
        <w:rPr>
          <w:spacing w:val="39"/>
        </w:rPr>
        <w:t xml:space="preserve"> </w:t>
      </w:r>
      <w:r>
        <w:t>pravé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svobodné</w:t>
      </w:r>
      <w:r>
        <w:rPr>
          <w:spacing w:val="39"/>
        </w:rPr>
        <w:t xml:space="preserve"> </w:t>
      </w:r>
      <w:r>
        <w:t>vůle</w:t>
      </w:r>
      <w:r>
        <w:rPr>
          <w:spacing w:val="38"/>
        </w:rPr>
        <w:t xml:space="preserve"> </w:t>
      </w:r>
      <w:r>
        <w:t>prosté</w:t>
      </w:r>
    </w:p>
    <w:p w:rsidR="004D19E0" w:rsidRDefault="002738BF">
      <w:pPr>
        <w:pStyle w:val="Zkladntext"/>
        <w:ind w:left="690"/>
        <w:jc w:val="both"/>
      </w:pPr>
      <w:r>
        <w:t>omylů, nikoliv v tísni. Znění dodatku je pro obě smluvní strany určité a srozumitelné.</w:t>
      </w:r>
    </w:p>
    <w:p w:rsidR="004D19E0" w:rsidRDefault="002738BF">
      <w:pPr>
        <w:pStyle w:val="Odstavecseseznamem"/>
        <w:numPr>
          <w:ilvl w:val="0"/>
          <w:numId w:val="1"/>
        </w:numPr>
        <w:tabs>
          <w:tab w:val="left" w:pos="691"/>
        </w:tabs>
        <w:ind w:left="690" w:right="134" w:hanging="552"/>
        <w:jc w:val="both"/>
      </w:pPr>
      <w:r>
        <w:t xml:space="preserve">Informace k ochraně osobních údajů jsou ze strany NPÚ uveřejněny na webových stránkách </w:t>
      </w:r>
      <w:hyperlink r:id="rId11">
        <w:r>
          <w:t xml:space="preserve">www.npu.cz </w:t>
        </w:r>
      </w:hyperlink>
      <w:r>
        <w:t>v sekci „Ochrana osobních</w:t>
      </w:r>
      <w:r>
        <w:rPr>
          <w:spacing w:val="-3"/>
        </w:rPr>
        <w:t xml:space="preserve"> </w:t>
      </w:r>
      <w:r>
        <w:t>údajů“.</w:t>
      </w:r>
    </w:p>
    <w:p w:rsidR="004D19E0" w:rsidRDefault="004D19E0">
      <w:pPr>
        <w:jc w:val="both"/>
        <w:sectPr w:rsidR="004D19E0">
          <w:pgSz w:w="11910" w:h="16840"/>
          <w:pgMar w:top="1080" w:right="1000" w:bottom="1480" w:left="1280" w:header="0" w:footer="1294" w:gutter="0"/>
          <w:cols w:space="708"/>
        </w:sectPr>
      </w:pPr>
    </w:p>
    <w:p w:rsidR="004D19E0" w:rsidRDefault="004D19E0">
      <w:pPr>
        <w:pStyle w:val="Zkladntext"/>
        <w:spacing w:before="5"/>
        <w:rPr>
          <w:sz w:val="23"/>
        </w:rPr>
      </w:pPr>
    </w:p>
    <w:p w:rsidR="004D19E0" w:rsidRDefault="004D19E0">
      <w:pPr>
        <w:rPr>
          <w:sz w:val="23"/>
        </w:rPr>
        <w:sectPr w:rsidR="004D19E0">
          <w:pgSz w:w="11910" w:h="16840"/>
          <w:pgMar w:top="1580" w:right="1000" w:bottom="1480" w:left="1280" w:header="0" w:footer="1294" w:gutter="0"/>
          <w:cols w:space="708"/>
        </w:sectPr>
      </w:pPr>
    </w:p>
    <w:p w:rsidR="004D19E0" w:rsidRDefault="002738BF">
      <w:pPr>
        <w:pStyle w:val="Zkladntext"/>
        <w:spacing w:before="56"/>
        <w:ind w:left="671"/>
      </w:pPr>
      <w:r>
        <w:t>V Praze dne [viz datum el. podpisu]</w:t>
      </w:r>
    </w:p>
    <w:p w:rsidR="004D19E0" w:rsidRDefault="004D19E0">
      <w:pPr>
        <w:pStyle w:val="Zkladntext"/>
        <w:spacing w:before="12"/>
        <w:rPr>
          <w:sz w:val="21"/>
        </w:rPr>
      </w:pPr>
    </w:p>
    <w:p w:rsidR="004D19E0" w:rsidRDefault="002738BF">
      <w:pPr>
        <w:pStyle w:val="Zkladntext"/>
        <w:ind w:left="671"/>
      </w:pPr>
      <w:r>
        <w:t>%PODPIS%</w:t>
      </w:r>
    </w:p>
    <w:p w:rsidR="004D19E0" w:rsidRDefault="004D19E0">
      <w:pPr>
        <w:spacing w:before="2" w:line="192" w:lineRule="auto"/>
        <w:ind w:left="800" w:right="1208"/>
        <w:rPr>
          <w:rFonts w:ascii="Arial Unicode MS"/>
          <w:sz w:val="11"/>
        </w:rPr>
      </w:pPr>
    </w:p>
    <w:p w:rsidR="004202FF" w:rsidRDefault="004202FF">
      <w:pPr>
        <w:spacing w:before="2" w:line="192" w:lineRule="auto"/>
        <w:ind w:left="800" w:right="1208"/>
        <w:rPr>
          <w:rFonts w:ascii="Arial Unicode MS"/>
          <w:sz w:val="11"/>
        </w:rPr>
      </w:pPr>
    </w:p>
    <w:p w:rsidR="004202FF" w:rsidRDefault="004202FF">
      <w:pPr>
        <w:spacing w:before="2" w:line="192" w:lineRule="auto"/>
        <w:ind w:left="800" w:right="1208"/>
        <w:rPr>
          <w:rFonts w:ascii="Arial Unicode MS"/>
          <w:sz w:val="11"/>
        </w:rPr>
      </w:pPr>
    </w:p>
    <w:p w:rsidR="004202FF" w:rsidRDefault="004202FF">
      <w:pPr>
        <w:spacing w:before="2" w:line="192" w:lineRule="auto"/>
        <w:ind w:left="800" w:right="1208"/>
        <w:rPr>
          <w:rFonts w:ascii="Arial Unicode MS"/>
          <w:sz w:val="11"/>
        </w:rPr>
      </w:pPr>
    </w:p>
    <w:p w:rsidR="004202FF" w:rsidRDefault="004202FF">
      <w:pPr>
        <w:spacing w:before="2" w:line="192" w:lineRule="auto"/>
        <w:ind w:left="800" w:right="1208"/>
        <w:rPr>
          <w:rFonts w:ascii="Arial Unicode MS"/>
          <w:sz w:val="11"/>
        </w:rPr>
      </w:pPr>
    </w:p>
    <w:p w:rsidR="004202FF" w:rsidRDefault="004202FF">
      <w:pPr>
        <w:spacing w:before="2" w:line="192" w:lineRule="auto"/>
        <w:ind w:left="800" w:right="1208"/>
        <w:rPr>
          <w:rFonts w:ascii="Arial Unicode MS"/>
          <w:sz w:val="11"/>
        </w:rPr>
      </w:pPr>
    </w:p>
    <w:p w:rsidR="004202FF" w:rsidRDefault="004202FF">
      <w:pPr>
        <w:spacing w:before="2" w:line="192" w:lineRule="auto"/>
        <w:ind w:left="800" w:right="1208"/>
        <w:rPr>
          <w:rFonts w:ascii="Arial Unicode MS"/>
          <w:sz w:val="11"/>
        </w:rPr>
      </w:pPr>
    </w:p>
    <w:p w:rsidR="004D19E0" w:rsidRDefault="004D19E0">
      <w:pPr>
        <w:pStyle w:val="Zkladntext"/>
        <w:rPr>
          <w:rFonts w:ascii="Arial Unicode MS"/>
          <w:sz w:val="16"/>
        </w:rPr>
      </w:pPr>
    </w:p>
    <w:p w:rsidR="004D19E0" w:rsidRDefault="002738BF">
      <w:pPr>
        <w:pStyle w:val="Zkladntext"/>
        <w:ind w:left="671" w:right="42"/>
      </w:pPr>
      <w:r>
        <w:rPr>
          <w:spacing w:val="-1"/>
        </w:rPr>
        <w:t xml:space="preserve">………………………………………….. </w:t>
      </w:r>
      <w:r>
        <w:t>podpis</w:t>
      </w:r>
      <w:r>
        <w:rPr>
          <w:spacing w:val="-2"/>
        </w:rPr>
        <w:t xml:space="preserve"> </w:t>
      </w:r>
      <w:r>
        <w:t>Příkazce</w:t>
      </w:r>
    </w:p>
    <w:p w:rsidR="004D19E0" w:rsidRDefault="002738BF">
      <w:pPr>
        <w:pStyle w:val="Zkladntext"/>
        <w:ind w:left="671"/>
      </w:pPr>
      <w:r>
        <w:t>PhDr. Petr Hrubý</w:t>
      </w:r>
    </w:p>
    <w:p w:rsidR="004D19E0" w:rsidRDefault="002738BF">
      <w:pPr>
        <w:pStyle w:val="Zkladntext"/>
        <w:ind w:left="671"/>
      </w:pPr>
      <w:r>
        <w:t>ředitel NPÚ ÚPS v Ústí nad Labem</w:t>
      </w:r>
    </w:p>
    <w:p w:rsidR="004D19E0" w:rsidRDefault="002738BF">
      <w:pPr>
        <w:pStyle w:val="Zkladntext"/>
        <w:spacing w:before="56"/>
        <w:ind w:left="1132"/>
      </w:pPr>
      <w:r>
        <w:br w:type="column"/>
      </w:r>
      <w:r>
        <w:t>V Praze dne [viz datum el. podpisu]</w:t>
      </w:r>
    </w:p>
    <w:p w:rsidR="004D19E0" w:rsidRDefault="004D19E0">
      <w:pPr>
        <w:pStyle w:val="Zkladntext"/>
        <w:spacing w:before="12"/>
        <w:rPr>
          <w:sz w:val="21"/>
        </w:rPr>
      </w:pPr>
    </w:p>
    <w:p w:rsidR="004D19E0" w:rsidRDefault="002738BF">
      <w:pPr>
        <w:pStyle w:val="Zkladntext"/>
        <w:ind w:left="1132"/>
      </w:pPr>
      <w:r>
        <w:t>%PODPIS%</w:t>
      </w:r>
    </w:p>
    <w:p w:rsidR="004D19E0" w:rsidRDefault="004D19E0">
      <w:pPr>
        <w:pStyle w:val="Zkladntext"/>
        <w:spacing w:before="10"/>
        <w:rPr>
          <w:sz w:val="29"/>
        </w:rPr>
      </w:pPr>
    </w:p>
    <w:p w:rsidR="004202FF" w:rsidRDefault="009462AD" w:rsidP="004202FF">
      <w:pPr>
        <w:spacing w:line="187" w:lineRule="auto"/>
        <w:ind w:left="624" w:right="3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-71120</wp:posOffset>
                </wp:positionV>
                <wp:extent cx="1381125" cy="7493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6AA3B" id="Rectangle 4" o:spid="_x0000_s1026" style="position:absolute;margin-left:283pt;margin-top:-5.6pt;width:108.75pt;height:59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" stroked="f">
                <w10:wrap anchorx="page"/>
              </v:rect>
            </w:pict>
          </mc:Fallback>
        </mc:AlternateContent>
      </w:r>
      <w:r w:rsidR="004202FF">
        <w:t>.</w:t>
      </w:r>
    </w:p>
    <w:p w:rsidR="004202FF" w:rsidRDefault="004202FF" w:rsidP="004202FF">
      <w:pPr>
        <w:spacing w:line="187" w:lineRule="auto"/>
        <w:ind w:left="624" w:right="3274"/>
      </w:pPr>
    </w:p>
    <w:p w:rsidR="004202FF" w:rsidRDefault="004202FF" w:rsidP="004202FF">
      <w:pPr>
        <w:spacing w:line="187" w:lineRule="auto"/>
        <w:ind w:left="624" w:right="3274"/>
      </w:pPr>
    </w:p>
    <w:p w:rsidR="004202FF" w:rsidRDefault="004202FF" w:rsidP="004202FF">
      <w:pPr>
        <w:spacing w:line="187" w:lineRule="auto"/>
        <w:ind w:left="624" w:right="3274"/>
      </w:pPr>
    </w:p>
    <w:p w:rsidR="004202FF" w:rsidRDefault="004202FF" w:rsidP="004202FF">
      <w:pPr>
        <w:spacing w:line="187" w:lineRule="auto"/>
        <w:ind w:left="624" w:right="3274"/>
      </w:pPr>
    </w:p>
    <w:p w:rsidR="004202FF" w:rsidRDefault="002738BF" w:rsidP="004202FF">
      <w:pPr>
        <w:spacing w:line="187" w:lineRule="auto"/>
        <w:ind w:left="624" w:right="3274"/>
      </w:pPr>
      <w:r>
        <w:t>……………………………… podpis Příkazce</w:t>
      </w:r>
    </w:p>
    <w:p w:rsidR="004202FF" w:rsidRDefault="002738BF" w:rsidP="004202FF">
      <w:pPr>
        <w:spacing w:line="187" w:lineRule="auto"/>
        <w:ind w:left="624" w:right="3274"/>
      </w:pPr>
      <w:r>
        <w:t>Ing. Jan Žižka</w:t>
      </w:r>
    </w:p>
    <w:p w:rsidR="004D19E0" w:rsidRDefault="002738BF" w:rsidP="004202FF">
      <w:pPr>
        <w:spacing w:line="187" w:lineRule="auto"/>
        <w:ind w:left="624" w:right="3274"/>
      </w:pPr>
      <w:r>
        <w:t xml:space="preserve">ředitel NPÚ ÚOP </w:t>
      </w:r>
      <w:r w:rsidR="004202FF">
        <w:t>St</w:t>
      </w:r>
      <w:r>
        <w:t>ředních Čech</w:t>
      </w:r>
    </w:p>
    <w:p w:rsidR="004D19E0" w:rsidRDefault="004D19E0">
      <w:pPr>
        <w:sectPr w:rsidR="004D19E0">
          <w:type w:val="continuous"/>
          <w:pgSz w:w="11910" w:h="16840"/>
          <w:pgMar w:top="1000" w:right="1000" w:bottom="1480" w:left="1280" w:header="708" w:footer="708" w:gutter="0"/>
          <w:cols w:num="2" w:space="708" w:equalWidth="0">
            <w:col w:w="3816" w:space="40"/>
            <w:col w:w="5774"/>
          </w:cols>
        </w:sectPr>
      </w:pPr>
    </w:p>
    <w:p w:rsidR="004D19E0" w:rsidRDefault="004D19E0">
      <w:pPr>
        <w:pStyle w:val="Zkladntext"/>
        <w:rPr>
          <w:sz w:val="20"/>
        </w:rPr>
      </w:pPr>
    </w:p>
    <w:p w:rsidR="004D19E0" w:rsidRDefault="004D19E0">
      <w:pPr>
        <w:pStyle w:val="Zkladntext"/>
        <w:rPr>
          <w:sz w:val="20"/>
        </w:rPr>
      </w:pPr>
    </w:p>
    <w:p w:rsidR="004D19E0" w:rsidRDefault="004D19E0">
      <w:pPr>
        <w:pStyle w:val="Zkladntext"/>
        <w:rPr>
          <w:sz w:val="20"/>
        </w:rPr>
      </w:pPr>
    </w:p>
    <w:p w:rsidR="004D19E0" w:rsidRDefault="004D19E0">
      <w:pPr>
        <w:pStyle w:val="Zkladntext"/>
        <w:spacing w:before="8"/>
      </w:pPr>
    </w:p>
    <w:p w:rsidR="004D19E0" w:rsidRDefault="002738BF">
      <w:pPr>
        <w:pStyle w:val="Zkladntext"/>
        <w:spacing w:before="56"/>
        <w:ind w:left="630"/>
      </w:pPr>
      <w:r>
        <w:t>V Praze dne [viz datum el. podpisu]</w:t>
      </w:r>
    </w:p>
    <w:p w:rsidR="004D19E0" w:rsidRDefault="004D19E0">
      <w:pPr>
        <w:pStyle w:val="Zkladntext"/>
        <w:spacing w:before="5"/>
        <w:rPr>
          <w:sz w:val="17"/>
        </w:rPr>
      </w:pPr>
    </w:p>
    <w:p w:rsidR="004D19E0" w:rsidRDefault="004D19E0">
      <w:pPr>
        <w:rPr>
          <w:sz w:val="17"/>
        </w:rPr>
        <w:sectPr w:rsidR="004D19E0">
          <w:type w:val="continuous"/>
          <w:pgSz w:w="11910" w:h="16840"/>
          <w:pgMar w:top="1000" w:right="1000" w:bottom="1480" w:left="1280" w:header="708" w:footer="708" w:gutter="0"/>
          <w:cols w:space="708"/>
        </w:sectPr>
      </w:pPr>
    </w:p>
    <w:p w:rsidR="004D19E0" w:rsidRDefault="002738BF">
      <w:pPr>
        <w:pStyle w:val="Zkladntext"/>
        <w:spacing w:before="56"/>
        <w:ind w:left="630"/>
      </w:pPr>
      <w:r>
        <w:t>%PODPIS%</w:t>
      </w:r>
    </w:p>
    <w:p w:rsidR="004D19E0" w:rsidRDefault="009462AD" w:rsidP="004202FF">
      <w:pPr>
        <w:pStyle w:val="Nadpis1"/>
        <w:spacing w:before="181" w:line="372" w:lineRule="exac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109855</wp:posOffset>
                </wp:positionV>
                <wp:extent cx="775970" cy="77089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970" cy="770890"/>
                        </a:xfrm>
                        <a:custGeom>
                          <a:avLst/>
                          <a:gdLst>
                            <a:gd name="T0" fmla="+- 0 2432 2421"/>
                            <a:gd name="T1" fmla="*/ T0 w 1222"/>
                            <a:gd name="T2" fmla="+- 0 1324 173"/>
                            <a:gd name="T3" fmla="*/ 1324 h 1214"/>
                            <a:gd name="T4" fmla="+- 0 2517 2421"/>
                            <a:gd name="T5" fmla="*/ T4 w 1222"/>
                            <a:gd name="T6" fmla="+- 0 1387 173"/>
                            <a:gd name="T7" fmla="*/ 1387 h 1214"/>
                            <a:gd name="T8" fmla="+- 0 2496 2421"/>
                            <a:gd name="T9" fmla="*/ T8 w 1222"/>
                            <a:gd name="T10" fmla="+- 0 1275 173"/>
                            <a:gd name="T11" fmla="*/ 1275 h 1214"/>
                            <a:gd name="T12" fmla="+- 0 2919 2421"/>
                            <a:gd name="T13" fmla="*/ T12 w 1222"/>
                            <a:gd name="T14" fmla="+- 0 190 173"/>
                            <a:gd name="T15" fmla="*/ 190 h 1214"/>
                            <a:gd name="T16" fmla="+- 0 2902 2421"/>
                            <a:gd name="T17" fmla="*/ T16 w 1222"/>
                            <a:gd name="T18" fmla="+- 0 328 173"/>
                            <a:gd name="T19" fmla="*/ 328 h 1214"/>
                            <a:gd name="T20" fmla="+- 0 2920 2421"/>
                            <a:gd name="T21" fmla="*/ T20 w 1222"/>
                            <a:gd name="T22" fmla="+- 0 453 173"/>
                            <a:gd name="T23" fmla="*/ 453 h 1214"/>
                            <a:gd name="T24" fmla="+- 0 2938 2421"/>
                            <a:gd name="T25" fmla="*/ T24 w 1222"/>
                            <a:gd name="T26" fmla="+- 0 583 173"/>
                            <a:gd name="T27" fmla="*/ 583 h 1214"/>
                            <a:gd name="T28" fmla="+- 0 2827 2421"/>
                            <a:gd name="T29" fmla="*/ T28 w 1222"/>
                            <a:gd name="T30" fmla="+- 0 859 173"/>
                            <a:gd name="T31" fmla="*/ 859 h 1214"/>
                            <a:gd name="T32" fmla="+- 0 2635 2421"/>
                            <a:gd name="T33" fmla="*/ T32 w 1222"/>
                            <a:gd name="T34" fmla="+- 0 1210 173"/>
                            <a:gd name="T35" fmla="*/ 1210 h 1214"/>
                            <a:gd name="T36" fmla="+- 0 2445 2421"/>
                            <a:gd name="T37" fmla="*/ T36 w 1222"/>
                            <a:gd name="T38" fmla="+- 0 1384 173"/>
                            <a:gd name="T39" fmla="*/ 1384 h 1214"/>
                            <a:gd name="T40" fmla="+- 0 2641 2421"/>
                            <a:gd name="T41" fmla="*/ T40 w 1222"/>
                            <a:gd name="T42" fmla="+- 0 1266 173"/>
                            <a:gd name="T43" fmla="*/ 1266 h 1214"/>
                            <a:gd name="T44" fmla="+- 0 2761 2421"/>
                            <a:gd name="T45" fmla="*/ T44 w 1222"/>
                            <a:gd name="T46" fmla="+- 0 1077 173"/>
                            <a:gd name="T47" fmla="*/ 1077 h 1214"/>
                            <a:gd name="T48" fmla="+- 0 2934 2421"/>
                            <a:gd name="T49" fmla="*/ T48 w 1222"/>
                            <a:gd name="T50" fmla="+- 0 725 173"/>
                            <a:gd name="T51" fmla="*/ 725 h 1214"/>
                            <a:gd name="T52" fmla="+- 0 3009 2421"/>
                            <a:gd name="T53" fmla="*/ T52 w 1222"/>
                            <a:gd name="T54" fmla="+- 0 623 173"/>
                            <a:gd name="T55" fmla="*/ 623 h 1214"/>
                            <a:gd name="T56" fmla="+- 0 2952 2421"/>
                            <a:gd name="T57" fmla="*/ T56 w 1222"/>
                            <a:gd name="T58" fmla="+- 0 434 173"/>
                            <a:gd name="T59" fmla="*/ 434 h 1214"/>
                            <a:gd name="T60" fmla="+- 0 2935 2421"/>
                            <a:gd name="T61" fmla="*/ T60 w 1222"/>
                            <a:gd name="T62" fmla="+- 0 268 173"/>
                            <a:gd name="T63" fmla="*/ 268 h 1214"/>
                            <a:gd name="T64" fmla="+- 0 2992 2421"/>
                            <a:gd name="T65" fmla="*/ T64 w 1222"/>
                            <a:gd name="T66" fmla="+- 0 181 173"/>
                            <a:gd name="T67" fmla="*/ 181 h 1214"/>
                            <a:gd name="T68" fmla="+- 0 3600 2421"/>
                            <a:gd name="T69" fmla="*/ T68 w 1222"/>
                            <a:gd name="T70" fmla="+- 0 1076 173"/>
                            <a:gd name="T71" fmla="*/ 1076 h 1214"/>
                            <a:gd name="T72" fmla="+- 0 3584 2421"/>
                            <a:gd name="T73" fmla="*/ T72 w 1222"/>
                            <a:gd name="T74" fmla="+- 0 1115 173"/>
                            <a:gd name="T75" fmla="*/ 1115 h 1214"/>
                            <a:gd name="T76" fmla="+- 0 3625 2421"/>
                            <a:gd name="T77" fmla="*/ T76 w 1222"/>
                            <a:gd name="T78" fmla="+- 0 1130 173"/>
                            <a:gd name="T79" fmla="*/ 1130 h 1214"/>
                            <a:gd name="T80" fmla="+- 0 3588 2421"/>
                            <a:gd name="T81" fmla="*/ T80 w 1222"/>
                            <a:gd name="T82" fmla="+- 0 1090 173"/>
                            <a:gd name="T83" fmla="*/ 1090 h 1214"/>
                            <a:gd name="T84" fmla="+- 0 3612 2421"/>
                            <a:gd name="T85" fmla="*/ T84 w 1222"/>
                            <a:gd name="T86" fmla="+- 0 1074 173"/>
                            <a:gd name="T87" fmla="*/ 1074 h 1214"/>
                            <a:gd name="T88" fmla="+- 0 3636 2421"/>
                            <a:gd name="T89" fmla="*/ T88 w 1222"/>
                            <a:gd name="T90" fmla="+- 0 1116 173"/>
                            <a:gd name="T91" fmla="*/ 1116 h 1214"/>
                            <a:gd name="T92" fmla="+- 0 3641 2421"/>
                            <a:gd name="T93" fmla="*/ T92 w 1222"/>
                            <a:gd name="T94" fmla="+- 0 1115 173"/>
                            <a:gd name="T95" fmla="*/ 1115 h 1214"/>
                            <a:gd name="T96" fmla="+- 0 3631 2421"/>
                            <a:gd name="T97" fmla="*/ T96 w 1222"/>
                            <a:gd name="T98" fmla="+- 0 1080 173"/>
                            <a:gd name="T99" fmla="*/ 1080 h 1214"/>
                            <a:gd name="T100" fmla="+- 0 3607 2421"/>
                            <a:gd name="T101" fmla="*/ T100 w 1222"/>
                            <a:gd name="T102" fmla="+- 0 1120 173"/>
                            <a:gd name="T103" fmla="*/ 1120 h 1214"/>
                            <a:gd name="T104" fmla="+- 0 3618 2421"/>
                            <a:gd name="T105" fmla="*/ T104 w 1222"/>
                            <a:gd name="T106" fmla="+- 0 1104 173"/>
                            <a:gd name="T107" fmla="*/ 1104 h 1214"/>
                            <a:gd name="T108" fmla="+- 0 3625 2421"/>
                            <a:gd name="T109" fmla="*/ T108 w 1222"/>
                            <a:gd name="T110" fmla="+- 0 1092 173"/>
                            <a:gd name="T111" fmla="*/ 1092 h 1214"/>
                            <a:gd name="T112" fmla="+- 0 3614 2421"/>
                            <a:gd name="T113" fmla="*/ T112 w 1222"/>
                            <a:gd name="T114" fmla="+- 0 1107 173"/>
                            <a:gd name="T115" fmla="*/ 1107 h 1214"/>
                            <a:gd name="T116" fmla="+- 0 3626 2421"/>
                            <a:gd name="T117" fmla="*/ T116 w 1222"/>
                            <a:gd name="T118" fmla="+- 0 1120 173"/>
                            <a:gd name="T119" fmla="*/ 1120 h 1214"/>
                            <a:gd name="T120" fmla="+- 0 3625 2421"/>
                            <a:gd name="T121" fmla="*/ T120 w 1222"/>
                            <a:gd name="T122" fmla="+- 0 1092 173"/>
                            <a:gd name="T123" fmla="*/ 1092 h 1214"/>
                            <a:gd name="T124" fmla="+- 0 3614 2421"/>
                            <a:gd name="T125" fmla="*/ T124 w 1222"/>
                            <a:gd name="T126" fmla="+- 0 1102 173"/>
                            <a:gd name="T127" fmla="*/ 1102 h 1214"/>
                            <a:gd name="T128" fmla="+- 0 3009 2421"/>
                            <a:gd name="T129" fmla="*/ T128 w 1222"/>
                            <a:gd name="T130" fmla="+- 0 624 173"/>
                            <a:gd name="T131" fmla="*/ 624 h 1214"/>
                            <a:gd name="T132" fmla="+- 0 3130 2421"/>
                            <a:gd name="T133" fmla="*/ T132 w 1222"/>
                            <a:gd name="T134" fmla="+- 0 877 173"/>
                            <a:gd name="T135" fmla="*/ 877 h 1214"/>
                            <a:gd name="T136" fmla="+- 0 3071 2421"/>
                            <a:gd name="T137" fmla="*/ T136 w 1222"/>
                            <a:gd name="T138" fmla="+- 0 975 173"/>
                            <a:gd name="T139" fmla="*/ 975 h 1214"/>
                            <a:gd name="T140" fmla="+- 0 2761 2421"/>
                            <a:gd name="T141" fmla="*/ T140 w 1222"/>
                            <a:gd name="T142" fmla="+- 0 1077 173"/>
                            <a:gd name="T143" fmla="*/ 1077 h 1214"/>
                            <a:gd name="T144" fmla="+- 0 3005 2421"/>
                            <a:gd name="T145" fmla="*/ T144 w 1222"/>
                            <a:gd name="T146" fmla="+- 0 1015 173"/>
                            <a:gd name="T147" fmla="*/ 1015 h 1214"/>
                            <a:gd name="T148" fmla="+- 0 3361 2421"/>
                            <a:gd name="T149" fmla="*/ T148 w 1222"/>
                            <a:gd name="T150" fmla="+- 0 975 173"/>
                            <a:gd name="T151" fmla="*/ 975 h 1214"/>
                            <a:gd name="T152" fmla="+- 0 3585 2421"/>
                            <a:gd name="T153" fmla="*/ T152 w 1222"/>
                            <a:gd name="T154" fmla="+- 0 945 173"/>
                            <a:gd name="T155" fmla="*/ 945 h 1214"/>
                            <a:gd name="T156" fmla="+- 0 3229 2421"/>
                            <a:gd name="T157" fmla="*/ T156 w 1222"/>
                            <a:gd name="T158" fmla="+- 0 901 173"/>
                            <a:gd name="T159" fmla="*/ 901 h 1214"/>
                            <a:gd name="T160" fmla="+- 0 3079 2421"/>
                            <a:gd name="T161" fmla="*/ T160 w 1222"/>
                            <a:gd name="T162" fmla="+- 0 756 173"/>
                            <a:gd name="T163" fmla="*/ 756 h 1214"/>
                            <a:gd name="T164" fmla="+- 0 3267 2421"/>
                            <a:gd name="T165" fmla="*/ T164 w 1222"/>
                            <a:gd name="T166" fmla="+- 0 975 173"/>
                            <a:gd name="T167" fmla="*/ 975 h 1214"/>
                            <a:gd name="T168" fmla="+- 0 3566 2421"/>
                            <a:gd name="T169" fmla="*/ T168 w 1222"/>
                            <a:gd name="T170" fmla="+- 0 1063 173"/>
                            <a:gd name="T171" fmla="*/ 1063 h 1214"/>
                            <a:gd name="T172" fmla="+- 0 3626 2421"/>
                            <a:gd name="T173" fmla="*/ T172 w 1222"/>
                            <a:gd name="T174" fmla="+- 0 1043 173"/>
                            <a:gd name="T175" fmla="*/ 1043 h 1214"/>
                            <a:gd name="T176" fmla="+- 0 3413 2421"/>
                            <a:gd name="T177" fmla="*/ T176 w 1222"/>
                            <a:gd name="T178" fmla="+- 0 997 173"/>
                            <a:gd name="T179" fmla="*/ 997 h 1214"/>
                            <a:gd name="T180" fmla="+- 0 3608 2421"/>
                            <a:gd name="T181" fmla="*/ T180 w 1222"/>
                            <a:gd name="T182" fmla="+- 0 1043 173"/>
                            <a:gd name="T183" fmla="*/ 1043 h 1214"/>
                            <a:gd name="T184" fmla="+- 0 3484 2421"/>
                            <a:gd name="T185" fmla="*/ T184 w 1222"/>
                            <a:gd name="T186" fmla="+- 0 962 173"/>
                            <a:gd name="T187" fmla="*/ 962 h 1214"/>
                            <a:gd name="T188" fmla="+- 0 3639 2421"/>
                            <a:gd name="T189" fmla="*/ T188 w 1222"/>
                            <a:gd name="T190" fmla="+- 0 1012 173"/>
                            <a:gd name="T191" fmla="*/ 1012 h 1214"/>
                            <a:gd name="T192" fmla="+- 0 3618 2421"/>
                            <a:gd name="T193" fmla="*/ T192 w 1222"/>
                            <a:gd name="T194" fmla="+- 0 962 173"/>
                            <a:gd name="T195" fmla="*/ 962 h 1214"/>
                            <a:gd name="T196" fmla="+- 0 3286 2421"/>
                            <a:gd name="T197" fmla="*/ T196 w 1222"/>
                            <a:gd name="T198" fmla="+- 0 935 173"/>
                            <a:gd name="T199" fmla="*/ 935 h 1214"/>
                            <a:gd name="T200" fmla="+- 0 3004 2421"/>
                            <a:gd name="T201" fmla="*/ T200 w 1222"/>
                            <a:gd name="T202" fmla="+- 0 275 173"/>
                            <a:gd name="T203" fmla="*/ 275 h 1214"/>
                            <a:gd name="T204" fmla="+- 0 2966 2421"/>
                            <a:gd name="T205" fmla="*/ T204 w 1222"/>
                            <a:gd name="T206" fmla="+- 0 488 173"/>
                            <a:gd name="T207" fmla="*/ 488 h 1214"/>
                            <a:gd name="T208" fmla="+- 0 3001 2421"/>
                            <a:gd name="T209" fmla="*/ T208 w 1222"/>
                            <a:gd name="T210" fmla="+- 0 344 173"/>
                            <a:gd name="T211" fmla="*/ 344 h 1214"/>
                            <a:gd name="T212" fmla="+- 0 2975 2421"/>
                            <a:gd name="T213" fmla="*/ T212 w 1222"/>
                            <a:gd name="T214" fmla="+- 0 189 173"/>
                            <a:gd name="T215" fmla="*/ 189 h 1214"/>
                            <a:gd name="T216" fmla="+- 0 3008 2421"/>
                            <a:gd name="T217" fmla="*/ T216 w 1222"/>
                            <a:gd name="T218" fmla="+- 0 207 173"/>
                            <a:gd name="T219" fmla="*/ 207 h 1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222" h="1214">
                              <a:moveTo>
                                <a:pt x="220" y="957"/>
                              </a:moveTo>
                              <a:lnTo>
                                <a:pt x="114" y="1026"/>
                              </a:lnTo>
                              <a:lnTo>
                                <a:pt x="46" y="1093"/>
                              </a:lnTo>
                              <a:lnTo>
                                <a:pt x="11" y="1151"/>
                              </a:lnTo>
                              <a:lnTo>
                                <a:pt x="0" y="1194"/>
                              </a:lnTo>
                              <a:lnTo>
                                <a:pt x="8" y="1209"/>
                              </a:lnTo>
                              <a:lnTo>
                                <a:pt x="15" y="1214"/>
                              </a:lnTo>
                              <a:lnTo>
                                <a:pt x="96" y="1214"/>
                              </a:lnTo>
                              <a:lnTo>
                                <a:pt x="100" y="1211"/>
                              </a:lnTo>
                              <a:lnTo>
                                <a:pt x="24" y="1211"/>
                              </a:lnTo>
                              <a:lnTo>
                                <a:pt x="35" y="1166"/>
                              </a:lnTo>
                              <a:lnTo>
                                <a:pt x="75" y="1102"/>
                              </a:lnTo>
                              <a:lnTo>
                                <a:pt x="138" y="1029"/>
                              </a:lnTo>
                              <a:lnTo>
                                <a:pt x="220" y="957"/>
                              </a:lnTo>
                              <a:close/>
                              <a:moveTo>
                                <a:pt x="523" y="0"/>
                              </a:moveTo>
                              <a:lnTo>
                                <a:pt x="498" y="17"/>
                              </a:lnTo>
                              <a:lnTo>
                                <a:pt x="486" y="54"/>
                              </a:lnTo>
                              <a:lnTo>
                                <a:pt x="481" y="97"/>
                              </a:lnTo>
                              <a:lnTo>
                                <a:pt x="480" y="127"/>
                              </a:lnTo>
                              <a:lnTo>
                                <a:pt x="481" y="155"/>
                              </a:lnTo>
                              <a:lnTo>
                                <a:pt x="484" y="184"/>
                              </a:lnTo>
                              <a:lnTo>
                                <a:pt x="488" y="216"/>
                              </a:lnTo>
                              <a:lnTo>
                                <a:pt x="493" y="248"/>
                              </a:lnTo>
                              <a:lnTo>
                                <a:pt x="499" y="280"/>
                              </a:lnTo>
                              <a:lnTo>
                                <a:pt x="506" y="314"/>
                              </a:lnTo>
                              <a:lnTo>
                                <a:pt x="514" y="348"/>
                              </a:lnTo>
                              <a:lnTo>
                                <a:pt x="523" y="382"/>
                              </a:lnTo>
                              <a:lnTo>
                                <a:pt x="517" y="410"/>
                              </a:lnTo>
                              <a:lnTo>
                                <a:pt x="502" y="458"/>
                              </a:lnTo>
                              <a:lnTo>
                                <a:pt x="477" y="522"/>
                              </a:lnTo>
                              <a:lnTo>
                                <a:pt x="445" y="600"/>
                              </a:lnTo>
                              <a:lnTo>
                                <a:pt x="406" y="686"/>
                              </a:lnTo>
                              <a:lnTo>
                                <a:pt x="362" y="776"/>
                              </a:lnTo>
                              <a:lnTo>
                                <a:pt x="315" y="868"/>
                              </a:lnTo>
                              <a:lnTo>
                                <a:pt x="265" y="956"/>
                              </a:lnTo>
                              <a:lnTo>
                                <a:pt x="214" y="1037"/>
                              </a:lnTo>
                              <a:lnTo>
                                <a:pt x="163" y="1107"/>
                              </a:lnTo>
                              <a:lnTo>
                                <a:pt x="114" y="1162"/>
                              </a:lnTo>
                              <a:lnTo>
                                <a:pt x="67" y="1198"/>
                              </a:lnTo>
                              <a:lnTo>
                                <a:pt x="24" y="1211"/>
                              </a:lnTo>
                              <a:lnTo>
                                <a:pt x="100" y="1211"/>
                              </a:lnTo>
                              <a:lnTo>
                                <a:pt x="125" y="1195"/>
                              </a:lnTo>
                              <a:lnTo>
                                <a:pt x="169" y="1154"/>
                              </a:lnTo>
                              <a:lnTo>
                                <a:pt x="220" y="1093"/>
                              </a:lnTo>
                              <a:lnTo>
                                <a:pt x="277" y="1011"/>
                              </a:lnTo>
                              <a:lnTo>
                                <a:pt x="340" y="907"/>
                              </a:lnTo>
                              <a:lnTo>
                                <a:pt x="352" y="904"/>
                              </a:lnTo>
                              <a:lnTo>
                                <a:pt x="340" y="904"/>
                              </a:lnTo>
                              <a:lnTo>
                                <a:pt x="402" y="791"/>
                              </a:lnTo>
                              <a:lnTo>
                                <a:pt x="451" y="697"/>
                              </a:lnTo>
                              <a:lnTo>
                                <a:pt x="487" y="618"/>
                              </a:lnTo>
                              <a:lnTo>
                                <a:pt x="513" y="552"/>
                              </a:lnTo>
                              <a:lnTo>
                                <a:pt x="532" y="497"/>
                              </a:lnTo>
                              <a:lnTo>
                                <a:pt x="545" y="451"/>
                              </a:lnTo>
                              <a:lnTo>
                                <a:pt x="588" y="451"/>
                              </a:lnTo>
                              <a:lnTo>
                                <a:pt x="588" y="450"/>
                              </a:lnTo>
                              <a:lnTo>
                                <a:pt x="561" y="379"/>
                              </a:lnTo>
                              <a:lnTo>
                                <a:pt x="570" y="315"/>
                              </a:lnTo>
                              <a:lnTo>
                                <a:pt x="545" y="315"/>
                              </a:lnTo>
                              <a:lnTo>
                                <a:pt x="531" y="261"/>
                              </a:lnTo>
                              <a:lnTo>
                                <a:pt x="521" y="208"/>
                              </a:lnTo>
                              <a:lnTo>
                                <a:pt x="516" y="158"/>
                              </a:lnTo>
                              <a:lnTo>
                                <a:pt x="514" y="114"/>
                              </a:lnTo>
                              <a:lnTo>
                                <a:pt x="514" y="95"/>
                              </a:lnTo>
                              <a:lnTo>
                                <a:pt x="517" y="63"/>
                              </a:lnTo>
                              <a:lnTo>
                                <a:pt x="525" y="30"/>
                              </a:lnTo>
                              <a:lnTo>
                                <a:pt x="540" y="8"/>
                              </a:lnTo>
                              <a:lnTo>
                                <a:pt x="571" y="8"/>
                              </a:lnTo>
                              <a:lnTo>
                                <a:pt x="555" y="2"/>
                              </a:lnTo>
                              <a:lnTo>
                                <a:pt x="523" y="0"/>
                              </a:lnTo>
                              <a:close/>
                              <a:moveTo>
                                <a:pt x="1191" y="901"/>
                              </a:moveTo>
                              <a:lnTo>
                                <a:pt x="1179" y="903"/>
                              </a:lnTo>
                              <a:lnTo>
                                <a:pt x="1170" y="910"/>
                              </a:lnTo>
                              <a:lnTo>
                                <a:pt x="1163" y="919"/>
                              </a:lnTo>
                              <a:lnTo>
                                <a:pt x="1161" y="931"/>
                              </a:lnTo>
                              <a:lnTo>
                                <a:pt x="1163" y="942"/>
                              </a:lnTo>
                              <a:lnTo>
                                <a:pt x="1170" y="951"/>
                              </a:lnTo>
                              <a:lnTo>
                                <a:pt x="1179" y="957"/>
                              </a:lnTo>
                              <a:lnTo>
                                <a:pt x="1191" y="960"/>
                              </a:lnTo>
                              <a:lnTo>
                                <a:pt x="1204" y="957"/>
                              </a:lnTo>
                              <a:lnTo>
                                <a:pt x="1210" y="953"/>
                              </a:lnTo>
                              <a:lnTo>
                                <a:pt x="1179" y="953"/>
                              </a:lnTo>
                              <a:lnTo>
                                <a:pt x="1167" y="943"/>
                              </a:lnTo>
                              <a:lnTo>
                                <a:pt x="1167" y="917"/>
                              </a:lnTo>
                              <a:lnTo>
                                <a:pt x="1179" y="907"/>
                              </a:lnTo>
                              <a:lnTo>
                                <a:pt x="1210" y="907"/>
                              </a:lnTo>
                              <a:lnTo>
                                <a:pt x="1204" y="903"/>
                              </a:lnTo>
                              <a:lnTo>
                                <a:pt x="1191" y="901"/>
                              </a:lnTo>
                              <a:close/>
                              <a:moveTo>
                                <a:pt x="1210" y="907"/>
                              </a:moveTo>
                              <a:lnTo>
                                <a:pt x="1206" y="907"/>
                              </a:lnTo>
                              <a:lnTo>
                                <a:pt x="1215" y="917"/>
                              </a:lnTo>
                              <a:lnTo>
                                <a:pt x="1215" y="943"/>
                              </a:lnTo>
                              <a:lnTo>
                                <a:pt x="1206" y="953"/>
                              </a:lnTo>
                              <a:lnTo>
                                <a:pt x="1210" y="953"/>
                              </a:lnTo>
                              <a:lnTo>
                                <a:pt x="1214" y="951"/>
                              </a:lnTo>
                              <a:lnTo>
                                <a:pt x="1220" y="942"/>
                              </a:lnTo>
                              <a:lnTo>
                                <a:pt x="1222" y="931"/>
                              </a:lnTo>
                              <a:lnTo>
                                <a:pt x="1220" y="919"/>
                              </a:lnTo>
                              <a:lnTo>
                                <a:pt x="1214" y="910"/>
                              </a:lnTo>
                              <a:lnTo>
                                <a:pt x="1210" y="907"/>
                              </a:lnTo>
                              <a:close/>
                              <a:moveTo>
                                <a:pt x="1200" y="911"/>
                              </a:moveTo>
                              <a:lnTo>
                                <a:pt x="1180" y="911"/>
                              </a:lnTo>
                              <a:lnTo>
                                <a:pt x="1180" y="947"/>
                              </a:lnTo>
                              <a:lnTo>
                                <a:pt x="1186" y="947"/>
                              </a:lnTo>
                              <a:lnTo>
                                <a:pt x="1186" y="934"/>
                              </a:lnTo>
                              <a:lnTo>
                                <a:pt x="1202" y="934"/>
                              </a:lnTo>
                              <a:lnTo>
                                <a:pt x="1201" y="932"/>
                              </a:lnTo>
                              <a:lnTo>
                                <a:pt x="1197" y="931"/>
                              </a:lnTo>
                              <a:lnTo>
                                <a:pt x="1205" y="929"/>
                              </a:lnTo>
                              <a:lnTo>
                                <a:pt x="1186" y="929"/>
                              </a:lnTo>
                              <a:lnTo>
                                <a:pt x="1186" y="919"/>
                              </a:lnTo>
                              <a:lnTo>
                                <a:pt x="1204" y="919"/>
                              </a:lnTo>
                              <a:lnTo>
                                <a:pt x="1203" y="916"/>
                              </a:lnTo>
                              <a:lnTo>
                                <a:pt x="1200" y="911"/>
                              </a:lnTo>
                              <a:close/>
                              <a:moveTo>
                                <a:pt x="1202" y="934"/>
                              </a:moveTo>
                              <a:lnTo>
                                <a:pt x="1193" y="934"/>
                              </a:lnTo>
                              <a:lnTo>
                                <a:pt x="1196" y="937"/>
                              </a:lnTo>
                              <a:lnTo>
                                <a:pt x="1197" y="941"/>
                              </a:lnTo>
                              <a:lnTo>
                                <a:pt x="1198" y="947"/>
                              </a:lnTo>
                              <a:lnTo>
                                <a:pt x="1205" y="947"/>
                              </a:lnTo>
                              <a:lnTo>
                                <a:pt x="1203" y="941"/>
                              </a:lnTo>
                              <a:lnTo>
                                <a:pt x="1203" y="936"/>
                              </a:lnTo>
                              <a:lnTo>
                                <a:pt x="1202" y="934"/>
                              </a:lnTo>
                              <a:close/>
                              <a:moveTo>
                                <a:pt x="1204" y="919"/>
                              </a:moveTo>
                              <a:lnTo>
                                <a:pt x="1195" y="919"/>
                              </a:lnTo>
                              <a:lnTo>
                                <a:pt x="1197" y="920"/>
                              </a:lnTo>
                              <a:lnTo>
                                <a:pt x="1197" y="927"/>
                              </a:lnTo>
                              <a:lnTo>
                                <a:pt x="1193" y="929"/>
                              </a:lnTo>
                              <a:lnTo>
                                <a:pt x="1205" y="929"/>
                              </a:lnTo>
                              <a:lnTo>
                                <a:pt x="1205" y="924"/>
                              </a:lnTo>
                              <a:lnTo>
                                <a:pt x="1204" y="919"/>
                              </a:lnTo>
                              <a:close/>
                              <a:moveTo>
                                <a:pt x="588" y="451"/>
                              </a:moveTo>
                              <a:lnTo>
                                <a:pt x="545" y="451"/>
                              </a:lnTo>
                              <a:lnTo>
                                <a:pt x="598" y="562"/>
                              </a:lnTo>
                              <a:lnTo>
                                <a:pt x="654" y="645"/>
                              </a:lnTo>
                              <a:lnTo>
                                <a:pt x="709" y="704"/>
                              </a:lnTo>
                              <a:lnTo>
                                <a:pt x="759" y="744"/>
                              </a:lnTo>
                              <a:lnTo>
                                <a:pt x="800" y="771"/>
                              </a:lnTo>
                              <a:lnTo>
                                <a:pt x="726" y="785"/>
                              </a:lnTo>
                              <a:lnTo>
                                <a:pt x="650" y="802"/>
                              </a:lnTo>
                              <a:lnTo>
                                <a:pt x="572" y="822"/>
                              </a:lnTo>
                              <a:lnTo>
                                <a:pt x="494" y="846"/>
                              </a:lnTo>
                              <a:lnTo>
                                <a:pt x="416" y="873"/>
                              </a:lnTo>
                              <a:lnTo>
                                <a:pt x="340" y="904"/>
                              </a:lnTo>
                              <a:lnTo>
                                <a:pt x="352" y="904"/>
                              </a:lnTo>
                              <a:lnTo>
                                <a:pt x="416" y="883"/>
                              </a:lnTo>
                              <a:lnTo>
                                <a:pt x="498" y="861"/>
                              </a:lnTo>
                              <a:lnTo>
                                <a:pt x="584" y="842"/>
                              </a:lnTo>
                              <a:lnTo>
                                <a:pt x="672" y="825"/>
                              </a:lnTo>
                              <a:lnTo>
                                <a:pt x="760" y="812"/>
                              </a:lnTo>
                              <a:lnTo>
                                <a:pt x="846" y="802"/>
                              </a:lnTo>
                              <a:lnTo>
                                <a:pt x="940" y="802"/>
                              </a:lnTo>
                              <a:lnTo>
                                <a:pt x="920" y="793"/>
                              </a:lnTo>
                              <a:lnTo>
                                <a:pt x="985" y="790"/>
                              </a:lnTo>
                              <a:lnTo>
                                <a:pt x="1197" y="789"/>
                              </a:lnTo>
                              <a:lnTo>
                                <a:pt x="1164" y="772"/>
                              </a:lnTo>
                              <a:lnTo>
                                <a:pt x="1118" y="762"/>
                              </a:lnTo>
                              <a:lnTo>
                                <a:pt x="865" y="762"/>
                              </a:lnTo>
                              <a:lnTo>
                                <a:pt x="836" y="745"/>
                              </a:lnTo>
                              <a:lnTo>
                                <a:pt x="808" y="728"/>
                              </a:lnTo>
                              <a:lnTo>
                                <a:pt x="780" y="709"/>
                              </a:lnTo>
                              <a:lnTo>
                                <a:pt x="753" y="690"/>
                              </a:lnTo>
                              <a:lnTo>
                                <a:pt x="703" y="641"/>
                              </a:lnTo>
                              <a:lnTo>
                                <a:pt x="658" y="583"/>
                              </a:lnTo>
                              <a:lnTo>
                                <a:pt x="620" y="519"/>
                              </a:lnTo>
                              <a:lnTo>
                                <a:pt x="588" y="451"/>
                              </a:lnTo>
                              <a:close/>
                              <a:moveTo>
                                <a:pt x="940" y="802"/>
                              </a:moveTo>
                              <a:lnTo>
                                <a:pt x="846" y="802"/>
                              </a:lnTo>
                              <a:lnTo>
                                <a:pt x="928" y="839"/>
                              </a:lnTo>
                              <a:lnTo>
                                <a:pt x="1009" y="866"/>
                              </a:lnTo>
                              <a:lnTo>
                                <a:pt x="1083" y="884"/>
                              </a:lnTo>
                              <a:lnTo>
                                <a:pt x="1145" y="890"/>
                              </a:lnTo>
                              <a:lnTo>
                                <a:pt x="1171" y="888"/>
                              </a:lnTo>
                              <a:lnTo>
                                <a:pt x="1190" y="883"/>
                              </a:lnTo>
                              <a:lnTo>
                                <a:pt x="1203" y="874"/>
                              </a:lnTo>
                              <a:lnTo>
                                <a:pt x="1205" y="870"/>
                              </a:lnTo>
                              <a:lnTo>
                                <a:pt x="1171" y="870"/>
                              </a:lnTo>
                              <a:lnTo>
                                <a:pt x="1122" y="865"/>
                              </a:lnTo>
                              <a:lnTo>
                                <a:pt x="1061" y="849"/>
                              </a:lnTo>
                              <a:lnTo>
                                <a:pt x="992" y="824"/>
                              </a:lnTo>
                              <a:lnTo>
                                <a:pt x="940" y="802"/>
                              </a:lnTo>
                              <a:close/>
                              <a:moveTo>
                                <a:pt x="1210" y="861"/>
                              </a:moveTo>
                              <a:lnTo>
                                <a:pt x="1201" y="865"/>
                              </a:lnTo>
                              <a:lnTo>
                                <a:pt x="1187" y="870"/>
                              </a:lnTo>
                              <a:lnTo>
                                <a:pt x="1205" y="870"/>
                              </a:lnTo>
                              <a:lnTo>
                                <a:pt x="1210" y="861"/>
                              </a:lnTo>
                              <a:close/>
                              <a:moveTo>
                                <a:pt x="1197" y="789"/>
                              </a:moveTo>
                              <a:lnTo>
                                <a:pt x="1063" y="789"/>
                              </a:lnTo>
                              <a:lnTo>
                                <a:pt x="1138" y="797"/>
                              </a:lnTo>
                              <a:lnTo>
                                <a:pt x="1194" y="815"/>
                              </a:lnTo>
                              <a:lnTo>
                                <a:pt x="1215" y="848"/>
                              </a:lnTo>
                              <a:lnTo>
                                <a:pt x="1218" y="839"/>
                              </a:lnTo>
                              <a:lnTo>
                                <a:pt x="1222" y="835"/>
                              </a:lnTo>
                              <a:lnTo>
                                <a:pt x="1222" y="827"/>
                              </a:lnTo>
                              <a:lnTo>
                                <a:pt x="1207" y="795"/>
                              </a:lnTo>
                              <a:lnTo>
                                <a:pt x="1197" y="789"/>
                              </a:lnTo>
                              <a:close/>
                              <a:moveTo>
                                <a:pt x="1014" y="753"/>
                              </a:moveTo>
                              <a:lnTo>
                                <a:pt x="981" y="754"/>
                              </a:lnTo>
                              <a:lnTo>
                                <a:pt x="945" y="756"/>
                              </a:lnTo>
                              <a:lnTo>
                                <a:pt x="865" y="762"/>
                              </a:lnTo>
                              <a:lnTo>
                                <a:pt x="1118" y="762"/>
                              </a:lnTo>
                              <a:lnTo>
                                <a:pt x="1099" y="758"/>
                              </a:lnTo>
                              <a:lnTo>
                                <a:pt x="1014" y="753"/>
                              </a:lnTo>
                              <a:close/>
                              <a:moveTo>
                                <a:pt x="583" y="102"/>
                              </a:moveTo>
                              <a:lnTo>
                                <a:pt x="576" y="139"/>
                              </a:lnTo>
                              <a:lnTo>
                                <a:pt x="568" y="186"/>
                              </a:lnTo>
                              <a:lnTo>
                                <a:pt x="558" y="245"/>
                              </a:lnTo>
                              <a:lnTo>
                                <a:pt x="545" y="315"/>
                              </a:lnTo>
                              <a:lnTo>
                                <a:pt x="570" y="315"/>
                              </a:lnTo>
                              <a:lnTo>
                                <a:pt x="571" y="307"/>
                              </a:lnTo>
                              <a:lnTo>
                                <a:pt x="577" y="239"/>
                              </a:lnTo>
                              <a:lnTo>
                                <a:pt x="580" y="171"/>
                              </a:lnTo>
                              <a:lnTo>
                                <a:pt x="583" y="102"/>
                              </a:lnTo>
                              <a:close/>
                              <a:moveTo>
                                <a:pt x="571" y="8"/>
                              </a:moveTo>
                              <a:lnTo>
                                <a:pt x="540" y="8"/>
                              </a:lnTo>
                              <a:lnTo>
                                <a:pt x="554" y="16"/>
                              </a:lnTo>
                              <a:lnTo>
                                <a:pt x="566" y="30"/>
                              </a:lnTo>
                              <a:lnTo>
                                <a:pt x="577" y="51"/>
                              </a:lnTo>
                              <a:lnTo>
                                <a:pt x="583" y="80"/>
                              </a:lnTo>
                              <a:lnTo>
                                <a:pt x="587" y="34"/>
                              </a:lnTo>
                              <a:lnTo>
                                <a:pt x="577" y="10"/>
                              </a:lnTo>
                              <a:lnTo>
                                <a:pt x="57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816CC" id="AutoShape 3" o:spid="_x0000_s1026" style="position:absolute;margin-left:121.05pt;margin-top:8.65pt;width:61.1pt;height:60.7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2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" path="m220,957r-106,69l46,1093r-35,58l,1194r8,15l15,1214r81,l100,1211r-76,l35,1166r40,-64l138,1029r82,-72xm523,l498,17,486,54r-5,43l480,127r1,28l484,184r4,32l493,248r6,32l506,314r8,34l523,382r-6,28l502,458r-25,64l445,600r-39,86l362,776r-47,92l265,956r-51,81l163,1107r-49,55l67,1198r-43,13l100,1211r25,-16l169,1154r51,-61l277,1011,340,907r12,-3l340,904,402,791r49,-94l487,618r26,-66l532,497r13,-46l588,451r,-1l561,379r9,-64l545,315,531,261,521,208r-5,-50l514,114r,-19l517,63r8,-33l540,8r31,l555,2,523,xm1191,901r-12,2l1170,910r-7,9l1161,931r2,11l1170,951r9,6l1191,960r13,-3l1210,953r-31,l1167,943r,-26l1179,907r31,l1204,903r-13,-2xm1210,907r-4,l1215,917r,26l1206,953r4,l1214,951r6,-9l1222,931r-2,-12l1214,910r-4,-3xm1200,911r-20,l1180,947r6,l1186,934r16,l1201,932r-4,-1l1205,929r-19,l1186,919r18,l1203,916r-3,-5xm1202,934r-9,l1196,937r1,4l1198,947r7,l1203,941r,-5l1202,934xm1204,919r-9,l1197,920r,7l1193,929r12,l1205,924r-1,-5xm588,451r-43,l598,562r56,83l709,704r50,40l800,771r-74,14l650,802r-78,20l494,846r-78,27l340,904r12,l416,883r82,-22l584,842r88,-17l760,812r86,-10l940,802r-20,-9l985,790r212,-1l1164,772r-46,-10l865,762,836,745,808,728,780,709,753,690,703,641,658,583,620,519,588,451xm940,802r-94,l928,839r81,27l1083,884r62,6l1171,888r19,-5l1203,874r2,-4l1171,870r-49,-5l1061,849,992,824,940,802xm1210,861r-9,4l1187,870r18,l1210,861xm1197,789r-134,l1138,797r56,18l1215,848r3,-9l1222,835r,-8l1207,795r-10,-6xm1014,753r-33,1l945,756r-80,6l1118,762r-19,-4l1014,753xm583,102r-7,37l568,186r-10,59l545,315r25,l571,307r6,-68l580,171r3,-69xm571,8r-31,l554,16r12,14l577,51r6,29l587,34,577,10,571,8xe" fillcolor="#ffd8d8" stroked="f">
                <v:path arrowok="t" o:connecttype="custom" o:connectlocs="6985,840740;60960,880745;47625,809625;316230,120650;305435,208280;316865,287655;328295,370205;257810,545465;135890,768350;15240,878840;139700,803910;215900,683895;325755,460375;373380,395605;337185,275590;326390,170180;362585,114935;748665,683260;738505,708025;764540,717550;741045,692150;756285,681990;771525,708660;774700,708025;768350,685800;753110,711200;760095,701040;764540,693420;757555,702945;765175,711200;764540,693420;757555,699770;373380,396240;450215,556895;412750,619125;215900,683895;370840,644525;596900,619125;739140,600075;513080,572135;417830,480060;537210,619125;727075,675005;765175,662305;629920,633095;753745,662305;675005,610870;773430,642620;760095,610870;549275,593725;370205,174625;346075,309880;368300,218440;351790,120015;372745,13144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738BF">
        <w:rPr>
          <w:sz w:val="14"/>
        </w:rPr>
        <w:t>.</w:t>
      </w:r>
    </w:p>
    <w:p w:rsidR="004D19E0" w:rsidRDefault="004D19E0">
      <w:pPr>
        <w:spacing w:line="232" w:lineRule="auto"/>
        <w:rPr>
          <w:sz w:val="14"/>
        </w:rPr>
        <w:sectPr w:rsidR="004D19E0">
          <w:type w:val="continuous"/>
          <w:pgSz w:w="11910" w:h="16840"/>
          <w:pgMar w:top="1000" w:right="1000" w:bottom="1480" w:left="1280" w:header="708" w:footer="708" w:gutter="0"/>
          <w:cols w:num="2" w:space="708" w:equalWidth="0">
            <w:col w:w="1610" w:space="40"/>
            <w:col w:w="7980"/>
          </w:cols>
        </w:sectPr>
      </w:pPr>
    </w:p>
    <w:p w:rsidR="004D19E0" w:rsidRDefault="009462AD" w:rsidP="004202FF">
      <w:pPr>
        <w:spacing w:line="332" w:lineRule="exact"/>
        <w:ind w:left="7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>
                <wp:simplePos x="0" y="0"/>
                <wp:positionH relativeFrom="page">
                  <wp:posOffset>1934845</wp:posOffset>
                </wp:positionH>
                <wp:positionV relativeFrom="paragraph">
                  <wp:posOffset>105410</wp:posOffset>
                </wp:positionV>
                <wp:extent cx="271145" cy="1060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9E0" w:rsidRDefault="002738BF">
                            <w:pPr>
                              <w:spacing w:line="16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35pt;margin-top:8.3pt;width:21.35pt;height:8.35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+Uqg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" filled="f" stroked="f">
                <v:textbox inset="0,0,0,0">
                  <w:txbxContent>
                    <w:p w:rsidR="004D19E0" w:rsidRDefault="002738BF">
                      <w:pPr>
                        <w:spacing w:line="167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Datum: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02FF">
        <w:t>……</w:t>
      </w:r>
      <w:r w:rsidR="002738BF">
        <w:t>..................................</w:t>
      </w:r>
    </w:p>
    <w:p w:rsidR="004D19E0" w:rsidRDefault="002738BF">
      <w:pPr>
        <w:pStyle w:val="Zkladntext"/>
        <w:ind w:left="630"/>
      </w:pPr>
      <w:r>
        <w:t>podpis Příkazníka</w:t>
      </w:r>
    </w:p>
    <w:p w:rsidR="004D19E0" w:rsidRDefault="002738BF">
      <w:pPr>
        <w:pStyle w:val="Zkladntext"/>
        <w:ind w:left="630"/>
      </w:pPr>
      <w:r>
        <w:t>Mgr. Vojtěch Kašpar</w:t>
      </w:r>
    </w:p>
    <w:p w:rsidR="004D19E0" w:rsidRDefault="002738BF">
      <w:pPr>
        <w:pStyle w:val="Zkladntext"/>
        <w:ind w:left="630"/>
      </w:pPr>
      <w:r>
        <w:t xml:space="preserve">ředitel ARCHAIA Praha z. </w:t>
      </w:r>
      <w:proofErr w:type="spellStart"/>
      <w:r>
        <w:t>ú.</w:t>
      </w:r>
      <w:proofErr w:type="spellEnd"/>
    </w:p>
    <w:sectPr w:rsidR="004D19E0">
      <w:type w:val="continuous"/>
      <w:pgSz w:w="11910" w:h="16840"/>
      <w:pgMar w:top="1000" w:right="1000" w:bottom="14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F0D" w:rsidRDefault="00830F0D">
      <w:r>
        <w:separator/>
      </w:r>
    </w:p>
  </w:endnote>
  <w:endnote w:type="continuationSeparator" w:id="0">
    <w:p w:rsidR="00830F0D" w:rsidRDefault="0083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9E0" w:rsidRDefault="009462A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3529330</wp:posOffset>
              </wp:positionH>
              <wp:positionV relativeFrom="page">
                <wp:posOffset>9730740</wp:posOffset>
              </wp:positionV>
              <wp:extent cx="68135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9E0" w:rsidRDefault="002738BF">
                          <w:pPr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7.9pt;margin-top:766.2pt;width:53.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" filled="f" stroked="f">
              <v:textbox inset="0,0,0,0">
                <w:txbxContent>
                  <w:p w:rsidR="004D19E0" w:rsidRDefault="002738BF">
                    <w:pPr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z </w:t>
                    </w:r>
                    <w:r>
                      <w:rPr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F0D" w:rsidRDefault="00830F0D">
      <w:r>
        <w:separator/>
      </w:r>
    </w:p>
  </w:footnote>
  <w:footnote w:type="continuationSeparator" w:id="0">
    <w:p w:rsidR="00830F0D" w:rsidRDefault="0083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A4C7F"/>
    <w:multiLevelType w:val="hybridMultilevel"/>
    <w:tmpl w:val="D57A58F6"/>
    <w:lvl w:ilvl="0" w:tplc="4F2003E0">
      <w:start w:val="1"/>
      <w:numFmt w:val="decimal"/>
      <w:lvlText w:val="%1."/>
      <w:lvlJc w:val="left"/>
      <w:pPr>
        <w:ind w:left="690" w:hanging="55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0B948C44">
      <w:numFmt w:val="bullet"/>
      <w:lvlText w:val="•"/>
      <w:lvlJc w:val="left"/>
      <w:pPr>
        <w:ind w:left="800" w:hanging="553"/>
      </w:pPr>
      <w:rPr>
        <w:rFonts w:hint="default"/>
        <w:lang w:val="cs-CZ" w:eastAsia="cs-CZ" w:bidi="cs-CZ"/>
      </w:rPr>
    </w:lvl>
    <w:lvl w:ilvl="2" w:tplc="99EA4AE0">
      <w:numFmt w:val="bullet"/>
      <w:lvlText w:val="•"/>
      <w:lvlJc w:val="left"/>
      <w:pPr>
        <w:ind w:left="1780" w:hanging="553"/>
      </w:pPr>
      <w:rPr>
        <w:rFonts w:hint="default"/>
        <w:lang w:val="cs-CZ" w:eastAsia="cs-CZ" w:bidi="cs-CZ"/>
      </w:rPr>
    </w:lvl>
    <w:lvl w:ilvl="3" w:tplc="EF948386">
      <w:numFmt w:val="bullet"/>
      <w:lvlText w:val="•"/>
      <w:lvlJc w:val="left"/>
      <w:pPr>
        <w:ind w:left="2761" w:hanging="553"/>
      </w:pPr>
      <w:rPr>
        <w:rFonts w:hint="default"/>
        <w:lang w:val="cs-CZ" w:eastAsia="cs-CZ" w:bidi="cs-CZ"/>
      </w:rPr>
    </w:lvl>
    <w:lvl w:ilvl="4" w:tplc="1DCED172">
      <w:numFmt w:val="bullet"/>
      <w:lvlText w:val="•"/>
      <w:lvlJc w:val="left"/>
      <w:pPr>
        <w:ind w:left="3742" w:hanging="553"/>
      </w:pPr>
      <w:rPr>
        <w:rFonts w:hint="default"/>
        <w:lang w:val="cs-CZ" w:eastAsia="cs-CZ" w:bidi="cs-CZ"/>
      </w:rPr>
    </w:lvl>
    <w:lvl w:ilvl="5" w:tplc="B5B8D19C">
      <w:numFmt w:val="bullet"/>
      <w:lvlText w:val="•"/>
      <w:lvlJc w:val="left"/>
      <w:pPr>
        <w:ind w:left="4722" w:hanging="553"/>
      </w:pPr>
      <w:rPr>
        <w:rFonts w:hint="default"/>
        <w:lang w:val="cs-CZ" w:eastAsia="cs-CZ" w:bidi="cs-CZ"/>
      </w:rPr>
    </w:lvl>
    <w:lvl w:ilvl="6" w:tplc="CCA0D5D8">
      <w:numFmt w:val="bullet"/>
      <w:lvlText w:val="•"/>
      <w:lvlJc w:val="left"/>
      <w:pPr>
        <w:ind w:left="5703" w:hanging="553"/>
      </w:pPr>
      <w:rPr>
        <w:rFonts w:hint="default"/>
        <w:lang w:val="cs-CZ" w:eastAsia="cs-CZ" w:bidi="cs-CZ"/>
      </w:rPr>
    </w:lvl>
    <w:lvl w:ilvl="7" w:tplc="4AC8307A">
      <w:numFmt w:val="bullet"/>
      <w:lvlText w:val="•"/>
      <w:lvlJc w:val="left"/>
      <w:pPr>
        <w:ind w:left="6684" w:hanging="553"/>
      </w:pPr>
      <w:rPr>
        <w:rFonts w:hint="default"/>
        <w:lang w:val="cs-CZ" w:eastAsia="cs-CZ" w:bidi="cs-CZ"/>
      </w:rPr>
    </w:lvl>
    <w:lvl w:ilvl="8" w:tplc="258E1B4E">
      <w:numFmt w:val="bullet"/>
      <w:lvlText w:val="•"/>
      <w:lvlJc w:val="left"/>
      <w:pPr>
        <w:ind w:left="7664" w:hanging="553"/>
      </w:pPr>
      <w:rPr>
        <w:rFonts w:hint="default"/>
        <w:lang w:val="cs-CZ" w:eastAsia="cs-CZ" w:bidi="cs-CZ"/>
      </w:rPr>
    </w:lvl>
  </w:abstractNum>
  <w:abstractNum w:abstractNumId="1" w15:restartNumberingAfterBreak="0">
    <w:nsid w:val="6B1C71E2"/>
    <w:multiLevelType w:val="hybridMultilevel"/>
    <w:tmpl w:val="9990D352"/>
    <w:lvl w:ilvl="0" w:tplc="9C9A3720">
      <w:start w:val="1"/>
      <w:numFmt w:val="decimal"/>
      <w:lvlText w:val="%1."/>
      <w:lvlJc w:val="left"/>
      <w:pPr>
        <w:ind w:left="354" w:hanging="2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45CAD3B0">
      <w:start w:val="1"/>
      <w:numFmt w:val="upperRoman"/>
      <w:lvlText w:val="%2."/>
      <w:lvlJc w:val="left"/>
      <w:pPr>
        <w:ind w:left="4297" w:hanging="208"/>
        <w:jc w:val="right"/>
      </w:pPr>
      <w:rPr>
        <w:rFonts w:ascii="Calibri" w:eastAsia="Calibri" w:hAnsi="Calibri" w:cs="Calibri" w:hint="default"/>
        <w:b/>
        <w:bCs/>
        <w:spacing w:val="-10"/>
        <w:w w:val="100"/>
        <w:sz w:val="22"/>
        <w:szCs w:val="22"/>
        <w:lang w:val="cs-CZ" w:eastAsia="cs-CZ" w:bidi="cs-CZ"/>
      </w:rPr>
    </w:lvl>
    <w:lvl w:ilvl="2" w:tplc="B9EAE250">
      <w:numFmt w:val="bullet"/>
      <w:lvlText w:val="•"/>
      <w:lvlJc w:val="left"/>
      <w:pPr>
        <w:ind w:left="4891" w:hanging="208"/>
      </w:pPr>
      <w:rPr>
        <w:rFonts w:hint="default"/>
        <w:lang w:val="cs-CZ" w:eastAsia="cs-CZ" w:bidi="cs-CZ"/>
      </w:rPr>
    </w:lvl>
    <w:lvl w:ilvl="3" w:tplc="DD5A40BA">
      <w:numFmt w:val="bullet"/>
      <w:lvlText w:val="•"/>
      <w:lvlJc w:val="left"/>
      <w:pPr>
        <w:ind w:left="5483" w:hanging="208"/>
      </w:pPr>
      <w:rPr>
        <w:rFonts w:hint="default"/>
        <w:lang w:val="cs-CZ" w:eastAsia="cs-CZ" w:bidi="cs-CZ"/>
      </w:rPr>
    </w:lvl>
    <w:lvl w:ilvl="4" w:tplc="8CC4DE02">
      <w:numFmt w:val="bullet"/>
      <w:lvlText w:val="•"/>
      <w:lvlJc w:val="left"/>
      <w:pPr>
        <w:ind w:left="6075" w:hanging="208"/>
      </w:pPr>
      <w:rPr>
        <w:rFonts w:hint="default"/>
        <w:lang w:val="cs-CZ" w:eastAsia="cs-CZ" w:bidi="cs-CZ"/>
      </w:rPr>
    </w:lvl>
    <w:lvl w:ilvl="5" w:tplc="97F2B416">
      <w:numFmt w:val="bullet"/>
      <w:lvlText w:val="•"/>
      <w:lvlJc w:val="left"/>
      <w:pPr>
        <w:ind w:left="6667" w:hanging="208"/>
      </w:pPr>
      <w:rPr>
        <w:rFonts w:hint="default"/>
        <w:lang w:val="cs-CZ" w:eastAsia="cs-CZ" w:bidi="cs-CZ"/>
      </w:rPr>
    </w:lvl>
    <w:lvl w:ilvl="6" w:tplc="50F66282">
      <w:numFmt w:val="bullet"/>
      <w:lvlText w:val="•"/>
      <w:lvlJc w:val="left"/>
      <w:pPr>
        <w:ind w:left="7258" w:hanging="208"/>
      </w:pPr>
      <w:rPr>
        <w:rFonts w:hint="default"/>
        <w:lang w:val="cs-CZ" w:eastAsia="cs-CZ" w:bidi="cs-CZ"/>
      </w:rPr>
    </w:lvl>
    <w:lvl w:ilvl="7" w:tplc="A5D460C8">
      <w:numFmt w:val="bullet"/>
      <w:lvlText w:val="•"/>
      <w:lvlJc w:val="left"/>
      <w:pPr>
        <w:ind w:left="7850" w:hanging="208"/>
      </w:pPr>
      <w:rPr>
        <w:rFonts w:hint="default"/>
        <w:lang w:val="cs-CZ" w:eastAsia="cs-CZ" w:bidi="cs-CZ"/>
      </w:rPr>
    </w:lvl>
    <w:lvl w:ilvl="8" w:tplc="43349CA6">
      <w:numFmt w:val="bullet"/>
      <w:lvlText w:val="•"/>
      <w:lvlJc w:val="left"/>
      <w:pPr>
        <w:ind w:left="8442" w:hanging="208"/>
      </w:pPr>
      <w:rPr>
        <w:rFonts w:hint="default"/>
        <w:lang w:val="cs-CZ" w:eastAsia="cs-CZ" w:bidi="cs-CZ"/>
      </w:rPr>
    </w:lvl>
  </w:abstractNum>
  <w:abstractNum w:abstractNumId="2" w15:restartNumberingAfterBreak="0">
    <w:nsid w:val="6FD17E6B"/>
    <w:multiLevelType w:val="hybridMultilevel"/>
    <w:tmpl w:val="58229162"/>
    <w:lvl w:ilvl="0" w:tplc="EAD47892">
      <w:start w:val="1"/>
      <w:numFmt w:val="decimal"/>
      <w:lvlText w:val="%1."/>
      <w:lvlJc w:val="left"/>
      <w:pPr>
        <w:ind w:left="705" w:hanging="568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cs-CZ" w:eastAsia="cs-CZ" w:bidi="cs-CZ"/>
      </w:rPr>
    </w:lvl>
    <w:lvl w:ilvl="1" w:tplc="0DC69F5A">
      <w:numFmt w:val="bullet"/>
      <w:lvlText w:val="•"/>
      <w:lvlJc w:val="left"/>
      <w:pPr>
        <w:ind w:left="840" w:hanging="568"/>
      </w:pPr>
      <w:rPr>
        <w:rFonts w:hint="default"/>
        <w:lang w:val="cs-CZ" w:eastAsia="cs-CZ" w:bidi="cs-CZ"/>
      </w:rPr>
    </w:lvl>
    <w:lvl w:ilvl="2" w:tplc="B1F6DFBA">
      <w:numFmt w:val="bullet"/>
      <w:lvlText w:val="•"/>
      <w:lvlJc w:val="left"/>
      <w:pPr>
        <w:ind w:left="1300" w:hanging="568"/>
      </w:pPr>
      <w:rPr>
        <w:rFonts w:hint="default"/>
        <w:lang w:val="cs-CZ" w:eastAsia="cs-CZ" w:bidi="cs-CZ"/>
      </w:rPr>
    </w:lvl>
    <w:lvl w:ilvl="3" w:tplc="A75E5A38">
      <w:numFmt w:val="bullet"/>
      <w:lvlText w:val="•"/>
      <w:lvlJc w:val="left"/>
      <w:pPr>
        <w:ind w:left="1132" w:hanging="568"/>
      </w:pPr>
      <w:rPr>
        <w:rFonts w:hint="default"/>
        <w:lang w:val="cs-CZ" w:eastAsia="cs-CZ" w:bidi="cs-CZ"/>
      </w:rPr>
    </w:lvl>
    <w:lvl w:ilvl="4" w:tplc="8C4A9D6E">
      <w:numFmt w:val="bullet"/>
      <w:lvlText w:val="•"/>
      <w:lvlJc w:val="left"/>
      <w:pPr>
        <w:ind w:left="965" w:hanging="568"/>
      </w:pPr>
      <w:rPr>
        <w:rFonts w:hint="default"/>
        <w:lang w:val="cs-CZ" w:eastAsia="cs-CZ" w:bidi="cs-CZ"/>
      </w:rPr>
    </w:lvl>
    <w:lvl w:ilvl="5" w:tplc="0A6E9696">
      <w:numFmt w:val="bullet"/>
      <w:lvlText w:val="•"/>
      <w:lvlJc w:val="left"/>
      <w:pPr>
        <w:ind w:left="797" w:hanging="568"/>
      </w:pPr>
      <w:rPr>
        <w:rFonts w:hint="default"/>
        <w:lang w:val="cs-CZ" w:eastAsia="cs-CZ" w:bidi="cs-CZ"/>
      </w:rPr>
    </w:lvl>
    <w:lvl w:ilvl="6" w:tplc="96886F9C">
      <w:numFmt w:val="bullet"/>
      <w:lvlText w:val="•"/>
      <w:lvlJc w:val="left"/>
      <w:pPr>
        <w:ind w:left="630" w:hanging="568"/>
      </w:pPr>
      <w:rPr>
        <w:rFonts w:hint="default"/>
        <w:lang w:val="cs-CZ" w:eastAsia="cs-CZ" w:bidi="cs-CZ"/>
      </w:rPr>
    </w:lvl>
    <w:lvl w:ilvl="7" w:tplc="4EFA4A70">
      <w:numFmt w:val="bullet"/>
      <w:lvlText w:val="•"/>
      <w:lvlJc w:val="left"/>
      <w:pPr>
        <w:ind w:left="462" w:hanging="568"/>
      </w:pPr>
      <w:rPr>
        <w:rFonts w:hint="default"/>
        <w:lang w:val="cs-CZ" w:eastAsia="cs-CZ" w:bidi="cs-CZ"/>
      </w:rPr>
    </w:lvl>
    <w:lvl w:ilvl="8" w:tplc="0DBAD5A2">
      <w:numFmt w:val="bullet"/>
      <w:lvlText w:val="•"/>
      <w:lvlJc w:val="left"/>
      <w:pPr>
        <w:ind w:left="295" w:hanging="568"/>
      </w:pPr>
      <w:rPr>
        <w:rFonts w:hint="default"/>
        <w:lang w:val="cs-CZ" w:eastAsia="cs-CZ" w:bidi="cs-CZ"/>
      </w:rPr>
    </w:lvl>
  </w:abstractNum>
  <w:abstractNum w:abstractNumId="3" w15:restartNumberingAfterBreak="0">
    <w:nsid w:val="73142891"/>
    <w:multiLevelType w:val="hybridMultilevel"/>
    <w:tmpl w:val="19762786"/>
    <w:lvl w:ilvl="0" w:tplc="97423E6C">
      <w:start w:val="1"/>
      <w:numFmt w:val="decimal"/>
      <w:lvlText w:val="%1."/>
      <w:lvlJc w:val="left"/>
      <w:pPr>
        <w:ind w:left="498" w:hanging="361"/>
        <w:jc w:val="left"/>
      </w:pPr>
      <w:rPr>
        <w:rFonts w:ascii="Calibri" w:eastAsia="Calibri" w:hAnsi="Calibri" w:cs="Calibri" w:hint="default"/>
        <w:spacing w:val="-15"/>
        <w:w w:val="100"/>
        <w:sz w:val="22"/>
        <w:szCs w:val="22"/>
        <w:lang w:val="cs-CZ" w:eastAsia="cs-CZ" w:bidi="cs-CZ"/>
      </w:rPr>
    </w:lvl>
    <w:lvl w:ilvl="1" w:tplc="174CFCC0">
      <w:numFmt w:val="bullet"/>
      <w:lvlText w:val="•"/>
      <w:lvlJc w:val="left"/>
      <w:pPr>
        <w:ind w:left="1412" w:hanging="361"/>
      </w:pPr>
      <w:rPr>
        <w:rFonts w:hint="default"/>
        <w:lang w:val="cs-CZ" w:eastAsia="cs-CZ" w:bidi="cs-CZ"/>
      </w:rPr>
    </w:lvl>
    <w:lvl w:ilvl="2" w:tplc="FB663B42">
      <w:numFmt w:val="bullet"/>
      <w:lvlText w:val="•"/>
      <w:lvlJc w:val="left"/>
      <w:pPr>
        <w:ind w:left="2325" w:hanging="361"/>
      </w:pPr>
      <w:rPr>
        <w:rFonts w:hint="default"/>
        <w:lang w:val="cs-CZ" w:eastAsia="cs-CZ" w:bidi="cs-CZ"/>
      </w:rPr>
    </w:lvl>
    <w:lvl w:ilvl="3" w:tplc="D35AB8FC">
      <w:numFmt w:val="bullet"/>
      <w:lvlText w:val="•"/>
      <w:lvlJc w:val="left"/>
      <w:pPr>
        <w:ind w:left="3237" w:hanging="361"/>
      </w:pPr>
      <w:rPr>
        <w:rFonts w:hint="default"/>
        <w:lang w:val="cs-CZ" w:eastAsia="cs-CZ" w:bidi="cs-CZ"/>
      </w:rPr>
    </w:lvl>
    <w:lvl w:ilvl="4" w:tplc="3FA8A4F6">
      <w:numFmt w:val="bullet"/>
      <w:lvlText w:val="•"/>
      <w:lvlJc w:val="left"/>
      <w:pPr>
        <w:ind w:left="4150" w:hanging="361"/>
      </w:pPr>
      <w:rPr>
        <w:rFonts w:hint="default"/>
        <w:lang w:val="cs-CZ" w:eastAsia="cs-CZ" w:bidi="cs-CZ"/>
      </w:rPr>
    </w:lvl>
    <w:lvl w:ilvl="5" w:tplc="19BEDA10">
      <w:numFmt w:val="bullet"/>
      <w:lvlText w:val="•"/>
      <w:lvlJc w:val="left"/>
      <w:pPr>
        <w:ind w:left="5063" w:hanging="361"/>
      </w:pPr>
      <w:rPr>
        <w:rFonts w:hint="default"/>
        <w:lang w:val="cs-CZ" w:eastAsia="cs-CZ" w:bidi="cs-CZ"/>
      </w:rPr>
    </w:lvl>
    <w:lvl w:ilvl="6" w:tplc="3FE6BD0E">
      <w:numFmt w:val="bullet"/>
      <w:lvlText w:val="•"/>
      <w:lvlJc w:val="left"/>
      <w:pPr>
        <w:ind w:left="5975" w:hanging="361"/>
      </w:pPr>
      <w:rPr>
        <w:rFonts w:hint="default"/>
        <w:lang w:val="cs-CZ" w:eastAsia="cs-CZ" w:bidi="cs-CZ"/>
      </w:rPr>
    </w:lvl>
    <w:lvl w:ilvl="7" w:tplc="725EF24E">
      <w:numFmt w:val="bullet"/>
      <w:lvlText w:val="•"/>
      <w:lvlJc w:val="left"/>
      <w:pPr>
        <w:ind w:left="6888" w:hanging="361"/>
      </w:pPr>
      <w:rPr>
        <w:rFonts w:hint="default"/>
        <w:lang w:val="cs-CZ" w:eastAsia="cs-CZ" w:bidi="cs-CZ"/>
      </w:rPr>
    </w:lvl>
    <w:lvl w:ilvl="8" w:tplc="5A38AF34">
      <w:numFmt w:val="bullet"/>
      <w:lvlText w:val="•"/>
      <w:lvlJc w:val="left"/>
      <w:pPr>
        <w:ind w:left="7800" w:hanging="361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E0"/>
    <w:rsid w:val="002738BF"/>
    <w:rsid w:val="004202FF"/>
    <w:rsid w:val="0042476E"/>
    <w:rsid w:val="004D19E0"/>
    <w:rsid w:val="00830F0D"/>
    <w:rsid w:val="0094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B2980"/>
  <w15:docId w15:val="{08B540ED-50A6-43BC-8E14-68BDE3B2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2"/>
      <w:ind w:left="737"/>
      <w:outlineLvl w:val="0"/>
    </w:pPr>
    <w:rPr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13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90" w:hanging="55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u.cz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eustupny.zdenek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</dc:creator>
  <cp:lastModifiedBy>Šulcková Andrea</cp:lastModifiedBy>
  <cp:revision>3</cp:revision>
  <dcterms:created xsi:type="dcterms:W3CDTF">2024-07-29T12:02:00Z</dcterms:created>
  <dcterms:modified xsi:type="dcterms:W3CDTF">2024-07-29T12:04:00Z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2024-07-29T00:00:00Z</vt:filetime>
  </property>
</Properties>
</file>