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6C8C6" w14:textId="77777777" w:rsidR="00DC463D" w:rsidRPr="00A775DB" w:rsidRDefault="00DC463D" w:rsidP="00DC463D">
      <w:pPr>
        <w:pStyle w:val="Nadpis1"/>
        <w:spacing w:before="0"/>
        <w:rPr>
          <w:rFonts w:ascii="Calibri" w:hAnsi="Calibri" w:cs="Calibri"/>
          <w:sz w:val="28"/>
          <w:szCs w:val="28"/>
        </w:rPr>
      </w:pPr>
      <w:r w:rsidRPr="00A775DB">
        <w:rPr>
          <w:rFonts w:ascii="Calibri" w:hAnsi="Calibri" w:cs="Calibri"/>
          <w:sz w:val="28"/>
          <w:szCs w:val="28"/>
        </w:rPr>
        <w:t>Smlouva o dílo</w:t>
      </w:r>
    </w:p>
    <w:p w14:paraId="02A11379" w14:textId="77777777" w:rsidR="00DC463D" w:rsidRPr="00A775DB" w:rsidRDefault="00DC463D" w:rsidP="00DC463D">
      <w:pPr>
        <w:pStyle w:val="Normlnweb"/>
        <w:jc w:val="center"/>
        <w:rPr>
          <w:rFonts w:ascii="Calibri" w:hAnsi="Calibri" w:cs="Calibri"/>
        </w:rPr>
      </w:pPr>
      <w:r w:rsidRPr="00A775DB">
        <w:rPr>
          <w:rFonts w:ascii="Calibri" w:hAnsi="Calibri" w:cs="Calibri"/>
        </w:rPr>
        <w:t>uzavřená na základě dohody smluvních stran podle ustanovení § 2586 zákona č. 89/2012 Sb., občanský zákoník, v platném znění (dále jen „občanský zákoník“).</w:t>
      </w:r>
    </w:p>
    <w:p w14:paraId="7874BDA1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Smluvní strany</w:t>
      </w:r>
    </w:p>
    <w:p w14:paraId="319BBDEE" w14:textId="77777777" w:rsidR="00DC463D" w:rsidRPr="009D2FA2" w:rsidRDefault="00DC463D" w:rsidP="00DC463D">
      <w:pPr>
        <w:pStyle w:val="Nadpis2"/>
        <w:keepNext w:val="0"/>
        <w:numPr>
          <w:ilvl w:val="0"/>
          <w:numId w:val="6"/>
        </w:numPr>
        <w:tabs>
          <w:tab w:val="num" w:pos="360"/>
        </w:tabs>
        <w:suppressAutoHyphens w:val="0"/>
        <w:adjustRightInd w:val="0"/>
        <w:spacing w:after="0"/>
        <w:ind w:left="714" w:hanging="357"/>
        <w:jc w:val="both"/>
        <w:textAlignment w:val="baseline"/>
        <w:rPr>
          <w:rFonts w:ascii="Calibri" w:hAnsi="Calibri" w:cs="Calibri"/>
          <w:bCs w:val="0"/>
          <w:iCs/>
          <w:sz w:val="24"/>
          <w:szCs w:val="24"/>
        </w:rPr>
      </w:pPr>
      <w:r w:rsidRPr="009D2FA2">
        <w:rPr>
          <w:rFonts w:ascii="Calibri" w:hAnsi="Calibri" w:cs="Calibri"/>
          <w:bCs w:val="0"/>
          <w:iCs/>
          <w:sz w:val="24"/>
          <w:szCs w:val="24"/>
        </w:rPr>
        <w:t>Objednatel:</w:t>
      </w:r>
    </w:p>
    <w:p w14:paraId="3ED2285B" w14:textId="6F8CA1C0" w:rsidR="00DC463D" w:rsidRPr="00876201" w:rsidRDefault="00DC463D" w:rsidP="00DC463D">
      <w:pPr>
        <w:pStyle w:val="Normln0"/>
        <w:widowControl/>
        <w:tabs>
          <w:tab w:val="left" w:pos="2268"/>
        </w:tabs>
        <w:spacing w:before="120" w:line="240" w:lineRule="auto"/>
        <w:rPr>
          <w:rFonts w:ascii="Calibri" w:hAnsi="Calibri" w:cs="Arial"/>
          <w:noProof w:val="0"/>
          <w:szCs w:val="24"/>
        </w:rPr>
      </w:pPr>
      <w:r w:rsidRPr="00876201">
        <w:rPr>
          <w:rFonts w:ascii="Calibri" w:hAnsi="Calibri" w:cs="Arial"/>
          <w:noProof w:val="0"/>
          <w:szCs w:val="24"/>
        </w:rPr>
        <w:t>Název:</w:t>
      </w:r>
      <w:r w:rsidRPr="00876201">
        <w:rPr>
          <w:rFonts w:ascii="Calibri" w:hAnsi="Calibri" w:cs="Arial"/>
          <w:noProof w:val="0"/>
          <w:szCs w:val="24"/>
        </w:rPr>
        <w:tab/>
      </w:r>
      <w:r w:rsidRPr="00876201">
        <w:rPr>
          <w:rFonts w:ascii="Calibri" w:hAnsi="Calibri" w:cs="Arial"/>
          <w:noProof w:val="0"/>
          <w:szCs w:val="24"/>
        </w:rPr>
        <w:tab/>
      </w:r>
      <w:r w:rsidR="005C1BFA">
        <w:rPr>
          <w:rFonts w:ascii="Calibri" w:hAnsi="Calibri" w:cs="Arial"/>
          <w:b/>
          <w:noProof w:val="0"/>
          <w:szCs w:val="24"/>
        </w:rPr>
        <w:t>Obec Onšov</w:t>
      </w:r>
      <w:r w:rsidRPr="00876201">
        <w:rPr>
          <w:rFonts w:ascii="Calibri" w:hAnsi="Calibri" w:cs="Arial"/>
          <w:noProof w:val="0"/>
          <w:szCs w:val="24"/>
        </w:rPr>
        <w:t xml:space="preserve"> </w:t>
      </w:r>
    </w:p>
    <w:p w14:paraId="1F62FD2F" w14:textId="4D86EF31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proofErr w:type="gramStart"/>
      <w:r w:rsidRPr="00876201">
        <w:rPr>
          <w:rFonts w:ascii="Calibri" w:hAnsi="Calibri" w:cs="Arial"/>
        </w:rPr>
        <w:t xml:space="preserve">Sídlo:   </w:t>
      </w:r>
      <w:proofErr w:type="gramEnd"/>
      <w:r w:rsidRPr="00876201">
        <w:rPr>
          <w:rFonts w:ascii="Calibri" w:hAnsi="Calibri" w:cs="Arial"/>
        </w:rPr>
        <w:t xml:space="preserve">    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</w:r>
      <w:r w:rsidR="00F359C1">
        <w:rPr>
          <w:rFonts w:ascii="Calibri" w:hAnsi="Calibri" w:cs="Arial"/>
        </w:rPr>
        <w:t xml:space="preserve">Onšov 10, </w:t>
      </w:r>
      <w:r w:rsidR="00842D92">
        <w:rPr>
          <w:rFonts w:ascii="Calibri" w:hAnsi="Calibri" w:cs="Arial"/>
        </w:rPr>
        <w:t>395 01 Pacov</w:t>
      </w:r>
    </w:p>
    <w:p w14:paraId="3397AA8C" w14:textId="32AFAD24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>IČ: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</w:r>
      <w:r w:rsidR="00842D92">
        <w:rPr>
          <w:rFonts w:ascii="Calibri" w:hAnsi="Calibri" w:cs="Arial"/>
        </w:rPr>
        <w:t>00511609</w:t>
      </w:r>
    </w:p>
    <w:p w14:paraId="5C7698B8" w14:textId="5F0CEAF3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 xml:space="preserve">DIČ: 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CZ</w:t>
      </w:r>
      <w:r w:rsidR="00842D92">
        <w:rPr>
          <w:rFonts w:ascii="Calibri" w:hAnsi="Calibri" w:cs="Arial"/>
        </w:rPr>
        <w:t>00511609</w:t>
      </w:r>
    </w:p>
    <w:p w14:paraId="4CCDBF35" w14:textId="7E488E49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>Datová schránka ID: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</w:r>
      <w:r w:rsidR="00842D92" w:rsidRPr="00842D92">
        <w:rPr>
          <w:rFonts w:asciiTheme="minorHAnsi" w:hAnsiTheme="minorHAnsi" w:cstheme="minorHAnsi"/>
        </w:rPr>
        <w:t>n2sa5vt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</w:r>
    </w:p>
    <w:p w14:paraId="0C2D3178" w14:textId="5CDDE515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>Zastoupený: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</w:r>
      <w:r w:rsidR="00842D92">
        <w:rPr>
          <w:rFonts w:ascii="Calibri" w:hAnsi="Calibri" w:cs="Arial"/>
        </w:rPr>
        <w:t xml:space="preserve">Tomášem </w:t>
      </w:r>
      <w:proofErr w:type="spellStart"/>
      <w:proofErr w:type="gramStart"/>
      <w:r w:rsidR="00842D92">
        <w:rPr>
          <w:rFonts w:ascii="Calibri" w:hAnsi="Calibri" w:cs="Arial"/>
        </w:rPr>
        <w:t>Pikalem</w:t>
      </w:r>
      <w:proofErr w:type="spellEnd"/>
      <w:r w:rsidR="00842D92">
        <w:rPr>
          <w:rFonts w:ascii="Calibri" w:hAnsi="Calibri" w:cs="Arial"/>
        </w:rPr>
        <w:t xml:space="preserve"> - starostou</w:t>
      </w:r>
      <w:proofErr w:type="gramEnd"/>
    </w:p>
    <w:p w14:paraId="1143FB32" w14:textId="22004ED0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>Telefon: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565</w:t>
      </w:r>
      <w:r w:rsidR="00390784">
        <w:rPr>
          <w:rFonts w:ascii="Calibri" w:hAnsi="Calibri" w:cs="Arial"/>
        </w:rPr>
        <w:t> 498 118</w:t>
      </w:r>
    </w:p>
    <w:p w14:paraId="780873F8" w14:textId="3CF19114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 xml:space="preserve">E-mail: 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</w:r>
      <w:hyperlink r:id="rId8" w:history="1">
        <w:r w:rsidR="00390784" w:rsidRPr="00B83091">
          <w:rPr>
            <w:rStyle w:val="Hypertextovodkaz"/>
            <w:rFonts w:ascii="Calibri" w:hAnsi="Calibri" w:cs="Arial"/>
          </w:rPr>
          <w:t>obec.onsov@tiscali.cz</w:t>
        </w:r>
      </w:hyperlink>
    </w:p>
    <w:p w14:paraId="7755E3E1" w14:textId="77777777" w:rsidR="00DC463D" w:rsidRPr="009D2FA2" w:rsidRDefault="00DC463D" w:rsidP="00DC463D">
      <w:pPr>
        <w:rPr>
          <w:rFonts w:ascii="Calibri" w:hAnsi="Calibri" w:cs="Calibri"/>
        </w:rPr>
      </w:pPr>
      <w:r w:rsidRPr="009D2FA2">
        <w:rPr>
          <w:rFonts w:ascii="Calibri" w:hAnsi="Calibri" w:cs="Calibri"/>
        </w:rPr>
        <w:t>(dále jen „objednatel“)</w:t>
      </w:r>
    </w:p>
    <w:p w14:paraId="3514396E" w14:textId="77777777" w:rsidR="00DC463D" w:rsidRPr="00A775DB" w:rsidRDefault="00DC463D" w:rsidP="00DC463D">
      <w:pPr>
        <w:pStyle w:val="Nadpis2"/>
        <w:keepNext w:val="0"/>
        <w:numPr>
          <w:ilvl w:val="0"/>
          <w:numId w:val="6"/>
        </w:numPr>
        <w:tabs>
          <w:tab w:val="num" w:pos="360"/>
        </w:tabs>
        <w:suppressAutoHyphens w:val="0"/>
        <w:adjustRightInd w:val="0"/>
        <w:spacing w:after="0"/>
        <w:ind w:left="714" w:hanging="357"/>
        <w:jc w:val="both"/>
        <w:textAlignment w:val="baseline"/>
        <w:rPr>
          <w:rFonts w:ascii="Calibri" w:hAnsi="Calibri" w:cs="Calibri"/>
          <w:bCs w:val="0"/>
          <w:iCs/>
          <w:sz w:val="24"/>
          <w:szCs w:val="24"/>
        </w:rPr>
      </w:pPr>
      <w:r w:rsidRPr="00A775DB">
        <w:rPr>
          <w:rFonts w:ascii="Calibri" w:hAnsi="Calibri" w:cs="Calibri"/>
          <w:bCs w:val="0"/>
          <w:iCs/>
          <w:sz w:val="24"/>
          <w:szCs w:val="24"/>
        </w:rPr>
        <w:t>Zhotovitel:</w:t>
      </w:r>
    </w:p>
    <w:p w14:paraId="63EC1331" w14:textId="77777777" w:rsidR="00DC463D" w:rsidRDefault="00DC463D" w:rsidP="00DC463D">
      <w:pPr>
        <w:pStyle w:val="Normlnweb"/>
        <w:spacing w:before="120" w:beforeAutospacing="0" w:after="0" w:afterAutospacing="0"/>
        <w:rPr>
          <w:rFonts w:ascii="Calibri" w:hAnsi="Calibri" w:cs="Calibri"/>
        </w:rPr>
      </w:pPr>
      <w:r w:rsidRPr="00A775DB">
        <w:rPr>
          <w:rFonts w:ascii="Calibri" w:hAnsi="Calibri" w:cs="Calibri"/>
        </w:rPr>
        <w:t>Název:</w:t>
      </w:r>
      <w:r w:rsidRPr="00A775DB">
        <w:rPr>
          <w:rFonts w:ascii="Calibri" w:hAnsi="Calibri" w:cs="Calibri"/>
        </w:rPr>
        <w:tab/>
      </w:r>
      <w:r w:rsidRPr="00A775DB">
        <w:rPr>
          <w:rFonts w:ascii="Calibri" w:hAnsi="Calibri" w:cs="Calibri"/>
        </w:rPr>
        <w:tab/>
      </w:r>
      <w:r w:rsidRPr="00A775DB">
        <w:rPr>
          <w:rStyle w:val="Siln"/>
          <w:rFonts w:ascii="Calibri" w:hAnsi="Calibri" w:cs="Calibri"/>
        </w:rPr>
        <w:t>Svazek obcí mikroregionu Stražiště</w:t>
      </w:r>
      <w:r w:rsidRPr="00A775DB">
        <w:rPr>
          <w:rFonts w:ascii="Calibri" w:hAnsi="Calibri" w:cs="Calibri"/>
        </w:rPr>
        <w:br/>
        <w:t>Sídlo:</w:t>
      </w:r>
      <w:r w:rsidRPr="00A775DB">
        <w:rPr>
          <w:rFonts w:ascii="Calibri" w:hAnsi="Calibri" w:cs="Calibri"/>
        </w:rPr>
        <w:tab/>
      </w:r>
      <w:r w:rsidRPr="00A775DB">
        <w:rPr>
          <w:rFonts w:ascii="Calibri" w:hAnsi="Calibri" w:cs="Calibri"/>
        </w:rPr>
        <w:tab/>
      </w:r>
      <w:r w:rsidRPr="00A775DB">
        <w:rPr>
          <w:rStyle w:val="Siln"/>
          <w:rFonts w:ascii="Calibri" w:hAnsi="Calibri" w:cs="Calibri"/>
          <w:b w:val="0"/>
        </w:rPr>
        <w:t>Náměstí Svobody</w:t>
      </w:r>
      <w:r w:rsidRPr="00A775DB">
        <w:rPr>
          <w:rFonts w:ascii="Calibri" w:hAnsi="Calibri" w:cs="Calibri"/>
          <w:b/>
        </w:rPr>
        <w:t xml:space="preserve"> </w:t>
      </w:r>
      <w:r w:rsidRPr="00A775DB">
        <w:rPr>
          <w:rStyle w:val="Siln"/>
          <w:rFonts w:ascii="Calibri" w:hAnsi="Calibri" w:cs="Calibri"/>
          <w:b w:val="0"/>
        </w:rPr>
        <w:t>320</w:t>
      </w:r>
      <w:r w:rsidRPr="00A775DB">
        <w:rPr>
          <w:rFonts w:ascii="Calibri" w:hAnsi="Calibri" w:cs="Calibri"/>
          <w:b/>
        </w:rPr>
        <w:t xml:space="preserve">, </w:t>
      </w:r>
      <w:r w:rsidRPr="00A775DB">
        <w:rPr>
          <w:rStyle w:val="Siln"/>
          <w:rFonts w:ascii="Calibri" w:hAnsi="Calibri" w:cs="Calibri"/>
          <w:b w:val="0"/>
        </w:rPr>
        <w:t>395 01</w:t>
      </w:r>
      <w:r w:rsidRPr="00A775DB">
        <w:rPr>
          <w:rFonts w:ascii="Calibri" w:hAnsi="Calibri" w:cs="Calibri"/>
          <w:b/>
        </w:rPr>
        <w:t xml:space="preserve"> </w:t>
      </w:r>
      <w:r w:rsidRPr="00A775DB">
        <w:rPr>
          <w:rStyle w:val="Siln"/>
          <w:rFonts w:ascii="Calibri" w:hAnsi="Calibri" w:cs="Calibri"/>
          <w:b w:val="0"/>
        </w:rPr>
        <w:t>Pacov</w:t>
      </w:r>
      <w:r w:rsidRPr="00A775DB">
        <w:rPr>
          <w:rFonts w:ascii="Calibri" w:hAnsi="Calibri" w:cs="Calibri"/>
        </w:rPr>
        <w:br/>
        <w:t>IČO:</w:t>
      </w:r>
      <w:r w:rsidRPr="00A775DB">
        <w:rPr>
          <w:rFonts w:ascii="Calibri" w:hAnsi="Calibri" w:cs="Calibri"/>
        </w:rPr>
        <w:tab/>
      </w:r>
      <w:r w:rsidRPr="00A775DB">
        <w:rPr>
          <w:rFonts w:ascii="Calibri" w:hAnsi="Calibri" w:cs="Calibri"/>
        </w:rPr>
        <w:tab/>
      </w:r>
      <w:r w:rsidRPr="00A775DB">
        <w:rPr>
          <w:rStyle w:val="Siln"/>
          <w:rFonts w:ascii="Calibri" w:hAnsi="Calibri" w:cs="Calibri"/>
          <w:b w:val="0"/>
        </w:rPr>
        <w:t>70968721</w:t>
      </w:r>
      <w:r w:rsidRPr="00A775DB">
        <w:rPr>
          <w:rFonts w:ascii="Calibri" w:hAnsi="Calibri" w:cs="Calibri"/>
        </w:rPr>
        <w:br/>
      </w:r>
      <w:r w:rsidRPr="00A775DB">
        <w:rPr>
          <w:rFonts w:ascii="Calibri" w:hAnsi="Calibri" w:cs="Calibri"/>
          <w:iCs/>
        </w:rPr>
        <w:t>Zastoupen:</w:t>
      </w:r>
      <w:r w:rsidRPr="00A775DB">
        <w:rPr>
          <w:rFonts w:ascii="Calibri" w:hAnsi="Calibri" w:cs="Calibri"/>
          <w:iCs/>
        </w:rPr>
        <w:tab/>
      </w:r>
      <w:r w:rsidRPr="00A775DB">
        <w:rPr>
          <w:rStyle w:val="Siln"/>
          <w:rFonts w:ascii="Calibri" w:hAnsi="Calibri" w:cs="Calibri"/>
          <w:b w:val="0"/>
        </w:rPr>
        <w:t>Ing. Lukášem</w:t>
      </w:r>
      <w:r w:rsidRPr="00A775DB">
        <w:rPr>
          <w:rFonts w:ascii="Calibri" w:hAnsi="Calibri" w:cs="Calibri"/>
          <w:b/>
        </w:rPr>
        <w:t xml:space="preserve"> </w:t>
      </w:r>
      <w:r w:rsidRPr="00A775DB">
        <w:rPr>
          <w:rStyle w:val="Siln"/>
          <w:rFonts w:ascii="Calibri" w:hAnsi="Calibri" w:cs="Calibri"/>
          <w:b w:val="0"/>
        </w:rPr>
        <w:t>Vlčkem, předsedou</w:t>
      </w:r>
      <w:r w:rsidRPr="00A775DB">
        <w:rPr>
          <w:rFonts w:ascii="Calibri" w:hAnsi="Calibri" w:cs="Calibri"/>
        </w:rPr>
        <w:br/>
        <w:t>Číslo účtu:</w:t>
      </w:r>
      <w:r w:rsidRPr="00A775DB">
        <w:rPr>
          <w:rFonts w:ascii="Calibri" w:hAnsi="Calibri" w:cs="Calibri"/>
        </w:rPr>
        <w:tab/>
        <w:t>1475639339/0800</w:t>
      </w:r>
    </w:p>
    <w:p w14:paraId="72A91DA8" w14:textId="77777777" w:rsidR="00DC463D" w:rsidRPr="00A775DB" w:rsidRDefault="00DC463D" w:rsidP="00DC463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Nejsme plátci DPH. </w:t>
      </w:r>
    </w:p>
    <w:p w14:paraId="5CE3B495" w14:textId="77777777" w:rsidR="00DC463D" w:rsidRPr="00A775DB" w:rsidRDefault="00DC463D" w:rsidP="00DC463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775DB">
        <w:rPr>
          <w:rFonts w:ascii="Calibri" w:hAnsi="Calibri" w:cs="Calibri"/>
        </w:rPr>
        <w:t>(dále jen „zhotovitel“)</w:t>
      </w:r>
    </w:p>
    <w:p w14:paraId="2693B064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Úvodní ustanovení</w:t>
      </w:r>
    </w:p>
    <w:p w14:paraId="0AE2B443" w14:textId="28EE0575" w:rsidR="00DC463D" w:rsidRPr="001C2099" w:rsidRDefault="00DC463D" w:rsidP="00DC463D">
      <w:pPr>
        <w:pStyle w:val="Normlnweb"/>
        <w:widowControl/>
        <w:numPr>
          <w:ilvl w:val="0"/>
          <w:numId w:val="1"/>
        </w:numPr>
        <w:suppressAutoHyphens w:val="0"/>
        <w:spacing w:before="120" w:beforeAutospacing="0"/>
        <w:ind w:left="714" w:hanging="357"/>
        <w:jc w:val="both"/>
        <w:rPr>
          <w:rFonts w:ascii="Calibri" w:hAnsi="Calibri" w:cs="Calibri"/>
        </w:rPr>
      </w:pPr>
      <w:r w:rsidRPr="001C2099">
        <w:rPr>
          <w:rFonts w:ascii="Calibri" w:hAnsi="Calibri" w:cs="Calibri"/>
        </w:rPr>
        <w:t xml:space="preserve">Tato smlouva je uzavírána v souvislosti s realizací projektu s názvem </w:t>
      </w:r>
      <w:r w:rsidRPr="001C2099">
        <w:rPr>
          <w:rFonts w:ascii="Calibri" w:hAnsi="Calibri" w:cs="Calibri"/>
          <w:b/>
          <w:bCs/>
          <w:i/>
          <w:iCs/>
        </w:rPr>
        <w:t>„</w:t>
      </w:r>
      <w:r w:rsidR="00F03038">
        <w:rPr>
          <w:rFonts w:ascii="Calibri" w:hAnsi="Calibri" w:cs="Calibri"/>
          <w:b/>
          <w:bCs/>
          <w:i/>
          <w:iCs/>
        </w:rPr>
        <w:t>Pořízení vybavení pro JPO III Onšov</w:t>
      </w:r>
      <w:r w:rsidRPr="001C2099">
        <w:rPr>
          <w:rFonts w:ascii="Calibri" w:hAnsi="Calibri" w:cs="Calibri"/>
          <w:b/>
          <w:bCs/>
          <w:i/>
          <w:iCs/>
        </w:rPr>
        <w:t>“</w:t>
      </w:r>
      <w:r w:rsidRPr="001C2099">
        <w:rPr>
          <w:rFonts w:ascii="Calibri" w:hAnsi="Calibri" w:cs="Calibri"/>
        </w:rPr>
        <w:t xml:space="preserve"> (dále též jen „projekt").</w:t>
      </w:r>
    </w:p>
    <w:p w14:paraId="362A3034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bookmarkStart w:id="0" w:name="_Ref138057333"/>
      <w:r w:rsidRPr="00A775DB">
        <w:rPr>
          <w:rFonts w:cs="Calibri"/>
          <w:szCs w:val="24"/>
        </w:rPr>
        <w:t>Předmět smlouvy</w:t>
      </w:r>
      <w:bookmarkEnd w:id="0"/>
    </w:p>
    <w:p w14:paraId="0B8807C5" w14:textId="685B91AF" w:rsidR="00DC463D" w:rsidRPr="00A775DB" w:rsidRDefault="00DC463D" w:rsidP="00DC463D">
      <w:pPr>
        <w:pStyle w:val="Normlnweb"/>
        <w:widowControl/>
        <w:numPr>
          <w:ilvl w:val="0"/>
          <w:numId w:val="2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Zhotovitel se zavazuje pro objednatele poskytnout služby při přípravě a zpracování žádosti o dotaci </w:t>
      </w:r>
      <w:r>
        <w:rPr>
          <w:rFonts w:ascii="Calibri" w:hAnsi="Calibri" w:cs="Calibri"/>
        </w:rPr>
        <w:t xml:space="preserve">a studie proveditelnosti </w:t>
      </w:r>
      <w:r w:rsidRPr="001C2099">
        <w:rPr>
          <w:rFonts w:ascii="Calibri" w:hAnsi="Calibri" w:cs="Calibri"/>
        </w:rPr>
        <w:t>podle podmínek</w:t>
      </w:r>
      <w:r w:rsidR="000C4214">
        <w:rPr>
          <w:rFonts w:ascii="Calibri" w:hAnsi="Calibri" w:cs="Calibri"/>
        </w:rPr>
        <w:t xml:space="preserve"> </w:t>
      </w:r>
      <w:r w:rsidR="00452D8B">
        <w:rPr>
          <w:rFonts w:ascii="Calibri" w:hAnsi="Calibri" w:cs="Calibri"/>
        </w:rPr>
        <w:t>61</w:t>
      </w:r>
      <w:r w:rsidRPr="001C2099">
        <w:rPr>
          <w:rFonts w:ascii="Calibri" w:hAnsi="Calibri" w:cs="Calibri"/>
        </w:rPr>
        <w:t xml:space="preserve">. výzvy </w:t>
      </w:r>
      <w:proofErr w:type="gramStart"/>
      <w:r>
        <w:rPr>
          <w:rFonts w:ascii="Calibri" w:hAnsi="Calibri" w:cs="Calibri"/>
        </w:rPr>
        <w:t xml:space="preserve">IROP </w:t>
      </w:r>
      <w:r w:rsidR="00452D8B">
        <w:rPr>
          <w:rFonts w:ascii="Calibri" w:hAnsi="Calibri" w:cs="Calibri"/>
        </w:rPr>
        <w:t>-Hasiči</w:t>
      </w:r>
      <w:proofErr w:type="gramEnd"/>
      <w:r w:rsidR="00452D8B">
        <w:rPr>
          <w:rFonts w:ascii="Calibri" w:hAnsi="Calibri" w:cs="Calibri"/>
        </w:rPr>
        <w:t xml:space="preserve"> – SC 5.1. (CLLD) </w:t>
      </w:r>
      <w:r w:rsidRPr="001C2099">
        <w:rPr>
          <w:rFonts w:ascii="Calibri" w:hAnsi="Calibri" w:cs="Calibri"/>
        </w:rPr>
        <w:t>a dalších relevantních dokumentů k výzvě vč. všech povinných příloh</w:t>
      </w:r>
      <w:r>
        <w:rPr>
          <w:rFonts w:ascii="Calibri" w:hAnsi="Calibri" w:cs="Calibri"/>
        </w:rPr>
        <w:t xml:space="preserve"> </w:t>
      </w:r>
      <w:r w:rsidRPr="00A775DB">
        <w:rPr>
          <w:rFonts w:ascii="Calibri" w:hAnsi="Calibri" w:cs="Calibri"/>
        </w:rPr>
        <w:t>(dále jen „Výzva“).</w:t>
      </w:r>
    </w:p>
    <w:p w14:paraId="7C9ED1FA" w14:textId="77777777" w:rsidR="00DC463D" w:rsidRDefault="00DC463D" w:rsidP="00DC463D">
      <w:pPr>
        <w:pStyle w:val="Normlnweb"/>
        <w:widowControl/>
        <w:numPr>
          <w:ilvl w:val="0"/>
          <w:numId w:val="2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bookmarkStart w:id="1" w:name="_Ref138057337"/>
      <w:r w:rsidRPr="00A775DB">
        <w:rPr>
          <w:rFonts w:ascii="Calibri" w:hAnsi="Calibri" w:cs="Calibri"/>
        </w:rPr>
        <w:t>Služby dle odstavce 1 obsahují následující činnosti:</w:t>
      </w:r>
      <w:bookmarkEnd w:id="1"/>
      <w:r w:rsidRPr="00A775DB">
        <w:rPr>
          <w:rFonts w:ascii="Calibri" w:hAnsi="Calibri" w:cs="Calibri"/>
        </w:rPr>
        <w:t xml:space="preserve"> </w:t>
      </w:r>
    </w:p>
    <w:p w14:paraId="73EA539C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bookmarkStart w:id="2" w:name="_Ref138057338"/>
      <w:bookmarkStart w:id="3" w:name="_Ref169264616"/>
      <w:r w:rsidRPr="00A775DB">
        <w:rPr>
          <w:rFonts w:ascii="Calibri" w:hAnsi="Calibri" w:cs="Calibri"/>
        </w:rPr>
        <w:t xml:space="preserve">zpracování a administrace žádosti </w:t>
      </w:r>
      <w:r>
        <w:rPr>
          <w:rFonts w:ascii="Calibri" w:hAnsi="Calibri" w:cs="Calibri"/>
        </w:rPr>
        <w:t xml:space="preserve">a studie proveditelnosti </w:t>
      </w:r>
      <w:r w:rsidRPr="00A775DB">
        <w:rPr>
          <w:rFonts w:ascii="Calibri" w:hAnsi="Calibri" w:cs="Calibri"/>
        </w:rPr>
        <w:t>dle podmínek Výzvy</w:t>
      </w:r>
      <w:bookmarkEnd w:id="2"/>
      <w:r>
        <w:rPr>
          <w:rFonts w:ascii="Calibri" w:hAnsi="Calibri" w:cs="Calibri"/>
        </w:rPr>
        <w:t>,</w:t>
      </w:r>
      <w:bookmarkEnd w:id="3"/>
    </w:p>
    <w:p w14:paraId="7F96882C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všechny konzultace o projektu, </w:t>
      </w:r>
    </w:p>
    <w:p w14:paraId="4CF2ED9B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komunikaci s</w:t>
      </w:r>
      <w:r>
        <w:rPr>
          <w:rFonts w:ascii="Calibri" w:hAnsi="Calibri" w:cs="Calibri"/>
        </w:rPr>
        <w:t xml:space="preserve"> poskytovatelem dotace </w:t>
      </w:r>
      <w:r w:rsidRPr="00A775DB">
        <w:rPr>
          <w:rFonts w:ascii="Calibri" w:hAnsi="Calibri" w:cs="Calibri"/>
        </w:rPr>
        <w:t xml:space="preserve">v průběhu přípravy žádosti, </w:t>
      </w:r>
    </w:p>
    <w:p w14:paraId="1E922342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součinnost se zpracovateli příloh k žádosti o dotaci pro zajištění souladu klíčových parametrů projektu napříč žádostí a přílohami, </w:t>
      </w:r>
    </w:p>
    <w:p w14:paraId="675F6D8C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kompletaci a ověření úplnosti podkladů před podáním žádosti o dotaci, </w:t>
      </w:r>
    </w:p>
    <w:p w14:paraId="52FA7424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bookmarkStart w:id="4" w:name="_Ref138057344"/>
      <w:r w:rsidRPr="00A775DB">
        <w:rPr>
          <w:rFonts w:ascii="Calibri" w:hAnsi="Calibri" w:cs="Calibri"/>
        </w:rPr>
        <w:t>vyplnění vlastního formuláře žádosti o poskytnutí dotace</w:t>
      </w:r>
      <w:bookmarkEnd w:id="4"/>
      <w:r w:rsidRPr="00A775DB">
        <w:rPr>
          <w:rFonts w:ascii="Calibri" w:hAnsi="Calibri" w:cs="Calibri"/>
        </w:rPr>
        <w:t xml:space="preserve">, </w:t>
      </w:r>
    </w:p>
    <w:p w14:paraId="6D467293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bookmarkStart w:id="5" w:name="_Ref138919503"/>
      <w:r w:rsidRPr="00A775DB">
        <w:rPr>
          <w:rFonts w:ascii="Calibri" w:hAnsi="Calibri" w:cs="Calibri"/>
        </w:rPr>
        <w:lastRenderedPageBreak/>
        <w:t xml:space="preserve">administraci projektu dle podmínek Výzvy </w:t>
      </w:r>
      <w:r>
        <w:rPr>
          <w:rFonts w:ascii="Calibri" w:hAnsi="Calibri" w:cs="Calibri"/>
        </w:rPr>
        <w:t xml:space="preserve">od vydání právního aktu až do konce udržitelnosti projektu (žádosti o platbu, řešení změn v projektu, zprávy o realizaci, monitorovací </w:t>
      </w:r>
      <w:proofErr w:type="gramStart"/>
      <w:r>
        <w:rPr>
          <w:rFonts w:ascii="Calibri" w:hAnsi="Calibri" w:cs="Calibri"/>
        </w:rPr>
        <w:t>zprávy,</w:t>
      </w:r>
      <w:proofErr w:type="gramEnd"/>
      <w:r>
        <w:rPr>
          <w:rFonts w:ascii="Calibri" w:hAnsi="Calibri" w:cs="Calibri"/>
        </w:rPr>
        <w:t xml:space="preserve"> atd.).</w:t>
      </w:r>
      <w:bookmarkEnd w:id="5"/>
      <w:r>
        <w:rPr>
          <w:rFonts w:ascii="Calibri" w:hAnsi="Calibri" w:cs="Calibri"/>
        </w:rPr>
        <w:t xml:space="preserve"> </w:t>
      </w:r>
    </w:p>
    <w:p w14:paraId="42A66804" w14:textId="2B0D8501" w:rsidR="00DC463D" w:rsidRPr="00A775DB" w:rsidRDefault="00DC463D" w:rsidP="00DC463D">
      <w:pPr>
        <w:pStyle w:val="Normlnweb"/>
        <w:widowControl/>
        <w:numPr>
          <w:ilvl w:val="0"/>
          <w:numId w:val="2"/>
        </w:numPr>
        <w:suppressAutoHyphens w:val="0"/>
        <w:spacing w:before="120" w:beforeAutospacing="0" w:after="0" w:afterAutospacing="0"/>
        <w:ind w:left="782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Objednatel se zavazuje zaplatit zhotoviteli za řádně provedené dílo sjednanou cenu dle článku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_Ref90301980 \r \h  \* MERGEFORMAT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 w:rsidR="00D90EE8">
        <w:rPr>
          <w:rFonts w:ascii="Calibri" w:hAnsi="Calibri" w:cs="Calibri"/>
        </w:rPr>
        <w:t>V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. této smlouvy. </w:t>
      </w:r>
    </w:p>
    <w:p w14:paraId="04F1299D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Doba provádění díla</w:t>
      </w:r>
    </w:p>
    <w:p w14:paraId="32D61C71" w14:textId="77777777" w:rsidR="00DC463D" w:rsidRPr="00A775DB" w:rsidRDefault="00DC463D" w:rsidP="00DC463D">
      <w:pPr>
        <w:pStyle w:val="Normlnweb"/>
        <w:widowControl/>
        <w:numPr>
          <w:ilvl w:val="0"/>
          <w:numId w:val="4"/>
        </w:numPr>
        <w:suppressAutoHyphens w:val="0"/>
        <w:spacing w:before="120" w:before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Zahájení činnosti – ihned od podpisu smlouvy. Činnosti budou realizovány v závislosti na termínech dle Výzvy.</w:t>
      </w:r>
    </w:p>
    <w:p w14:paraId="5B0DDB90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bookmarkStart w:id="6" w:name="_Ref90301980"/>
      <w:r w:rsidRPr="00A775DB">
        <w:rPr>
          <w:rFonts w:cs="Calibri"/>
          <w:szCs w:val="24"/>
        </w:rPr>
        <w:t>Cena díla a platební podmínky</w:t>
      </w:r>
      <w:bookmarkEnd w:id="6"/>
    </w:p>
    <w:p w14:paraId="3DAD0C36" w14:textId="77777777" w:rsidR="00DC463D" w:rsidRPr="00A775DB" w:rsidRDefault="00DC463D" w:rsidP="00DC463D">
      <w:pPr>
        <w:pStyle w:val="Normlnweb"/>
        <w:widowControl/>
        <w:numPr>
          <w:ilvl w:val="0"/>
          <w:numId w:val="11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Cena za dílo dle článku III. je dohodou sjednána takto:</w:t>
      </w:r>
    </w:p>
    <w:p w14:paraId="32BA58D9" w14:textId="0A31A20D" w:rsidR="00DC463D" w:rsidRPr="00A775DB" w:rsidRDefault="00DC463D" w:rsidP="00DC463D">
      <w:pPr>
        <w:pStyle w:val="Normlnweb"/>
        <w:widowControl/>
        <w:numPr>
          <w:ilvl w:val="1"/>
          <w:numId w:val="7"/>
        </w:numPr>
        <w:suppressAutoHyphens w:val="0"/>
        <w:spacing w:before="60" w:beforeAutospacing="0" w:after="0" w:afterAutospacing="0"/>
        <w:ind w:left="143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Po odevzdání žádosti o dotaci do systému </w:t>
      </w:r>
      <w:r>
        <w:rPr>
          <w:rFonts w:ascii="Calibri" w:hAnsi="Calibri" w:cs="Calibri"/>
        </w:rPr>
        <w:t>ISKP 21+</w:t>
      </w:r>
      <w:r w:rsidRPr="00A775DB">
        <w:rPr>
          <w:rFonts w:ascii="Calibri" w:hAnsi="Calibri" w:cs="Calibri"/>
        </w:rPr>
        <w:t xml:space="preserve"> je zhotovitel oprávněn fakturovat částku ve výši </w:t>
      </w:r>
      <w:r>
        <w:rPr>
          <w:rFonts w:ascii="Calibri" w:hAnsi="Calibri" w:cs="Calibri"/>
        </w:rPr>
        <w:t>650</w:t>
      </w:r>
      <w:r w:rsidRPr="00A775DB">
        <w:rPr>
          <w:rFonts w:ascii="Calibri" w:hAnsi="Calibri" w:cs="Calibri"/>
        </w:rPr>
        <w:t>,- Kč</w:t>
      </w:r>
      <w:r>
        <w:rPr>
          <w:rFonts w:ascii="Calibri" w:hAnsi="Calibri" w:cs="Calibri"/>
        </w:rPr>
        <w:t>/hodina práce</w:t>
      </w:r>
      <w:r w:rsidRPr="00A775DB">
        <w:rPr>
          <w:rFonts w:ascii="Calibri" w:hAnsi="Calibri" w:cs="Calibri"/>
        </w:rPr>
        <w:t xml:space="preserve">. V částce jsou zahrnuty veškeré činnosti uvedené v čl.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_Ref138057333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 w:rsidR="00D90EE8">
        <w:rPr>
          <w:rFonts w:ascii="Calibri" w:hAnsi="Calibri" w:cs="Calibri"/>
        </w:rPr>
        <w:t>III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>.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_Ref138057337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 w:rsidR="00D90EE8">
        <w:rPr>
          <w:rFonts w:ascii="Calibri" w:hAnsi="Calibri" w:cs="Calibri"/>
        </w:rPr>
        <w:t>2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. písm.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_Ref138057338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 w:rsidR="00D90EE8">
        <w:rPr>
          <w:rFonts w:ascii="Calibri" w:hAnsi="Calibri" w:cs="Calibri"/>
        </w:rPr>
        <w:t>a)</w:t>
      </w:r>
      <w:r w:rsidRPr="00A775DB">
        <w:rPr>
          <w:rFonts w:ascii="Calibri" w:hAnsi="Calibri" w:cs="Calibri"/>
        </w:rPr>
        <w:fldChar w:fldCharType="end"/>
      </w:r>
      <w:r w:rsidR="00B02DD2">
        <w:rPr>
          <w:rFonts w:ascii="Calibri" w:hAnsi="Calibri" w:cs="Calibri"/>
        </w:rPr>
        <w:t xml:space="preserve"> </w:t>
      </w:r>
      <w:r w:rsidRPr="00A775DB">
        <w:rPr>
          <w:rFonts w:ascii="Calibri" w:hAnsi="Calibri" w:cs="Calibri"/>
        </w:rPr>
        <w:t xml:space="preserve">-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_Ref138057344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 w:rsidR="00D90EE8">
        <w:rPr>
          <w:rFonts w:ascii="Calibri" w:hAnsi="Calibri" w:cs="Calibri"/>
        </w:rPr>
        <w:t>f)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Předpokládá se rozsah max. </w:t>
      </w:r>
      <w:r w:rsidR="005028D2">
        <w:rPr>
          <w:rFonts w:ascii="Calibri" w:hAnsi="Calibri" w:cs="Calibri"/>
        </w:rPr>
        <w:t>100</w:t>
      </w:r>
      <w:r>
        <w:rPr>
          <w:rFonts w:ascii="Calibri" w:hAnsi="Calibri" w:cs="Calibri"/>
        </w:rPr>
        <w:t xml:space="preserve"> hodin. </w:t>
      </w:r>
    </w:p>
    <w:p w14:paraId="31EF3F85" w14:textId="77777777" w:rsidR="00DC463D" w:rsidRPr="00A775DB" w:rsidRDefault="00DC463D" w:rsidP="00DC463D">
      <w:pPr>
        <w:pStyle w:val="Normlnweb"/>
        <w:widowControl/>
        <w:numPr>
          <w:ilvl w:val="1"/>
          <w:numId w:val="7"/>
        </w:numPr>
        <w:suppressAutoHyphens w:val="0"/>
        <w:spacing w:before="60" w:beforeAutospacing="0" w:after="0" w:afterAutospacing="0"/>
        <w:ind w:left="143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Po</w:t>
      </w:r>
      <w:r>
        <w:rPr>
          <w:rFonts w:ascii="Calibri" w:hAnsi="Calibri" w:cs="Calibri"/>
        </w:rPr>
        <w:t xml:space="preserve">té, co žádost o dotaci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 xml:space="preserve"> v ISKP 21+ stav </w:t>
      </w:r>
      <w:r w:rsidRPr="00D06BF5">
        <w:rPr>
          <w:rFonts w:ascii="Calibri" w:hAnsi="Calibri" w:cs="Calibri"/>
          <w:b/>
          <w:bCs/>
        </w:rPr>
        <w:t>PP</w:t>
      </w:r>
      <w:r>
        <w:rPr>
          <w:rFonts w:ascii="Calibri" w:hAnsi="Calibri" w:cs="Calibri"/>
          <w:b/>
          <w:bCs/>
        </w:rPr>
        <w:t>30</w:t>
      </w:r>
      <w:r w:rsidRPr="00D06BF5">
        <w:rPr>
          <w:rFonts w:ascii="Calibri" w:hAnsi="Calibri" w:cs="Calibri"/>
          <w:b/>
          <w:bCs/>
        </w:rPr>
        <w:t xml:space="preserve"> – „</w:t>
      </w:r>
      <w:r>
        <w:rPr>
          <w:rFonts w:ascii="Calibri" w:hAnsi="Calibri" w:cs="Calibri"/>
          <w:b/>
          <w:bCs/>
        </w:rPr>
        <w:t>Projekt s právním aktem</w:t>
      </w:r>
      <w:r w:rsidRPr="00D06BF5"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</w:rPr>
        <w:t xml:space="preserve"> je</w:t>
      </w:r>
      <w:r w:rsidRPr="00A775DB">
        <w:rPr>
          <w:rFonts w:ascii="Calibri" w:hAnsi="Calibri" w:cs="Calibri"/>
        </w:rPr>
        <w:t xml:space="preserve"> zhotovitel oprávněn fakturovat částku ve výši 1,5 % ze schválené dotace k výše definovanému projektu.</w:t>
      </w:r>
    </w:p>
    <w:p w14:paraId="42649E1E" w14:textId="6CF5E3EB" w:rsidR="00DC463D" w:rsidRPr="00A775DB" w:rsidRDefault="00DC463D" w:rsidP="00DC463D">
      <w:pPr>
        <w:pStyle w:val="Normlnweb"/>
        <w:widowControl/>
        <w:numPr>
          <w:ilvl w:val="1"/>
          <w:numId w:val="7"/>
        </w:numPr>
        <w:suppressAutoHyphens w:val="0"/>
        <w:spacing w:before="60" w:beforeAutospacing="0" w:after="0" w:afterAutospacing="0"/>
        <w:ind w:left="143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Dotační management, tedy činnosti uvedené v čl.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_Ref138057333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 w:rsidR="00D90EE8">
        <w:rPr>
          <w:rFonts w:ascii="Calibri" w:hAnsi="Calibri" w:cs="Calibri"/>
        </w:rPr>
        <w:t>III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>.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_Ref138057337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 w:rsidR="00D90EE8">
        <w:rPr>
          <w:rFonts w:ascii="Calibri" w:hAnsi="Calibri" w:cs="Calibri"/>
        </w:rPr>
        <w:t>2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. písm.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_Ref138057344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 w:rsidR="00D90EE8">
        <w:rPr>
          <w:rFonts w:ascii="Calibri" w:hAnsi="Calibri" w:cs="Calibri"/>
        </w:rPr>
        <w:t>f)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, je zhotovitel oprávněn fakturovat dle hodinového rozpisu s odměnou 650,-Kč/odpracovaná hodina. </w:t>
      </w:r>
    </w:p>
    <w:p w14:paraId="2912C5B5" w14:textId="332AF899" w:rsidR="00DC463D" w:rsidRPr="00A775DB" w:rsidRDefault="00DC463D" w:rsidP="00DC463D">
      <w:pPr>
        <w:pStyle w:val="Normlnweb"/>
        <w:widowControl/>
        <w:numPr>
          <w:ilvl w:val="0"/>
          <w:numId w:val="7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V případě využití vozidla je zhotovitel oprávněn fakturovat náklady na 1 ujetý km dle vyhlášky 467/2022 Sb., o změně sazby základní náhrady za používání silničních motorových vozidel a stravného a o stanovení průměrné ceny pohonných hmot pro účely poskytování cestovních náhrad pro rok 202</w:t>
      </w:r>
      <w:r w:rsidR="001C59A9">
        <w:rPr>
          <w:rFonts w:ascii="Calibri" w:hAnsi="Calibri" w:cs="Calibri"/>
        </w:rPr>
        <w:t>4</w:t>
      </w:r>
      <w:r w:rsidRPr="00A775DB">
        <w:rPr>
          <w:rFonts w:ascii="Calibri" w:hAnsi="Calibri" w:cs="Calibri"/>
        </w:rPr>
        <w:t>.</w:t>
      </w:r>
    </w:p>
    <w:p w14:paraId="50377E4E" w14:textId="77777777" w:rsidR="00DC463D" w:rsidRPr="00A775DB" w:rsidRDefault="00DC463D" w:rsidP="00DC463D">
      <w:pPr>
        <w:pStyle w:val="Normlnweb"/>
        <w:widowControl/>
        <w:numPr>
          <w:ilvl w:val="0"/>
          <w:numId w:val="7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Cena za dílo je splatná na základě vystavených faktur zhotovitelem, které budou obsahovat patřičné náležitosti daňového dokladu se splatností minimálně 14 dní od data vystavení faktury.</w:t>
      </w:r>
    </w:p>
    <w:p w14:paraId="7BF55019" w14:textId="77777777" w:rsidR="00DC463D" w:rsidRPr="00A775DB" w:rsidRDefault="00DC463D" w:rsidP="00DC463D">
      <w:pPr>
        <w:pStyle w:val="Normlnweb"/>
        <w:widowControl/>
        <w:numPr>
          <w:ilvl w:val="0"/>
          <w:numId w:val="7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Daňový </w:t>
      </w:r>
      <w:proofErr w:type="gramStart"/>
      <w:r w:rsidRPr="00A775DB">
        <w:rPr>
          <w:rFonts w:ascii="Calibri" w:hAnsi="Calibri" w:cs="Calibri"/>
        </w:rPr>
        <w:t>doklad - faktura</w:t>
      </w:r>
      <w:proofErr w:type="gramEnd"/>
      <w:r w:rsidRPr="00A775DB">
        <w:rPr>
          <w:rFonts w:ascii="Calibri" w:hAnsi="Calibri" w:cs="Calibri"/>
        </w:rPr>
        <w:t xml:space="preserve"> obsahuje náležitosti daňového a účetního dokladu dle obecně závazných právních předpisů, dále údaje dle § 435 občanského zákoníku. </w:t>
      </w:r>
    </w:p>
    <w:p w14:paraId="0D0EC027" w14:textId="77777777" w:rsidR="00DC463D" w:rsidRPr="00A775DB" w:rsidRDefault="00DC463D" w:rsidP="00DC463D">
      <w:pPr>
        <w:pStyle w:val="Normlnweb"/>
        <w:widowControl/>
        <w:numPr>
          <w:ilvl w:val="0"/>
          <w:numId w:val="7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Objednatel nebude poskytovat zálohy.</w:t>
      </w:r>
    </w:p>
    <w:p w14:paraId="09EE4F65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Součinnost objednatele</w:t>
      </w:r>
    </w:p>
    <w:p w14:paraId="16688426" w14:textId="77777777" w:rsidR="00DC463D" w:rsidRDefault="00DC463D" w:rsidP="00DC463D">
      <w:pPr>
        <w:pStyle w:val="Normlnweb"/>
        <w:widowControl/>
        <w:numPr>
          <w:ilvl w:val="0"/>
          <w:numId w:val="10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Objednatel se zavazuje poskytovat zhotoviteli veškerou potřebnou součinnost při plnění předmětu smlouvy a předávat mu podle jeho požadavků bez zbytečného odkladu po jejich vyžádání potřebné podklady a informace nezbytné pro zpracování díla. </w:t>
      </w:r>
    </w:p>
    <w:p w14:paraId="42A270F5" w14:textId="77777777" w:rsidR="00DC463D" w:rsidRPr="00A775DB" w:rsidRDefault="00DC463D" w:rsidP="002B1603">
      <w:pPr>
        <w:pStyle w:val="StylNadpis1Zarovnatdobloku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Povinnosti zhotovitele</w:t>
      </w:r>
    </w:p>
    <w:p w14:paraId="6CD447F5" w14:textId="77777777" w:rsidR="00DC463D" w:rsidRPr="00A775DB" w:rsidRDefault="00DC463D" w:rsidP="002B1603">
      <w:pPr>
        <w:pStyle w:val="Normlnweb"/>
        <w:keepNext/>
        <w:widowControl/>
        <w:numPr>
          <w:ilvl w:val="0"/>
          <w:numId w:val="5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Dle </w:t>
      </w:r>
      <w:proofErr w:type="spellStart"/>
      <w:r w:rsidRPr="00A775DB">
        <w:rPr>
          <w:rFonts w:ascii="Calibri" w:hAnsi="Calibri" w:cs="Calibri"/>
        </w:rPr>
        <w:t>ust</w:t>
      </w:r>
      <w:proofErr w:type="spellEnd"/>
      <w:r w:rsidRPr="00A775DB">
        <w:rPr>
          <w:rFonts w:ascii="Calibri" w:hAnsi="Calibri" w:cs="Calibri"/>
        </w:rPr>
        <w:t xml:space="preserve">. § 2 písm. e) zákona č. 320/2001 Sb., o finanční kontrole ve veřejné správě a o změně některých zákonů (zákon o finanční kontrole), ve znění pozdějších předpisů, je zhotovitel osobou povinnou spolupůsobit při výkonu finanční kontroly. </w:t>
      </w:r>
    </w:p>
    <w:p w14:paraId="26D983DB" w14:textId="77777777" w:rsidR="00DC463D" w:rsidRPr="00A775DB" w:rsidRDefault="00DC463D" w:rsidP="00DC463D">
      <w:pPr>
        <w:pStyle w:val="Normlnweb"/>
        <w:widowControl/>
        <w:numPr>
          <w:ilvl w:val="0"/>
          <w:numId w:val="5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Zhotovitel se zavazuje poskytnout potřebnou součinnost poskytovateli dotace, nebo jím pověřeným osobám při kontrolách, auditech nebo monitorování řešení a realizace </w:t>
      </w:r>
      <w:r w:rsidRPr="00A775DB">
        <w:rPr>
          <w:rFonts w:ascii="Calibri" w:hAnsi="Calibri" w:cs="Calibri"/>
        </w:rPr>
        <w:lastRenderedPageBreak/>
        <w:t>projektu, zejména jim poskytnout na vyžádání veškerou dokumentaci k realizaci díla, účetní doklady a vysvětlující informace.</w:t>
      </w:r>
    </w:p>
    <w:p w14:paraId="01A43A29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Ostatní ujednání</w:t>
      </w:r>
    </w:p>
    <w:p w14:paraId="1457E2F5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Vady díla budou reklamovány písemnou formou a jejich odstranění provede zhotovitel na svůj náklad.</w:t>
      </w:r>
    </w:p>
    <w:p w14:paraId="0AAA7CFE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Práva a povinnosti smluvních stran, pokud nejsou upraveny touto smlouvou, se řídí občanským zákoníkem a předpisy souvisejícími.</w:t>
      </w:r>
    </w:p>
    <w:p w14:paraId="4989CCCA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Smluvní strany mohou smlouvu ukončit dohodou. Dohoda o zrušení práv a závazků musí být písemná, jinak je neplatná. Od smlouvy lze rovněž odstoupit, a to v případě, že kterákoli strana </w:t>
      </w:r>
      <w:proofErr w:type="gramStart"/>
      <w:r w:rsidRPr="00A775DB">
        <w:rPr>
          <w:rFonts w:ascii="Calibri" w:hAnsi="Calibri" w:cs="Calibri"/>
        </w:rPr>
        <w:t>poruší</w:t>
      </w:r>
      <w:proofErr w:type="gramEnd"/>
      <w:r w:rsidRPr="00A775DB">
        <w:rPr>
          <w:rFonts w:ascii="Calibri" w:hAnsi="Calibri" w:cs="Calibri"/>
        </w:rPr>
        <w:t xml:space="preserve"> povinnost ze smlouvy plynoucí a neodstraní následky porušení v přiměřené lhůtě dané stranou, které důsledky porušení postihly. </w:t>
      </w:r>
    </w:p>
    <w:p w14:paraId="46823F88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3B4C88">
        <w:rPr>
          <w:rFonts w:ascii="Calibri" w:hAnsi="Calibri" w:cs="Calibri"/>
        </w:rPr>
        <w:t>Obě smluvní strany potvrzují autentičnost této smlouvy a prohlašují, že se s touto smlouvu pozorně seznámily, jejímu obsahu a znění rozumějí, vyjadřuje jejich skutečnou, svobodnou a vážnou vůli a že smlouva nebyla uzavřena v tísni či za nápadně nevýhodných podmínek. Na důkaz toho připojují níže své podpisy.</w:t>
      </w:r>
    </w:p>
    <w:p w14:paraId="0DCC13FC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Tato smlouva může být měněna nebo rušena pouze formou písemných dodatků podepsaných oprávněnými zástupci obou smluvních stran.</w:t>
      </w:r>
    </w:p>
    <w:p w14:paraId="69275A46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Tato smlouva o dílo je vyhotovena ve dvou stejnopisech s platností originálu, kdy každá ze smluvních stran </w:t>
      </w:r>
      <w:proofErr w:type="gramStart"/>
      <w:r w:rsidRPr="00A775DB">
        <w:rPr>
          <w:rFonts w:ascii="Calibri" w:hAnsi="Calibri" w:cs="Calibri"/>
        </w:rPr>
        <w:t>obdrží</w:t>
      </w:r>
      <w:proofErr w:type="gramEnd"/>
      <w:r w:rsidRPr="00A775DB">
        <w:rPr>
          <w:rFonts w:ascii="Calibri" w:hAnsi="Calibri" w:cs="Calibri"/>
        </w:rPr>
        <w:t xml:space="preserve"> jedno vyhotovení.</w:t>
      </w:r>
    </w:p>
    <w:p w14:paraId="25BF2452" w14:textId="52576D9E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Tato smlouva nabývá platnosti dnem podpisu oběma smluvními stranami</w:t>
      </w:r>
      <w:r w:rsidR="00D90EE8">
        <w:rPr>
          <w:rFonts w:ascii="Calibri" w:hAnsi="Calibri" w:cs="Calibri"/>
        </w:rPr>
        <w:t xml:space="preserve">, účinnosti </w:t>
      </w:r>
      <w:proofErr w:type="gramStart"/>
      <w:r w:rsidR="00D90EE8">
        <w:rPr>
          <w:rFonts w:ascii="Calibri" w:hAnsi="Calibri" w:cs="Calibri"/>
        </w:rPr>
        <w:t>nabyde</w:t>
      </w:r>
      <w:proofErr w:type="gramEnd"/>
      <w:r w:rsidR="00D90EE8">
        <w:rPr>
          <w:rFonts w:ascii="Calibri" w:hAnsi="Calibri" w:cs="Calibri"/>
        </w:rPr>
        <w:t xml:space="preserve"> dnem uveřejnění v registru smluv. Uveřejnění v registru smluv zajistí </w:t>
      </w:r>
      <w:r w:rsidR="00A5505B">
        <w:rPr>
          <w:rFonts w:ascii="Calibri" w:hAnsi="Calibri" w:cs="Calibri"/>
        </w:rPr>
        <w:t>zhotovitel.</w:t>
      </w:r>
      <w:r w:rsidRPr="00A775DB">
        <w:rPr>
          <w:rFonts w:ascii="Calibri" w:hAnsi="Calibri" w:cs="Calibri"/>
        </w:rPr>
        <w:t xml:space="preserve"> </w:t>
      </w:r>
    </w:p>
    <w:p w14:paraId="30E11F0E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Podpisy smluvních stran</w:t>
      </w:r>
    </w:p>
    <w:p w14:paraId="47711794" w14:textId="77777777" w:rsidR="00DC463D" w:rsidRPr="00A775DB" w:rsidRDefault="00DC463D" w:rsidP="00DC463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906"/>
        <w:gridCol w:w="4077"/>
      </w:tblGrid>
      <w:tr w:rsidR="00DC463D" w:rsidRPr="00A775DB" w14:paraId="701EF7BE" w14:textId="77777777" w:rsidTr="001A112F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14:paraId="58A26B25" w14:textId="0108A8B2" w:rsidR="00DC463D" w:rsidRPr="00D211AE" w:rsidRDefault="00DC463D" w:rsidP="001A112F">
            <w:pPr>
              <w:pStyle w:val="Zkladntext"/>
              <w:jc w:val="left"/>
              <w:rPr>
                <w:rFonts w:asciiTheme="minorHAnsi" w:hAnsiTheme="minorHAnsi" w:cstheme="minorHAnsi"/>
                <w:iCs/>
                <w:szCs w:val="24"/>
              </w:rPr>
            </w:pPr>
            <w:r w:rsidRPr="00D211AE">
              <w:rPr>
                <w:rStyle w:val="StylZkladntext11bCharCharCharCharCharCharChar"/>
                <w:rFonts w:asciiTheme="minorHAnsi" w:hAnsiTheme="minorHAnsi" w:cstheme="minorHAnsi"/>
              </w:rPr>
              <w:t xml:space="preserve">V Pacově dne </w:t>
            </w:r>
            <w:r w:rsidR="00187C85" w:rsidRPr="00187C85">
              <w:rPr>
                <w:rStyle w:val="StylZkladntext11bCharCharCharCharCharCharChar"/>
                <w:rFonts w:asciiTheme="minorHAnsi" w:hAnsiTheme="minorHAnsi" w:cstheme="minorHAnsi"/>
              </w:rPr>
              <w:t>10.7</w:t>
            </w:r>
            <w:r w:rsidR="00D211AE" w:rsidRPr="00D211AE">
              <w:rPr>
                <w:rStyle w:val="StylZkladntext11bCharCharCharCharCharCharChar"/>
                <w:rFonts w:asciiTheme="minorHAnsi" w:hAnsiTheme="minorHAnsi" w:cstheme="minorHAnsi"/>
              </w:rPr>
              <w:t>.2024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69F5573C" w14:textId="77777777" w:rsidR="00DC463D" w:rsidRPr="00A775DB" w:rsidRDefault="00DC463D" w:rsidP="001A112F">
            <w:pPr>
              <w:pStyle w:val="Zkladntext"/>
              <w:jc w:val="left"/>
              <w:rPr>
                <w:rFonts w:ascii="Calibri" w:hAnsi="Calibri" w:cs="Calibri"/>
                <w:iCs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04208F1D" w14:textId="25ADA943" w:rsidR="00DC463D" w:rsidRPr="00A775DB" w:rsidRDefault="00D211AE" w:rsidP="001A112F">
            <w:pPr>
              <w:pStyle w:val="Zkladntext"/>
              <w:jc w:val="left"/>
              <w:rPr>
                <w:rFonts w:ascii="Calibri" w:hAnsi="Calibri" w:cs="Calibri"/>
                <w:iCs/>
                <w:szCs w:val="24"/>
              </w:rPr>
            </w:pPr>
            <w:r>
              <w:rPr>
                <w:rStyle w:val="StylZkladntext11bCharCharCharCharCharCharChar"/>
                <w:rFonts w:ascii="Calibri" w:hAnsi="Calibri" w:cs="Calibri"/>
              </w:rPr>
              <w:t>V Onšově</w:t>
            </w:r>
            <w:r w:rsidR="00DC463D" w:rsidRPr="00A775DB">
              <w:rPr>
                <w:rStyle w:val="StylZkladntext11bCharCharCharCharCharCharChar"/>
                <w:rFonts w:ascii="Calibri" w:hAnsi="Calibri" w:cs="Calibri"/>
              </w:rPr>
              <w:t xml:space="preserve"> dne </w:t>
            </w:r>
            <w:r w:rsidR="00DC463D" w:rsidRPr="00A775DB">
              <w:rPr>
                <w:rStyle w:val="StylZkladntext11bCharCharCharCharCharCharChar"/>
                <w:rFonts w:ascii="Calibri" w:hAnsi="Calibri" w:cs="Calibri"/>
                <w:iCs w:val="0"/>
              </w:rPr>
              <w:t xml:space="preserve">  </w:t>
            </w:r>
            <w:r w:rsidR="00187C85">
              <w:rPr>
                <w:rStyle w:val="StylZkladntext11bCharCharCharCharCharCharChar"/>
                <w:rFonts w:ascii="Calibri" w:hAnsi="Calibri" w:cs="Calibri"/>
                <w:iCs w:val="0"/>
              </w:rPr>
              <w:t>1</w:t>
            </w:r>
            <w:r w:rsidR="00187C85">
              <w:rPr>
                <w:rStyle w:val="StylZkladntext11bCharCharCharCharCharCharChar"/>
                <w:rFonts w:ascii="Calibri" w:hAnsi="Calibri" w:cs="Calibri"/>
              </w:rPr>
              <w:t>0.7</w:t>
            </w:r>
            <w:r>
              <w:rPr>
                <w:rStyle w:val="StylZkladntext11bCharCharCharCharCharCharChar"/>
                <w:rFonts w:ascii="Calibri" w:hAnsi="Calibri" w:cs="Calibri"/>
              </w:rPr>
              <w:t>.2024</w:t>
            </w:r>
          </w:p>
        </w:tc>
      </w:tr>
      <w:tr w:rsidR="00DC463D" w:rsidRPr="00A775DB" w14:paraId="3774641E" w14:textId="77777777" w:rsidTr="001A112F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14:paraId="6F13144E" w14:textId="77777777" w:rsidR="00DC463D" w:rsidRPr="00D211AE" w:rsidRDefault="00DC463D" w:rsidP="001A112F">
            <w:pPr>
              <w:pStyle w:val="Zkladntext"/>
              <w:spacing w:beforeLines="100" w:before="240"/>
              <w:jc w:val="left"/>
              <w:rPr>
                <w:rFonts w:asciiTheme="minorHAnsi" w:hAnsiTheme="minorHAnsi" w:cstheme="minorHAnsi"/>
                <w:szCs w:val="24"/>
              </w:rPr>
            </w:pPr>
            <w:r w:rsidRPr="00D211AE">
              <w:rPr>
                <w:rFonts w:asciiTheme="minorHAnsi" w:hAnsiTheme="minorHAnsi" w:cstheme="minorHAnsi"/>
                <w:szCs w:val="24"/>
              </w:rPr>
              <w:t>Zhotovitel: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49FEDDE9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51940AEF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  <w:r w:rsidRPr="00A775DB">
              <w:rPr>
                <w:rFonts w:ascii="Calibri" w:hAnsi="Calibri" w:cs="Calibri"/>
                <w:szCs w:val="24"/>
              </w:rPr>
              <w:t>Objednatel:</w:t>
            </w:r>
          </w:p>
        </w:tc>
      </w:tr>
      <w:tr w:rsidR="00DC463D" w:rsidRPr="00A775DB" w14:paraId="1F4D5A49" w14:textId="77777777" w:rsidTr="001A112F">
        <w:trPr>
          <w:trHeight w:val="2458"/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07319EF4" w14:textId="77777777" w:rsidR="00DC463D" w:rsidRPr="00D211AE" w:rsidRDefault="00DC463D" w:rsidP="001A112F">
            <w:pPr>
              <w:pStyle w:val="Zkladntext"/>
              <w:spacing w:beforeLines="100" w:before="24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15ABB822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5D299531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DC463D" w:rsidRPr="00A775DB" w14:paraId="754D7218" w14:textId="77777777" w:rsidTr="001A112F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58D620E" w14:textId="581CBEC0" w:rsidR="00DC463D" w:rsidRPr="00D211AE" w:rsidRDefault="00D211AE" w:rsidP="001A112F">
            <w:pPr>
              <w:pStyle w:val="Zkladntext"/>
              <w:jc w:val="center"/>
              <w:rPr>
                <w:rFonts w:asciiTheme="minorHAnsi" w:hAnsiTheme="minorHAnsi" w:cstheme="minorHAnsi"/>
                <w:szCs w:val="24"/>
              </w:rPr>
            </w:pPr>
            <w:r w:rsidRPr="00D211AE">
              <w:rPr>
                <w:rFonts w:asciiTheme="minorHAnsi" w:hAnsiTheme="minorHAnsi" w:cstheme="minorHAnsi"/>
                <w:bCs/>
                <w:szCs w:val="24"/>
              </w:rPr>
              <w:t>I</w:t>
            </w:r>
            <w:r w:rsidRPr="00D211AE">
              <w:rPr>
                <w:rFonts w:asciiTheme="minorHAnsi" w:hAnsiTheme="minorHAnsi" w:cstheme="minorHAnsi"/>
                <w:bCs/>
              </w:rPr>
              <w:t xml:space="preserve">ng. </w:t>
            </w:r>
            <w:r w:rsidR="000738AE">
              <w:rPr>
                <w:rFonts w:asciiTheme="minorHAnsi" w:hAnsiTheme="minorHAnsi" w:cstheme="minorHAnsi"/>
                <w:bCs/>
              </w:rPr>
              <w:t>Lukáš Vlček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14:paraId="4BF7B47D" w14:textId="77777777" w:rsidR="00DC463D" w:rsidRPr="00A775DB" w:rsidRDefault="00DC463D" w:rsidP="001A112F">
            <w:pPr>
              <w:pStyle w:val="Zkladn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8D3ED8F" w14:textId="5116D11E" w:rsidR="00DC463D" w:rsidRPr="005A2115" w:rsidRDefault="00D211AE" w:rsidP="001A112F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Tomáš </w:t>
            </w:r>
            <w:proofErr w:type="spellStart"/>
            <w:r>
              <w:rPr>
                <w:rFonts w:ascii="Calibri" w:hAnsi="Calibri" w:cs="Calibri"/>
                <w:bCs/>
                <w:szCs w:val="24"/>
              </w:rPr>
              <w:t>Pikal</w:t>
            </w:r>
            <w:proofErr w:type="spellEnd"/>
          </w:p>
        </w:tc>
      </w:tr>
      <w:tr w:rsidR="00DC463D" w:rsidRPr="00A775DB" w14:paraId="64B2FA25" w14:textId="77777777" w:rsidTr="001A112F">
        <w:trPr>
          <w:trHeight w:val="50"/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14:paraId="371EF955" w14:textId="7234CD9C" w:rsidR="00DC463D" w:rsidRPr="00D211AE" w:rsidRDefault="000738AE" w:rsidP="000738AE">
            <w:pPr>
              <w:pStyle w:val="Zkladntext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předseda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14:paraId="3A4FFA09" w14:textId="77777777" w:rsidR="00DC463D" w:rsidRPr="00A775DB" w:rsidRDefault="00DC463D" w:rsidP="001A112F">
            <w:pPr>
              <w:pStyle w:val="Zkladn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14:paraId="2938020A" w14:textId="457627F2" w:rsidR="00DC463D" w:rsidRPr="005A2115" w:rsidRDefault="00D211AE" w:rsidP="001A112F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s</w:t>
            </w:r>
            <w:r w:rsidR="00DC463D" w:rsidRPr="005A2115">
              <w:rPr>
                <w:rFonts w:ascii="Calibri" w:hAnsi="Calibri" w:cs="Calibri"/>
                <w:bCs/>
                <w:szCs w:val="24"/>
              </w:rPr>
              <w:t>tarost</w:t>
            </w:r>
            <w:r>
              <w:rPr>
                <w:rFonts w:ascii="Calibri" w:hAnsi="Calibri" w:cs="Calibri"/>
                <w:bCs/>
                <w:szCs w:val="24"/>
              </w:rPr>
              <w:t>a</w:t>
            </w:r>
          </w:p>
        </w:tc>
      </w:tr>
    </w:tbl>
    <w:p w14:paraId="0751F88F" w14:textId="77777777" w:rsidR="00AE5C80" w:rsidRPr="00ED402B" w:rsidRDefault="00AE5C80" w:rsidP="00D83D4F"/>
    <w:sectPr w:rsidR="00AE5C80" w:rsidRPr="00ED402B" w:rsidSect="00D83D4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980"/>
    <w:multiLevelType w:val="hybridMultilevel"/>
    <w:tmpl w:val="99AE4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E3C"/>
    <w:multiLevelType w:val="hybridMultilevel"/>
    <w:tmpl w:val="986CCC3C"/>
    <w:lvl w:ilvl="0" w:tplc="04050013">
      <w:start w:val="1"/>
      <w:numFmt w:val="upperRoman"/>
      <w:lvlText w:val="%1."/>
      <w:lvlJc w:val="right"/>
      <w:pPr>
        <w:ind w:left="4611" w:hanging="360"/>
      </w:pPr>
    </w:lvl>
    <w:lvl w:ilvl="1" w:tplc="04050019" w:tentative="1">
      <w:start w:val="1"/>
      <w:numFmt w:val="lowerLetter"/>
      <w:lvlText w:val="%2."/>
      <w:lvlJc w:val="left"/>
      <w:pPr>
        <w:ind w:left="5331" w:hanging="360"/>
      </w:pPr>
    </w:lvl>
    <w:lvl w:ilvl="2" w:tplc="0405001B" w:tentative="1">
      <w:start w:val="1"/>
      <w:numFmt w:val="lowerRoman"/>
      <w:lvlText w:val="%3."/>
      <w:lvlJc w:val="right"/>
      <w:pPr>
        <w:ind w:left="6051" w:hanging="180"/>
      </w:pPr>
    </w:lvl>
    <w:lvl w:ilvl="3" w:tplc="0405000F" w:tentative="1">
      <w:start w:val="1"/>
      <w:numFmt w:val="decimal"/>
      <w:lvlText w:val="%4."/>
      <w:lvlJc w:val="left"/>
      <w:pPr>
        <w:ind w:left="6771" w:hanging="360"/>
      </w:pPr>
    </w:lvl>
    <w:lvl w:ilvl="4" w:tplc="04050019" w:tentative="1">
      <w:start w:val="1"/>
      <w:numFmt w:val="lowerLetter"/>
      <w:lvlText w:val="%5."/>
      <w:lvlJc w:val="left"/>
      <w:pPr>
        <w:ind w:left="7491" w:hanging="360"/>
      </w:pPr>
    </w:lvl>
    <w:lvl w:ilvl="5" w:tplc="0405001B" w:tentative="1">
      <w:start w:val="1"/>
      <w:numFmt w:val="lowerRoman"/>
      <w:lvlText w:val="%6."/>
      <w:lvlJc w:val="right"/>
      <w:pPr>
        <w:ind w:left="8211" w:hanging="180"/>
      </w:pPr>
    </w:lvl>
    <w:lvl w:ilvl="6" w:tplc="0405000F" w:tentative="1">
      <w:start w:val="1"/>
      <w:numFmt w:val="decimal"/>
      <w:lvlText w:val="%7."/>
      <w:lvlJc w:val="left"/>
      <w:pPr>
        <w:ind w:left="8931" w:hanging="360"/>
      </w:pPr>
    </w:lvl>
    <w:lvl w:ilvl="7" w:tplc="04050019" w:tentative="1">
      <w:start w:val="1"/>
      <w:numFmt w:val="lowerLetter"/>
      <w:lvlText w:val="%8."/>
      <w:lvlJc w:val="left"/>
      <w:pPr>
        <w:ind w:left="9651" w:hanging="360"/>
      </w:pPr>
    </w:lvl>
    <w:lvl w:ilvl="8" w:tplc="0405001B" w:tentative="1">
      <w:start w:val="1"/>
      <w:numFmt w:val="lowerRoman"/>
      <w:lvlText w:val="%9."/>
      <w:lvlJc w:val="right"/>
      <w:pPr>
        <w:ind w:left="10371" w:hanging="180"/>
      </w:pPr>
    </w:lvl>
  </w:abstractNum>
  <w:abstractNum w:abstractNumId="2" w15:restartNumberingAfterBreak="0">
    <w:nsid w:val="21A57D3D"/>
    <w:multiLevelType w:val="hybridMultilevel"/>
    <w:tmpl w:val="73261B6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8BD"/>
    <w:multiLevelType w:val="hybridMultilevel"/>
    <w:tmpl w:val="73261B6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FCD"/>
    <w:multiLevelType w:val="hybridMultilevel"/>
    <w:tmpl w:val="D33C2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3D45"/>
    <w:multiLevelType w:val="hybridMultilevel"/>
    <w:tmpl w:val="99AE4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F41BB"/>
    <w:multiLevelType w:val="hybridMultilevel"/>
    <w:tmpl w:val="99AE4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6126"/>
    <w:multiLevelType w:val="hybridMultilevel"/>
    <w:tmpl w:val="39FCC16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4635CF0"/>
    <w:multiLevelType w:val="hybridMultilevel"/>
    <w:tmpl w:val="73261B6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74810"/>
    <w:multiLevelType w:val="hybridMultilevel"/>
    <w:tmpl w:val="E1AC2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42D03"/>
    <w:multiLevelType w:val="hybridMultilevel"/>
    <w:tmpl w:val="99AE4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8620">
    <w:abstractNumId w:val="9"/>
  </w:num>
  <w:num w:numId="2" w16cid:durableId="648050602">
    <w:abstractNumId w:val="3"/>
  </w:num>
  <w:num w:numId="3" w16cid:durableId="161047152">
    <w:abstractNumId w:val="1"/>
  </w:num>
  <w:num w:numId="4" w16cid:durableId="478422307">
    <w:abstractNumId w:val="2"/>
  </w:num>
  <w:num w:numId="5" w16cid:durableId="1978290383">
    <w:abstractNumId w:val="6"/>
  </w:num>
  <w:num w:numId="6" w16cid:durableId="1475636665">
    <w:abstractNumId w:val="4"/>
  </w:num>
  <w:num w:numId="7" w16cid:durableId="869878283">
    <w:abstractNumId w:val="5"/>
  </w:num>
  <w:num w:numId="8" w16cid:durableId="1437361435">
    <w:abstractNumId w:val="7"/>
  </w:num>
  <w:num w:numId="9" w16cid:durableId="2138838796">
    <w:abstractNumId w:val="0"/>
  </w:num>
  <w:num w:numId="10" w16cid:durableId="1554466565">
    <w:abstractNumId w:val="10"/>
  </w:num>
  <w:num w:numId="11" w16cid:durableId="1309897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BA"/>
    <w:rsid w:val="000738AE"/>
    <w:rsid w:val="000C4214"/>
    <w:rsid w:val="00187C85"/>
    <w:rsid w:val="001C59A9"/>
    <w:rsid w:val="001E6562"/>
    <w:rsid w:val="002170C6"/>
    <w:rsid w:val="002B1603"/>
    <w:rsid w:val="00376ABA"/>
    <w:rsid w:val="00390784"/>
    <w:rsid w:val="00452D8B"/>
    <w:rsid w:val="00497719"/>
    <w:rsid w:val="004D103E"/>
    <w:rsid w:val="005028D2"/>
    <w:rsid w:val="00591020"/>
    <w:rsid w:val="005C1BFA"/>
    <w:rsid w:val="00743915"/>
    <w:rsid w:val="00842D92"/>
    <w:rsid w:val="00891907"/>
    <w:rsid w:val="008C1519"/>
    <w:rsid w:val="009B6D0B"/>
    <w:rsid w:val="00A5505B"/>
    <w:rsid w:val="00AD3EAE"/>
    <w:rsid w:val="00AE5C80"/>
    <w:rsid w:val="00B02DD2"/>
    <w:rsid w:val="00D211AE"/>
    <w:rsid w:val="00D83D4F"/>
    <w:rsid w:val="00D90EE8"/>
    <w:rsid w:val="00DC463D"/>
    <w:rsid w:val="00EC7532"/>
    <w:rsid w:val="00ED3D6D"/>
    <w:rsid w:val="00ED402B"/>
    <w:rsid w:val="00F03038"/>
    <w:rsid w:val="00F359C1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1652"/>
  <w15:chartTrackingRefBased/>
  <w15:docId w15:val="{7D9F5525-7598-4AAD-8263-16F64140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0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DC463D"/>
    <w:pPr>
      <w:keepNext/>
      <w:widowControl w:val="0"/>
      <w:suppressAutoHyphens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C463D"/>
    <w:pPr>
      <w:keepNext/>
      <w:widowControl w:val="0"/>
      <w:suppressAutoHyphens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ED402B"/>
    <w:pPr>
      <w:widowControl w:val="0"/>
      <w:adjustRightInd w:val="0"/>
      <w:spacing w:line="360" w:lineRule="atLeast"/>
      <w:jc w:val="both"/>
      <w:textAlignment w:val="baseline"/>
    </w:pPr>
    <w:rPr>
      <w:noProof/>
      <w:szCs w:val="20"/>
    </w:rPr>
  </w:style>
  <w:style w:type="character" w:styleId="Hypertextovodkaz">
    <w:name w:val="Hyperlink"/>
    <w:uiPriority w:val="99"/>
    <w:rsid w:val="00ED402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DC463D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DC463D"/>
    <w:rPr>
      <w:rFonts w:ascii="Arial" w:eastAsia="Times New Roman" w:hAnsi="Arial" w:cs="Arial"/>
      <w:b/>
      <w:bCs/>
      <w:kern w:val="0"/>
      <w:sz w:val="28"/>
      <w:szCs w:val="28"/>
      <w:lang w:eastAsia="cs-CZ"/>
      <w14:ligatures w14:val="none"/>
    </w:rPr>
  </w:style>
  <w:style w:type="paragraph" w:styleId="Normlnweb">
    <w:name w:val="Normal (Web)"/>
    <w:basedOn w:val="Normln"/>
    <w:uiPriority w:val="99"/>
    <w:rsid w:val="00DC463D"/>
    <w:pPr>
      <w:widowControl w:val="0"/>
      <w:suppressAutoHyphens/>
      <w:spacing w:before="100" w:beforeAutospacing="1" w:after="100" w:afterAutospacing="1"/>
    </w:p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uiPriority w:val="99"/>
    <w:rsid w:val="00DC463D"/>
    <w:pPr>
      <w:widowControl w:val="0"/>
      <w:suppressAutoHyphens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Siln">
    <w:name w:val="Strong"/>
    <w:uiPriority w:val="22"/>
    <w:qFormat/>
    <w:rsid w:val="00DC463D"/>
    <w:rPr>
      <w:b/>
      <w:bCs/>
    </w:rPr>
  </w:style>
  <w:style w:type="paragraph" w:customStyle="1" w:styleId="StylNadpis1Zarovnatdobloku">
    <w:name w:val="Styl Nadpis 1 + Zarovnat do bloku"/>
    <w:basedOn w:val="Nadpis1"/>
    <w:rsid w:val="00DC463D"/>
    <w:p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tabs>
        <w:tab w:val="num" w:pos="2417"/>
      </w:tabs>
      <w:suppressAutoHyphens w:val="0"/>
      <w:adjustRightInd w:val="0"/>
      <w:spacing w:before="600" w:after="360" w:line="360" w:lineRule="atLeast"/>
      <w:ind w:left="2417" w:hanging="432"/>
      <w:textAlignment w:val="baseline"/>
    </w:pPr>
    <w:rPr>
      <w:rFonts w:ascii="Calibri" w:hAnsi="Calibri" w:cs="Times New Roman"/>
      <w:caps/>
      <w:sz w:val="24"/>
      <w:szCs w:val="20"/>
    </w:rPr>
  </w:style>
  <w:style w:type="paragraph" w:styleId="Zkladntext">
    <w:name w:val="Body Text"/>
    <w:basedOn w:val="Normln"/>
    <w:link w:val="ZkladntextChar"/>
    <w:rsid w:val="00DC463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463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C463D"/>
    <w:rPr>
      <w:rFonts w:ascii="Arial" w:hAnsi="Arial" w:cs="Arial"/>
      <w:i/>
      <w:iCs/>
      <w:szCs w:val="24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C463D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kern w:val="2"/>
      <w:sz w:val="22"/>
      <w:szCs w:val="24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390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onsov@tiscal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AA7E3-7B8F-49A5-9EB3-1FA8CE3ED36F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DBDE5308-D317-4AC3-AB7A-74285EF77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827D8-9E9F-4A4C-862E-CD9A886E8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860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Kocourová</dc:creator>
  <cp:keywords/>
  <dc:description/>
  <cp:lastModifiedBy>Romana Kocourová</cp:lastModifiedBy>
  <cp:revision>28</cp:revision>
  <cp:lastPrinted>2024-06-14T11:55:00Z</cp:lastPrinted>
  <dcterms:created xsi:type="dcterms:W3CDTF">2023-07-27T11:43:00Z</dcterms:created>
  <dcterms:modified xsi:type="dcterms:W3CDTF">2024-07-30T06:39:00Z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