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B06C" w14:textId="77777777" w:rsidR="00E5503C" w:rsidRDefault="00E5503C" w:rsidP="0023231F">
      <w:pPr>
        <w:spacing w:line="320" w:lineRule="exact"/>
        <w:rPr>
          <w:b/>
          <w:sz w:val="28"/>
        </w:rPr>
      </w:pPr>
    </w:p>
    <w:p w14:paraId="3197EC09" w14:textId="77777777" w:rsidR="00BD48E6" w:rsidRDefault="00BD48E6" w:rsidP="0023231F">
      <w:pPr>
        <w:spacing w:line="320" w:lineRule="exact"/>
        <w:rPr>
          <w:rFonts w:eastAsiaTheme="minorHAnsi"/>
          <w:b/>
          <w:bCs/>
          <w:color w:val="000000"/>
          <w:sz w:val="36"/>
          <w:szCs w:val="36"/>
          <w:lang w:eastAsia="en-US"/>
        </w:rPr>
      </w:pPr>
    </w:p>
    <w:p w14:paraId="54046AED" w14:textId="188FFCA8" w:rsidR="00317E3D" w:rsidRDefault="00317E3D" w:rsidP="00317E3D">
      <w:pPr>
        <w:spacing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</w:t>
      </w:r>
      <w:r>
        <w:rPr>
          <w:rFonts w:asciiTheme="minorHAnsi" w:hAnsiTheme="minorHAnsi"/>
          <w:sz w:val="22"/>
          <w:szCs w:val="22"/>
        </w:rPr>
        <w:t>4</w:t>
      </w:r>
    </w:p>
    <w:p w14:paraId="395B2AD1" w14:textId="77777777" w:rsidR="00BD48E6" w:rsidRDefault="00BD48E6" w:rsidP="0023231F">
      <w:pPr>
        <w:spacing w:line="320" w:lineRule="exact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D48E6">
        <w:rPr>
          <w:rFonts w:eastAsiaTheme="minorHAnsi"/>
          <w:b/>
          <w:color w:val="000000"/>
          <w:sz w:val="28"/>
          <w:szCs w:val="28"/>
          <w:lang w:eastAsia="en-US"/>
        </w:rPr>
        <w:t>Smluvní podmínky bezpečnosti a ochrany zdraví při práci BOZP, požární ochrany PO a ochrany životního prostředí OŽP</w:t>
      </w:r>
    </w:p>
    <w:p w14:paraId="79866DB0" w14:textId="77777777" w:rsidR="00BD48E6" w:rsidRPr="00BD48E6" w:rsidRDefault="00BD48E6" w:rsidP="0023231F">
      <w:pPr>
        <w:pStyle w:val="Default"/>
        <w:spacing w:line="320" w:lineRule="exact"/>
        <w:jc w:val="both"/>
      </w:pPr>
    </w:p>
    <w:p w14:paraId="4F635A3C" w14:textId="3B80C5F3" w:rsidR="00BD48E6" w:rsidRPr="00BD48E6" w:rsidRDefault="006770D3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1. 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>Odchylná ujednání ve smlouvě mají přednost před zněním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této přílohy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318990C1" w14:textId="47920213" w:rsidR="00BD48E6" w:rsidRPr="00BD48E6" w:rsidRDefault="006770D3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 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Pokud z povahy plnění </w:t>
      </w:r>
      <w:r>
        <w:rPr>
          <w:rFonts w:eastAsiaTheme="minorHAnsi"/>
          <w:color w:val="000000"/>
          <w:sz w:val="23"/>
          <w:szCs w:val="23"/>
          <w:lang w:eastAsia="en-US"/>
        </w:rPr>
        <w:t>Zhotovitele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 vyplývá, že s</w:t>
      </w:r>
      <w:r w:rsidR="00C17825">
        <w:rPr>
          <w:rFonts w:eastAsiaTheme="minorHAnsi"/>
          <w:color w:val="000000"/>
          <w:sz w:val="23"/>
          <w:szCs w:val="23"/>
          <w:lang w:eastAsia="en-US"/>
        </w:rPr>
        <w:t>e výkony, činnosti nebo jiné po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>vinnosti stanovené v</w:t>
      </w:r>
      <w:r>
        <w:rPr>
          <w:rFonts w:eastAsiaTheme="minorHAnsi"/>
          <w:color w:val="000000"/>
          <w:sz w:val="23"/>
          <w:szCs w:val="23"/>
          <w:lang w:eastAsia="en-US"/>
        </w:rPr>
        <w:t> 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>t</w:t>
      </w:r>
      <w:r>
        <w:rPr>
          <w:rFonts w:eastAsiaTheme="minorHAnsi"/>
          <w:color w:val="000000"/>
          <w:sz w:val="23"/>
          <w:szCs w:val="23"/>
          <w:lang w:eastAsia="en-US"/>
        </w:rPr>
        <w:t>éto příloze se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 nevztahují k jeho předmětu, platí, že se příslušná ujednání </w:t>
      </w:r>
      <w:r>
        <w:rPr>
          <w:rFonts w:eastAsiaTheme="minorHAnsi"/>
          <w:color w:val="000000"/>
          <w:sz w:val="23"/>
          <w:szCs w:val="23"/>
          <w:lang w:eastAsia="en-US"/>
        </w:rPr>
        <w:t>této přílohy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 p</w:t>
      </w:r>
      <w:r w:rsidR="00D13B7C">
        <w:rPr>
          <w:rFonts w:eastAsiaTheme="minorHAnsi"/>
          <w:color w:val="000000"/>
          <w:sz w:val="23"/>
          <w:szCs w:val="23"/>
          <w:lang w:eastAsia="en-US"/>
        </w:rPr>
        <w:t xml:space="preserve">ro plnění </w:t>
      </w:r>
      <w:r>
        <w:rPr>
          <w:rFonts w:eastAsiaTheme="minorHAnsi"/>
          <w:color w:val="000000"/>
          <w:sz w:val="23"/>
          <w:szCs w:val="23"/>
          <w:lang w:eastAsia="en-US"/>
        </w:rPr>
        <w:t>ze strany Zhotovitele</w:t>
      </w:r>
      <w:r w:rsidR="00D13B7C">
        <w:rPr>
          <w:rFonts w:eastAsiaTheme="minorHAnsi"/>
          <w:color w:val="000000"/>
          <w:sz w:val="23"/>
          <w:szCs w:val="23"/>
          <w:lang w:eastAsia="en-US"/>
        </w:rPr>
        <w:t xml:space="preserve"> také nepou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žijí. </w:t>
      </w:r>
    </w:p>
    <w:p w14:paraId="0583179B" w14:textId="3E9A7768" w:rsidR="00BD48E6" w:rsidRPr="00BD48E6" w:rsidRDefault="00D13B7C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>. Tam, kde se v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 této příloze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 hovoří o zaměstnanci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Zhotovitele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>, rozumí se tím rovněž jiná osoba, jejímž prostře</w:t>
      </w:r>
      <w:r>
        <w:rPr>
          <w:rFonts w:eastAsiaTheme="minorHAnsi"/>
          <w:color w:val="000000"/>
          <w:sz w:val="23"/>
          <w:szCs w:val="23"/>
          <w:lang w:eastAsia="en-US"/>
        </w:rPr>
        <w:t>dnictvím nebo s jejíž pomocí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 Zhotovitel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 xml:space="preserve"> plní své povinnosti ze závazku vznikl</w:t>
      </w:r>
      <w:r>
        <w:rPr>
          <w:rFonts w:eastAsiaTheme="minorHAnsi"/>
          <w:color w:val="000000"/>
          <w:sz w:val="23"/>
          <w:szCs w:val="23"/>
          <w:lang w:eastAsia="en-US"/>
        </w:rPr>
        <w:t>ého ze smlouv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y, </w:t>
      </w:r>
      <w:r w:rsidR="00BD48E6" w:rsidRPr="00BD48E6">
        <w:rPr>
          <w:rFonts w:eastAsiaTheme="minorHAnsi"/>
          <w:color w:val="000000"/>
          <w:sz w:val="23"/>
          <w:szCs w:val="23"/>
          <w:lang w:eastAsia="en-US"/>
        </w:rPr>
        <w:t>nebo zaměstnanec takové jiné osoby.</w:t>
      </w:r>
    </w:p>
    <w:p w14:paraId="112D4078" w14:textId="77777777" w:rsidR="00BD48E6" w:rsidRPr="00BD48E6" w:rsidRDefault="00BD48E6" w:rsidP="0023231F">
      <w:pPr>
        <w:spacing w:line="320" w:lineRule="exact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100F070D" w14:textId="77777777" w:rsidR="00D13B7C" w:rsidRPr="00D13B7C" w:rsidRDefault="00D13B7C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D13B7C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II. Bezpečnost a ochrana zdraví při práci 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BOZP</w:t>
      </w:r>
    </w:p>
    <w:p w14:paraId="2B8E2DD4" w14:textId="5E02342D" w:rsidR="00D13B7C" w:rsidRPr="00D13B7C" w:rsidRDefault="00D13B7C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1.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 je povinen dodržovat právní a ostatní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 xml:space="preserve"> předpisy o bezpečnosti a ochra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>ně zdraví při práci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 týkající se</w:t>
      </w:r>
      <w:r w:rsidR="00E718A2">
        <w:rPr>
          <w:rFonts w:eastAsiaTheme="minorHAnsi"/>
          <w:color w:val="000000"/>
          <w:sz w:val="23"/>
          <w:szCs w:val="23"/>
          <w:lang w:eastAsia="en-US"/>
        </w:rPr>
        <w:t xml:space="preserve"> plánu BOZP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>. Přitom se zavazuje dbát té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 xml:space="preserve">ž pokynů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>e, zejména po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kynů určeného zástupce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e, bezpečnostního technika, koordinátora BOZP a jiné osoby určené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>em k zajišťování úkolů v prevenci rizik, které se týkají koordinace provádění opatření k ochr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>aně bezpečnosti a zdraví zaměst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>nanců a dalších o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 xml:space="preserve">sob zdržujících se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staveništi.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0880E906" w14:textId="060A07A3" w:rsidR="00D13B7C" w:rsidRPr="00D13B7C" w:rsidRDefault="00D13B7C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2. Zjistí-li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, že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>, jeho zaměstnanci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 xml:space="preserve"> nebo jiné osoby, za které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 odpovídá, porušují povinnosti v oblasti bezpečnosti a ochrany zdraví př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 xml:space="preserve">i práci, má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 právo vyzvat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e, aby podle pokynů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e zjednal nápravu 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D13B7C">
        <w:rPr>
          <w:rFonts w:eastAsiaTheme="minorHAnsi"/>
          <w:color w:val="000000"/>
          <w:sz w:val="23"/>
          <w:szCs w:val="23"/>
          <w:lang w:eastAsia="en-US"/>
        </w:rPr>
        <w:t xml:space="preserve"> je povinen nápravu okamžitě zjednat. </w:t>
      </w:r>
    </w:p>
    <w:p w14:paraId="547837D6" w14:textId="12368000" w:rsidR="00D13B7C" w:rsidRPr="00D13B7C" w:rsidRDefault="00C17825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 je povinen před zahájením p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 xml:space="preserve">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Díla </w:t>
      </w:r>
      <w:r w:rsidR="00954C58">
        <w:rPr>
          <w:rFonts w:eastAsiaTheme="minorHAnsi"/>
          <w:color w:val="000000"/>
          <w:sz w:val="23"/>
          <w:szCs w:val="23"/>
          <w:lang w:eastAsia="en-US"/>
        </w:rPr>
        <w:t>poskytnout svým zaměstnan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cům podílejícím se na jeho plnění na staveništi vhodné, nezbytné a srozumitelné informace a pokyny k zajištění bezpečnosti a ochrany zdraví při práci a informace o přijatých opatřeních, zejména ke zdolávání požárů, poskytnutí první pomoci a postupu při mimořádných událostech na staveništi. </w:t>
      </w:r>
    </w:p>
    <w:p w14:paraId="2302F079" w14:textId="1E823ED7" w:rsidR="00D13B7C" w:rsidRPr="00D13B7C" w:rsidRDefault="00C17825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>. Před zahájením plnění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 Díla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, při každé změně způsobu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Díla 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>a při každé změně zaměstnanců podílejících s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e na jeho plnění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,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povinen za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jistit, že tito zaměstnanci mají odpovídající odbornou a zdravotní způsobilost k výkonu příslušných prací v rozsahu stanoveném právními a jinými předpisy k zajištění bezpečnosti a ochrany zdraví při práci a požární ochrany. Na výzvu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e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 povinen předložit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i doklad o jejich školení v oblasti bezpečnosti a ochrany zdraví při práci a požární ochrany a doklad o jejich odborné a zdravotní způsobilosti. </w:t>
      </w:r>
    </w:p>
    <w:p w14:paraId="42D022BB" w14:textId="709B5BE6" w:rsidR="00D13B7C" w:rsidRPr="00D13B7C" w:rsidRDefault="00C17825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D1FAF">
        <w:rPr>
          <w:rFonts w:eastAsiaTheme="minorHAnsi"/>
          <w:color w:val="000000"/>
          <w:sz w:val="23"/>
          <w:szCs w:val="23"/>
          <w:lang w:eastAsia="en-US"/>
        </w:rPr>
        <w:t xml:space="preserve"> je povinen vést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 písemné </w:t>
      </w:r>
      <w:r w:rsidR="00BD1FAF">
        <w:rPr>
          <w:rFonts w:eastAsiaTheme="minorHAnsi"/>
          <w:color w:val="000000"/>
          <w:sz w:val="23"/>
          <w:szCs w:val="23"/>
          <w:lang w:eastAsia="en-US"/>
        </w:rPr>
        <w:t xml:space="preserve">(elektronické) 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>denní seznamy svých zaměstnanců podílejících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se na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Díla 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BD1FAF">
        <w:rPr>
          <w:rFonts w:eastAsiaTheme="minorHAnsi"/>
          <w:color w:val="000000"/>
          <w:sz w:val="23"/>
          <w:szCs w:val="23"/>
          <w:lang w:eastAsia="en-US"/>
        </w:rPr>
        <w:t>.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45D1326E" w14:textId="35EA43BE" w:rsidR="00BE14F5" w:rsidRPr="00BE14F5" w:rsidRDefault="00C17825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jeho zaměstnanci podílející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se na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Díla 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D13B7C" w:rsidRPr="00D13B7C">
        <w:rPr>
          <w:rFonts w:eastAsiaTheme="minorHAnsi"/>
          <w:color w:val="000000"/>
          <w:sz w:val="23"/>
          <w:szCs w:val="23"/>
          <w:lang w:eastAsia="en-US"/>
        </w:rPr>
        <w:t>, používají osobní ochranné pracovní prostředky a pracovní oděvy od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povídající prováděným činnostem a minimálním požadavkům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e dle těchto podmínek a je povinen jejich používání soustavně vyžadovat a kontrolovat. </w:t>
      </w:r>
    </w:p>
    <w:p w14:paraId="05887F48" w14:textId="0578AF54" w:rsidR="00BE14F5" w:rsidRPr="00BE14F5" w:rsidRDefault="00C17825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7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jeho zaměstnanci podílející 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se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Díla 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, kteří provádějí práce ve výškách nebo nad volnou hloubkou zčásti v prostoru s kolektivním zajištěním a zčásti mimo něj, mají po celou dobu na trupu upevněn bezpečnostní postroj s připojovacím lanem a pádovou brzdou a že plní povinnost vhodným způsobem se jistit při provádě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>ní prací, při nichž hrozí nebez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pečí pádu z výšky nebo do hloubky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bez kolektivního zajištění. </w:t>
      </w:r>
    </w:p>
    <w:p w14:paraId="60878E0C" w14:textId="01363777" w:rsidR="00BE14F5" w:rsidRPr="00BE14F5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.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Údaje o opatřeních k individuálnímu jištění jednotlivce pro práci ve výškách a nad volnou hloubkou, která hodlá na staveništi prové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st,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povinen zpraco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vat písemně, zejména ve výrobní dokumentaci, technologickém nebo pracovním postupu, s údaji o způsobu zajištění, o použi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>tých osobních ochranných pracov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ních prostředcích, s vyznačením bodů úvazu a se statickým výpočtem. Při změně pracovního postupu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povinen odpovídajícím způsobem písemně změnit též tato opatření.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je povinen zajistit zaměstnancům využívajícím tento způsob jištění řádné školení o jeho použití a p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>ředat jim prostředky tohoto jiš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tění na základě písemného zápisu. V případě, že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bude k jištění jednot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livce pro práci ve výškách a nad volnou hloubkou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využívat prostředky (např. sys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tém kotvících bodů) poskytnuté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em, n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ejsou tím dotčeny povinnosti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e vyplývající z předpisů upravujících oblast bezpečnosti a ochrany zdraví při práci.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je povinen zejména posoudit vhodnost takových prostředků a zkontrolovat jejich stav a funkčnost.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nenese odpovědnost v souvislosti s použitím takových prostředků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em. </w:t>
      </w:r>
    </w:p>
    <w:p w14:paraId="4B615899" w14:textId="7D7F4C3F" w:rsidR="00BE14F5" w:rsidRPr="00BE14F5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9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.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nesmí bez předchozího písemného s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ouhlasu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>e použít stáva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jící konstrukce stavby jako prostředek ke zdvihání. Všechna používaná zdvihací zařízení na staveništi musí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provozovat přímo z podlahy nebo terénu. Přitom učiní opatření směřující k rovnoměrnému r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>ozložení zatížení zdvihacího za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řízení při jeho ustavení. Při provozu zdvihacích zařízení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povinen si počínat tak, aby nedošlo k poškození povrchu stavby nebo inženýrských sítí. </w:t>
      </w:r>
    </w:p>
    <w:p w14:paraId="7090B12F" w14:textId="188EF37B" w:rsidR="00BE14F5" w:rsidRPr="00BE14F5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10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.</w:t>
      </w:r>
      <w:r w:rsidR="00BE14F5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je povinen na staveništi používat pouze bezpečná elektrická nebo jiná zařízení v souladu s právními předpisy o technických požadavcích na výrobky, s právními předpisy k zajištění bezpečnosti a och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>rany zdraví při práci a technic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kými normami a předložit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i na jeho výzvu doklady o jejich revizích, nebo jiné doklady osvědčující splnění podmínek pro jejich provoz.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je povinen na výzvu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e přestat na staveništi používat elektrická nebo jiná zařízení, která nesplňují požadavky uvedených právních předpisů a technických norem. </w:t>
      </w:r>
    </w:p>
    <w:p w14:paraId="79EA3C7A" w14:textId="29C2E945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.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Provizorní osvětlení, přívody elektrické energie nebo instalace na staveništi musí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 xml:space="preserve"> zřizovat, udržovat a provozovat v soul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>adu s příslušnými právními před</w:t>
      </w:r>
      <w:r w:rsidR="00BE14F5" w:rsidRPr="00BE14F5">
        <w:rPr>
          <w:rFonts w:eastAsiaTheme="minorHAnsi"/>
          <w:color w:val="000000"/>
          <w:sz w:val="23"/>
          <w:szCs w:val="23"/>
          <w:lang w:eastAsia="en-US"/>
        </w:rPr>
        <w:t>pisy a českými technickými normami, popřípadě též s návody jejich výrobců.</w:t>
      </w:r>
    </w:p>
    <w:p w14:paraId="2A1EFD72" w14:textId="468C1FFF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12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jeho zaměstnanci podílející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se na jeho plnění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jsou na viditelném místě oděvu nebo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ochranné přílby označeni způso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bem stanoveným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em. </w:t>
      </w:r>
    </w:p>
    <w:p w14:paraId="01EDD243" w14:textId="0880462B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13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Osobou odpovědnou za organizaci práce zaměstnanců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 a zajištění bezpečnosti a ochrany zdraví při práci za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 je vždy určený zástupce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e. Neuvádí-li jej smlouva, sdělí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před zahájením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i jeho jméno a příjmení, jakož i telefonické spojení.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je povinen zajistit tr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valou přítomnost určeného zástupce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e po dob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u provádění plnění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1BA811A2" w14:textId="5EF9CCCF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14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je v souladu s předpisy o bezpečnosti 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a ochraně zdraví při práci povi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nen souvisle oplotit staveniště, popřípadě jeho samostatnou část, pokud jejich oplocení nezajišťuje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 Oplocení zřízen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é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em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povi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nen udržovat do doby splnění závazku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 podle smlouvy. </w:t>
      </w:r>
    </w:p>
    <w:p w14:paraId="19B93DA9" w14:textId="648BA4DF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15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jeho zaměstnanci podílející se 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 xml:space="preserve">na jeho plnění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3E2426">
        <w:rPr>
          <w:rFonts w:eastAsiaTheme="minorHAnsi"/>
          <w:color w:val="000000"/>
          <w:sz w:val="23"/>
          <w:szCs w:val="23"/>
          <w:lang w:eastAsia="en-US"/>
        </w:rPr>
        <w:t>,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se zdržují jen na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těch pracovištích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, ve kterých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plnění má plnit 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své povinnosti z příslušného zá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vazku a ohledně nichž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povinen poskytnout zaměstnancům informace a pokyny k zajištění bezpečnosti a ochrany zdraví při práci;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zaměstnanci používají pouze přístupové cesty určené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em. </w:t>
      </w:r>
    </w:p>
    <w:p w14:paraId="727F43A6" w14:textId="57B6BFCD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16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Po předání a převzetí jednotlivých ucelených částí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ova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Díla 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vymeze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ných ve smlouvě odpovídá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za zajištění bezpečnosti a ochrany zdraví při práci svých zaměstnan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ců na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 staveništi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, kter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é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se nacházejí na tak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to předaných částech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e, jakož i z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a zajištění bezpečnosti a ochra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ny zdraví jiných osob, které se na nich s vědomím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 zdržují. Tím není dotčeno ujednání o předání a převzetí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ova plnění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 xml:space="preserve"> Díla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17532D8B" w14:textId="408C60B1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17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Skládky a místa pro uložení drobného materiálu n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a přilehlých pozem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cích smí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zřídit jen v prostorách určený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ch k tomu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em, a to způ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sobem odpovídajícím předpisům o bezpečnosti a ochraně zdraví při práci. </w:t>
      </w:r>
    </w:p>
    <w:p w14:paraId="6D06F93F" w14:textId="430AA77D" w:rsidR="003E2426" w:rsidRPr="003E2426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18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Každý pracovní úraz zamě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stnance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e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se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zavazu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je neprodleně oznámit též určenému zástupci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 a umožnit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i účast při zjišťování příčin a okolností takového 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pracovního úrazu.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rov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něž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i předá opis záznamu o pracovním úrazu, a jde-li o pracovní úraz, o němž se záznam nepořizuje, písemně sdělí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i údaje o takovém pracov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ním úrazu v rozsahu obdobném údajům uve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deným v záznamu o pracovním úra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zu. Ujednáním podle tohoto odstavce nejsou dotčeny povinnosti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 podle právních předpisů o evidenci a registraci pracovních úrazů. </w:t>
      </w:r>
    </w:p>
    <w:p w14:paraId="3F94D83A" w14:textId="02BA9D4C" w:rsidR="00031C49" w:rsidRPr="00031C49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19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.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je povinen zajistit, aby se jeho zaměstnanci podílející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se na jeho plnění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>, zdrželi požívání alkoholu, n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ávykových, omamných nebo psycho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tropních látek na staveništi a vstupu na staveniště pod jejich vlivem.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má právo provést orientační dechovou zkoušku ke zjištění přítom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nosti alkoholu či ji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ných výše uvedených látek 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jeho zaměstnanci se podrobí provedení takové zkoušky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em, resp. jím určenou osobou.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zaměstnanec, který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vstoupil na pracoviště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pod vlivem alkoholu, návykových, omamných nebo psychotropních lá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tek nebo je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3E2426" w:rsidRPr="003E2426">
        <w:rPr>
          <w:rFonts w:eastAsiaTheme="minorHAnsi"/>
          <w:color w:val="000000"/>
          <w:sz w:val="23"/>
          <w:szCs w:val="23"/>
          <w:lang w:eastAsia="en-US"/>
        </w:rPr>
        <w:t xml:space="preserve"> požívá, anebo který se odmítl podrobit dechové zkoušce, okamžitě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31C49">
        <w:rPr>
          <w:sz w:val="23"/>
          <w:szCs w:val="23"/>
        </w:rPr>
        <w:t>opustí pracoviště</w:t>
      </w:r>
      <w:r w:rsidR="00031C49" w:rsidRPr="00031C49">
        <w:rPr>
          <w:sz w:val="23"/>
          <w:szCs w:val="23"/>
        </w:rPr>
        <w:t xml:space="preserve">. Právo vykázat jej okamžitě ze staveniště jménem </w:t>
      </w:r>
      <w:r w:rsidR="006770D3">
        <w:rPr>
          <w:sz w:val="23"/>
          <w:szCs w:val="23"/>
        </w:rPr>
        <w:t>Zhotovitel</w:t>
      </w:r>
      <w:r w:rsidR="00031C49" w:rsidRPr="00031C49">
        <w:rPr>
          <w:sz w:val="23"/>
          <w:szCs w:val="23"/>
        </w:rPr>
        <w:t xml:space="preserve">e má v uvedených případech i </w:t>
      </w:r>
      <w:r w:rsidR="006770D3">
        <w:rPr>
          <w:sz w:val="23"/>
          <w:szCs w:val="23"/>
        </w:rPr>
        <w:t>Objednatel</w:t>
      </w:r>
      <w:r w:rsidR="00031C49" w:rsidRPr="00031C49">
        <w:rPr>
          <w:sz w:val="23"/>
          <w:szCs w:val="23"/>
        </w:rPr>
        <w:t xml:space="preserve">. Tento postup </w:t>
      </w:r>
      <w:r w:rsidR="006770D3">
        <w:rPr>
          <w:sz w:val="23"/>
          <w:szCs w:val="23"/>
        </w:rPr>
        <w:t>Objednatel</w:t>
      </w:r>
      <w:r w:rsidR="00031C49" w:rsidRPr="00031C49">
        <w:rPr>
          <w:sz w:val="23"/>
          <w:szCs w:val="23"/>
        </w:rPr>
        <w:t xml:space="preserve">e nemá vliv na řádnost a včasnost plnění </w:t>
      </w:r>
      <w:r w:rsidR="006770D3">
        <w:rPr>
          <w:sz w:val="23"/>
          <w:szCs w:val="23"/>
        </w:rPr>
        <w:t>Zhotovitel</w:t>
      </w:r>
      <w:r w:rsidR="00031C49" w:rsidRPr="00031C49">
        <w:rPr>
          <w:sz w:val="23"/>
          <w:szCs w:val="23"/>
        </w:rPr>
        <w:t xml:space="preserve">e. </w:t>
      </w:r>
    </w:p>
    <w:p w14:paraId="4C380A1A" w14:textId="04E6F74C" w:rsidR="00031C49" w:rsidRPr="00031C49" w:rsidRDefault="00135584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20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>.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 xml:space="preserve"> je povinen plnit veškeré povinnosti 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>vyplývající z předpisů upravují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>cích oblast bezpečnosti a ochrany zdraví při práci</w:t>
      </w:r>
      <w:r w:rsidR="00031C49">
        <w:rPr>
          <w:rFonts w:eastAsiaTheme="minorHAnsi"/>
          <w:color w:val="000000"/>
          <w:sz w:val="23"/>
          <w:szCs w:val="23"/>
          <w:lang w:eastAsia="en-US"/>
        </w:rPr>
        <w:t xml:space="preserve"> i ve vztahu k prostředkům, které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 xml:space="preserve">mu k zajištění bezpečnosti poskytne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 xml:space="preserve"> nenese odpovědnost v souvislosti s použitím takových prostředků. </w:t>
      </w:r>
    </w:p>
    <w:p w14:paraId="1CE869E7" w14:textId="77777777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B339052" w14:textId="77777777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III. Požární ochrana </w:t>
      </w:r>
    </w:p>
    <w:p w14:paraId="2434659E" w14:textId="2E9114C9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1.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je povinen dodržovat právní a jiné předpisy o požární ochraně a dbát pokynů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e v oblasti požární ochrany na staveništi. </w:t>
      </w:r>
    </w:p>
    <w:p w14:paraId="092B3159" w14:textId="299D5BA7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2.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je povinen stanovit všechna nutná pro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>tipožární opatření, před zaháje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ním svého plnění proškolit v oblasti 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>požární ochrany své zaměstnance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, jakož i provádět na předaném staveništi kontrolní činnost v rozsahu podle právních předpisů o požární ochraně. </w:t>
      </w:r>
    </w:p>
    <w:p w14:paraId="5910D9BB" w14:textId="1358414A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color w:val="000000"/>
          <w:sz w:val="23"/>
          <w:szCs w:val="23"/>
          <w:lang w:eastAsia="en-US"/>
        </w:rPr>
        <w:t>3. O každém požáru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 xml:space="preserve"> vzniklém na předaném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povinen bez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 xml:space="preserve"> zby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tečného odkladu písemně vyrozumět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e. Tím není dotčena povinnost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>e ohlásit jej hasičskému záchrannému s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>boru a příslušným orgánům veřej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né moci ani jiné povinnosti vyplývající z právních nebo jiných předpisů o požární ochraně. </w:t>
      </w:r>
    </w:p>
    <w:p w14:paraId="767DAFD3" w14:textId="0F2DCB5A" w:rsid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4. Při činnostech a při provozování zařízení se zvýšeným požárním nebezpečím, anebo v prostorách se zvýšeným požárním nebezpečím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na staveništi odpovídá za jejich požární zabezpečení, zejména zamezením vzniku nebezpečí požáru, odstraněním hořlavých látek, vybavením hasicími prostředky, požárním dozorem a zřízením dostatečných únikových ce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 xml:space="preserve">st. </w:t>
      </w:r>
    </w:p>
    <w:p w14:paraId="4ECF2A23" w14:textId="026DF9F6" w:rsidR="00875866" w:rsidRPr="00031C49" w:rsidRDefault="00152F4A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5. Umístění t</w:t>
      </w:r>
      <w:r w:rsidR="00875866">
        <w:rPr>
          <w:rFonts w:eastAsiaTheme="minorHAnsi"/>
          <w:color w:val="000000"/>
          <w:sz w:val="23"/>
          <w:szCs w:val="23"/>
          <w:lang w:eastAsia="en-US"/>
        </w:rPr>
        <w:t xml:space="preserve">lakových lahví na plyny bude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875866">
        <w:rPr>
          <w:rFonts w:eastAsiaTheme="minorHAnsi"/>
          <w:color w:val="000000"/>
          <w:sz w:val="23"/>
          <w:szCs w:val="23"/>
          <w:lang w:eastAsia="en-US"/>
        </w:rPr>
        <w:t xml:space="preserve"> konzultovat se zástupci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875866">
        <w:rPr>
          <w:rFonts w:eastAsiaTheme="minorHAnsi"/>
          <w:color w:val="000000"/>
          <w:sz w:val="23"/>
          <w:szCs w:val="23"/>
          <w:lang w:eastAsia="en-US"/>
        </w:rPr>
        <w:t xml:space="preserve">e.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875866">
        <w:rPr>
          <w:rFonts w:eastAsiaTheme="minorHAnsi"/>
          <w:color w:val="000000"/>
          <w:sz w:val="23"/>
          <w:szCs w:val="23"/>
          <w:lang w:eastAsia="en-US"/>
        </w:rPr>
        <w:t xml:space="preserve"> je povinen při skladování a používání tlakových lahví na plyny řídit se právními předpisy a normam</w:t>
      </w:r>
      <w:r w:rsidR="00D879C8">
        <w:rPr>
          <w:rFonts w:eastAsiaTheme="minorHAnsi"/>
          <w:color w:val="000000"/>
          <w:sz w:val="23"/>
          <w:szCs w:val="23"/>
          <w:lang w:eastAsia="en-US"/>
        </w:rPr>
        <w:t>i</w:t>
      </w:r>
      <w:r w:rsidR="00875866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7C905D8C" w14:textId="556FBEA6" w:rsidR="00031C49" w:rsidRPr="00031C49" w:rsidRDefault="00543FF8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5.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je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 xml:space="preserve"> rovněž povinen zajistit následný dozor po ukončení prací s otevřeným ohněm nebo jiných činností se zvýšeným nebezpečím vzniku požáru v rozsahu podle právních předpisů o po</w:t>
      </w:r>
      <w:r>
        <w:rPr>
          <w:rFonts w:eastAsiaTheme="minorHAnsi"/>
          <w:color w:val="000000"/>
          <w:sz w:val="23"/>
          <w:szCs w:val="23"/>
          <w:lang w:eastAsia="en-US"/>
        </w:rPr>
        <w:t>žární ochraně a příslušných čes</w:t>
      </w:r>
      <w:r w:rsidR="00031C49" w:rsidRPr="00031C49">
        <w:rPr>
          <w:rFonts w:eastAsiaTheme="minorHAnsi"/>
          <w:color w:val="000000"/>
          <w:sz w:val="23"/>
          <w:szCs w:val="23"/>
          <w:lang w:eastAsia="en-US"/>
        </w:rPr>
        <w:t xml:space="preserve">kých technických norem. </w:t>
      </w:r>
    </w:p>
    <w:p w14:paraId="4961C616" w14:textId="77777777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6F90824" w14:textId="77777777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IV. Ochrana životního prostředí </w:t>
      </w:r>
    </w:p>
    <w:p w14:paraId="5ABA3839" w14:textId="70C9EBA3" w:rsidR="00031C49" w:rsidRPr="00031C49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1.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je povinen přijmout v souladu s právními předpisy veškerá opatření k omezení hlučnosti způsobené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 xml:space="preserve"> jeho činností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a dále opatření k účinné ochraně spodních vod, podzemních toků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 xml:space="preserve">, drenáží nebo jiných zdrojů vody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a na přilehlých pozemcích před znečištěním. </w:t>
      </w:r>
    </w:p>
    <w:p w14:paraId="350BD92B" w14:textId="39ECFC15" w:rsidR="00543FF8" w:rsidRPr="00543FF8" w:rsidRDefault="00031C49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2.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je povinen udržovat pořádek a čistotu na staveništi a na př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>ístupových cestách na pracoviště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, průběžně odstraňovat odpad a nečistoty, které vznikly při plnění jeho závazku, technickými opatřeními zabraňovat </w:t>
      </w:r>
      <w:r w:rsidR="00543FF8">
        <w:rPr>
          <w:rFonts w:eastAsiaTheme="minorHAnsi"/>
          <w:color w:val="000000"/>
          <w:sz w:val="23"/>
          <w:szCs w:val="23"/>
          <w:lang w:eastAsia="en-US"/>
        </w:rPr>
        <w:t>jejich pronikání mimo pracoviště</w:t>
      </w:r>
      <w:r w:rsidRPr="00031C49">
        <w:rPr>
          <w:rFonts w:eastAsiaTheme="minorHAnsi"/>
          <w:color w:val="000000"/>
          <w:sz w:val="23"/>
          <w:szCs w:val="23"/>
          <w:lang w:eastAsia="en-US"/>
        </w:rPr>
        <w:t xml:space="preserve"> a zajistit další nakládání s odpadem v souladu s právními předpisy s cílem jejich maximálního znovuvyužití.</w:t>
      </w:r>
    </w:p>
    <w:p w14:paraId="22972721" w14:textId="754C2081" w:rsidR="00543FF8" w:rsidRPr="00543FF8" w:rsidRDefault="00543FF8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3.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je povinen předat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>i spolu se svým plněním i evidenci odpadů, které vznikly v rámci jeho činnosti, jakož i v rámci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činností všech dalších osob po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dílejících se na plnění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e. Náležitosti evidence odpadů jsou stanoveny právními předpisy o odpadech. Předání úplné evidence odpadů je podmínkou řádného </w:t>
      </w:r>
      <w:r w:rsidR="004D6B66">
        <w:rPr>
          <w:rFonts w:eastAsiaTheme="minorHAnsi"/>
          <w:color w:val="000000"/>
          <w:sz w:val="23"/>
          <w:szCs w:val="23"/>
          <w:lang w:eastAsia="en-US"/>
        </w:rPr>
        <w:t>předání Díla ze strany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e. </w:t>
      </w:r>
    </w:p>
    <w:p w14:paraId="1BC4F508" w14:textId="5E27DD87" w:rsidR="00543FF8" w:rsidRPr="00543FF8" w:rsidRDefault="00543FF8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43FF8">
        <w:rPr>
          <w:rFonts w:eastAsiaTheme="minorHAnsi"/>
          <w:color w:val="000000"/>
          <w:sz w:val="23"/>
          <w:szCs w:val="23"/>
          <w:lang w:eastAsia="en-US"/>
        </w:rPr>
        <w:t>4. Jestliž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zavedl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třídění odpadů nebo se jej účastní a vyzve-li k účasti 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e,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povinen dodr</w:t>
      </w:r>
      <w:r>
        <w:rPr>
          <w:rFonts w:eastAsiaTheme="minorHAnsi"/>
          <w:color w:val="000000"/>
          <w:sz w:val="23"/>
          <w:szCs w:val="23"/>
          <w:lang w:eastAsia="en-US"/>
        </w:rPr>
        <w:t>žovat takto zavedený postup tří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dění a ukládání jednotlivých druhů odpadů. Výše a způsob podílu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>e na nákladech spojených s takovým tříděním odpadů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vyplývá ze smlou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vy mezi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em 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em. </w:t>
      </w:r>
    </w:p>
    <w:p w14:paraId="6DF8F7CA" w14:textId="20245BCF" w:rsidR="00543FF8" w:rsidRPr="00543FF8" w:rsidRDefault="00543FF8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5. Nesplní-li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ani v dodatečné přiměřené lhůtě stanovené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>em po-vinnosti v oblasti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udržování čistoty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a na přístupových cestách k němu, nebo 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nakládání s odpady,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oprávněn tyto povinnosti splnit sám nebo třetí osobou na náklady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e. </w:t>
      </w:r>
    </w:p>
    <w:p w14:paraId="0346EFF4" w14:textId="19DD625A" w:rsidR="00543FF8" w:rsidRPr="00543FF8" w:rsidRDefault="00543FF8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6.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se zavazuje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zajistit vozidla a stavební stroje používané při jeho plnění proti úniku provozních náplní do p</w:t>
      </w:r>
      <w:r>
        <w:rPr>
          <w:rFonts w:eastAsiaTheme="minorHAnsi"/>
          <w:color w:val="000000"/>
          <w:sz w:val="23"/>
          <w:szCs w:val="23"/>
          <w:lang w:eastAsia="en-US"/>
        </w:rPr>
        <w:t>ůdy nebo vod a neponechávat zby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tečně v chodu spalovací motory.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nesmí provádět údržbu vozidel nebo stavebních strojů a doplňování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provozních náplní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537028F3" w14:textId="36A0579D" w:rsidR="00543FF8" w:rsidRPr="00543FF8" w:rsidRDefault="00543FF8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7.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je povinen nakládat s chemickými látkami a ch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emickými přípravky na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způsobem určeným právními předpis</w:t>
      </w:r>
      <w:r w:rsidR="00EE5D83">
        <w:rPr>
          <w:rFonts w:eastAsiaTheme="minorHAnsi"/>
          <w:color w:val="000000"/>
          <w:sz w:val="23"/>
          <w:szCs w:val="23"/>
          <w:lang w:eastAsia="en-US"/>
        </w:rPr>
        <w:t>y o chemických látkách a chemic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kých přípravcích. Na výzvu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e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povinen poskytnout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>i seznam nebezpečných chemických látek a směsí, s nimiž při svém plnění nakl</w:t>
      </w:r>
      <w:r w:rsidR="00EE5D83">
        <w:rPr>
          <w:rFonts w:eastAsiaTheme="minorHAnsi"/>
          <w:color w:val="000000"/>
          <w:sz w:val="23"/>
          <w:szCs w:val="23"/>
          <w:lang w:eastAsia="en-US"/>
        </w:rPr>
        <w:t>á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>dá, jakož i kopie bezpečnostních listů nebo píse</w:t>
      </w:r>
      <w:r w:rsidR="00EE5D83">
        <w:rPr>
          <w:rFonts w:eastAsiaTheme="minorHAnsi"/>
          <w:color w:val="000000"/>
          <w:sz w:val="23"/>
          <w:szCs w:val="23"/>
          <w:lang w:eastAsia="en-US"/>
        </w:rPr>
        <w:t>mných pravidel, popřípadě dokla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dy o školení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>e nebo jeho zaměstnanc</w:t>
      </w:r>
      <w:r w:rsidR="00EE5D83">
        <w:rPr>
          <w:rFonts w:eastAsiaTheme="minorHAnsi"/>
          <w:color w:val="000000"/>
          <w:sz w:val="23"/>
          <w:szCs w:val="23"/>
          <w:lang w:eastAsia="en-US"/>
        </w:rPr>
        <w:t>ů kvalifikovanou osobou, vyžadu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je-li se podle právních předpisů. </w:t>
      </w:r>
    </w:p>
    <w:p w14:paraId="74C06268" w14:textId="2257B58B" w:rsidR="003E2426" w:rsidRDefault="00543FF8" w:rsidP="0023231F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8.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543FF8">
        <w:rPr>
          <w:rFonts w:eastAsiaTheme="minorHAnsi"/>
          <w:color w:val="000000"/>
          <w:sz w:val="23"/>
          <w:szCs w:val="23"/>
          <w:lang w:eastAsia="en-US"/>
        </w:rPr>
        <w:t xml:space="preserve"> je povinen při svém plnění dodržovat právní předpisy o ochraně přírody a krajiny a zdržet se poškození dřevin, popřípadě </w:t>
      </w:r>
      <w:r w:rsidR="00EE5D83">
        <w:rPr>
          <w:rFonts w:eastAsiaTheme="minorHAnsi"/>
          <w:color w:val="000000"/>
          <w:sz w:val="23"/>
          <w:szCs w:val="23"/>
          <w:lang w:eastAsia="en-US"/>
        </w:rPr>
        <w:t xml:space="preserve">jiných porostů. </w:t>
      </w:r>
    </w:p>
    <w:p w14:paraId="138C27BF" w14:textId="77777777" w:rsidR="006D15DE" w:rsidRDefault="006D15DE" w:rsidP="0023231F">
      <w:pPr>
        <w:widowControl/>
        <w:spacing w:line="320" w:lineRule="exact"/>
        <w:rPr>
          <w:rFonts w:eastAsiaTheme="minorHAnsi"/>
          <w:color w:val="000000"/>
          <w:sz w:val="23"/>
          <w:szCs w:val="23"/>
          <w:lang w:eastAsia="en-US"/>
        </w:rPr>
      </w:pPr>
    </w:p>
    <w:p w14:paraId="0518A5A3" w14:textId="77777777" w:rsidR="00BD48E6" w:rsidRDefault="00EE5D83" w:rsidP="0023231F">
      <w:pPr>
        <w:spacing w:line="320" w:lineRule="exac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V. Minimální požadavky v BOZP a PO</w:t>
      </w:r>
    </w:p>
    <w:p w14:paraId="1D96FF1D" w14:textId="7539DEFF" w:rsidR="00BE6A63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BE6A63" w:rsidRPr="00BE6A63">
        <w:rPr>
          <w:rFonts w:eastAsiaTheme="minorHAnsi"/>
          <w:color w:val="000000"/>
          <w:sz w:val="23"/>
          <w:szCs w:val="23"/>
          <w:lang w:eastAsia="en-US"/>
        </w:rPr>
        <w:t xml:space="preserve"> je povinen rovněž dodržovat povinnosti</w:t>
      </w:r>
      <w:r w:rsidR="00BE6A63">
        <w:rPr>
          <w:rFonts w:eastAsiaTheme="minorHAnsi"/>
          <w:color w:val="000000"/>
          <w:sz w:val="23"/>
          <w:szCs w:val="23"/>
          <w:lang w:eastAsia="en-US"/>
        </w:rPr>
        <w:t xml:space="preserve"> vyplývající z následujících mi</w:t>
      </w:r>
      <w:r w:rsidR="00BE6A63" w:rsidRPr="00BE6A63">
        <w:rPr>
          <w:rFonts w:eastAsiaTheme="minorHAnsi"/>
          <w:color w:val="000000"/>
          <w:sz w:val="23"/>
          <w:szCs w:val="23"/>
          <w:lang w:eastAsia="en-US"/>
        </w:rPr>
        <w:t>nimálních požadavků pro zajištění a řízení BOZP a PO na staveništi (dále také jen „</w:t>
      </w:r>
      <w:r w:rsidR="00BE6A63" w:rsidRPr="00BE6A63">
        <w:rPr>
          <w:rFonts w:eastAsiaTheme="minorHAnsi"/>
          <w:i/>
          <w:iCs/>
          <w:color w:val="000000"/>
          <w:sz w:val="23"/>
          <w:szCs w:val="23"/>
          <w:lang w:eastAsia="en-US"/>
        </w:rPr>
        <w:t>minimální požadavky</w:t>
      </w:r>
      <w:r w:rsidR="00BE6A63" w:rsidRPr="00BE6A63">
        <w:rPr>
          <w:rFonts w:eastAsiaTheme="minorHAnsi"/>
          <w:color w:val="000000"/>
          <w:sz w:val="23"/>
          <w:szCs w:val="23"/>
          <w:lang w:eastAsia="en-US"/>
        </w:rPr>
        <w:t xml:space="preserve">“). </w:t>
      </w:r>
    </w:p>
    <w:p w14:paraId="482CE634" w14:textId="77777777" w:rsidR="009122E9" w:rsidRPr="00BE6A63" w:rsidRDefault="009122E9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4C5BC0A" w14:textId="77777777" w:rsidR="00BE6A63" w:rsidRPr="00BE6A63" w:rsidRDefault="00BE6A6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2. </w:t>
      </w:r>
      <w:r w:rsidRPr="00BE6A6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Provádění kontrol </w:t>
      </w:r>
    </w:p>
    <w:p w14:paraId="70CBA548" w14:textId="3C5D6AA3" w:rsidR="00BE6A63" w:rsidRPr="00BE6A63" w:rsidRDefault="00BE6A63" w:rsidP="00093FCC">
      <w:pPr>
        <w:pStyle w:val="Default"/>
        <w:spacing w:line="320" w:lineRule="exact"/>
        <w:jc w:val="both"/>
        <w:rPr>
          <w:sz w:val="23"/>
          <w:szCs w:val="23"/>
        </w:rPr>
      </w:pPr>
      <w:r w:rsidRPr="00BE6A63">
        <w:rPr>
          <w:sz w:val="23"/>
          <w:szCs w:val="23"/>
        </w:rPr>
        <w:t xml:space="preserve">2.1 </w:t>
      </w:r>
      <w:r w:rsidR="006770D3">
        <w:rPr>
          <w:sz w:val="23"/>
          <w:szCs w:val="23"/>
        </w:rPr>
        <w:t>Zhotovitel</w:t>
      </w:r>
      <w:r w:rsidRPr="00BE6A63">
        <w:rPr>
          <w:sz w:val="23"/>
          <w:szCs w:val="23"/>
        </w:rPr>
        <w:t xml:space="preserve"> je povinen provádět řádnou kontrolu dodržování právní</w:t>
      </w:r>
      <w:r>
        <w:rPr>
          <w:sz w:val="23"/>
          <w:szCs w:val="23"/>
        </w:rPr>
        <w:t>ch a ostat</w:t>
      </w:r>
      <w:r w:rsidRPr="00BE6A63">
        <w:rPr>
          <w:sz w:val="23"/>
          <w:szCs w:val="23"/>
        </w:rPr>
        <w:t>ních předpisů o BOZP a PO na staveništi, na kterém se nachází</w:t>
      </w:r>
      <w:r>
        <w:rPr>
          <w:sz w:val="23"/>
          <w:szCs w:val="23"/>
        </w:rPr>
        <w:t xml:space="preserve"> jeho praco</w:t>
      </w:r>
      <w:r w:rsidRPr="00BE6A63">
        <w:rPr>
          <w:sz w:val="23"/>
          <w:szCs w:val="23"/>
        </w:rPr>
        <w:t>viště, min. 1x za kalendářní týden a její výsledek za</w:t>
      </w:r>
      <w:r>
        <w:rPr>
          <w:sz w:val="23"/>
          <w:szCs w:val="23"/>
        </w:rPr>
        <w:t>znamenat např.</w:t>
      </w:r>
      <w:r w:rsidRPr="00BE6A63">
        <w:rPr>
          <w:sz w:val="23"/>
          <w:szCs w:val="23"/>
        </w:rPr>
        <w:t xml:space="preserve"> ve stavebním deníku. Jestliže je doba plnění </w:t>
      </w:r>
      <w:r w:rsidR="006770D3">
        <w:rPr>
          <w:sz w:val="23"/>
          <w:szCs w:val="23"/>
        </w:rPr>
        <w:t>Zhotovitel</w:t>
      </w:r>
      <w:r w:rsidRPr="00BE6A63">
        <w:rPr>
          <w:sz w:val="23"/>
          <w:szCs w:val="23"/>
        </w:rPr>
        <w:t>e kratší</w:t>
      </w:r>
      <w:r>
        <w:rPr>
          <w:sz w:val="23"/>
          <w:szCs w:val="23"/>
        </w:rPr>
        <w:t xml:space="preserve"> </w:t>
      </w:r>
      <w:r w:rsidRPr="00BE6A63">
        <w:rPr>
          <w:sz w:val="23"/>
          <w:szCs w:val="23"/>
        </w:rPr>
        <w:t xml:space="preserve">než jeden kalendářní týden, je </w:t>
      </w:r>
      <w:r w:rsidR="006770D3">
        <w:rPr>
          <w:sz w:val="23"/>
          <w:szCs w:val="23"/>
        </w:rPr>
        <w:t>Zhotovitel</w:t>
      </w:r>
      <w:r w:rsidRPr="00BE6A63">
        <w:rPr>
          <w:sz w:val="23"/>
          <w:szCs w:val="23"/>
        </w:rPr>
        <w:t xml:space="preserve"> povinen provést tuto kontrolu nejméně jedenkrát během doby plnění a její výsled</w:t>
      </w:r>
      <w:r>
        <w:rPr>
          <w:sz w:val="23"/>
          <w:szCs w:val="23"/>
        </w:rPr>
        <w:t>ek zaznamenat</w:t>
      </w:r>
      <w:r w:rsidRPr="00BE6A63">
        <w:rPr>
          <w:sz w:val="23"/>
          <w:szCs w:val="23"/>
        </w:rPr>
        <w:t xml:space="preserve">. </w:t>
      </w:r>
    </w:p>
    <w:p w14:paraId="4F90B4FD" w14:textId="7D88459C" w:rsidR="00BE6A63" w:rsidRDefault="00BE6A6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2.2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 je v případě zjištění nebezpečného chování, nebo rizikové situace na staveništi, na kterém se nachází jeho pracoviště, povinen přerušit práce a o situaci neprodleně informovat </w:t>
      </w:r>
      <w:r w:rsidR="00093FCC">
        <w:rPr>
          <w:rFonts w:eastAsiaTheme="minorHAnsi"/>
          <w:color w:val="000000"/>
          <w:sz w:val="23"/>
          <w:szCs w:val="23"/>
          <w:lang w:eastAsia="en-US"/>
        </w:rPr>
        <w:t>osobu oprávněnou ve věcech BOZP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e, nebo jiného písemně určeného zástupce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e. </w:t>
      </w:r>
    </w:p>
    <w:p w14:paraId="6FE36103" w14:textId="77777777" w:rsidR="009122E9" w:rsidRPr="00BE6A63" w:rsidRDefault="009122E9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7D7C353C" w14:textId="77777777" w:rsidR="00BE6A63" w:rsidRPr="00BE6A63" w:rsidRDefault="00BE6A6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3. </w:t>
      </w:r>
      <w:r w:rsidRPr="00BE6A6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Komunikace </w:t>
      </w:r>
    </w:p>
    <w:p w14:paraId="21132B25" w14:textId="2D15C72A" w:rsidR="00BE6A63" w:rsidRPr="00BE6A63" w:rsidRDefault="00BE6A6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3.1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 je povinen zajistit, aby jeho zaměs</w:t>
      </w:r>
      <w:r>
        <w:rPr>
          <w:rFonts w:eastAsiaTheme="minorHAnsi"/>
          <w:color w:val="000000"/>
          <w:sz w:val="23"/>
          <w:szCs w:val="23"/>
          <w:lang w:eastAsia="en-US"/>
        </w:rPr>
        <w:t>tnanci podílející se na jeho pl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>nění na staveništi byli proškoleni o pravidlec</w:t>
      </w:r>
      <w:r>
        <w:rPr>
          <w:rFonts w:eastAsiaTheme="minorHAnsi"/>
          <w:color w:val="000000"/>
          <w:sz w:val="23"/>
          <w:szCs w:val="23"/>
          <w:lang w:eastAsia="en-US"/>
        </w:rPr>
        <w:t>h dle právních a ostatních před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>pisů o BOZP a PO v jim srozumitelném jazy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ce. </w:t>
      </w:r>
    </w:p>
    <w:p w14:paraId="776AF717" w14:textId="010DAD4D" w:rsidR="00BE6A63" w:rsidRDefault="00BE6A6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3.2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 je povinen předávat svým zaměstnancům podílejícím se na jeho plnění na staveništi každodenní informace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o BOZP a PO, zejména vyhod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nocení rizik a popisy technologických a bezpečných pracovních postupů i v českém nebo ve slovenském jazyku, aby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BE6A63">
        <w:rPr>
          <w:rFonts w:eastAsiaTheme="minorHAnsi"/>
          <w:color w:val="000000"/>
          <w:sz w:val="23"/>
          <w:szCs w:val="23"/>
          <w:lang w:eastAsia="en-US"/>
        </w:rPr>
        <w:t xml:space="preserve"> mohl tato vyhodnocení či popisy zkontrolovat. </w:t>
      </w:r>
    </w:p>
    <w:p w14:paraId="04BE042B" w14:textId="77777777" w:rsidR="009122E9" w:rsidRPr="00BE6A63" w:rsidRDefault="009122E9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5D962697" w14:textId="06F61DE4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5C5911" w:rsidRPr="005C5911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Vstupní školení na </w:t>
      </w:r>
      <w:r w:rsidR="006770D3">
        <w:rPr>
          <w:rFonts w:eastAsiaTheme="minorHAnsi"/>
          <w:i/>
          <w:iCs/>
          <w:color w:val="000000"/>
          <w:sz w:val="23"/>
          <w:szCs w:val="23"/>
          <w:lang w:eastAsia="en-US"/>
        </w:rPr>
        <w:t>staveništi</w:t>
      </w:r>
      <w:r w:rsidR="005C5911" w:rsidRPr="005C5911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</w:p>
    <w:p w14:paraId="645344CC" w14:textId="08B2AB02" w:rsidR="005C5911" w:rsidRDefault="006770D3" w:rsidP="00093FCC">
      <w:pPr>
        <w:widowControl/>
        <w:spacing w:line="320" w:lineRule="exact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Zhotovitel</w:t>
      </w:r>
      <w:r w:rsidR="00926BEA" w:rsidRPr="00926BEA">
        <w:rPr>
          <w:rFonts w:eastAsiaTheme="minorHAnsi"/>
          <w:sz w:val="23"/>
          <w:szCs w:val="23"/>
          <w:lang w:eastAsia="en-US"/>
        </w:rPr>
        <w:t xml:space="preserve"> je po</w:t>
      </w:r>
      <w:r w:rsidR="00C355B0">
        <w:rPr>
          <w:rFonts w:eastAsiaTheme="minorHAnsi"/>
          <w:sz w:val="23"/>
          <w:szCs w:val="23"/>
          <w:lang w:eastAsia="en-US"/>
        </w:rPr>
        <w:t>vinen seznámit</w:t>
      </w:r>
      <w:r w:rsidR="00926BEA" w:rsidRPr="00926BEA">
        <w:rPr>
          <w:rFonts w:eastAsiaTheme="minorHAnsi"/>
          <w:sz w:val="23"/>
          <w:szCs w:val="23"/>
          <w:lang w:eastAsia="en-US"/>
        </w:rPr>
        <w:t xml:space="preserve"> své zaměstnance a smluvní partnery</w:t>
      </w:r>
      <w:r w:rsidR="005C5911" w:rsidRPr="00926BEA">
        <w:rPr>
          <w:rFonts w:eastAsiaTheme="minorHAnsi"/>
          <w:sz w:val="23"/>
          <w:szCs w:val="23"/>
          <w:lang w:eastAsia="en-US"/>
        </w:rPr>
        <w:t xml:space="preserve"> před prvním vstupem na staveniště</w:t>
      </w:r>
      <w:r w:rsidR="00C355B0">
        <w:rPr>
          <w:rFonts w:eastAsiaTheme="minorHAnsi"/>
          <w:sz w:val="23"/>
          <w:szCs w:val="23"/>
          <w:lang w:eastAsia="en-US"/>
        </w:rPr>
        <w:t xml:space="preserve"> s místními podmínkami na </w:t>
      </w:r>
      <w:r>
        <w:rPr>
          <w:rFonts w:eastAsiaTheme="minorHAnsi"/>
          <w:sz w:val="23"/>
          <w:szCs w:val="23"/>
          <w:lang w:eastAsia="en-US"/>
        </w:rPr>
        <w:t>staveništi</w:t>
      </w:r>
      <w:r w:rsidR="00C355B0">
        <w:rPr>
          <w:rFonts w:eastAsiaTheme="minorHAnsi"/>
          <w:sz w:val="23"/>
          <w:szCs w:val="23"/>
          <w:lang w:eastAsia="en-US"/>
        </w:rPr>
        <w:t>, riziky a technologickými postupy</w:t>
      </w:r>
      <w:r w:rsidR="005C5911" w:rsidRPr="00926BEA">
        <w:rPr>
          <w:rFonts w:eastAsiaTheme="minorHAnsi"/>
          <w:sz w:val="23"/>
          <w:szCs w:val="23"/>
          <w:lang w:eastAsia="en-US"/>
        </w:rPr>
        <w:t xml:space="preserve">.  </w:t>
      </w:r>
    </w:p>
    <w:p w14:paraId="49573257" w14:textId="77777777" w:rsidR="009122E9" w:rsidRPr="00926BEA" w:rsidRDefault="009122E9" w:rsidP="00093FCC">
      <w:pPr>
        <w:widowControl/>
        <w:spacing w:line="320" w:lineRule="exact"/>
        <w:jc w:val="both"/>
        <w:rPr>
          <w:rFonts w:eastAsiaTheme="minorHAnsi"/>
          <w:sz w:val="23"/>
          <w:szCs w:val="23"/>
          <w:lang w:eastAsia="en-US"/>
        </w:rPr>
      </w:pPr>
    </w:p>
    <w:p w14:paraId="69832D0F" w14:textId="77777777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5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5C5911" w:rsidRPr="005C5911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Vyhodnocení rizik </w:t>
      </w:r>
    </w:p>
    <w:p w14:paraId="68648851" w14:textId="31332089" w:rsidR="005C5911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 je povinen vyhotovit písemné vyhodn</w:t>
      </w:r>
      <w:r w:rsidR="005C5911">
        <w:rPr>
          <w:rFonts w:eastAsiaTheme="minorHAnsi"/>
          <w:color w:val="000000"/>
          <w:sz w:val="23"/>
          <w:szCs w:val="23"/>
          <w:lang w:eastAsia="en-US"/>
        </w:rPr>
        <w:t>ocení rizik možného ohrožení ži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>vota a zdraví při plnění (činnostech), které na s</w:t>
      </w:r>
      <w:r w:rsidR="005C5911">
        <w:rPr>
          <w:rFonts w:eastAsiaTheme="minorHAnsi"/>
          <w:color w:val="000000"/>
          <w:sz w:val="23"/>
          <w:szCs w:val="23"/>
          <w:lang w:eastAsia="en-US"/>
        </w:rPr>
        <w:t>taveništi provádí, a popisy bez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>pečných pracovních postupů. Písemné vyhodnocení rizik a popisy bezpečných pracovních p</w:t>
      </w:r>
      <w:r w:rsidR="00C355B0">
        <w:rPr>
          <w:rFonts w:eastAsiaTheme="minorHAnsi"/>
          <w:color w:val="000000"/>
          <w:sz w:val="23"/>
          <w:szCs w:val="23"/>
          <w:lang w:eastAsia="en-US"/>
        </w:rPr>
        <w:t xml:space="preserve">ostupů je </w:t>
      </w: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C355B0">
        <w:rPr>
          <w:rFonts w:eastAsiaTheme="minorHAnsi"/>
          <w:color w:val="000000"/>
          <w:sz w:val="23"/>
          <w:szCs w:val="23"/>
          <w:lang w:eastAsia="en-US"/>
        </w:rPr>
        <w:t xml:space="preserve"> povinen předat pověřené osobě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e, a to nejpozději jeden den před započetím svého plnění. </w:t>
      </w:r>
    </w:p>
    <w:p w14:paraId="1173E729" w14:textId="77777777" w:rsidR="009122E9" w:rsidRPr="005C5911" w:rsidRDefault="009122E9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73CE6C88" w14:textId="77777777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5C5911">
        <w:rPr>
          <w:rFonts w:eastAsiaTheme="minorHAnsi"/>
          <w:i/>
          <w:iCs/>
          <w:color w:val="000000"/>
          <w:sz w:val="23"/>
          <w:szCs w:val="23"/>
          <w:lang w:eastAsia="en-US"/>
        </w:rPr>
        <w:t>Technologické postupy</w:t>
      </w:r>
    </w:p>
    <w:p w14:paraId="512686D4" w14:textId="3EEE58DE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.1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 je povinen pro plnění na staveni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šti vypracovat technologický po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stup, který musí obsahovat minimálně: </w:t>
      </w:r>
    </w:p>
    <w:p w14:paraId="4E0F62BC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návaznost a souběh jednotlivých pracovních operací, </w:t>
      </w:r>
    </w:p>
    <w:p w14:paraId="3F4B9978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bezpečný pracovní postup pro danou pracovní činnost, </w:t>
      </w:r>
    </w:p>
    <w:p w14:paraId="524B5BE5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hodnocení významných rizik v každé fázi pracovní činnosti, včetně rizik pro okolí, </w:t>
      </w:r>
    </w:p>
    <w:p w14:paraId="30114F16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použití strojů a speciálních pracovních prostředků, </w:t>
      </w:r>
    </w:p>
    <w:p w14:paraId="2313D23D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druhy a typy pomocných pracovních konstrukcí, </w:t>
      </w:r>
    </w:p>
    <w:p w14:paraId="4A75406E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způsob dopravy (svislé i vodorovné), </w:t>
      </w:r>
    </w:p>
    <w:p w14:paraId="0F35A6BD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technická a organizační opatření k zajištění BOZP a PO včetně OOPP, </w:t>
      </w:r>
    </w:p>
    <w:p w14:paraId="184A4DEB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způsob kontroly zavedených opatření. </w:t>
      </w:r>
    </w:p>
    <w:p w14:paraId="759BFF1E" w14:textId="77777777" w:rsidR="005C5911" w:rsidRP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- mimořádné podmínky a havarijní postupy. </w:t>
      </w:r>
    </w:p>
    <w:p w14:paraId="7C971E6D" w14:textId="5A055B60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.2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 nesmí začít provádět plnění na staveništi bez technologického postupu nebo bez stanov</w:t>
      </w:r>
      <w:r w:rsidR="005C5911">
        <w:rPr>
          <w:rFonts w:eastAsiaTheme="minorHAnsi"/>
          <w:color w:val="000000"/>
          <w:sz w:val="23"/>
          <w:szCs w:val="23"/>
          <w:lang w:eastAsia="en-US"/>
        </w:rPr>
        <w:t>e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ní bezpečných pracovních postupů. </w:t>
      </w:r>
    </w:p>
    <w:p w14:paraId="4C77379B" w14:textId="2556CA08" w:rsid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.3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 předá bez zbytečného odkladu po </w:t>
      </w:r>
      <w:r w:rsidR="00C355B0">
        <w:rPr>
          <w:rFonts w:eastAsiaTheme="minorHAnsi"/>
          <w:color w:val="000000"/>
          <w:sz w:val="23"/>
          <w:szCs w:val="23"/>
          <w:lang w:eastAsia="en-US"/>
        </w:rPr>
        <w:t xml:space="preserve">vyžádání ze strany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C355B0">
        <w:rPr>
          <w:rFonts w:eastAsiaTheme="minorHAnsi"/>
          <w:color w:val="000000"/>
          <w:sz w:val="23"/>
          <w:szCs w:val="23"/>
          <w:lang w:eastAsia="en-US"/>
        </w:rPr>
        <w:t>e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tento technologický po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stup. </w:t>
      </w:r>
    </w:p>
    <w:p w14:paraId="0D914CA8" w14:textId="77777777" w:rsidR="0055247E" w:rsidRPr="005C5911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49D0077" w14:textId="77777777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5C5911" w:rsidRPr="005C5911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Osobní ochranné pracovní prostředky (OOPP) </w:t>
      </w:r>
    </w:p>
    <w:p w14:paraId="66278FD3" w14:textId="3DD9A484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>.1 Zejména při plnění povinnosti dle článku II.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odst. 7 těchto smluvních podmí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nek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 povinen zajistit řádné užívání následujících osobních ochranných pracovních prostředků (dále též jen „</w:t>
      </w:r>
      <w:r w:rsidR="005C5911" w:rsidRPr="005C5911">
        <w:rPr>
          <w:rFonts w:eastAsiaTheme="minorHAnsi"/>
          <w:b/>
          <w:bCs/>
          <w:color w:val="000000"/>
          <w:sz w:val="23"/>
          <w:szCs w:val="23"/>
          <w:lang w:eastAsia="en-US"/>
        </w:rPr>
        <w:t>OOPP</w:t>
      </w:r>
      <w:r w:rsidR="00926BEA">
        <w:rPr>
          <w:rFonts w:eastAsiaTheme="minorHAnsi"/>
          <w:color w:val="000000"/>
          <w:sz w:val="23"/>
          <w:szCs w:val="23"/>
          <w:lang w:eastAsia="en-US"/>
        </w:rPr>
        <w:t>“) po celou dobu po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bytu na staveništi: </w:t>
      </w:r>
    </w:p>
    <w:p w14:paraId="16C56D25" w14:textId="77777777" w:rsidR="005C5911" w:rsidRPr="005C5911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5C5911" w:rsidRPr="005C5911">
        <w:rPr>
          <w:rFonts w:eastAsiaTheme="minorHAnsi"/>
          <w:color w:val="000000"/>
          <w:sz w:val="23"/>
          <w:szCs w:val="23"/>
          <w:lang w:eastAsia="en-US"/>
        </w:rPr>
        <w:t xml:space="preserve">.1.1 Ochranná </w:t>
      </w:r>
      <w:r w:rsidR="005C5911" w:rsidRPr="005C5911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přilba </w:t>
      </w:r>
    </w:p>
    <w:p w14:paraId="2EF8CF9A" w14:textId="38224F96" w:rsidR="005C5911" w:rsidRDefault="005C5911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5C5911">
        <w:rPr>
          <w:rFonts w:eastAsiaTheme="minorHAnsi"/>
          <w:color w:val="000000"/>
          <w:sz w:val="23"/>
          <w:szCs w:val="23"/>
          <w:lang w:eastAsia="en-US"/>
        </w:rPr>
        <w:t xml:space="preserve">Všechny osoby musí na staveništi používat certifikovanou ochranou přilbu. </w:t>
      </w:r>
    </w:p>
    <w:p w14:paraId="17541113" w14:textId="77777777" w:rsidR="0055247E" w:rsidRPr="005C5911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A411267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.1.2 Reflexní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vesta </w:t>
      </w:r>
    </w:p>
    <w:p w14:paraId="4D6BA985" w14:textId="0F1FC8BE" w:rsid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Všechny osoby musí po celou dobu pobytu </w:t>
      </w:r>
      <w:r>
        <w:rPr>
          <w:rFonts w:eastAsiaTheme="minorHAnsi"/>
          <w:color w:val="000000"/>
          <w:sz w:val="23"/>
          <w:szCs w:val="23"/>
          <w:lang w:eastAsia="en-US"/>
        </w:rPr>
        <w:t>na staveništi používat vesty ne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bo reflexní oděv s vysokou viditelností splňující podmínky 2. tř</w:t>
      </w:r>
      <w:r>
        <w:rPr>
          <w:rFonts w:eastAsiaTheme="minorHAnsi"/>
          <w:color w:val="000000"/>
          <w:sz w:val="23"/>
          <w:szCs w:val="23"/>
          <w:lang w:eastAsia="en-US"/>
        </w:rPr>
        <w:t>ídy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 bezpečnosti v horní části těla. Vazači a signalisté musí </w:t>
      </w:r>
      <w:r>
        <w:rPr>
          <w:rFonts w:eastAsiaTheme="minorHAnsi"/>
          <w:color w:val="000000"/>
          <w:sz w:val="23"/>
          <w:szCs w:val="23"/>
          <w:lang w:eastAsia="en-US"/>
        </w:rPr>
        <w:t>být v době zvedacích operací vi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ditelně odlišení od ostatních pracovníků. </w:t>
      </w:r>
    </w:p>
    <w:p w14:paraId="5164D566" w14:textId="77777777" w:rsidR="0055247E" w:rsidRPr="0092199D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365344AF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.1.3 Ochrana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zraku </w:t>
      </w:r>
    </w:p>
    <w:p w14:paraId="337EC099" w14:textId="44AF63A0" w:rsid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>Všechny osoby musí používat certifikované ochranné brýle</w:t>
      </w:r>
      <w:r w:rsidR="00926BEA">
        <w:rPr>
          <w:rFonts w:eastAsiaTheme="minorHAnsi"/>
          <w:color w:val="000000"/>
          <w:sz w:val="23"/>
          <w:szCs w:val="23"/>
          <w:lang w:eastAsia="en-US"/>
        </w:rPr>
        <w:t>,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926BEA">
        <w:rPr>
          <w:rFonts w:eastAsiaTheme="minorHAnsi"/>
          <w:color w:val="000000"/>
          <w:sz w:val="23"/>
          <w:szCs w:val="23"/>
          <w:lang w:eastAsia="en-US"/>
        </w:rPr>
        <w:t>pokud používají rotující přístroje např. bruska nebo vrtačka nebo jimi prováděná práce na staveništi nošení brýlí vyžaduje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. Za ochranné br</w:t>
      </w:r>
      <w:r>
        <w:rPr>
          <w:rFonts w:eastAsiaTheme="minorHAnsi"/>
          <w:color w:val="000000"/>
          <w:sz w:val="23"/>
          <w:szCs w:val="23"/>
          <w:lang w:eastAsia="en-US"/>
        </w:rPr>
        <w:t>ýle se nepovažují standardní di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optrické brýle. </w:t>
      </w:r>
    </w:p>
    <w:p w14:paraId="65AEDC0F" w14:textId="77777777" w:rsidR="0055247E" w:rsidRPr="0092199D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20AF6AF3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.1.4 Ochranný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oděv </w:t>
      </w:r>
    </w:p>
    <w:p w14:paraId="04A6BD0E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>Všechny osoby musí po celou dobu pobytu na staveništi používat pouze ochranné oděvy certifikované a vhodné pro danou činnost podle vyhodn</w:t>
      </w:r>
      <w:r>
        <w:rPr>
          <w:rFonts w:eastAsiaTheme="minorHAnsi"/>
          <w:color w:val="000000"/>
          <w:sz w:val="23"/>
          <w:szCs w:val="23"/>
          <w:lang w:eastAsia="en-US"/>
        </w:rPr>
        <w:t>o</w:t>
      </w:r>
      <w:r w:rsidR="0006795B">
        <w:rPr>
          <w:rFonts w:eastAsiaTheme="minorHAnsi"/>
          <w:color w:val="000000"/>
          <w:sz w:val="23"/>
          <w:szCs w:val="23"/>
          <w:lang w:eastAsia="en-US"/>
        </w:rPr>
        <w:t>cených rizik.</w:t>
      </w:r>
    </w:p>
    <w:p w14:paraId="0BAF6E39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7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.1.5 Bezpečnostní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obuv </w:t>
      </w:r>
    </w:p>
    <w:p w14:paraId="642433A8" w14:textId="178DD263" w:rsid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>Všechny osoby musí po celou dobu pobytu na staveništi používat obuv s vyztuženou špičkou, tužinkou proti propíchnut</w:t>
      </w:r>
      <w:r>
        <w:rPr>
          <w:rFonts w:eastAsiaTheme="minorHAnsi"/>
          <w:color w:val="000000"/>
          <w:sz w:val="23"/>
          <w:szCs w:val="23"/>
          <w:lang w:eastAsia="en-US"/>
        </w:rPr>
        <w:t>í a protiskluzovou podráž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kou. </w:t>
      </w:r>
    </w:p>
    <w:p w14:paraId="36CCD8FC" w14:textId="77777777" w:rsidR="0055247E" w:rsidRPr="0092199D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5BDEA1A6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.1.6 Pracovní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rukavice </w:t>
      </w:r>
    </w:p>
    <w:p w14:paraId="06EC538C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>Všechny osoby musí použív</w:t>
      </w:r>
      <w:r w:rsidR="0006795B">
        <w:rPr>
          <w:rFonts w:eastAsiaTheme="minorHAnsi"/>
          <w:color w:val="000000"/>
          <w:sz w:val="23"/>
          <w:szCs w:val="23"/>
          <w:lang w:eastAsia="en-US"/>
        </w:rPr>
        <w:t xml:space="preserve">at ochranné rukavice 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vhodn</w:t>
      </w:r>
      <w:r>
        <w:rPr>
          <w:rFonts w:eastAsiaTheme="minorHAnsi"/>
          <w:color w:val="000000"/>
          <w:sz w:val="23"/>
          <w:szCs w:val="23"/>
          <w:lang w:eastAsia="en-US"/>
        </w:rPr>
        <w:t>é pro charakter činností vykoná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vaných dotčenou osobou. </w:t>
      </w:r>
    </w:p>
    <w:p w14:paraId="334DC71A" w14:textId="6BAD1E26" w:rsid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>Všechny ostatní ochranné pracovní pros</w:t>
      </w:r>
      <w:r>
        <w:rPr>
          <w:rFonts w:eastAsiaTheme="minorHAnsi"/>
          <w:color w:val="000000"/>
          <w:sz w:val="23"/>
          <w:szCs w:val="23"/>
          <w:lang w:eastAsia="en-US"/>
        </w:rPr>
        <w:t>tředky musí být používány na zá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kladě vyhodnocení pracovních rizik. </w:t>
      </w:r>
    </w:p>
    <w:p w14:paraId="6B6A9981" w14:textId="77777777" w:rsidR="0055247E" w:rsidRPr="0092199D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9DBEE7C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>Dokumentace BOZP a PO a minimální požadavk</w:t>
      </w:r>
      <w:r w:rsid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>y při rizikových pracích na sta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veništi </w:t>
      </w:r>
    </w:p>
    <w:p w14:paraId="1558F42D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Dokumentace při vysoce rizikových pracích </w:t>
      </w:r>
    </w:p>
    <w:p w14:paraId="109C0FC2" w14:textId="738FD3E2" w:rsidR="0092199D" w:rsidRPr="0092199D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vždy před zahájením rizikových prací na staveništi doložit </w:t>
      </w:r>
      <w:r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i následující dokumentaci v oblasti BOZP a PO: </w:t>
      </w:r>
    </w:p>
    <w:p w14:paraId="4E153BCD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technologický postup prováděných prací (bezpečný postup práce), </w:t>
      </w:r>
    </w:p>
    <w:p w14:paraId="1FA3F566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vyhodnocení rizik prováděných prací, </w:t>
      </w:r>
    </w:p>
    <w:p w14:paraId="700A204B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seznámení s technologickým postupem a vyhodnocenými riziky, </w:t>
      </w:r>
    </w:p>
    <w:p w14:paraId="4F85E012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doklady o školení v oblasti BOZP a PO, </w:t>
      </w:r>
    </w:p>
    <w:p w14:paraId="5DF1F212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doklady o odborné způsobilosti pro specifické profese, </w:t>
      </w:r>
    </w:p>
    <w:p w14:paraId="25E08D15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doklady o zdravotní způsobilosti zaměstnanců, </w:t>
      </w:r>
    </w:p>
    <w:p w14:paraId="329131BA" w14:textId="77777777" w:rsidR="005C5911" w:rsidRDefault="0092199D" w:rsidP="00093FCC">
      <w:pPr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>- doklady k obsluze stavebních strojů (strojnický průkaz ne starší 2 let),</w:t>
      </w:r>
    </w:p>
    <w:p w14:paraId="072D70E9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doklady o revizích, kontrolách, zkouškách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a prohlídkách používaných stro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jů, zařízení, pracovních a dopravních prostředků, nářadí, vyhraz</w:t>
      </w:r>
      <w:r>
        <w:rPr>
          <w:rFonts w:eastAsiaTheme="minorHAnsi"/>
          <w:color w:val="000000"/>
          <w:sz w:val="23"/>
          <w:szCs w:val="23"/>
          <w:lang w:eastAsia="en-US"/>
        </w:rPr>
        <w:t>ených tech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nických zařízení, apod. </w:t>
      </w:r>
    </w:p>
    <w:p w14:paraId="755140EE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systém bezpečné práce zdvihacích zařízení, včetně dokladů o odborné způsobilosti vazačů/signalistů/jeřábníků (ne starší 15 měsíců) a </w:t>
      </w:r>
    </w:p>
    <w:p w14:paraId="4934E3B2" w14:textId="6FC08633" w:rsid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provozní dokumentaci, návody výrobců, montážní návody a Manuály k po-užívaným strojům, zařízením a jiným pracovním prostředkům. </w:t>
      </w:r>
    </w:p>
    <w:p w14:paraId="47E95188" w14:textId="77777777" w:rsidR="0055247E" w:rsidRPr="0092199D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0D0FF99C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.2 </w:t>
      </w:r>
      <w:r w:rsidR="00F34DA8">
        <w:rPr>
          <w:rFonts w:eastAsiaTheme="minorHAnsi"/>
          <w:i/>
          <w:iCs/>
          <w:color w:val="000000"/>
          <w:sz w:val="23"/>
          <w:szCs w:val="23"/>
          <w:lang w:eastAsia="en-US"/>
        </w:rPr>
        <w:t>Vysoce rizikové práce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</w:p>
    <w:p w14:paraId="38E79643" w14:textId="5CE9A3C0" w:rsidR="0092199D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na staveništi odpovědný za rozdělení pracovních činností a vyhodnocení rizik vyplývajících z jejich provádění denně a před každou novou pracovní činností. </w:t>
      </w: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vinen řádně seznámit své zaměst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nance podílející se na jeho plnění na stave</w:t>
      </w:r>
      <w:r w:rsidR="0006795B">
        <w:rPr>
          <w:rFonts w:eastAsiaTheme="minorHAnsi"/>
          <w:color w:val="000000"/>
          <w:sz w:val="23"/>
          <w:szCs w:val="23"/>
          <w:lang w:eastAsia="en-US"/>
        </w:rPr>
        <w:t>ništi s pracovní činností, včet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ně bezpečného pracovního postupu a s vyhodnocením rizik vyplývajících z pracovní činnosti před jejím započetím a vést písemné záznamy o jejich poučení. </w:t>
      </w:r>
    </w:p>
    <w:p w14:paraId="0A3BD252" w14:textId="77777777" w:rsidR="0055247E" w:rsidRPr="0092199D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277C51D9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.3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Povolení pro vysoce rizikové práce </w:t>
      </w:r>
    </w:p>
    <w:p w14:paraId="675CAC93" w14:textId="398C74B8" w:rsidR="0092199D" w:rsidRPr="0092199D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vydávat svým zaměstnancům podílejícím se na jeho plnění na staveništi povolení pro vysoce riziko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vé práce a zajistit, aby bez to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hoto povolení nebyly příslušné práce vykonávány. </w:t>
      </w:r>
    </w:p>
    <w:p w14:paraId="69556CD3" w14:textId="340057E6" w:rsidR="0092199D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povolení k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vysoce rizikové práci na stave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ništi vydá pouze kvalifikovaná osoba, která absolvovala odpovídající školení a se znalostmi práce, která má být prováděna. Tato osoba musí být rovněž oprávněna přijímat opatření (odmítnout 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lastRenderedPageBreak/>
        <w:t>vydat povolení, odejmout jej nebo</w:t>
      </w:r>
      <w:r w:rsidR="0006795B">
        <w:rPr>
          <w:rFonts w:eastAsiaTheme="minorHAnsi"/>
          <w:color w:val="000000"/>
          <w:sz w:val="23"/>
          <w:szCs w:val="23"/>
          <w:lang w:eastAsia="en-US"/>
        </w:rPr>
        <w:t xml:space="preserve"> zrušit), je-li to třeba. 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Práce nesmí být zahájeny 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před dokončením kontroly pracov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ních podmínek a zařízení (vyplnění povolení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795B">
        <w:rPr>
          <w:rFonts w:eastAsiaTheme="minorHAnsi"/>
          <w:color w:val="000000"/>
          <w:sz w:val="23"/>
          <w:szCs w:val="23"/>
          <w:lang w:eastAsia="en-US"/>
        </w:rPr>
        <w:t>k práci).</w:t>
      </w:r>
    </w:p>
    <w:p w14:paraId="0C38F0AB" w14:textId="77777777" w:rsidR="0055247E" w:rsidRPr="0092199D" w:rsidRDefault="0055247E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0D3CCA4D" w14:textId="77777777" w:rsidR="0092199D" w:rsidRDefault="00582CBA" w:rsidP="00093FCC">
      <w:pPr>
        <w:spacing w:line="320" w:lineRule="exact"/>
        <w:jc w:val="both"/>
        <w:rPr>
          <w:rFonts w:eastAsiaTheme="minorHAnsi"/>
          <w:i/>
          <w:iCs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.4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>Vysoce rizikové práce, u kterých je požadováno povolení podle předchozích ujednání</w:t>
      </w:r>
    </w:p>
    <w:p w14:paraId="702991CF" w14:textId="77777777" w:rsidR="0092199D" w:rsidRDefault="0092199D" w:rsidP="00093FCC">
      <w:pPr>
        <w:spacing w:line="320" w:lineRule="exact"/>
        <w:jc w:val="both"/>
        <w:rPr>
          <w:rFonts w:eastAsiaTheme="minorHAnsi"/>
          <w:i/>
          <w:iCs/>
          <w:color w:val="000000"/>
          <w:sz w:val="23"/>
          <w:szCs w:val="23"/>
          <w:lang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634"/>
      </w:tblGrid>
      <w:tr w:rsidR="0092199D" w:rsidRPr="0092199D" w14:paraId="03172BF2" w14:textId="77777777">
        <w:trPr>
          <w:trHeight w:val="297"/>
        </w:trPr>
        <w:tc>
          <w:tcPr>
            <w:tcW w:w="4634" w:type="dxa"/>
          </w:tcPr>
          <w:p w14:paraId="05CBA7FE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i/>
                <w:iCs/>
                <w:color w:val="000000"/>
                <w:sz w:val="23"/>
                <w:szCs w:val="23"/>
                <w:lang w:eastAsia="en-US"/>
              </w:rPr>
              <w:t xml:space="preserve">Práce ve výškách </w:t>
            </w:r>
          </w:p>
        </w:tc>
        <w:tc>
          <w:tcPr>
            <w:tcW w:w="4634" w:type="dxa"/>
          </w:tcPr>
          <w:p w14:paraId="70F85D10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Práce, při které hrozí pád z výšky nebo do hloubky s použitím osobního jištění</w:t>
            </w:r>
            <w:r w:rsidR="003279A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92199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92199D" w:rsidRPr="0092199D" w14:paraId="47FC5926" w14:textId="77777777">
        <w:trPr>
          <w:trHeight w:val="297"/>
        </w:trPr>
        <w:tc>
          <w:tcPr>
            <w:tcW w:w="4634" w:type="dxa"/>
          </w:tcPr>
          <w:p w14:paraId="2AFDA394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i/>
                <w:iCs/>
                <w:color w:val="000000"/>
                <w:sz w:val="23"/>
                <w:szCs w:val="23"/>
                <w:lang w:eastAsia="en-US"/>
              </w:rPr>
              <w:t xml:space="preserve">Zemní práce </w:t>
            </w:r>
          </w:p>
        </w:tc>
        <w:tc>
          <w:tcPr>
            <w:tcW w:w="4634" w:type="dxa"/>
          </w:tcPr>
          <w:p w14:paraId="5F79353D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Práce vystavující zaměstnance riziku poškození zdraví nebo úmrtí sesuvem uvolněné zeminy ve výkopu. </w:t>
            </w:r>
          </w:p>
        </w:tc>
      </w:tr>
      <w:tr w:rsidR="0092199D" w:rsidRPr="0092199D" w14:paraId="3B5BCD5E" w14:textId="77777777">
        <w:trPr>
          <w:trHeight w:val="172"/>
        </w:trPr>
        <w:tc>
          <w:tcPr>
            <w:tcW w:w="4634" w:type="dxa"/>
          </w:tcPr>
          <w:p w14:paraId="36F4E78A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i/>
                <w:iCs/>
                <w:color w:val="000000"/>
                <w:sz w:val="23"/>
                <w:szCs w:val="23"/>
                <w:lang w:eastAsia="en-US"/>
              </w:rPr>
              <w:t xml:space="preserve">Zdvihací operace </w:t>
            </w:r>
          </w:p>
        </w:tc>
        <w:tc>
          <w:tcPr>
            <w:tcW w:w="4634" w:type="dxa"/>
          </w:tcPr>
          <w:p w14:paraId="6C635FB6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Všechny zvedací operace s použitím zdvihacích zařízení</w:t>
            </w:r>
            <w:r w:rsidR="003279A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r w:rsidRPr="0092199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92199D" w:rsidRPr="0092199D" w14:paraId="1B358F0B" w14:textId="77777777">
        <w:trPr>
          <w:trHeight w:val="296"/>
        </w:trPr>
        <w:tc>
          <w:tcPr>
            <w:tcW w:w="4634" w:type="dxa"/>
          </w:tcPr>
          <w:p w14:paraId="4BE2598D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i/>
                <w:iCs/>
                <w:color w:val="000000"/>
                <w:sz w:val="23"/>
                <w:szCs w:val="23"/>
                <w:lang w:eastAsia="en-US"/>
              </w:rPr>
              <w:t xml:space="preserve">Práce s rizikem požáru </w:t>
            </w:r>
          </w:p>
        </w:tc>
        <w:tc>
          <w:tcPr>
            <w:tcW w:w="4634" w:type="dxa"/>
          </w:tcPr>
          <w:p w14:paraId="45925E39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Sváření a tomu podobné činnosti s otevřeným ohněm. </w:t>
            </w:r>
          </w:p>
        </w:tc>
      </w:tr>
      <w:tr w:rsidR="0092199D" w:rsidRPr="0092199D" w14:paraId="26FE1902" w14:textId="77777777">
        <w:trPr>
          <w:trHeight w:val="312"/>
        </w:trPr>
        <w:tc>
          <w:tcPr>
            <w:tcW w:w="4634" w:type="dxa"/>
          </w:tcPr>
          <w:p w14:paraId="70BD66C5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3"/>
                <w:szCs w:val="23"/>
                <w:lang w:eastAsia="en-US"/>
              </w:rPr>
              <w:t>Práce ve stísně</w:t>
            </w:r>
            <w:r w:rsidRPr="0092199D">
              <w:rPr>
                <w:rFonts w:eastAsiaTheme="minorHAnsi"/>
                <w:i/>
                <w:iCs/>
                <w:color w:val="000000"/>
                <w:sz w:val="23"/>
                <w:szCs w:val="23"/>
                <w:lang w:eastAsia="en-US"/>
              </w:rPr>
              <w:t xml:space="preserve">ném prostoru </w:t>
            </w:r>
          </w:p>
        </w:tc>
        <w:tc>
          <w:tcPr>
            <w:tcW w:w="4634" w:type="dxa"/>
          </w:tcPr>
          <w:p w14:paraId="2D1C823D" w14:textId="77777777" w:rsid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92199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Práce v prostoru s omezenou možností pohybu nebo úniku, místa se sníženým přísunem vzduchu. </w:t>
            </w:r>
          </w:p>
          <w:p w14:paraId="39BD1C93" w14:textId="77777777" w:rsidR="0092199D" w:rsidRPr="0092199D" w:rsidRDefault="0092199D" w:rsidP="00093FCC">
            <w:pPr>
              <w:widowControl/>
              <w:spacing w:line="320" w:lineRule="exact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7D1220E3" w14:textId="77777777" w:rsidR="0092199D" w:rsidRDefault="0092199D" w:rsidP="00093FCC">
      <w:pPr>
        <w:spacing w:line="320" w:lineRule="exact"/>
        <w:jc w:val="both"/>
        <w:rPr>
          <w:b/>
          <w:sz w:val="28"/>
        </w:rPr>
      </w:pPr>
    </w:p>
    <w:p w14:paraId="3B84A963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.5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Pravidelné kontroly pracoviště při vysoce rizikových pracích </w:t>
      </w:r>
    </w:p>
    <w:p w14:paraId="6B631DCB" w14:textId="5D5C0A18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Na každém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staveništi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e na staveniš</w:t>
      </w:r>
      <w:r w:rsidR="003279A9">
        <w:rPr>
          <w:rFonts w:eastAsiaTheme="minorHAnsi"/>
          <w:color w:val="000000"/>
          <w:sz w:val="23"/>
          <w:szCs w:val="23"/>
          <w:lang w:eastAsia="en-US"/>
        </w:rPr>
        <w:t>ti musí být pravidelně kontrolo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vána úroveň opatření k zajištění bezpečnosti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a ochrany zdraví při práci.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tyto kontroly provádí jeho vedoucí zaměstnanci nebo jiné osoby, které mohou v případě zjištění nedostatků o</w:t>
      </w:r>
      <w:r>
        <w:rPr>
          <w:rFonts w:eastAsiaTheme="minorHAnsi"/>
          <w:color w:val="000000"/>
          <w:sz w:val="23"/>
          <w:szCs w:val="23"/>
          <w:lang w:eastAsia="en-US"/>
        </w:rPr>
        <w:t>kamžitě přeru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šit práci a zjednat nápravu. </w:t>
      </w:r>
    </w:p>
    <w:p w14:paraId="547AE4FD" w14:textId="5576C166" w:rsid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>Kontrola pracoviště musí být prováděna každý den se z</w:t>
      </w:r>
      <w:r w:rsidR="0006795B">
        <w:rPr>
          <w:rFonts w:eastAsiaTheme="minorHAnsi"/>
          <w:color w:val="000000"/>
          <w:sz w:val="23"/>
          <w:szCs w:val="23"/>
          <w:lang w:eastAsia="en-US"/>
        </w:rPr>
        <w:t xml:space="preserve">ápisem např. do 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stavebního deníku. </w:t>
      </w:r>
    </w:p>
    <w:p w14:paraId="47E64A75" w14:textId="77777777" w:rsidR="00CD0CE5" w:rsidRPr="0092199D" w:rsidRDefault="00CD0CE5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09AF9BA6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.6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Nebezpečné chemické látky a směsi </w:t>
      </w:r>
    </w:p>
    <w:p w14:paraId="30F2EBB3" w14:textId="305B6874" w:rsidR="0092199D" w:rsidRPr="0092199D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seznámit své zaměstnance s obsahem příslušného bezpečnostního listu, případně písemný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ch pravidel o BOZP a ochraně ži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votního prostředí při práci s nebezpečnými chemickými látkami a směsmi na staveništi schválených orgánem ochrany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veřejného zdraví. Tento bezpeč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nostní list nebo písemná pravidla musí zaměstnanci mít k dispozici po celou dobu práce s nebezpečnou chemickou látkou nebo směsí. </w:t>
      </w:r>
    </w:p>
    <w:p w14:paraId="7248F4F0" w14:textId="68C353A0" w:rsidR="0092199D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na vyžádání předlož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it stavbyvedoucímu nebo jiné ur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čené osobě </w:t>
      </w:r>
      <w:r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e kompletní sezn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am používaných nebezpečných che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mických látek a směsí, včetně bezpečnostních listů a příslušných písemných pravidel. </w:t>
      </w:r>
    </w:p>
    <w:p w14:paraId="286C1B43" w14:textId="77777777" w:rsidR="00CD0CE5" w:rsidRPr="0092199D" w:rsidRDefault="00CD0CE5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73E97CE4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9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.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První pomoc </w:t>
      </w:r>
    </w:p>
    <w:p w14:paraId="5F6931A2" w14:textId="2F62EBB1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9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určit odpovídající počet proškolených osob, které v případě potřeby poskytnou na staveništi pr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vní pomoc. Jejich počet se odví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jí od počtu osob pohybujících se na staveništi a rizikovosti dané práce. </w:t>
      </w:r>
    </w:p>
    <w:p w14:paraId="61A208F6" w14:textId="5E6860AD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9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.2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zajistit na staveništi přiměřený počet lékárniček pro poskytování první pomoci. Pro každé jeho pracoviště musí být k dispozici ve vzdálenosti maximálně 100 m lékárnička (minimálně schv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álená autolékár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nička). </w:t>
      </w:r>
    </w:p>
    <w:p w14:paraId="203EC1E6" w14:textId="0A4ED5BD" w:rsidR="0092199D" w:rsidRDefault="00582CBA" w:rsidP="00093FCC">
      <w:pPr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9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.3 Pro případ rizikových situací na staveništi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povinen vypracovat záchranný a evakuační plán (např. pro práce ve stísně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ných prostorech, prá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ce ve </w:t>
      </w:r>
      <w:r w:rsidR="00F34DA8">
        <w:rPr>
          <w:rFonts w:eastAsiaTheme="minorHAnsi"/>
          <w:color w:val="000000"/>
          <w:sz w:val="23"/>
          <w:szCs w:val="23"/>
          <w:lang w:eastAsia="en-US"/>
        </w:rPr>
        <w:t>výškách)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.</w:t>
      </w:r>
    </w:p>
    <w:p w14:paraId="22A16A0D" w14:textId="77777777" w:rsidR="0092199D" w:rsidRDefault="0092199D" w:rsidP="00093FCC">
      <w:pPr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256E31DE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10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.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Hlášení incidentů </w:t>
      </w:r>
    </w:p>
    <w:p w14:paraId="0F7BCD85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10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 Incidenty se rozumí: </w:t>
      </w:r>
    </w:p>
    <w:p w14:paraId="1B881FD1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Skoronehoda 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nehoda, která se stala, ale díky příznivým okolnostem nebyl nikdo zraněn. </w:t>
      </w:r>
    </w:p>
    <w:p w14:paraId="503946C1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Zranění 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- nehoda, při které došlo ke zranění osoby, ale charakter zranění dotčené osobě nebrání dál pokračovat v činnosti (např. pořezání prstu). </w:t>
      </w:r>
    </w:p>
    <w:p w14:paraId="405C2BEF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Úraz s pracovní neschopností 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– úraz, kt</w:t>
      </w:r>
      <w:r>
        <w:rPr>
          <w:rFonts w:eastAsiaTheme="minorHAnsi"/>
          <w:color w:val="000000"/>
          <w:sz w:val="23"/>
          <w:szCs w:val="23"/>
          <w:lang w:eastAsia="en-US"/>
        </w:rPr>
        <w:t>erý dotčené osobě nedovoluje po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kračovat v činnosti a vyžaduje čas k léčení (včetně úrazů s hospitalizací). </w:t>
      </w:r>
    </w:p>
    <w:p w14:paraId="2B0E5727" w14:textId="77777777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Smrtelný úraz. </w:t>
      </w:r>
    </w:p>
    <w:p w14:paraId="60323926" w14:textId="565E8FA9" w:rsidR="0092199D" w:rsidRDefault="0092199D" w:rsidP="00093FCC">
      <w:pPr>
        <w:widowControl/>
        <w:spacing w:line="320" w:lineRule="exact"/>
        <w:jc w:val="both"/>
        <w:rPr>
          <w:rFonts w:eastAsiaTheme="minorHAnsi"/>
          <w:i/>
          <w:iCs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Mimořádná událost, která vede k poškození majetku. </w:t>
      </w:r>
    </w:p>
    <w:p w14:paraId="04BA3AB0" w14:textId="77777777" w:rsidR="00CD0CE5" w:rsidRPr="0092199D" w:rsidRDefault="00CD0CE5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01C759AD" w14:textId="77E20142" w:rsid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10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.2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všechny incidenty na s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taveništi hlásit okamžitě </w:t>
      </w:r>
      <w:r w:rsidR="00F34DA8">
        <w:rPr>
          <w:rFonts w:eastAsiaTheme="minorHAnsi"/>
          <w:color w:val="000000"/>
          <w:sz w:val="23"/>
          <w:szCs w:val="23"/>
          <w:lang w:eastAsia="en-US"/>
        </w:rPr>
        <w:t xml:space="preserve">zástupci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F34DA8">
        <w:rPr>
          <w:rFonts w:eastAsiaTheme="minorHAnsi"/>
          <w:color w:val="000000"/>
          <w:sz w:val="23"/>
          <w:szCs w:val="23"/>
          <w:lang w:eastAsia="en-US"/>
        </w:rPr>
        <w:t>e</w:t>
      </w:r>
      <w:r w:rsidR="00CD0CE5">
        <w:rPr>
          <w:rFonts w:eastAsiaTheme="minorHAnsi"/>
          <w:color w:val="000000"/>
          <w:sz w:val="23"/>
          <w:szCs w:val="23"/>
          <w:lang w:eastAsia="en-US"/>
        </w:rPr>
        <w:t xml:space="preserve"> pro BOZP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3DA02B63" w14:textId="77777777" w:rsidR="00CD0CE5" w:rsidRPr="0092199D" w:rsidRDefault="00CD0CE5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57C7E06B" w14:textId="44AD5480" w:rsid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10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.3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po smrtelném úrazu, těžkém úrazu, nebo nebezpečné situaci na staveništi bude místo incidentu ponecháno v původním stavu až do zaevidování incidentu. </w:t>
      </w:r>
    </w:p>
    <w:p w14:paraId="488F7CAE" w14:textId="77777777" w:rsidR="00CD0CE5" w:rsidRPr="0092199D" w:rsidRDefault="00CD0CE5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6A855A9B" w14:textId="77777777" w:rsidR="000917D2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10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.4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všechny incidenty na staveništi, při kterých došlo k poranění, budou zaprotokolovány v knize úrazů.</w:t>
      </w:r>
    </w:p>
    <w:p w14:paraId="29F946E9" w14:textId="7E785C99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5B22218C" w14:textId="18F1E46C" w:rsid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10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.5 Všechny incidenty na staveništi, které podle právního předpisu podléhají oznámení úřadům,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povine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n nahlásit též vedoucímu zaměst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nanci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e přítomnému v blízkosti incidentu. Je povinností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e o incidentu informovat příslušné úřady. Kopie oficiální zprávy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e pro úřady musí být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em předána stavbyvedoucímu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e. </w:t>
      </w:r>
    </w:p>
    <w:p w14:paraId="12D4BD3B" w14:textId="77777777" w:rsidR="000917D2" w:rsidRPr="0092199D" w:rsidRDefault="000917D2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76DEDF2" w14:textId="77777777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.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92199D" w:rsidRPr="0092199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Porušování předpisů </w:t>
      </w:r>
    </w:p>
    <w:p w14:paraId="5F4E40F1" w14:textId="4AA91D0E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.1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povinen zajistit, že každé por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ušení právních a ostatních před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pisů na staveništi týkajících se BOZP a PO bude </w:t>
      </w:r>
      <w:r w:rsidR="00DE1739">
        <w:rPr>
          <w:rFonts w:eastAsiaTheme="minorHAnsi"/>
          <w:color w:val="000000"/>
          <w:sz w:val="23"/>
          <w:szCs w:val="23"/>
          <w:lang w:eastAsia="en-US"/>
        </w:rPr>
        <w:t>zapsáno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do stavebního deníku. </w:t>
      </w:r>
    </w:p>
    <w:p w14:paraId="581E4A32" w14:textId="03745C44" w:rsid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.2 Poruší-li předpisy podle předchozího odstavce zaměstnanec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e,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povinen ihned zjednat nápravu. V opačném případě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oprávněn požadovat po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i, aby vykázal zaměstnance porušujícího dané předpisy ze staveniště.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 je 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povinen v takovém případě zajis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tit, že příslušný zaměstnanec staveniště ihned opustí. </w:t>
      </w:r>
    </w:p>
    <w:p w14:paraId="22043ECC" w14:textId="77777777" w:rsidR="000917D2" w:rsidRPr="0092199D" w:rsidRDefault="000917D2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D11488B" w14:textId="17E9E464" w:rsid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.3 Nesplnění jakékoliv povinnosti podle těcht</w:t>
      </w:r>
      <w:r w:rsidR="0092199D">
        <w:rPr>
          <w:rFonts w:eastAsiaTheme="minorHAnsi"/>
          <w:color w:val="000000"/>
          <w:sz w:val="23"/>
          <w:szCs w:val="23"/>
          <w:lang w:eastAsia="en-US"/>
        </w:rPr>
        <w:t>o minimálních požadavků je pova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žováno za podstatné porušení smluvních povinností. </w:t>
      </w:r>
    </w:p>
    <w:p w14:paraId="02EB805C" w14:textId="77777777" w:rsidR="000917D2" w:rsidRPr="0092199D" w:rsidRDefault="000917D2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3B18B0F2" w14:textId="232319B0" w:rsidR="0092199D" w:rsidRPr="0092199D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 xml:space="preserve">.4 Za podstatné porušení smluvních povinností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92199D" w:rsidRPr="0092199D">
        <w:rPr>
          <w:rFonts w:eastAsiaTheme="minorHAnsi"/>
          <w:color w:val="000000"/>
          <w:sz w:val="23"/>
          <w:szCs w:val="23"/>
          <w:lang w:eastAsia="en-US"/>
        </w:rPr>
        <w:t>e se považuj</w:t>
      </w:r>
      <w:r w:rsidR="00F34DA8">
        <w:rPr>
          <w:rFonts w:eastAsiaTheme="minorHAnsi"/>
          <w:color w:val="000000"/>
          <w:sz w:val="23"/>
          <w:szCs w:val="23"/>
          <w:lang w:eastAsia="en-US"/>
        </w:rPr>
        <w:t>e rovněž, pokud na staveništi:</w:t>
      </w:r>
    </w:p>
    <w:p w14:paraId="3D491373" w14:textId="670756AF" w:rsidR="0092199D" w:rsidRP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a)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, resp. zaměstnanec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e pracuje takovým způsobem, že vystavuje sebe nebo své okolí riziku vážného zranění nebo smrti, </w:t>
      </w:r>
    </w:p>
    <w:p w14:paraId="377BECF5" w14:textId="1FA80D76" w:rsidR="0092199D" w:rsidRDefault="0092199D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b)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 xml:space="preserve">, resp. zaměstnanec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>
        <w:rPr>
          <w:rFonts w:eastAsiaTheme="minorHAnsi"/>
          <w:color w:val="000000"/>
          <w:sz w:val="23"/>
          <w:szCs w:val="23"/>
          <w:lang w:eastAsia="en-US"/>
        </w:rPr>
        <w:t>e i přes upozornění dále poru</w:t>
      </w:r>
      <w:r w:rsidRPr="0092199D">
        <w:rPr>
          <w:rFonts w:eastAsiaTheme="minorHAnsi"/>
          <w:color w:val="000000"/>
          <w:sz w:val="23"/>
          <w:szCs w:val="23"/>
          <w:lang w:eastAsia="en-US"/>
        </w:rPr>
        <w:t>šuje předpisy týkající se BOZP a PO.</w:t>
      </w:r>
    </w:p>
    <w:p w14:paraId="0D1918A7" w14:textId="77777777" w:rsidR="000917D2" w:rsidRPr="0092199D" w:rsidRDefault="000917D2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283E461A" w14:textId="777321A5" w:rsidR="002237B3" w:rsidRPr="002237B3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.5 V případě porušení předpisů týkajících se BOZP a PO na staveništi může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 vystavit písemné upozornění, které předá osobě, která porušila některý z takových předpisů.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 předá kopii písemného upozornění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i, porušil-li některý z předpisů na staveništi týkající se BOZP a PO jeho zaměstnanec. </w:t>
      </w:r>
    </w:p>
    <w:p w14:paraId="781417C7" w14:textId="213B55A9" w:rsidR="002237B3" w:rsidRPr="002237B3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06269C">
        <w:rPr>
          <w:rFonts w:eastAsiaTheme="minorHAnsi"/>
          <w:color w:val="000000"/>
          <w:sz w:val="23"/>
          <w:szCs w:val="23"/>
          <w:lang w:eastAsia="en-US"/>
        </w:rPr>
        <w:t xml:space="preserve"> je povinen zajistit proškolení zaměstnance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>, který porušil některý z předpisů upravujících oblast BOZP a PO n</w:t>
      </w:r>
      <w:r w:rsidR="002237B3">
        <w:rPr>
          <w:rFonts w:eastAsiaTheme="minorHAnsi"/>
          <w:color w:val="000000"/>
          <w:sz w:val="23"/>
          <w:szCs w:val="23"/>
          <w:lang w:eastAsia="en-US"/>
        </w:rPr>
        <w:t>a staveništi a obdržel výše uve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dené upozornění. </w:t>
      </w:r>
    </w:p>
    <w:p w14:paraId="35E1204F" w14:textId="16D36C4D" w:rsidR="002237B3" w:rsidRDefault="006770D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 je povinen ihned po obdržení vý</w:t>
      </w:r>
      <w:r w:rsidR="002237B3">
        <w:rPr>
          <w:rFonts w:eastAsiaTheme="minorHAnsi"/>
          <w:color w:val="000000"/>
          <w:sz w:val="23"/>
          <w:szCs w:val="23"/>
          <w:lang w:eastAsia="en-US"/>
        </w:rPr>
        <w:t xml:space="preserve">zvy </w:t>
      </w:r>
      <w:r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2237B3">
        <w:rPr>
          <w:rFonts w:eastAsiaTheme="minorHAnsi"/>
          <w:color w:val="000000"/>
          <w:sz w:val="23"/>
          <w:szCs w:val="23"/>
          <w:lang w:eastAsia="en-US"/>
        </w:rPr>
        <w:t>e vykázat ze stave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niště takového svého zaměstnance, který po obdržení prvního písemného upozornění opětovně poruší předpisy týkající se BOZP a PO. </w:t>
      </w:r>
    </w:p>
    <w:p w14:paraId="47EE9133" w14:textId="77777777" w:rsidR="000917D2" w:rsidRPr="002237B3" w:rsidRDefault="000917D2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8A149A6" w14:textId="5E20BA86" w:rsidR="002237B3" w:rsidRPr="002237B3" w:rsidRDefault="00582CBA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11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.6 V případě, že se zaměstnanec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>e, dopustí níže uvedeného jednání (dále jen „</w:t>
      </w:r>
      <w:r w:rsidR="002237B3" w:rsidRPr="002237B3">
        <w:rPr>
          <w:rFonts w:eastAsiaTheme="minorHAnsi"/>
          <w:b/>
          <w:bCs/>
          <w:color w:val="000000"/>
          <w:sz w:val="23"/>
          <w:szCs w:val="23"/>
          <w:lang w:eastAsia="en-US"/>
        </w:rPr>
        <w:t>hrubé porušení pravidel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“), je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2237B3">
        <w:rPr>
          <w:rFonts w:eastAsiaTheme="minorHAnsi"/>
          <w:color w:val="000000"/>
          <w:sz w:val="23"/>
          <w:szCs w:val="23"/>
          <w:lang w:eastAsia="en-US"/>
        </w:rPr>
        <w:t xml:space="preserve"> povinen příslušnou oso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bu ze staveniště vykázat okamžitě; pokud tak neučiní, je povinen vykázat ji neodkladně na výzvu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e. Obsah výzvy, včetně přesného popisu hrubého porušení pravidel a identifikace osoby, která se hrubého porušení pravidle dopustila, zapíše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 do stavebního deníku. </w:t>
      </w:r>
    </w:p>
    <w:p w14:paraId="7E931BB3" w14:textId="77777777" w:rsidR="002237B3" w:rsidRPr="002237B3" w:rsidRDefault="002237B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Za hrubé porušení pravidel se považuje: </w:t>
      </w:r>
    </w:p>
    <w:p w14:paraId="6C9A9D48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• šikanování, vyhrůžky nebo agresivní jednání, </w:t>
      </w:r>
    </w:p>
    <w:p w14:paraId="0290CBB8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• sexuální obtěžování nebo rasová nesnášenlivost, </w:t>
      </w:r>
    </w:p>
    <w:p w14:paraId="07E40F5D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• krádež, </w:t>
      </w:r>
    </w:p>
    <w:p w14:paraId="532E1B22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• nepovolený vstup do zakázaných zón, </w:t>
      </w:r>
    </w:p>
    <w:p w14:paraId="2AD3C89A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• nepovolená obsluha mechanismů a zařízení, </w:t>
      </w:r>
    </w:p>
    <w:p w14:paraId="19C37DA9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• poškozování bezpečnostního vybavení, např. bezpečnostních zábran atd., </w:t>
      </w:r>
    </w:p>
    <w:p w14:paraId="7BB87B55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• vystavování sebe ne</w:t>
      </w:r>
      <w:r w:rsidR="0006269C">
        <w:rPr>
          <w:rFonts w:eastAsiaTheme="minorHAnsi"/>
          <w:color w:val="000000"/>
          <w:sz w:val="23"/>
          <w:szCs w:val="23"/>
          <w:lang w:eastAsia="en-US"/>
        </w:rPr>
        <w:t>bo své okolí smrtelnému riziku (práce ve výškách, nevhodně upravené stavební konstrukce a podobně,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6F605BE5" w14:textId="77777777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• vykonávání vysoce rizikových prací bez povolení pro vysoce rizikové práce. </w:t>
      </w:r>
    </w:p>
    <w:p w14:paraId="5EB24F4F" w14:textId="77777777" w:rsidR="002237B3" w:rsidRPr="002237B3" w:rsidRDefault="002237B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799971EC" w14:textId="6809D6A0" w:rsidR="002237B3" w:rsidRPr="002237B3" w:rsidRDefault="002237B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VI. </w:t>
      </w:r>
      <w:r w:rsidR="000917D2">
        <w:rPr>
          <w:rFonts w:eastAsiaTheme="minorHAnsi"/>
          <w:b/>
          <w:bCs/>
          <w:color w:val="000000"/>
          <w:sz w:val="23"/>
          <w:szCs w:val="23"/>
          <w:lang w:eastAsia="en-US"/>
        </w:rPr>
        <w:t>Smluvní pokuty</w:t>
      </w:r>
      <w:r w:rsidRPr="002237B3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</w:p>
    <w:p w14:paraId="0EB45DFA" w14:textId="34EFEC21" w:rsidR="002237B3" w:rsidRPr="002237B3" w:rsidRDefault="002237B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1. Jestliže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>, resp. jeho zaměstnanec</w:t>
      </w:r>
      <w:r w:rsidR="005B3D54">
        <w:rPr>
          <w:rFonts w:eastAsiaTheme="minorHAnsi"/>
          <w:color w:val="000000"/>
          <w:sz w:val="23"/>
          <w:szCs w:val="23"/>
          <w:lang w:eastAsia="en-US"/>
        </w:rPr>
        <w:t xml:space="preserve"> nebo smluvní partneři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poruší povinnost v oblasti bezpečnosti a ochrany zdraví při práci, požární ochrany nebo </w:t>
      </w:r>
      <w:r w:rsidR="005B3D54">
        <w:rPr>
          <w:rFonts w:eastAsiaTheme="minorHAnsi"/>
          <w:color w:val="000000"/>
          <w:sz w:val="23"/>
          <w:szCs w:val="23"/>
          <w:lang w:eastAsia="en-US"/>
        </w:rPr>
        <w:t>ochrany životního prostředí sta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novenou právními nebo jinými předpisy anebo sjednanou podle smlouvy a těchto smluvních podmínek, má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vůči </w:t>
      </w:r>
      <w:r w:rsidR="006770D3">
        <w:rPr>
          <w:rFonts w:eastAsiaTheme="minorHAnsi"/>
          <w:color w:val="000000"/>
          <w:sz w:val="23"/>
          <w:szCs w:val="23"/>
          <w:lang w:eastAsia="en-US"/>
        </w:rPr>
        <w:t>Zhotovitel</w:t>
      </w:r>
      <w:r>
        <w:rPr>
          <w:rFonts w:eastAsiaTheme="minorHAnsi"/>
          <w:color w:val="000000"/>
          <w:sz w:val="23"/>
          <w:szCs w:val="23"/>
          <w:lang w:eastAsia="en-US"/>
        </w:rPr>
        <w:t>i právo na smluvní pokutu. Vý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>še smluvních pokut za jednotlivá porušení povinností v oblasti bezpečnosti a ochrany zdraví při práci, požární ochrany nebo ochrany životního prostředí je sjednána takto:</w:t>
      </w:r>
    </w:p>
    <w:p w14:paraId="38860162" w14:textId="77777777" w:rsidR="002237B3" w:rsidRPr="002237B3" w:rsidRDefault="002237B3" w:rsidP="00093FCC">
      <w:pPr>
        <w:widowControl/>
        <w:spacing w:line="320" w:lineRule="exact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07EFE3F9" w14:textId="67AD9579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a) nepoužití osobních ochranných pracovních prostředků (např. ochranné přilby, bezpečnostní výstražné vesty, bezpečnostní obuvi kategorie S3, ochranných brýlí, pracovních rukavic, apod.): 1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.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>000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,00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 za každé zjištěné porušení a každý nepoužitý ochranný pracovní prostředek, </w:t>
      </w:r>
    </w:p>
    <w:p w14:paraId="190972FE" w14:textId="635CEA3D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lastRenderedPageBreak/>
        <w:t>b) nepoužití osobního zajištění pro práce ve výškách: 20.000,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 za každé zjištěné porušení, </w:t>
      </w:r>
    </w:p>
    <w:p w14:paraId="1A8D4235" w14:textId="615561D8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c) vykonávání činnosti bez příslušné odborné nebo zdravotní způsobilosti: 20.000,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 za každé zjištěné porušení, </w:t>
      </w:r>
    </w:p>
    <w:p w14:paraId="3831AD1E" w14:textId="7836CE78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d) poškození nebo nenainstalování bezpečnostních prvků (např. oplocení, ohrazení atd.): 5.000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,00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 za každé zjištěné porušení, </w:t>
      </w:r>
    </w:p>
    <w:p w14:paraId="64CB24C6" w14:textId="76042AB0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e) pálení odpadu nebo jiné znečištění životního prostředí: 10.000,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 za každé zjištěné porušení, </w:t>
      </w:r>
    </w:p>
    <w:p w14:paraId="604EA7B4" w14:textId="40150DE1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f) znečištění nebo poškození prostor staveniště: 10.000,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 za každé zjištěné porušení, </w:t>
      </w:r>
    </w:p>
    <w:p w14:paraId="4484942F" w14:textId="502A62AA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g) porušení zákazu kouření na zakázaných mí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stech: 5.000,00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Kč za každé zjiš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těné porušení, </w:t>
      </w:r>
    </w:p>
    <w:p w14:paraId="2D35A937" w14:textId="5DA953A5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h) přechovávání alkoholu na staveništi nebo pozitivní dechová zkouška: 20.000,</w:t>
      </w:r>
      <w:r w:rsidR="000F7A26">
        <w:rPr>
          <w:rFonts w:eastAsiaTheme="minorHAnsi"/>
          <w:color w:val="000000"/>
          <w:sz w:val="23"/>
          <w:szCs w:val="23"/>
          <w:lang w:eastAsia="en-US"/>
        </w:rPr>
        <w:t>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 za každé zjištěné porušení, </w:t>
      </w:r>
    </w:p>
    <w:p w14:paraId="7EA96A29" w14:textId="65293F72" w:rsidR="002237B3" w:rsidRPr="002237B3" w:rsidRDefault="002237B3" w:rsidP="000917D2">
      <w:pPr>
        <w:widowControl/>
        <w:spacing w:line="320" w:lineRule="exact"/>
        <w:ind w:left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i) za každé porušení jiné povinnosti v oblasti bezpečnosti a ochrany zdraví při práci, požární ochrany nebo ochrany životního prostředí stanovené právními nebo jinými předpisy anebo sjednané podle smlouvy a těchto smluvních podmínek: 5.000,</w:t>
      </w:r>
      <w:r w:rsidR="00E7368A">
        <w:rPr>
          <w:rFonts w:eastAsiaTheme="minorHAnsi"/>
          <w:color w:val="000000"/>
          <w:sz w:val="23"/>
          <w:szCs w:val="23"/>
          <w:lang w:eastAsia="en-US"/>
        </w:rPr>
        <w:t>00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 Kč. </w:t>
      </w:r>
    </w:p>
    <w:p w14:paraId="0F083AF6" w14:textId="77777777" w:rsidR="000917D2" w:rsidRDefault="000917D2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45A962A" w14:textId="49CAAB76" w:rsidR="002237B3" w:rsidRDefault="002237B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color w:val="000000"/>
          <w:sz w:val="23"/>
          <w:szCs w:val="23"/>
          <w:lang w:eastAsia="en-US"/>
        </w:rPr>
        <w:t>2. Sjednání smluvních pokut se nedotýká práva na náhradu škody vzniklé z porušení povinnosti, ke kte</w:t>
      </w:r>
      <w:r>
        <w:rPr>
          <w:rFonts w:eastAsiaTheme="minorHAnsi"/>
          <w:color w:val="000000"/>
          <w:sz w:val="23"/>
          <w:szCs w:val="23"/>
          <w:lang w:eastAsia="en-US"/>
        </w:rPr>
        <w:t>rému se smluvní pokuta vztahuje</w:t>
      </w:r>
      <w:r w:rsidRPr="002237B3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7F209B44" w14:textId="77777777" w:rsidR="000917D2" w:rsidRPr="002237B3" w:rsidRDefault="000917D2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623F990E" w14:textId="21E10855" w:rsidR="002237B3" w:rsidRPr="002237B3" w:rsidRDefault="002237B3" w:rsidP="00093FCC">
      <w:pPr>
        <w:widowControl/>
        <w:spacing w:line="320" w:lineRule="exact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237B3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VII. Povinnost </w:t>
      </w:r>
      <w:r w:rsidR="006770D3">
        <w:rPr>
          <w:rFonts w:eastAsiaTheme="minorHAnsi"/>
          <w:b/>
          <w:bCs/>
          <w:color w:val="000000"/>
          <w:sz w:val="23"/>
          <w:szCs w:val="23"/>
          <w:lang w:eastAsia="en-US"/>
        </w:rPr>
        <w:t>Zhotovitel</w:t>
      </w:r>
      <w:r w:rsidRPr="002237B3">
        <w:rPr>
          <w:rFonts w:eastAsiaTheme="minorHAnsi"/>
          <w:b/>
          <w:bCs/>
          <w:color w:val="000000"/>
          <w:sz w:val="23"/>
          <w:szCs w:val="23"/>
          <w:lang w:eastAsia="en-US"/>
        </w:rPr>
        <w:t>e prokazatelně sezn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ámit další osoby s těmito smluv</w:t>
      </w:r>
      <w:r w:rsidRPr="002237B3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ními podmínkami </w:t>
      </w:r>
    </w:p>
    <w:p w14:paraId="3CDF9916" w14:textId="6771CE3F" w:rsidR="0092199D" w:rsidRDefault="006770D3" w:rsidP="00093FCC">
      <w:pPr>
        <w:spacing w:line="320" w:lineRule="exact"/>
        <w:jc w:val="both"/>
        <w:rPr>
          <w:b/>
          <w:sz w:val="28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 je povinen s těmito smluvními podmínkami prokazatelně seznámit vš</w:t>
      </w:r>
      <w:r w:rsidR="002237B3">
        <w:rPr>
          <w:rFonts w:eastAsiaTheme="minorHAnsi"/>
          <w:color w:val="000000"/>
          <w:sz w:val="23"/>
          <w:szCs w:val="23"/>
          <w:lang w:eastAsia="en-US"/>
        </w:rPr>
        <w:t>ech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ny osoby podílející se jako </w:t>
      </w:r>
      <w:r w:rsidR="000917D2">
        <w:rPr>
          <w:rFonts w:eastAsiaTheme="minorHAnsi"/>
          <w:color w:val="000000"/>
          <w:sz w:val="23"/>
          <w:szCs w:val="23"/>
          <w:lang w:eastAsia="en-US"/>
        </w:rPr>
        <w:t>poddodavatelé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 na jeho </w:t>
      </w:r>
      <w:r w:rsidR="00DE1739">
        <w:rPr>
          <w:rFonts w:eastAsiaTheme="minorHAnsi"/>
          <w:color w:val="000000"/>
          <w:sz w:val="23"/>
          <w:szCs w:val="23"/>
          <w:lang w:eastAsia="en-US"/>
        </w:rPr>
        <w:t xml:space="preserve">plnění na staveništi pro VŠCHT Praha 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a písemně je zavázat k jejich dodržování minimálně ve stejném rozsahu jako je sám zavázán ve vztahu k </w:t>
      </w:r>
      <w:r>
        <w:rPr>
          <w:rFonts w:eastAsiaTheme="minorHAnsi"/>
          <w:color w:val="000000"/>
          <w:sz w:val="23"/>
          <w:szCs w:val="23"/>
          <w:lang w:eastAsia="en-US"/>
        </w:rPr>
        <w:t>Objednatel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 xml:space="preserve">i. Tím není dotčena odpovědnost </w:t>
      </w:r>
      <w:r>
        <w:rPr>
          <w:rFonts w:eastAsiaTheme="minorHAnsi"/>
          <w:color w:val="000000"/>
          <w:sz w:val="23"/>
          <w:szCs w:val="23"/>
          <w:lang w:eastAsia="en-US"/>
        </w:rPr>
        <w:t>Zhotovitel</w:t>
      </w:r>
      <w:r w:rsidR="002237B3">
        <w:rPr>
          <w:rFonts w:eastAsiaTheme="minorHAnsi"/>
          <w:color w:val="000000"/>
          <w:sz w:val="23"/>
          <w:szCs w:val="23"/>
          <w:lang w:eastAsia="en-US"/>
        </w:rPr>
        <w:t>e za dodr</w:t>
      </w:r>
      <w:r w:rsidR="002237B3" w:rsidRPr="002237B3">
        <w:rPr>
          <w:rFonts w:eastAsiaTheme="minorHAnsi"/>
          <w:color w:val="000000"/>
          <w:sz w:val="23"/>
          <w:szCs w:val="23"/>
          <w:lang w:eastAsia="en-US"/>
        </w:rPr>
        <w:t>žování těchto smluvních podmínek.</w:t>
      </w:r>
    </w:p>
    <w:sectPr w:rsidR="0092199D" w:rsidSect="00BD48E6">
      <w:head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BDF6" w14:textId="77777777" w:rsidR="007F45CB" w:rsidRDefault="007F45CB" w:rsidP="00F531B5">
      <w:r>
        <w:separator/>
      </w:r>
    </w:p>
  </w:endnote>
  <w:endnote w:type="continuationSeparator" w:id="0">
    <w:p w14:paraId="51611B2A" w14:textId="77777777" w:rsidR="007F45CB" w:rsidRDefault="007F45CB" w:rsidP="00F5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14F9" w14:textId="155A4BF2" w:rsidR="00C91FA0" w:rsidRPr="00267D56" w:rsidRDefault="00C91FA0" w:rsidP="00F531B5">
    <w:pPr>
      <w:pStyle w:val="Zpat"/>
    </w:pPr>
    <w:r w:rsidRPr="00267D56">
      <w:t>Internal</w:t>
    </w:r>
    <w:r w:rsidRPr="00267D56">
      <w:tab/>
      <w:t xml:space="preserve">Datum tisku: </w:t>
    </w:r>
    <w:r>
      <w:fldChar w:fldCharType="begin"/>
    </w:r>
    <w:r>
      <w:instrText xml:space="preserve"> TIME \@ "d.M.yyyy" </w:instrText>
    </w:r>
    <w:r>
      <w:fldChar w:fldCharType="separate"/>
    </w:r>
    <w:r w:rsidR="00317E3D">
      <w:rPr>
        <w:noProof/>
      </w:rPr>
      <w:t>29.7.2024</w:t>
    </w:r>
    <w:r>
      <w:rPr>
        <w:noProof/>
      </w:rPr>
      <w:fldChar w:fldCharType="end"/>
    </w:r>
    <w:r w:rsidRPr="00267D56">
      <w:tab/>
    </w:r>
    <w:r w:rsidRPr="00267D56">
      <w:rPr>
        <w:rStyle w:val="FontStyle15"/>
        <w:sz w:val="20"/>
        <w:szCs w:val="20"/>
      </w:rPr>
      <w:t>XXXYY_TD_U1U2U3U4_VE</w:t>
    </w:r>
    <w:r w:rsidRPr="00267D56">
      <w:rPr>
        <w:rStyle w:val="FontStyle15"/>
        <w:sz w:val="20"/>
        <w:szCs w:val="20"/>
      </w:rPr>
      <w:tab/>
      <w:t xml:space="preserve">Stránka </w:t>
    </w:r>
    <w:r w:rsidRPr="00267D56">
      <w:rPr>
        <w:rStyle w:val="FontStyle15"/>
        <w:sz w:val="20"/>
        <w:szCs w:val="20"/>
      </w:rPr>
      <w:fldChar w:fldCharType="begin"/>
    </w:r>
    <w:r w:rsidRPr="00267D56">
      <w:rPr>
        <w:rStyle w:val="FontStyle15"/>
        <w:sz w:val="20"/>
        <w:szCs w:val="20"/>
      </w:rPr>
      <w:instrText>PAGE  \* Arabic  \* MERGEFORMAT</w:instrText>
    </w:r>
    <w:r w:rsidRPr="00267D56">
      <w:rPr>
        <w:rStyle w:val="FontStyle15"/>
        <w:sz w:val="20"/>
        <w:szCs w:val="20"/>
      </w:rPr>
      <w:fldChar w:fldCharType="separate"/>
    </w:r>
    <w:r>
      <w:rPr>
        <w:rStyle w:val="FontStyle15"/>
        <w:noProof/>
        <w:sz w:val="20"/>
        <w:szCs w:val="20"/>
      </w:rPr>
      <w:t>1</w:t>
    </w:r>
    <w:r w:rsidRPr="00267D56">
      <w:rPr>
        <w:rStyle w:val="FontStyle15"/>
        <w:sz w:val="20"/>
        <w:szCs w:val="20"/>
      </w:rPr>
      <w:fldChar w:fldCharType="end"/>
    </w:r>
    <w:r w:rsidRPr="00267D56">
      <w:rPr>
        <w:rStyle w:val="FontStyle15"/>
        <w:sz w:val="20"/>
        <w:szCs w:val="20"/>
      </w:rPr>
      <w:t>/</w:t>
    </w:r>
    <w:r>
      <w:rPr>
        <w:rStyle w:val="FontStyle15"/>
        <w:noProof/>
        <w:sz w:val="20"/>
        <w:szCs w:val="20"/>
      </w:rPr>
      <w:fldChar w:fldCharType="begin"/>
    </w:r>
    <w:r>
      <w:rPr>
        <w:rStyle w:val="FontStyle15"/>
        <w:noProof/>
        <w:sz w:val="20"/>
        <w:szCs w:val="20"/>
      </w:rPr>
      <w:instrText>NUMPAGES  \* Arabic  \* MERGEFORMAT</w:instrText>
    </w:r>
    <w:r>
      <w:rPr>
        <w:rStyle w:val="FontStyle15"/>
        <w:noProof/>
        <w:sz w:val="20"/>
        <w:szCs w:val="20"/>
      </w:rPr>
      <w:fldChar w:fldCharType="separate"/>
    </w:r>
    <w:r w:rsidRPr="005C02E0">
      <w:rPr>
        <w:rStyle w:val="FontStyle15"/>
        <w:noProof/>
        <w:sz w:val="20"/>
        <w:szCs w:val="20"/>
      </w:rPr>
      <w:t>11</w:t>
    </w:r>
    <w:r>
      <w:rPr>
        <w:rStyle w:val="FontStyle15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952D" w14:textId="77777777" w:rsidR="007F45CB" w:rsidRDefault="007F45CB" w:rsidP="00F531B5">
      <w:r>
        <w:separator/>
      </w:r>
    </w:p>
  </w:footnote>
  <w:footnote w:type="continuationSeparator" w:id="0">
    <w:p w14:paraId="08F449B4" w14:textId="77777777" w:rsidR="007F45CB" w:rsidRDefault="007F45CB" w:rsidP="00F5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5445" w14:textId="77777777" w:rsidR="00C91FA0" w:rsidRDefault="00C91FA0" w:rsidP="00F531B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3E70F" wp14:editId="2E141F1D">
              <wp:simplePos x="0" y="0"/>
              <wp:positionH relativeFrom="column">
                <wp:posOffset>-699135</wp:posOffset>
              </wp:positionH>
              <wp:positionV relativeFrom="paragraph">
                <wp:posOffset>2762885</wp:posOffset>
              </wp:positionV>
              <wp:extent cx="369570" cy="7001510"/>
              <wp:effectExtent l="635" t="2540" r="1270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" cy="700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8AD8A" w14:textId="77777777" w:rsidR="00C91FA0" w:rsidRPr="00D257EB" w:rsidRDefault="00C91FA0" w:rsidP="00F531B5">
                          <w:pPr>
                            <w:pStyle w:val="Zhlav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3E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05pt;margin-top:217.55pt;width:29.1pt;height:5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" stroked="f">
              <v:textbox style="layout-flow:vertical;mso-layout-flow-alt:bottom-to-top">
                <w:txbxContent>
                  <w:p w14:paraId="32F8AD8A" w14:textId="77777777" w:rsidR="00C91FA0" w:rsidRPr="00D257EB" w:rsidRDefault="00C91FA0" w:rsidP="00F531B5">
                    <w:pPr>
                      <w:pStyle w:val="Zhlav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1A3D" w:rsidRPr="00E5503C">
      <w:rPr>
        <w:noProof/>
      </w:rPr>
      <w:drawing>
        <wp:inline distT="0" distB="0" distL="0" distR="0" wp14:anchorId="54FA6E54" wp14:editId="266781B5">
          <wp:extent cx="2038350" cy="497267"/>
          <wp:effectExtent l="0" t="0" r="0" b="0"/>
          <wp:docPr id="5" name="Obrázek 5" descr="C:\Users\Vlaďk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ďk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979" cy="508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80"/>
      <w:gridCol w:w="3197"/>
      <w:gridCol w:w="663"/>
    </w:tblGrid>
    <w:tr w:rsidR="00C91FA0" w14:paraId="32F4144D" w14:textId="77777777" w:rsidTr="00F531B5">
      <w:trPr>
        <w:trHeight w:val="170"/>
      </w:trPr>
      <w:tc>
        <w:tcPr>
          <w:tcW w:w="5580" w:type="dxa"/>
        </w:tcPr>
        <w:p w14:paraId="7C89AC5D" w14:textId="77777777" w:rsidR="00C91FA0" w:rsidRDefault="00C91FA0" w:rsidP="00F531B5">
          <w:pPr>
            <w:pStyle w:val="HuvudNiv1"/>
          </w:pPr>
          <w:r>
            <w:rPr>
              <w:noProof/>
              <w:lang w:val="cs-CZ"/>
            </w:rPr>
            <w:drawing>
              <wp:inline distT="0" distB="0" distL="0" distR="0" wp14:anchorId="6BE7B386" wp14:editId="32DF136B">
                <wp:extent cx="1485900" cy="234950"/>
                <wp:effectExtent l="19050" t="0" r="0" b="0"/>
                <wp:docPr id="1" name="obrázek 1" descr="SKANSKA-sablo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ANSKA-sablo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7" w:type="dxa"/>
        </w:tcPr>
        <w:p w14:paraId="48A67654" w14:textId="77777777" w:rsidR="00C91FA0" w:rsidRDefault="00C91FA0" w:rsidP="00F531B5">
          <w:pPr>
            <w:pStyle w:val="HuvudNiv1"/>
          </w:pPr>
          <w:bookmarkStart w:id="0" w:name="sNazev"/>
          <w:bookmarkEnd w:id="0"/>
        </w:p>
      </w:tc>
      <w:tc>
        <w:tcPr>
          <w:tcW w:w="663" w:type="dxa"/>
        </w:tcPr>
        <w:p w14:paraId="351648D0" w14:textId="77777777" w:rsidR="00C91FA0" w:rsidRPr="00CB5F2E" w:rsidRDefault="00C91FA0" w:rsidP="00F531B5">
          <w:pPr>
            <w:pStyle w:val="HuvudNiv1"/>
            <w:rPr>
              <w:rStyle w:val="slostrnky"/>
            </w:rPr>
          </w:pPr>
          <w:r w:rsidRPr="006E46FF">
            <w:rPr>
              <w:rStyle w:val="slostrnky"/>
              <w:sz w:val="14"/>
              <w:szCs w:val="14"/>
            </w:rPr>
            <w:fldChar w:fldCharType="begin"/>
          </w:r>
          <w:r w:rsidRPr="006E46FF">
            <w:rPr>
              <w:rStyle w:val="slostrnky"/>
              <w:sz w:val="14"/>
              <w:szCs w:val="14"/>
            </w:rPr>
            <w:instrText xml:space="preserve"> PAGE   \* MERGEFORMAT </w:instrText>
          </w:r>
          <w:r w:rsidRPr="006E46FF">
            <w:rPr>
              <w:rStyle w:val="slostrnky"/>
              <w:sz w:val="14"/>
              <w:szCs w:val="14"/>
            </w:rPr>
            <w:fldChar w:fldCharType="separate"/>
          </w:r>
          <w:r>
            <w:rPr>
              <w:rStyle w:val="slostrnky"/>
              <w:noProof/>
              <w:sz w:val="14"/>
              <w:szCs w:val="14"/>
            </w:rPr>
            <w:t>1</w:t>
          </w:r>
          <w:r w:rsidRPr="006E46FF">
            <w:rPr>
              <w:rStyle w:val="slostrnky"/>
              <w:sz w:val="14"/>
              <w:szCs w:val="14"/>
            </w:rPr>
            <w:fldChar w:fldCharType="end"/>
          </w:r>
          <w:r w:rsidRPr="00CB5F2E">
            <w:rPr>
              <w:rStyle w:val="slostrnky"/>
            </w:rPr>
            <w:t xml:space="preserve"> </w:t>
          </w:r>
          <w:r w:rsidRPr="006E46FF">
            <w:rPr>
              <w:rStyle w:val="slostrnky"/>
              <w:sz w:val="14"/>
              <w:szCs w:val="14"/>
            </w:rPr>
            <w:t>(</w:t>
          </w:r>
          <w:r>
            <w:rPr>
              <w:rStyle w:val="slostrnky"/>
              <w:noProof/>
              <w:sz w:val="14"/>
              <w:szCs w:val="14"/>
            </w:rPr>
            <w:fldChar w:fldCharType="begin"/>
          </w:r>
          <w:r>
            <w:rPr>
              <w:rStyle w:val="slostrnky"/>
              <w:noProof/>
              <w:sz w:val="14"/>
              <w:szCs w:val="14"/>
            </w:rPr>
            <w:instrText xml:space="preserve"> NUMPAGES   \* MERGEFORMAT </w:instrText>
          </w:r>
          <w:r>
            <w:rPr>
              <w:rStyle w:val="slostrnky"/>
              <w:noProof/>
              <w:sz w:val="14"/>
              <w:szCs w:val="14"/>
            </w:rPr>
            <w:fldChar w:fldCharType="separate"/>
          </w:r>
          <w:r w:rsidRPr="005C02E0">
            <w:rPr>
              <w:rStyle w:val="slostrnky"/>
              <w:noProof/>
              <w:sz w:val="14"/>
              <w:szCs w:val="14"/>
            </w:rPr>
            <w:t>11</w:t>
          </w:r>
          <w:r>
            <w:rPr>
              <w:rStyle w:val="slostrnky"/>
              <w:noProof/>
              <w:sz w:val="14"/>
              <w:szCs w:val="14"/>
            </w:rPr>
            <w:fldChar w:fldCharType="end"/>
          </w:r>
          <w:r w:rsidRPr="006E46FF">
            <w:rPr>
              <w:rStyle w:val="slostrnky"/>
              <w:sz w:val="14"/>
              <w:szCs w:val="14"/>
            </w:rPr>
            <w:t>)</w:t>
          </w:r>
        </w:p>
      </w:tc>
    </w:tr>
    <w:tr w:rsidR="00C91FA0" w14:paraId="53D7FC2C" w14:textId="77777777" w:rsidTr="00F531B5">
      <w:trPr>
        <w:trHeight w:hRule="exact" w:val="170"/>
      </w:trPr>
      <w:tc>
        <w:tcPr>
          <w:tcW w:w="5580" w:type="dxa"/>
          <w:vAlign w:val="bottom"/>
        </w:tcPr>
        <w:p w14:paraId="58BBA56A" w14:textId="77777777" w:rsidR="00C91FA0" w:rsidRDefault="00C91FA0" w:rsidP="00F531B5">
          <w:pPr>
            <w:pStyle w:val="HuvudNiv2"/>
          </w:pPr>
        </w:p>
      </w:tc>
      <w:tc>
        <w:tcPr>
          <w:tcW w:w="3197" w:type="dxa"/>
          <w:vAlign w:val="bottom"/>
        </w:tcPr>
        <w:p w14:paraId="31C5AC60" w14:textId="77777777" w:rsidR="00C91FA0" w:rsidRDefault="00C91FA0" w:rsidP="00F531B5">
          <w:pPr>
            <w:pStyle w:val="Ledtext"/>
          </w:pPr>
        </w:p>
      </w:tc>
      <w:tc>
        <w:tcPr>
          <w:tcW w:w="663" w:type="dxa"/>
          <w:vAlign w:val="bottom"/>
        </w:tcPr>
        <w:p w14:paraId="0772A2B0" w14:textId="77777777" w:rsidR="00C91FA0" w:rsidRDefault="00C91FA0" w:rsidP="00F531B5">
          <w:pPr>
            <w:pStyle w:val="HuvudNiv2"/>
          </w:pPr>
        </w:p>
      </w:tc>
    </w:tr>
    <w:tr w:rsidR="00C91FA0" w14:paraId="602883ED" w14:textId="77777777" w:rsidTr="00F531B5">
      <w:trPr>
        <w:trHeight w:hRule="exact" w:val="255"/>
      </w:trPr>
      <w:tc>
        <w:tcPr>
          <w:tcW w:w="5580" w:type="dxa"/>
          <w:vAlign w:val="bottom"/>
        </w:tcPr>
        <w:p w14:paraId="1FF213B4" w14:textId="77777777" w:rsidR="00C91FA0" w:rsidRDefault="00C91FA0" w:rsidP="00F531B5">
          <w:pPr>
            <w:pStyle w:val="Infotext"/>
          </w:pPr>
        </w:p>
      </w:tc>
      <w:tc>
        <w:tcPr>
          <w:tcW w:w="3197" w:type="dxa"/>
          <w:vAlign w:val="bottom"/>
        </w:tcPr>
        <w:p w14:paraId="24EAB390" w14:textId="77777777" w:rsidR="00C91FA0" w:rsidRDefault="00C91FA0" w:rsidP="00F531B5">
          <w:pPr>
            <w:pStyle w:val="Ledtext"/>
          </w:pPr>
          <w:r w:rsidRPr="00623F51">
            <w:t>Odesílatel</w:t>
          </w:r>
        </w:p>
      </w:tc>
      <w:tc>
        <w:tcPr>
          <w:tcW w:w="663" w:type="dxa"/>
          <w:vAlign w:val="bottom"/>
        </w:tcPr>
        <w:p w14:paraId="5AF7669D" w14:textId="77777777" w:rsidR="00C91FA0" w:rsidRDefault="00C91FA0" w:rsidP="00F531B5">
          <w:pPr>
            <w:pStyle w:val="Infotext"/>
          </w:pPr>
        </w:p>
      </w:tc>
    </w:tr>
    <w:tr w:rsidR="00C91FA0" w14:paraId="787F5A42" w14:textId="77777777" w:rsidTr="00F531B5">
      <w:trPr>
        <w:trHeight w:hRule="exact" w:val="255"/>
      </w:trPr>
      <w:tc>
        <w:tcPr>
          <w:tcW w:w="5580" w:type="dxa"/>
          <w:vAlign w:val="bottom"/>
        </w:tcPr>
        <w:p w14:paraId="0D5A14B6" w14:textId="77777777" w:rsidR="00C91FA0" w:rsidRDefault="00C91FA0" w:rsidP="00F531B5">
          <w:pPr>
            <w:pStyle w:val="Infotext"/>
          </w:pPr>
        </w:p>
      </w:tc>
      <w:tc>
        <w:tcPr>
          <w:tcW w:w="3197" w:type="dxa"/>
          <w:vAlign w:val="bottom"/>
        </w:tcPr>
        <w:p w14:paraId="53D93606" w14:textId="77777777" w:rsidR="00C91FA0" w:rsidRPr="006E46FF" w:rsidRDefault="00C91FA0" w:rsidP="00F531B5">
          <w:pPr>
            <w:pStyle w:val="Infotext"/>
            <w:rPr>
              <w:sz w:val="20"/>
            </w:rPr>
          </w:pPr>
          <w:r>
            <w:rPr>
              <w:noProof/>
              <w:sz w:val="20"/>
            </w:rPr>
            <w:fldChar w:fldCharType="begin"/>
          </w:r>
          <w:r>
            <w:rPr>
              <w:noProof/>
              <w:sz w:val="20"/>
            </w:rPr>
            <w:instrText xml:space="preserve"> USERNAME   \* MERGEFORMAT </w:instrText>
          </w:r>
          <w:r>
            <w:rPr>
              <w:noProof/>
              <w:sz w:val="20"/>
            </w:rPr>
            <w:fldChar w:fldCharType="separate"/>
          </w:r>
          <w:r w:rsidRPr="00770ECF">
            <w:rPr>
              <w:noProof/>
              <w:sz w:val="20"/>
            </w:rPr>
            <w:t>Dolníček</w:t>
          </w:r>
          <w:r>
            <w:rPr>
              <w:noProof/>
            </w:rPr>
            <w:t>, Petr</w:t>
          </w:r>
          <w:r>
            <w:rPr>
              <w:noProof/>
            </w:rPr>
            <w:fldChar w:fldCharType="end"/>
          </w:r>
        </w:p>
      </w:tc>
      <w:tc>
        <w:tcPr>
          <w:tcW w:w="663" w:type="dxa"/>
          <w:vAlign w:val="bottom"/>
        </w:tcPr>
        <w:p w14:paraId="4EFA6EF4" w14:textId="77777777" w:rsidR="00C91FA0" w:rsidRDefault="00C91FA0" w:rsidP="00F531B5">
          <w:pPr>
            <w:pStyle w:val="Infotext"/>
          </w:pPr>
        </w:p>
      </w:tc>
    </w:tr>
    <w:tr w:rsidR="00C91FA0" w14:paraId="5D242661" w14:textId="77777777" w:rsidTr="00F531B5">
      <w:trPr>
        <w:trHeight w:hRule="exact" w:val="255"/>
      </w:trPr>
      <w:tc>
        <w:tcPr>
          <w:tcW w:w="5580" w:type="dxa"/>
          <w:vAlign w:val="bottom"/>
        </w:tcPr>
        <w:p w14:paraId="48B68B17" w14:textId="77777777" w:rsidR="00C91FA0" w:rsidRDefault="00C91FA0" w:rsidP="00F531B5">
          <w:pPr>
            <w:pStyle w:val="Infotext"/>
          </w:pPr>
        </w:p>
      </w:tc>
      <w:tc>
        <w:tcPr>
          <w:tcW w:w="3197" w:type="dxa"/>
          <w:vAlign w:val="bottom"/>
        </w:tcPr>
        <w:p w14:paraId="1E02C79A" w14:textId="77777777" w:rsidR="00C91FA0" w:rsidRPr="00623F51" w:rsidRDefault="00C91FA0" w:rsidP="00F531B5">
          <w:pPr>
            <w:pStyle w:val="Ledtext"/>
          </w:pPr>
          <w:r>
            <w:t>Datum</w:t>
          </w:r>
        </w:p>
      </w:tc>
      <w:tc>
        <w:tcPr>
          <w:tcW w:w="663" w:type="dxa"/>
          <w:vAlign w:val="bottom"/>
        </w:tcPr>
        <w:p w14:paraId="6BB0150B" w14:textId="77777777" w:rsidR="00C91FA0" w:rsidRDefault="00C91FA0" w:rsidP="00F531B5">
          <w:pPr>
            <w:pStyle w:val="Infotext"/>
          </w:pPr>
        </w:p>
      </w:tc>
    </w:tr>
    <w:tr w:rsidR="00C91FA0" w:rsidRPr="00623F51" w14:paraId="3793C8EB" w14:textId="77777777" w:rsidTr="00F531B5">
      <w:trPr>
        <w:trHeight w:hRule="exact" w:val="255"/>
      </w:trPr>
      <w:tc>
        <w:tcPr>
          <w:tcW w:w="5580" w:type="dxa"/>
          <w:vAlign w:val="bottom"/>
        </w:tcPr>
        <w:p w14:paraId="4EE139EB" w14:textId="77777777" w:rsidR="00C91FA0" w:rsidRDefault="00C91FA0" w:rsidP="00F531B5">
          <w:pPr>
            <w:pStyle w:val="Ledtext"/>
          </w:pPr>
        </w:p>
      </w:tc>
      <w:tc>
        <w:tcPr>
          <w:tcW w:w="3197" w:type="dxa"/>
          <w:vAlign w:val="bottom"/>
        </w:tcPr>
        <w:p w14:paraId="3177CEAE" w14:textId="4CCA262B" w:rsidR="00C91FA0" w:rsidRPr="006E46FF" w:rsidRDefault="00C91FA0" w:rsidP="00F531B5">
          <w:pPr>
            <w:pStyle w:val="Infotext"/>
          </w:pPr>
          <w:r>
            <w:fldChar w:fldCharType="begin"/>
          </w:r>
          <w:r>
            <w:instrText xml:space="preserve"> DATE \@ "yyyy-MM-dd" </w:instrText>
          </w:r>
          <w:r>
            <w:fldChar w:fldCharType="separate"/>
          </w:r>
          <w:r w:rsidR="00317E3D">
            <w:rPr>
              <w:noProof/>
            </w:rPr>
            <w:t>2024-07-29</w:t>
          </w:r>
          <w:r>
            <w:rPr>
              <w:noProof/>
            </w:rPr>
            <w:fldChar w:fldCharType="end"/>
          </w:r>
        </w:p>
      </w:tc>
      <w:tc>
        <w:tcPr>
          <w:tcW w:w="663" w:type="dxa"/>
          <w:vAlign w:val="bottom"/>
        </w:tcPr>
        <w:p w14:paraId="5C40A8AC" w14:textId="77777777" w:rsidR="00C91FA0" w:rsidRPr="00623F51" w:rsidRDefault="00C91FA0" w:rsidP="00F531B5">
          <w:pPr>
            <w:pStyle w:val="Infotext"/>
          </w:pPr>
        </w:p>
      </w:tc>
    </w:tr>
  </w:tbl>
  <w:p w14:paraId="3B8FB191" w14:textId="77777777" w:rsidR="00C91FA0" w:rsidRDefault="00C91FA0" w:rsidP="00F531B5">
    <w:pPr>
      <w:pStyle w:val="Zhlav"/>
    </w:pPr>
  </w:p>
  <w:p w14:paraId="129BEB7C" w14:textId="77777777" w:rsidR="00C91FA0" w:rsidRDefault="00C91FA0" w:rsidP="00F531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5C"/>
    <w:multiLevelType w:val="hybridMultilevel"/>
    <w:tmpl w:val="D3447E62"/>
    <w:lvl w:ilvl="0" w:tplc="CDC207B8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5DD"/>
    <w:multiLevelType w:val="hybridMultilevel"/>
    <w:tmpl w:val="168AFD3E"/>
    <w:lvl w:ilvl="0" w:tplc="DE82C7EA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6EB1"/>
    <w:multiLevelType w:val="hybridMultilevel"/>
    <w:tmpl w:val="967822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35064"/>
    <w:multiLevelType w:val="hybridMultilevel"/>
    <w:tmpl w:val="FF76E0A6"/>
    <w:lvl w:ilvl="0" w:tplc="CD6C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41F50"/>
    <w:multiLevelType w:val="hybridMultilevel"/>
    <w:tmpl w:val="33EA2736"/>
    <w:lvl w:ilvl="0" w:tplc="7F6E470E">
      <w:start w:val="5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D7734CD"/>
    <w:multiLevelType w:val="hybridMultilevel"/>
    <w:tmpl w:val="B8866B80"/>
    <w:lvl w:ilvl="0" w:tplc="EEEC8EE6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E65E0"/>
    <w:multiLevelType w:val="hybridMultilevel"/>
    <w:tmpl w:val="28D6E4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A75A1"/>
    <w:multiLevelType w:val="hybridMultilevel"/>
    <w:tmpl w:val="BC8E0D16"/>
    <w:lvl w:ilvl="0" w:tplc="219267F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4B220DC5"/>
    <w:multiLevelType w:val="hybridMultilevel"/>
    <w:tmpl w:val="DE0AD4B0"/>
    <w:lvl w:ilvl="0" w:tplc="76DEBA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84E93"/>
    <w:multiLevelType w:val="hybridMultilevel"/>
    <w:tmpl w:val="2BBC50B0"/>
    <w:lvl w:ilvl="0" w:tplc="CBF29E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601"/>
    <w:multiLevelType w:val="hybridMultilevel"/>
    <w:tmpl w:val="FF76E0A6"/>
    <w:lvl w:ilvl="0" w:tplc="CD6C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83EAC"/>
    <w:multiLevelType w:val="hybridMultilevel"/>
    <w:tmpl w:val="0EEA9810"/>
    <w:lvl w:ilvl="0" w:tplc="81DC4A0C">
      <w:start w:val="2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33FF2"/>
    <w:multiLevelType w:val="hybridMultilevel"/>
    <w:tmpl w:val="D5523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E44D6"/>
    <w:multiLevelType w:val="hybridMultilevel"/>
    <w:tmpl w:val="FF76E0A6"/>
    <w:lvl w:ilvl="0" w:tplc="CD6C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9C"/>
    <w:rsid w:val="00001AC7"/>
    <w:rsid w:val="000104A4"/>
    <w:rsid w:val="00031C49"/>
    <w:rsid w:val="00047583"/>
    <w:rsid w:val="000476AF"/>
    <w:rsid w:val="0006269C"/>
    <w:rsid w:val="0006795B"/>
    <w:rsid w:val="00073077"/>
    <w:rsid w:val="000917D2"/>
    <w:rsid w:val="00093FCC"/>
    <w:rsid w:val="000A1B87"/>
    <w:rsid w:val="000B29FC"/>
    <w:rsid w:val="000B2F54"/>
    <w:rsid w:val="000F7A26"/>
    <w:rsid w:val="00107CFD"/>
    <w:rsid w:val="00135584"/>
    <w:rsid w:val="001361EF"/>
    <w:rsid w:val="00144B90"/>
    <w:rsid w:val="00147787"/>
    <w:rsid w:val="00152A20"/>
    <w:rsid w:val="00152F4A"/>
    <w:rsid w:val="001550A6"/>
    <w:rsid w:val="00170840"/>
    <w:rsid w:val="001C247D"/>
    <w:rsid w:val="002027BF"/>
    <w:rsid w:val="0021412D"/>
    <w:rsid w:val="002237B3"/>
    <w:rsid w:val="00230FAB"/>
    <w:rsid w:val="002317E4"/>
    <w:rsid w:val="0023231F"/>
    <w:rsid w:val="00235C3F"/>
    <w:rsid w:val="00256383"/>
    <w:rsid w:val="00267D56"/>
    <w:rsid w:val="00291744"/>
    <w:rsid w:val="00294854"/>
    <w:rsid w:val="002A503B"/>
    <w:rsid w:val="002A5F99"/>
    <w:rsid w:val="002A71FC"/>
    <w:rsid w:val="002C21F6"/>
    <w:rsid w:val="002D22BC"/>
    <w:rsid w:val="002D6DF7"/>
    <w:rsid w:val="002E77D3"/>
    <w:rsid w:val="00310453"/>
    <w:rsid w:val="00312923"/>
    <w:rsid w:val="0031718C"/>
    <w:rsid w:val="00317E3D"/>
    <w:rsid w:val="003279A9"/>
    <w:rsid w:val="00327D06"/>
    <w:rsid w:val="00337068"/>
    <w:rsid w:val="00342703"/>
    <w:rsid w:val="00351941"/>
    <w:rsid w:val="00351B7F"/>
    <w:rsid w:val="00354E8F"/>
    <w:rsid w:val="00356DEF"/>
    <w:rsid w:val="0036070F"/>
    <w:rsid w:val="00361B54"/>
    <w:rsid w:val="00373CD6"/>
    <w:rsid w:val="003A45DC"/>
    <w:rsid w:val="003B0996"/>
    <w:rsid w:val="003B1160"/>
    <w:rsid w:val="003D3B4D"/>
    <w:rsid w:val="003D5693"/>
    <w:rsid w:val="003D70FD"/>
    <w:rsid w:val="003E195B"/>
    <w:rsid w:val="003E2426"/>
    <w:rsid w:val="003F50F5"/>
    <w:rsid w:val="003F551E"/>
    <w:rsid w:val="00421554"/>
    <w:rsid w:val="0043110D"/>
    <w:rsid w:val="00440E94"/>
    <w:rsid w:val="004503C9"/>
    <w:rsid w:val="004676E1"/>
    <w:rsid w:val="004801EF"/>
    <w:rsid w:val="004A1645"/>
    <w:rsid w:val="004A71AF"/>
    <w:rsid w:val="004B1A3D"/>
    <w:rsid w:val="004C19C4"/>
    <w:rsid w:val="004C2677"/>
    <w:rsid w:val="004C6D3C"/>
    <w:rsid w:val="004D6B66"/>
    <w:rsid w:val="004E1C65"/>
    <w:rsid w:val="0050022B"/>
    <w:rsid w:val="005101B8"/>
    <w:rsid w:val="00513EAE"/>
    <w:rsid w:val="005177D2"/>
    <w:rsid w:val="005250E6"/>
    <w:rsid w:val="005323C9"/>
    <w:rsid w:val="0053530E"/>
    <w:rsid w:val="00543FF8"/>
    <w:rsid w:val="0054719B"/>
    <w:rsid w:val="0055247E"/>
    <w:rsid w:val="0056424D"/>
    <w:rsid w:val="00572C65"/>
    <w:rsid w:val="00582CBA"/>
    <w:rsid w:val="005851B7"/>
    <w:rsid w:val="005B08C2"/>
    <w:rsid w:val="005B3D54"/>
    <w:rsid w:val="005C02E0"/>
    <w:rsid w:val="005C5911"/>
    <w:rsid w:val="005C7053"/>
    <w:rsid w:val="005E4DC9"/>
    <w:rsid w:val="006018B0"/>
    <w:rsid w:val="006037D2"/>
    <w:rsid w:val="00610CCF"/>
    <w:rsid w:val="006330A8"/>
    <w:rsid w:val="00636E15"/>
    <w:rsid w:val="00642D1F"/>
    <w:rsid w:val="0064558C"/>
    <w:rsid w:val="0065102A"/>
    <w:rsid w:val="006638FF"/>
    <w:rsid w:val="006757C1"/>
    <w:rsid w:val="006770D3"/>
    <w:rsid w:val="006B0D76"/>
    <w:rsid w:val="006C7E8C"/>
    <w:rsid w:val="006D0E27"/>
    <w:rsid w:val="006D15DE"/>
    <w:rsid w:val="006D2D4C"/>
    <w:rsid w:val="006E70B0"/>
    <w:rsid w:val="006E71EA"/>
    <w:rsid w:val="006F5C7D"/>
    <w:rsid w:val="007129C8"/>
    <w:rsid w:val="00717683"/>
    <w:rsid w:val="00724985"/>
    <w:rsid w:val="00744061"/>
    <w:rsid w:val="007451BD"/>
    <w:rsid w:val="0075679C"/>
    <w:rsid w:val="00767AEA"/>
    <w:rsid w:val="00770ECF"/>
    <w:rsid w:val="00772771"/>
    <w:rsid w:val="0078681D"/>
    <w:rsid w:val="007B73B4"/>
    <w:rsid w:val="007D3EB7"/>
    <w:rsid w:val="007F45CB"/>
    <w:rsid w:val="0083060B"/>
    <w:rsid w:val="00841583"/>
    <w:rsid w:val="0084400C"/>
    <w:rsid w:val="008645ED"/>
    <w:rsid w:val="008703DA"/>
    <w:rsid w:val="00873CC0"/>
    <w:rsid w:val="00874991"/>
    <w:rsid w:val="00875866"/>
    <w:rsid w:val="00885448"/>
    <w:rsid w:val="008A32D1"/>
    <w:rsid w:val="008A3A6D"/>
    <w:rsid w:val="008A57F9"/>
    <w:rsid w:val="008B6672"/>
    <w:rsid w:val="008C02BC"/>
    <w:rsid w:val="008E296E"/>
    <w:rsid w:val="008E6555"/>
    <w:rsid w:val="008F2FE7"/>
    <w:rsid w:val="0090394F"/>
    <w:rsid w:val="00907D15"/>
    <w:rsid w:val="009122E9"/>
    <w:rsid w:val="0092199D"/>
    <w:rsid w:val="00921E12"/>
    <w:rsid w:val="00926BEA"/>
    <w:rsid w:val="009306C8"/>
    <w:rsid w:val="009309C9"/>
    <w:rsid w:val="00946F70"/>
    <w:rsid w:val="00953542"/>
    <w:rsid w:val="00954C58"/>
    <w:rsid w:val="009604EA"/>
    <w:rsid w:val="009638A2"/>
    <w:rsid w:val="0096605D"/>
    <w:rsid w:val="00967F91"/>
    <w:rsid w:val="009856EA"/>
    <w:rsid w:val="00994374"/>
    <w:rsid w:val="009A004B"/>
    <w:rsid w:val="009B4FC4"/>
    <w:rsid w:val="009C1FB4"/>
    <w:rsid w:val="009C4FF2"/>
    <w:rsid w:val="009D00F4"/>
    <w:rsid w:val="009F4169"/>
    <w:rsid w:val="009F6ED9"/>
    <w:rsid w:val="00A0548E"/>
    <w:rsid w:val="00A14AA9"/>
    <w:rsid w:val="00A15172"/>
    <w:rsid w:val="00A157C7"/>
    <w:rsid w:val="00A168E2"/>
    <w:rsid w:val="00A26F01"/>
    <w:rsid w:val="00A47C9B"/>
    <w:rsid w:val="00A67AF6"/>
    <w:rsid w:val="00A718B2"/>
    <w:rsid w:val="00A73AF4"/>
    <w:rsid w:val="00A7589F"/>
    <w:rsid w:val="00A854E6"/>
    <w:rsid w:val="00A879F5"/>
    <w:rsid w:val="00AE1287"/>
    <w:rsid w:val="00AE4655"/>
    <w:rsid w:val="00AE7938"/>
    <w:rsid w:val="00AF2486"/>
    <w:rsid w:val="00AF52FC"/>
    <w:rsid w:val="00B002C6"/>
    <w:rsid w:val="00B37F3B"/>
    <w:rsid w:val="00B83359"/>
    <w:rsid w:val="00BA308F"/>
    <w:rsid w:val="00BC4084"/>
    <w:rsid w:val="00BC6CC5"/>
    <w:rsid w:val="00BD1FAF"/>
    <w:rsid w:val="00BD48E6"/>
    <w:rsid w:val="00BE14F5"/>
    <w:rsid w:val="00BE6A63"/>
    <w:rsid w:val="00BE7E50"/>
    <w:rsid w:val="00C17825"/>
    <w:rsid w:val="00C26D3D"/>
    <w:rsid w:val="00C34567"/>
    <w:rsid w:val="00C355B0"/>
    <w:rsid w:val="00C3692F"/>
    <w:rsid w:val="00C423D9"/>
    <w:rsid w:val="00C47EF2"/>
    <w:rsid w:val="00C55FC9"/>
    <w:rsid w:val="00C72305"/>
    <w:rsid w:val="00C751FA"/>
    <w:rsid w:val="00C91EAB"/>
    <w:rsid w:val="00C91FA0"/>
    <w:rsid w:val="00CA3B02"/>
    <w:rsid w:val="00CC7C29"/>
    <w:rsid w:val="00CD0CE5"/>
    <w:rsid w:val="00CD3CA8"/>
    <w:rsid w:val="00CE3FFE"/>
    <w:rsid w:val="00CF02F7"/>
    <w:rsid w:val="00D13B7C"/>
    <w:rsid w:val="00D2713F"/>
    <w:rsid w:val="00D41BEE"/>
    <w:rsid w:val="00D54C61"/>
    <w:rsid w:val="00D55472"/>
    <w:rsid w:val="00D72655"/>
    <w:rsid w:val="00D753D1"/>
    <w:rsid w:val="00D870D6"/>
    <w:rsid w:val="00D879C8"/>
    <w:rsid w:val="00D943A9"/>
    <w:rsid w:val="00DA55E4"/>
    <w:rsid w:val="00DB62FF"/>
    <w:rsid w:val="00DB6851"/>
    <w:rsid w:val="00DD5011"/>
    <w:rsid w:val="00DE1739"/>
    <w:rsid w:val="00DF057B"/>
    <w:rsid w:val="00E07CF2"/>
    <w:rsid w:val="00E122DC"/>
    <w:rsid w:val="00E168D8"/>
    <w:rsid w:val="00E205DD"/>
    <w:rsid w:val="00E32F98"/>
    <w:rsid w:val="00E34610"/>
    <w:rsid w:val="00E5080D"/>
    <w:rsid w:val="00E5503C"/>
    <w:rsid w:val="00E56FDE"/>
    <w:rsid w:val="00E64A4E"/>
    <w:rsid w:val="00E718A2"/>
    <w:rsid w:val="00E7368A"/>
    <w:rsid w:val="00E80385"/>
    <w:rsid w:val="00E95BF4"/>
    <w:rsid w:val="00EA6C17"/>
    <w:rsid w:val="00EA7421"/>
    <w:rsid w:val="00EB17EE"/>
    <w:rsid w:val="00EC46B3"/>
    <w:rsid w:val="00EC6C9D"/>
    <w:rsid w:val="00ED54F7"/>
    <w:rsid w:val="00EE5D83"/>
    <w:rsid w:val="00F06073"/>
    <w:rsid w:val="00F332D5"/>
    <w:rsid w:val="00F34DA8"/>
    <w:rsid w:val="00F531B5"/>
    <w:rsid w:val="00F71CE9"/>
    <w:rsid w:val="00F928E8"/>
    <w:rsid w:val="00FA1E1B"/>
    <w:rsid w:val="00FA5716"/>
    <w:rsid w:val="00FB46C5"/>
    <w:rsid w:val="00FE664B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CE38B"/>
  <w15:docId w15:val="{3F195659-33E0-430C-B95F-16DB984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1B5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Theme="majorEastAsia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531B5"/>
    <w:pPr>
      <w:keepNext/>
      <w:keepLines/>
      <w:spacing w:before="480"/>
      <w:outlineLvl w:val="0"/>
    </w:pPr>
    <w:rPr>
      <w:rFonts w:asciiTheme="majorHAnsi" w:hAnsiTheme="majorHAnsi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31B5"/>
    <w:pPr>
      <w:keepNext/>
      <w:keepLines/>
      <w:spacing w:before="200"/>
      <w:outlineLvl w:val="1"/>
    </w:pPr>
    <w:rPr>
      <w:rFonts w:asciiTheme="majorHAnsi" w:hAnsiTheme="majorHAnsi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F531B5"/>
    <w:pPr>
      <w:keepNext/>
      <w:spacing w:after="140"/>
      <w:outlineLvl w:val="2"/>
    </w:pPr>
    <w:rPr>
      <w:rFonts w:asciiTheme="majorHAnsi" w:hAnsiTheme="majorHAns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531B5"/>
    <w:pPr>
      <w:keepNext/>
      <w:keepLines/>
      <w:spacing w:before="200"/>
      <w:outlineLvl w:val="3"/>
    </w:pPr>
    <w:rPr>
      <w:rFonts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679C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5679C"/>
  </w:style>
  <w:style w:type="paragraph" w:styleId="Zpat">
    <w:name w:val="footer"/>
    <w:basedOn w:val="Normln"/>
    <w:link w:val="ZpatChar"/>
    <w:uiPriority w:val="99"/>
    <w:unhideWhenUsed/>
    <w:rsid w:val="0075679C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75679C"/>
  </w:style>
  <w:style w:type="paragraph" w:customStyle="1" w:styleId="HuvudNiv1">
    <w:name w:val="HuvudNiv1"/>
    <w:basedOn w:val="Zhlav"/>
    <w:rsid w:val="0075679C"/>
    <w:pPr>
      <w:tabs>
        <w:tab w:val="clear" w:pos="4536"/>
        <w:tab w:val="clear" w:pos="9072"/>
      </w:tabs>
      <w:spacing w:line="240" w:lineRule="atLeast"/>
    </w:pPr>
    <w:rPr>
      <w:rFonts w:ascii="Arial" w:eastAsia="Times New Roman" w:hAnsi="Arial" w:cs="Times New Roman"/>
      <w:b/>
      <w:sz w:val="20"/>
      <w:szCs w:val="20"/>
      <w:lang w:val="sv-SE"/>
    </w:rPr>
  </w:style>
  <w:style w:type="paragraph" w:customStyle="1" w:styleId="HuvudNiv2">
    <w:name w:val="HuvudNiv2"/>
    <w:basedOn w:val="Zhlav"/>
    <w:rsid w:val="0075679C"/>
    <w:pPr>
      <w:tabs>
        <w:tab w:val="clear" w:pos="4536"/>
        <w:tab w:val="clear" w:pos="9072"/>
      </w:tabs>
      <w:spacing w:line="200" w:lineRule="atLeast"/>
    </w:pPr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Ledtext">
    <w:name w:val="Ledtext"/>
    <w:basedOn w:val="Zhlav"/>
    <w:link w:val="LedtextChar"/>
    <w:rsid w:val="0075679C"/>
    <w:pPr>
      <w:tabs>
        <w:tab w:val="clear" w:pos="4536"/>
        <w:tab w:val="clear" w:pos="9072"/>
      </w:tabs>
      <w:spacing w:line="170" w:lineRule="atLeast"/>
    </w:pPr>
    <w:rPr>
      <w:rFonts w:ascii="Arial" w:eastAsia="Times New Roman" w:hAnsi="Arial" w:cs="Times New Roman"/>
      <w:sz w:val="11"/>
      <w:szCs w:val="20"/>
      <w:lang w:val="sv-SE"/>
    </w:rPr>
  </w:style>
  <w:style w:type="paragraph" w:customStyle="1" w:styleId="Infotext">
    <w:name w:val="Infotext"/>
    <w:basedOn w:val="Zhlav"/>
    <w:rsid w:val="0075679C"/>
    <w:pPr>
      <w:tabs>
        <w:tab w:val="clear" w:pos="4536"/>
        <w:tab w:val="clear" w:pos="9072"/>
      </w:tabs>
      <w:spacing w:line="280" w:lineRule="atLeast"/>
    </w:pPr>
    <w:rPr>
      <w:rFonts w:ascii="Times New Roman" w:eastAsia="Times New Roman" w:hAnsi="Times New Roman" w:cs="Times New Roman"/>
      <w:sz w:val="24"/>
      <w:szCs w:val="20"/>
      <w:lang w:val="sv-SE"/>
    </w:rPr>
  </w:style>
  <w:style w:type="character" w:styleId="slostrnky">
    <w:name w:val="page number"/>
    <w:basedOn w:val="Standardnpsmoodstavce"/>
    <w:rsid w:val="0075679C"/>
    <w:rPr>
      <w:noProof w:val="0"/>
      <w:lang w:val="en-US"/>
    </w:rPr>
  </w:style>
  <w:style w:type="character" w:customStyle="1" w:styleId="LedtextChar">
    <w:name w:val="Ledtext Char"/>
    <w:basedOn w:val="ZhlavChar"/>
    <w:link w:val="Ledtext"/>
    <w:rsid w:val="0075679C"/>
    <w:rPr>
      <w:rFonts w:ascii="Arial" w:eastAsia="Times New Roman" w:hAnsi="Arial" w:cs="Times New Roman"/>
      <w:sz w:val="11"/>
      <w:szCs w:val="20"/>
      <w:lang w:val="sv-S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79C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79C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F531B5"/>
    <w:rPr>
      <w:rFonts w:asciiTheme="majorHAnsi" w:eastAsia="Times New Roman" w:hAnsiTheme="majorHAnsi" w:cs="Times New Roman"/>
      <w:b/>
      <w:sz w:val="24"/>
      <w:szCs w:val="20"/>
      <w:lang w:val="sv-SE"/>
    </w:rPr>
  </w:style>
  <w:style w:type="paragraph" w:customStyle="1" w:styleId="Klassning">
    <w:name w:val="Klassning"/>
    <w:basedOn w:val="Zhlav"/>
    <w:rsid w:val="0075679C"/>
    <w:pPr>
      <w:tabs>
        <w:tab w:val="clear" w:pos="4536"/>
        <w:tab w:val="clear" w:pos="9072"/>
      </w:tabs>
      <w:jc w:val="right"/>
    </w:pPr>
    <w:rPr>
      <w:rFonts w:ascii="Arial" w:eastAsia="Times New Roman" w:hAnsi="Arial" w:cs="Times New Roman"/>
      <w:caps/>
      <w:sz w:val="18"/>
      <w:szCs w:val="20"/>
      <w:lang w:val="sv-SE"/>
    </w:rPr>
  </w:style>
  <w:style w:type="character" w:customStyle="1" w:styleId="Nadpis1Char">
    <w:name w:val="Nadpis 1 Char"/>
    <w:basedOn w:val="Standardnpsmoodstavce"/>
    <w:link w:val="Nadpis1"/>
    <w:uiPriority w:val="9"/>
    <w:rsid w:val="00F531B5"/>
    <w:rPr>
      <w:rFonts w:asciiTheme="majorHAnsi" w:eastAsiaTheme="majorEastAsia" w:hAnsiTheme="majorHAnsi" w:cstheme="majorBidi"/>
      <w:b/>
      <w:bCs/>
      <w:sz w:val="32"/>
      <w:szCs w:val="28"/>
      <w:lang w:val="sv-SE"/>
    </w:rPr>
  </w:style>
  <w:style w:type="character" w:customStyle="1" w:styleId="Nadpis2Char">
    <w:name w:val="Nadpis 2 Char"/>
    <w:basedOn w:val="Standardnpsmoodstavce"/>
    <w:link w:val="Nadpis2"/>
    <w:uiPriority w:val="9"/>
    <w:rsid w:val="00F531B5"/>
    <w:rPr>
      <w:rFonts w:asciiTheme="majorHAnsi" w:eastAsiaTheme="majorEastAsia" w:hAnsiTheme="majorHAnsi" w:cstheme="majorBidi"/>
      <w:b/>
      <w:bCs/>
      <w:sz w:val="28"/>
      <w:szCs w:val="26"/>
      <w:lang w:val="sv-SE"/>
    </w:rPr>
  </w:style>
  <w:style w:type="paragraph" w:styleId="Textvbloku">
    <w:name w:val="Block Text"/>
    <w:basedOn w:val="Normln"/>
    <w:semiHidden/>
    <w:rsid w:val="00267D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40" w:lineRule="auto"/>
      <w:ind w:left="227" w:right="170"/>
      <w:jc w:val="both"/>
    </w:pPr>
    <w:rPr>
      <w:b/>
      <w:color w:val="FF0000"/>
      <w:szCs w:val="24"/>
    </w:rPr>
  </w:style>
  <w:style w:type="paragraph" w:customStyle="1" w:styleId="Style9">
    <w:name w:val="Style9"/>
    <w:basedOn w:val="Normln"/>
    <w:uiPriority w:val="99"/>
    <w:rsid w:val="00267D56"/>
    <w:rPr>
      <w:szCs w:val="24"/>
    </w:rPr>
  </w:style>
  <w:style w:type="character" w:customStyle="1" w:styleId="FontStyle13">
    <w:name w:val="Font Style13"/>
    <w:uiPriority w:val="99"/>
    <w:rsid w:val="00267D56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4">
    <w:name w:val="Font Style14"/>
    <w:uiPriority w:val="99"/>
    <w:rsid w:val="00267D56"/>
    <w:rPr>
      <w:rFonts w:ascii="Arial" w:hAnsi="Arial" w:cs="Arial"/>
      <w:color w:val="000000"/>
      <w:sz w:val="18"/>
      <w:szCs w:val="18"/>
    </w:rPr>
  </w:style>
  <w:style w:type="paragraph" w:customStyle="1" w:styleId="Style12">
    <w:name w:val="Style12"/>
    <w:basedOn w:val="Normln"/>
    <w:uiPriority w:val="99"/>
    <w:rsid w:val="00267D56"/>
    <w:pPr>
      <w:spacing w:line="240" w:lineRule="exact"/>
    </w:pPr>
    <w:rPr>
      <w:szCs w:val="24"/>
    </w:rPr>
  </w:style>
  <w:style w:type="character" w:customStyle="1" w:styleId="FontStyle51">
    <w:name w:val="Font Style51"/>
    <w:uiPriority w:val="99"/>
    <w:rsid w:val="00267D56"/>
    <w:rPr>
      <w:rFonts w:ascii="Arial" w:hAnsi="Arial" w:cs="Arial"/>
      <w:b/>
      <w:bCs/>
      <w:color w:val="000000"/>
      <w:sz w:val="34"/>
      <w:szCs w:val="34"/>
    </w:rPr>
  </w:style>
  <w:style w:type="character" w:customStyle="1" w:styleId="FontStyle52">
    <w:name w:val="Font Style52"/>
    <w:uiPriority w:val="99"/>
    <w:rsid w:val="00267D56"/>
    <w:rPr>
      <w:rFonts w:ascii="Arial" w:hAnsi="Arial" w:cs="Arial"/>
      <w:color w:val="000000"/>
      <w:sz w:val="18"/>
      <w:szCs w:val="18"/>
    </w:rPr>
  </w:style>
  <w:style w:type="character" w:customStyle="1" w:styleId="FontStyle15">
    <w:name w:val="Font Style15"/>
    <w:uiPriority w:val="99"/>
    <w:rsid w:val="00267D56"/>
    <w:rPr>
      <w:rFonts w:ascii="Arial" w:hAnsi="Arial" w:cs="Arial"/>
      <w:color w:val="000000"/>
      <w:sz w:val="14"/>
      <w:szCs w:val="14"/>
    </w:rPr>
  </w:style>
  <w:style w:type="character" w:customStyle="1" w:styleId="FontStyle36">
    <w:name w:val="Font Style36"/>
    <w:uiPriority w:val="99"/>
    <w:rsid w:val="00267D56"/>
    <w:rPr>
      <w:rFonts w:ascii="Arial" w:hAnsi="Arial" w:cs="Arial"/>
      <w:b/>
      <w:bCs/>
      <w:color w:val="000000"/>
      <w:sz w:val="60"/>
      <w:szCs w:val="60"/>
    </w:rPr>
  </w:style>
  <w:style w:type="character" w:styleId="Zstupntext">
    <w:name w:val="Placeholder Text"/>
    <w:basedOn w:val="Standardnpsmoodstavce"/>
    <w:uiPriority w:val="99"/>
    <w:semiHidden/>
    <w:rsid w:val="00F531B5"/>
    <w:rPr>
      <w:color w:val="808080"/>
    </w:rPr>
  </w:style>
  <w:style w:type="character" w:customStyle="1" w:styleId="Styl1">
    <w:name w:val="Styl1"/>
    <w:basedOn w:val="Standardnpsmoodstavce"/>
    <w:uiPriority w:val="1"/>
    <w:rsid w:val="00F531B5"/>
    <w:rPr>
      <w:rFonts w:ascii="Arial" w:hAnsi="Arial"/>
      <w:color w:val="000000"/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F531B5"/>
    <w:rPr>
      <w:rFonts w:ascii="Arial" w:eastAsiaTheme="majorEastAsia" w:hAnsi="Arial" w:cstheme="majorBidi"/>
      <w:b/>
      <w:bCs/>
      <w:iCs/>
      <w:sz w:val="20"/>
      <w:szCs w:val="20"/>
      <w:lang w:val="sv-SE"/>
    </w:rPr>
  </w:style>
  <w:style w:type="character" w:customStyle="1" w:styleId="bonzpat">
    <w:name w:val="boční zápatí"/>
    <w:basedOn w:val="Standardnpsmoodstavce"/>
    <w:uiPriority w:val="1"/>
    <w:rsid w:val="00F531B5"/>
    <w:rPr>
      <w:rFonts w:asciiTheme="minorHAnsi" w:hAnsiTheme="minorHAnsi"/>
      <w:color w:val="auto"/>
      <w:sz w:val="22"/>
    </w:rPr>
  </w:style>
  <w:style w:type="character" w:customStyle="1" w:styleId="nadpisdokumentu">
    <w:name w:val="nadpis dokumentu"/>
    <w:basedOn w:val="Standardnpsmoodstavce"/>
    <w:uiPriority w:val="1"/>
    <w:rsid w:val="00BA308F"/>
    <w:rPr>
      <w:rFonts w:ascii="Arial" w:hAnsi="Arial"/>
      <w:b/>
      <w:sz w:val="64"/>
    </w:rPr>
  </w:style>
  <w:style w:type="character" w:customStyle="1" w:styleId="levastrana">
    <w:name w:val="leva strana"/>
    <w:basedOn w:val="Standardnpsmoodstavce"/>
    <w:uiPriority w:val="1"/>
    <w:rsid w:val="00BA308F"/>
    <w:rPr>
      <w:rFonts w:ascii="Arial" w:hAnsi="Arial"/>
      <w:sz w:val="16"/>
    </w:rPr>
  </w:style>
  <w:style w:type="character" w:customStyle="1" w:styleId="novejnadpishlavni">
    <w:name w:val="novej nadpis hlavni"/>
    <w:basedOn w:val="Standardnpsmoodstavce"/>
    <w:uiPriority w:val="1"/>
    <w:rsid w:val="006E71EA"/>
    <w:rPr>
      <w:rFonts w:ascii="Arial" w:hAnsi="Arial"/>
      <w:sz w:val="44"/>
    </w:rPr>
  </w:style>
  <w:style w:type="character" w:customStyle="1" w:styleId="nadpis">
    <w:name w:val="nadpis"/>
    <w:basedOn w:val="Standardnpsmoodstavce"/>
    <w:uiPriority w:val="1"/>
    <w:rsid w:val="00873CC0"/>
    <w:rPr>
      <w:rFonts w:asciiTheme="majorHAnsi" w:hAnsiTheme="majorHAnsi"/>
      <w:b/>
      <w:color w:val="auto"/>
      <w:sz w:val="44"/>
    </w:rPr>
  </w:style>
  <w:style w:type="paragraph" w:styleId="Odstavecseseznamem">
    <w:name w:val="List Paragraph"/>
    <w:basedOn w:val="Normln"/>
    <w:uiPriority w:val="34"/>
    <w:qFormat/>
    <w:rsid w:val="00642D1F"/>
    <w:pPr>
      <w:widowControl/>
      <w:autoSpaceDE/>
      <w:autoSpaceDN/>
      <w:adjustRightInd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64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2">
    <w:name w:val="Styl2"/>
    <w:rsid w:val="00642D1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3">
    <w:name w:val="Styl3"/>
    <w:basedOn w:val="Styl2"/>
    <w:uiPriority w:val="99"/>
    <w:rsid w:val="00642D1F"/>
    <w:pPr>
      <w:spacing w:before="0"/>
      <w:ind w:left="397"/>
    </w:pPr>
  </w:style>
  <w:style w:type="paragraph" w:customStyle="1" w:styleId="CDFE80723FAA4788A3A48FE12EEAC8C94">
    <w:name w:val="CDFE80723FAA4788A3A48FE12EEAC8C94"/>
    <w:rsid w:val="005177D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4">
  <a:themeElements>
    <a:clrScheme name="Skanska">
      <a:dk1>
        <a:srgbClr val="0078C9"/>
      </a:dk1>
      <a:lt1>
        <a:sysClr val="window" lastClr="FFFFFF"/>
      </a:lt1>
      <a:dk2>
        <a:srgbClr val="3D9B35"/>
      </a:dk2>
      <a:lt2>
        <a:srgbClr val="FFFFFF"/>
      </a:lt2>
      <a:accent1>
        <a:srgbClr val="5BB4E5"/>
      </a:accent1>
      <a:accent2>
        <a:srgbClr val="77B800"/>
      </a:accent2>
      <a:accent3>
        <a:srgbClr val="FFCB00"/>
      </a:accent3>
      <a:accent4>
        <a:srgbClr val="E57200"/>
      </a:accent4>
      <a:accent5>
        <a:srgbClr val="BEB2A6"/>
      </a:accent5>
      <a:accent6>
        <a:srgbClr val="293E6B"/>
      </a:accent6>
      <a:hlink>
        <a:srgbClr val="0000FF"/>
      </a:hlink>
      <a:folHlink>
        <a:srgbClr val="800080"/>
      </a:folHlink>
    </a:clrScheme>
    <a:fontScheme name="Skanska white dark blu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kanska white dark blue 1">
        <a:dk1>
          <a:srgbClr val="002551"/>
        </a:dk1>
        <a:lt1>
          <a:srgbClr val="FFFFFF"/>
        </a:lt1>
        <a:dk2>
          <a:srgbClr val="002551"/>
        </a:dk2>
        <a:lt2>
          <a:srgbClr val="B0B0B0"/>
        </a:lt2>
        <a:accent1>
          <a:srgbClr val="008BD0"/>
        </a:accent1>
        <a:accent2>
          <a:srgbClr val="002551"/>
        </a:accent2>
        <a:accent3>
          <a:srgbClr val="FFFFFF"/>
        </a:accent3>
        <a:accent4>
          <a:srgbClr val="001E44"/>
        </a:accent4>
        <a:accent5>
          <a:srgbClr val="AAC4E4"/>
        </a:accent5>
        <a:accent6>
          <a:srgbClr val="002049"/>
        </a:accent6>
        <a:hlink>
          <a:srgbClr val="E87603"/>
        </a:hlink>
        <a:folHlink>
          <a:srgbClr val="C5BAA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ffacaa7b-3e4b-49b3-8ce1-6c6d8e54f7b6">VXK64DHJ72TP-1262017112-2775</_dlc_DocId>
    <_dlc_DocIdUrl xmlns="ffacaa7b-3e4b-49b3-8ce1-6c6d8e54f7b6">
      <Url>https://application.my.skanska.org/predpisy/_layouts/15/DocIdRedir.aspx?ID=VXK64DHJ72TP-1262017112-2775</Url>
      <Description>VXK64DHJ72TP-1262017112-2775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6AAD775A804F4FB0AF1BD7CC65AF2D" ma:contentTypeVersion="0" ma:contentTypeDescription="Vytvoří nový dokument" ma:contentTypeScope="" ma:versionID="8a6ceb33ed15c1c723f8d5b522a286c4">
  <xsd:schema xmlns:xsd="http://www.w3.org/2001/XMLSchema" xmlns:xs="http://www.w3.org/2001/XMLSchema" xmlns:p="http://schemas.microsoft.com/office/2006/metadata/properties" xmlns:ns2="ffacaa7b-3e4b-49b3-8ce1-6c6d8e54f7b6" targetNamespace="http://schemas.microsoft.com/office/2006/metadata/properties" ma:root="true" ma:fieldsID="3feb45dab3f07c87d850fea7f72b375a" ns2:_="">
    <xsd:import namespace="ffacaa7b-3e4b-49b3-8ce1-6c6d8e54f7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aa7b-3e4b-49b3-8ce1-6c6d8e54f7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BDD9A-C919-44C9-A944-5AD49F09EF4D}">
  <ds:schemaRefs>
    <ds:schemaRef ds:uri="http://schemas.microsoft.com/office/2006/metadata/properties"/>
    <ds:schemaRef ds:uri="ffacaa7b-3e4b-49b3-8ce1-6c6d8e54f7b6"/>
  </ds:schemaRefs>
</ds:datastoreItem>
</file>

<file path=customXml/itemProps2.xml><?xml version="1.0" encoding="utf-8"?>
<ds:datastoreItem xmlns:ds="http://schemas.openxmlformats.org/officeDocument/2006/customXml" ds:itemID="{4D271946-C6ED-4DA5-9BB9-31585D607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4417E-D2F7-43F0-AD27-73C88D67C1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F08DF5-3113-42C3-900B-E718CF7E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caa7b-3e4b-49b3-8ce1-6c6d8e54f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4271</Words>
  <Characters>25203</Characters>
  <Application>Microsoft Office Word</Application>
  <DocSecurity>0</DocSecurity>
  <Lines>210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Zahájení práce dodavatele</vt:lpstr>
      <vt:lpstr/>
    </vt:vector>
  </TitlesOfParts>
  <Company>Skanska Servis a.s.</Company>
  <LinksUpToDate>false</LinksUpToDate>
  <CharactersWithSpaces>29416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Zahájení práce dodavatele</dc:title>
  <dc:subject/>
  <dc:creator>frantisek.cepelik</dc:creator>
  <cp:keywords/>
  <dc:description/>
  <cp:lastModifiedBy>Maurerova Marketa</cp:lastModifiedBy>
  <cp:revision>3</cp:revision>
  <cp:lastPrinted>2019-07-24T07:25:00Z</cp:lastPrinted>
  <dcterms:created xsi:type="dcterms:W3CDTF">2024-07-29T08:50:00Z</dcterms:created>
  <dcterms:modified xsi:type="dcterms:W3CDTF">2024-07-29T09:09:00Z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0x010100276AAD775A804F4FB0AF1BD7CC65AF2D</vt:lpwstr>
  </property>
  <property fmtid="{D5CDD505-2E9C-101B-9397-08002B2CF9AE}" pid="3" name="URL">
    <vt:lpwstr>, </vt:lpwstr>
  </property>
  <property fmtid="{D5CDD505-2E9C-101B-9397-08002B2CF9AE}" pid="4" name="_dlc_DocIdItemGuid">
    <vt:lpwstr>05109aa8-ce77-449b-aa47-5f40ad792086</vt:lpwstr>
  </property>
  <property fmtid="{D5CDD505-2E9C-101B-9397-08002B2CF9AE}" pid="5" name="WorkflowChangePath">
    <vt:lpwstr>f52a9b24-d143-4694-b421-e841f80ec112,18;f52a9b24-d143-4694-b421-e841f80ec112,25;</vt:lpwstr>
  </property>
  <property fmtid="{D5CDD505-2E9C-101B-9397-08002B2CF9AE}" pid="6" name="Povinný připomínkovatel">
    <vt:lpwstr/>
  </property>
  <property fmtid="{D5CDD505-2E9C-101B-9397-08002B2CF9AE}" pid="7" name="Procesní kategorie U3">
    <vt:lpwstr>03.13.00.00 BOZP a PO</vt:lpwstr>
  </property>
</Properties>
</file>