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A47CED">
        <w:t>KAA-V-19/2024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47CED" w:rsidRPr="00A47CED">
        <w:rPr>
          <w:rFonts w:cs="Arial"/>
          <w:szCs w:val="20"/>
        </w:rPr>
        <w:t xml:space="preserve">Mgr. </w:t>
      </w:r>
      <w:r w:rsidR="00A47CED">
        <w:t>Dana Zajícová</w:t>
      </w:r>
      <w:r w:rsidRPr="00A3020E">
        <w:rPr>
          <w:rFonts w:cs="Arial"/>
          <w:szCs w:val="20"/>
        </w:rPr>
        <w:t xml:space="preserve">, </w:t>
      </w:r>
      <w:r w:rsidR="00A47CED" w:rsidRPr="00A47CED">
        <w:rPr>
          <w:rFonts w:cs="Arial"/>
          <w:szCs w:val="20"/>
        </w:rPr>
        <w:t>ředitelka Kontaktního</w:t>
      </w:r>
      <w:r w:rsidR="00A47CED">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47CED" w:rsidRPr="00A47CED">
        <w:rPr>
          <w:rFonts w:cs="Arial"/>
          <w:szCs w:val="20"/>
        </w:rPr>
        <w:t>Dobrovského 1278</w:t>
      </w:r>
      <w:r w:rsidR="00A47CED">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47CED" w:rsidRPr="00A47CED">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47CED" w:rsidRPr="00A47CED">
        <w:rPr>
          <w:rFonts w:cs="Arial"/>
          <w:szCs w:val="20"/>
        </w:rPr>
        <w:t xml:space="preserve">tř. </w:t>
      </w:r>
      <w:r w:rsidR="00A47CED">
        <w:t>Osvobození č.p. 1388/60a,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A47CED"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47CED" w:rsidRPr="00A47CED">
        <w:rPr>
          <w:rFonts w:cs="Arial"/>
          <w:szCs w:val="20"/>
        </w:rPr>
        <w:t>Obec Petrovice</w:t>
      </w:r>
      <w:r w:rsidR="00A47CED">
        <w:t xml:space="preserve"> u Karviné</w:t>
      </w:r>
      <w:r w:rsidR="00A47CED" w:rsidRPr="00A47CED">
        <w:rPr>
          <w:rFonts w:cs="Arial"/>
          <w:vanish/>
          <w:szCs w:val="20"/>
        </w:rPr>
        <w:t>0</w:t>
      </w:r>
    </w:p>
    <w:p w:rsidR="00B72145" w:rsidRPr="00A3020E" w:rsidRDefault="00A47CED"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E0265D">
        <w:rPr>
          <w:rFonts w:cs="Arial"/>
          <w:noProof/>
          <w:szCs w:val="20"/>
        </w:rPr>
        <w:t>xxxxxxx</w:t>
      </w:r>
    </w:p>
    <w:p w:rsidR="00B72145" w:rsidRPr="00A3020E" w:rsidRDefault="00A47CED"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47CED">
        <w:rPr>
          <w:rFonts w:cs="Arial"/>
          <w:szCs w:val="20"/>
        </w:rPr>
        <w:t>Petrovice u</w:t>
      </w:r>
      <w:r>
        <w:t xml:space="preserve"> Karviné č.p. 251, 735 72 Petrovice u Karviné</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47CED" w:rsidRPr="00A47CED">
        <w:rPr>
          <w:rFonts w:cs="Arial"/>
          <w:szCs w:val="20"/>
        </w:rPr>
        <w:t>00297585</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47CED">
        <w:rPr>
          <w:noProof/>
        </w:rPr>
        <w:t>1.8.2024</w:t>
      </w:r>
      <w:r>
        <w:t xml:space="preserve"> do </w:t>
      </w:r>
      <w:r w:rsidR="00A47CED">
        <w:rPr>
          <w:noProof/>
        </w:rPr>
        <w:t>31.1.2025</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A47CED"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A47CED" w:rsidRPr="008F1A38" w:rsidRDefault="00A47CED" w:rsidP="009133EE">
            <w:pPr>
              <w:spacing w:before="20" w:after="20"/>
              <w:jc w:val="left"/>
              <w:rPr>
                <w:rFonts w:cs="Arial"/>
                <w:szCs w:val="20"/>
              </w:rPr>
            </w:pPr>
            <w:r>
              <w:rPr>
                <w:rFonts w:cs="Arial"/>
                <w:szCs w:val="20"/>
              </w:rPr>
              <w:t>Dělník pro úklid obce</w:t>
            </w:r>
          </w:p>
        </w:tc>
        <w:tc>
          <w:tcPr>
            <w:tcW w:w="1701" w:type="dxa"/>
            <w:tcBorders>
              <w:left w:val="single" w:sz="4" w:space="0" w:color="auto"/>
              <w:right w:val="single" w:sz="4" w:space="0" w:color="auto"/>
            </w:tcBorders>
            <w:vAlign w:val="center"/>
          </w:tcPr>
          <w:p w:rsidR="00A47CED" w:rsidRPr="00612679" w:rsidRDefault="00A47CED" w:rsidP="00A47CED">
            <w:pPr>
              <w:spacing w:before="20" w:after="20"/>
              <w:jc w:val="center"/>
              <w:rPr>
                <w:rFonts w:cs="Arial"/>
                <w:szCs w:val="20"/>
              </w:rPr>
            </w:pPr>
            <w:r>
              <w:rPr>
                <w:rFonts w:cs="Arial"/>
                <w:szCs w:val="20"/>
              </w:rPr>
              <w:t>1</w:t>
            </w:r>
          </w:p>
        </w:tc>
        <w:tc>
          <w:tcPr>
            <w:tcW w:w="2268" w:type="dxa"/>
            <w:tcBorders>
              <w:left w:val="single" w:sz="4" w:space="0" w:color="auto"/>
              <w:right w:val="single" w:sz="4" w:space="0" w:color="auto"/>
            </w:tcBorders>
          </w:tcPr>
          <w:p w:rsidR="00A47CED" w:rsidRPr="0028078F" w:rsidRDefault="00A47CED" w:rsidP="00A47CED">
            <w:pPr>
              <w:spacing w:before="20" w:after="20"/>
              <w:jc w:val="center"/>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A47CED" w:rsidP="00A47CED">
            <w:pPr>
              <w:spacing w:before="20" w:after="20"/>
              <w:jc w:val="center"/>
              <w:rPr>
                <w:rFonts w:cs="Arial"/>
                <w:szCs w:val="20"/>
              </w:rPr>
            </w:pPr>
            <w:r w:rsidRPr="00A47CED">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lastRenderedPageBreak/>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47CED">
        <w:rPr>
          <w:noProof/>
        </w:rPr>
        <w:t>31.1.2025</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A47CED"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A47CED" w:rsidRPr="008F1A38" w:rsidRDefault="00A47CED" w:rsidP="009133EE">
            <w:pPr>
              <w:spacing w:before="20" w:after="20"/>
              <w:jc w:val="left"/>
              <w:rPr>
                <w:rFonts w:cs="Arial"/>
                <w:szCs w:val="20"/>
              </w:rPr>
            </w:pPr>
            <w:r>
              <w:rPr>
                <w:rFonts w:cs="Arial"/>
                <w:szCs w:val="20"/>
              </w:rPr>
              <w:t>Dělník pro úklid obce</w:t>
            </w:r>
          </w:p>
        </w:tc>
        <w:tc>
          <w:tcPr>
            <w:tcW w:w="1559" w:type="dxa"/>
            <w:gridSpan w:val="2"/>
            <w:tcBorders>
              <w:left w:val="single" w:sz="4" w:space="0" w:color="auto"/>
              <w:right w:val="single" w:sz="4" w:space="0" w:color="auto"/>
            </w:tcBorders>
            <w:tcMar>
              <w:right w:w="454" w:type="dxa"/>
            </w:tcMar>
            <w:vAlign w:val="center"/>
          </w:tcPr>
          <w:p w:rsidR="00A47CED" w:rsidRPr="008F1A38" w:rsidRDefault="00A47CED" w:rsidP="00A47CED">
            <w:pPr>
              <w:spacing w:before="20" w:after="20"/>
              <w:jc w:val="center"/>
              <w:rPr>
                <w:rFonts w:cs="Arial"/>
                <w:szCs w:val="20"/>
              </w:rPr>
            </w:pPr>
            <w:r>
              <w:rPr>
                <w:rFonts w:cs="Arial"/>
                <w:szCs w:val="20"/>
              </w:rPr>
              <w:t xml:space="preserve">    1</w:t>
            </w:r>
          </w:p>
        </w:tc>
        <w:tc>
          <w:tcPr>
            <w:tcW w:w="1578" w:type="dxa"/>
            <w:gridSpan w:val="2"/>
            <w:tcBorders>
              <w:left w:val="single" w:sz="4" w:space="0" w:color="auto"/>
              <w:right w:val="single" w:sz="4" w:space="0" w:color="auto"/>
            </w:tcBorders>
          </w:tcPr>
          <w:p w:rsidR="00A47CED" w:rsidRPr="00612679" w:rsidRDefault="00A47CED" w:rsidP="00A47CED">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A47CED" w:rsidRPr="00612679" w:rsidRDefault="00A47CED" w:rsidP="00A47CED">
            <w:pPr>
              <w:spacing w:before="20" w:after="20"/>
              <w:jc w:val="center"/>
              <w:rPr>
                <w:rFonts w:cs="Arial"/>
                <w:szCs w:val="20"/>
              </w:rPr>
            </w:pPr>
            <w:r>
              <w:rPr>
                <w:rFonts w:cs="Arial"/>
                <w:szCs w:val="20"/>
              </w:rPr>
              <w:t xml:space="preserve">    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lastRenderedPageBreak/>
        <w:t xml:space="preserve">Součet poskytnutých měsíčních příspěvků nepřekročí částku </w:t>
      </w:r>
      <w:r w:rsidR="00A47CED" w:rsidRPr="00A47CED">
        <w:rPr>
          <w:rFonts w:ascii="Arial" w:hAnsi="Arial" w:cs="Arial"/>
          <w:sz w:val="20"/>
          <w:szCs w:val="20"/>
        </w:rPr>
        <w:t>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E0265D">
        <w:t>xxxxxxx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lastRenderedPageBreak/>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lastRenderedPageBreak/>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lastRenderedPageBreak/>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47CED" w:rsidP="009B751F">
      <w:pPr>
        <w:keepNext/>
        <w:keepLines/>
        <w:tabs>
          <w:tab w:val="left" w:pos="2520"/>
        </w:tabs>
        <w:rPr>
          <w:rFonts w:cs="Arial"/>
          <w:szCs w:val="20"/>
        </w:rPr>
      </w:pPr>
      <w:r>
        <w:rPr>
          <w:noProof/>
        </w:rPr>
        <w:t>Karviná</w:t>
      </w:r>
      <w:r w:rsidR="000378AA" w:rsidRPr="008F1A38">
        <w:rPr>
          <w:rFonts w:cs="Arial"/>
          <w:szCs w:val="20"/>
        </w:rPr>
        <w:t xml:space="preserve"> dne </w:t>
      </w:r>
      <w:r>
        <w:rPr>
          <w:noProof/>
        </w:rPr>
        <w:t>29.7.2024</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A47CED">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E0265D" w:rsidP="009B751F">
      <w:pPr>
        <w:keepNext/>
        <w:keepLines/>
        <w:jc w:val="center"/>
        <w:rPr>
          <w:rFonts w:cs="Arial"/>
          <w:szCs w:val="20"/>
        </w:rPr>
      </w:pPr>
      <w:r>
        <w:rPr>
          <w:rFonts w:cs="Arial"/>
          <w:szCs w:val="20"/>
        </w:rPr>
        <w:t>xxxxxxx</w:t>
      </w:r>
      <w:r w:rsidR="00A47CED">
        <w:t>.</w:t>
      </w:r>
      <w:r w:rsidR="00A47CED">
        <w:tab/>
      </w:r>
      <w:r w:rsidR="00A47CED">
        <w:br/>
      </w:r>
      <w:r>
        <w:t>xxxxxxx</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A47CED" w:rsidP="009B751F">
      <w:pPr>
        <w:keepNext/>
        <w:keepLines/>
        <w:jc w:val="center"/>
        <w:rPr>
          <w:rFonts w:cs="Arial"/>
          <w:szCs w:val="20"/>
        </w:rPr>
      </w:pPr>
      <w:r w:rsidRPr="00A47CED">
        <w:rPr>
          <w:rFonts w:cs="Arial"/>
          <w:szCs w:val="20"/>
        </w:rPr>
        <w:t xml:space="preserve">Mgr. </w:t>
      </w:r>
      <w:r>
        <w:t>Dana Zajícová</w:t>
      </w:r>
    </w:p>
    <w:p w:rsidR="00E73C9C" w:rsidRDefault="00A47CED" w:rsidP="00E73C9C">
      <w:pPr>
        <w:keepNext/>
        <w:keepLines/>
        <w:jc w:val="center"/>
        <w:rPr>
          <w:rFonts w:cs="Arial"/>
          <w:szCs w:val="20"/>
        </w:rPr>
      </w:pPr>
      <w:r w:rsidRPr="00A47CED">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A47CED">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E0265D">
        <w:rPr>
          <w:rFonts w:cs="Arial"/>
          <w:szCs w:val="20"/>
        </w:rPr>
        <w:t>xxxxxxx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E0265D">
        <w:rPr>
          <w:rFonts w:cs="Arial"/>
          <w:szCs w:val="20"/>
        </w:rPr>
        <w:t>xxxxxxx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lastRenderedPageBreak/>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A47CED">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65D" w:rsidRDefault="00E0265D">
      <w:r>
        <w:separator/>
      </w:r>
    </w:p>
  </w:endnote>
  <w:endnote w:type="continuationSeparator" w:id="0">
    <w:p w:rsidR="00E0265D" w:rsidRDefault="00E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65D" w:rsidRDefault="00E0265D">
      <w:r>
        <w:separator/>
      </w:r>
    </w:p>
  </w:footnote>
  <w:footnote w:type="continuationSeparator" w:id="0">
    <w:p w:rsidR="00E0265D" w:rsidRDefault="00E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00053512">
    <w:abstractNumId w:val="6"/>
    <w:lvlOverride w:ilvl="0">
      <w:startOverride w:val="1"/>
    </w:lvlOverride>
  </w:num>
  <w:num w:numId="2" w16cid:durableId="633484602">
    <w:abstractNumId w:val="6"/>
    <w:lvlOverride w:ilvl="0">
      <w:startOverride w:val="1"/>
    </w:lvlOverride>
  </w:num>
  <w:num w:numId="3" w16cid:durableId="649090457">
    <w:abstractNumId w:val="6"/>
    <w:lvlOverride w:ilvl="0">
      <w:startOverride w:val="1"/>
    </w:lvlOverride>
  </w:num>
  <w:num w:numId="4" w16cid:durableId="368798626">
    <w:abstractNumId w:val="6"/>
  </w:num>
  <w:num w:numId="5" w16cid:durableId="1771123488">
    <w:abstractNumId w:val="6"/>
    <w:lvlOverride w:ilvl="0">
      <w:startOverride w:val="1"/>
    </w:lvlOverride>
  </w:num>
  <w:num w:numId="6" w16cid:durableId="152374710">
    <w:abstractNumId w:val="6"/>
    <w:lvlOverride w:ilvl="0">
      <w:startOverride w:val="1"/>
    </w:lvlOverride>
  </w:num>
  <w:num w:numId="7" w16cid:durableId="1110466568">
    <w:abstractNumId w:val="0"/>
  </w:num>
  <w:num w:numId="8" w16cid:durableId="1264341932">
    <w:abstractNumId w:val="6"/>
    <w:lvlOverride w:ilvl="0">
      <w:startOverride w:val="1"/>
    </w:lvlOverride>
  </w:num>
  <w:num w:numId="9" w16cid:durableId="627443036">
    <w:abstractNumId w:val="3"/>
  </w:num>
  <w:num w:numId="10" w16cid:durableId="1339501271">
    <w:abstractNumId w:val="4"/>
  </w:num>
  <w:num w:numId="11" w16cid:durableId="914166479">
    <w:abstractNumId w:val="5"/>
  </w:num>
  <w:num w:numId="12" w16cid:durableId="1001274561">
    <w:abstractNumId w:val="2"/>
  </w:num>
  <w:num w:numId="13" w16cid:durableId="1832718444">
    <w:abstractNumId w:val="1"/>
  </w:num>
  <w:num w:numId="14" w16cid:durableId="8850691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5D"/>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4D8C"/>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80002"/>
    <w:rsid w:val="00893480"/>
    <w:rsid w:val="00897997"/>
    <w:rsid w:val="008A475B"/>
    <w:rsid w:val="008A6049"/>
    <w:rsid w:val="008A7E63"/>
    <w:rsid w:val="008B28C9"/>
    <w:rsid w:val="008B398D"/>
    <w:rsid w:val="008C3559"/>
    <w:rsid w:val="008C406F"/>
    <w:rsid w:val="008C785A"/>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47CED"/>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82EFD"/>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265D"/>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CB4F9"/>
  <w15:chartTrackingRefBased/>
  <w15:docId w15:val="{C946D6D0-8060-4E88-930A-5ADF4BE1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REGISTR%20SMLUV%20VPP\Obec%20Petrovice%20u%20Karvin&#233;%2019.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Obec Petrovice u Karviné 19.dot</Template>
  <TotalTime>2</TotalTime>
  <Pages>7</Pages>
  <Words>2933</Words>
  <Characters>17311</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Nováková Martina (UPT-KAA)</dc:creator>
  <cp:keywords/>
  <dc:description>Předloha byla vytvořena v informačním systému OKpráce.</dc:description>
  <cp:lastModifiedBy>Nováková Martina (UPT-KAA)</cp:lastModifiedBy>
  <cp:revision>1</cp:revision>
  <cp:lastPrinted>1601-01-01T00:00:00Z</cp:lastPrinted>
  <dcterms:created xsi:type="dcterms:W3CDTF">2024-07-29T09:24:00Z</dcterms:created>
  <dcterms:modified xsi:type="dcterms:W3CDTF">2024-07-29T09:26:00Z</dcterms:modified>
</cp:coreProperties>
</file>