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0C654" w14:textId="77777777" w:rsidR="004062E8" w:rsidRDefault="004062E8" w:rsidP="004062E8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Smlouva o dílo</w:t>
      </w:r>
    </w:p>
    <w:p w14:paraId="71157F3F" w14:textId="77777777" w:rsidR="004062E8" w:rsidRDefault="004062E8" w:rsidP="004062E8">
      <w:pPr>
        <w:jc w:val="center"/>
        <w:rPr>
          <w:rFonts w:ascii="Courier New" w:hAnsi="Courier New" w:cs="Courier New"/>
          <w:b/>
        </w:rPr>
      </w:pPr>
    </w:p>
    <w:p w14:paraId="60BF821B" w14:textId="77777777" w:rsidR="004062E8" w:rsidRDefault="004062E8" w:rsidP="004062E8">
      <w:pPr>
        <w:rPr>
          <w:rFonts w:ascii="Courier New" w:hAnsi="Courier New" w:cs="Courier New"/>
          <w:b/>
        </w:rPr>
      </w:pPr>
    </w:p>
    <w:p w14:paraId="2DEF2724" w14:textId="77777777" w:rsidR="004062E8" w:rsidRDefault="004062E8" w:rsidP="004062E8">
      <w:pPr>
        <w:jc w:val="center"/>
        <w:rPr>
          <w:rFonts w:ascii="Courier New" w:hAnsi="Courier New" w:cs="Courier New"/>
          <w:b/>
        </w:rPr>
      </w:pPr>
    </w:p>
    <w:p w14:paraId="4ABD680B" w14:textId="77777777" w:rsidR="004062E8" w:rsidRDefault="004062E8" w:rsidP="004062E8">
      <w:pPr>
        <w:pStyle w:val="Odstavecseseznamem"/>
        <w:numPr>
          <w:ilvl w:val="0"/>
          <w:numId w:val="1"/>
        </w:num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Smluvní strany</w:t>
      </w:r>
    </w:p>
    <w:p w14:paraId="5F4D5146" w14:textId="77777777" w:rsidR="004062E8" w:rsidRDefault="004062E8" w:rsidP="004062E8">
      <w:pPr>
        <w:rPr>
          <w:rFonts w:ascii="Courier New" w:hAnsi="Courier New" w:cs="Courier New"/>
          <w:b/>
        </w:rPr>
      </w:pPr>
    </w:p>
    <w:p w14:paraId="3433DE1F" w14:textId="77777777" w:rsidR="004062E8" w:rsidRDefault="004062E8" w:rsidP="004062E8">
      <w:pPr>
        <w:pStyle w:val="Odstavecseseznamem1"/>
        <w:spacing w:line="276" w:lineRule="auto"/>
        <w:ind w:left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Objednatel:</w:t>
      </w:r>
      <w:bookmarkStart w:id="0" w:name="_Ref381969257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</w:rPr>
        <w:t>Astronomický ústav AV ČR, v. v. i.</w:t>
      </w:r>
      <w:r>
        <w:rPr>
          <w:rFonts w:asciiTheme="minorHAnsi" w:hAnsiTheme="minorHAnsi" w:cstheme="minorHAnsi"/>
        </w:rPr>
        <w:t>,</w:t>
      </w:r>
      <w:bookmarkEnd w:id="0"/>
    </w:p>
    <w:p w14:paraId="44DD101F" w14:textId="77777777" w:rsidR="004062E8" w:rsidRDefault="004062E8" w:rsidP="004062E8">
      <w:pPr>
        <w:tabs>
          <w:tab w:val="left" w:pos="1418"/>
        </w:tabs>
        <w:spacing w:line="276" w:lineRule="auto"/>
        <w:ind w:left="1983" w:hanging="5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Fričova 298</w:t>
      </w:r>
    </w:p>
    <w:p w14:paraId="6FC04C53" w14:textId="77777777" w:rsidR="004062E8" w:rsidRDefault="004062E8" w:rsidP="004062E8">
      <w:pPr>
        <w:tabs>
          <w:tab w:val="left" w:pos="1418"/>
        </w:tabs>
        <w:spacing w:line="276" w:lineRule="auto"/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251 65 Ondřejov</w:t>
      </w:r>
    </w:p>
    <w:p w14:paraId="3F3D0EE7" w14:textId="77777777" w:rsidR="004062E8" w:rsidRDefault="004062E8" w:rsidP="004062E8">
      <w:pPr>
        <w:tabs>
          <w:tab w:val="left" w:pos="1418"/>
        </w:tabs>
        <w:spacing w:line="276" w:lineRule="auto"/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67985815</w:t>
      </w:r>
    </w:p>
    <w:p w14:paraId="24718C69" w14:textId="77777777" w:rsidR="004062E8" w:rsidRDefault="004062E8" w:rsidP="004062E8">
      <w:pPr>
        <w:tabs>
          <w:tab w:val="left" w:pos="1418"/>
        </w:tabs>
        <w:spacing w:line="276" w:lineRule="auto"/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 CZ67985815</w:t>
      </w:r>
    </w:p>
    <w:p w14:paraId="33245F7A" w14:textId="72153AF1" w:rsidR="004062E8" w:rsidRDefault="004062E8" w:rsidP="004062E8">
      <w:pPr>
        <w:tabs>
          <w:tab w:val="left" w:pos="1418"/>
        </w:tabs>
        <w:spacing w:line="276" w:lineRule="auto"/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Zastoupený: </w:t>
      </w:r>
      <w:r w:rsidR="005870C5">
        <w:rPr>
          <w:rFonts w:asciiTheme="minorHAnsi" w:hAnsiTheme="minorHAnsi" w:cstheme="minorHAnsi"/>
        </w:rPr>
        <w:t>XXXXXXXXXXXXXXXXXXXX</w:t>
      </w:r>
      <w:r>
        <w:rPr>
          <w:rFonts w:asciiTheme="minorHAnsi" w:hAnsiTheme="minorHAnsi" w:cstheme="minorHAnsi"/>
          <w:b/>
        </w:rPr>
        <w:t xml:space="preserve"> </w:t>
      </w:r>
    </w:p>
    <w:p w14:paraId="156FA22A" w14:textId="77777777" w:rsidR="004062E8" w:rsidRDefault="004062E8" w:rsidP="004062E8">
      <w:pPr>
        <w:spacing w:line="276" w:lineRule="auto"/>
        <w:ind w:left="1276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 ČESKÁ NÁRODNÍ BANKA</w:t>
      </w:r>
    </w:p>
    <w:p w14:paraId="76ACECBD" w14:textId="77777777" w:rsidR="004062E8" w:rsidRDefault="004062E8" w:rsidP="004062E8">
      <w:pPr>
        <w:tabs>
          <w:tab w:val="left" w:pos="1418"/>
        </w:tabs>
        <w:spacing w:line="276" w:lineRule="auto"/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účtu: 69025011/0710</w:t>
      </w:r>
    </w:p>
    <w:p w14:paraId="6302F370" w14:textId="77777777" w:rsidR="004062E8" w:rsidRDefault="004062E8" w:rsidP="004062E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</w:p>
    <w:p w14:paraId="0341F55F" w14:textId="77777777" w:rsidR="004062E8" w:rsidRDefault="004062E8" w:rsidP="004062E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46EDD49" w14:textId="77777777" w:rsidR="004062E8" w:rsidRDefault="004062E8" w:rsidP="004062E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 xml:space="preserve">  </w:t>
      </w:r>
      <w:r>
        <w:rPr>
          <w:rFonts w:asciiTheme="minorHAnsi" w:hAnsiTheme="minorHAnsi" w:cstheme="minorHAnsi"/>
          <w:b/>
        </w:rPr>
        <w:tab/>
        <w:t xml:space="preserve">  </w:t>
      </w:r>
    </w:p>
    <w:p w14:paraId="7C2BED98" w14:textId="77777777" w:rsidR="004062E8" w:rsidRDefault="004062E8" w:rsidP="004062E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C46DA47" w14:textId="77777777" w:rsidR="004062E8" w:rsidRDefault="004062E8" w:rsidP="004062E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Zhotovitel: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AMAR INSTALACE s. r. o.  </w:t>
      </w:r>
    </w:p>
    <w:p w14:paraId="0530AB97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ab/>
        <w:t>Ondřejovská 343</w:t>
      </w:r>
    </w:p>
    <w:p w14:paraId="37337282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ab/>
        <w:t>251 64 Struhařov</w:t>
      </w:r>
    </w:p>
    <w:p w14:paraId="4BBCB6F9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ab/>
        <w:t xml:space="preserve">IČ: 27120392  </w:t>
      </w:r>
    </w:p>
    <w:p w14:paraId="21C44ED1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ab/>
        <w:t>DIČ: CZ27120392</w:t>
      </w:r>
    </w:p>
    <w:p w14:paraId="03107209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ab/>
        <w:t xml:space="preserve">             Bank. Spojení: KB</w:t>
      </w:r>
    </w:p>
    <w:p w14:paraId="28F36909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ab/>
        <w:t>Číslo účtu: 19</w:t>
      </w:r>
      <w:r>
        <w:rPr>
          <w:rStyle w:val="apple-style-span"/>
          <w:rFonts w:asciiTheme="minorHAnsi" w:hAnsiTheme="minorHAnsi" w:cstheme="minorHAnsi"/>
        </w:rPr>
        <w:t>-6074820287/0100</w:t>
      </w:r>
    </w:p>
    <w:p w14:paraId="3FDD5EF9" w14:textId="1EE44290" w:rsidR="005870C5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ab/>
        <w:t xml:space="preserve">Zastoupený: </w:t>
      </w:r>
      <w:r w:rsidR="005870C5">
        <w:rPr>
          <w:rFonts w:asciiTheme="minorHAnsi" w:hAnsiTheme="minorHAnsi" w:cstheme="minorHAnsi"/>
        </w:rPr>
        <w:t>XXXXXXXXXXXXXXXXXXXX</w:t>
      </w:r>
    </w:p>
    <w:p w14:paraId="3AD330DA" w14:textId="1394878B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ab/>
        <w:t xml:space="preserve">             tel.: </w:t>
      </w:r>
      <w:r w:rsidR="005870C5">
        <w:rPr>
          <w:rFonts w:asciiTheme="minorHAnsi" w:hAnsiTheme="minorHAnsi" w:cstheme="minorHAnsi"/>
        </w:rPr>
        <w:t>XXXXXXXXXXXXXXXXXXXX</w:t>
      </w:r>
    </w:p>
    <w:p w14:paraId="5305E885" w14:textId="77777777" w:rsidR="004062E8" w:rsidRDefault="004062E8" w:rsidP="004062E8">
      <w:pPr>
        <w:ind w:left="1416" w:firstLine="2"/>
        <w:rPr>
          <w:rStyle w:val="apple-style-span"/>
        </w:rPr>
      </w:pPr>
      <w:r>
        <w:rPr>
          <w:rStyle w:val="apple-style-span"/>
          <w:rFonts w:asciiTheme="minorHAnsi" w:hAnsiTheme="minorHAnsi" w:cstheme="minorHAnsi"/>
        </w:rPr>
        <w:t xml:space="preserve">Zápis v obchodním rejstříku vedeném Městským  </w:t>
      </w:r>
    </w:p>
    <w:p w14:paraId="24B6218A" w14:textId="77777777" w:rsidR="004062E8" w:rsidRDefault="004062E8" w:rsidP="004062E8">
      <w:pPr>
        <w:tabs>
          <w:tab w:val="left" w:pos="1418"/>
          <w:tab w:val="left" w:pos="1701"/>
          <w:tab w:val="left" w:pos="1843"/>
          <w:tab w:val="left" w:pos="1985"/>
        </w:tabs>
        <w:ind w:left="1416"/>
        <w:rPr>
          <w:rStyle w:val="apple-style-span"/>
          <w:rFonts w:asciiTheme="minorHAnsi" w:hAnsiTheme="minorHAnsi" w:cstheme="minorHAnsi"/>
        </w:rPr>
      </w:pPr>
      <w:r>
        <w:rPr>
          <w:rStyle w:val="apple-style-span"/>
          <w:rFonts w:asciiTheme="minorHAnsi" w:hAnsiTheme="minorHAnsi" w:cstheme="minorHAnsi"/>
        </w:rPr>
        <w:t xml:space="preserve"> soudem v Praze, oddíl C, vložka 97811</w:t>
      </w:r>
    </w:p>
    <w:p w14:paraId="7A318232" w14:textId="77777777" w:rsidR="004062E8" w:rsidRDefault="004062E8" w:rsidP="004062E8">
      <w:r>
        <w:rPr>
          <w:rFonts w:asciiTheme="minorHAnsi" w:hAnsiTheme="minorHAnsi" w:cstheme="minorHAnsi"/>
        </w:rPr>
        <w:t xml:space="preserve">       </w:t>
      </w:r>
    </w:p>
    <w:p w14:paraId="585CBAEA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787B7B7F" w14:textId="77777777" w:rsidR="004062E8" w:rsidRDefault="004062E8" w:rsidP="004062E8">
      <w:pPr>
        <w:pStyle w:val="Odstavecseseznamem"/>
        <w:numPr>
          <w:ilvl w:val="0"/>
          <w:numId w:val="1"/>
        </w:num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Předmět smlouvy</w:t>
      </w:r>
    </w:p>
    <w:p w14:paraId="343DA4D5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</w:p>
    <w:p w14:paraId="3BE95639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Oprava /havárie/ kanalizace v areálu Astronomického ústavu AV ČR v. v. i.</w:t>
      </w:r>
    </w:p>
    <w:p w14:paraId="019D9031" w14:textId="77777777" w:rsidR="004062E8" w:rsidRDefault="004062E8" w:rsidP="004062E8">
      <w:pPr>
        <w:rPr>
          <w:rFonts w:asciiTheme="minorHAnsi" w:hAnsiTheme="minorHAnsi" w:cstheme="minorHAnsi"/>
          <w:b/>
        </w:rPr>
      </w:pPr>
    </w:p>
    <w:p w14:paraId="14B16638" w14:textId="77777777" w:rsidR="004062E8" w:rsidRDefault="004062E8" w:rsidP="004062E8">
      <w:pPr>
        <w:rPr>
          <w:rFonts w:asciiTheme="minorHAnsi" w:hAnsiTheme="minorHAnsi" w:cstheme="minorHAnsi"/>
          <w:b/>
        </w:rPr>
      </w:pPr>
    </w:p>
    <w:p w14:paraId="74AB3195" w14:textId="77777777" w:rsidR="004062E8" w:rsidRDefault="004062E8" w:rsidP="004062E8">
      <w:pPr>
        <w:rPr>
          <w:rFonts w:asciiTheme="minorHAnsi" w:hAnsiTheme="minorHAnsi" w:cstheme="minorHAnsi"/>
          <w:b/>
        </w:rPr>
      </w:pPr>
    </w:p>
    <w:p w14:paraId="669A1228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3FB775DA" w14:textId="77777777" w:rsidR="004062E8" w:rsidRDefault="004062E8" w:rsidP="004062E8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Místo plnění</w:t>
      </w:r>
    </w:p>
    <w:p w14:paraId="7C31068E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7FD57808" w14:textId="77777777" w:rsidR="004062E8" w:rsidRDefault="004062E8" w:rsidP="004062E8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Ulice Fričova, Ondřejov</w:t>
      </w:r>
    </w:p>
    <w:p w14:paraId="3B6AD440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0C5D7325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78170863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26A9B5C7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</w:p>
    <w:p w14:paraId="57AF57DA" w14:textId="77777777" w:rsidR="004062E8" w:rsidRDefault="004062E8" w:rsidP="004062E8">
      <w:pPr>
        <w:pStyle w:val="Odstavecseseznamem"/>
        <w:numPr>
          <w:ilvl w:val="0"/>
          <w:numId w:val="1"/>
        </w:num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Předpoklady pro uzavření smlouvy</w:t>
      </w:r>
    </w:p>
    <w:p w14:paraId="7CCA27C0" w14:textId="77777777" w:rsidR="004062E8" w:rsidRDefault="004062E8" w:rsidP="004062E8">
      <w:pPr>
        <w:ind w:left="862"/>
        <w:rPr>
          <w:rFonts w:asciiTheme="minorHAnsi" w:hAnsiTheme="minorHAnsi" w:cstheme="minorHAnsi"/>
        </w:rPr>
      </w:pPr>
    </w:p>
    <w:p w14:paraId="7263DD9E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požadavky objednatele dle předané projektové dokumentace a cenová nabídka, která je nedílnou součástí této smlouvy.</w:t>
      </w:r>
    </w:p>
    <w:p w14:paraId="7C39F3C0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5649089B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4ADC05E3" w14:textId="77777777" w:rsidR="004062E8" w:rsidRDefault="004062E8" w:rsidP="004062E8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Doba plnění</w:t>
      </w:r>
    </w:p>
    <w:p w14:paraId="75DABEA9" w14:textId="77777777" w:rsidR="004062E8" w:rsidRDefault="004062E8" w:rsidP="004062E8">
      <w:pPr>
        <w:rPr>
          <w:rFonts w:asciiTheme="minorHAnsi" w:hAnsiTheme="minorHAnsi" w:cstheme="minorHAnsi"/>
          <w:b/>
        </w:rPr>
      </w:pPr>
    </w:p>
    <w:p w14:paraId="63D15A7E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Zahájení prací: 5.8.2024</w:t>
      </w:r>
    </w:p>
    <w:p w14:paraId="718992C6" w14:textId="77777777" w:rsidR="004062E8" w:rsidRDefault="004062E8" w:rsidP="004062E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Ukončení prací: 15.8.2024</w:t>
      </w:r>
    </w:p>
    <w:p w14:paraId="45D0B190" w14:textId="77777777" w:rsidR="004062E8" w:rsidRDefault="004062E8" w:rsidP="004062E8">
      <w:pPr>
        <w:rPr>
          <w:rFonts w:asciiTheme="minorHAnsi" w:hAnsiTheme="minorHAnsi" w:cstheme="minorHAnsi"/>
          <w:b/>
        </w:rPr>
      </w:pPr>
    </w:p>
    <w:p w14:paraId="7238B00F" w14:textId="77777777" w:rsidR="004062E8" w:rsidRDefault="004062E8" w:rsidP="004062E8">
      <w:pPr>
        <w:rPr>
          <w:rFonts w:asciiTheme="minorHAnsi" w:hAnsiTheme="minorHAnsi" w:cstheme="minorHAnsi"/>
          <w:b/>
        </w:rPr>
      </w:pPr>
    </w:p>
    <w:p w14:paraId="03C72BFC" w14:textId="77777777" w:rsidR="004062E8" w:rsidRDefault="004062E8" w:rsidP="004062E8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Cena za dílo</w:t>
      </w:r>
    </w:p>
    <w:p w14:paraId="0AEF11D5" w14:textId="77777777" w:rsidR="004062E8" w:rsidRDefault="004062E8" w:rsidP="004062E8">
      <w:pPr>
        <w:jc w:val="center"/>
        <w:rPr>
          <w:rFonts w:asciiTheme="minorHAnsi" w:hAnsiTheme="minorHAnsi" w:cstheme="minorHAnsi"/>
          <w:b/>
        </w:rPr>
      </w:pPr>
    </w:p>
    <w:p w14:paraId="108BBD19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se dohodly na ceně ve výši: </w:t>
      </w:r>
    </w:p>
    <w:p w14:paraId="5BE21BB5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 xml:space="preserve">   </w:t>
      </w:r>
    </w:p>
    <w:p w14:paraId="0C4DCE5E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Oprava vodovodu v areálu ASU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  <w:i/>
        </w:rPr>
        <w:t xml:space="preserve">236 909,95 </w:t>
      </w:r>
      <w:r>
        <w:rPr>
          <w:rFonts w:asciiTheme="minorHAnsi" w:hAnsiTheme="minorHAnsi" w:cstheme="minorHAnsi"/>
        </w:rPr>
        <w:t>Kč bez DPH</w:t>
      </w:r>
    </w:p>
    <w:p w14:paraId="1FF296EF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</w:p>
    <w:p w14:paraId="38951DCD" w14:textId="77777777" w:rsidR="004062E8" w:rsidRDefault="004062E8" w:rsidP="004062E8">
      <w:pPr>
        <w:jc w:val="both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 xml:space="preserve">Cena celkem bez 21% DPH </w:t>
      </w:r>
      <w:r>
        <w:rPr>
          <w:rFonts w:asciiTheme="minorHAnsi" w:hAnsiTheme="minorHAnsi" w:cstheme="minorHAnsi"/>
          <w:b/>
          <w:bCs/>
          <w:i/>
        </w:rPr>
        <w:tab/>
      </w:r>
      <w:r>
        <w:rPr>
          <w:rFonts w:asciiTheme="minorHAnsi" w:hAnsiTheme="minorHAnsi" w:cstheme="minorHAnsi"/>
          <w:b/>
          <w:bCs/>
          <w:i/>
        </w:rPr>
        <w:tab/>
      </w:r>
      <w:commentRangeStart w:id="1"/>
      <w:r>
        <w:rPr>
          <w:rFonts w:asciiTheme="minorHAnsi" w:hAnsiTheme="minorHAnsi" w:cstheme="minorHAnsi"/>
          <w:b/>
          <w:bCs/>
          <w:i/>
        </w:rPr>
        <w:t xml:space="preserve">             236 909,95 Kč </w:t>
      </w:r>
      <w:commentRangeEnd w:id="1"/>
      <w:r>
        <w:rPr>
          <w:rStyle w:val="Odkaznakoment"/>
          <w:rFonts w:ascii="Arial" w:hAnsi="Arial"/>
        </w:rPr>
        <w:commentReference w:id="1"/>
      </w:r>
    </w:p>
    <w:p w14:paraId="4BA5062E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-----------------------------------------------------------</w:t>
      </w:r>
    </w:p>
    <w:p w14:paraId="14EB0235" w14:textId="77777777" w:rsidR="004062E8" w:rsidRDefault="004062E8" w:rsidP="004062E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</w:t>
      </w:r>
    </w:p>
    <w:p w14:paraId="16C06986" w14:textId="77777777" w:rsidR="004062E8" w:rsidRDefault="004062E8" w:rsidP="004062E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Dílo bude poskytnuto v režimu přenesené daňové povinnosti dle §92e zákona č. 235/2004, o dani z přidané hodnoty.</w:t>
      </w:r>
    </w:p>
    <w:p w14:paraId="6E9CEAFB" w14:textId="77777777" w:rsidR="004062E8" w:rsidRDefault="004062E8" w:rsidP="004062E8">
      <w:pPr>
        <w:rPr>
          <w:rFonts w:asciiTheme="minorHAnsi" w:hAnsiTheme="minorHAnsi" w:cstheme="minorHAnsi"/>
          <w:b/>
        </w:rPr>
      </w:pPr>
    </w:p>
    <w:p w14:paraId="14EF8CF5" w14:textId="77777777" w:rsidR="004062E8" w:rsidRDefault="004062E8" w:rsidP="004062E8">
      <w:pPr>
        <w:jc w:val="center"/>
        <w:rPr>
          <w:rFonts w:asciiTheme="minorHAnsi" w:hAnsiTheme="minorHAnsi" w:cstheme="minorHAnsi"/>
          <w:b/>
        </w:rPr>
      </w:pPr>
    </w:p>
    <w:p w14:paraId="44FF4A87" w14:textId="77777777" w:rsidR="004062E8" w:rsidRDefault="004062E8" w:rsidP="004062E8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Všeobecná ustanovení</w:t>
      </w:r>
    </w:p>
    <w:p w14:paraId="10DAE760" w14:textId="77777777" w:rsidR="004062E8" w:rsidRDefault="004062E8" w:rsidP="004062E8">
      <w:pPr>
        <w:rPr>
          <w:rFonts w:asciiTheme="minorHAnsi" w:hAnsiTheme="minorHAnsi" w:cstheme="minorHAnsi"/>
          <w:b/>
        </w:rPr>
      </w:pPr>
    </w:p>
    <w:p w14:paraId="38EB088B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 Práce budou ukončeny převzetím díla objednatelem.</w:t>
      </w:r>
    </w:p>
    <w:p w14:paraId="2BB39EF4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2/ Fakturace bude prováděna měsíčně, dle skutečně provedených prací na základě vzájemně odsouhlaseného a potvrzeného soupisu provedených prací. Přílohou daňového dokladu bude oboustranně odsouhlasený dílčí/celkový protokol o převzetí díla.</w:t>
      </w:r>
    </w:p>
    <w:p w14:paraId="24E5C40B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Konečná fakturace proběhne po předání a převzetí díla bez vad a nedodělků. </w:t>
      </w:r>
    </w:p>
    <w:p w14:paraId="1D9EA5D3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Splatnost faktur bude 14 dní ode dne doručení objednateli.</w:t>
      </w:r>
    </w:p>
    <w:p w14:paraId="6A4C6299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3/ Objednatel i zhotovitel může od smlouvy odstoupit, nedodrží-li některá ze stran podmínky této smlouvy nebo práva a povinnosti odběratele a zhotovitele. O svém úmyslu je povinna písemně vyrozumět druhou stranu.</w:t>
      </w:r>
    </w:p>
    <w:p w14:paraId="0F6F6459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4/ Jakékoli změny této smlouvy mohou být provedeny pouze dodatkem k této smlouvě podepsaným zástupci obou stran.</w:t>
      </w:r>
    </w:p>
    <w:p w14:paraId="3F6958DD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5/ Objednatel se zavazuje uhradit zhotoviteli skutečně vzniklé náklady v případě zastavení prací.</w:t>
      </w:r>
    </w:p>
    <w:p w14:paraId="4782E868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6/ Vlastnická práva na zařízení přecházejí na objednatele uhrazením konečné faktury.</w:t>
      </w:r>
    </w:p>
    <w:p w14:paraId="041ABA9F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7/ Dojde-li k nepředvídatelným překážkám ze strany objednatele, k přerušení prací při skrytých překážkách či z důvodu klimatických, posune se o nezbytně nutnou dobu termín ukončení díla.</w:t>
      </w:r>
    </w:p>
    <w:p w14:paraId="10761B44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8/ V případě prodlení zhotovitele se zhotovením díla je objednatel oprávněn požadovat zaplacení smluvní pokuty ve výši 0,05 % z celkové ceny díla včetně DPH za každý započatý den prodlení.  </w:t>
      </w:r>
    </w:p>
    <w:p w14:paraId="1E00A758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9/ V případě prodlení s platbou faktury za dokončené dílo uhradí objednatel zhotoviteli smluvní pokutu ve výši </w:t>
      </w:r>
      <w:bookmarkStart w:id="2" w:name="Text14"/>
      <w:r>
        <w:rPr>
          <w:rFonts w:asciiTheme="minorHAnsi" w:hAnsiTheme="minorHAnsi" w:cstheme="minorHAnsi"/>
        </w:rPr>
        <w:t>0,05</w:t>
      </w:r>
      <w:bookmarkEnd w:id="2"/>
      <w:r>
        <w:rPr>
          <w:rFonts w:asciiTheme="minorHAnsi" w:hAnsiTheme="minorHAnsi" w:cstheme="minorHAnsi"/>
        </w:rPr>
        <w:t xml:space="preserve"> % z dlužné částky za každý den prodlení.</w:t>
      </w:r>
    </w:p>
    <w:p w14:paraId="1A2091D2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</w:p>
    <w:p w14:paraId="6E86D744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10/ Zhotovitel provede dílo dle článku II. této smlouvy tím, že řádně a včas provede kompletní stavební práce v rozsahu zadávací dokumentace, této smlouvy, obecně závazných právních předpisů, ČSN, ČN, EN a ostatních norem, a to včetně zařízení staveniště a jeho vyklizení po dokončení díla.</w:t>
      </w:r>
    </w:p>
    <w:p w14:paraId="45FD2B76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</w:p>
    <w:p w14:paraId="1C792D1B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11/ Zhotovitel zajistí</w:t>
      </w:r>
      <w:r>
        <w:rPr>
          <w:rFonts w:asciiTheme="minorHAnsi" w:hAnsiTheme="minorHAnsi" w:cstheme="minorHAnsi"/>
        </w:rPr>
        <w:tab/>
        <w:t>průběžný odvoz stavebního odpadu vzniklého při realizaci zakázky, zajištění jeho dočasného nebo trvalého uložení, průběžný úklid komunikací a ploch dotčených dílem, provedení závěrečného úklidu a uvedení komunikací a ploch dotčených dílem do původního stavu.</w:t>
      </w:r>
    </w:p>
    <w:p w14:paraId="6FC4131D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</w:p>
    <w:p w14:paraId="501E231D" w14:textId="77777777" w:rsidR="004062E8" w:rsidRDefault="004062E8" w:rsidP="004062E8">
      <w:pPr>
        <w:pStyle w:val="Odstavecseseznamem"/>
        <w:numPr>
          <w:ilvl w:val="0"/>
          <w:numId w:val="1"/>
        </w:numPr>
        <w:jc w:val="center"/>
        <w:rPr>
          <w:rFonts w:cstheme="minorHAnsi"/>
          <w:b/>
        </w:rPr>
      </w:pPr>
      <w:r>
        <w:rPr>
          <w:rFonts w:cstheme="minorHAnsi"/>
          <w:b/>
        </w:rPr>
        <w:t>Zápis (protokol) o převzetí díla</w:t>
      </w:r>
    </w:p>
    <w:p w14:paraId="2F35F8D0" w14:textId="77777777" w:rsidR="004062E8" w:rsidRDefault="004062E8" w:rsidP="004062E8">
      <w:pPr>
        <w:rPr>
          <w:rFonts w:asciiTheme="minorHAnsi" w:hAnsiTheme="minorHAnsi" w:cstheme="minorHAnsi"/>
          <w:b/>
        </w:rPr>
      </w:pPr>
    </w:p>
    <w:p w14:paraId="4496FEE8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Zápis o převzetí díla bude obsahovat zejména zhodnocení jakosti díla, soupis zjištěných vad a nedodělků, dohodu o opatřeních a lhůtách pro jejich odstranění.</w:t>
      </w:r>
    </w:p>
    <w:p w14:paraId="6FBDDEB9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Jestliže objednatel odmítne dílo převzít, sepíší smluvní strany zápis, v němž uvedou svá stanoviska a jejich odůvodnění. Po odstranění vad a nedodělků, pro které objednatel odmítl dílo převzít, opakuje se přejímací řízení v nezbytně nutném rozsahu.</w:t>
      </w:r>
    </w:p>
    <w:p w14:paraId="6216543E" w14:textId="77777777" w:rsidR="004062E8" w:rsidRDefault="004062E8" w:rsidP="004062E8">
      <w:pPr>
        <w:rPr>
          <w:rFonts w:asciiTheme="minorHAnsi" w:hAnsiTheme="minorHAnsi" w:cstheme="minorHAnsi"/>
          <w:b/>
        </w:rPr>
      </w:pPr>
    </w:p>
    <w:p w14:paraId="0DAAC43D" w14:textId="77777777" w:rsidR="004062E8" w:rsidRDefault="004062E8" w:rsidP="004062E8">
      <w:pPr>
        <w:rPr>
          <w:rFonts w:asciiTheme="minorHAnsi" w:hAnsiTheme="minorHAnsi" w:cstheme="minorHAnsi"/>
          <w:b/>
        </w:rPr>
      </w:pPr>
    </w:p>
    <w:p w14:paraId="6B371958" w14:textId="77777777" w:rsidR="004062E8" w:rsidRDefault="004062E8" w:rsidP="004062E8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Záruky a záruční podmínky</w:t>
      </w:r>
    </w:p>
    <w:p w14:paraId="3BD44638" w14:textId="77777777" w:rsidR="004062E8" w:rsidRDefault="004062E8" w:rsidP="004062E8">
      <w:pPr>
        <w:rPr>
          <w:rFonts w:asciiTheme="minorHAnsi" w:hAnsiTheme="minorHAnsi" w:cstheme="minorHAnsi"/>
          <w:b/>
        </w:rPr>
      </w:pPr>
    </w:p>
    <w:p w14:paraId="5996B8EB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Záruka na shora uvedený předmět díla činí 24 měsíců ode dne předání díla bez vad a nedodělků.</w:t>
      </w:r>
    </w:p>
    <w:p w14:paraId="064102C4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</w:p>
    <w:p w14:paraId="0713C231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</w:p>
    <w:p w14:paraId="1C0D92FE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4FCCCECC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</w:t>
      </w:r>
    </w:p>
    <w:p w14:paraId="7F264E9C" w14:textId="77777777" w:rsidR="004062E8" w:rsidRDefault="004062E8" w:rsidP="004062E8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Závěrečná ustanovení</w:t>
      </w:r>
    </w:p>
    <w:p w14:paraId="7BA2A317" w14:textId="77777777" w:rsidR="004062E8" w:rsidRDefault="004062E8" w:rsidP="004062E8">
      <w:pPr>
        <w:jc w:val="both"/>
        <w:rPr>
          <w:rFonts w:asciiTheme="minorHAnsi" w:hAnsiTheme="minorHAnsi" w:cstheme="minorHAnsi"/>
          <w:b/>
        </w:rPr>
      </w:pPr>
    </w:p>
    <w:p w14:paraId="2957A344" w14:textId="77777777" w:rsidR="004062E8" w:rsidRDefault="004062E8" w:rsidP="004062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souhlasí s uzavřením smlouvy za výše uvedených podmínek a svými podpisy stvrzují její platnost. Smlouva je vyhotovena ve dvou výtiscích, jeden výtisk obdrží objednatel, druhý zhotovitel.</w:t>
      </w:r>
    </w:p>
    <w:p w14:paraId="221F2F90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21706235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6F745C40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5E03EAA6" w14:textId="734F0F56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Ondřejově dne: 1</w:t>
      </w:r>
      <w:r w:rsidR="004F22DD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.7.2024</w:t>
      </w:r>
    </w:p>
    <w:p w14:paraId="574DD59E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6008FD24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53E439C0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75885543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0A3BD55E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34752B86" w14:textId="77777777" w:rsidR="004062E8" w:rsidRDefault="004062E8" w:rsidP="004062E8">
      <w:pPr>
        <w:rPr>
          <w:rFonts w:asciiTheme="minorHAnsi" w:hAnsiTheme="minorHAnsi" w:cstheme="minorHAnsi"/>
        </w:rPr>
      </w:pPr>
    </w:p>
    <w:p w14:paraId="0E138C40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          …………………………………………………………………….  </w:t>
      </w:r>
    </w:p>
    <w:p w14:paraId="1EF81B30" w14:textId="77777777" w:rsidR="004062E8" w:rsidRDefault="004062E8" w:rsidP="004062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Objednatel: AÚ AV ČR, v. v. i.                                        Zhotovitel: AMAR INSTALACE s.r.o.</w:t>
      </w:r>
    </w:p>
    <w:p w14:paraId="2F37D329" w14:textId="77777777" w:rsidR="00F81BEA" w:rsidRDefault="00F81BEA"/>
    <w:sectPr w:rsidR="00F81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Jana Vlčková" w:date="2024-07-15T14:54:00Z" w:initials="JV">
    <w:p w14:paraId="389BD94F" w14:textId="77777777" w:rsidR="004062E8" w:rsidRDefault="004062E8" w:rsidP="004062E8">
      <w:pPr>
        <w:pStyle w:val="Textkomente"/>
      </w:pPr>
      <w:r>
        <w:rPr>
          <w:rStyle w:val="Odkaznakoment"/>
        </w:rPr>
        <w:annotationRef/>
      </w:r>
      <w:r>
        <w:t>V cenové nabídce je 236 909,95 Kč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89BD94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89BD94F" w16cid:durableId="237312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1D7006"/>
    <w:multiLevelType w:val="hybridMultilevel"/>
    <w:tmpl w:val="7A906DB6"/>
    <w:lvl w:ilvl="0" w:tplc="3C085444">
      <w:start w:val="1"/>
      <w:numFmt w:val="upperRoman"/>
      <w:lvlText w:val="%1."/>
      <w:lvlJc w:val="right"/>
      <w:pPr>
        <w:ind w:left="177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964312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na Vlčková">
    <w15:presenceInfo w15:providerId="AD" w15:userId="S::vlckova@asu.cas.cz::67f37cea-bf92-4e54-958b-f83d0882a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E8"/>
    <w:rsid w:val="003C1135"/>
    <w:rsid w:val="003D19B9"/>
    <w:rsid w:val="004062E8"/>
    <w:rsid w:val="004F22DD"/>
    <w:rsid w:val="005870C5"/>
    <w:rsid w:val="007610C9"/>
    <w:rsid w:val="00BA6A12"/>
    <w:rsid w:val="00F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0B37"/>
  <w15:chartTrackingRefBased/>
  <w15:docId w15:val="{C6DA38D0-15FE-4BF8-952B-3709910C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4062E8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062E8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062E8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4062E8"/>
    <w:pPr>
      <w:widowControl w:val="0"/>
      <w:suppressAutoHyphens/>
      <w:ind w:left="720"/>
    </w:pPr>
    <w:rPr>
      <w:rFonts w:eastAsia="Calibri"/>
      <w:kern w:val="2"/>
    </w:rPr>
  </w:style>
  <w:style w:type="character" w:styleId="Odkaznakoment">
    <w:name w:val="annotation reference"/>
    <w:semiHidden/>
    <w:unhideWhenUsed/>
    <w:rsid w:val="004062E8"/>
    <w:rPr>
      <w:sz w:val="16"/>
      <w:szCs w:val="16"/>
    </w:rPr>
  </w:style>
  <w:style w:type="character" w:customStyle="1" w:styleId="apple-style-span">
    <w:name w:val="apple-style-span"/>
    <w:rsid w:val="004062E8"/>
  </w:style>
  <w:style w:type="paragraph" w:styleId="Textbubliny">
    <w:name w:val="Balloon Text"/>
    <w:basedOn w:val="Normln"/>
    <w:link w:val="TextbublinyChar"/>
    <w:uiPriority w:val="99"/>
    <w:semiHidden/>
    <w:unhideWhenUsed/>
    <w:rsid w:val="004062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2E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668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Kronusová</dc:creator>
  <cp:keywords/>
  <dc:description/>
  <cp:lastModifiedBy>Lenka Čiháková</cp:lastModifiedBy>
  <cp:revision>4</cp:revision>
  <dcterms:created xsi:type="dcterms:W3CDTF">2024-07-18T13:02:00Z</dcterms:created>
  <dcterms:modified xsi:type="dcterms:W3CDTF">2024-07-29T08:51:00Z</dcterms:modified>
</cp:coreProperties>
</file>