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C072" w14:textId="69299591" w:rsidR="008E1257" w:rsidRPr="00161D3D" w:rsidRDefault="00E8776A" w:rsidP="0029247D">
      <w:pPr>
        <w:spacing w:after="120"/>
        <w:outlineLvl w:val="0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RÁMCOVÁ DOHODA</w:t>
      </w:r>
    </w:p>
    <w:p w14:paraId="25526E0A" w14:textId="77777777" w:rsidR="00642F72" w:rsidRPr="00161D3D" w:rsidRDefault="00642F72" w:rsidP="0029247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25A6671B" w14:textId="6E3D77A2" w:rsidR="002932E9" w:rsidRDefault="002932E9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 xml:space="preserve">Botanický ústav AV ČR, v.v.i., </w:t>
      </w:r>
      <w:r w:rsidRPr="00161D3D">
        <w:rPr>
          <w:rFonts w:asciiTheme="minorHAnsi" w:hAnsiTheme="minorHAnsi" w:cs="Arial"/>
          <w:sz w:val="22"/>
          <w:szCs w:val="22"/>
        </w:rPr>
        <w:t>se sídlem: Zámek 1, 25243 Průhonice, IČO: 67985939,</w:t>
      </w:r>
      <w:r w:rsidRPr="00161D3D">
        <w:rPr>
          <w:rFonts w:asciiTheme="minorHAnsi" w:hAnsiTheme="minorHAnsi" w:cs="Arial"/>
          <w:sz w:val="22"/>
          <w:szCs w:val="22"/>
        </w:rPr>
        <w:br/>
        <w:t>DIČ: CZ67985939 (dále „</w:t>
      </w:r>
      <w:r w:rsidR="00DF1BD7" w:rsidRPr="00161D3D">
        <w:rPr>
          <w:rFonts w:asciiTheme="minorHAnsi" w:hAnsiTheme="minorHAnsi" w:cs="Arial"/>
          <w:b/>
          <w:i/>
          <w:sz w:val="22"/>
          <w:szCs w:val="22"/>
        </w:rPr>
        <w:t>kupující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32639FB9" w14:textId="02A3EEB5" w:rsidR="002932E9" w:rsidRDefault="00C126CF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14:paraId="3A787035" w14:textId="1E14D152" w:rsidR="002932E9" w:rsidRDefault="00BF414F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BF414F">
        <w:rPr>
          <w:rFonts w:asciiTheme="minorHAnsi" w:hAnsiTheme="minorHAnsi" w:cs="Arial"/>
          <w:b/>
          <w:sz w:val="22"/>
          <w:szCs w:val="22"/>
        </w:rPr>
        <w:t>DATRON a.s.</w:t>
      </w:r>
      <w:r w:rsidRPr="00BF414F">
        <w:rPr>
          <w:rFonts w:asciiTheme="minorHAnsi" w:hAnsiTheme="minorHAnsi" w:cs="Arial"/>
          <w:sz w:val="22"/>
          <w:szCs w:val="22"/>
        </w:rPr>
        <w:t>, se sídlem: Vachkova 3008 , 470 01 Česká Lípa, IČO: 43227520,</w:t>
      </w:r>
      <w:r w:rsidR="00B37CCB">
        <w:rPr>
          <w:rFonts w:asciiTheme="minorHAnsi" w:hAnsiTheme="minorHAnsi" w:cs="Arial"/>
          <w:sz w:val="22"/>
          <w:szCs w:val="22"/>
        </w:rPr>
        <w:t xml:space="preserve"> </w:t>
      </w:r>
      <w:r w:rsidRPr="00BF414F">
        <w:rPr>
          <w:rFonts w:asciiTheme="minorHAnsi" w:hAnsiTheme="minorHAnsi" w:cs="Arial"/>
          <w:sz w:val="22"/>
          <w:szCs w:val="22"/>
        </w:rPr>
        <w:t>DIČ: CZ43227520, spisová značka: v OR Krajského soudu v Ústí nad Labem, oddíl B, vložka 1680 (dále „</w:t>
      </w:r>
      <w:r w:rsidRPr="00BF414F">
        <w:rPr>
          <w:rFonts w:asciiTheme="minorHAnsi" w:hAnsiTheme="minorHAnsi" w:cs="Arial"/>
          <w:b/>
          <w:i/>
          <w:sz w:val="22"/>
          <w:szCs w:val="22"/>
        </w:rPr>
        <w:t>prodávající</w:t>
      </w:r>
      <w:r w:rsidRPr="00BF414F">
        <w:rPr>
          <w:rFonts w:asciiTheme="minorHAnsi" w:hAnsiTheme="minorHAnsi" w:cs="Arial"/>
          <w:sz w:val="22"/>
          <w:szCs w:val="22"/>
        </w:rPr>
        <w:t xml:space="preserve">“) </w:t>
      </w:r>
      <w:r w:rsidR="002932E9" w:rsidRPr="00161D3D">
        <w:rPr>
          <w:rFonts w:asciiTheme="minorHAnsi" w:hAnsiTheme="minorHAnsi" w:cs="Arial"/>
          <w:sz w:val="22"/>
          <w:szCs w:val="22"/>
        </w:rPr>
        <w:t xml:space="preserve"> </w:t>
      </w:r>
    </w:p>
    <w:p w14:paraId="3975715A" w14:textId="77777777" w:rsidR="002932E9" w:rsidRDefault="002932E9" w:rsidP="0029247D">
      <w:pPr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(dále společně „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smluvní strany</w:t>
      </w:r>
      <w:r w:rsidRPr="00161D3D">
        <w:rPr>
          <w:rFonts w:asciiTheme="minorHAnsi" w:hAnsiTheme="minorHAnsi" w:cs="Arial"/>
          <w:sz w:val="22"/>
          <w:szCs w:val="22"/>
        </w:rPr>
        <w:t>“)</w:t>
      </w:r>
    </w:p>
    <w:p w14:paraId="698A6A33" w14:textId="3C9F3FB9" w:rsidR="002932E9" w:rsidRPr="00161D3D" w:rsidRDefault="002932E9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uzavřely níže uvedeného dne, měsíce a rok</w:t>
      </w:r>
      <w:r w:rsidR="00E8776A">
        <w:rPr>
          <w:rFonts w:asciiTheme="minorHAnsi" w:hAnsiTheme="minorHAnsi" w:cs="Arial"/>
          <w:sz w:val="22"/>
          <w:szCs w:val="22"/>
        </w:rPr>
        <w:t xml:space="preserve">u v souladu s ustanovením § 1746 odst. 2 </w:t>
      </w:r>
      <w:r w:rsidRPr="00161D3D">
        <w:rPr>
          <w:rFonts w:asciiTheme="minorHAnsi" w:hAnsiTheme="minorHAnsi" w:cs="Arial"/>
          <w:sz w:val="22"/>
          <w:szCs w:val="22"/>
        </w:rPr>
        <w:t xml:space="preserve">zákona </w:t>
      </w:r>
      <w:r w:rsidRPr="00161D3D">
        <w:rPr>
          <w:rFonts w:asciiTheme="minorHAnsi" w:hAnsiTheme="minorHAnsi" w:cs="Arial"/>
          <w:sz w:val="22"/>
          <w:szCs w:val="22"/>
        </w:rPr>
        <w:br/>
        <w:t>č. 89/2012 Sb., občanského zákoníku, v platném znění (dále „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občanský zákoník</w:t>
      </w:r>
      <w:r w:rsidR="00E8776A">
        <w:rPr>
          <w:rFonts w:asciiTheme="minorHAnsi" w:hAnsiTheme="minorHAnsi" w:cs="Arial"/>
          <w:sz w:val="22"/>
          <w:szCs w:val="22"/>
        </w:rPr>
        <w:t>“), a dále v souladu s ustanovením § 131 a násl. zákona č. 134/2016 Sb., o zadávání veřejných zakázek, v platném znění (dále „</w:t>
      </w:r>
      <w:r w:rsidR="00E8776A" w:rsidRPr="00E8776A">
        <w:rPr>
          <w:rFonts w:asciiTheme="minorHAnsi" w:hAnsiTheme="minorHAnsi" w:cs="Arial"/>
          <w:b/>
          <w:i/>
          <w:sz w:val="22"/>
          <w:szCs w:val="22"/>
        </w:rPr>
        <w:t>zákon</w:t>
      </w:r>
      <w:r w:rsidR="00E8776A">
        <w:rPr>
          <w:rFonts w:asciiTheme="minorHAnsi" w:hAnsiTheme="minorHAnsi" w:cs="Arial"/>
          <w:sz w:val="22"/>
          <w:szCs w:val="22"/>
        </w:rPr>
        <w:t>“) rámcovou dohodu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 xml:space="preserve">(dále </w:t>
      </w:r>
      <w:r w:rsidRPr="00161D3D">
        <w:rPr>
          <w:rFonts w:asciiTheme="minorHAnsi" w:hAnsiTheme="minorHAnsi" w:cs="Arial"/>
          <w:bCs/>
          <w:sz w:val="22"/>
          <w:szCs w:val="22"/>
        </w:rPr>
        <w:t>„</w:t>
      </w:r>
      <w:r w:rsidR="00E8776A">
        <w:rPr>
          <w:rFonts w:asciiTheme="minorHAnsi" w:hAnsiTheme="minorHAnsi" w:cs="Arial"/>
          <w:b/>
          <w:bCs/>
          <w:i/>
          <w:sz w:val="22"/>
          <w:szCs w:val="22"/>
        </w:rPr>
        <w:t>rámcová dohoda</w:t>
      </w:r>
      <w:r w:rsidRPr="00161D3D">
        <w:rPr>
          <w:rFonts w:asciiTheme="minorHAnsi" w:hAnsiTheme="minorHAnsi" w:cs="Arial"/>
          <w:bCs/>
          <w:sz w:val="22"/>
          <w:szCs w:val="22"/>
        </w:rPr>
        <w:t>“</w:t>
      </w:r>
      <w:r w:rsidRPr="00161D3D">
        <w:rPr>
          <w:rFonts w:asciiTheme="minorHAnsi" w:hAnsiTheme="minorHAnsi" w:cs="Arial"/>
          <w:sz w:val="22"/>
          <w:szCs w:val="22"/>
        </w:rPr>
        <w:t>) tohoto znění:</w:t>
      </w:r>
    </w:p>
    <w:p w14:paraId="64A4A9DB" w14:textId="77777777" w:rsidR="00DF1BD7" w:rsidRPr="00161D3D" w:rsidRDefault="00DF1BD7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</w:p>
    <w:p w14:paraId="6A6FAD1A" w14:textId="77777777" w:rsidR="001E35A0" w:rsidRPr="00161D3D" w:rsidRDefault="001E35A0" w:rsidP="0029247D">
      <w:pPr>
        <w:spacing w:after="120"/>
        <w:rPr>
          <w:rFonts w:asciiTheme="minorHAnsi" w:hAnsiTheme="minorHAnsi" w:cs="Arial"/>
          <w:b/>
          <w:i/>
          <w:sz w:val="22"/>
          <w:szCs w:val="22"/>
        </w:rPr>
      </w:pPr>
      <w:r w:rsidRPr="00161D3D">
        <w:rPr>
          <w:rFonts w:asciiTheme="minorHAnsi" w:hAnsiTheme="minorHAnsi" w:cs="Arial"/>
          <w:b/>
          <w:i/>
          <w:sz w:val="22"/>
          <w:szCs w:val="22"/>
        </w:rPr>
        <w:t>PREAMBULE</w:t>
      </w:r>
    </w:p>
    <w:p w14:paraId="5950B5CE" w14:textId="77777777" w:rsidR="001E35A0" w:rsidRPr="00161D3D" w:rsidRDefault="001E35A0" w:rsidP="0029247D">
      <w:pPr>
        <w:spacing w:after="120"/>
        <w:rPr>
          <w:rFonts w:asciiTheme="minorHAnsi" w:hAnsiTheme="minorHAnsi" w:cs="Arial"/>
          <w:b/>
          <w:i/>
          <w:sz w:val="22"/>
          <w:szCs w:val="22"/>
        </w:rPr>
      </w:pPr>
      <w:r w:rsidRPr="00161D3D">
        <w:rPr>
          <w:rFonts w:asciiTheme="minorHAnsi" w:hAnsiTheme="minorHAnsi" w:cs="Arial"/>
          <w:b/>
          <w:i/>
          <w:sz w:val="22"/>
          <w:szCs w:val="22"/>
        </w:rPr>
        <w:t xml:space="preserve">Vzhledem k tomu, že: </w:t>
      </w:r>
    </w:p>
    <w:p w14:paraId="085B873E" w14:textId="73A2345B" w:rsidR="001E35A0" w:rsidRPr="00161D3D" w:rsidRDefault="001E35A0" w:rsidP="0029247D">
      <w:pPr>
        <w:spacing w:after="120"/>
        <w:ind w:left="142" w:hanging="142"/>
        <w:rPr>
          <w:rFonts w:asciiTheme="minorHAnsi" w:hAnsiTheme="minorHAnsi" w:cs="Arial"/>
          <w:b/>
          <w:i/>
          <w:sz w:val="22"/>
          <w:szCs w:val="22"/>
        </w:rPr>
      </w:pPr>
      <w:r w:rsidRPr="00161D3D">
        <w:rPr>
          <w:rFonts w:asciiTheme="minorHAnsi" w:hAnsiTheme="minorHAnsi" w:cs="Arial"/>
          <w:b/>
          <w:i/>
          <w:sz w:val="22"/>
          <w:szCs w:val="22"/>
        </w:rPr>
        <w:t>-</w:t>
      </w:r>
      <w:r w:rsidRPr="00161D3D">
        <w:rPr>
          <w:rFonts w:asciiTheme="minorHAnsi" w:hAnsiTheme="minorHAnsi" w:cs="Arial"/>
          <w:b/>
          <w:i/>
          <w:sz w:val="22"/>
          <w:szCs w:val="22"/>
        </w:rPr>
        <w:tab/>
        <w:t xml:space="preserve">na základě výsledku zadávacího řízení </w:t>
      </w:r>
      <w:r w:rsidR="00E8776A">
        <w:rPr>
          <w:rFonts w:asciiTheme="minorHAnsi" w:hAnsiTheme="minorHAnsi" w:cs="Arial"/>
          <w:b/>
          <w:i/>
          <w:sz w:val="22"/>
          <w:szCs w:val="22"/>
        </w:rPr>
        <w:t xml:space="preserve">k plnění </w:t>
      </w:r>
      <w:r w:rsidR="00C126CF">
        <w:rPr>
          <w:rFonts w:asciiTheme="minorHAnsi" w:hAnsiTheme="minorHAnsi" w:cs="Arial"/>
          <w:b/>
          <w:i/>
          <w:sz w:val="22"/>
          <w:szCs w:val="22"/>
        </w:rPr>
        <w:t xml:space="preserve">nadlimitní </w:t>
      </w:r>
      <w:r w:rsidR="00E8776A">
        <w:rPr>
          <w:rFonts w:asciiTheme="minorHAnsi" w:hAnsiTheme="minorHAnsi" w:cs="Arial"/>
          <w:b/>
          <w:i/>
          <w:sz w:val="22"/>
          <w:szCs w:val="22"/>
        </w:rPr>
        <w:t>veřejné zakázky</w:t>
      </w:r>
      <w:r w:rsidR="00C126CF">
        <w:rPr>
          <w:rFonts w:asciiTheme="minorHAnsi" w:hAnsiTheme="minorHAnsi" w:cs="Arial"/>
          <w:b/>
          <w:i/>
          <w:sz w:val="22"/>
          <w:szCs w:val="22"/>
        </w:rPr>
        <w:t xml:space="preserve"> na dodávky</w:t>
      </w:r>
      <w:r w:rsidR="00E8776A">
        <w:rPr>
          <w:rFonts w:asciiTheme="minorHAnsi" w:hAnsiTheme="minorHAnsi" w:cs="Arial"/>
          <w:b/>
          <w:i/>
          <w:sz w:val="22"/>
          <w:szCs w:val="22"/>
        </w:rPr>
        <w:t xml:space="preserve"> s názvem </w:t>
      </w:r>
      <w:r w:rsidR="00E8776A" w:rsidRPr="00E8776A">
        <w:rPr>
          <w:rFonts w:asciiTheme="minorHAnsi" w:hAnsiTheme="minorHAnsi" w:cs="Arial"/>
          <w:b/>
          <w:i/>
          <w:sz w:val="22"/>
          <w:szCs w:val="22"/>
        </w:rPr>
        <w:t>„</w:t>
      </w:r>
      <w:r w:rsidR="00E14C4B" w:rsidRPr="00E14C4B">
        <w:rPr>
          <w:rFonts w:asciiTheme="minorHAnsi" w:hAnsiTheme="minorHAnsi" w:cs="Arial"/>
          <w:b/>
          <w:i/>
          <w:sz w:val="22"/>
          <w:szCs w:val="22"/>
        </w:rPr>
        <w:t>Rámcová dohoda – dodávky kancelářského softwaru</w:t>
      </w:r>
      <w:r w:rsidR="00C126CF">
        <w:rPr>
          <w:rFonts w:asciiTheme="minorHAnsi" w:hAnsiTheme="minorHAnsi" w:cs="Arial"/>
          <w:b/>
          <w:i/>
          <w:sz w:val="22"/>
          <w:szCs w:val="22"/>
        </w:rPr>
        <w:t xml:space="preserve">“ 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byla nabídka prodávajícího kupujícím vybrána jako ekonomicky nejvýhodnější;</w:t>
      </w:r>
    </w:p>
    <w:p w14:paraId="3A5FFC1D" w14:textId="6BE73C40" w:rsidR="001E35A0" w:rsidRPr="00161D3D" w:rsidRDefault="001E35A0" w:rsidP="0029247D">
      <w:pPr>
        <w:spacing w:after="120"/>
        <w:ind w:left="142" w:hanging="142"/>
        <w:rPr>
          <w:rFonts w:asciiTheme="minorHAnsi" w:hAnsiTheme="minorHAnsi" w:cs="Arial"/>
          <w:b/>
          <w:i/>
          <w:sz w:val="22"/>
          <w:szCs w:val="22"/>
        </w:rPr>
      </w:pPr>
      <w:r w:rsidRPr="00161D3D">
        <w:rPr>
          <w:rFonts w:asciiTheme="minorHAnsi" w:hAnsiTheme="minorHAnsi" w:cs="Arial"/>
          <w:b/>
          <w:i/>
          <w:sz w:val="22"/>
          <w:szCs w:val="22"/>
        </w:rPr>
        <w:t>-</w:t>
      </w:r>
      <w:r w:rsidRPr="00161D3D">
        <w:rPr>
          <w:rFonts w:asciiTheme="minorHAnsi" w:hAnsiTheme="minorHAnsi" w:cs="Arial"/>
          <w:b/>
          <w:i/>
          <w:sz w:val="22"/>
          <w:szCs w:val="22"/>
        </w:rPr>
        <w:tab/>
        <w:t>kupující má zájem na plnění předmětu veřejné zakázky;</w:t>
      </w:r>
    </w:p>
    <w:p w14:paraId="0F57ACEB" w14:textId="65AAFE36" w:rsidR="001E35A0" w:rsidRPr="00161D3D" w:rsidRDefault="001E35A0" w:rsidP="0029247D">
      <w:pPr>
        <w:spacing w:after="120"/>
        <w:ind w:left="142" w:hanging="142"/>
        <w:rPr>
          <w:rFonts w:asciiTheme="minorHAnsi" w:hAnsiTheme="minorHAnsi" w:cs="Arial"/>
          <w:b/>
          <w:i/>
          <w:sz w:val="22"/>
          <w:szCs w:val="22"/>
        </w:rPr>
      </w:pPr>
      <w:r w:rsidRPr="00161D3D">
        <w:rPr>
          <w:rFonts w:asciiTheme="minorHAnsi" w:hAnsiTheme="minorHAnsi" w:cs="Arial"/>
          <w:b/>
          <w:i/>
          <w:sz w:val="22"/>
          <w:szCs w:val="22"/>
        </w:rPr>
        <w:t>-</w:t>
      </w:r>
      <w:r w:rsidRPr="00161D3D">
        <w:rPr>
          <w:rFonts w:asciiTheme="minorHAnsi" w:hAnsiTheme="minorHAnsi" w:cs="Arial"/>
          <w:b/>
          <w:i/>
          <w:sz w:val="22"/>
          <w:szCs w:val="22"/>
        </w:rPr>
        <w:tab/>
        <w:t>prodávající se stal vybraným dodavatelem v rámci veřejné zakázky a má zájem na plnění předmětu veřejné zakázky pro kupujícího;</w:t>
      </w:r>
    </w:p>
    <w:p w14:paraId="319178AE" w14:textId="489E3108" w:rsidR="001E35A0" w:rsidRPr="00161D3D" w:rsidRDefault="001E35A0" w:rsidP="0029247D">
      <w:pPr>
        <w:spacing w:after="120"/>
        <w:rPr>
          <w:rFonts w:asciiTheme="minorHAnsi" w:hAnsiTheme="minorHAnsi" w:cs="Arial"/>
          <w:b/>
          <w:i/>
          <w:sz w:val="22"/>
          <w:szCs w:val="22"/>
        </w:rPr>
      </w:pPr>
      <w:r w:rsidRPr="00161D3D">
        <w:rPr>
          <w:rFonts w:asciiTheme="minorHAnsi" w:hAnsiTheme="minorHAnsi" w:cs="Arial"/>
          <w:b/>
          <w:i/>
          <w:sz w:val="22"/>
          <w:szCs w:val="22"/>
        </w:rPr>
        <w:t>uzav</w:t>
      </w:r>
      <w:r w:rsidR="00E8776A">
        <w:rPr>
          <w:rFonts w:asciiTheme="minorHAnsi" w:hAnsiTheme="minorHAnsi" w:cs="Arial"/>
          <w:b/>
          <w:i/>
          <w:sz w:val="22"/>
          <w:szCs w:val="22"/>
        </w:rPr>
        <w:t>řely smluvní strany tuto rámcovou dohodu</w:t>
      </w:r>
      <w:r w:rsidRPr="00161D3D">
        <w:rPr>
          <w:rFonts w:asciiTheme="minorHAnsi" w:hAnsiTheme="minorHAnsi" w:cs="Arial"/>
          <w:b/>
          <w:i/>
          <w:sz w:val="22"/>
          <w:szCs w:val="22"/>
        </w:rPr>
        <w:t xml:space="preserve">. </w:t>
      </w:r>
    </w:p>
    <w:p w14:paraId="08B244A1" w14:textId="37084C03" w:rsidR="00706222" w:rsidRPr="00706222" w:rsidRDefault="00706222" w:rsidP="00706222">
      <w:pPr>
        <w:spacing w:after="120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39FF869E" w14:textId="31DA6B87" w:rsidR="00706222" w:rsidRPr="00706222" w:rsidRDefault="00706222" w:rsidP="00706222">
      <w:pPr>
        <w:spacing w:after="120"/>
        <w:ind w:left="426" w:hanging="426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632692">
        <w:rPr>
          <w:rFonts w:asciiTheme="minorHAnsi" w:hAnsiTheme="minorHAnsi" w:cs="Arial"/>
          <w:b/>
          <w:sz w:val="22"/>
          <w:szCs w:val="22"/>
        </w:rPr>
        <w:t>PŘEDMĚT RÁMCOVÉ DOHODY</w:t>
      </w:r>
    </w:p>
    <w:p w14:paraId="0A2D36C7" w14:textId="3F4BA64C" w:rsidR="00706222" w:rsidRPr="0051313C" w:rsidRDefault="00706222" w:rsidP="00E14C4B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 w:rsidRPr="0051313C">
        <w:rPr>
          <w:rFonts w:asciiTheme="minorHAnsi" w:hAnsiTheme="minorHAnsi" w:cs="Arial"/>
          <w:sz w:val="22"/>
          <w:szCs w:val="22"/>
        </w:rPr>
        <w:t>1.1</w:t>
      </w:r>
      <w:r w:rsidRPr="0051313C">
        <w:rPr>
          <w:rFonts w:asciiTheme="minorHAnsi" w:hAnsiTheme="minorHAnsi" w:cs="Arial"/>
          <w:sz w:val="22"/>
          <w:szCs w:val="22"/>
        </w:rPr>
        <w:tab/>
        <w:t>Předmětem této rámcové dohody je rámcové ujednání mezi kupujícím a prodávajícím, které upravuje podmínky týkající se dílčích plnění veřejné zakázky, ted</w:t>
      </w:r>
      <w:r w:rsidR="00E14C4B">
        <w:rPr>
          <w:rFonts w:asciiTheme="minorHAnsi" w:hAnsiTheme="minorHAnsi" w:cs="Arial"/>
          <w:sz w:val="22"/>
          <w:szCs w:val="22"/>
        </w:rPr>
        <w:t xml:space="preserve">y dílčích objednávek na dodávky kancelářského softwaru </w:t>
      </w:r>
      <w:r w:rsidR="0079576F">
        <w:rPr>
          <w:rFonts w:asciiTheme="minorHAnsi" w:hAnsiTheme="minorHAnsi" w:cs="Arial"/>
          <w:sz w:val="22"/>
          <w:szCs w:val="22"/>
        </w:rPr>
        <w:t>(dále „</w:t>
      </w:r>
      <w:r w:rsidR="0079576F" w:rsidRPr="005623F1">
        <w:rPr>
          <w:rFonts w:asciiTheme="minorHAnsi" w:hAnsiTheme="minorHAnsi" w:cs="Arial"/>
          <w:b/>
          <w:i/>
          <w:sz w:val="22"/>
          <w:szCs w:val="22"/>
        </w:rPr>
        <w:t>zboží</w:t>
      </w:r>
      <w:r w:rsidR="0079576F">
        <w:rPr>
          <w:rFonts w:asciiTheme="minorHAnsi" w:hAnsiTheme="minorHAnsi" w:cs="Arial"/>
          <w:sz w:val="22"/>
          <w:szCs w:val="22"/>
        </w:rPr>
        <w:t>“</w:t>
      </w:r>
      <w:r w:rsidR="00E14C4B">
        <w:rPr>
          <w:rFonts w:asciiTheme="minorHAnsi" w:hAnsiTheme="minorHAnsi" w:cs="Arial"/>
          <w:sz w:val="22"/>
          <w:szCs w:val="22"/>
        </w:rPr>
        <w:t xml:space="preserve"> nebo „</w:t>
      </w:r>
      <w:r w:rsidR="00E14C4B" w:rsidRPr="00E14C4B">
        <w:rPr>
          <w:rFonts w:asciiTheme="minorHAnsi" w:hAnsiTheme="minorHAnsi" w:cs="Arial"/>
          <w:b/>
          <w:i/>
          <w:sz w:val="22"/>
          <w:szCs w:val="22"/>
        </w:rPr>
        <w:t>předmět plnění</w:t>
      </w:r>
      <w:r w:rsidR="00E14C4B">
        <w:rPr>
          <w:rFonts w:asciiTheme="minorHAnsi" w:hAnsiTheme="minorHAnsi" w:cs="Arial"/>
          <w:sz w:val="22"/>
          <w:szCs w:val="22"/>
        </w:rPr>
        <w:t>“ nebo „</w:t>
      </w:r>
      <w:r w:rsidR="00E14C4B" w:rsidRPr="00E14C4B">
        <w:rPr>
          <w:rFonts w:asciiTheme="minorHAnsi" w:hAnsiTheme="minorHAnsi" w:cs="Arial"/>
          <w:b/>
          <w:i/>
          <w:sz w:val="22"/>
          <w:szCs w:val="22"/>
        </w:rPr>
        <w:t>software</w:t>
      </w:r>
      <w:r w:rsidR="00E14C4B">
        <w:rPr>
          <w:rFonts w:asciiTheme="minorHAnsi" w:hAnsiTheme="minorHAnsi" w:cs="Arial"/>
          <w:sz w:val="22"/>
          <w:szCs w:val="22"/>
        </w:rPr>
        <w:t>“</w:t>
      </w:r>
      <w:r w:rsidR="0079576F">
        <w:rPr>
          <w:rFonts w:asciiTheme="minorHAnsi" w:hAnsiTheme="minorHAnsi" w:cs="Arial"/>
          <w:sz w:val="22"/>
          <w:szCs w:val="22"/>
        </w:rPr>
        <w:t>)</w:t>
      </w:r>
      <w:r w:rsidR="00E14C4B">
        <w:rPr>
          <w:rFonts w:asciiTheme="minorHAnsi" w:hAnsiTheme="minorHAnsi" w:cs="Arial"/>
          <w:sz w:val="22"/>
          <w:szCs w:val="22"/>
        </w:rPr>
        <w:t>; p</w:t>
      </w:r>
      <w:r w:rsidRPr="0051313C">
        <w:rPr>
          <w:rFonts w:asciiTheme="minorHAnsi" w:hAnsiTheme="minorHAnsi" w:cs="Arial"/>
          <w:sz w:val="22"/>
          <w:szCs w:val="22"/>
        </w:rPr>
        <w:t>odro</w:t>
      </w:r>
      <w:r w:rsidR="0079576F">
        <w:rPr>
          <w:rFonts w:asciiTheme="minorHAnsi" w:hAnsiTheme="minorHAnsi" w:cs="Arial"/>
          <w:sz w:val="22"/>
          <w:szCs w:val="22"/>
        </w:rPr>
        <w:t>bná specifikace</w:t>
      </w:r>
      <w:r w:rsidR="00C126CF">
        <w:rPr>
          <w:rFonts w:asciiTheme="minorHAnsi" w:hAnsiTheme="minorHAnsi" w:cs="Arial"/>
          <w:sz w:val="22"/>
          <w:szCs w:val="22"/>
        </w:rPr>
        <w:t xml:space="preserve"> zboží</w:t>
      </w:r>
      <w:r w:rsidR="0079576F">
        <w:rPr>
          <w:rFonts w:asciiTheme="minorHAnsi" w:hAnsiTheme="minorHAnsi" w:cs="Arial"/>
          <w:sz w:val="22"/>
          <w:szCs w:val="22"/>
        </w:rPr>
        <w:t xml:space="preserve"> je uvedena</w:t>
      </w:r>
      <w:r w:rsidR="0051313C" w:rsidRPr="0051313C">
        <w:rPr>
          <w:rFonts w:asciiTheme="minorHAnsi" w:hAnsiTheme="minorHAnsi" w:cs="Arial"/>
          <w:sz w:val="22"/>
          <w:szCs w:val="22"/>
        </w:rPr>
        <w:t xml:space="preserve"> v příloze č. 1 – </w:t>
      </w:r>
      <w:r w:rsidR="00CA34B7">
        <w:rPr>
          <w:rFonts w:asciiTheme="minorHAnsi" w:hAnsiTheme="minorHAnsi" w:cs="Arial"/>
          <w:sz w:val="22"/>
          <w:szCs w:val="22"/>
        </w:rPr>
        <w:t>Technická s</w:t>
      </w:r>
      <w:r w:rsidR="0051313C" w:rsidRPr="0051313C">
        <w:rPr>
          <w:rFonts w:asciiTheme="minorHAnsi" w:hAnsiTheme="minorHAnsi" w:cs="Arial"/>
          <w:sz w:val="22"/>
          <w:szCs w:val="22"/>
        </w:rPr>
        <w:t xml:space="preserve">pecifikace a ceník zboží (dále </w:t>
      </w:r>
      <w:r w:rsidRPr="0051313C">
        <w:rPr>
          <w:rFonts w:asciiTheme="minorHAnsi" w:hAnsiTheme="minorHAnsi" w:cs="Arial"/>
          <w:sz w:val="22"/>
          <w:szCs w:val="22"/>
        </w:rPr>
        <w:t>„</w:t>
      </w:r>
      <w:r w:rsidRPr="005623F1">
        <w:rPr>
          <w:rFonts w:asciiTheme="minorHAnsi" w:hAnsiTheme="minorHAnsi" w:cs="Arial"/>
          <w:b/>
          <w:i/>
          <w:sz w:val="22"/>
          <w:szCs w:val="22"/>
        </w:rPr>
        <w:t>dílčí plnění</w:t>
      </w:r>
      <w:r w:rsidR="0051313C" w:rsidRPr="0051313C">
        <w:rPr>
          <w:rFonts w:asciiTheme="minorHAnsi" w:hAnsiTheme="minorHAnsi" w:cs="Arial"/>
          <w:sz w:val="22"/>
          <w:szCs w:val="22"/>
        </w:rPr>
        <w:t>“ nebo „</w:t>
      </w:r>
      <w:r w:rsidR="0051313C" w:rsidRPr="005623F1">
        <w:rPr>
          <w:rFonts w:asciiTheme="minorHAnsi" w:hAnsiTheme="minorHAnsi" w:cs="Arial"/>
          <w:b/>
          <w:i/>
          <w:sz w:val="22"/>
          <w:szCs w:val="22"/>
        </w:rPr>
        <w:t xml:space="preserve">dílčí </w:t>
      </w:r>
      <w:r w:rsidRPr="005623F1">
        <w:rPr>
          <w:rFonts w:asciiTheme="minorHAnsi" w:hAnsiTheme="minorHAnsi" w:cs="Arial"/>
          <w:b/>
          <w:i/>
          <w:sz w:val="22"/>
          <w:szCs w:val="22"/>
        </w:rPr>
        <w:t>dodávka</w:t>
      </w:r>
      <w:r w:rsidRPr="0051313C">
        <w:rPr>
          <w:rFonts w:asciiTheme="minorHAnsi" w:hAnsiTheme="minorHAnsi" w:cs="Arial"/>
          <w:sz w:val="22"/>
          <w:szCs w:val="22"/>
        </w:rPr>
        <w:t>“).</w:t>
      </w:r>
    </w:p>
    <w:p w14:paraId="4077845B" w14:textId="47EB6F0D" w:rsidR="00706222" w:rsidRPr="0051313C" w:rsidRDefault="0051313C" w:rsidP="0051313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 w:rsidRPr="0051313C">
        <w:rPr>
          <w:rFonts w:asciiTheme="minorHAnsi" w:hAnsiTheme="minorHAnsi" w:cs="Arial"/>
          <w:sz w:val="22"/>
          <w:szCs w:val="22"/>
        </w:rPr>
        <w:t>1.2</w:t>
      </w:r>
      <w:r w:rsidRPr="0051313C">
        <w:rPr>
          <w:rFonts w:asciiTheme="minorHAnsi" w:hAnsiTheme="minorHAnsi" w:cs="Arial"/>
          <w:sz w:val="22"/>
          <w:szCs w:val="22"/>
        </w:rPr>
        <w:tab/>
      </w:r>
      <w:r w:rsidR="00706222" w:rsidRPr="0051313C">
        <w:rPr>
          <w:rFonts w:asciiTheme="minorHAnsi" w:hAnsiTheme="minorHAnsi" w:cs="Arial"/>
          <w:sz w:val="22"/>
          <w:szCs w:val="22"/>
        </w:rPr>
        <w:t>Jedno</w:t>
      </w:r>
      <w:r w:rsidRPr="0051313C">
        <w:rPr>
          <w:rFonts w:asciiTheme="minorHAnsi" w:hAnsiTheme="minorHAnsi" w:cs="Arial"/>
          <w:sz w:val="22"/>
          <w:szCs w:val="22"/>
        </w:rPr>
        <w:t xml:space="preserve">tlivé </w:t>
      </w:r>
      <w:r w:rsidR="0079576F">
        <w:rPr>
          <w:rFonts w:asciiTheme="minorHAnsi" w:hAnsiTheme="minorHAnsi" w:cs="Arial"/>
          <w:sz w:val="22"/>
          <w:szCs w:val="22"/>
        </w:rPr>
        <w:t xml:space="preserve">dílčí </w:t>
      </w:r>
      <w:r w:rsidRPr="0051313C">
        <w:rPr>
          <w:rFonts w:asciiTheme="minorHAnsi" w:hAnsiTheme="minorHAnsi" w:cs="Arial"/>
          <w:sz w:val="22"/>
          <w:szCs w:val="22"/>
        </w:rPr>
        <w:t xml:space="preserve">dodávky budou </w:t>
      </w:r>
      <w:r w:rsidR="00706222" w:rsidRPr="0051313C">
        <w:rPr>
          <w:rFonts w:asciiTheme="minorHAnsi" w:hAnsiTheme="minorHAnsi" w:cs="Arial"/>
          <w:sz w:val="22"/>
          <w:szCs w:val="22"/>
        </w:rPr>
        <w:t>realizovány po dobu platnosti</w:t>
      </w:r>
      <w:r w:rsidRPr="0051313C">
        <w:rPr>
          <w:rFonts w:asciiTheme="minorHAnsi" w:hAnsiTheme="minorHAnsi" w:cs="Arial"/>
          <w:sz w:val="22"/>
          <w:szCs w:val="22"/>
        </w:rPr>
        <w:t xml:space="preserve"> a účinnosti </w:t>
      </w:r>
      <w:r>
        <w:rPr>
          <w:rFonts w:asciiTheme="minorHAnsi" w:hAnsiTheme="minorHAnsi" w:cs="Arial"/>
          <w:sz w:val="22"/>
          <w:szCs w:val="22"/>
        </w:rPr>
        <w:t xml:space="preserve"> této rámcové dohody. </w:t>
      </w:r>
    </w:p>
    <w:p w14:paraId="441D7C96" w14:textId="404999A7" w:rsidR="00706222" w:rsidRDefault="0051313C" w:rsidP="00706222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 w:rsidRPr="0051313C">
        <w:rPr>
          <w:rFonts w:asciiTheme="minorHAnsi" w:hAnsiTheme="minorHAnsi" w:cs="Arial"/>
          <w:sz w:val="22"/>
          <w:szCs w:val="22"/>
        </w:rPr>
        <w:t>1.3</w:t>
      </w:r>
      <w:r w:rsidRPr="0051313C">
        <w:rPr>
          <w:rFonts w:asciiTheme="minorHAnsi" w:hAnsiTheme="minorHAnsi" w:cs="Arial"/>
          <w:sz w:val="22"/>
          <w:szCs w:val="22"/>
        </w:rPr>
        <w:tab/>
        <w:t>Prodávající</w:t>
      </w:r>
      <w:r w:rsidR="00706222" w:rsidRPr="0051313C">
        <w:rPr>
          <w:rFonts w:asciiTheme="minorHAnsi" w:hAnsiTheme="minorHAnsi" w:cs="Arial"/>
          <w:sz w:val="22"/>
          <w:szCs w:val="22"/>
        </w:rPr>
        <w:t xml:space="preserve"> je po celou dobu účinnosti této rámcové dohody vázán svojí nab</w:t>
      </w:r>
      <w:r w:rsidRPr="0051313C">
        <w:rPr>
          <w:rFonts w:asciiTheme="minorHAnsi" w:hAnsiTheme="minorHAnsi" w:cs="Arial"/>
          <w:sz w:val="22"/>
          <w:szCs w:val="22"/>
        </w:rPr>
        <w:t xml:space="preserve">ídkou, </w:t>
      </w:r>
      <w:r w:rsidR="00706222" w:rsidRPr="0051313C">
        <w:rPr>
          <w:rFonts w:asciiTheme="minorHAnsi" w:hAnsiTheme="minorHAnsi" w:cs="Arial"/>
          <w:sz w:val="22"/>
          <w:szCs w:val="22"/>
        </w:rPr>
        <w:t>n</w:t>
      </w:r>
      <w:r w:rsidRPr="0051313C">
        <w:rPr>
          <w:rFonts w:asciiTheme="minorHAnsi" w:hAnsiTheme="minorHAnsi" w:cs="Arial"/>
          <w:sz w:val="22"/>
          <w:szCs w:val="22"/>
        </w:rPr>
        <w:t>a jejímž základě je tato rámcová dohoda</w:t>
      </w:r>
      <w:r w:rsidR="00706222" w:rsidRPr="0051313C">
        <w:rPr>
          <w:rFonts w:asciiTheme="minorHAnsi" w:hAnsiTheme="minorHAnsi" w:cs="Arial"/>
          <w:sz w:val="22"/>
          <w:szCs w:val="22"/>
        </w:rPr>
        <w:t xml:space="preserve"> uzavřena.</w:t>
      </w:r>
    </w:p>
    <w:p w14:paraId="62987D4C" w14:textId="2905A00C" w:rsidR="0051313C" w:rsidRDefault="0051313C" w:rsidP="00706222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1.4</w:t>
      </w:r>
      <w:r>
        <w:rPr>
          <w:rFonts w:asciiTheme="minorHAnsi" w:hAnsiTheme="minorHAnsi" w:cs="Arial"/>
          <w:sz w:val="22"/>
          <w:szCs w:val="22"/>
        </w:rPr>
        <w:tab/>
        <w:t xml:space="preserve">Pro vyloučení všech pochybností platí, že kupující </w:t>
      </w:r>
      <w:r w:rsidR="0079576F">
        <w:rPr>
          <w:rFonts w:asciiTheme="minorHAnsi" w:hAnsiTheme="minorHAnsi" w:cs="Arial"/>
          <w:sz w:val="22"/>
          <w:szCs w:val="22"/>
        </w:rPr>
        <w:t xml:space="preserve">bude zboží odebírat dle svých provozních potřeb, kupující tedy </w:t>
      </w:r>
      <w:r>
        <w:rPr>
          <w:rFonts w:asciiTheme="minorHAnsi" w:hAnsiTheme="minorHAnsi" w:cs="Arial"/>
          <w:sz w:val="22"/>
          <w:szCs w:val="22"/>
        </w:rPr>
        <w:t>nemá povinnost odebrat po dobu trvání rámc</w:t>
      </w:r>
      <w:r w:rsidR="0079576F">
        <w:rPr>
          <w:rFonts w:asciiTheme="minorHAnsi" w:hAnsiTheme="minorHAnsi" w:cs="Arial"/>
          <w:sz w:val="22"/>
          <w:szCs w:val="22"/>
        </w:rPr>
        <w:t>ové dohody zboží v jakémkoliv minimálním množství a rozsahu (co do typu plnění nebo jeho finančního objemu).</w:t>
      </w:r>
    </w:p>
    <w:p w14:paraId="49F2D981" w14:textId="29E26C2E" w:rsidR="00CF12F0" w:rsidRPr="0051313C" w:rsidRDefault="00CF12F0" w:rsidP="00CF12F0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1.5</w:t>
      </w:r>
      <w:r>
        <w:rPr>
          <w:rFonts w:asciiTheme="minorHAnsi" w:hAnsiTheme="minorHAnsi" w:cs="Arial"/>
          <w:sz w:val="22"/>
          <w:szCs w:val="22"/>
        </w:rPr>
        <w:tab/>
      </w:r>
      <w:r w:rsidRPr="00CF12F0">
        <w:rPr>
          <w:rFonts w:asciiTheme="minorHAnsi" w:hAnsiTheme="minorHAnsi" w:cs="Arial"/>
          <w:sz w:val="22"/>
          <w:szCs w:val="22"/>
        </w:rPr>
        <w:t>Kupující si v zadávací dokumentaci k veřejné zakázce na uzav</w:t>
      </w:r>
      <w:r>
        <w:rPr>
          <w:rFonts w:asciiTheme="minorHAnsi" w:hAnsiTheme="minorHAnsi" w:cs="Arial"/>
          <w:sz w:val="22"/>
          <w:szCs w:val="22"/>
        </w:rPr>
        <w:t xml:space="preserve">ření rámcové dohody v souladu s </w:t>
      </w:r>
      <w:r w:rsidRPr="00CF12F0">
        <w:rPr>
          <w:rFonts w:asciiTheme="minorHAnsi" w:hAnsiTheme="minorHAnsi" w:cs="Arial"/>
          <w:sz w:val="22"/>
          <w:szCs w:val="22"/>
        </w:rPr>
        <w:t>ustanovením § 100 odst. 1 zákona vyhradil změnu závazku z rá</w:t>
      </w:r>
      <w:r>
        <w:rPr>
          <w:rFonts w:asciiTheme="minorHAnsi" w:hAnsiTheme="minorHAnsi" w:cs="Arial"/>
          <w:sz w:val="22"/>
          <w:szCs w:val="22"/>
        </w:rPr>
        <w:t xml:space="preserve">mcové dohody, a to následovně. </w:t>
      </w:r>
      <w:r w:rsidRPr="00CF12F0">
        <w:rPr>
          <w:rFonts w:asciiTheme="minorHAnsi" w:hAnsiTheme="minorHAnsi" w:cs="Arial"/>
          <w:sz w:val="22"/>
          <w:szCs w:val="22"/>
        </w:rPr>
        <w:t>Vyhrazená změna závazku se týká rozsahu předpokládané dodávky spočívající v navýšení počtu dodá</w:t>
      </w:r>
      <w:r w:rsidR="00E14C4B">
        <w:rPr>
          <w:rFonts w:asciiTheme="minorHAnsi" w:hAnsiTheme="minorHAnsi" w:cs="Arial"/>
          <w:sz w:val="22"/>
          <w:szCs w:val="22"/>
        </w:rPr>
        <w:t>vek o případná technická kancelářského softwaru</w:t>
      </w:r>
      <w:r w:rsidRPr="00CF12F0">
        <w:rPr>
          <w:rFonts w:asciiTheme="minorHAnsi" w:hAnsiTheme="minorHAnsi" w:cs="Arial"/>
          <w:sz w:val="22"/>
          <w:szCs w:val="22"/>
        </w:rPr>
        <w:t>, pokud budou ze strany prodávajícího vyvinuty v době po uzavření rámcové dohody. Výhrada změny závazku nemusí být kupujícím využita.</w:t>
      </w:r>
    </w:p>
    <w:p w14:paraId="0306FFBA" w14:textId="5F4747E1" w:rsidR="00706222" w:rsidRPr="00706222" w:rsidRDefault="00706222" w:rsidP="0051313C">
      <w:pPr>
        <w:spacing w:after="120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3E8D4209" w14:textId="49FD6B58" w:rsidR="00706222" w:rsidRPr="00706222" w:rsidRDefault="0051313C" w:rsidP="00706222">
      <w:pPr>
        <w:spacing w:after="120"/>
        <w:ind w:left="426" w:hanging="426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2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0A37FD">
        <w:rPr>
          <w:rFonts w:asciiTheme="minorHAnsi" w:hAnsiTheme="minorHAnsi" w:cs="Arial"/>
          <w:b/>
          <w:sz w:val="22"/>
          <w:szCs w:val="22"/>
        </w:rPr>
        <w:t>ZADÁVÁNÍ DÍLČÍHO PLNĚNÍ</w:t>
      </w:r>
      <w:r w:rsidRPr="00706222">
        <w:rPr>
          <w:rFonts w:asciiTheme="minorHAnsi" w:hAnsiTheme="minorHAnsi" w:cs="Arial"/>
          <w:b/>
          <w:sz w:val="22"/>
          <w:szCs w:val="22"/>
        </w:rPr>
        <w:t xml:space="preserve"> NA ZÁKLADĚ RÁMCOVÉ DOHODY</w:t>
      </w:r>
    </w:p>
    <w:p w14:paraId="6D74C353" w14:textId="4E32812B" w:rsidR="0051313C" w:rsidRPr="000A37FD" w:rsidRDefault="0051313C" w:rsidP="00706222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 w:rsidRPr="000A37FD">
        <w:rPr>
          <w:rFonts w:asciiTheme="minorHAnsi" w:hAnsiTheme="minorHAnsi" w:cs="Arial"/>
          <w:sz w:val="22"/>
          <w:szCs w:val="22"/>
        </w:rPr>
        <w:t>2.1</w:t>
      </w:r>
      <w:r w:rsidR="000A37FD">
        <w:rPr>
          <w:rFonts w:asciiTheme="minorHAnsi" w:hAnsiTheme="minorHAnsi" w:cs="Arial"/>
          <w:sz w:val="22"/>
          <w:szCs w:val="22"/>
        </w:rPr>
        <w:tab/>
      </w:r>
      <w:r w:rsidR="000A37FD" w:rsidRPr="000A37FD">
        <w:rPr>
          <w:rFonts w:asciiTheme="minorHAnsi" w:hAnsiTheme="minorHAnsi" w:cs="Arial"/>
          <w:sz w:val="22"/>
          <w:szCs w:val="22"/>
        </w:rPr>
        <w:t xml:space="preserve">Dílčím plněním se pro účely této </w:t>
      </w:r>
      <w:r w:rsidR="000A37FD">
        <w:rPr>
          <w:rFonts w:asciiTheme="minorHAnsi" w:hAnsiTheme="minorHAnsi" w:cs="Arial"/>
          <w:sz w:val="22"/>
          <w:szCs w:val="22"/>
        </w:rPr>
        <w:t xml:space="preserve">rámcové </w:t>
      </w:r>
      <w:r w:rsidR="000A37FD" w:rsidRPr="000A37FD">
        <w:rPr>
          <w:rFonts w:asciiTheme="minorHAnsi" w:hAnsiTheme="minorHAnsi" w:cs="Arial"/>
          <w:sz w:val="22"/>
          <w:szCs w:val="22"/>
        </w:rPr>
        <w:t xml:space="preserve">dohody rozumí poskytnutí plnění na základě </w:t>
      </w:r>
      <w:r w:rsidR="000A37FD">
        <w:rPr>
          <w:rFonts w:asciiTheme="minorHAnsi" w:hAnsiTheme="minorHAnsi" w:cs="Arial"/>
          <w:sz w:val="22"/>
          <w:szCs w:val="22"/>
        </w:rPr>
        <w:t xml:space="preserve">písemné </w:t>
      </w:r>
      <w:r w:rsidR="000A37FD" w:rsidRPr="000A37FD">
        <w:rPr>
          <w:rFonts w:asciiTheme="minorHAnsi" w:hAnsiTheme="minorHAnsi" w:cs="Arial"/>
          <w:sz w:val="22"/>
          <w:szCs w:val="22"/>
        </w:rPr>
        <w:t>objednávky</w:t>
      </w:r>
      <w:r w:rsidR="000A37FD">
        <w:rPr>
          <w:rFonts w:asciiTheme="minorHAnsi" w:hAnsiTheme="minorHAnsi" w:cs="Arial"/>
          <w:sz w:val="22"/>
          <w:szCs w:val="22"/>
        </w:rPr>
        <w:t xml:space="preserve"> kupujícího k poskytnutí dílčího plnění</w:t>
      </w:r>
      <w:r w:rsidR="000A37FD" w:rsidRPr="000A37FD">
        <w:rPr>
          <w:rFonts w:asciiTheme="minorHAnsi" w:hAnsiTheme="minorHAnsi" w:cs="Arial"/>
          <w:sz w:val="22"/>
          <w:szCs w:val="22"/>
        </w:rPr>
        <w:t>, jejímž předmětem je poříz</w:t>
      </w:r>
      <w:r w:rsidR="000A37FD">
        <w:rPr>
          <w:rFonts w:asciiTheme="minorHAnsi" w:hAnsiTheme="minorHAnsi" w:cs="Arial"/>
          <w:sz w:val="22"/>
          <w:szCs w:val="22"/>
        </w:rPr>
        <w:t xml:space="preserve">ení dílčího plnění formou koupě </w:t>
      </w:r>
      <w:r w:rsidR="000A37FD" w:rsidRPr="000A37FD">
        <w:rPr>
          <w:rFonts w:asciiTheme="minorHAnsi" w:hAnsiTheme="minorHAnsi" w:cs="Arial"/>
          <w:sz w:val="22"/>
          <w:szCs w:val="22"/>
        </w:rPr>
        <w:t>(dále „</w:t>
      </w:r>
      <w:r w:rsidR="000A37FD" w:rsidRPr="005623F1">
        <w:rPr>
          <w:rFonts w:asciiTheme="minorHAnsi" w:hAnsiTheme="minorHAnsi" w:cs="Arial"/>
          <w:b/>
          <w:i/>
          <w:sz w:val="22"/>
          <w:szCs w:val="22"/>
        </w:rPr>
        <w:t>objednávka</w:t>
      </w:r>
      <w:r w:rsidR="000A37FD" w:rsidRPr="000A37FD">
        <w:rPr>
          <w:rFonts w:asciiTheme="minorHAnsi" w:hAnsiTheme="minorHAnsi" w:cs="Arial"/>
          <w:sz w:val="22"/>
          <w:szCs w:val="22"/>
        </w:rPr>
        <w:t>“)</w:t>
      </w:r>
      <w:r w:rsidR="000A37FD">
        <w:rPr>
          <w:rFonts w:asciiTheme="minorHAnsi" w:hAnsiTheme="minorHAnsi" w:cs="Arial"/>
          <w:sz w:val="22"/>
          <w:szCs w:val="22"/>
        </w:rPr>
        <w:t>.</w:t>
      </w:r>
    </w:p>
    <w:p w14:paraId="05CC7D96" w14:textId="5136B68F" w:rsidR="00E14C4B" w:rsidRPr="00161D3D" w:rsidRDefault="0051313C" w:rsidP="00E14C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0A37FD">
        <w:rPr>
          <w:rFonts w:asciiTheme="minorHAnsi" w:hAnsiTheme="minorHAnsi" w:cs="Arial"/>
          <w:sz w:val="22"/>
          <w:szCs w:val="22"/>
        </w:rPr>
        <w:t>2.2</w:t>
      </w:r>
      <w:r w:rsidRPr="000A37FD">
        <w:rPr>
          <w:rFonts w:asciiTheme="minorHAnsi" w:hAnsiTheme="minorHAnsi" w:cs="Arial"/>
          <w:sz w:val="22"/>
          <w:szCs w:val="22"/>
        </w:rPr>
        <w:tab/>
        <w:t>Prodávající dodává kupujícímu</w:t>
      </w:r>
      <w:r w:rsidR="000A37FD">
        <w:rPr>
          <w:rFonts w:asciiTheme="minorHAnsi" w:hAnsiTheme="minorHAnsi" w:cs="Arial"/>
          <w:sz w:val="22"/>
          <w:szCs w:val="22"/>
        </w:rPr>
        <w:t xml:space="preserve"> </w:t>
      </w:r>
      <w:r w:rsidRPr="000A37FD">
        <w:rPr>
          <w:rFonts w:asciiTheme="minorHAnsi" w:hAnsiTheme="minorHAnsi" w:cs="Arial"/>
          <w:sz w:val="22"/>
          <w:szCs w:val="22"/>
        </w:rPr>
        <w:t>zboží</w:t>
      </w:r>
      <w:r w:rsidR="00BC11D3">
        <w:rPr>
          <w:rFonts w:asciiTheme="minorHAnsi" w:hAnsiTheme="minorHAnsi" w:cs="Arial"/>
          <w:sz w:val="22"/>
          <w:szCs w:val="22"/>
        </w:rPr>
        <w:t>, které je předmětem dílčího plnění</w:t>
      </w:r>
      <w:r w:rsidRPr="000A37FD">
        <w:rPr>
          <w:rFonts w:asciiTheme="minorHAnsi" w:hAnsiTheme="minorHAnsi" w:cs="Arial"/>
          <w:sz w:val="22"/>
          <w:szCs w:val="22"/>
        </w:rPr>
        <w:t xml:space="preserve"> n</w:t>
      </w:r>
      <w:r w:rsidR="000A37FD">
        <w:rPr>
          <w:rFonts w:asciiTheme="minorHAnsi" w:hAnsiTheme="minorHAnsi" w:cs="Arial"/>
          <w:sz w:val="22"/>
          <w:szCs w:val="22"/>
        </w:rPr>
        <w:t>a základě objednávky.</w:t>
      </w:r>
      <w:r w:rsidR="00E14C4B">
        <w:rPr>
          <w:rFonts w:asciiTheme="minorHAnsi" w:hAnsiTheme="minorHAnsi" w:cs="Arial"/>
          <w:sz w:val="22"/>
          <w:szCs w:val="22"/>
        </w:rPr>
        <w:t xml:space="preserve"> Prodávající se </w:t>
      </w:r>
      <w:r w:rsidR="00E14C4B" w:rsidRPr="00FC0F15">
        <w:rPr>
          <w:rFonts w:asciiTheme="minorHAnsi" w:hAnsiTheme="minorHAnsi" w:cs="Arial"/>
          <w:sz w:val="22"/>
          <w:szCs w:val="22"/>
        </w:rPr>
        <w:t>současně</w:t>
      </w:r>
      <w:r w:rsidR="00E14C4B">
        <w:rPr>
          <w:rFonts w:asciiTheme="minorHAnsi" w:hAnsiTheme="minorHAnsi" w:cs="Arial"/>
          <w:sz w:val="22"/>
          <w:szCs w:val="22"/>
        </w:rPr>
        <w:t xml:space="preserve"> zavazuje</w:t>
      </w:r>
      <w:r w:rsidR="00E14C4B" w:rsidRPr="00FC0F15">
        <w:rPr>
          <w:rFonts w:asciiTheme="minorHAnsi" w:hAnsiTheme="minorHAnsi" w:cs="Arial"/>
          <w:sz w:val="22"/>
          <w:szCs w:val="22"/>
        </w:rPr>
        <w:t xml:space="preserve"> zaji</w:t>
      </w:r>
      <w:r w:rsidR="00E14C4B">
        <w:rPr>
          <w:rFonts w:asciiTheme="minorHAnsi" w:hAnsiTheme="minorHAnsi" w:cs="Arial"/>
          <w:sz w:val="22"/>
          <w:szCs w:val="22"/>
        </w:rPr>
        <w:t xml:space="preserve">stit kupujícímu oprávnění příslušný </w:t>
      </w:r>
      <w:r w:rsidR="00E14C4B" w:rsidRPr="00FC0F15">
        <w:rPr>
          <w:rFonts w:asciiTheme="minorHAnsi" w:hAnsiTheme="minorHAnsi" w:cs="Arial"/>
          <w:sz w:val="22"/>
          <w:szCs w:val="22"/>
        </w:rPr>
        <w:t>software bez omezení užívat</w:t>
      </w:r>
      <w:r w:rsidR="00E14C4B">
        <w:rPr>
          <w:rFonts w:asciiTheme="minorHAnsi" w:hAnsiTheme="minorHAnsi" w:cs="Arial"/>
          <w:sz w:val="22"/>
          <w:szCs w:val="22"/>
        </w:rPr>
        <w:t xml:space="preserve"> (poskytnout kupujícímu příslušné licence k softwaru). </w:t>
      </w:r>
    </w:p>
    <w:p w14:paraId="10314294" w14:textId="54B440EE" w:rsidR="00706222" w:rsidRPr="000A37FD" w:rsidRDefault="00706222" w:rsidP="00706222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 w:rsidRPr="000A37FD">
        <w:rPr>
          <w:rFonts w:asciiTheme="minorHAnsi" w:hAnsiTheme="minorHAnsi" w:cs="Arial"/>
          <w:sz w:val="22"/>
          <w:szCs w:val="22"/>
        </w:rPr>
        <w:t>2.</w:t>
      </w:r>
      <w:r w:rsidR="000A37FD" w:rsidRPr="000A37FD">
        <w:rPr>
          <w:rFonts w:asciiTheme="minorHAnsi" w:hAnsiTheme="minorHAnsi" w:cs="Arial"/>
          <w:sz w:val="22"/>
          <w:szCs w:val="22"/>
        </w:rPr>
        <w:t>3</w:t>
      </w:r>
      <w:r w:rsidRPr="000A37FD">
        <w:rPr>
          <w:rFonts w:asciiTheme="minorHAnsi" w:hAnsiTheme="minorHAnsi" w:cs="Arial"/>
          <w:sz w:val="22"/>
          <w:szCs w:val="22"/>
        </w:rPr>
        <w:tab/>
        <w:t xml:space="preserve">Parametry jednotlivých </w:t>
      </w:r>
      <w:r w:rsidR="000A37FD" w:rsidRPr="000A37FD">
        <w:rPr>
          <w:rFonts w:asciiTheme="minorHAnsi" w:hAnsiTheme="minorHAnsi" w:cs="Arial"/>
          <w:sz w:val="22"/>
          <w:szCs w:val="22"/>
        </w:rPr>
        <w:t xml:space="preserve">dílčích </w:t>
      </w:r>
      <w:r w:rsidRPr="000A37FD">
        <w:rPr>
          <w:rFonts w:asciiTheme="minorHAnsi" w:hAnsiTheme="minorHAnsi" w:cs="Arial"/>
          <w:sz w:val="22"/>
          <w:szCs w:val="22"/>
        </w:rPr>
        <w:t>plněn</w:t>
      </w:r>
      <w:r w:rsidR="000A37FD" w:rsidRPr="000A37FD">
        <w:rPr>
          <w:rFonts w:asciiTheme="minorHAnsi" w:hAnsiTheme="minorHAnsi" w:cs="Arial"/>
          <w:sz w:val="22"/>
          <w:szCs w:val="22"/>
        </w:rPr>
        <w:t xml:space="preserve">í budou vždy podrobně </w:t>
      </w:r>
      <w:r w:rsidRPr="000A37FD">
        <w:rPr>
          <w:rFonts w:asciiTheme="minorHAnsi" w:hAnsiTheme="minorHAnsi" w:cs="Arial"/>
          <w:sz w:val="22"/>
          <w:szCs w:val="22"/>
        </w:rPr>
        <w:t>specifikovány v obje</w:t>
      </w:r>
      <w:r w:rsidR="00855232">
        <w:rPr>
          <w:rFonts w:asciiTheme="minorHAnsi" w:hAnsiTheme="minorHAnsi" w:cs="Arial"/>
          <w:sz w:val="22"/>
          <w:szCs w:val="22"/>
        </w:rPr>
        <w:t>dnávce, která bude obsahovat především následující náležitosti</w:t>
      </w:r>
      <w:r w:rsidRPr="000A37FD">
        <w:rPr>
          <w:rFonts w:asciiTheme="minorHAnsi" w:hAnsiTheme="minorHAnsi" w:cs="Arial"/>
          <w:sz w:val="22"/>
          <w:szCs w:val="22"/>
        </w:rPr>
        <w:t>:</w:t>
      </w:r>
    </w:p>
    <w:p w14:paraId="69DDEF37" w14:textId="02160668" w:rsidR="0035635B" w:rsidRPr="0035635B" w:rsidRDefault="0035635B" w:rsidP="00E14C4B">
      <w:pPr>
        <w:tabs>
          <w:tab w:val="left" w:pos="708"/>
          <w:tab w:val="left" w:pos="1416"/>
          <w:tab w:val="left" w:pos="2124"/>
          <w:tab w:val="right" w:pos="9215"/>
        </w:tabs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a) </w:t>
      </w:r>
      <w:r>
        <w:rPr>
          <w:rFonts w:asciiTheme="minorHAnsi" w:hAnsiTheme="minorHAnsi" w:cs="Arial"/>
          <w:sz w:val="22"/>
          <w:szCs w:val="22"/>
        </w:rPr>
        <w:tab/>
        <w:t>číslo objednávky</w:t>
      </w:r>
      <w:r w:rsidRPr="0035635B">
        <w:rPr>
          <w:rFonts w:asciiTheme="minorHAnsi" w:hAnsiTheme="minorHAnsi" w:cs="Arial"/>
          <w:sz w:val="22"/>
          <w:szCs w:val="22"/>
        </w:rPr>
        <w:t>;</w:t>
      </w:r>
      <w:r w:rsidR="00E14C4B">
        <w:rPr>
          <w:rFonts w:asciiTheme="minorHAnsi" w:hAnsiTheme="minorHAnsi" w:cs="Arial"/>
          <w:sz w:val="22"/>
          <w:szCs w:val="22"/>
        </w:rPr>
        <w:tab/>
      </w:r>
    </w:p>
    <w:p w14:paraId="022EF59D" w14:textId="19F96AB8" w:rsidR="0035635B" w:rsidRPr="0035635B" w:rsidRDefault="0035635B" w:rsidP="0035635B">
      <w:pPr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 w:rsidRPr="0035635B">
        <w:rPr>
          <w:rFonts w:asciiTheme="minorHAnsi" w:hAnsiTheme="minorHAnsi" w:cs="Arial"/>
          <w:sz w:val="22"/>
          <w:szCs w:val="22"/>
        </w:rPr>
        <w:t>b</w:t>
      </w:r>
      <w:r>
        <w:rPr>
          <w:rFonts w:asciiTheme="minorHAnsi" w:hAnsiTheme="minorHAnsi" w:cs="Arial"/>
          <w:sz w:val="22"/>
          <w:szCs w:val="22"/>
        </w:rPr>
        <w:t xml:space="preserve">) </w:t>
      </w:r>
      <w:r>
        <w:rPr>
          <w:rFonts w:asciiTheme="minorHAnsi" w:hAnsiTheme="minorHAnsi" w:cs="Arial"/>
          <w:sz w:val="22"/>
          <w:szCs w:val="22"/>
        </w:rPr>
        <w:tab/>
        <w:t>identifikační údaje prodávajícího a kupujícího</w:t>
      </w:r>
      <w:r w:rsidRPr="0035635B">
        <w:rPr>
          <w:rFonts w:asciiTheme="minorHAnsi" w:hAnsiTheme="minorHAnsi" w:cs="Arial"/>
          <w:sz w:val="22"/>
          <w:szCs w:val="22"/>
        </w:rPr>
        <w:t>;</w:t>
      </w:r>
    </w:p>
    <w:p w14:paraId="5E913956" w14:textId="107FD3DD" w:rsidR="0035635B" w:rsidRPr="0035635B" w:rsidRDefault="0035635B" w:rsidP="0035635B">
      <w:pPr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c) </w:t>
      </w:r>
      <w:r>
        <w:rPr>
          <w:rFonts w:asciiTheme="minorHAnsi" w:hAnsiTheme="minorHAnsi" w:cs="Arial"/>
          <w:sz w:val="22"/>
          <w:szCs w:val="22"/>
        </w:rPr>
        <w:tab/>
        <w:t>celý název a číslo této r</w:t>
      </w:r>
      <w:r w:rsidRPr="0035635B">
        <w:rPr>
          <w:rFonts w:asciiTheme="minorHAnsi" w:hAnsiTheme="minorHAnsi" w:cs="Arial"/>
          <w:sz w:val="22"/>
          <w:szCs w:val="22"/>
        </w:rPr>
        <w:t>ámcové d</w:t>
      </w:r>
      <w:r>
        <w:rPr>
          <w:rFonts w:asciiTheme="minorHAnsi" w:hAnsiTheme="minorHAnsi" w:cs="Arial"/>
          <w:sz w:val="22"/>
          <w:szCs w:val="22"/>
        </w:rPr>
        <w:t>ohody, na základě které se objednávka</w:t>
      </w:r>
      <w:r w:rsidRPr="0035635B">
        <w:rPr>
          <w:rFonts w:asciiTheme="minorHAnsi" w:hAnsiTheme="minorHAnsi" w:cs="Arial"/>
          <w:sz w:val="22"/>
          <w:szCs w:val="22"/>
        </w:rPr>
        <w:t xml:space="preserve"> uzavírá;</w:t>
      </w:r>
    </w:p>
    <w:p w14:paraId="04518605" w14:textId="12EF6F8C" w:rsidR="0035635B" w:rsidRPr="0035635B" w:rsidRDefault="0035635B" w:rsidP="0035635B">
      <w:pPr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</w:t>
      </w:r>
      <w:r>
        <w:rPr>
          <w:rFonts w:asciiTheme="minorHAnsi" w:hAnsiTheme="minorHAnsi" w:cs="Arial"/>
          <w:sz w:val="22"/>
          <w:szCs w:val="22"/>
        </w:rPr>
        <w:tab/>
        <w:t>specifikaci požadovaného zboží a jeho množství</w:t>
      </w:r>
      <w:r w:rsidRPr="0035635B">
        <w:rPr>
          <w:rFonts w:asciiTheme="minorHAnsi" w:hAnsiTheme="minorHAnsi" w:cs="Arial"/>
          <w:sz w:val="22"/>
          <w:szCs w:val="22"/>
        </w:rPr>
        <w:t>;</w:t>
      </w:r>
    </w:p>
    <w:p w14:paraId="468F15E7" w14:textId="0697126C" w:rsidR="0035635B" w:rsidRPr="0035635B" w:rsidRDefault="0035635B" w:rsidP="0035635B">
      <w:pPr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 w:rsidRPr="0035635B">
        <w:rPr>
          <w:rFonts w:asciiTheme="minorHAnsi" w:hAnsiTheme="minorHAnsi" w:cs="Arial"/>
          <w:sz w:val="22"/>
          <w:szCs w:val="22"/>
        </w:rPr>
        <w:t xml:space="preserve">e) </w:t>
      </w:r>
      <w:r>
        <w:rPr>
          <w:rFonts w:asciiTheme="minorHAnsi" w:hAnsiTheme="minorHAnsi" w:cs="Arial"/>
          <w:sz w:val="22"/>
          <w:szCs w:val="22"/>
        </w:rPr>
        <w:tab/>
      </w:r>
      <w:r w:rsidRPr="0035635B">
        <w:rPr>
          <w:rFonts w:asciiTheme="minorHAnsi" w:hAnsiTheme="minorHAnsi" w:cs="Arial"/>
          <w:sz w:val="22"/>
          <w:szCs w:val="22"/>
        </w:rPr>
        <w:t>jed</w:t>
      </w:r>
      <w:r>
        <w:rPr>
          <w:rFonts w:asciiTheme="minorHAnsi" w:hAnsiTheme="minorHAnsi" w:cs="Arial"/>
          <w:sz w:val="22"/>
          <w:szCs w:val="22"/>
        </w:rPr>
        <w:t>notkové ceny požadovaného zboží</w:t>
      </w:r>
      <w:r w:rsidRPr="0035635B">
        <w:rPr>
          <w:rFonts w:asciiTheme="minorHAnsi" w:hAnsiTheme="minorHAnsi" w:cs="Arial"/>
          <w:sz w:val="22"/>
          <w:szCs w:val="22"/>
        </w:rPr>
        <w:t xml:space="preserve"> bez DPH a c</w:t>
      </w:r>
      <w:r>
        <w:rPr>
          <w:rFonts w:asciiTheme="minorHAnsi" w:hAnsiTheme="minorHAnsi" w:cs="Arial"/>
          <w:sz w:val="22"/>
          <w:szCs w:val="22"/>
        </w:rPr>
        <w:t>elkovou cenu požadovaného zboží</w:t>
      </w:r>
      <w:r w:rsidRPr="0035635B">
        <w:rPr>
          <w:rFonts w:asciiTheme="minorHAnsi" w:hAnsiTheme="minorHAnsi" w:cs="Arial"/>
          <w:sz w:val="22"/>
          <w:szCs w:val="22"/>
        </w:rPr>
        <w:t xml:space="preserve"> bez DPH;</w:t>
      </w:r>
    </w:p>
    <w:p w14:paraId="7A481F92" w14:textId="6CAA746D" w:rsidR="0035635B" w:rsidRPr="0035635B" w:rsidRDefault="0035635B" w:rsidP="0035635B">
      <w:pPr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f) </w:t>
      </w:r>
      <w:r>
        <w:rPr>
          <w:rFonts w:asciiTheme="minorHAnsi" w:hAnsiTheme="minorHAnsi" w:cs="Arial"/>
          <w:sz w:val="22"/>
          <w:szCs w:val="22"/>
        </w:rPr>
        <w:tab/>
        <w:t xml:space="preserve">místo plnění a </w:t>
      </w:r>
      <w:r w:rsidRPr="0035635B">
        <w:rPr>
          <w:rFonts w:asciiTheme="minorHAnsi" w:hAnsiTheme="minorHAnsi" w:cs="Arial"/>
          <w:sz w:val="22"/>
          <w:szCs w:val="22"/>
        </w:rPr>
        <w:t>dobu plnění;</w:t>
      </w:r>
    </w:p>
    <w:p w14:paraId="087CDB53" w14:textId="7CF8E02E" w:rsidR="0035635B" w:rsidRPr="0035635B" w:rsidRDefault="0035635B" w:rsidP="0035635B">
      <w:pPr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g) </w:t>
      </w:r>
      <w:r>
        <w:rPr>
          <w:rFonts w:asciiTheme="minorHAnsi" w:hAnsiTheme="minorHAnsi" w:cs="Arial"/>
          <w:sz w:val="22"/>
          <w:szCs w:val="22"/>
        </w:rPr>
        <w:tab/>
        <w:t>uvedení osob kupujícího</w:t>
      </w:r>
      <w:r w:rsidRPr="0035635B">
        <w:rPr>
          <w:rFonts w:asciiTheme="minorHAnsi" w:hAnsiTheme="minorHAnsi" w:cs="Arial"/>
          <w:sz w:val="22"/>
          <w:szCs w:val="22"/>
        </w:rPr>
        <w:t xml:space="preserve"> oprávněných zboží převzít a podepsat příslušný dodací li</w:t>
      </w:r>
      <w:r w:rsidR="00855232">
        <w:rPr>
          <w:rFonts w:asciiTheme="minorHAnsi" w:hAnsiTheme="minorHAnsi" w:cs="Arial"/>
          <w:sz w:val="22"/>
          <w:szCs w:val="22"/>
        </w:rPr>
        <w:t>st nebo předávací protokol</w:t>
      </w:r>
      <w:r>
        <w:rPr>
          <w:rFonts w:asciiTheme="minorHAnsi" w:hAnsiTheme="minorHAnsi" w:cs="Arial"/>
          <w:sz w:val="22"/>
          <w:szCs w:val="22"/>
        </w:rPr>
        <w:t>;</w:t>
      </w:r>
    </w:p>
    <w:p w14:paraId="38F6A9B6" w14:textId="0204E097" w:rsidR="0035635B" w:rsidRPr="0035635B" w:rsidRDefault="0035635B" w:rsidP="0035635B">
      <w:pPr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i) </w:t>
      </w:r>
      <w:r>
        <w:rPr>
          <w:rFonts w:asciiTheme="minorHAnsi" w:hAnsiTheme="minorHAnsi" w:cs="Arial"/>
          <w:sz w:val="22"/>
          <w:szCs w:val="22"/>
        </w:rPr>
        <w:tab/>
        <w:t>datum podpisu objednávky kupujícího a prodávajícího</w:t>
      </w:r>
      <w:r w:rsidRPr="0035635B">
        <w:rPr>
          <w:rFonts w:asciiTheme="minorHAnsi" w:hAnsiTheme="minorHAnsi" w:cs="Arial"/>
          <w:sz w:val="22"/>
          <w:szCs w:val="22"/>
        </w:rPr>
        <w:t>;</w:t>
      </w:r>
    </w:p>
    <w:p w14:paraId="4C0B5167" w14:textId="1028AFEA" w:rsidR="000A37FD" w:rsidRDefault="0035635B" w:rsidP="0035635B">
      <w:pPr>
        <w:spacing w:after="120"/>
        <w:ind w:left="709" w:hanging="283"/>
        <w:outlineLvl w:val="0"/>
        <w:rPr>
          <w:rFonts w:asciiTheme="minorHAnsi" w:hAnsiTheme="minorHAnsi" w:cs="Arial"/>
          <w:sz w:val="22"/>
          <w:szCs w:val="22"/>
        </w:rPr>
      </w:pPr>
      <w:r w:rsidRPr="0035635B">
        <w:rPr>
          <w:rFonts w:asciiTheme="minorHAnsi" w:hAnsiTheme="minorHAnsi" w:cs="Arial"/>
          <w:sz w:val="22"/>
          <w:szCs w:val="22"/>
        </w:rPr>
        <w:t xml:space="preserve">j) </w:t>
      </w:r>
      <w:r>
        <w:rPr>
          <w:rFonts w:asciiTheme="minorHAnsi" w:hAnsiTheme="minorHAnsi" w:cs="Arial"/>
          <w:sz w:val="22"/>
          <w:szCs w:val="22"/>
        </w:rPr>
        <w:tab/>
      </w:r>
      <w:r w:rsidRPr="0035635B">
        <w:rPr>
          <w:rFonts w:asciiTheme="minorHAnsi" w:hAnsiTheme="minorHAnsi" w:cs="Arial"/>
          <w:sz w:val="22"/>
          <w:szCs w:val="22"/>
        </w:rPr>
        <w:t>jméno, pří</w:t>
      </w:r>
      <w:r>
        <w:rPr>
          <w:rFonts w:asciiTheme="minorHAnsi" w:hAnsiTheme="minorHAnsi" w:cs="Arial"/>
          <w:sz w:val="22"/>
          <w:szCs w:val="22"/>
        </w:rPr>
        <w:t>jmení a funkci osoby kupujícího a prodávajícího, oprávněné k podpisu objednávky a jejich podpis.</w:t>
      </w:r>
    </w:p>
    <w:p w14:paraId="72BD46A2" w14:textId="2F6C0C9B" w:rsidR="00855232" w:rsidRPr="000A37FD" w:rsidRDefault="00855232" w:rsidP="00855232">
      <w:pPr>
        <w:spacing w:after="120"/>
        <w:ind w:left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 vyloučení všech pochybností platí, že údaje uvedené na faktuře a dodacím listu nebo předávacím protokolu vystavených prodávajícím musí odpovídat údajům uvedeným v objednávce. </w:t>
      </w:r>
    </w:p>
    <w:p w14:paraId="05D903FF" w14:textId="43A4447A" w:rsidR="00706222" w:rsidRPr="000A37FD" w:rsidRDefault="000A37FD" w:rsidP="000A37FD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 w:rsidRPr="000A37FD">
        <w:rPr>
          <w:rFonts w:asciiTheme="minorHAnsi" w:hAnsiTheme="minorHAnsi" w:cs="Arial"/>
          <w:sz w:val="22"/>
          <w:szCs w:val="22"/>
        </w:rPr>
        <w:t>2.4</w:t>
      </w:r>
      <w:r w:rsidR="00706222" w:rsidRPr="000A37FD">
        <w:rPr>
          <w:rFonts w:asciiTheme="minorHAnsi" w:hAnsiTheme="minorHAnsi" w:cs="Arial"/>
          <w:sz w:val="22"/>
          <w:szCs w:val="22"/>
        </w:rPr>
        <w:tab/>
        <w:t xml:space="preserve">Kupující pošle objednávku na e-mailovou adresu prodávajícího uvedenou v této </w:t>
      </w:r>
      <w:r w:rsidRPr="000A37FD">
        <w:rPr>
          <w:rFonts w:asciiTheme="minorHAnsi" w:hAnsiTheme="minorHAnsi" w:cs="Arial"/>
          <w:sz w:val="22"/>
          <w:szCs w:val="22"/>
        </w:rPr>
        <w:t xml:space="preserve">rámcové </w:t>
      </w:r>
      <w:r w:rsidR="00706222" w:rsidRPr="000A37FD">
        <w:rPr>
          <w:rFonts w:asciiTheme="minorHAnsi" w:hAnsiTheme="minorHAnsi" w:cs="Arial"/>
          <w:sz w:val="22"/>
          <w:szCs w:val="22"/>
        </w:rPr>
        <w:t>dohodě. Prodávající se zavazuje potvrd</w:t>
      </w:r>
      <w:r w:rsidR="004D3896">
        <w:rPr>
          <w:rFonts w:asciiTheme="minorHAnsi" w:hAnsiTheme="minorHAnsi" w:cs="Arial"/>
          <w:sz w:val="22"/>
          <w:szCs w:val="22"/>
        </w:rPr>
        <w:t xml:space="preserve">it objednávku ve lhůtě 2 pracovních </w:t>
      </w:r>
      <w:r w:rsidR="0079576F" w:rsidRPr="00C126CF">
        <w:rPr>
          <w:rFonts w:asciiTheme="minorHAnsi" w:hAnsiTheme="minorHAnsi" w:cs="Arial"/>
          <w:sz w:val="22"/>
          <w:szCs w:val="22"/>
        </w:rPr>
        <w:t>dní.</w:t>
      </w:r>
    </w:p>
    <w:p w14:paraId="727F09A5" w14:textId="6303BBC8" w:rsidR="001E35A0" w:rsidRPr="00BF2BE4" w:rsidRDefault="00855232" w:rsidP="00BF2BE4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="00706222" w:rsidRPr="000A37FD">
        <w:rPr>
          <w:rFonts w:asciiTheme="minorHAnsi" w:hAnsiTheme="minorHAnsi" w:cs="Arial"/>
          <w:sz w:val="22"/>
          <w:szCs w:val="22"/>
        </w:rPr>
        <w:tab/>
        <w:t>Objednávka i její potvrzení probíhají písemně. Za písemnou</w:t>
      </w:r>
      <w:r w:rsidR="00632692">
        <w:rPr>
          <w:rFonts w:asciiTheme="minorHAnsi" w:hAnsiTheme="minorHAnsi" w:cs="Arial"/>
          <w:sz w:val="22"/>
          <w:szCs w:val="22"/>
        </w:rPr>
        <w:t xml:space="preserve"> formu se pro účely této rámcové dohody</w:t>
      </w:r>
      <w:r w:rsidR="00706222" w:rsidRPr="000A37FD">
        <w:rPr>
          <w:rFonts w:asciiTheme="minorHAnsi" w:hAnsiTheme="minorHAnsi" w:cs="Arial"/>
          <w:sz w:val="22"/>
          <w:szCs w:val="22"/>
        </w:rPr>
        <w:t xml:space="preserve"> </w:t>
      </w:r>
      <w:r w:rsidR="00BC11D3">
        <w:rPr>
          <w:rFonts w:asciiTheme="minorHAnsi" w:hAnsiTheme="minorHAnsi" w:cs="Arial"/>
          <w:sz w:val="22"/>
          <w:szCs w:val="22"/>
        </w:rPr>
        <w:t xml:space="preserve">považuje i forma elektronická. </w:t>
      </w:r>
    </w:p>
    <w:p w14:paraId="1089E742" w14:textId="2314FE42" w:rsidR="00E07A95" w:rsidRDefault="00BF2BE4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855232">
        <w:rPr>
          <w:rFonts w:asciiTheme="minorHAnsi" w:hAnsiTheme="minorHAnsi" w:cs="Arial"/>
          <w:sz w:val="22"/>
          <w:szCs w:val="22"/>
        </w:rPr>
        <w:t>6</w:t>
      </w:r>
      <w:r w:rsidR="00B41058" w:rsidRPr="00161D3D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Nedílnou součástí každého dílčího </w:t>
      </w:r>
      <w:r w:rsidR="00577FD1" w:rsidRPr="00161D3D">
        <w:rPr>
          <w:rFonts w:asciiTheme="minorHAnsi" w:hAnsiTheme="minorHAnsi" w:cs="Arial"/>
          <w:sz w:val="22"/>
          <w:szCs w:val="22"/>
        </w:rPr>
        <w:t>plnění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je rovněž</w:t>
      </w:r>
      <w:r w:rsidR="000E2389"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577FD1" w:rsidRPr="00161D3D">
        <w:rPr>
          <w:rFonts w:asciiTheme="minorHAnsi" w:hAnsiTheme="minorHAnsi" w:cs="Arial"/>
          <w:sz w:val="22"/>
          <w:szCs w:val="22"/>
        </w:rPr>
        <w:t>doprava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(případně i instalace) zboží na </w:t>
      </w:r>
      <w:r w:rsidR="004F66B3">
        <w:rPr>
          <w:rFonts w:asciiTheme="minorHAnsi" w:hAnsiTheme="minorHAnsi" w:cs="Arial"/>
          <w:sz w:val="22"/>
          <w:szCs w:val="22"/>
        </w:rPr>
        <w:t>místo plnění</w:t>
      </w:r>
      <w:r w:rsidR="001E35A0" w:rsidRPr="00161D3D">
        <w:rPr>
          <w:rFonts w:asciiTheme="minorHAnsi" w:hAnsiTheme="minorHAnsi" w:cs="Arial"/>
          <w:sz w:val="22"/>
          <w:szCs w:val="22"/>
        </w:rPr>
        <w:t>.</w:t>
      </w:r>
    </w:p>
    <w:p w14:paraId="05BA7362" w14:textId="7307B8C5" w:rsidR="00BF2BE4" w:rsidRDefault="00BF2BE4" w:rsidP="00855232">
      <w:pPr>
        <w:pStyle w:val="Odstavecseseznamem"/>
        <w:numPr>
          <w:ilvl w:val="1"/>
          <w:numId w:val="39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Zboží </w:t>
      </w:r>
      <w:r>
        <w:rPr>
          <w:rFonts w:asciiTheme="minorHAnsi" w:hAnsiTheme="minorHAnsi" w:cs="Arial"/>
          <w:sz w:val="22"/>
          <w:szCs w:val="22"/>
        </w:rPr>
        <w:t>v rámci každého dílčího plnění bude předáno p</w:t>
      </w:r>
      <w:r w:rsidRPr="00161D3D">
        <w:rPr>
          <w:rFonts w:asciiTheme="minorHAnsi" w:hAnsiTheme="minorHAnsi" w:cs="Arial"/>
          <w:sz w:val="22"/>
          <w:szCs w:val="22"/>
        </w:rPr>
        <w:t xml:space="preserve">rodávajícím a </w:t>
      </w:r>
      <w:r>
        <w:rPr>
          <w:rFonts w:asciiTheme="minorHAnsi" w:hAnsiTheme="minorHAnsi" w:cs="Arial"/>
          <w:sz w:val="22"/>
          <w:szCs w:val="22"/>
        </w:rPr>
        <w:t>převzato k</w:t>
      </w:r>
      <w:r w:rsidRPr="00161D3D">
        <w:rPr>
          <w:rFonts w:asciiTheme="minorHAnsi" w:hAnsiTheme="minorHAnsi" w:cs="Arial"/>
          <w:sz w:val="22"/>
          <w:szCs w:val="22"/>
        </w:rPr>
        <w:t>upujícím na základě předávacího protokolu nebo dodacího listu podepsaného oběma smluvními stranami.</w:t>
      </w:r>
    </w:p>
    <w:p w14:paraId="618A5DBE" w14:textId="77777777" w:rsidR="00CF12F0" w:rsidRPr="00161D3D" w:rsidRDefault="00CF12F0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45362F6F" w14:textId="7D54CF41" w:rsidR="00642F72" w:rsidRPr="00161D3D" w:rsidRDefault="00B41058" w:rsidP="00BF2BE4">
      <w:pPr>
        <w:pStyle w:val="Odstavecseseznamem"/>
        <w:numPr>
          <w:ilvl w:val="0"/>
          <w:numId w:val="32"/>
        </w:numPr>
        <w:spacing w:after="120"/>
        <w:ind w:left="426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DOBA A MÍSTO PLNĚNÍ</w:t>
      </w:r>
    </w:p>
    <w:p w14:paraId="4AC68293" w14:textId="22EC35F5" w:rsidR="000E2389" w:rsidRPr="00161D3D" w:rsidRDefault="00BF2BE4" w:rsidP="0029247D">
      <w:pPr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B41058" w:rsidRPr="00161D3D">
        <w:rPr>
          <w:rFonts w:asciiTheme="minorHAnsi" w:hAnsiTheme="minorHAnsi" w:cs="Arial"/>
          <w:sz w:val="22"/>
          <w:szCs w:val="22"/>
        </w:rPr>
        <w:t>.1</w:t>
      </w:r>
      <w:r w:rsidR="00B41058" w:rsidRPr="00161D3D">
        <w:rPr>
          <w:rFonts w:asciiTheme="minorHAnsi" w:hAnsiTheme="minorHAnsi" w:cs="Arial"/>
          <w:sz w:val="22"/>
          <w:szCs w:val="22"/>
        </w:rPr>
        <w:tab/>
      </w:r>
      <w:r w:rsidR="0079576F">
        <w:rPr>
          <w:rFonts w:asciiTheme="minorHAnsi" w:hAnsiTheme="minorHAnsi" w:cs="Arial"/>
          <w:sz w:val="22"/>
          <w:szCs w:val="22"/>
        </w:rPr>
        <w:t>Doba plnění každého dílčího plnění je uvedena v pří</w:t>
      </w:r>
      <w:r w:rsidR="00E14C4B">
        <w:rPr>
          <w:rFonts w:asciiTheme="minorHAnsi" w:hAnsiTheme="minorHAnsi" w:cs="Arial"/>
          <w:sz w:val="22"/>
          <w:szCs w:val="22"/>
        </w:rPr>
        <w:t>slušné objednávce.</w:t>
      </w:r>
    </w:p>
    <w:p w14:paraId="2514B7B7" w14:textId="34D593C4" w:rsidR="0029247D" w:rsidRDefault="0079576F" w:rsidP="0079576F">
      <w:pPr>
        <w:spacing w:after="120"/>
        <w:ind w:left="425" w:hanging="425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3.2</w:t>
      </w:r>
      <w:r>
        <w:rPr>
          <w:rFonts w:asciiTheme="minorHAnsi" w:hAnsiTheme="minorHAnsi" w:cs="Arial"/>
          <w:sz w:val="22"/>
          <w:szCs w:val="22"/>
        </w:rPr>
        <w:tab/>
        <w:t>Místo</w:t>
      </w:r>
      <w:r w:rsidRPr="0079576F">
        <w:rPr>
          <w:rFonts w:asciiTheme="minorHAnsi" w:hAnsiTheme="minorHAnsi" w:cs="Arial"/>
          <w:sz w:val="22"/>
          <w:szCs w:val="22"/>
        </w:rPr>
        <w:t xml:space="preserve"> plnění k</w:t>
      </w:r>
      <w:r>
        <w:rPr>
          <w:rFonts w:asciiTheme="minorHAnsi" w:hAnsiTheme="minorHAnsi" w:cs="Arial"/>
          <w:sz w:val="22"/>
          <w:szCs w:val="22"/>
        </w:rPr>
        <w:t>aždého dílčího plnění je uvedeno</w:t>
      </w:r>
      <w:r w:rsidRPr="0079576F">
        <w:rPr>
          <w:rFonts w:asciiTheme="minorHAnsi" w:hAnsiTheme="minorHAnsi" w:cs="Arial"/>
          <w:sz w:val="22"/>
          <w:szCs w:val="22"/>
        </w:rPr>
        <w:t xml:space="preserve"> v přísl</w:t>
      </w:r>
      <w:r>
        <w:rPr>
          <w:rFonts w:asciiTheme="minorHAnsi" w:hAnsiTheme="minorHAnsi" w:cs="Arial"/>
          <w:sz w:val="22"/>
          <w:szCs w:val="22"/>
        </w:rPr>
        <w:t>ušné objednávce. Pokud není místo</w:t>
      </w:r>
      <w:r w:rsidRPr="0079576F">
        <w:rPr>
          <w:rFonts w:asciiTheme="minorHAnsi" w:hAnsiTheme="minorHAnsi" w:cs="Arial"/>
          <w:sz w:val="22"/>
          <w:szCs w:val="22"/>
        </w:rPr>
        <w:t xml:space="preserve"> plnění v </w:t>
      </w:r>
      <w:r>
        <w:rPr>
          <w:rFonts w:asciiTheme="minorHAnsi" w:hAnsiTheme="minorHAnsi" w:cs="Arial"/>
          <w:sz w:val="22"/>
          <w:szCs w:val="22"/>
        </w:rPr>
        <w:t>objednávce uvedeno, má se za to, že místem plnění je sídlo kupujícího.</w:t>
      </w:r>
    </w:p>
    <w:p w14:paraId="0092A84A" w14:textId="77777777" w:rsidR="0079576F" w:rsidRPr="00161D3D" w:rsidRDefault="0079576F" w:rsidP="0079576F">
      <w:pPr>
        <w:spacing w:after="120"/>
        <w:ind w:left="425" w:hanging="425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0AA50721" w14:textId="72856B13" w:rsidR="005A18EC" w:rsidRPr="005A18EC" w:rsidRDefault="005A18EC" w:rsidP="005A18EC">
      <w:pPr>
        <w:pStyle w:val="Odstavecseseznamem"/>
        <w:numPr>
          <w:ilvl w:val="0"/>
          <w:numId w:val="32"/>
        </w:numPr>
        <w:spacing w:after="120"/>
        <w:ind w:left="425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CENA A PLATEBNÍ PODMÍNKY</w:t>
      </w:r>
    </w:p>
    <w:p w14:paraId="4B76A9AA" w14:textId="4AC8CA58" w:rsidR="00945A19" w:rsidRPr="005A18EC" w:rsidRDefault="00945A19" w:rsidP="005A18EC">
      <w:pPr>
        <w:pStyle w:val="Odstavecseseznamem"/>
        <w:numPr>
          <w:ilvl w:val="1"/>
          <w:numId w:val="40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A18EC">
        <w:rPr>
          <w:rFonts w:asciiTheme="minorHAnsi" w:hAnsiTheme="minorHAnsi" w:cs="Arial"/>
          <w:sz w:val="22"/>
          <w:szCs w:val="22"/>
        </w:rPr>
        <w:t>Kupující se zavazuje zaplatit prodávajícímu za každé řádně poskytnuté dílčí plnění dílčí cenu ve výši a lhůtách splatnosti dohodnutých touto rámcovou dohodou.</w:t>
      </w:r>
    </w:p>
    <w:p w14:paraId="6F996BF3" w14:textId="38A5525F" w:rsidR="006C4A8D" w:rsidRPr="00291448" w:rsidRDefault="00945A19" w:rsidP="005A18EC">
      <w:pPr>
        <w:pStyle w:val="Odstavecseseznamem"/>
        <w:numPr>
          <w:ilvl w:val="1"/>
          <w:numId w:val="40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Prodávající</w:t>
      </w:r>
      <w:r w:rsidRPr="00945A19">
        <w:rPr>
          <w:rFonts w:asciiTheme="minorHAnsi" w:hAnsiTheme="minorHAnsi" w:cs="Arial"/>
          <w:sz w:val="22"/>
          <w:szCs w:val="22"/>
        </w:rPr>
        <w:t xml:space="preserve"> se</w:t>
      </w:r>
      <w:r>
        <w:rPr>
          <w:rFonts w:asciiTheme="minorHAnsi" w:hAnsiTheme="minorHAnsi" w:cs="Arial"/>
          <w:sz w:val="22"/>
          <w:szCs w:val="22"/>
        </w:rPr>
        <w:t xml:space="preserve"> zavazuje poskytovat kupujícímu</w:t>
      </w:r>
      <w:r w:rsidRPr="00945A1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dílčí plnění na základě této rámcové dohody a objednávek, a to </w:t>
      </w:r>
      <w:r w:rsidRPr="00945A19">
        <w:rPr>
          <w:rFonts w:asciiTheme="minorHAnsi" w:hAnsiTheme="minorHAnsi" w:cs="Arial"/>
          <w:sz w:val="22"/>
          <w:szCs w:val="22"/>
        </w:rPr>
        <w:t>za jednotkové ceny, k</w:t>
      </w:r>
      <w:r>
        <w:rPr>
          <w:rFonts w:asciiTheme="minorHAnsi" w:hAnsiTheme="minorHAnsi" w:cs="Arial"/>
          <w:sz w:val="22"/>
          <w:szCs w:val="22"/>
        </w:rPr>
        <w:t>teré jsou uvedeny v příloze č. 1 této r</w:t>
      </w:r>
      <w:r w:rsidRPr="00945A19">
        <w:rPr>
          <w:rFonts w:asciiTheme="minorHAnsi" w:hAnsiTheme="minorHAnsi" w:cs="Arial"/>
          <w:sz w:val="22"/>
          <w:szCs w:val="22"/>
        </w:rPr>
        <w:t>ámcové dohody.</w:t>
      </w:r>
    </w:p>
    <w:p w14:paraId="483D652F" w14:textId="6FD5518A" w:rsidR="00FD79D6" w:rsidRDefault="00945A19" w:rsidP="005A18EC">
      <w:pPr>
        <w:pStyle w:val="Odstavecseseznamem"/>
        <w:numPr>
          <w:ilvl w:val="1"/>
          <w:numId w:val="40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Jednotkové ceny uvedené v příloze č. 1 jsou</w:t>
      </w:r>
      <w:r w:rsidR="00577FD1" w:rsidRPr="00161D3D">
        <w:rPr>
          <w:rFonts w:asciiTheme="minorHAnsi" w:hAnsiTheme="minorHAnsi" w:cs="Arial"/>
          <w:sz w:val="22"/>
          <w:szCs w:val="22"/>
        </w:rPr>
        <w:t xml:space="preserve"> s</w:t>
      </w:r>
      <w:r>
        <w:rPr>
          <w:rFonts w:asciiTheme="minorHAnsi" w:hAnsiTheme="minorHAnsi" w:cs="Arial"/>
          <w:sz w:val="22"/>
          <w:szCs w:val="22"/>
        </w:rPr>
        <w:t>jednány jako nejvýše přípustné a jsou v nich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zahrnuty veškeré náklady prodávajícího související s dodáním zboží </w:t>
      </w:r>
      <w:r w:rsidR="00577FD1" w:rsidRPr="00161D3D">
        <w:rPr>
          <w:rFonts w:asciiTheme="minorHAnsi" w:hAnsiTheme="minorHAnsi" w:cs="Arial"/>
          <w:sz w:val="22"/>
          <w:szCs w:val="22"/>
        </w:rPr>
        <w:t>včetně všech poplatků a veškerých dalších nákladů spojených</w:t>
      </w:r>
      <w:r>
        <w:rPr>
          <w:rFonts w:asciiTheme="minorHAnsi" w:hAnsiTheme="minorHAnsi" w:cs="Arial"/>
          <w:sz w:val="22"/>
          <w:szCs w:val="22"/>
        </w:rPr>
        <w:t xml:space="preserve"> s plněním předmětu této rámcové dohody</w:t>
      </w:r>
      <w:r w:rsidR="006C4A8D" w:rsidRPr="00161D3D">
        <w:rPr>
          <w:rFonts w:asciiTheme="minorHAnsi" w:hAnsiTheme="minorHAnsi" w:cs="Arial"/>
          <w:sz w:val="22"/>
          <w:szCs w:val="22"/>
        </w:rPr>
        <w:t>.</w:t>
      </w:r>
    </w:p>
    <w:p w14:paraId="4B13181A" w14:textId="082822ED" w:rsidR="00634F60" w:rsidRPr="00161D3D" w:rsidRDefault="00634F60" w:rsidP="005A18EC">
      <w:pPr>
        <w:pStyle w:val="Odstavecseseznamem"/>
        <w:numPr>
          <w:ilvl w:val="1"/>
          <w:numId w:val="40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34F60">
        <w:rPr>
          <w:rFonts w:asciiTheme="minorHAnsi" w:hAnsiTheme="minorHAnsi" w:cs="Arial"/>
          <w:sz w:val="22"/>
          <w:szCs w:val="22"/>
        </w:rPr>
        <w:t>K jednotk</w:t>
      </w:r>
      <w:r>
        <w:rPr>
          <w:rFonts w:asciiTheme="minorHAnsi" w:hAnsiTheme="minorHAnsi" w:cs="Arial"/>
          <w:sz w:val="22"/>
          <w:szCs w:val="22"/>
        </w:rPr>
        <w:t>ovým cenám bez DPH, uvedeným v příloze č. 1, bude prodávajícím</w:t>
      </w:r>
      <w:r w:rsidRPr="00634F60">
        <w:rPr>
          <w:rFonts w:asciiTheme="minorHAnsi" w:hAnsiTheme="minorHAnsi" w:cs="Arial"/>
          <w:sz w:val="22"/>
          <w:szCs w:val="22"/>
        </w:rPr>
        <w:t xml:space="preserve"> účtována daň z přidané hodnoty v zákonem stanovené výši platné ke dni uskutečnění zdanitelného plnění. Za správnost stanovení sazby DPH a vyčís</w:t>
      </w:r>
      <w:r>
        <w:rPr>
          <w:rFonts w:asciiTheme="minorHAnsi" w:hAnsiTheme="minorHAnsi" w:cs="Arial"/>
          <w:sz w:val="22"/>
          <w:szCs w:val="22"/>
        </w:rPr>
        <w:t>lení výše DPH odpovídá prodávající</w:t>
      </w:r>
      <w:r w:rsidRPr="00634F60">
        <w:rPr>
          <w:rFonts w:asciiTheme="minorHAnsi" w:hAnsiTheme="minorHAnsi" w:cs="Arial"/>
          <w:sz w:val="22"/>
          <w:szCs w:val="22"/>
        </w:rPr>
        <w:t>.</w:t>
      </w:r>
    </w:p>
    <w:p w14:paraId="00C96284" w14:textId="0622CDDB" w:rsidR="006C4A8D" w:rsidRDefault="00945A19" w:rsidP="005A18EC">
      <w:pPr>
        <w:pStyle w:val="Level2"/>
        <w:numPr>
          <w:ilvl w:val="1"/>
          <w:numId w:val="40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Dílčí k</w:t>
      </w:r>
      <w:r w:rsidR="0062747A">
        <w:rPr>
          <w:rFonts w:asciiTheme="minorHAnsi" w:hAnsiTheme="minorHAnsi" w:cs="Arial"/>
          <w:sz w:val="22"/>
          <w:szCs w:val="22"/>
        </w:rPr>
        <w:t xml:space="preserve">upní cena 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bude uhrazena kupujícím na základě faktury vystavené prodávajícím po </w:t>
      </w:r>
      <w:r w:rsidR="00A16E44" w:rsidRPr="00161D3D">
        <w:rPr>
          <w:rFonts w:asciiTheme="minorHAnsi" w:hAnsiTheme="minorHAnsi" w:cs="Arial"/>
          <w:sz w:val="22"/>
          <w:szCs w:val="22"/>
        </w:rPr>
        <w:t>podpisu předávacího protokolu nebo dodacíh</w:t>
      </w:r>
      <w:r>
        <w:rPr>
          <w:rFonts w:asciiTheme="minorHAnsi" w:hAnsiTheme="minorHAnsi" w:cs="Arial"/>
          <w:sz w:val="22"/>
          <w:szCs w:val="22"/>
        </w:rPr>
        <w:t>o listu vztahujícím se k předmětnému dílčímu plnění</w:t>
      </w:r>
      <w:r w:rsidR="00557BB9">
        <w:rPr>
          <w:rFonts w:asciiTheme="minorHAnsi" w:hAnsiTheme="minorHAnsi" w:cs="Arial"/>
          <w:sz w:val="22"/>
          <w:szCs w:val="22"/>
        </w:rPr>
        <w:t xml:space="preserve">. Oboustranně podepsaný předávací protokol nebo dodací list tvoří přílohu faktury. </w:t>
      </w:r>
    </w:p>
    <w:p w14:paraId="004006E1" w14:textId="2BE1E480" w:rsidR="00945A19" w:rsidRPr="00634F60" w:rsidRDefault="00634F60" w:rsidP="005A18EC">
      <w:pPr>
        <w:pStyle w:val="Odstavecseseznamem"/>
        <w:numPr>
          <w:ilvl w:val="1"/>
          <w:numId w:val="40"/>
        </w:numPr>
        <w:spacing w:after="120"/>
        <w:ind w:left="425" w:hanging="425"/>
        <w:contextualSpacing w:val="0"/>
        <w:rPr>
          <w:rFonts w:asciiTheme="minorHAnsi" w:hAnsiTheme="minorHAnsi" w:cs="Arial"/>
          <w:kern w:val="20"/>
          <w:sz w:val="22"/>
          <w:szCs w:val="22"/>
          <w:lang w:eastAsia="en-US"/>
        </w:rPr>
      </w:pPr>
      <w:r w:rsidRPr="00634F60">
        <w:rPr>
          <w:rFonts w:asciiTheme="minorHAnsi" w:hAnsiTheme="minorHAnsi" w:cs="Arial"/>
          <w:kern w:val="20"/>
          <w:sz w:val="22"/>
          <w:szCs w:val="22"/>
          <w:lang w:eastAsia="en-US"/>
        </w:rPr>
        <w:t>Faktury budou dor</w:t>
      </w:r>
      <w:r>
        <w:rPr>
          <w:rFonts w:asciiTheme="minorHAnsi" w:hAnsiTheme="minorHAnsi" w:cs="Arial"/>
          <w:kern w:val="20"/>
          <w:sz w:val="22"/>
          <w:szCs w:val="22"/>
          <w:lang w:eastAsia="en-US"/>
        </w:rPr>
        <w:t>učovány prodávajícím kupujícímu</w:t>
      </w:r>
      <w:r w:rsidRPr="00634F60">
        <w:rPr>
          <w:rFonts w:asciiTheme="minorHAnsi" w:hAnsiTheme="minorHAnsi" w:cs="Arial"/>
          <w:kern w:val="20"/>
          <w:sz w:val="22"/>
          <w:szCs w:val="22"/>
          <w:lang w:eastAsia="en-US"/>
        </w:rPr>
        <w:t xml:space="preserve"> elektronicky na</w:t>
      </w:r>
      <w:r w:rsidR="00A5403E">
        <w:rPr>
          <w:rFonts w:asciiTheme="minorHAnsi" w:hAnsiTheme="minorHAnsi" w:cs="Arial"/>
          <w:kern w:val="20"/>
          <w:sz w:val="22"/>
          <w:szCs w:val="22"/>
          <w:lang w:eastAsia="en-US"/>
        </w:rPr>
        <w:t xml:space="preserve"> adresu: </w:t>
      </w:r>
      <w:hyperlink r:id="rId11" w:history="1">
        <w:r w:rsidR="00A5403E" w:rsidRPr="007F1B18">
          <w:rPr>
            <w:rStyle w:val="Hypertextovodkaz"/>
            <w:rFonts w:asciiTheme="minorHAnsi" w:hAnsiTheme="minorHAnsi" w:cs="Arial"/>
            <w:kern w:val="20"/>
            <w:sz w:val="22"/>
            <w:szCs w:val="22"/>
            <w:lang w:eastAsia="en-US"/>
          </w:rPr>
          <w:t>fakturypr@ibot.cas.cz</w:t>
        </w:r>
      </w:hyperlink>
      <w:r w:rsidR="00A5403E">
        <w:rPr>
          <w:rFonts w:asciiTheme="minorHAnsi" w:hAnsiTheme="minorHAnsi" w:cs="Arial"/>
          <w:kern w:val="20"/>
          <w:sz w:val="22"/>
          <w:szCs w:val="22"/>
          <w:lang w:eastAsia="en-US"/>
        </w:rPr>
        <w:t xml:space="preserve"> </w:t>
      </w:r>
    </w:p>
    <w:p w14:paraId="48D52217" w14:textId="2CC1849F" w:rsidR="006C4A8D" w:rsidRPr="00161D3D" w:rsidRDefault="006C4A8D" w:rsidP="005A18EC">
      <w:pPr>
        <w:pStyle w:val="Level2"/>
        <w:numPr>
          <w:ilvl w:val="1"/>
          <w:numId w:val="40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Smluvní strany si sjednávají spla</w:t>
      </w:r>
      <w:r w:rsidR="005B3393">
        <w:rPr>
          <w:rFonts w:asciiTheme="minorHAnsi" w:hAnsiTheme="minorHAnsi" w:cs="Arial"/>
          <w:sz w:val="22"/>
          <w:szCs w:val="22"/>
        </w:rPr>
        <w:t>tnost fakturované částky</w:t>
      </w:r>
      <w:r w:rsidR="00A16E44" w:rsidRPr="00161D3D">
        <w:rPr>
          <w:rFonts w:asciiTheme="minorHAnsi" w:hAnsiTheme="minorHAnsi" w:cs="Arial"/>
          <w:sz w:val="22"/>
          <w:szCs w:val="22"/>
        </w:rPr>
        <w:t xml:space="preserve"> do 30</w:t>
      </w:r>
      <w:r w:rsidR="00665CF2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>dnů o</w:t>
      </w:r>
      <w:r w:rsidR="00A16E44" w:rsidRPr="00161D3D">
        <w:rPr>
          <w:rFonts w:asciiTheme="minorHAnsi" w:hAnsiTheme="minorHAnsi" w:cs="Arial"/>
          <w:sz w:val="22"/>
          <w:szCs w:val="22"/>
        </w:rPr>
        <w:t>d doručení faktury kupujícímu</w:t>
      </w:r>
      <w:r w:rsidR="00665CF2" w:rsidRPr="00161D3D">
        <w:rPr>
          <w:rFonts w:asciiTheme="minorHAnsi" w:hAnsiTheme="minorHAnsi" w:cs="Arial"/>
          <w:sz w:val="22"/>
          <w:szCs w:val="22"/>
        </w:rPr>
        <w:t>.</w:t>
      </w:r>
    </w:p>
    <w:p w14:paraId="3389B8C7" w14:textId="5904F3E6" w:rsidR="006C4A8D" w:rsidRPr="00161D3D" w:rsidRDefault="006D7AAA" w:rsidP="005A18EC">
      <w:pPr>
        <w:pStyle w:val="Level2"/>
        <w:numPr>
          <w:ilvl w:val="1"/>
          <w:numId w:val="40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Fakturovaná částka je</w:t>
      </w:r>
      <w:r w:rsidR="00A16E44" w:rsidRPr="00161D3D">
        <w:rPr>
          <w:rFonts w:asciiTheme="minorHAnsi" w:hAnsiTheme="minorHAnsi" w:cs="Arial"/>
          <w:sz w:val="22"/>
          <w:szCs w:val="22"/>
        </w:rPr>
        <w:t xml:space="preserve"> splatná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bezhotovostně, a to bankov</w:t>
      </w:r>
      <w:r w:rsidR="00A16E44" w:rsidRPr="00161D3D">
        <w:rPr>
          <w:rFonts w:asciiTheme="minorHAnsi" w:hAnsiTheme="minorHAnsi" w:cs="Arial"/>
          <w:sz w:val="22"/>
          <w:szCs w:val="22"/>
        </w:rPr>
        <w:t>ním převodem na účet prodávajícího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uvedený na příslušné faktuře.</w:t>
      </w:r>
    </w:p>
    <w:p w14:paraId="4582893A" w14:textId="773BF9A9" w:rsidR="006C4A8D" w:rsidRPr="00161D3D" w:rsidRDefault="006C4A8D" w:rsidP="005A18EC">
      <w:pPr>
        <w:pStyle w:val="Level2"/>
        <w:numPr>
          <w:ilvl w:val="1"/>
          <w:numId w:val="40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Fakturovaná částka se považuje za uhrazenou dnem, kdy </w:t>
      </w:r>
      <w:r w:rsidR="00A16E44" w:rsidRPr="00161D3D">
        <w:rPr>
          <w:rFonts w:asciiTheme="minorHAnsi" w:hAnsiTheme="minorHAnsi" w:cs="Arial"/>
          <w:sz w:val="22"/>
          <w:szCs w:val="22"/>
        </w:rPr>
        <w:t>bude odepsána z účtu kupujícího</w:t>
      </w:r>
      <w:r w:rsidRPr="00161D3D">
        <w:rPr>
          <w:rFonts w:asciiTheme="minorHAnsi" w:hAnsiTheme="minorHAnsi" w:cs="Arial"/>
          <w:sz w:val="22"/>
          <w:szCs w:val="22"/>
        </w:rPr>
        <w:t xml:space="preserve"> ve prospěch účt</w:t>
      </w:r>
      <w:r w:rsidR="00A16E44" w:rsidRPr="00161D3D">
        <w:rPr>
          <w:rFonts w:asciiTheme="minorHAnsi" w:hAnsiTheme="minorHAnsi" w:cs="Arial"/>
          <w:sz w:val="22"/>
          <w:szCs w:val="22"/>
        </w:rPr>
        <w:t>u prodávajícího</w:t>
      </w:r>
      <w:r w:rsidRPr="00161D3D">
        <w:rPr>
          <w:rFonts w:asciiTheme="minorHAnsi" w:hAnsiTheme="minorHAnsi" w:cs="Arial"/>
          <w:sz w:val="22"/>
          <w:szCs w:val="22"/>
        </w:rPr>
        <w:t>.</w:t>
      </w:r>
    </w:p>
    <w:p w14:paraId="3BD7553B" w14:textId="7B0E3D48" w:rsidR="006C4A8D" w:rsidRPr="00161D3D" w:rsidRDefault="00A16E44" w:rsidP="005A18EC">
      <w:pPr>
        <w:pStyle w:val="Level2"/>
        <w:numPr>
          <w:ilvl w:val="1"/>
          <w:numId w:val="40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Kupující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má právo vrátit bez zaplacení fakturu, pokud tato neobsahuje náležitosti obecně závazných právních předpisů, je neúplná (neobsahuje příslušné přílohy) nebo obsahuje nesprávné údaje nebo bude-li vystavena v rozpor</w:t>
      </w:r>
      <w:r w:rsidR="00632692">
        <w:rPr>
          <w:rFonts w:asciiTheme="minorHAnsi" w:hAnsiTheme="minorHAnsi" w:cs="Arial"/>
          <w:sz w:val="22"/>
          <w:szCs w:val="22"/>
        </w:rPr>
        <w:t>u s termínem sjednaným v rámcové dohodě</w:t>
      </w:r>
      <w:r w:rsidRPr="00161D3D">
        <w:rPr>
          <w:rFonts w:asciiTheme="minorHAnsi" w:hAnsiTheme="minorHAnsi" w:cs="Arial"/>
          <w:sz w:val="22"/>
          <w:szCs w:val="22"/>
        </w:rPr>
        <w:t>. V dané souvislosti kupující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uvede důvody, pro</w:t>
      </w:r>
      <w:r w:rsidRPr="00161D3D">
        <w:rPr>
          <w:rFonts w:asciiTheme="minorHAnsi" w:hAnsiTheme="minorHAnsi" w:cs="Arial"/>
          <w:sz w:val="22"/>
          <w:szCs w:val="22"/>
        </w:rPr>
        <w:t xml:space="preserve"> které fakturu vrací. Prodávající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podle povahy nesprávnosti předmětnou fakturu opraví nebo nově vyhotoví. Oprávněným vrácením faktury se ukončuje běh lhůty její splatnosti. Nová lhůta splatnosti běží znovu od poč</w:t>
      </w:r>
      <w:r w:rsidRPr="00161D3D">
        <w:rPr>
          <w:rFonts w:asciiTheme="minorHAnsi" w:hAnsiTheme="minorHAnsi" w:cs="Arial"/>
          <w:sz w:val="22"/>
          <w:szCs w:val="22"/>
        </w:rPr>
        <w:t>átku ode dne, kdy je kupujícímu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doručena opravená nebo nově vyhotovená faktura.</w:t>
      </w:r>
    </w:p>
    <w:p w14:paraId="02935AC4" w14:textId="2A69E93E" w:rsidR="00642F72" w:rsidRPr="00161D3D" w:rsidRDefault="009D5A38" w:rsidP="005A18EC">
      <w:pPr>
        <w:pStyle w:val="Odstavecseseznamem"/>
        <w:numPr>
          <w:ilvl w:val="1"/>
          <w:numId w:val="40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Kupující </w:t>
      </w:r>
      <w:r w:rsidR="00A16E44" w:rsidRPr="00161D3D">
        <w:rPr>
          <w:rFonts w:asciiTheme="minorHAnsi" w:hAnsiTheme="minorHAnsi" w:cs="Arial"/>
          <w:sz w:val="22"/>
          <w:szCs w:val="22"/>
        </w:rPr>
        <w:t>neposkytuje prodávajícímu žádné zálohové platby.</w:t>
      </w:r>
    </w:p>
    <w:p w14:paraId="6A0DCEA4" w14:textId="5420F9E7" w:rsidR="00642F72" w:rsidRDefault="00A16E44" w:rsidP="005A18EC">
      <w:pPr>
        <w:pStyle w:val="Odstavecseseznamem"/>
        <w:numPr>
          <w:ilvl w:val="1"/>
          <w:numId w:val="40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Kupující má právo </w:t>
      </w:r>
      <w:r w:rsidR="00642F72" w:rsidRPr="00161D3D">
        <w:rPr>
          <w:rFonts w:asciiTheme="minorHAnsi" w:hAnsiTheme="minorHAnsi" w:cs="Arial"/>
          <w:sz w:val="22"/>
          <w:szCs w:val="22"/>
        </w:rPr>
        <w:t>započíst jakoukoli smluvní pok</w:t>
      </w:r>
      <w:r w:rsidRPr="00161D3D">
        <w:rPr>
          <w:rFonts w:asciiTheme="minorHAnsi" w:hAnsiTheme="minorHAnsi" w:cs="Arial"/>
          <w:sz w:val="22"/>
          <w:szCs w:val="22"/>
        </w:rPr>
        <w:t>utu, kterou je povinen uhradit p</w:t>
      </w:r>
      <w:r w:rsidR="00642F72" w:rsidRPr="00161D3D">
        <w:rPr>
          <w:rFonts w:asciiTheme="minorHAnsi" w:hAnsiTheme="minorHAnsi" w:cs="Arial"/>
          <w:sz w:val="22"/>
          <w:szCs w:val="22"/>
        </w:rPr>
        <w:t>rodávající, proti fakturované částce.</w:t>
      </w:r>
    </w:p>
    <w:p w14:paraId="06D09D31" w14:textId="147F89EB" w:rsidR="00634F60" w:rsidRPr="00161D3D" w:rsidRDefault="00634F60" w:rsidP="004D3896">
      <w:pPr>
        <w:pStyle w:val="Odstavecseseznamem"/>
        <w:numPr>
          <w:ilvl w:val="1"/>
          <w:numId w:val="40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Maximální celková výše plnění po dobu trvání této rámcové dohody představuje částku ve výší </w:t>
      </w:r>
      <w:r w:rsidR="00BF414F">
        <w:rPr>
          <w:rFonts w:asciiTheme="minorHAnsi" w:hAnsiTheme="minorHAnsi" w:cs="Arial"/>
          <w:sz w:val="22"/>
          <w:szCs w:val="22"/>
        </w:rPr>
        <w:t>179 712</w:t>
      </w:r>
      <w:r w:rsidR="004D3896" w:rsidRPr="004D3896">
        <w:rPr>
          <w:rFonts w:asciiTheme="minorHAnsi" w:hAnsiTheme="minorHAnsi" w:cs="Arial"/>
          <w:sz w:val="22"/>
          <w:szCs w:val="22"/>
        </w:rPr>
        <w:t xml:space="preserve"> EUR bez DPH</w:t>
      </w:r>
      <w:r w:rsidR="005A18EC">
        <w:rPr>
          <w:rFonts w:asciiTheme="minorHAnsi" w:hAnsiTheme="minorHAnsi" w:cs="Arial"/>
          <w:sz w:val="22"/>
          <w:szCs w:val="22"/>
        </w:rPr>
        <w:t xml:space="preserve">. </w:t>
      </w:r>
    </w:p>
    <w:p w14:paraId="18FF73BF" w14:textId="77777777" w:rsidR="00A5403E" w:rsidRPr="00161D3D" w:rsidRDefault="00A5403E" w:rsidP="0029247D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79C2644" w14:textId="3084B761" w:rsidR="00642F72" w:rsidRPr="00161D3D" w:rsidRDefault="007650C8" w:rsidP="005A18EC">
      <w:pPr>
        <w:pStyle w:val="Odstavecseseznamem"/>
        <w:numPr>
          <w:ilvl w:val="0"/>
          <w:numId w:val="40"/>
        </w:numPr>
        <w:spacing w:after="120"/>
        <w:ind w:left="425" w:hanging="425"/>
        <w:contextualSpacing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PRÁVA A POVINNOSTI SMLUVNÍCH STRAN</w:t>
      </w:r>
    </w:p>
    <w:p w14:paraId="4174A246" w14:textId="33F90FE0" w:rsidR="00634F60" w:rsidRPr="005A18EC" w:rsidRDefault="00634F60" w:rsidP="005A18EC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7650C8" w:rsidRPr="00161D3D">
        <w:rPr>
          <w:rFonts w:asciiTheme="minorHAnsi" w:hAnsiTheme="minorHAnsi" w:cs="Arial"/>
          <w:sz w:val="22"/>
          <w:szCs w:val="22"/>
        </w:rPr>
        <w:t>.1</w:t>
      </w:r>
      <w:r w:rsidR="007650C8" w:rsidRPr="00161D3D">
        <w:rPr>
          <w:rFonts w:asciiTheme="minorHAnsi" w:hAnsiTheme="minorHAnsi" w:cs="Arial"/>
          <w:sz w:val="22"/>
          <w:szCs w:val="22"/>
        </w:rPr>
        <w:tab/>
        <w:t>Prodávající dodá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zboží v dohodnutém množství, jakosti a pro</w:t>
      </w:r>
      <w:r w:rsidR="007650C8" w:rsidRPr="00161D3D">
        <w:rPr>
          <w:rFonts w:asciiTheme="minorHAnsi" w:hAnsiTheme="minorHAnsi" w:cs="Arial"/>
          <w:sz w:val="22"/>
          <w:szCs w:val="22"/>
        </w:rPr>
        <w:t>vedení. Veškeré zboží dodávané p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rodávajícím </w:t>
      </w:r>
      <w:r w:rsidR="007650C8" w:rsidRPr="00161D3D">
        <w:rPr>
          <w:rFonts w:asciiTheme="minorHAnsi" w:hAnsiTheme="minorHAnsi" w:cs="Arial"/>
          <w:sz w:val="22"/>
          <w:szCs w:val="22"/>
        </w:rPr>
        <w:t>k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upujícímu </w:t>
      </w:r>
      <w:r>
        <w:rPr>
          <w:rFonts w:asciiTheme="minorHAnsi" w:hAnsiTheme="minorHAnsi" w:cs="Arial"/>
          <w:sz w:val="22"/>
          <w:szCs w:val="22"/>
        </w:rPr>
        <w:t>z titulu této rámcové dohody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musí splňovat kvalita</w:t>
      </w:r>
      <w:r>
        <w:rPr>
          <w:rFonts w:asciiTheme="minorHAnsi" w:hAnsiTheme="minorHAnsi" w:cs="Arial"/>
          <w:sz w:val="22"/>
          <w:szCs w:val="22"/>
        </w:rPr>
        <w:t>tivní požadavky dle této rámcové dohody</w:t>
      </w:r>
      <w:r w:rsidR="00642F72" w:rsidRPr="00161D3D">
        <w:rPr>
          <w:rFonts w:asciiTheme="minorHAnsi" w:hAnsiTheme="minorHAnsi" w:cs="Arial"/>
          <w:sz w:val="22"/>
          <w:szCs w:val="22"/>
        </w:rPr>
        <w:t>.</w:t>
      </w:r>
    </w:p>
    <w:p w14:paraId="1673C2E6" w14:textId="0B45B6E3" w:rsidR="00642F72" w:rsidRPr="00161D3D" w:rsidRDefault="007650C8" w:rsidP="0032037D">
      <w:pPr>
        <w:pStyle w:val="Odstavecseseznamem"/>
        <w:numPr>
          <w:ilvl w:val="1"/>
          <w:numId w:val="41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Prodávající dodá kupujícímu zboží bez faktických i právních vad, </w:t>
      </w:r>
      <w:r w:rsidR="00642F72" w:rsidRPr="00161D3D">
        <w:rPr>
          <w:rFonts w:asciiTheme="minorHAnsi" w:hAnsiTheme="minorHAnsi" w:cs="Arial"/>
          <w:sz w:val="22"/>
          <w:szCs w:val="22"/>
        </w:rPr>
        <w:t>v s</w:t>
      </w:r>
      <w:r w:rsidR="00FF6331">
        <w:rPr>
          <w:rFonts w:asciiTheme="minorHAnsi" w:hAnsiTheme="minorHAnsi" w:cs="Arial"/>
          <w:sz w:val="22"/>
          <w:szCs w:val="22"/>
        </w:rPr>
        <w:t>ouladu s podmínkami této rámcové dohody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, přičemž za řádné dodání zboží </w:t>
      </w:r>
      <w:r w:rsidRPr="00161D3D">
        <w:rPr>
          <w:rFonts w:asciiTheme="minorHAnsi" w:hAnsiTheme="minorHAnsi" w:cs="Arial"/>
          <w:sz w:val="22"/>
          <w:szCs w:val="22"/>
        </w:rPr>
        <w:t>se považuje jeho převzetí k</w:t>
      </w:r>
      <w:r w:rsidR="00642F72" w:rsidRPr="00161D3D">
        <w:rPr>
          <w:rFonts w:asciiTheme="minorHAnsi" w:hAnsiTheme="minorHAnsi" w:cs="Arial"/>
          <w:sz w:val="22"/>
          <w:szCs w:val="22"/>
        </w:rPr>
        <w:t>upujícím, a to na základě pot</w:t>
      </w:r>
      <w:r w:rsidRPr="00161D3D">
        <w:rPr>
          <w:rFonts w:asciiTheme="minorHAnsi" w:hAnsiTheme="minorHAnsi" w:cs="Arial"/>
          <w:sz w:val="22"/>
          <w:szCs w:val="22"/>
        </w:rPr>
        <w:t xml:space="preserve">vrzení této skutečnosti v oboustranně podepsaném předávacím protokolu nebo </w:t>
      </w:r>
      <w:r w:rsidR="004B2F5E" w:rsidRPr="00161D3D">
        <w:rPr>
          <w:rFonts w:asciiTheme="minorHAnsi" w:hAnsiTheme="minorHAnsi" w:cs="Arial"/>
          <w:sz w:val="22"/>
          <w:szCs w:val="22"/>
        </w:rPr>
        <w:t>dodacím listu</w:t>
      </w:r>
      <w:r w:rsidR="00642F72" w:rsidRPr="00161D3D">
        <w:rPr>
          <w:rFonts w:asciiTheme="minorHAnsi" w:hAnsiTheme="minorHAnsi" w:cs="Arial"/>
          <w:sz w:val="22"/>
          <w:szCs w:val="22"/>
        </w:rPr>
        <w:t>. Předávací protokol</w:t>
      </w:r>
      <w:r w:rsidR="00224DD5" w:rsidRPr="00161D3D">
        <w:rPr>
          <w:rFonts w:asciiTheme="minorHAnsi" w:hAnsiTheme="minorHAnsi" w:cs="Arial"/>
          <w:sz w:val="22"/>
          <w:szCs w:val="22"/>
        </w:rPr>
        <w:t xml:space="preserve"> resp. dodací list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může být podepsán nejdříve v okamžiku, kdy bude beze zb</w:t>
      </w:r>
      <w:r w:rsidRPr="00161D3D">
        <w:rPr>
          <w:rFonts w:asciiTheme="minorHAnsi" w:hAnsiTheme="minorHAnsi" w:cs="Arial"/>
          <w:sz w:val="22"/>
          <w:szCs w:val="22"/>
        </w:rPr>
        <w:t xml:space="preserve">ytku realizována </w:t>
      </w:r>
      <w:r w:rsidR="00FF6331">
        <w:rPr>
          <w:rFonts w:asciiTheme="minorHAnsi" w:hAnsiTheme="minorHAnsi" w:cs="Arial"/>
          <w:sz w:val="22"/>
          <w:szCs w:val="22"/>
        </w:rPr>
        <w:t xml:space="preserve">příslušná dílčí </w:t>
      </w:r>
      <w:r w:rsidRPr="00161D3D">
        <w:rPr>
          <w:rFonts w:asciiTheme="minorHAnsi" w:hAnsiTheme="minorHAnsi" w:cs="Arial"/>
          <w:sz w:val="22"/>
          <w:szCs w:val="22"/>
        </w:rPr>
        <w:t>dodávka zboží p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rodávajícím včetně souvisejících </w:t>
      </w:r>
      <w:r w:rsidRPr="00161D3D">
        <w:rPr>
          <w:rFonts w:asciiTheme="minorHAnsi" w:hAnsiTheme="minorHAnsi" w:cs="Arial"/>
          <w:sz w:val="22"/>
          <w:szCs w:val="22"/>
        </w:rPr>
        <w:t xml:space="preserve">úkonů, </w:t>
      </w:r>
      <w:r w:rsidR="00642F72" w:rsidRPr="00161D3D">
        <w:rPr>
          <w:rFonts w:asciiTheme="minorHAnsi" w:hAnsiTheme="minorHAnsi" w:cs="Arial"/>
          <w:sz w:val="22"/>
          <w:szCs w:val="22"/>
        </w:rPr>
        <w:t>výk</w:t>
      </w:r>
      <w:r w:rsidR="00FF6331">
        <w:rPr>
          <w:rFonts w:asciiTheme="minorHAnsi" w:hAnsiTheme="minorHAnsi" w:cs="Arial"/>
          <w:sz w:val="22"/>
          <w:szCs w:val="22"/>
        </w:rPr>
        <w:t>onů a služeb sjednaných touto rámcovou dohodou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. </w:t>
      </w:r>
    </w:p>
    <w:p w14:paraId="7208B80F" w14:textId="2CCC588A" w:rsidR="00642F72" w:rsidRPr="00161D3D" w:rsidRDefault="007650C8" w:rsidP="0032037D">
      <w:pPr>
        <w:pStyle w:val="Odstavecseseznamem"/>
        <w:numPr>
          <w:ilvl w:val="1"/>
          <w:numId w:val="41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Prodávající dodá kupujícímu spolu se zbožím </w:t>
      </w:r>
      <w:r w:rsidR="00642F72" w:rsidRPr="00161D3D">
        <w:rPr>
          <w:rFonts w:asciiTheme="minorHAnsi" w:hAnsiTheme="minorHAnsi" w:cs="Arial"/>
          <w:sz w:val="22"/>
          <w:szCs w:val="22"/>
        </w:rPr>
        <w:t>dokumentaci nezbytnou k užívání z</w:t>
      </w:r>
      <w:r w:rsidR="00E07A95" w:rsidRPr="00161D3D">
        <w:rPr>
          <w:rFonts w:asciiTheme="minorHAnsi" w:hAnsiTheme="minorHAnsi" w:cs="Arial"/>
          <w:sz w:val="22"/>
          <w:szCs w:val="22"/>
        </w:rPr>
        <w:t>boží včetně manuálů pro obsluhu.</w:t>
      </w:r>
    </w:p>
    <w:p w14:paraId="734A1861" w14:textId="595F00F1" w:rsidR="00642F72" w:rsidRPr="00161D3D" w:rsidRDefault="007650C8" w:rsidP="005A18EC">
      <w:pPr>
        <w:pStyle w:val="Odstavecseseznamem"/>
        <w:numPr>
          <w:ilvl w:val="1"/>
          <w:numId w:val="41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lastRenderedPageBreak/>
        <w:t>Prodávající neprodleně vyrozumí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>k</w:t>
      </w:r>
      <w:r w:rsidR="009D5A38" w:rsidRPr="00161D3D">
        <w:rPr>
          <w:rFonts w:asciiTheme="minorHAnsi" w:hAnsiTheme="minorHAnsi" w:cs="Arial"/>
          <w:sz w:val="22"/>
          <w:szCs w:val="22"/>
        </w:rPr>
        <w:t>upujícího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o případném ohrožení doby plnění a o všech skutečnostech, které mohou předmět plnění znemožnit. </w:t>
      </w:r>
    </w:p>
    <w:p w14:paraId="7C964841" w14:textId="34C24782" w:rsidR="00642F72" w:rsidRPr="00161D3D" w:rsidRDefault="0093090D" w:rsidP="005A18EC">
      <w:pPr>
        <w:pStyle w:val="Odstavecseseznamem"/>
        <w:numPr>
          <w:ilvl w:val="1"/>
          <w:numId w:val="41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Prodávající má povinnost disponovat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po celou</w:t>
      </w:r>
      <w:r w:rsidR="00FF6331">
        <w:rPr>
          <w:rFonts w:asciiTheme="minorHAnsi" w:hAnsiTheme="minorHAnsi" w:cs="Arial"/>
          <w:sz w:val="22"/>
          <w:szCs w:val="22"/>
        </w:rPr>
        <w:t xml:space="preserve"> dobu trvání rámcové dohody</w:t>
      </w:r>
      <w:r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161D3D">
        <w:rPr>
          <w:rFonts w:asciiTheme="minorHAnsi" w:hAnsiTheme="minorHAnsi" w:cs="Arial"/>
          <w:sz w:val="22"/>
          <w:szCs w:val="22"/>
        </w:rPr>
        <w:t>kvalifikací, kterou prokázal v rámci zadávacího ří</w:t>
      </w:r>
      <w:r w:rsidR="009B1968">
        <w:rPr>
          <w:rFonts w:asciiTheme="minorHAnsi" w:hAnsiTheme="minorHAnsi" w:cs="Arial"/>
          <w:sz w:val="22"/>
          <w:szCs w:val="22"/>
        </w:rPr>
        <w:t>zení před uzavřením této rámcové dohody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. V případě porušení tohoto ustanovení má </w:t>
      </w:r>
      <w:r w:rsidRPr="00161D3D">
        <w:rPr>
          <w:rFonts w:asciiTheme="minorHAnsi" w:hAnsiTheme="minorHAnsi" w:cs="Arial"/>
          <w:sz w:val="22"/>
          <w:szCs w:val="22"/>
        </w:rPr>
        <w:t>k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upující </w:t>
      </w:r>
      <w:r w:rsidR="009B1968">
        <w:rPr>
          <w:rFonts w:asciiTheme="minorHAnsi" w:hAnsiTheme="minorHAnsi" w:cs="Arial"/>
          <w:sz w:val="22"/>
          <w:szCs w:val="22"/>
        </w:rPr>
        <w:t>právo od této rámcové dohody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odstoupit.</w:t>
      </w:r>
    </w:p>
    <w:p w14:paraId="49B81D17" w14:textId="5CD85733" w:rsidR="005D5C2B" w:rsidRPr="0032037D" w:rsidRDefault="009B1968" w:rsidP="003203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261EE6">
        <w:rPr>
          <w:rFonts w:asciiTheme="minorHAnsi" w:hAnsiTheme="minorHAnsi" w:cs="Arial"/>
          <w:sz w:val="22"/>
          <w:szCs w:val="22"/>
        </w:rPr>
        <w:t>.6</w:t>
      </w:r>
      <w:r w:rsidR="0093090D" w:rsidRPr="00161D3D">
        <w:rPr>
          <w:rFonts w:asciiTheme="minorHAnsi" w:hAnsiTheme="minorHAnsi" w:cs="Arial"/>
          <w:sz w:val="22"/>
          <w:szCs w:val="22"/>
        </w:rPr>
        <w:tab/>
      </w:r>
      <w:r w:rsidR="00B54DEA" w:rsidRPr="00161D3D"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odpovídá </w:t>
      </w:r>
      <w:r w:rsidR="0093090D" w:rsidRPr="00161D3D">
        <w:rPr>
          <w:rFonts w:asciiTheme="minorHAnsi" w:hAnsiTheme="minorHAnsi" w:cs="Arial"/>
          <w:sz w:val="22"/>
          <w:szCs w:val="22"/>
        </w:rPr>
        <w:t>k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upujícímu </w:t>
      </w:r>
      <w:r w:rsidR="0093090D" w:rsidRPr="00161D3D">
        <w:rPr>
          <w:rFonts w:asciiTheme="minorHAnsi" w:hAnsiTheme="minorHAnsi" w:cs="Arial"/>
          <w:sz w:val="22"/>
          <w:szCs w:val="22"/>
        </w:rPr>
        <w:t>za jakoukoliv újmu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způsobenou porušen</w:t>
      </w:r>
      <w:r>
        <w:rPr>
          <w:rFonts w:asciiTheme="minorHAnsi" w:hAnsiTheme="minorHAnsi" w:cs="Arial"/>
          <w:sz w:val="22"/>
          <w:szCs w:val="22"/>
        </w:rPr>
        <w:t>ím povinností podle této rámcové dohody nebo objednávky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nebo povinnosti stanovené obecně závazným právním předpisem.</w:t>
      </w:r>
    </w:p>
    <w:p w14:paraId="5035CA66" w14:textId="67E4F854" w:rsidR="00642F72" w:rsidRPr="00161D3D" w:rsidRDefault="00642F72" w:rsidP="00261EE6">
      <w:pPr>
        <w:pStyle w:val="Odstavecseseznamem"/>
        <w:numPr>
          <w:ilvl w:val="1"/>
          <w:numId w:val="48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Pokud bude část dodávky zboží dl</w:t>
      </w:r>
      <w:r w:rsidR="005D5C2B">
        <w:rPr>
          <w:rFonts w:asciiTheme="minorHAnsi" w:hAnsiTheme="minorHAnsi" w:cs="Arial"/>
          <w:sz w:val="22"/>
          <w:szCs w:val="22"/>
        </w:rPr>
        <w:t>e této rámcové dohody</w:t>
      </w:r>
      <w:r w:rsidR="0093090D" w:rsidRPr="00161D3D">
        <w:rPr>
          <w:rFonts w:asciiTheme="minorHAnsi" w:hAnsiTheme="minorHAnsi" w:cs="Arial"/>
          <w:sz w:val="22"/>
          <w:szCs w:val="22"/>
        </w:rPr>
        <w:t xml:space="preserve"> plněna formou pod</w:t>
      </w:r>
      <w:r w:rsidRPr="00161D3D">
        <w:rPr>
          <w:rFonts w:asciiTheme="minorHAnsi" w:hAnsiTheme="minorHAnsi" w:cs="Arial"/>
          <w:sz w:val="22"/>
          <w:szCs w:val="22"/>
        </w:rPr>
        <w:t xml:space="preserve">dodávky, </w:t>
      </w:r>
      <w:r w:rsidR="0093090D" w:rsidRPr="00161D3D">
        <w:rPr>
          <w:rFonts w:asciiTheme="minorHAnsi" w:hAnsiTheme="minorHAnsi" w:cs="Arial"/>
          <w:sz w:val="22"/>
          <w:szCs w:val="22"/>
        </w:rPr>
        <w:t>p</w:t>
      </w:r>
      <w:r w:rsidR="00B54DEA" w:rsidRPr="00161D3D">
        <w:rPr>
          <w:rFonts w:asciiTheme="minorHAnsi" w:hAnsiTheme="minorHAnsi" w:cs="Arial"/>
          <w:sz w:val="22"/>
          <w:szCs w:val="22"/>
        </w:rPr>
        <w:t>rodávající</w:t>
      </w:r>
      <w:r w:rsidR="0093090D" w:rsidRPr="00161D3D">
        <w:rPr>
          <w:rFonts w:asciiTheme="minorHAnsi" w:hAnsiTheme="minorHAnsi" w:cs="Arial"/>
          <w:sz w:val="22"/>
          <w:szCs w:val="22"/>
        </w:rPr>
        <w:t xml:space="preserve"> má povinnost kupujícímu písemně sdělit </w:t>
      </w:r>
      <w:r w:rsidRPr="00161D3D">
        <w:rPr>
          <w:rFonts w:asciiTheme="minorHAnsi" w:hAnsiTheme="minorHAnsi" w:cs="Arial"/>
          <w:sz w:val="22"/>
          <w:szCs w:val="22"/>
        </w:rPr>
        <w:t>identifikačn</w:t>
      </w:r>
      <w:r w:rsidR="0093090D" w:rsidRPr="00161D3D">
        <w:rPr>
          <w:rFonts w:asciiTheme="minorHAnsi" w:hAnsiTheme="minorHAnsi" w:cs="Arial"/>
          <w:sz w:val="22"/>
          <w:szCs w:val="22"/>
        </w:rPr>
        <w:t>í údaje všech poddodavatelů.</w:t>
      </w:r>
    </w:p>
    <w:p w14:paraId="7962D559" w14:textId="130FF97D" w:rsidR="00E14C4B" w:rsidRPr="00E14C4B" w:rsidRDefault="00642F72" w:rsidP="00261EE6">
      <w:pPr>
        <w:pStyle w:val="Odstavecseseznamem"/>
        <w:numPr>
          <w:ilvl w:val="1"/>
          <w:numId w:val="48"/>
        </w:numPr>
        <w:spacing w:after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Případná změna</w:t>
      </w:r>
      <w:r w:rsidR="00F63878" w:rsidRPr="00161D3D">
        <w:rPr>
          <w:rFonts w:asciiTheme="minorHAnsi" w:hAnsiTheme="minorHAnsi" w:cs="Arial"/>
          <w:sz w:val="22"/>
          <w:szCs w:val="22"/>
        </w:rPr>
        <w:t xml:space="preserve"> v osobě</w:t>
      </w:r>
      <w:r w:rsidR="0093090D" w:rsidRPr="00161D3D">
        <w:rPr>
          <w:rFonts w:asciiTheme="minorHAnsi" w:hAnsiTheme="minorHAnsi" w:cs="Arial"/>
          <w:sz w:val="22"/>
          <w:szCs w:val="22"/>
        </w:rPr>
        <w:t xml:space="preserve"> pod</w:t>
      </w:r>
      <w:r w:rsidRPr="00161D3D">
        <w:rPr>
          <w:rFonts w:asciiTheme="minorHAnsi" w:hAnsiTheme="minorHAnsi" w:cs="Arial"/>
          <w:sz w:val="22"/>
          <w:szCs w:val="22"/>
        </w:rPr>
        <w:t>dodavatele</w:t>
      </w:r>
      <w:r w:rsidR="005D5C2B">
        <w:rPr>
          <w:rFonts w:asciiTheme="minorHAnsi" w:hAnsiTheme="minorHAnsi" w:cs="Arial"/>
          <w:sz w:val="22"/>
          <w:szCs w:val="22"/>
        </w:rPr>
        <w:t xml:space="preserve"> nebo využití</w:t>
      </w:r>
      <w:r w:rsidR="0093090D" w:rsidRPr="00161D3D">
        <w:rPr>
          <w:rFonts w:asciiTheme="minorHAnsi" w:hAnsiTheme="minorHAnsi" w:cs="Arial"/>
          <w:sz w:val="22"/>
          <w:szCs w:val="22"/>
        </w:rPr>
        <w:t xml:space="preserve"> nového pod</w:t>
      </w:r>
      <w:r w:rsidR="00F63878" w:rsidRPr="00161D3D">
        <w:rPr>
          <w:rFonts w:asciiTheme="minorHAnsi" w:hAnsiTheme="minorHAnsi" w:cs="Arial"/>
          <w:sz w:val="22"/>
          <w:szCs w:val="22"/>
        </w:rPr>
        <w:t>dodavatele</w:t>
      </w:r>
      <w:r w:rsidR="005D5C2B">
        <w:rPr>
          <w:rFonts w:asciiTheme="minorHAnsi" w:hAnsiTheme="minorHAnsi" w:cs="Arial"/>
          <w:sz w:val="22"/>
          <w:szCs w:val="22"/>
        </w:rPr>
        <w:t xml:space="preserve"> dle této rámcové dohody</w:t>
      </w:r>
      <w:r w:rsidRPr="00161D3D">
        <w:rPr>
          <w:rFonts w:asciiTheme="minorHAnsi" w:hAnsiTheme="minorHAnsi" w:cs="Arial"/>
          <w:sz w:val="22"/>
          <w:szCs w:val="22"/>
        </w:rPr>
        <w:t xml:space="preserve"> podléhá předchozímu písemnému souhlasu ze strany </w:t>
      </w:r>
      <w:r w:rsidR="0093090D" w:rsidRPr="00161D3D">
        <w:rPr>
          <w:rFonts w:asciiTheme="minorHAnsi" w:hAnsiTheme="minorHAnsi" w:cs="Arial"/>
          <w:sz w:val="22"/>
          <w:szCs w:val="22"/>
        </w:rPr>
        <w:t>k</w:t>
      </w:r>
      <w:r w:rsidR="009D5A38" w:rsidRPr="00161D3D">
        <w:rPr>
          <w:rFonts w:asciiTheme="minorHAnsi" w:hAnsiTheme="minorHAnsi" w:cs="Arial"/>
          <w:sz w:val="22"/>
          <w:szCs w:val="22"/>
        </w:rPr>
        <w:t>upujícího</w:t>
      </w:r>
      <w:r w:rsidRPr="00161D3D">
        <w:rPr>
          <w:rFonts w:asciiTheme="minorHAnsi" w:hAnsiTheme="minorHAnsi"/>
          <w:sz w:val="22"/>
          <w:szCs w:val="22"/>
        </w:rPr>
        <w:t>.</w:t>
      </w:r>
      <w:r w:rsidR="00C321E0" w:rsidRPr="00161D3D">
        <w:rPr>
          <w:rFonts w:asciiTheme="minorHAnsi" w:hAnsiTheme="minorHAnsi"/>
          <w:sz w:val="22"/>
          <w:szCs w:val="22"/>
        </w:rPr>
        <w:t xml:space="preserve"> </w:t>
      </w:r>
    </w:p>
    <w:p w14:paraId="5F9FA3D4" w14:textId="418C6B74" w:rsidR="00E14C4B" w:rsidRPr="00E14C4B" w:rsidRDefault="00E14C4B" w:rsidP="00261EE6">
      <w:pPr>
        <w:pStyle w:val="Odstavecseseznamem"/>
        <w:numPr>
          <w:ilvl w:val="1"/>
          <w:numId w:val="48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14C4B">
        <w:rPr>
          <w:rFonts w:asciiTheme="minorHAnsi" w:hAnsiTheme="minorHAnsi" w:cs="Arial"/>
          <w:sz w:val="22"/>
          <w:szCs w:val="22"/>
        </w:rPr>
        <w:t>Prodávající má povinnost zajistit nezbytnou smluvní dokumentaci</w:t>
      </w:r>
      <w:r>
        <w:rPr>
          <w:rFonts w:asciiTheme="minorHAnsi" w:hAnsiTheme="minorHAnsi" w:cs="Arial"/>
          <w:sz w:val="22"/>
          <w:szCs w:val="22"/>
        </w:rPr>
        <w:t xml:space="preserve"> pro užívací práva k softwaru.</w:t>
      </w:r>
    </w:p>
    <w:p w14:paraId="0A5CD675" w14:textId="49F0CA8A" w:rsidR="00E14C4B" w:rsidRPr="00C41969" w:rsidRDefault="00E14C4B" w:rsidP="00261EE6">
      <w:pPr>
        <w:pStyle w:val="Odstavecseseznamem"/>
        <w:numPr>
          <w:ilvl w:val="1"/>
          <w:numId w:val="48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Prodávající má povinnost zajistit kupujícímu práva k používání online služeb;</w:t>
      </w:r>
    </w:p>
    <w:p w14:paraId="269C0333" w14:textId="679927CB" w:rsidR="00E14C4B" w:rsidRPr="004626AE" w:rsidRDefault="00E14C4B" w:rsidP="00261EE6">
      <w:pPr>
        <w:pStyle w:val="Odstavecseseznamem"/>
        <w:numPr>
          <w:ilvl w:val="1"/>
          <w:numId w:val="48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v rámci plnění dle </w:t>
      </w:r>
      <w:r w:rsidRPr="004626AE">
        <w:rPr>
          <w:rFonts w:asciiTheme="minorHAnsi" w:hAnsiTheme="minorHAnsi" w:cs="Arial"/>
          <w:sz w:val="22"/>
          <w:szCs w:val="22"/>
        </w:rPr>
        <w:t>smlouvy neoprávněně nezasáhne do práva duševního vlastnictví třetích osob;</w:t>
      </w:r>
    </w:p>
    <w:p w14:paraId="4A3373F3" w14:textId="1A56141E" w:rsidR="00E14C4B" w:rsidRPr="004626AE" w:rsidRDefault="00E14C4B" w:rsidP="00261EE6">
      <w:pPr>
        <w:pStyle w:val="Odstavecseseznamem"/>
        <w:numPr>
          <w:ilvl w:val="1"/>
          <w:numId w:val="48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má povinnost </w:t>
      </w:r>
      <w:r w:rsidRPr="004626AE">
        <w:rPr>
          <w:rFonts w:asciiTheme="minorHAnsi" w:hAnsiTheme="minorHAnsi" w:cs="Arial"/>
          <w:sz w:val="22"/>
          <w:szCs w:val="22"/>
        </w:rPr>
        <w:t>zajistit ochranu osobních údajů v souladu s platnými právními předpisy;</w:t>
      </w:r>
    </w:p>
    <w:p w14:paraId="32F40280" w14:textId="440BC790" w:rsidR="00E14C4B" w:rsidRPr="004626AE" w:rsidRDefault="00E14C4B" w:rsidP="00261EE6">
      <w:pPr>
        <w:pStyle w:val="Odstavecseseznamem"/>
        <w:numPr>
          <w:ilvl w:val="1"/>
          <w:numId w:val="48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Prodávající má povinnost</w:t>
      </w:r>
      <w:r w:rsidRPr="004626AE">
        <w:rPr>
          <w:rFonts w:asciiTheme="minorHAnsi" w:hAnsiTheme="minorHAnsi" w:cs="Arial"/>
          <w:sz w:val="22"/>
          <w:szCs w:val="22"/>
        </w:rPr>
        <w:t xml:space="preserve"> při poskytování plnění počínat si s náležitou odbornou péčí, v souladu s obecně závaznými právními předpisy, v souladu s</w:t>
      </w:r>
      <w:r>
        <w:rPr>
          <w:rFonts w:asciiTheme="minorHAnsi" w:hAnsiTheme="minorHAnsi" w:cs="Arial"/>
          <w:sz w:val="22"/>
          <w:szCs w:val="22"/>
        </w:rPr>
        <w:t xml:space="preserve"> touto smlouvou. Dále má povinnost </w:t>
      </w:r>
      <w:r w:rsidRPr="004626AE">
        <w:rPr>
          <w:rFonts w:asciiTheme="minorHAnsi" w:hAnsiTheme="minorHAnsi" w:cs="Arial"/>
          <w:sz w:val="22"/>
          <w:szCs w:val="22"/>
        </w:rPr>
        <w:t xml:space="preserve"> nejednat v rozpor</w:t>
      </w:r>
      <w:r>
        <w:rPr>
          <w:rFonts w:asciiTheme="minorHAnsi" w:hAnsiTheme="minorHAnsi" w:cs="Arial"/>
          <w:sz w:val="22"/>
          <w:szCs w:val="22"/>
        </w:rPr>
        <w:t>u s oprávněnými zájmy kupujícího</w:t>
      </w:r>
      <w:r w:rsidRPr="004626AE">
        <w:rPr>
          <w:rFonts w:asciiTheme="minorHAnsi" w:hAnsiTheme="minorHAnsi" w:cs="Arial"/>
          <w:sz w:val="22"/>
          <w:szCs w:val="22"/>
        </w:rPr>
        <w:t xml:space="preserve"> a zdržet se veškerého je</w:t>
      </w:r>
      <w:r>
        <w:rPr>
          <w:rFonts w:asciiTheme="minorHAnsi" w:hAnsiTheme="minorHAnsi" w:cs="Arial"/>
          <w:sz w:val="22"/>
          <w:szCs w:val="22"/>
        </w:rPr>
        <w:t>dnání, které by mohlo kupujícího</w:t>
      </w:r>
      <w:r w:rsidRPr="004626AE">
        <w:rPr>
          <w:rFonts w:asciiTheme="minorHAnsi" w:hAnsiTheme="minorHAnsi" w:cs="Arial"/>
          <w:sz w:val="22"/>
          <w:szCs w:val="22"/>
        </w:rPr>
        <w:t xml:space="preserve"> jakýmkoliv způsobem poškodit;</w:t>
      </w:r>
    </w:p>
    <w:p w14:paraId="50301B98" w14:textId="1CB4E80F" w:rsidR="00E14C4B" w:rsidRDefault="00E14C4B" w:rsidP="00261EE6">
      <w:pPr>
        <w:pStyle w:val="Odstavecseseznamem"/>
        <w:numPr>
          <w:ilvl w:val="1"/>
          <w:numId w:val="48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Prodávající má povinnost</w:t>
      </w:r>
      <w:r w:rsidRPr="004626AE">
        <w:rPr>
          <w:rFonts w:asciiTheme="minorHAnsi" w:hAnsiTheme="minorHAnsi" w:cs="Arial"/>
          <w:sz w:val="22"/>
          <w:szCs w:val="22"/>
        </w:rPr>
        <w:t xml:space="preserve"> zajistit, aby všechny osoby podílející se na </w:t>
      </w:r>
      <w:r>
        <w:rPr>
          <w:rFonts w:asciiTheme="minorHAnsi" w:hAnsiTheme="minorHAnsi" w:cs="Arial"/>
          <w:sz w:val="22"/>
          <w:szCs w:val="22"/>
        </w:rPr>
        <w:t>plnění pro kupujícího</w:t>
      </w:r>
      <w:r w:rsidRPr="004626AE">
        <w:rPr>
          <w:rFonts w:asciiTheme="minorHAnsi" w:hAnsiTheme="minorHAnsi" w:cs="Arial"/>
          <w:sz w:val="22"/>
          <w:szCs w:val="22"/>
        </w:rPr>
        <w:t>, které jsou v pracovním nebo jiném</w:t>
      </w:r>
      <w:r>
        <w:rPr>
          <w:rFonts w:asciiTheme="minorHAnsi" w:hAnsiTheme="minorHAnsi" w:cs="Arial"/>
          <w:sz w:val="22"/>
          <w:szCs w:val="22"/>
        </w:rPr>
        <w:t xml:space="preserve"> obdobném poměru k prodávajícímu nebo jsou k prodávajícímu</w:t>
      </w:r>
      <w:r w:rsidRPr="004626AE">
        <w:rPr>
          <w:rFonts w:asciiTheme="minorHAnsi" w:hAnsiTheme="minorHAnsi" w:cs="Arial"/>
          <w:sz w:val="22"/>
          <w:szCs w:val="22"/>
        </w:rPr>
        <w:t xml:space="preserve"> ve smluvním vztahu, se řídily vždy touto smlouvou. Poruší-li taková osoba jakékoliv ustanovení této smlouvy, bude se na to hledět, jako by por</w:t>
      </w:r>
      <w:r>
        <w:rPr>
          <w:rFonts w:asciiTheme="minorHAnsi" w:hAnsiTheme="minorHAnsi" w:cs="Arial"/>
          <w:sz w:val="22"/>
          <w:szCs w:val="22"/>
        </w:rPr>
        <w:t>ušení způsobil sám prodávající.</w:t>
      </w:r>
    </w:p>
    <w:p w14:paraId="330986DC" w14:textId="77777777" w:rsidR="002844BC" w:rsidRDefault="002844BC" w:rsidP="002844BC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35E163E0" w14:textId="77777777" w:rsidR="002844BC" w:rsidRDefault="002844BC" w:rsidP="00261EE6">
      <w:pPr>
        <w:pStyle w:val="Odstavecseseznamem"/>
        <w:numPr>
          <w:ilvl w:val="0"/>
          <w:numId w:val="48"/>
        </w:numPr>
        <w:spacing w:after="120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LICENČNÍ UJEDNÁNÍ</w:t>
      </w:r>
    </w:p>
    <w:p w14:paraId="22C14E36" w14:textId="32200225" w:rsidR="002844BC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6.1</w:t>
      </w:r>
      <w:r>
        <w:rPr>
          <w:rFonts w:asciiTheme="minorHAnsi" w:hAnsiTheme="minorHAnsi" w:cs="Arial"/>
          <w:sz w:val="22"/>
          <w:szCs w:val="22"/>
        </w:rPr>
        <w:tab/>
      </w:r>
      <w:r w:rsidRPr="001623FE">
        <w:rPr>
          <w:rFonts w:asciiTheme="minorHAnsi" w:hAnsiTheme="minorHAnsi" w:cs="Arial"/>
          <w:sz w:val="22"/>
          <w:szCs w:val="22"/>
        </w:rPr>
        <w:t>Licence</w:t>
      </w:r>
      <w:r>
        <w:rPr>
          <w:rFonts w:asciiTheme="minorHAnsi" w:hAnsiTheme="minorHAnsi" w:cs="Arial"/>
          <w:sz w:val="22"/>
          <w:szCs w:val="22"/>
        </w:rPr>
        <w:t xml:space="preserve"> (právo užít software) je poskytována </w:t>
      </w:r>
      <w:r w:rsidRPr="001623FE">
        <w:rPr>
          <w:rFonts w:asciiTheme="minorHAnsi" w:hAnsiTheme="minorHAnsi" w:cs="Arial"/>
          <w:sz w:val="22"/>
          <w:szCs w:val="22"/>
        </w:rPr>
        <w:t xml:space="preserve">takovým způsobům užití a v takovém rozsahu, jak to je </w:t>
      </w:r>
      <w:r>
        <w:rPr>
          <w:rFonts w:asciiTheme="minorHAnsi" w:hAnsiTheme="minorHAnsi" w:cs="Arial"/>
          <w:sz w:val="22"/>
          <w:szCs w:val="22"/>
        </w:rPr>
        <w:t>nutné k dosažení účelu rámcové dohody.</w:t>
      </w:r>
    </w:p>
    <w:p w14:paraId="6CE22C2E" w14:textId="0D102978" w:rsidR="002844BC" w:rsidRPr="001623FE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6.2</w:t>
      </w:r>
      <w:r>
        <w:rPr>
          <w:rFonts w:asciiTheme="minorHAnsi" w:hAnsiTheme="minorHAnsi" w:cs="Arial"/>
          <w:sz w:val="22"/>
          <w:szCs w:val="22"/>
        </w:rPr>
        <w:tab/>
        <w:t>Prodávající</w:t>
      </w:r>
      <w:r w:rsidRPr="001623FE">
        <w:rPr>
          <w:rFonts w:asciiTheme="minorHAnsi" w:hAnsiTheme="minorHAnsi" w:cs="Arial"/>
          <w:sz w:val="22"/>
          <w:szCs w:val="22"/>
        </w:rPr>
        <w:t xml:space="preserve"> poskytuje licenci jako nevý</w:t>
      </w:r>
      <w:r>
        <w:rPr>
          <w:rFonts w:asciiTheme="minorHAnsi" w:hAnsiTheme="minorHAnsi" w:cs="Arial"/>
          <w:sz w:val="22"/>
          <w:szCs w:val="22"/>
        </w:rPr>
        <w:t xml:space="preserve">hradní, neomezenou místem, omezenou množstvím a </w:t>
      </w:r>
      <w:r w:rsidRPr="001623FE">
        <w:rPr>
          <w:rFonts w:asciiTheme="minorHAnsi" w:hAnsiTheme="minorHAnsi" w:cs="Arial"/>
          <w:sz w:val="22"/>
          <w:szCs w:val="22"/>
        </w:rPr>
        <w:t>umožňující využívání so</w:t>
      </w:r>
      <w:r>
        <w:rPr>
          <w:rFonts w:asciiTheme="minorHAnsi" w:hAnsiTheme="minorHAnsi" w:cs="Arial"/>
          <w:sz w:val="22"/>
          <w:szCs w:val="22"/>
        </w:rPr>
        <w:t>ftwaru kupujícím od okamžiku přidělení licencí do jeho tenantu po dobu 12-ti měsíců.</w:t>
      </w:r>
    </w:p>
    <w:p w14:paraId="3BC5D440" w14:textId="2657C917" w:rsidR="002844BC" w:rsidRPr="001623FE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6.3</w:t>
      </w:r>
      <w:r>
        <w:rPr>
          <w:rFonts w:asciiTheme="minorHAnsi" w:hAnsiTheme="minorHAnsi" w:cs="Arial"/>
          <w:sz w:val="22"/>
          <w:szCs w:val="22"/>
        </w:rPr>
        <w:tab/>
        <w:t xml:space="preserve">Kupující získává licenci </w:t>
      </w:r>
      <w:r w:rsidRPr="001623FE">
        <w:rPr>
          <w:rFonts w:asciiTheme="minorHAnsi" w:hAnsiTheme="minorHAnsi" w:cs="Arial"/>
          <w:sz w:val="22"/>
          <w:szCs w:val="22"/>
        </w:rPr>
        <w:t xml:space="preserve">v rozsahu stanoveném touto smlouvu okamžikem </w:t>
      </w:r>
      <w:r>
        <w:rPr>
          <w:rFonts w:asciiTheme="minorHAnsi" w:hAnsiTheme="minorHAnsi" w:cs="Arial"/>
          <w:sz w:val="22"/>
          <w:szCs w:val="22"/>
        </w:rPr>
        <w:t>přidělení licencí do jeho tenantu ibotcas.onmicrosoft.com.</w:t>
      </w:r>
    </w:p>
    <w:p w14:paraId="2F6C78B0" w14:textId="7192D46E" w:rsidR="002844BC" w:rsidRPr="001623FE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6.4</w:t>
      </w:r>
      <w:r>
        <w:rPr>
          <w:rFonts w:asciiTheme="minorHAnsi" w:hAnsiTheme="minorHAnsi" w:cs="Arial"/>
          <w:sz w:val="22"/>
          <w:szCs w:val="22"/>
        </w:rPr>
        <w:tab/>
      </w:r>
      <w:r w:rsidRPr="001623FE">
        <w:rPr>
          <w:rFonts w:asciiTheme="minorHAnsi" w:hAnsiTheme="minorHAnsi" w:cs="Arial"/>
          <w:sz w:val="22"/>
          <w:szCs w:val="22"/>
        </w:rPr>
        <w:t>Odměna za</w:t>
      </w:r>
      <w:r>
        <w:rPr>
          <w:rFonts w:asciiTheme="minorHAnsi" w:hAnsiTheme="minorHAnsi" w:cs="Arial"/>
          <w:sz w:val="22"/>
          <w:szCs w:val="22"/>
        </w:rPr>
        <w:t xml:space="preserve"> poskytnutí licence je zahrnuta v kupní ceně.</w:t>
      </w:r>
    </w:p>
    <w:p w14:paraId="6F5EBED1" w14:textId="1051A739" w:rsidR="002844BC" w:rsidRPr="001623FE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6.5</w:t>
      </w:r>
      <w:r>
        <w:rPr>
          <w:rFonts w:asciiTheme="minorHAnsi" w:hAnsiTheme="minorHAnsi" w:cs="Arial"/>
          <w:sz w:val="22"/>
          <w:szCs w:val="22"/>
        </w:rPr>
        <w:tab/>
        <w:t>Prodávající</w:t>
      </w:r>
      <w:r w:rsidRPr="001623FE">
        <w:rPr>
          <w:rFonts w:asciiTheme="minorHAnsi" w:hAnsiTheme="minorHAnsi" w:cs="Arial"/>
          <w:sz w:val="22"/>
          <w:szCs w:val="22"/>
        </w:rPr>
        <w:t xml:space="preserve"> prohlašuje, že je oprávněn licenci v</w:t>
      </w:r>
      <w:r>
        <w:rPr>
          <w:rFonts w:asciiTheme="minorHAnsi" w:hAnsiTheme="minorHAnsi" w:cs="Arial"/>
          <w:sz w:val="22"/>
          <w:szCs w:val="22"/>
        </w:rPr>
        <w:t xml:space="preserve"> rozsahu této smlouvy kupujícímu</w:t>
      </w:r>
      <w:r w:rsidRPr="001623FE">
        <w:rPr>
          <w:rFonts w:asciiTheme="minorHAnsi" w:hAnsiTheme="minorHAnsi" w:cs="Arial"/>
          <w:sz w:val="22"/>
          <w:szCs w:val="22"/>
        </w:rPr>
        <w:t xml:space="preserve"> udělit.</w:t>
      </w:r>
    </w:p>
    <w:p w14:paraId="20CB51B0" w14:textId="062A3CA4" w:rsidR="002844BC" w:rsidRPr="002844BC" w:rsidRDefault="002844BC" w:rsidP="002844BC">
      <w:pPr>
        <w:pStyle w:val="Odstavecseseznamem"/>
        <w:numPr>
          <w:ilvl w:val="1"/>
          <w:numId w:val="46"/>
        </w:numPr>
        <w:spacing w:after="120"/>
        <w:outlineLvl w:val="0"/>
        <w:rPr>
          <w:rFonts w:asciiTheme="minorHAnsi" w:hAnsiTheme="minorHAnsi" w:cs="Arial"/>
          <w:sz w:val="22"/>
          <w:szCs w:val="22"/>
        </w:rPr>
      </w:pPr>
      <w:r w:rsidRPr="002844BC">
        <w:rPr>
          <w:rFonts w:asciiTheme="minorHAnsi" w:hAnsiTheme="minorHAnsi" w:cs="Arial"/>
          <w:sz w:val="22"/>
          <w:szCs w:val="22"/>
        </w:rPr>
        <w:t>Kupující není povinen licenci v rozsahu uvedeném v této smlouvě využít.</w:t>
      </w:r>
    </w:p>
    <w:p w14:paraId="7FF27C6A" w14:textId="77777777" w:rsidR="002844BC" w:rsidRPr="00161D3D" w:rsidRDefault="002844BC" w:rsidP="0029247D">
      <w:pPr>
        <w:pStyle w:val="Odstavecseseznamem"/>
        <w:spacing w:after="120"/>
        <w:ind w:left="709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695938AC" w14:textId="38A759F9" w:rsidR="002844BC" w:rsidRPr="002844BC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2844BC">
        <w:rPr>
          <w:rFonts w:asciiTheme="minorHAnsi" w:hAnsiTheme="minorHAnsi" w:cs="Arial"/>
          <w:b/>
          <w:sz w:val="22"/>
          <w:szCs w:val="22"/>
        </w:rPr>
        <w:t>ODPOVĚDNOST ZA VADY A ZÁRUKA ZA JAKOST</w:t>
      </w:r>
    </w:p>
    <w:p w14:paraId="1EE00F7B" w14:textId="26DBCE69" w:rsidR="002844BC" w:rsidRPr="001623FE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7.1</w:t>
      </w:r>
      <w:r>
        <w:rPr>
          <w:rFonts w:asciiTheme="minorHAnsi" w:hAnsiTheme="minorHAnsi" w:cs="Arial"/>
          <w:sz w:val="22"/>
          <w:szCs w:val="22"/>
        </w:rPr>
        <w:tab/>
        <w:t>Prodávající</w:t>
      </w:r>
      <w:r w:rsidRPr="001623FE">
        <w:rPr>
          <w:rFonts w:asciiTheme="minorHAnsi" w:hAnsiTheme="minorHAnsi" w:cs="Arial"/>
          <w:sz w:val="22"/>
          <w:szCs w:val="22"/>
        </w:rPr>
        <w:t xml:space="preserve"> odpovídá za to, že předmět plnění je poskytován bez faktických a právních vad a bude mít vlastnosti stanovené touto smlouvou, jinak vlastnosti obvyklé, a dále že bude možný použít ke smluvenému, jinak obvyklému účelu. </w:t>
      </w:r>
    </w:p>
    <w:p w14:paraId="14BE91DE" w14:textId="29E567B1" w:rsidR="002844BC" w:rsidRPr="001623FE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7.2</w:t>
      </w:r>
      <w:r>
        <w:rPr>
          <w:rFonts w:asciiTheme="minorHAnsi" w:hAnsiTheme="minorHAnsi" w:cs="Arial"/>
          <w:sz w:val="22"/>
          <w:szCs w:val="22"/>
        </w:rPr>
        <w:tab/>
        <w:t xml:space="preserve">Prodávající má povinnost </w:t>
      </w:r>
      <w:r w:rsidRPr="001623FE">
        <w:rPr>
          <w:rFonts w:asciiTheme="minorHAnsi" w:hAnsiTheme="minorHAnsi" w:cs="Arial"/>
          <w:sz w:val="22"/>
          <w:szCs w:val="22"/>
        </w:rPr>
        <w:t xml:space="preserve">při poskytování předmětu plnění postupovat v souladu s platnými právními předpisy a českými technickými normami. </w:t>
      </w:r>
    </w:p>
    <w:p w14:paraId="6DEE9D41" w14:textId="6A4D86D2" w:rsidR="002844BC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7.3</w:t>
      </w:r>
      <w:r>
        <w:rPr>
          <w:rFonts w:asciiTheme="minorHAnsi" w:hAnsiTheme="minorHAnsi" w:cs="Arial"/>
          <w:sz w:val="22"/>
          <w:szCs w:val="22"/>
        </w:rPr>
        <w:tab/>
        <w:t>Prodávající</w:t>
      </w:r>
      <w:r w:rsidRPr="001623FE">
        <w:rPr>
          <w:rFonts w:asciiTheme="minorHAnsi" w:hAnsiTheme="minorHAnsi" w:cs="Arial"/>
          <w:sz w:val="22"/>
          <w:szCs w:val="22"/>
        </w:rPr>
        <w:t xml:space="preserve"> poskytuje na předmět plnění záruku za jakost v délce trvání pl</w:t>
      </w:r>
      <w:r>
        <w:rPr>
          <w:rFonts w:asciiTheme="minorHAnsi" w:hAnsiTheme="minorHAnsi" w:cs="Arial"/>
          <w:sz w:val="22"/>
          <w:szCs w:val="22"/>
        </w:rPr>
        <w:t>atnosti a účinnosti této rámcové dohody</w:t>
      </w:r>
      <w:r w:rsidRPr="001623FE">
        <w:rPr>
          <w:rFonts w:asciiTheme="minorHAnsi" w:hAnsiTheme="minorHAnsi" w:cs="Arial"/>
          <w:sz w:val="22"/>
          <w:szCs w:val="22"/>
        </w:rPr>
        <w:t>. Záruční doba počíná běžet okamžikem řádného poskytnutí předmětu plnění</w:t>
      </w:r>
      <w:r>
        <w:rPr>
          <w:rFonts w:asciiTheme="minorHAnsi" w:hAnsiTheme="minorHAnsi" w:cs="Arial"/>
          <w:sz w:val="22"/>
          <w:szCs w:val="22"/>
        </w:rPr>
        <w:t>. Zárukou za jakost prodávající</w:t>
      </w:r>
      <w:r w:rsidRPr="001623FE">
        <w:rPr>
          <w:rFonts w:asciiTheme="minorHAnsi" w:hAnsiTheme="minorHAnsi" w:cs="Arial"/>
          <w:sz w:val="22"/>
          <w:szCs w:val="22"/>
        </w:rPr>
        <w:t xml:space="preserve"> přebírá odpovědnost za to, že předmět plnění bude po dobu odpovídající záruce způsobilý ke svému užití, jeho kvalita bude odpovídat této smlouvě a zachová si vlastnosti touto smlouvou vymezené, popř. obvyklé. </w:t>
      </w:r>
    </w:p>
    <w:p w14:paraId="7613BBE0" w14:textId="3C1AF88A" w:rsidR="002844BC" w:rsidRPr="00350749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7.4</w:t>
      </w:r>
      <w:r w:rsidRPr="00350749">
        <w:rPr>
          <w:rFonts w:asciiTheme="minorHAnsi" w:hAnsiTheme="minorHAnsi" w:cs="Arial"/>
          <w:sz w:val="22"/>
          <w:szCs w:val="22"/>
        </w:rPr>
        <w:tab/>
        <w:t>Záruční opravy provede prodávající bezplatně a bezodkla</w:t>
      </w:r>
      <w:r>
        <w:rPr>
          <w:rFonts w:asciiTheme="minorHAnsi" w:hAnsiTheme="minorHAnsi" w:cs="Arial"/>
          <w:sz w:val="22"/>
          <w:szCs w:val="22"/>
        </w:rPr>
        <w:t>dně</w:t>
      </w:r>
      <w:r w:rsidRPr="00350749">
        <w:rPr>
          <w:rFonts w:asciiTheme="minorHAnsi" w:hAnsiTheme="minorHAnsi" w:cs="Arial"/>
          <w:sz w:val="22"/>
          <w:szCs w:val="22"/>
        </w:rPr>
        <w:t>. Pro vyloučení všech pochybností platí, že pod pojmem bezodkladně se pro úč</w:t>
      </w:r>
      <w:r>
        <w:rPr>
          <w:rFonts w:asciiTheme="minorHAnsi" w:hAnsiTheme="minorHAnsi" w:cs="Arial"/>
          <w:sz w:val="22"/>
          <w:szCs w:val="22"/>
        </w:rPr>
        <w:t>ely této smlouvy rozumí lhůta 5 pracovních dnů.</w:t>
      </w:r>
      <w:r w:rsidRPr="00350749">
        <w:rPr>
          <w:rFonts w:asciiTheme="minorHAnsi" w:hAnsiTheme="minorHAnsi" w:cs="Arial"/>
          <w:sz w:val="22"/>
          <w:szCs w:val="22"/>
        </w:rPr>
        <w:t xml:space="preserve"> </w:t>
      </w:r>
    </w:p>
    <w:p w14:paraId="6E1B648D" w14:textId="113EF5B0" w:rsidR="002844BC" w:rsidRDefault="002844BC" w:rsidP="002844BC">
      <w:pPr>
        <w:spacing w:after="120"/>
        <w:ind w:left="426" w:hanging="426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7.5</w:t>
      </w:r>
      <w:r w:rsidRPr="00350749">
        <w:rPr>
          <w:rFonts w:asciiTheme="minorHAnsi" w:hAnsiTheme="minorHAnsi" w:cs="Arial"/>
          <w:sz w:val="22"/>
          <w:szCs w:val="22"/>
        </w:rPr>
        <w:tab/>
        <w:t>Vadu krytou zárukou vytkne kupující prodávajícímu nejpozději v reklamační lhůtě určené délkou záruční doby.</w:t>
      </w:r>
    </w:p>
    <w:p w14:paraId="2BED6FE2" w14:textId="331916E8" w:rsidR="002844BC" w:rsidRPr="002844BC" w:rsidRDefault="002844BC" w:rsidP="002844BC">
      <w:pPr>
        <w:pStyle w:val="Odstavecseseznamem"/>
        <w:numPr>
          <w:ilvl w:val="1"/>
          <w:numId w:val="47"/>
        </w:numPr>
        <w:spacing w:after="120"/>
        <w:outlineLvl w:val="0"/>
        <w:rPr>
          <w:rFonts w:asciiTheme="minorHAnsi" w:hAnsiTheme="minorHAnsi" w:cs="Arial"/>
          <w:sz w:val="22"/>
          <w:szCs w:val="22"/>
        </w:rPr>
      </w:pPr>
      <w:r w:rsidRPr="002844BC">
        <w:rPr>
          <w:rFonts w:asciiTheme="minorHAnsi" w:hAnsiTheme="minorHAnsi" w:cs="Arial"/>
          <w:sz w:val="22"/>
          <w:szCs w:val="22"/>
        </w:rPr>
        <w:t>Záruční doba neběží po dobu, po kterou kupující nemůže užívat vadné zboží.</w:t>
      </w:r>
    </w:p>
    <w:p w14:paraId="1407DFF0" w14:textId="77777777" w:rsidR="00A5403E" w:rsidRPr="00161D3D" w:rsidRDefault="00A5403E" w:rsidP="0029247D">
      <w:pPr>
        <w:spacing w:after="12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28A80FC9" w14:textId="3DC94633" w:rsidR="009D5A38" w:rsidRPr="0032037D" w:rsidRDefault="002844BC" w:rsidP="002844BC">
      <w:pPr>
        <w:pStyle w:val="Odstavecseseznamem"/>
        <w:spacing w:after="120"/>
        <w:ind w:left="426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8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6F0E05" w:rsidRPr="0032037D">
        <w:rPr>
          <w:rFonts w:asciiTheme="minorHAnsi" w:hAnsiTheme="minorHAnsi" w:cs="Arial"/>
          <w:b/>
          <w:sz w:val="22"/>
          <w:szCs w:val="22"/>
        </w:rPr>
        <w:t>SANKČNÍ UJEDNÁNÍ</w:t>
      </w:r>
    </w:p>
    <w:p w14:paraId="46ADB97E" w14:textId="4FA3B598" w:rsidR="008407E6" w:rsidRPr="0032037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F0E05" w:rsidRPr="0032037D">
        <w:rPr>
          <w:rFonts w:asciiTheme="minorHAnsi" w:hAnsiTheme="minorHAnsi" w:cs="Arial"/>
          <w:sz w:val="22"/>
          <w:szCs w:val="22"/>
        </w:rPr>
        <w:t>.1</w:t>
      </w:r>
      <w:r w:rsidR="006F0E05" w:rsidRPr="0032037D">
        <w:rPr>
          <w:rFonts w:asciiTheme="minorHAnsi" w:hAnsiTheme="minorHAnsi" w:cs="Arial"/>
          <w:sz w:val="22"/>
          <w:szCs w:val="22"/>
        </w:rPr>
        <w:tab/>
      </w:r>
      <w:r w:rsidR="009D5A38" w:rsidRPr="0032037D">
        <w:rPr>
          <w:rFonts w:asciiTheme="minorHAnsi" w:hAnsiTheme="minorHAnsi" w:cs="Arial"/>
          <w:sz w:val="22"/>
          <w:szCs w:val="22"/>
        </w:rPr>
        <w:t>V případě prodl</w:t>
      </w:r>
      <w:r w:rsidR="008407E6" w:rsidRPr="0032037D">
        <w:rPr>
          <w:rFonts w:asciiTheme="minorHAnsi" w:hAnsiTheme="minorHAnsi" w:cs="Arial"/>
          <w:sz w:val="22"/>
          <w:szCs w:val="22"/>
        </w:rPr>
        <w:t xml:space="preserve">ení s termínem dodání libovolného dílčího plnění </w:t>
      </w:r>
      <w:r w:rsidR="006F0E05" w:rsidRPr="0032037D">
        <w:rPr>
          <w:rFonts w:asciiTheme="minorHAnsi" w:hAnsiTheme="minorHAnsi" w:cs="Arial"/>
          <w:sz w:val="22"/>
          <w:szCs w:val="22"/>
        </w:rPr>
        <w:t>uhradí p</w:t>
      </w:r>
      <w:r w:rsidR="00B54DEA" w:rsidRPr="0032037D">
        <w:rPr>
          <w:rFonts w:asciiTheme="minorHAnsi" w:hAnsiTheme="minorHAnsi" w:cs="Arial"/>
          <w:sz w:val="22"/>
          <w:szCs w:val="22"/>
        </w:rPr>
        <w:t xml:space="preserve">rodávající </w:t>
      </w:r>
      <w:r w:rsidR="006F0E05" w:rsidRPr="0032037D">
        <w:rPr>
          <w:rFonts w:asciiTheme="minorHAnsi" w:hAnsiTheme="minorHAnsi" w:cs="Arial"/>
          <w:sz w:val="22"/>
          <w:szCs w:val="22"/>
        </w:rPr>
        <w:t>k</w:t>
      </w:r>
      <w:r w:rsidR="009D5A38" w:rsidRPr="0032037D">
        <w:rPr>
          <w:rFonts w:asciiTheme="minorHAnsi" w:hAnsiTheme="minorHAnsi" w:cs="Arial"/>
          <w:sz w:val="22"/>
          <w:szCs w:val="22"/>
        </w:rPr>
        <w:t xml:space="preserve">upujícímu smluvní pokutu ve výši </w:t>
      </w:r>
      <w:r w:rsidR="008407E6" w:rsidRPr="0032037D">
        <w:rPr>
          <w:rFonts w:asciiTheme="minorHAnsi" w:hAnsiTheme="minorHAnsi" w:cs="Arial"/>
          <w:sz w:val="20"/>
          <w:szCs w:val="20"/>
        </w:rPr>
        <w:t xml:space="preserve">ve výši 0,05% z </w:t>
      </w:r>
      <w:r w:rsidR="00E07A95" w:rsidRPr="0032037D">
        <w:rPr>
          <w:rFonts w:asciiTheme="minorHAnsi" w:hAnsiTheme="minorHAnsi" w:cs="Arial"/>
          <w:sz w:val="20"/>
          <w:szCs w:val="20"/>
        </w:rPr>
        <w:t>kupní ceny</w:t>
      </w:r>
      <w:r w:rsidR="008407E6" w:rsidRPr="0032037D">
        <w:rPr>
          <w:rFonts w:asciiTheme="minorHAnsi" w:hAnsiTheme="minorHAnsi" w:cs="Arial"/>
          <w:sz w:val="20"/>
          <w:szCs w:val="20"/>
        </w:rPr>
        <w:t xml:space="preserve"> příslušného dílčího plnění, a to </w:t>
      </w:r>
      <w:r w:rsidR="009D5A38" w:rsidRPr="0032037D">
        <w:rPr>
          <w:rFonts w:asciiTheme="minorHAnsi" w:hAnsiTheme="minorHAnsi" w:cs="Arial"/>
          <w:sz w:val="22"/>
          <w:szCs w:val="22"/>
        </w:rPr>
        <w:t xml:space="preserve">za každý i </w:t>
      </w:r>
      <w:r w:rsidR="006F0E05" w:rsidRPr="0032037D">
        <w:rPr>
          <w:rFonts w:asciiTheme="minorHAnsi" w:hAnsiTheme="minorHAnsi" w:cs="Arial"/>
          <w:sz w:val="22"/>
          <w:szCs w:val="22"/>
        </w:rPr>
        <w:t xml:space="preserve">jen </w:t>
      </w:r>
      <w:r w:rsidR="009D5A38" w:rsidRPr="0032037D">
        <w:rPr>
          <w:rFonts w:asciiTheme="minorHAnsi" w:hAnsiTheme="minorHAnsi" w:cs="Arial"/>
          <w:sz w:val="22"/>
          <w:szCs w:val="22"/>
        </w:rPr>
        <w:t>započatý den prodlení.</w:t>
      </w:r>
    </w:p>
    <w:p w14:paraId="3A2DFB72" w14:textId="30052BA4" w:rsidR="007D79C6" w:rsidRDefault="002844BC" w:rsidP="007D79C6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8407E6" w:rsidRPr="0032037D">
        <w:rPr>
          <w:rFonts w:asciiTheme="minorHAnsi" w:hAnsiTheme="minorHAnsi" w:cs="Arial"/>
          <w:sz w:val="22"/>
          <w:szCs w:val="22"/>
        </w:rPr>
        <w:t>.2</w:t>
      </w:r>
      <w:r w:rsidR="008407E6" w:rsidRPr="0032037D">
        <w:rPr>
          <w:rFonts w:asciiTheme="minorHAnsi" w:hAnsiTheme="minorHAnsi" w:cs="Arial"/>
          <w:sz w:val="22"/>
          <w:szCs w:val="22"/>
        </w:rPr>
        <w:tab/>
        <w:t>V případě prodlení s odstraněním vady kryté zárukou uhradí prodávající kupujícímu smluvní pokutu ve výši 0,05%</w:t>
      </w:r>
      <w:r w:rsidR="007D79C6" w:rsidRPr="0032037D">
        <w:rPr>
          <w:rFonts w:asciiTheme="minorHAnsi" w:hAnsiTheme="minorHAnsi" w:cs="Arial"/>
          <w:sz w:val="22"/>
          <w:szCs w:val="22"/>
        </w:rPr>
        <w:t xml:space="preserve"> </w:t>
      </w:r>
      <w:r w:rsidR="007D79C6" w:rsidRPr="0032037D">
        <w:rPr>
          <w:rFonts w:asciiTheme="minorHAnsi" w:hAnsiTheme="minorHAnsi" w:cs="Arial"/>
          <w:sz w:val="20"/>
          <w:szCs w:val="20"/>
        </w:rPr>
        <w:t xml:space="preserve">z kupní ceny příslušného dílčího plnění, a to </w:t>
      </w:r>
      <w:r w:rsidR="007D79C6" w:rsidRPr="0032037D">
        <w:rPr>
          <w:rFonts w:asciiTheme="minorHAnsi" w:hAnsiTheme="minorHAnsi" w:cs="Arial"/>
          <w:sz w:val="22"/>
          <w:szCs w:val="22"/>
        </w:rPr>
        <w:t>za každou jednotlivou vadu a každý i jen započatý den prodlení.</w:t>
      </w:r>
    </w:p>
    <w:p w14:paraId="5D9CEECE" w14:textId="1C589D16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F0E05" w:rsidRPr="00161D3D">
        <w:rPr>
          <w:rFonts w:asciiTheme="minorHAnsi" w:hAnsiTheme="minorHAnsi" w:cs="Arial"/>
          <w:sz w:val="22"/>
          <w:szCs w:val="22"/>
        </w:rPr>
        <w:t>.</w:t>
      </w:r>
      <w:r w:rsidR="007D79C6">
        <w:rPr>
          <w:rFonts w:asciiTheme="minorHAnsi" w:hAnsiTheme="minorHAnsi" w:cs="Arial"/>
          <w:sz w:val="22"/>
          <w:szCs w:val="22"/>
        </w:rPr>
        <w:t>3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Smluvní pokuty jsou splatné do 15 dnů od doručení výzvy kupujícího k jejich zaplacení prodávajícímu.</w:t>
      </w:r>
    </w:p>
    <w:p w14:paraId="6882454D" w14:textId="2044B545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7D79C6">
        <w:rPr>
          <w:rFonts w:asciiTheme="minorHAnsi" w:hAnsiTheme="minorHAnsi" w:cs="Arial"/>
          <w:sz w:val="22"/>
          <w:szCs w:val="22"/>
        </w:rPr>
        <w:t>.4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Pro vyloučení všech pochybností smluvní strany potvrzují, že prodlením se rozumí rovněž nereagování na jakoukoliv výzvu kupujícího, které je delší než 3 pracovní dny. Počínaje čtvrtým pracovním dnem tedy v takovém případě nastává prodlení prodávajícího.</w:t>
      </w:r>
    </w:p>
    <w:p w14:paraId="68A98D76" w14:textId="787E25F1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7D79C6">
        <w:rPr>
          <w:rFonts w:asciiTheme="minorHAnsi" w:hAnsiTheme="minorHAnsi" w:cs="Arial"/>
          <w:sz w:val="22"/>
          <w:szCs w:val="22"/>
        </w:rPr>
        <w:t>.5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Ujednáním o smluvní pokutě není dotčeno právo kupujícího domáhat se na prodávajícím náhrady újmy v plné výši, a to ani v části, v níž výše újmy přesahuje svou výší výši smluvní pokuty.</w:t>
      </w:r>
    </w:p>
    <w:p w14:paraId="45E4E1AB" w14:textId="1B8EEC2D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7D79C6">
        <w:rPr>
          <w:rFonts w:asciiTheme="minorHAnsi" w:hAnsiTheme="minorHAnsi" w:cs="Arial"/>
          <w:sz w:val="22"/>
          <w:szCs w:val="22"/>
        </w:rPr>
        <w:t>.6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Po kupujícím, který je v prodlení se zaplacením kupní ceny, může prodávající, který řádně splnil své smluvní a zákonné povinnosti, požadovat zaplacení úroku z prodlení, ledaže kupující není za prodlení odpovědný. Výši úroku z prodlení stanoví vláda nařízením.</w:t>
      </w:r>
    </w:p>
    <w:p w14:paraId="1A7418AD" w14:textId="77777777" w:rsidR="005623F1" w:rsidRPr="00161D3D" w:rsidRDefault="005623F1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5C19E3F" w14:textId="118F5125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9</w:t>
      </w:r>
      <w:r w:rsidR="008E25A9">
        <w:rPr>
          <w:rFonts w:asciiTheme="minorHAnsi" w:hAnsiTheme="minorHAnsi" w:cs="Arial"/>
          <w:b/>
          <w:sz w:val="22"/>
          <w:szCs w:val="22"/>
        </w:rPr>
        <w:tab/>
        <w:t>UKONČENÍ RÁMCOVÉ DOHODY</w:t>
      </w:r>
    </w:p>
    <w:p w14:paraId="0FE0A3C4" w14:textId="2CC58EA4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29247D" w:rsidRPr="00161D3D">
        <w:rPr>
          <w:rFonts w:asciiTheme="minorHAnsi" w:hAnsiTheme="minorHAnsi" w:cs="Arial"/>
          <w:sz w:val="22"/>
          <w:szCs w:val="22"/>
        </w:rPr>
        <w:t>.1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 xml:space="preserve">Vedle důvodů uvedených v </w:t>
      </w:r>
      <w:r w:rsidR="0029247D" w:rsidRPr="00161D3D">
        <w:rPr>
          <w:rFonts w:asciiTheme="minorHAnsi" w:hAnsiTheme="minorHAnsi" w:cs="Arial"/>
          <w:sz w:val="22"/>
          <w:szCs w:val="22"/>
        </w:rPr>
        <w:t>občanském zákoníku má kupující</w:t>
      </w:r>
      <w:r w:rsidR="008E25A9">
        <w:rPr>
          <w:rFonts w:asciiTheme="minorHAnsi" w:hAnsiTheme="minorHAnsi" w:cs="Arial"/>
          <w:sz w:val="22"/>
          <w:szCs w:val="22"/>
        </w:rPr>
        <w:t xml:space="preserve"> právo od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odstoupit z následujících důvodů: </w:t>
      </w:r>
    </w:p>
    <w:p w14:paraId="37F7579E" w14:textId="58766AAB" w:rsidR="006F0E05" w:rsidRPr="0032037D" w:rsidRDefault="0029247D" w:rsidP="006C2ABE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2037D">
        <w:rPr>
          <w:rFonts w:asciiTheme="minorHAnsi" w:hAnsiTheme="minorHAnsi" w:cs="Arial"/>
          <w:sz w:val="22"/>
          <w:szCs w:val="22"/>
        </w:rPr>
        <w:t>(i)</w:t>
      </w:r>
      <w:r w:rsidRPr="0032037D">
        <w:rPr>
          <w:rFonts w:asciiTheme="minorHAnsi" w:hAnsiTheme="minorHAnsi" w:cs="Arial"/>
          <w:sz w:val="22"/>
          <w:szCs w:val="22"/>
        </w:rPr>
        <w:tab/>
        <w:t>prodle</w:t>
      </w:r>
      <w:r w:rsidR="008E25A9" w:rsidRPr="0032037D">
        <w:rPr>
          <w:rFonts w:asciiTheme="minorHAnsi" w:hAnsiTheme="minorHAnsi" w:cs="Arial"/>
          <w:sz w:val="22"/>
          <w:szCs w:val="22"/>
        </w:rPr>
        <w:t>ní prodávajícího s dodáním libovolného dílčího plnění</w:t>
      </w:r>
      <w:r w:rsidRPr="0032037D">
        <w:rPr>
          <w:rFonts w:asciiTheme="minorHAnsi" w:hAnsiTheme="minorHAnsi" w:cs="Arial"/>
          <w:sz w:val="22"/>
          <w:szCs w:val="22"/>
        </w:rPr>
        <w:t xml:space="preserve"> delší než 10 pracovních dnů</w:t>
      </w:r>
      <w:r w:rsidR="006F0E05" w:rsidRPr="0032037D">
        <w:rPr>
          <w:rFonts w:asciiTheme="minorHAnsi" w:hAnsiTheme="minorHAnsi" w:cs="Arial"/>
          <w:sz w:val="22"/>
          <w:szCs w:val="22"/>
        </w:rPr>
        <w:t>;</w:t>
      </w:r>
    </w:p>
    <w:p w14:paraId="51E706D3" w14:textId="45FA0476" w:rsidR="008E25A9" w:rsidRPr="00161D3D" w:rsidRDefault="008E25A9" w:rsidP="006C2ABE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2037D">
        <w:rPr>
          <w:rFonts w:asciiTheme="minorHAnsi" w:hAnsiTheme="minorHAnsi" w:cs="Arial"/>
          <w:sz w:val="22"/>
          <w:szCs w:val="22"/>
        </w:rPr>
        <w:t>(ii)</w:t>
      </w:r>
      <w:r w:rsidRPr="0032037D">
        <w:rPr>
          <w:rFonts w:asciiTheme="minorHAnsi" w:hAnsiTheme="minorHAnsi" w:cs="Arial"/>
          <w:sz w:val="22"/>
          <w:szCs w:val="22"/>
        </w:rPr>
        <w:tab/>
        <w:t>prodlení prodávajícího s odstraněním vady kryté zárukou delší než 10 pracovních dnů;</w:t>
      </w:r>
    </w:p>
    <w:p w14:paraId="7D78F262" w14:textId="574569CD" w:rsidR="006F0E05" w:rsidRDefault="0029247D" w:rsidP="006C2ABE">
      <w:pPr>
        <w:pStyle w:val="Odstavecseseznamem"/>
        <w:spacing w:after="120"/>
        <w:ind w:left="708" w:hanging="23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(i</w:t>
      </w:r>
      <w:r w:rsidR="00CA34B7">
        <w:rPr>
          <w:rFonts w:asciiTheme="minorHAnsi" w:hAnsiTheme="minorHAnsi" w:cs="Arial"/>
          <w:sz w:val="22"/>
          <w:szCs w:val="22"/>
        </w:rPr>
        <w:t>ii)</w:t>
      </w:r>
      <w:r w:rsidR="006F0E05" w:rsidRPr="00161D3D">
        <w:rPr>
          <w:rFonts w:asciiTheme="minorHAnsi" w:hAnsiTheme="minorHAnsi" w:cs="Arial"/>
          <w:sz w:val="22"/>
          <w:szCs w:val="22"/>
        </w:rPr>
        <w:t>zahájení insolvenčního řízení vůči</w:t>
      </w:r>
      <w:r w:rsidR="000F33D8" w:rsidRPr="00161D3D">
        <w:rPr>
          <w:rFonts w:asciiTheme="minorHAnsi" w:hAnsiTheme="minorHAnsi" w:cs="Arial"/>
          <w:sz w:val="22"/>
          <w:szCs w:val="22"/>
        </w:rPr>
        <w:t xml:space="preserve"> prodávajícímu</w:t>
      </w:r>
      <w:r w:rsidR="006F0E05" w:rsidRPr="00161D3D">
        <w:rPr>
          <w:rFonts w:asciiTheme="minorHAnsi" w:hAnsiTheme="minorHAnsi" w:cs="Arial"/>
          <w:sz w:val="22"/>
          <w:szCs w:val="22"/>
        </w:rPr>
        <w:t>, jehož předmětem je jeho majetek, dle zákona č. 182/2006 Sb., insolvenční zákon, v platném znění.</w:t>
      </w:r>
    </w:p>
    <w:p w14:paraId="78FA9097" w14:textId="1F081F2C" w:rsidR="003153F1" w:rsidRPr="00161D3D" w:rsidRDefault="003153F1" w:rsidP="006C2ABE">
      <w:pPr>
        <w:pStyle w:val="Odstavecseseznamem"/>
        <w:spacing w:after="120"/>
        <w:ind w:left="708" w:hanging="23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 je oprávněn odstoupit ze stejných důvodů i od libovolné objednávky.</w:t>
      </w:r>
    </w:p>
    <w:p w14:paraId="23F78FB1" w14:textId="75C534D9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6F0E05" w:rsidRPr="00161D3D">
        <w:rPr>
          <w:rFonts w:asciiTheme="minorHAnsi" w:hAnsiTheme="minorHAnsi" w:cs="Arial"/>
          <w:sz w:val="22"/>
          <w:szCs w:val="22"/>
        </w:rPr>
        <w:t>.2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Odstoupení nabývá účinnosti v okamžiku doručení smluvní straně, jíž je určeno.</w:t>
      </w:r>
    </w:p>
    <w:p w14:paraId="6B5036F7" w14:textId="139E5D56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6F0E05" w:rsidRPr="00161D3D">
        <w:rPr>
          <w:rFonts w:asciiTheme="minorHAnsi" w:hAnsiTheme="minorHAnsi" w:cs="Arial"/>
          <w:sz w:val="22"/>
          <w:szCs w:val="22"/>
        </w:rPr>
        <w:t>.3</w:t>
      </w:r>
      <w:r w:rsidR="008E25A9">
        <w:rPr>
          <w:rFonts w:asciiTheme="minorHAnsi" w:hAnsiTheme="minorHAnsi" w:cs="Arial"/>
          <w:sz w:val="22"/>
          <w:szCs w:val="22"/>
        </w:rPr>
        <w:tab/>
        <w:t>Smluvní strany mohou od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odstoupit jen s účinky do budoucna. To neplatí, nemají-li již přijatá dílčí pl</w:t>
      </w:r>
      <w:r w:rsidR="000F33D8" w:rsidRPr="00161D3D">
        <w:rPr>
          <w:rFonts w:asciiTheme="minorHAnsi" w:hAnsiTheme="minorHAnsi" w:cs="Arial"/>
          <w:sz w:val="22"/>
          <w:szCs w:val="22"/>
        </w:rPr>
        <w:t>nění sama o sobě pro kupujícího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význam.</w:t>
      </w:r>
    </w:p>
    <w:p w14:paraId="7F598E5F" w14:textId="78B4599A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9</w:t>
      </w:r>
      <w:r w:rsidR="008E25A9">
        <w:rPr>
          <w:rFonts w:asciiTheme="minorHAnsi" w:hAnsiTheme="minorHAnsi" w:cs="Arial"/>
          <w:sz w:val="22"/>
          <w:szCs w:val="22"/>
        </w:rPr>
        <w:t>.4</w:t>
      </w:r>
      <w:r w:rsidR="008E25A9">
        <w:rPr>
          <w:rFonts w:asciiTheme="minorHAnsi" w:hAnsiTheme="minorHAnsi" w:cs="Arial"/>
          <w:sz w:val="22"/>
          <w:szCs w:val="22"/>
        </w:rPr>
        <w:tab/>
        <w:t>Odstoupením od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zanikají v rozsahu jeho účinků práva a povinnosti smluvních stran. Tím nejsou dotčena práva třetích osob nabytá v dobré víře.</w:t>
      </w:r>
    </w:p>
    <w:p w14:paraId="29B7E167" w14:textId="239D122E" w:rsidR="006F0E05" w:rsidRPr="00161D3D" w:rsidRDefault="002844B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6F0E05" w:rsidRPr="00161D3D">
        <w:rPr>
          <w:rFonts w:asciiTheme="minorHAnsi" w:hAnsiTheme="minorHAnsi" w:cs="Arial"/>
          <w:sz w:val="22"/>
          <w:szCs w:val="22"/>
        </w:rPr>
        <w:t>.5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Smluvní strany si od</w:t>
      </w:r>
      <w:r w:rsidR="008E25A9">
        <w:rPr>
          <w:rFonts w:asciiTheme="minorHAnsi" w:hAnsiTheme="minorHAnsi" w:cs="Arial"/>
          <w:sz w:val="22"/>
          <w:szCs w:val="22"/>
        </w:rPr>
        <w:t xml:space="preserve"> účinnosti odstoupení od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poskytnout bez zbytečného odkladu potřebnou vzájemnou součinnost k řádnému vy</w:t>
      </w:r>
      <w:r w:rsidR="008E25A9">
        <w:rPr>
          <w:rFonts w:asciiTheme="minorHAnsi" w:hAnsiTheme="minorHAnsi" w:cs="Arial"/>
          <w:sz w:val="22"/>
          <w:szCs w:val="22"/>
        </w:rPr>
        <w:t>pořádání ukončené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>. Smluvní strana, která</w:t>
      </w:r>
      <w:r w:rsidR="008E25A9">
        <w:rPr>
          <w:rFonts w:asciiTheme="minorHAnsi" w:hAnsiTheme="minorHAnsi" w:cs="Arial"/>
          <w:sz w:val="22"/>
          <w:szCs w:val="22"/>
        </w:rPr>
        <w:t xml:space="preserve"> oprávněně odstoupila od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>, má právo požadovat po druhé smluvní straně účelně vynaložené náklady souvisejíc</w:t>
      </w:r>
      <w:r w:rsidR="008E25A9">
        <w:rPr>
          <w:rFonts w:asciiTheme="minorHAnsi" w:hAnsiTheme="minorHAnsi" w:cs="Arial"/>
          <w:sz w:val="22"/>
          <w:szCs w:val="22"/>
        </w:rPr>
        <w:t>í s vypořádáním ukončené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>, které byla nucena vynaložit.</w:t>
      </w:r>
    </w:p>
    <w:p w14:paraId="37B9C03E" w14:textId="34A17A23" w:rsidR="0029247D" w:rsidRDefault="002844BC" w:rsidP="00A5403E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8E25A9">
        <w:rPr>
          <w:rFonts w:asciiTheme="minorHAnsi" w:hAnsiTheme="minorHAnsi" w:cs="Arial"/>
          <w:sz w:val="22"/>
          <w:szCs w:val="22"/>
        </w:rPr>
        <w:t>.6</w:t>
      </w:r>
      <w:r w:rsidR="008E25A9">
        <w:rPr>
          <w:rFonts w:asciiTheme="minorHAnsi" w:hAnsiTheme="minorHAnsi" w:cs="Arial"/>
          <w:sz w:val="22"/>
          <w:szCs w:val="22"/>
        </w:rPr>
        <w:tab/>
        <w:t>Odstoupení od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se nedotýká práva na zaplacení smluvní pokuty nebo úroku z prodlení, pokud již dospěl, práva na náhradu škody vzniklé z porušení smluvní povinnosti ani ujednání, které má vzhledem ke své povaze zavazovat stran</w:t>
      </w:r>
      <w:r w:rsidR="008E25A9">
        <w:rPr>
          <w:rFonts w:asciiTheme="minorHAnsi" w:hAnsiTheme="minorHAnsi" w:cs="Arial"/>
          <w:sz w:val="22"/>
          <w:szCs w:val="22"/>
        </w:rPr>
        <w:t>y i po odstoupení od rámcové dohody</w:t>
      </w:r>
      <w:r w:rsidR="006F0E05" w:rsidRPr="00161D3D">
        <w:rPr>
          <w:rFonts w:asciiTheme="minorHAnsi" w:hAnsiTheme="minorHAnsi" w:cs="Arial"/>
          <w:sz w:val="22"/>
          <w:szCs w:val="22"/>
        </w:rPr>
        <w:t>, zejména ujednání o způsobu řešení sporů.</w:t>
      </w:r>
    </w:p>
    <w:p w14:paraId="539B8540" w14:textId="2D599B34" w:rsidR="005F7E78" w:rsidRPr="00A5403E" w:rsidRDefault="002844BC" w:rsidP="00A5403E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5F7E78">
        <w:rPr>
          <w:rFonts w:asciiTheme="minorHAnsi" w:hAnsiTheme="minorHAnsi" w:cs="Arial"/>
          <w:sz w:val="22"/>
          <w:szCs w:val="22"/>
        </w:rPr>
        <w:t>.7</w:t>
      </w:r>
      <w:r w:rsidR="005F7E78">
        <w:rPr>
          <w:rFonts w:asciiTheme="minorHAnsi" w:hAnsiTheme="minorHAnsi" w:cs="Arial"/>
          <w:sz w:val="22"/>
          <w:szCs w:val="22"/>
        </w:rPr>
        <w:tab/>
      </w:r>
      <w:r w:rsidR="005F7E78" w:rsidRPr="005F7E78">
        <w:rPr>
          <w:rFonts w:asciiTheme="minorHAnsi" w:hAnsiTheme="minorHAnsi" w:cs="Arial"/>
          <w:sz w:val="22"/>
          <w:szCs w:val="22"/>
        </w:rPr>
        <w:t>Kupující má právo smlouvu vypovědět z jakéhokoliv důvodu (i bez udání důvodu). Výpovědní doba činí 2 měsíce a počíná běžet dnem doručení výpovědi prodávajícímu.</w:t>
      </w:r>
    </w:p>
    <w:p w14:paraId="10293FA3" w14:textId="77777777" w:rsidR="00A5403E" w:rsidRPr="00161D3D" w:rsidRDefault="00A5403E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491A3F4E" w14:textId="00A1A27D" w:rsidR="006C2ABE" w:rsidRPr="00161D3D" w:rsidRDefault="002844BC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10</w:t>
      </w:r>
      <w:r w:rsidR="008E25A9">
        <w:rPr>
          <w:rFonts w:asciiTheme="minorHAnsi" w:hAnsiTheme="minorHAnsi" w:cs="Arial"/>
          <w:b/>
          <w:sz w:val="22"/>
          <w:szCs w:val="22"/>
        </w:rPr>
        <w:tab/>
        <w:t>UVEŘEJNĚNÍ RÁMCOVÉ DOHODY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 xml:space="preserve"> V REGISTRU SMLUV</w:t>
      </w:r>
    </w:p>
    <w:p w14:paraId="3CB016EC" w14:textId="77777777" w:rsidR="008E25A9" w:rsidRDefault="006C2ABE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ab/>
        <w:t>Kupujíc</w:t>
      </w:r>
      <w:r w:rsidR="008E25A9">
        <w:rPr>
          <w:rFonts w:asciiTheme="minorHAnsi" w:hAnsiTheme="minorHAnsi" w:cs="Arial"/>
          <w:sz w:val="22"/>
          <w:szCs w:val="22"/>
        </w:rPr>
        <w:t>í má povinnost uveřejnit rámcovou dohodu</w:t>
      </w:r>
      <w:r w:rsidRPr="00161D3D">
        <w:rPr>
          <w:rFonts w:asciiTheme="minorHAnsi" w:hAnsiTheme="minorHAnsi" w:cs="Arial"/>
          <w:sz w:val="22"/>
          <w:szCs w:val="22"/>
        </w:rPr>
        <w:t xml:space="preserve"> v registru smluv podle zákona o registru smluv, a to do</w:t>
      </w:r>
      <w:r w:rsidR="008E25A9">
        <w:rPr>
          <w:rFonts w:asciiTheme="minorHAnsi" w:hAnsiTheme="minorHAnsi" w:cs="Arial"/>
          <w:sz w:val="22"/>
          <w:szCs w:val="22"/>
        </w:rPr>
        <w:t xml:space="preserve"> 30 dnů ode dne uzavření rámcové dohody</w:t>
      </w:r>
      <w:r w:rsidRPr="00161D3D">
        <w:rPr>
          <w:rFonts w:asciiTheme="minorHAnsi" w:hAnsiTheme="minorHAnsi" w:cs="Arial"/>
          <w:sz w:val="22"/>
          <w:szCs w:val="22"/>
        </w:rPr>
        <w:t>.</w:t>
      </w:r>
    </w:p>
    <w:p w14:paraId="0EFB6888" w14:textId="155725D3" w:rsidR="006C2ABE" w:rsidRDefault="008E25A9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Současně má kupující povinnost uveřejnit v registru smluv jakoukoliv objednávku, jejíž hodnota plnění přesahuje částku ve výši 50 000,- Kč bez DPH, a to do 30 dnů ode dne uzavření takové objednávky.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</w:t>
      </w:r>
    </w:p>
    <w:p w14:paraId="4372C900" w14:textId="77777777" w:rsidR="005F7E78" w:rsidRPr="00161D3D" w:rsidRDefault="005F7E78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595CD8FC" w14:textId="035DF084" w:rsidR="006C2ABE" w:rsidRPr="00161D3D" w:rsidRDefault="002844BC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11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ROZHODNÉ PRÁVO A ŘEŠENÍ SPORŮ</w:t>
      </w:r>
    </w:p>
    <w:p w14:paraId="59FD18E8" w14:textId="3483D796" w:rsidR="006C2ABE" w:rsidRPr="00161D3D" w:rsidRDefault="002844BC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8E25A9">
        <w:rPr>
          <w:rFonts w:asciiTheme="minorHAnsi" w:hAnsiTheme="minorHAnsi" w:cs="Arial"/>
          <w:sz w:val="22"/>
          <w:szCs w:val="22"/>
        </w:rPr>
        <w:t>.1</w:t>
      </w:r>
      <w:r w:rsidR="008E25A9">
        <w:rPr>
          <w:rFonts w:asciiTheme="minorHAnsi" w:hAnsiTheme="minorHAnsi" w:cs="Arial"/>
          <w:sz w:val="22"/>
          <w:szCs w:val="22"/>
        </w:rPr>
        <w:tab/>
        <w:t>Rámcová dohoda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a veškerá práva a povinnosti z ní plynoucí, včetně práv</w:t>
      </w:r>
      <w:r w:rsidR="008E25A9">
        <w:rPr>
          <w:rFonts w:asciiTheme="minorHAnsi" w:hAnsiTheme="minorHAnsi" w:cs="Arial"/>
          <w:sz w:val="22"/>
          <w:szCs w:val="22"/>
        </w:rPr>
        <w:t xml:space="preserve"> a povinností z porušení rámcové dohody, jakož i záležitosti v rámcové dohodě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neupravené, se řídí českým právním řádem, zejména pak zákonem č. 89/2012 Sb., občanským zákoníkem, v platném znění.</w:t>
      </w:r>
    </w:p>
    <w:p w14:paraId="5DB1628F" w14:textId="31690348" w:rsidR="006C2ABE" w:rsidRPr="00161D3D" w:rsidRDefault="002844BC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3153F1">
        <w:rPr>
          <w:rFonts w:asciiTheme="minorHAnsi" w:hAnsiTheme="minorHAnsi" w:cs="Arial"/>
          <w:sz w:val="22"/>
          <w:szCs w:val="22"/>
        </w:rPr>
        <w:t>.</w:t>
      </w:r>
      <w:r w:rsidR="006C2ABE" w:rsidRPr="00161D3D">
        <w:rPr>
          <w:rFonts w:asciiTheme="minorHAnsi" w:hAnsiTheme="minorHAnsi" w:cs="Arial"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se dohodly, že k řešení případných sporů mezi smluvním</w:t>
      </w:r>
      <w:r w:rsidR="008E25A9">
        <w:rPr>
          <w:rFonts w:asciiTheme="minorHAnsi" w:hAnsiTheme="minorHAnsi" w:cs="Arial"/>
          <w:sz w:val="22"/>
          <w:szCs w:val="22"/>
        </w:rPr>
        <w:t>i stranami plynoucích z 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jsou příslušné obecné soudy České republiky. Místně příslušným soudem je soud, v jehož obv</w:t>
      </w:r>
      <w:r w:rsidR="0038774B" w:rsidRPr="00161D3D">
        <w:rPr>
          <w:rFonts w:asciiTheme="minorHAnsi" w:hAnsiTheme="minorHAnsi" w:cs="Arial"/>
          <w:sz w:val="22"/>
          <w:szCs w:val="22"/>
        </w:rPr>
        <w:t>odu se nachází sídlo kupujícího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791EDF76" w14:textId="77777777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306FB811" w14:textId="6E66C763" w:rsidR="006C2ABE" w:rsidRPr="00161D3D" w:rsidRDefault="002844BC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12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DORUČOVÁNÍ</w:t>
      </w:r>
    </w:p>
    <w:p w14:paraId="48F523F1" w14:textId="705DF84F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3153F1">
        <w:rPr>
          <w:rFonts w:asciiTheme="minorHAnsi" w:hAnsiTheme="minorHAnsi" w:cs="Arial"/>
          <w:sz w:val="22"/>
          <w:szCs w:val="22"/>
        </w:rPr>
        <w:t>.1</w:t>
      </w:r>
      <w:r w:rsidR="003153F1">
        <w:rPr>
          <w:rFonts w:asciiTheme="minorHAnsi" w:hAnsiTheme="minorHAnsi" w:cs="Arial"/>
          <w:sz w:val="22"/>
          <w:szCs w:val="22"/>
        </w:rPr>
        <w:tab/>
        <w:t>Nestanoví-li rámcová dohoda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jinak, musí být veškeré písemnosti, oznámen</w:t>
      </w:r>
      <w:r w:rsidR="003153F1">
        <w:rPr>
          <w:rFonts w:asciiTheme="minorHAnsi" w:hAnsiTheme="minorHAnsi" w:cs="Arial"/>
          <w:sz w:val="22"/>
          <w:szCs w:val="22"/>
        </w:rPr>
        <w:t>í a/nebo dokumenty podle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vyhotoveny v českém jazyce a doručeny osobně, s využitím provozovatele poštovních služeb nebo elektronickou poštou (e-mail) na kontaktní adresu, a to k rukám kontaktní osoby:</w:t>
      </w:r>
    </w:p>
    <w:p w14:paraId="7F709E20" w14:textId="1800DA4F" w:rsidR="006C2ABE" w:rsidRPr="00161D3D" w:rsidRDefault="0038774B" w:rsidP="00982D38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Kupující</w:t>
      </w:r>
      <w:r w:rsidR="006C2ABE" w:rsidRPr="00161D3D">
        <w:rPr>
          <w:rFonts w:asciiTheme="minorHAnsi" w:hAnsiTheme="minorHAnsi" w:cs="Arial"/>
          <w:sz w:val="22"/>
          <w:szCs w:val="22"/>
        </w:rPr>
        <w:t>:</w:t>
      </w:r>
    </w:p>
    <w:p w14:paraId="1E6F4011" w14:textId="77777777" w:rsidR="006C2ABE" w:rsidRPr="00161D3D" w:rsidRDefault="006C2ABE" w:rsidP="00982D38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kontaktní adresa: Zámek 1, 252 43 Průhonice</w:t>
      </w:r>
    </w:p>
    <w:p w14:paraId="2CF98B31" w14:textId="5DD3DC69" w:rsidR="006C2ABE" w:rsidRPr="00161D3D" w:rsidRDefault="006C2ABE" w:rsidP="00982D38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kontaktní os</w:t>
      </w:r>
      <w:r w:rsidR="00881651">
        <w:rPr>
          <w:rFonts w:asciiTheme="minorHAnsi" w:hAnsiTheme="minorHAnsi" w:cs="Arial"/>
          <w:sz w:val="22"/>
          <w:szCs w:val="22"/>
        </w:rPr>
        <w:t xml:space="preserve">oba: </w:t>
      </w:r>
      <w:r w:rsidR="003B682D">
        <w:rPr>
          <w:rFonts w:asciiTheme="minorHAnsi" w:hAnsiTheme="minorHAnsi" w:cs="Arial"/>
          <w:sz w:val="22"/>
          <w:szCs w:val="22"/>
        </w:rPr>
        <w:t>Bc. Jana Burdová</w:t>
      </w:r>
      <w:r w:rsidR="00881651" w:rsidRPr="003954C1">
        <w:rPr>
          <w:rFonts w:asciiTheme="minorHAnsi" w:hAnsiTheme="minorHAnsi" w:cs="Arial"/>
          <w:sz w:val="22"/>
          <w:szCs w:val="22"/>
          <w:highlight w:val="black"/>
        </w:rPr>
        <w:t>, e-mail:</w:t>
      </w:r>
      <w:r w:rsidR="003B682D" w:rsidRPr="003954C1">
        <w:rPr>
          <w:rFonts w:asciiTheme="minorHAnsi" w:hAnsiTheme="minorHAnsi" w:cs="Arial"/>
          <w:sz w:val="22"/>
          <w:szCs w:val="22"/>
          <w:highlight w:val="black"/>
        </w:rPr>
        <w:t xml:space="preserve"> jana.burdova@ibot.cas.cz</w:t>
      </w:r>
      <w:r w:rsidR="00881651" w:rsidRPr="003954C1">
        <w:rPr>
          <w:rFonts w:asciiTheme="minorHAnsi" w:hAnsiTheme="minorHAnsi" w:cs="Arial"/>
          <w:sz w:val="22"/>
          <w:szCs w:val="22"/>
          <w:highlight w:val="black"/>
        </w:rPr>
        <w:t>, tel.: +420 271 015</w:t>
      </w:r>
      <w:r w:rsidR="00C279B9" w:rsidRPr="003954C1">
        <w:rPr>
          <w:rFonts w:asciiTheme="minorHAnsi" w:hAnsiTheme="minorHAnsi" w:cs="Arial"/>
          <w:sz w:val="22"/>
          <w:szCs w:val="22"/>
          <w:highlight w:val="black"/>
        </w:rPr>
        <w:t> </w:t>
      </w:r>
      <w:r w:rsidR="003B682D" w:rsidRPr="003954C1">
        <w:rPr>
          <w:rFonts w:asciiTheme="minorHAnsi" w:hAnsiTheme="minorHAnsi" w:cs="Arial"/>
          <w:sz w:val="22"/>
          <w:szCs w:val="22"/>
          <w:highlight w:val="black"/>
        </w:rPr>
        <w:t>210</w:t>
      </w:r>
    </w:p>
    <w:p w14:paraId="7C5DA76C" w14:textId="14579F5F" w:rsidR="006C2ABE" w:rsidRPr="00161D3D" w:rsidRDefault="0038774B" w:rsidP="00982D38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Prodávající</w:t>
      </w:r>
      <w:r w:rsidR="006C2ABE" w:rsidRPr="00161D3D">
        <w:rPr>
          <w:rFonts w:asciiTheme="minorHAnsi" w:hAnsiTheme="minorHAnsi" w:cs="Arial"/>
          <w:sz w:val="22"/>
          <w:szCs w:val="22"/>
        </w:rPr>
        <w:t>:</w:t>
      </w:r>
    </w:p>
    <w:p w14:paraId="4AFD8B1E" w14:textId="77777777" w:rsidR="00BF414F" w:rsidRPr="00BF414F" w:rsidRDefault="00BF414F" w:rsidP="00BF414F">
      <w:pPr>
        <w:pStyle w:val="Odstavecseseznamem"/>
        <w:spacing w:after="120"/>
        <w:ind w:left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BF414F">
        <w:rPr>
          <w:rFonts w:asciiTheme="minorHAnsi" w:hAnsiTheme="minorHAnsi" w:cs="Arial"/>
          <w:sz w:val="22"/>
          <w:szCs w:val="22"/>
        </w:rPr>
        <w:t>kontaktní adresa: Vachkova 3008, 470 01 Česká Lípa</w:t>
      </w:r>
    </w:p>
    <w:p w14:paraId="2AE66466" w14:textId="393450F8" w:rsidR="00BF414F" w:rsidRPr="003954C1" w:rsidRDefault="00BF414F" w:rsidP="00BF414F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BF414F">
        <w:rPr>
          <w:rFonts w:asciiTheme="minorHAnsi" w:hAnsiTheme="minorHAnsi" w:cs="Arial"/>
          <w:sz w:val="22"/>
          <w:szCs w:val="22"/>
        </w:rPr>
        <w:t xml:space="preserve">kontaktní osoba: Martina Manczalová, </w:t>
      </w:r>
      <w:r w:rsidRPr="003954C1">
        <w:rPr>
          <w:rFonts w:asciiTheme="minorHAnsi" w:hAnsiTheme="minorHAnsi" w:cs="Arial"/>
          <w:sz w:val="22"/>
          <w:szCs w:val="22"/>
          <w:highlight w:val="black"/>
        </w:rPr>
        <w:t xml:space="preserve">e-mail: </w:t>
      </w:r>
      <w:hyperlink r:id="rId12" w:history="1">
        <w:r w:rsidR="003B682D" w:rsidRPr="003954C1">
          <w:rPr>
            <w:rStyle w:val="Hypertextovodkaz"/>
            <w:rFonts w:asciiTheme="minorHAnsi" w:hAnsiTheme="minorHAnsi" w:cs="Arial"/>
            <w:color w:val="auto"/>
            <w:sz w:val="22"/>
            <w:szCs w:val="22"/>
            <w:highlight w:val="black"/>
          </w:rPr>
          <w:t>mmanczalova@datron.cz</w:t>
        </w:r>
      </w:hyperlink>
      <w:r w:rsidRPr="003954C1">
        <w:rPr>
          <w:rFonts w:asciiTheme="minorHAnsi" w:hAnsiTheme="minorHAnsi" w:cs="Arial"/>
          <w:sz w:val="22"/>
          <w:szCs w:val="22"/>
          <w:highlight w:val="black"/>
        </w:rPr>
        <w:t>, tel.: +420 724 624 066</w:t>
      </w:r>
    </w:p>
    <w:p w14:paraId="278625BC" w14:textId="63A676BE" w:rsidR="006C2ABE" w:rsidRPr="00161D3D" w:rsidRDefault="002844BC" w:rsidP="00BF414F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mají právo jednostranně měnit, nikoliv však rušit, své kontaktní adresy v rámci České republiky nebo ko</w:t>
      </w:r>
      <w:r w:rsidR="003153F1">
        <w:rPr>
          <w:rFonts w:asciiTheme="minorHAnsi" w:hAnsiTheme="minorHAnsi" w:cs="Arial"/>
          <w:sz w:val="22"/>
          <w:szCs w:val="22"/>
        </w:rPr>
        <w:t>ntaktní osoby uvedené v rámcové dohodě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. Změny kontaktních adres nebo </w:t>
      </w:r>
      <w:r w:rsidR="006C2ABE" w:rsidRPr="00161D3D">
        <w:rPr>
          <w:rFonts w:asciiTheme="minorHAnsi" w:hAnsiTheme="minorHAnsi" w:cs="Arial"/>
          <w:sz w:val="22"/>
          <w:szCs w:val="22"/>
        </w:rPr>
        <w:lastRenderedPageBreak/>
        <w:t>kontaktních osob jsou účinné vůči druhé smluvní straně v okamžiku doručení příslušné změny takové smluvní straně.</w:t>
      </w:r>
    </w:p>
    <w:p w14:paraId="60627017" w14:textId="65EE7C7D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6C2ABE" w:rsidRPr="00161D3D">
        <w:rPr>
          <w:rFonts w:asciiTheme="minorHAnsi" w:hAnsiTheme="minorHAnsi" w:cs="Arial"/>
          <w:sz w:val="22"/>
          <w:szCs w:val="22"/>
        </w:rPr>
        <w:t>.3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Zrušení kontaktních adres nebo kontaktních osob mají smluvní strany právo provést pouze dohodou.</w:t>
      </w:r>
    </w:p>
    <w:p w14:paraId="3B73178B" w14:textId="1570BCFF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6C2ABE" w:rsidRPr="00161D3D">
        <w:rPr>
          <w:rFonts w:asciiTheme="minorHAnsi" w:hAnsiTheme="minorHAnsi" w:cs="Arial"/>
          <w:sz w:val="22"/>
          <w:szCs w:val="22"/>
        </w:rPr>
        <w:t>.4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Právní jednání působí vůči nepřítomné osobě od okamžiku, kdy jí projev vůle dojde; zmaří-li vědomě druhá strana dojití, platí, že řádně došlo. V případě neúspěšného doručení lze písemnosti, oznámen</w:t>
      </w:r>
      <w:r w:rsidR="00632692">
        <w:rPr>
          <w:rFonts w:asciiTheme="minorHAnsi" w:hAnsiTheme="minorHAnsi" w:cs="Arial"/>
          <w:sz w:val="22"/>
          <w:szCs w:val="22"/>
        </w:rPr>
        <w:t>í a/nebo dokumenty podle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doručit na adresu sídla smluvních stran.</w:t>
      </w:r>
    </w:p>
    <w:p w14:paraId="495B0CA2" w14:textId="32C76DE8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6C2ABE" w:rsidRPr="00161D3D">
        <w:rPr>
          <w:rFonts w:asciiTheme="minorHAnsi" w:hAnsiTheme="minorHAnsi" w:cs="Arial"/>
          <w:sz w:val="22"/>
          <w:szCs w:val="22"/>
        </w:rPr>
        <w:t>.5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Má se za to, že došlá zásilka odeslaná s využitím provozovatele poštovních služeb došla třetí pracovní den po odeslání, byla-li však odeslána na adresu v jiném státu, pak patnáctý pracovní den po odeslání, pokud není prokázáno doručení dřívější.</w:t>
      </w:r>
    </w:p>
    <w:p w14:paraId="3D779296" w14:textId="4F1C2A6A" w:rsidR="006C2ABE" w:rsidRPr="00A5403E" w:rsidRDefault="002844BC" w:rsidP="00A5403E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6C2ABE" w:rsidRPr="00161D3D">
        <w:rPr>
          <w:rFonts w:asciiTheme="minorHAnsi" w:hAnsiTheme="minorHAnsi" w:cs="Arial"/>
          <w:sz w:val="22"/>
          <w:szCs w:val="22"/>
        </w:rPr>
        <w:t>.6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Má se za to, že došlá zásilka odeslaná prostřednictvím elektronické pošty (e-mail) došla první pracovní den po odeslání, pokud není prokázáno doručení dřívější.</w:t>
      </w:r>
    </w:p>
    <w:p w14:paraId="197AF801" w14:textId="77777777" w:rsidR="00A5403E" w:rsidRPr="00161D3D" w:rsidRDefault="00A5403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F3F6334" w14:textId="37D3B484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13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JEDNAJÍCÍ OSOBY SMLUVNÍCH STRAN</w:t>
      </w:r>
    </w:p>
    <w:p w14:paraId="2DCD8C25" w14:textId="045BA6DA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6C2ABE" w:rsidRPr="00161D3D">
        <w:rPr>
          <w:rFonts w:asciiTheme="minorHAnsi" w:hAnsiTheme="minorHAnsi" w:cs="Arial"/>
          <w:sz w:val="22"/>
          <w:szCs w:val="22"/>
        </w:rPr>
        <w:t>.1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Za každou ze smluvních stran má</w:t>
      </w:r>
      <w:r w:rsidR="003153F1">
        <w:rPr>
          <w:rFonts w:asciiTheme="minorHAnsi" w:hAnsiTheme="minorHAnsi" w:cs="Arial"/>
          <w:sz w:val="22"/>
          <w:szCs w:val="22"/>
        </w:rPr>
        <w:t xml:space="preserve"> právo jednat při plnění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její statutární orgán a/nebo prokurista ve všech věcech a/nebo níže uvedené osoby v rozsahu svého zmocnění (dále „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>jednající osoby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“). </w:t>
      </w:r>
    </w:p>
    <w:p w14:paraId="41864181" w14:textId="63A7D4AA" w:rsidR="006C2ABE" w:rsidRPr="00161D3D" w:rsidRDefault="00982D38" w:rsidP="00982D38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Za kupujícího</w:t>
      </w:r>
      <w:r w:rsidR="006C2ABE" w:rsidRPr="00161D3D">
        <w:rPr>
          <w:rFonts w:asciiTheme="minorHAnsi" w:hAnsiTheme="minorHAnsi" w:cs="Arial"/>
          <w:sz w:val="22"/>
          <w:szCs w:val="22"/>
        </w:rPr>
        <w:t>:</w:t>
      </w:r>
    </w:p>
    <w:p w14:paraId="4104B80F" w14:textId="06CE6DF7" w:rsidR="00982D38" w:rsidRPr="00161D3D" w:rsidRDefault="00C279B9" w:rsidP="00C279B9">
      <w:pPr>
        <w:pStyle w:val="Odstavecseseznamem"/>
        <w:numPr>
          <w:ilvl w:val="0"/>
          <w:numId w:val="38"/>
        </w:numPr>
        <w:spacing w:after="120"/>
        <w:ind w:left="709" w:hanging="283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doc. </w:t>
      </w:r>
      <w:r w:rsidRPr="00C279B9">
        <w:rPr>
          <w:rFonts w:asciiTheme="minorHAnsi" w:hAnsiTheme="minorHAnsi" w:cs="Arial"/>
          <w:sz w:val="22"/>
          <w:szCs w:val="22"/>
        </w:rPr>
        <w:t>Ing. Jan Wild, Ph.D.</w:t>
      </w:r>
      <w:r w:rsidR="00881651">
        <w:rPr>
          <w:rFonts w:asciiTheme="minorHAnsi" w:hAnsiTheme="minorHAnsi" w:cs="Arial"/>
          <w:sz w:val="22"/>
          <w:szCs w:val="22"/>
        </w:rPr>
        <w:t xml:space="preserve">, </w:t>
      </w:r>
      <w:r w:rsidR="00881651" w:rsidRPr="003954C1">
        <w:rPr>
          <w:rFonts w:asciiTheme="minorHAnsi" w:hAnsiTheme="minorHAnsi" w:cs="Arial"/>
          <w:sz w:val="22"/>
          <w:szCs w:val="22"/>
          <w:highlight w:val="black"/>
        </w:rPr>
        <w:t xml:space="preserve">email: </w:t>
      </w:r>
      <w:hyperlink r:id="rId13" w:history="1">
        <w:r w:rsidR="00881651" w:rsidRPr="003954C1">
          <w:rPr>
            <w:rStyle w:val="Hypertextovodkaz"/>
            <w:rFonts w:asciiTheme="minorHAnsi" w:hAnsiTheme="minorHAnsi" w:cs="Arial"/>
            <w:color w:val="auto"/>
            <w:sz w:val="22"/>
            <w:szCs w:val="22"/>
            <w:highlight w:val="black"/>
          </w:rPr>
          <w:t>jan.wild@ibot.cas.cz</w:t>
        </w:r>
      </w:hyperlink>
      <w:r w:rsidR="00881651" w:rsidRPr="003954C1">
        <w:rPr>
          <w:rFonts w:asciiTheme="minorHAnsi" w:hAnsiTheme="minorHAnsi" w:cs="Arial"/>
          <w:sz w:val="22"/>
          <w:szCs w:val="22"/>
          <w:highlight w:val="black"/>
        </w:rPr>
        <w:t xml:space="preserve">, </w:t>
      </w:r>
      <w:r w:rsidR="00982D38" w:rsidRPr="003954C1">
        <w:rPr>
          <w:rFonts w:asciiTheme="minorHAnsi" w:hAnsiTheme="minorHAnsi" w:cs="Arial"/>
          <w:sz w:val="22"/>
          <w:szCs w:val="22"/>
          <w:highlight w:val="black"/>
        </w:rPr>
        <w:t>tel</w:t>
      </w:r>
      <w:r w:rsidR="00881651" w:rsidRPr="003954C1">
        <w:rPr>
          <w:rFonts w:asciiTheme="minorHAnsi" w:hAnsiTheme="minorHAnsi" w:cs="Arial"/>
          <w:sz w:val="22"/>
          <w:szCs w:val="22"/>
          <w:highlight w:val="black"/>
        </w:rPr>
        <w:t>.: +420 271 015 233</w:t>
      </w:r>
      <w:r w:rsidR="00632692">
        <w:rPr>
          <w:rFonts w:asciiTheme="minorHAnsi" w:hAnsiTheme="minorHAnsi" w:cs="Arial"/>
          <w:sz w:val="22"/>
          <w:szCs w:val="22"/>
        </w:rPr>
        <w:t>, jedná při plnění rámcové dohody</w:t>
      </w:r>
      <w:r>
        <w:rPr>
          <w:rFonts w:asciiTheme="minorHAnsi" w:hAnsiTheme="minorHAnsi" w:cs="Arial"/>
          <w:sz w:val="22"/>
          <w:szCs w:val="22"/>
        </w:rPr>
        <w:t xml:space="preserve"> pouze v následujících věcech: ve všech věcech.</w:t>
      </w:r>
    </w:p>
    <w:p w14:paraId="4DFB3414" w14:textId="1C01B065" w:rsidR="006C2ABE" w:rsidRPr="00161D3D" w:rsidRDefault="000F33D8" w:rsidP="00982D38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Za prodávajícího</w:t>
      </w:r>
      <w:r w:rsidR="006C2ABE" w:rsidRPr="00161D3D">
        <w:rPr>
          <w:rFonts w:asciiTheme="minorHAnsi" w:hAnsiTheme="minorHAnsi" w:cs="Arial"/>
          <w:sz w:val="22"/>
          <w:szCs w:val="22"/>
        </w:rPr>
        <w:t>:</w:t>
      </w:r>
    </w:p>
    <w:p w14:paraId="3909B29E" w14:textId="518E9043" w:rsidR="006C2ABE" w:rsidRPr="00161D3D" w:rsidRDefault="00BF414F" w:rsidP="00982D38">
      <w:pPr>
        <w:pStyle w:val="Odstavecseseznamem"/>
        <w:spacing w:after="120"/>
        <w:ind w:left="709" w:hanging="283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BF414F">
        <w:rPr>
          <w:rFonts w:asciiTheme="minorHAnsi" w:hAnsiTheme="minorHAnsi" w:cs="Arial"/>
          <w:sz w:val="22"/>
          <w:szCs w:val="22"/>
        </w:rPr>
        <w:t xml:space="preserve">(i) </w:t>
      </w:r>
      <w:r w:rsidR="00AC44D3">
        <w:rPr>
          <w:rFonts w:asciiTheme="minorHAnsi" w:hAnsiTheme="minorHAnsi" w:cs="Arial"/>
          <w:sz w:val="22"/>
          <w:szCs w:val="22"/>
        </w:rPr>
        <w:t>Ing. Zdeněk Jiráček</w:t>
      </w:r>
      <w:r w:rsidRPr="003954C1">
        <w:rPr>
          <w:rFonts w:asciiTheme="minorHAnsi" w:hAnsiTheme="minorHAnsi" w:cs="Arial"/>
          <w:sz w:val="22"/>
          <w:szCs w:val="22"/>
          <w:highlight w:val="black"/>
        </w:rPr>
        <w:t>, email:</w:t>
      </w:r>
      <w:r w:rsidR="00AC44D3" w:rsidRPr="003954C1">
        <w:rPr>
          <w:rFonts w:asciiTheme="minorHAnsi" w:hAnsiTheme="minorHAnsi" w:cs="Arial"/>
          <w:sz w:val="22"/>
          <w:szCs w:val="22"/>
          <w:highlight w:val="black"/>
        </w:rPr>
        <w:t xml:space="preserve"> </w:t>
      </w:r>
      <w:r w:rsidR="00AC44D3" w:rsidRPr="003954C1">
        <w:rPr>
          <w:rStyle w:val="Hypertextovodkaz"/>
          <w:rFonts w:asciiTheme="minorHAnsi" w:hAnsiTheme="minorHAnsi" w:cstheme="minorHAnsi"/>
          <w:color w:val="auto"/>
          <w:sz w:val="22"/>
          <w:szCs w:val="22"/>
          <w:highlight w:val="black"/>
        </w:rPr>
        <w:t>zjiracek@datron.cz</w:t>
      </w:r>
      <w:r w:rsidR="00AC44D3" w:rsidRPr="003954C1">
        <w:rPr>
          <w:rFonts w:asciiTheme="minorHAnsi" w:hAnsiTheme="minorHAnsi" w:cs="Arial"/>
          <w:sz w:val="22"/>
          <w:szCs w:val="22"/>
          <w:highlight w:val="black"/>
        </w:rPr>
        <w:t>,</w:t>
      </w:r>
      <w:r w:rsidRPr="003954C1">
        <w:rPr>
          <w:rFonts w:asciiTheme="minorHAnsi" w:hAnsiTheme="minorHAnsi" w:cs="Arial"/>
          <w:sz w:val="22"/>
          <w:szCs w:val="22"/>
          <w:highlight w:val="black"/>
        </w:rPr>
        <w:t xml:space="preserve"> tel.: +420 </w:t>
      </w:r>
      <w:r w:rsidR="00AC44D3" w:rsidRPr="003954C1">
        <w:rPr>
          <w:rFonts w:asciiTheme="minorHAnsi" w:hAnsiTheme="minorHAnsi" w:cs="Arial"/>
          <w:sz w:val="22"/>
          <w:szCs w:val="22"/>
          <w:highlight w:val="black"/>
        </w:rPr>
        <w:t>602</w:t>
      </w:r>
      <w:r w:rsidRPr="003954C1">
        <w:rPr>
          <w:rFonts w:asciiTheme="minorHAnsi" w:hAnsiTheme="minorHAnsi" w:cs="Arial"/>
          <w:sz w:val="22"/>
          <w:szCs w:val="22"/>
          <w:highlight w:val="black"/>
        </w:rPr>
        <w:t xml:space="preserve"> </w:t>
      </w:r>
      <w:r w:rsidR="00AC44D3" w:rsidRPr="003954C1">
        <w:rPr>
          <w:rFonts w:asciiTheme="minorHAnsi" w:hAnsiTheme="minorHAnsi" w:cs="Arial"/>
          <w:sz w:val="22"/>
          <w:szCs w:val="22"/>
          <w:highlight w:val="black"/>
        </w:rPr>
        <w:t>411</w:t>
      </w:r>
      <w:r w:rsidRPr="003954C1">
        <w:rPr>
          <w:rFonts w:asciiTheme="minorHAnsi" w:hAnsiTheme="minorHAnsi" w:cs="Arial"/>
          <w:sz w:val="22"/>
          <w:szCs w:val="22"/>
          <w:highlight w:val="black"/>
        </w:rPr>
        <w:t xml:space="preserve"> </w:t>
      </w:r>
      <w:r w:rsidR="00AC44D3" w:rsidRPr="003954C1">
        <w:rPr>
          <w:rFonts w:asciiTheme="minorHAnsi" w:hAnsiTheme="minorHAnsi" w:cs="Arial"/>
          <w:sz w:val="22"/>
          <w:szCs w:val="22"/>
          <w:highlight w:val="black"/>
        </w:rPr>
        <w:t>504</w:t>
      </w:r>
      <w:r w:rsidRPr="00BF414F">
        <w:rPr>
          <w:rFonts w:asciiTheme="minorHAnsi" w:hAnsiTheme="minorHAnsi" w:cs="Arial"/>
          <w:sz w:val="22"/>
          <w:szCs w:val="22"/>
        </w:rPr>
        <w:t>, jedná při plnění rámcové dohody pouze v následujících věcech: ve všech věcech.</w:t>
      </w:r>
    </w:p>
    <w:p w14:paraId="62A028BD" w14:textId="5A60F7D8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mají právo jednostranně měnit nebo rušit své jednající os</w:t>
      </w:r>
      <w:r w:rsidR="003153F1">
        <w:rPr>
          <w:rFonts w:asciiTheme="minorHAnsi" w:hAnsiTheme="minorHAnsi" w:cs="Arial"/>
          <w:sz w:val="22"/>
          <w:szCs w:val="22"/>
        </w:rPr>
        <w:t>oby jmenovitě uvedené v rámcové dohodě</w:t>
      </w:r>
      <w:r w:rsidR="006C2ABE" w:rsidRPr="00161D3D">
        <w:rPr>
          <w:rFonts w:asciiTheme="minorHAnsi" w:hAnsiTheme="minorHAnsi" w:cs="Arial"/>
          <w:sz w:val="22"/>
          <w:szCs w:val="22"/>
        </w:rPr>
        <w:t>. Změny či zrušení těchto jednajících osob jsou účinné vůči druhé smluvní straně v okamžiku doručení příslušné změny či zrušení takové smluvní straně.</w:t>
      </w:r>
    </w:p>
    <w:p w14:paraId="3547C715" w14:textId="5E351776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6C2ABE" w:rsidRPr="00161D3D">
        <w:rPr>
          <w:rFonts w:asciiTheme="minorHAnsi" w:hAnsiTheme="minorHAnsi" w:cs="Arial"/>
          <w:sz w:val="22"/>
          <w:szCs w:val="22"/>
        </w:rPr>
        <w:t>.3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V případě překročení zmocnění jednající osobou není příslušná smluvní strana (zmocnitel) tímto překročením vázána do okamžiku svého výslovného schválení takového překročení.</w:t>
      </w:r>
    </w:p>
    <w:p w14:paraId="1A1E9307" w14:textId="77777777" w:rsidR="005623F1" w:rsidRPr="00161D3D" w:rsidRDefault="005623F1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B1A5A43" w14:textId="07758AC2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14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OSTATNÍ UJEDNÁNÍ</w:t>
      </w:r>
    </w:p>
    <w:p w14:paraId="5D057462" w14:textId="2CAF953D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6C2ABE" w:rsidRPr="00161D3D">
        <w:rPr>
          <w:rFonts w:asciiTheme="minorHAnsi" w:hAnsiTheme="minorHAnsi" w:cs="Arial"/>
          <w:sz w:val="22"/>
          <w:szCs w:val="22"/>
        </w:rPr>
        <w:t>.1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V pří</w:t>
      </w:r>
      <w:r w:rsidR="003153F1">
        <w:rPr>
          <w:rFonts w:asciiTheme="minorHAnsi" w:hAnsiTheme="minorHAnsi" w:cs="Arial"/>
          <w:sz w:val="22"/>
          <w:szCs w:val="22"/>
        </w:rPr>
        <w:t>padě, že některé ustanovení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je nebo se stane neplatné či neúčinné, zůst</w:t>
      </w:r>
      <w:r w:rsidR="003153F1">
        <w:rPr>
          <w:rFonts w:asciiTheme="minorHAnsi" w:hAnsiTheme="minorHAnsi" w:cs="Arial"/>
          <w:sz w:val="22"/>
          <w:szCs w:val="22"/>
        </w:rPr>
        <w:t>ávají ostatní ustanovení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platná a účinná. Smluvní strany nahradí neplatn</w:t>
      </w:r>
      <w:r w:rsidR="00632692">
        <w:rPr>
          <w:rFonts w:asciiTheme="minorHAnsi" w:hAnsiTheme="minorHAnsi" w:cs="Arial"/>
          <w:sz w:val="22"/>
          <w:szCs w:val="22"/>
        </w:rPr>
        <w:t>é či neúčinné ustanovení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ustanovením jiným, platným a účinným, které svým obsahem a smyslem odpovídá nejlépe obsahu a smyslu ustanovení původního.</w:t>
      </w:r>
    </w:p>
    <w:p w14:paraId="354ECEB6" w14:textId="60C7DBBB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Smluvní strany shodně prohlašují, že si sdělily všechny skutkové a právní okolnosti, o nichž ví nebo musí vědět tak, aby se každá ze smluvních stran mohla přesvědčit o </w:t>
      </w:r>
      <w:r w:rsidR="003153F1">
        <w:rPr>
          <w:rFonts w:asciiTheme="minorHAnsi" w:hAnsiTheme="minorHAnsi" w:cs="Arial"/>
          <w:sz w:val="22"/>
          <w:szCs w:val="22"/>
        </w:rPr>
        <w:t>možnosti uzavřít platnou rámcovou dohodu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a aby byl každé ze smluvních</w:t>
      </w:r>
      <w:r w:rsidR="003153F1">
        <w:rPr>
          <w:rFonts w:asciiTheme="minorHAnsi" w:hAnsiTheme="minorHAnsi" w:cs="Arial"/>
          <w:sz w:val="22"/>
          <w:szCs w:val="22"/>
        </w:rPr>
        <w:t xml:space="preserve"> stran zřejmý její zájem rámcovou dohodu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uzavřít.</w:t>
      </w:r>
    </w:p>
    <w:p w14:paraId="2B5CE04E" w14:textId="5BAB36BE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982D38" w:rsidRPr="00161D3D">
        <w:rPr>
          <w:rFonts w:asciiTheme="minorHAnsi" w:hAnsiTheme="minorHAnsi" w:cs="Arial"/>
          <w:sz w:val="22"/>
          <w:szCs w:val="22"/>
        </w:rPr>
        <w:t>.3</w:t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  <w:t>Prodávající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na sebe přebírá nebezpečí změny okolností a nevzniká mu tedy právo domáh</w:t>
      </w:r>
      <w:r w:rsidR="003153F1">
        <w:rPr>
          <w:rFonts w:asciiTheme="minorHAnsi" w:hAnsiTheme="minorHAnsi" w:cs="Arial"/>
          <w:sz w:val="22"/>
          <w:szCs w:val="22"/>
        </w:rPr>
        <w:t>at se obnovení jednání o rámcové dohodě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2515CF0E" w14:textId="63170B28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6C2ABE" w:rsidRPr="00161D3D">
        <w:rPr>
          <w:rFonts w:asciiTheme="minorHAnsi" w:hAnsiTheme="minorHAnsi" w:cs="Arial"/>
          <w:sz w:val="22"/>
          <w:szCs w:val="22"/>
        </w:rPr>
        <w:t>.4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3153F1">
        <w:rPr>
          <w:rFonts w:asciiTheme="minorHAnsi" w:hAnsiTheme="minorHAnsi" w:cs="Arial"/>
          <w:sz w:val="22"/>
          <w:szCs w:val="22"/>
        </w:rPr>
        <w:t>Rámcová dohoda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obsahuje ú</w:t>
      </w:r>
      <w:r w:rsidR="003153F1">
        <w:rPr>
          <w:rFonts w:asciiTheme="minorHAnsi" w:hAnsiTheme="minorHAnsi" w:cs="Arial"/>
          <w:sz w:val="22"/>
          <w:szCs w:val="22"/>
        </w:rPr>
        <w:t>plné ujednání o předmětu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a všech náležitostech, které smluvní</w:t>
      </w:r>
      <w:r w:rsidR="003153F1">
        <w:rPr>
          <w:rFonts w:asciiTheme="minorHAnsi" w:hAnsiTheme="minorHAnsi" w:cs="Arial"/>
          <w:sz w:val="22"/>
          <w:szCs w:val="22"/>
        </w:rPr>
        <w:t xml:space="preserve"> strany měly a chtěly v rámcové dohodě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ujednat, a které považují z</w:t>
      </w:r>
      <w:r w:rsidR="003153F1">
        <w:rPr>
          <w:rFonts w:asciiTheme="minorHAnsi" w:hAnsiTheme="minorHAnsi" w:cs="Arial"/>
          <w:sz w:val="22"/>
          <w:szCs w:val="22"/>
        </w:rPr>
        <w:t>a důležité pro závaznost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>. Žádný projev smluvních stran učiněn</w:t>
      </w:r>
      <w:r w:rsidR="003153F1">
        <w:rPr>
          <w:rFonts w:asciiTheme="minorHAnsi" w:hAnsiTheme="minorHAnsi" w:cs="Arial"/>
          <w:sz w:val="22"/>
          <w:szCs w:val="22"/>
        </w:rPr>
        <w:t>ý při jednání o uzavření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nezakládá žádný závazek žádné ze smluvních stran. </w:t>
      </w:r>
    </w:p>
    <w:p w14:paraId="50B500D6" w14:textId="7B466B2B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14</w:t>
      </w:r>
      <w:r w:rsidR="006C2ABE" w:rsidRPr="00161D3D">
        <w:rPr>
          <w:rFonts w:asciiTheme="minorHAnsi" w:hAnsiTheme="minorHAnsi" w:cs="Arial"/>
          <w:sz w:val="22"/>
          <w:szCs w:val="22"/>
        </w:rPr>
        <w:t>.5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3153F1">
        <w:rPr>
          <w:rFonts w:asciiTheme="minorHAnsi" w:hAnsiTheme="minorHAnsi" w:cs="Arial"/>
          <w:sz w:val="22"/>
          <w:szCs w:val="22"/>
        </w:rPr>
        <w:t>Rámcová dohoda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nahrazuje veškerou komunikaci, vyjednávání a dohody (a to bez ohledu na </w:t>
      </w:r>
      <w:r w:rsidR="003153F1">
        <w:rPr>
          <w:rFonts w:asciiTheme="minorHAnsi" w:hAnsiTheme="minorHAnsi" w:cs="Arial"/>
          <w:sz w:val="22"/>
          <w:szCs w:val="22"/>
        </w:rPr>
        <w:t>jejich formu) o předmětu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učiněné mezi smluvními</w:t>
      </w:r>
      <w:r w:rsidR="003153F1">
        <w:rPr>
          <w:rFonts w:asciiTheme="minorHAnsi" w:hAnsiTheme="minorHAnsi" w:cs="Arial"/>
          <w:sz w:val="22"/>
          <w:szCs w:val="22"/>
        </w:rPr>
        <w:t xml:space="preserve"> stranami před uzavřením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4AEDE6C9" w14:textId="34FDECE3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6C2ABE" w:rsidRPr="00161D3D">
        <w:rPr>
          <w:rFonts w:asciiTheme="minorHAnsi" w:hAnsiTheme="minorHAnsi" w:cs="Arial"/>
          <w:sz w:val="22"/>
          <w:szCs w:val="22"/>
        </w:rPr>
        <w:t>.6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Smluvní strany mají povinnost se bez zbytečného odkladu vzájemně informovat o splnění, nesplnění či změně jakýchkoliv podmínek, prohlášení, záruk či souhlasů, které mají vliv na platnost či účinnos</w:t>
      </w:r>
      <w:r w:rsidR="003153F1">
        <w:rPr>
          <w:rFonts w:asciiTheme="minorHAnsi" w:hAnsiTheme="minorHAnsi" w:cs="Arial"/>
          <w:sz w:val="22"/>
          <w:szCs w:val="22"/>
        </w:rPr>
        <w:t>t právních jednání podle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>, jakož i na samot</w:t>
      </w:r>
      <w:r w:rsidR="003153F1">
        <w:rPr>
          <w:rFonts w:asciiTheme="minorHAnsi" w:hAnsiTheme="minorHAnsi" w:cs="Arial"/>
          <w:sz w:val="22"/>
          <w:szCs w:val="22"/>
        </w:rPr>
        <w:t>nou platnost či účinnost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23BB8D14" w14:textId="13F6F66B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982D38" w:rsidRPr="00161D3D">
        <w:rPr>
          <w:rFonts w:asciiTheme="minorHAnsi" w:hAnsiTheme="minorHAnsi" w:cs="Arial"/>
          <w:sz w:val="22"/>
          <w:szCs w:val="22"/>
        </w:rPr>
        <w:t>.7</w:t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  <w:t xml:space="preserve">Kupující </w:t>
      </w:r>
      <w:r w:rsidR="006C2ABE" w:rsidRPr="00161D3D">
        <w:rPr>
          <w:rFonts w:asciiTheme="minorHAnsi" w:hAnsiTheme="minorHAnsi" w:cs="Arial"/>
          <w:sz w:val="22"/>
          <w:szCs w:val="22"/>
        </w:rPr>
        <w:t>prohlašuje, že je veřejnou</w:t>
      </w:r>
      <w:r w:rsidR="00982D38" w:rsidRPr="00161D3D">
        <w:rPr>
          <w:rFonts w:asciiTheme="minorHAnsi" w:hAnsiTheme="minorHAnsi" w:cs="Arial"/>
          <w:sz w:val="22"/>
          <w:szCs w:val="22"/>
        </w:rPr>
        <w:t xml:space="preserve"> výzkumnou institucí. Prodávající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prohlašuje, že je pod</w:t>
      </w:r>
      <w:r w:rsidR="003153F1">
        <w:rPr>
          <w:rFonts w:asciiTheme="minorHAnsi" w:hAnsiTheme="minorHAnsi" w:cs="Arial"/>
          <w:sz w:val="22"/>
          <w:szCs w:val="22"/>
        </w:rPr>
        <w:t>nikatelem a uzavírá tuto rámcovou dohodu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při svém podnikání.</w:t>
      </w:r>
    </w:p>
    <w:p w14:paraId="6D200CDB" w14:textId="0DF25248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6C2ABE" w:rsidRPr="00161D3D">
        <w:rPr>
          <w:rFonts w:asciiTheme="minorHAnsi" w:hAnsiTheme="minorHAnsi" w:cs="Arial"/>
          <w:sz w:val="22"/>
          <w:szCs w:val="22"/>
        </w:rPr>
        <w:t>.8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Smluvní strany prohlašují, že mezi nimi neexistuje žádná zavedená praxe.</w:t>
      </w:r>
    </w:p>
    <w:p w14:paraId="019A308A" w14:textId="7CD69A99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6C2ABE" w:rsidRPr="00161D3D">
        <w:rPr>
          <w:rFonts w:asciiTheme="minorHAnsi" w:hAnsiTheme="minorHAnsi" w:cs="Arial"/>
          <w:sz w:val="22"/>
          <w:szCs w:val="22"/>
        </w:rPr>
        <w:t>.9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Dispozitivní ustanovení občanského zákoníku mají přednost před jakoukoliv obchodní zvyklostí.</w:t>
      </w:r>
    </w:p>
    <w:p w14:paraId="1344BEBB" w14:textId="0A75DF0E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982D38" w:rsidRPr="00161D3D">
        <w:rPr>
          <w:rFonts w:asciiTheme="minorHAnsi" w:hAnsiTheme="minorHAnsi" w:cs="Arial"/>
          <w:sz w:val="22"/>
          <w:szCs w:val="22"/>
        </w:rPr>
        <w:t>.10</w:t>
      </w:r>
      <w:r w:rsidR="00982D38" w:rsidRPr="00161D3D">
        <w:rPr>
          <w:rFonts w:asciiTheme="minorHAnsi" w:hAnsiTheme="minorHAnsi" w:cs="Arial"/>
          <w:sz w:val="22"/>
          <w:szCs w:val="22"/>
        </w:rPr>
        <w:tab/>
        <w:t>Prodávající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nesmí postoupit pohledávku nebo </w:t>
      </w:r>
      <w:r w:rsidR="003153F1">
        <w:rPr>
          <w:rFonts w:asciiTheme="minorHAnsi" w:hAnsiTheme="minorHAnsi" w:cs="Arial"/>
          <w:sz w:val="22"/>
          <w:szCs w:val="22"/>
        </w:rPr>
        <w:t>její část vyplývající z rámcové dohody či libovolné objednávky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třetí osobě bez předchozíh</w:t>
      </w:r>
      <w:r w:rsidR="00982D38" w:rsidRPr="00161D3D">
        <w:rPr>
          <w:rFonts w:asciiTheme="minorHAnsi" w:hAnsiTheme="minorHAnsi" w:cs="Arial"/>
          <w:sz w:val="22"/>
          <w:szCs w:val="22"/>
        </w:rPr>
        <w:t>o písemného souhlasu kupujícího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4F55BFEF" w14:textId="45180A6A" w:rsidR="006C2ABE" w:rsidRPr="00161D3D" w:rsidRDefault="002844BC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982D38" w:rsidRPr="00161D3D">
        <w:rPr>
          <w:rFonts w:asciiTheme="minorHAnsi" w:hAnsiTheme="minorHAnsi" w:cs="Arial"/>
          <w:sz w:val="22"/>
          <w:szCs w:val="22"/>
        </w:rPr>
        <w:t>.11</w:t>
      </w:r>
      <w:r w:rsidR="00982D38" w:rsidRPr="00161D3D">
        <w:rPr>
          <w:rFonts w:asciiTheme="minorHAnsi" w:hAnsiTheme="minorHAnsi" w:cs="Arial"/>
          <w:sz w:val="22"/>
          <w:szCs w:val="22"/>
        </w:rPr>
        <w:tab/>
        <w:t>Kupující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má právo provést kdykoli zápočet svých i nesplat</w:t>
      </w:r>
      <w:r w:rsidR="00982D38" w:rsidRPr="00161D3D">
        <w:rPr>
          <w:rFonts w:asciiTheme="minorHAnsi" w:hAnsiTheme="minorHAnsi" w:cs="Arial"/>
          <w:sz w:val="22"/>
          <w:szCs w:val="22"/>
        </w:rPr>
        <w:t>ných pohledávek vůči prodávajícímu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proti ja</w:t>
      </w:r>
      <w:r w:rsidR="00982D38" w:rsidRPr="00161D3D">
        <w:rPr>
          <w:rFonts w:asciiTheme="minorHAnsi" w:hAnsiTheme="minorHAnsi" w:cs="Arial"/>
          <w:sz w:val="22"/>
          <w:szCs w:val="22"/>
        </w:rPr>
        <w:t>kýmkoliv pohledávkám prodávajícího vůči kupujícímu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50757CBC" w14:textId="4A25B40B" w:rsidR="006C2ABE" w:rsidRPr="003153F1" w:rsidRDefault="002844BC" w:rsidP="003153F1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6C2ABE" w:rsidRPr="00161D3D">
        <w:rPr>
          <w:rFonts w:asciiTheme="minorHAnsi" w:hAnsiTheme="minorHAnsi" w:cs="Arial"/>
          <w:sz w:val="22"/>
          <w:szCs w:val="22"/>
        </w:rPr>
        <w:t>.12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Práva smluvn</w:t>
      </w:r>
      <w:r w:rsidR="003153F1">
        <w:rPr>
          <w:rFonts w:asciiTheme="minorHAnsi" w:hAnsiTheme="minorHAnsi" w:cs="Arial"/>
          <w:sz w:val="22"/>
          <w:szCs w:val="22"/>
        </w:rPr>
        <w:t>ích stran vyplývající z 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či jejího porušení se promlčují ve lhůtě 4 let ode dne, kdy pr</w:t>
      </w:r>
      <w:r w:rsidR="003153F1">
        <w:rPr>
          <w:rFonts w:asciiTheme="minorHAnsi" w:hAnsiTheme="minorHAnsi" w:cs="Arial"/>
          <w:sz w:val="22"/>
          <w:szCs w:val="22"/>
        </w:rPr>
        <w:t>ávo mohlo být uplatněno poprvé.</w:t>
      </w:r>
    </w:p>
    <w:p w14:paraId="4FD1C6B9" w14:textId="77777777" w:rsidR="00A5403E" w:rsidRPr="00161D3D" w:rsidRDefault="00A5403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EC40212" w14:textId="04B9B858" w:rsidR="006C2ABE" w:rsidRPr="00161D3D" w:rsidRDefault="002844BC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15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ZÁVĚREČNÁ USTANOVENÍ</w:t>
      </w:r>
    </w:p>
    <w:p w14:paraId="409064CD" w14:textId="2CDADC6A" w:rsidR="006C2ABE" w:rsidRDefault="002844BC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3153F1">
        <w:rPr>
          <w:rFonts w:asciiTheme="minorHAnsi" w:hAnsiTheme="minorHAnsi" w:cs="Arial"/>
          <w:sz w:val="22"/>
          <w:szCs w:val="22"/>
        </w:rPr>
        <w:t>.1</w:t>
      </w:r>
      <w:r w:rsidR="003153F1">
        <w:rPr>
          <w:rFonts w:asciiTheme="minorHAnsi" w:hAnsiTheme="minorHAnsi" w:cs="Arial"/>
          <w:sz w:val="22"/>
          <w:szCs w:val="22"/>
        </w:rPr>
        <w:tab/>
        <w:t>Rámcová dohoda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nabývá účinnosti dnem jejího uveřejnění v registru smluv v souladu se zákonem o registru smluv.</w:t>
      </w:r>
    </w:p>
    <w:p w14:paraId="77F3DB5F" w14:textId="721A2FD8" w:rsidR="006411EF" w:rsidRPr="00161D3D" w:rsidRDefault="002844BC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6411EF">
        <w:rPr>
          <w:rFonts w:asciiTheme="minorHAnsi" w:hAnsiTheme="minorHAnsi" w:cs="Arial"/>
          <w:sz w:val="22"/>
          <w:szCs w:val="22"/>
        </w:rPr>
        <w:t>.2</w:t>
      </w:r>
      <w:r w:rsidR="006411EF">
        <w:rPr>
          <w:rFonts w:asciiTheme="minorHAnsi" w:hAnsiTheme="minorHAnsi" w:cs="Arial"/>
          <w:sz w:val="22"/>
          <w:szCs w:val="22"/>
        </w:rPr>
        <w:tab/>
        <w:t xml:space="preserve">Rámcová dohoda </w:t>
      </w:r>
      <w:r w:rsidR="00B41EE8">
        <w:rPr>
          <w:rFonts w:asciiTheme="minorHAnsi" w:hAnsiTheme="minorHAnsi" w:cs="Arial"/>
          <w:sz w:val="22"/>
          <w:szCs w:val="22"/>
        </w:rPr>
        <w:t>s</w:t>
      </w:r>
      <w:r w:rsidR="00A5403E">
        <w:rPr>
          <w:rFonts w:asciiTheme="minorHAnsi" w:hAnsiTheme="minorHAnsi" w:cs="Arial"/>
          <w:sz w:val="22"/>
          <w:szCs w:val="22"/>
        </w:rPr>
        <w:t>e uzavírá na dobu určitou, a to 4 roky</w:t>
      </w:r>
      <w:r w:rsidR="006411EF">
        <w:rPr>
          <w:rFonts w:asciiTheme="minorHAnsi" w:hAnsiTheme="minorHAnsi" w:cs="Arial"/>
          <w:sz w:val="22"/>
          <w:szCs w:val="22"/>
        </w:rPr>
        <w:t>. K ukončení rámcové dohody může dojít buď uplynutím výše uvedené doby trvání nebo vyčerpáním maximální celkové výše pln</w:t>
      </w:r>
      <w:r w:rsidR="009072A9">
        <w:rPr>
          <w:rFonts w:asciiTheme="minorHAnsi" w:hAnsiTheme="minorHAnsi" w:cs="Arial"/>
          <w:sz w:val="22"/>
          <w:szCs w:val="22"/>
        </w:rPr>
        <w:t>ění dle čl. 4 odst. 4.13 rámcové dohody</w:t>
      </w:r>
      <w:r w:rsidR="006411EF">
        <w:rPr>
          <w:rFonts w:asciiTheme="minorHAnsi" w:hAnsiTheme="minorHAnsi" w:cs="Arial"/>
          <w:sz w:val="22"/>
          <w:szCs w:val="22"/>
        </w:rPr>
        <w:t>, a to podle toho, která ze skutečností nastane nejdříve.</w:t>
      </w:r>
    </w:p>
    <w:p w14:paraId="7E77D47A" w14:textId="4D1D6C5D" w:rsidR="006C2ABE" w:rsidRPr="00161D3D" w:rsidRDefault="002844BC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B41EE8">
        <w:rPr>
          <w:rFonts w:asciiTheme="minorHAnsi" w:hAnsiTheme="minorHAnsi" w:cs="Arial"/>
          <w:sz w:val="22"/>
          <w:szCs w:val="22"/>
        </w:rPr>
        <w:t>.3</w:t>
      </w:r>
      <w:r w:rsidR="003153F1">
        <w:rPr>
          <w:rFonts w:asciiTheme="minorHAnsi" w:hAnsiTheme="minorHAnsi" w:cs="Arial"/>
          <w:sz w:val="22"/>
          <w:szCs w:val="22"/>
        </w:rPr>
        <w:tab/>
        <w:t>Rámcová dohoda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může být měněna dohodou smluvních stran pouze v písemné formě; tím není dotčeno právo jednostranně měnit kont</w:t>
      </w:r>
      <w:r w:rsidR="003153F1">
        <w:rPr>
          <w:rFonts w:asciiTheme="minorHAnsi" w:hAnsiTheme="minorHAnsi" w:cs="Arial"/>
          <w:sz w:val="22"/>
          <w:szCs w:val="22"/>
        </w:rPr>
        <w:t>aktní adresy nebo osoby. Rámcová dohoda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může být zrušena pouze v písemné formě. </w:t>
      </w:r>
    </w:p>
    <w:p w14:paraId="561F3B83" w14:textId="2FAE4BE2" w:rsidR="006C2ABE" w:rsidRPr="00161D3D" w:rsidRDefault="002844BC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B41EE8">
        <w:rPr>
          <w:rFonts w:asciiTheme="minorHAnsi" w:hAnsiTheme="minorHAnsi" w:cs="Arial"/>
          <w:sz w:val="22"/>
          <w:szCs w:val="22"/>
        </w:rPr>
        <w:t>.4</w:t>
      </w:r>
      <w:r w:rsidR="003153F1">
        <w:rPr>
          <w:rFonts w:asciiTheme="minorHAnsi" w:hAnsiTheme="minorHAnsi" w:cs="Arial"/>
          <w:sz w:val="22"/>
          <w:szCs w:val="22"/>
        </w:rPr>
        <w:tab/>
        <w:t>Rámcová dohoda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se vyhotovuje ve čtyřech stejnopisech, přičemž každá ze smluvních stran obdrží dvě vyhotovení. </w:t>
      </w:r>
    </w:p>
    <w:p w14:paraId="073AFFB6" w14:textId="50C56558" w:rsidR="006C2ABE" w:rsidRPr="00161D3D" w:rsidRDefault="002844BC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B41EE8">
        <w:rPr>
          <w:rFonts w:asciiTheme="minorHAnsi" w:hAnsiTheme="minorHAnsi" w:cs="Arial"/>
          <w:sz w:val="22"/>
          <w:szCs w:val="22"/>
        </w:rPr>
        <w:t>.5</w:t>
      </w:r>
      <w:r w:rsidR="003153F1">
        <w:rPr>
          <w:rFonts w:asciiTheme="minorHAnsi" w:hAnsiTheme="minorHAnsi" w:cs="Arial"/>
          <w:sz w:val="22"/>
          <w:szCs w:val="22"/>
        </w:rPr>
        <w:tab/>
        <w:t>Nedílnou součástí rámcové dohody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jsou následující přílohy:</w:t>
      </w:r>
    </w:p>
    <w:p w14:paraId="7D70AAE7" w14:textId="79902F4B" w:rsidR="006C2ABE" w:rsidRPr="00161D3D" w:rsidRDefault="00982D38" w:rsidP="00F51390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Příloha č. 1: Technická specifikace </w:t>
      </w:r>
      <w:r w:rsidR="003153F1">
        <w:rPr>
          <w:rFonts w:asciiTheme="minorHAnsi" w:hAnsiTheme="minorHAnsi" w:cs="Arial"/>
          <w:sz w:val="22"/>
          <w:szCs w:val="22"/>
        </w:rPr>
        <w:t xml:space="preserve">a ceník </w:t>
      </w:r>
      <w:r w:rsidRPr="00161D3D">
        <w:rPr>
          <w:rFonts w:asciiTheme="minorHAnsi" w:hAnsiTheme="minorHAnsi" w:cs="Arial"/>
          <w:sz w:val="22"/>
          <w:szCs w:val="22"/>
        </w:rPr>
        <w:t>zboží</w:t>
      </w:r>
    </w:p>
    <w:p w14:paraId="6AF1C12A" w14:textId="1A418D0F" w:rsidR="006C2ABE" w:rsidRPr="00161D3D" w:rsidRDefault="006C2ABE" w:rsidP="00F51390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V případě nejednoznačnosti nebo rozpo</w:t>
      </w:r>
      <w:r w:rsidR="003153F1">
        <w:rPr>
          <w:rFonts w:asciiTheme="minorHAnsi" w:hAnsiTheme="minorHAnsi" w:cs="Arial"/>
          <w:sz w:val="22"/>
          <w:szCs w:val="22"/>
        </w:rPr>
        <w:t>ru mají přednost ustanovení rámcové dohody</w:t>
      </w:r>
      <w:r w:rsidR="00F51390" w:rsidRPr="00161D3D">
        <w:rPr>
          <w:rFonts w:asciiTheme="minorHAnsi" w:hAnsiTheme="minorHAnsi" w:cs="Arial"/>
          <w:sz w:val="22"/>
          <w:szCs w:val="22"/>
        </w:rPr>
        <w:t xml:space="preserve"> před ustanoveními přílohy.</w:t>
      </w:r>
    </w:p>
    <w:p w14:paraId="624B1DFD" w14:textId="0508D47B" w:rsidR="006C2ABE" w:rsidRPr="00161D3D" w:rsidRDefault="002844BC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B41EE8">
        <w:rPr>
          <w:rFonts w:asciiTheme="minorHAnsi" w:hAnsiTheme="minorHAnsi" w:cs="Arial"/>
          <w:sz w:val="22"/>
          <w:szCs w:val="22"/>
        </w:rPr>
        <w:t>.6</w:t>
      </w:r>
      <w:r w:rsidR="00F51390" w:rsidRPr="00161D3D">
        <w:rPr>
          <w:rFonts w:asciiTheme="minorHAnsi" w:hAnsiTheme="minorHAnsi" w:cs="Arial"/>
          <w:sz w:val="22"/>
          <w:szCs w:val="22"/>
        </w:rPr>
        <w:tab/>
        <w:t>Prodávající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souhlasí se zveřejněním všech náležitostí smluvního vztahu.</w:t>
      </w:r>
    </w:p>
    <w:p w14:paraId="76CA5E0E" w14:textId="20583B53" w:rsidR="006C2ABE" w:rsidRDefault="002844BC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B41EE8">
        <w:rPr>
          <w:rFonts w:asciiTheme="minorHAnsi" w:hAnsiTheme="minorHAnsi" w:cs="Arial"/>
          <w:sz w:val="22"/>
          <w:szCs w:val="22"/>
        </w:rPr>
        <w:t>.7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 xml:space="preserve">Smluvní </w:t>
      </w:r>
      <w:r w:rsidR="003153F1">
        <w:rPr>
          <w:rFonts w:asciiTheme="minorHAnsi" w:hAnsiTheme="minorHAnsi" w:cs="Arial"/>
          <w:sz w:val="22"/>
          <w:szCs w:val="22"/>
        </w:rPr>
        <w:t>strany prohlašují, že si rámcovou dohodu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přečetly, s jejím obsahem souhlasí, zavazují se k plnění a na důkaz vážně a svobodně projevené vůle připojují své podpisy.</w:t>
      </w:r>
    </w:p>
    <w:p w14:paraId="11FED2F2" w14:textId="77777777" w:rsidR="00BF414F" w:rsidRDefault="00BF414F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7EF4402" w14:textId="77777777" w:rsidR="00BF414F" w:rsidRDefault="00BF414F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3111067A" w14:textId="77777777" w:rsidR="00BF414F" w:rsidRDefault="00BF414F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035FA0F" w14:textId="77777777" w:rsidR="006C2ABE" w:rsidRPr="00161D3D" w:rsidRDefault="006C2ABE" w:rsidP="00F51390">
      <w:pPr>
        <w:pStyle w:val="Odstavecseseznamem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Dne ................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  <w:t>Dne ................</w:t>
      </w:r>
    </w:p>
    <w:p w14:paraId="13ABF656" w14:textId="77777777" w:rsidR="00F51390" w:rsidRPr="00161D3D" w:rsidRDefault="00F51390" w:rsidP="00F51390">
      <w:pPr>
        <w:pStyle w:val="Odstavecseseznamem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A0DA1EB" w14:textId="116731F7" w:rsidR="006C2ABE" w:rsidRPr="00161D3D" w:rsidRDefault="0032037D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Za </w:t>
      </w:r>
      <w:r w:rsidRPr="00161D3D">
        <w:rPr>
          <w:rFonts w:asciiTheme="minorHAnsi" w:hAnsiTheme="minorHAnsi" w:cs="Arial"/>
          <w:sz w:val="22"/>
          <w:szCs w:val="22"/>
        </w:rPr>
        <w:t>Botanický ústav AV ČR, v.v.i.</w:t>
      </w:r>
      <w:r w:rsidR="00BF414F">
        <w:rPr>
          <w:rFonts w:asciiTheme="minorHAnsi" w:hAnsiTheme="minorHAnsi" w:cs="Arial"/>
          <w:sz w:val="22"/>
          <w:szCs w:val="22"/>
        </w:rPr>
        <w:t>:</w:t>
      </w:r>
      <w:r w:rsidR="00BF414F"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ab/>
        <w:t xml:space="preserve">Za </w:t>
      </w:r>
      <w:r w:rsidR="00BF414F" w:rsidRPr="00BF414F">
        <w:rPr>
          <w:rFonts w:asciiTheme="minorHAnsi" w:hAnsiTheme="minorHAnsi" w:cs="Arial"/>
          <w:sz w:val="22"/>
          <w:szCs w:val="22"/>
        </w:rPr>
        <w:t>DATRON a.s.</w:t>
      </w:r>
      <w:r w:rsidR="006C2ABE" w:rsidRPr="00161D3D">
        <w:rPr>
          <w:rFonts w:asciiTheme="minorHAnsi" w:hAnsiTheme="minorHAnsi" w:cs="Arial"/>
          <w:sz w:val="22"/>
          <w:szCs w:val="22"/>
        </w:rPr>
        <w:t>:</w:t>
      </w:r>
    </w:p>
    <w:p w14:paraId="18096F31" w14:textId="36F0F085" w:rsidR="006C2ABE" w:rsidRPr="00161D3D" w:rsidRDefault="0032037D" w:rsidP="0032037D">
      <w:pPr>
        <w:pStyle w:val="Prosttext"/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Jméno: </w:t>
      </w:r>
      <w:r w:rsidRPr="00BD7A45">
        <w:rPr>
          <w:rFonts w:asciiTheme="minorHAnsi" w:hAnsiTheme="minorHAnsi" w:cs="Arial"/>
          <w:sz w:val="22"/>
          <w:szCs w:val="22"/>
        </w:rPr>
        <w:t>doc. Ing. Jan Wild, Ph</w:t>
      </w:r>
      <w:r>
        <w:rPr>
          <w:rFonts w:asciiTheme="minorHAnsi" w:hAnsiTheme="minorHAnsi" w:cs="Arial"/>
          <w:sz w:val="22"/>
          <w:szCs w:val="22"/>
        </w:rPr>
        <w:t>.</w:t>
      </w:r>
      <w:r w:rsidRPr="00BD7A45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>Jméno: Ing. Zdeněk Jiráček</w:t>
      </w:r>
    </w:p>
    <w:p w14:paraId="3CFB74D5" w14:textId="0D7D0470" w:rsidR="006C2ABE" w:rsidRPr="00161D3D" w:rsidRDefault="0032037D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Funkce: ředitel</w:t>
      </w:r>
      <w:r w:rsidR="00BF414F"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ab/>
      </w:r>
      <w:r w:rsidR="00BF414F">
        <w:rPr>
          <w:rFonts w:asciiTheme="minorHAnsi" w:hAnsiTheme="minorHAnsi" w:cs="Arial"/>
          <w:sz w:val="22"/>
          <w:szCs w:val="22"/>
        </w:rPr>
        <w:tab/>
        <w:t xml:space="preserve">Funkce: předseda představenstva </w:t>
      </w:r>
    </w:p>
    <w:p w14:paraId="15BDD48A" w14:textId="77777777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E8F7EB6" w14:textId="77777777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0E491198" w14:textId="67D83F0E" w:rsidR="00642F72" w:rsidRDefault="006C2AB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Podpis: ____________________________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  <w:t>Podpis: ____________________________</w:t>
      </w:r>
    </w:p>
    <w:p w14:paraId="101FE740" w14:textId="77777777" w:rsidR="00BF414F" w:rsidRDefault="00BF414F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32F73C52" w14:textId="77777777" w:rsidR="00BF414F" w:rsidRDefault="00BF414F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1D1E6DC" w14:textId="77777777" w:rsidR="00BF414F" w:rsidRDefault="00BF414F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C92744A" w14:textId="1A6D321D" w:rsidR="00BF414F" w:rsidRDefault="00BF414F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Jméno: Tomáš Tampier</w:t>
      </w:r>
    </w:p>
    <w:p w14:paraId="6A283509" w14:textId="35CB297E" w:rsidR="00BF414F" w:rsidRDefault="00BF414F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Funkce: místopředseda představenstva </w:t>
      </w:r>
    </w:p>
    <w:p w14:paraId="6C12B1D0" w14:textId="77777777" w:rsidR="00BF414F" w:rsidRDefault="00BF414F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243C7B50" w14:textId="77777777" w:rsidR="00BF414F" w:rsidRDefault="00BF414F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D3600B2" w14:textId="77777777" w:rsidR="00BF414F" w:rsidRDefault="00BF414F" w:rsidP="00BF414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>Podpis: ____________________________</w:t>
      </w:r>
    </w:p>
    <w:p w14:paraId="3F53848E" w14:textId="720677FC" w:rsidR="00BF414F" w:rsidRDefault="00BF414F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0DE0C70A" w14:textId="77777777" w:rsidR="0032037D" w:rsidRDefault="0032037D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03408D06" w14:textId="77777777" w:rsidR="0032037D" w:rsidRDefault="0032037D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E6ED01B" w14:textId="77777777" w:rsidR="0032037D" w:rsidRDefault="0032037D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C328D1A" w14:textId="77777777" w:rsidR="0032037D" w:rsidRDefault="0032037D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3DC18205" w14:textId="77777777" w:rsidR="00A5403E" w:rsidRDefault="00A5403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3A5D95A" w14:textId="77777777" w:rsidR="00A5403E" w:rsidRDefault="00A5403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C901BE0" w14:textId="77777777" w:rsidR="00A5403E" w:rsidRDefault="00A5403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F8A3378" w14:textId="77777777" w:rsidR="00A5403E" w:rsidRDefault="00A5403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3ED79EEF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0F90592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C57AE93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6AD0ECAE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6C14C0A6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32FA0CE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0538EC76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3D41473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BDD218D" w14:textId="77777777" w:rsidR="003954C1" w:rsidRDefault="003954C1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12CC06C" w14:textId="77777777" w:rsidR="003954C1" w:rsidRDefault="003954C1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2A2178B7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6120BE8C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03AF84C" w14:textId="77777777" w:rsidR="002844BC" w:rsidRDefault="002844BC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05F026CD" w14:textId="690D2F9B" w:rsidR="0032037D" w:rsidRDefault="0032037D" w:rsidP="009E4908">
      <w:pPr>
        <w:spacing w:after="120"/>
        <w:jc w:val="both"/>
        <w:rPr>
          <w:rFonts w:asciiTheme="minorHAnsi" w:hAnsiTheme="minorHAnsi" w:cs="Arial"/>
          <w:b/>
          <w:sz w:val="28"/>
          <w:szCs w:val="28"/>
        </w:rPr>
      </w:pPr>
      <w:r w:rsidRPr="0032037D">
        <w:rPr>
          <w:rFonts w:asciiTheme="minorHAnsi" w:hAnsiTheme="minorHAnsi" w:cs="Arial"/>
          <w:b/>
          <w:sz w:val="28"/>
          <w:szCs w:val="28"/>
        </w:rPr>
        <w:lastRenderedPageBreak/>
        <w:t>Příloha č. 1: Technická specifikace a ceník zboží</w:t>
      </w:r>
    </w:p>
    <w:p w14:paraId="12EDF0B9" w14:textId="77777777" w:rsidR="009477E6" w:rsidRDefault="009477E6" w:rsidP="009E4908">
      <w:pPr>
        <w:spacing w:after="120"/>
        <w:jc w:val="both"/>
        <w:rPr>
          <w:rFonts w:asciiTheme="minorHAnsi" w:hAnsiTheme="minorHAnsi" w:cs="Arial"/>
          <w:b/>
          <w:sz w:val="28"/>
          <w:szCs w:val="28"/>
        </w:rPr>
      </w:pPr>
    </w:p>
    <w:p w14:paraId="01400ADD" w14:textId="263CD78B" w:rsidR="009477E6" w:rsidRDefault="009477E6" w:rsidP="009477E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62C1A">
        <w:rPr>
          <w:rFonts w:asciiTheme="minorHAnsi" w:hAnsiTheme="minorHAnsi"/>
          <w:b/>
          <w:sz w:val="22"/>
          <w:szCs w:val="22"/>
        </w:rPr>
        <w:t>Exchange Online (Plán 1)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="00BF0F89">
        <w:rPr>
          <w:rFonts w:asciiTheme="minorHAnsi" w:hAnsiTheme="minorHAnsi"/>
          <w:b/>
          <w:sz w:val="22"/>
          <w:szCs w:val="22"/>
        </w:rPr>
        <w:t>90</w:t>
      </w:r>
      <w:r>
        <w:rPr>
          <w:rFonts w:asciiTheme="minorHAnsi" w:hAnsiTheme="minorHAnsi"/>
          <w:b/>
          <w:sz w:val="22"/>
          <w:szCs w:val="22"/>
        </w:rPr>
        <w:t xml:space="preserve"> kusů</w:t>
      </w:r>
    </w:p>
    <w:p w14:paraId="10ED600F" w14:textId="77777777" w:rsidR="009477E6" w:rsidRPr="00662C1A" w:rsidRDefault="009477E6" w:rsidP="009477E6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662C1A">
        <w:rPr>
          <w:rFonts w:asciiTheme="minorHAnsi" w:hAnsiTheme="minorHAnsi"/>
          <w:sz w:val="22"/>
          <w:szCs w:val="22"/>
          <w:u w:val="single"/>
        </w:rPr>
        <w:t>Specifikace zboží:</w:t>
      </w:r>
    </w:p>
    <w:p w14:paraId="7D8AD386" w14:textId="2C9080FC" w:rsidR="009477E6" w:rsidRPr="00662C1A" w:rsidRDefault="00BF414F" w:rsidP="009477E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CFQ7TTC0LH16:0001:P1Y:Y Exchange Online (Plan 1)</w:t>
      </w:r>
    </w:p>
    <w:p w14:paraId="51E1AA3C" w14:textId="77777777" w:rsidR="009477E6" w:rsidRPr="00662C1A" w:rsidRDefault="009477E6" w:rsidP="009477E6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662C1A">
        <w:rPr>
          <w:rFonts w:asciiTheme="minorHAnsi" w:hAnsiTheme="minorHAnsi"/>
          <w:sz w:val="22"/>
          <w:szCs w:val="22"/>
          <w:u w:val="single"/>
        </w:rPr>
        <w:t>Cena 1 ks zboží a 1 měsíc trvání:</w:t>
      </w:r>
    </w:p>
    <w:p w14:paraId="29F75322" w14:textId="77777777" w:rsidR="00BF414F" w:rsidRPr="00BF414F" w:rsidRDefault="00BF414F" w:rsidP="00BF414F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2,80 EUR bez DPH</w:t>
      </w:r>
    </w:p>
    <w:p w14:paraId="103D002B" w14:textId="77777777" w:rsidR="00BF414F" w:rsidRPr="00BF414F" w:rsidRDefault="00BF414F" w:rsidP="00BF414F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DPH ve výši 8,820,59 EUR</w:t>
      </w:r>
    </w:p>
    <w:p w14:paraId="1226A8FD" w14:textId="281F9975" w:rsidR="009477E6" w:rsidRDefault="00BF414F" w:rsidP="00BF414F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3,39 EUR s</w:t>
      </w:r>
      <w:r>
        <w:rPr>
          <w:rFonts w:asciiTheme="minorHAnsi" w:hAnsiTheme="minorHAnsi"/>
          <w:sz w:val="22"/>
          <w:szCs w:val="22"/>
        </w:rPr>
        <w:t> </w:t>
      </w:r>
      <w:r w:rsidRPr="00BF414F">
        <w:rPr>
          <w:rFonts w:asciiTheme="minorHAnsi" w:hAnsiTheme="minorHAnsi"/>
          <w:sz w:val="22"/>
          <w:szCs w:val="22"/>
        </w:rPr>
        <w:t>DPH</w:t>
      </w:r>
    </w:p>
    <w:p w14:paraId="121759DE" w14:textId="77777777" w:rsidR="00BF414F" w:rsidRDefault="00BF414F" w:rsidP="00BF414F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702D9C51" w14:textId="6E1ACE0B" w:rsidR="009477E6" w:rsidRDefault="009477E6" w:rsidP="009477E6">
      <w:pPr>
        <w:pStyle w:val="Bezmezer"/>
        <w:spacing w:after="120"/>
        <w:rPr>
          <w:b/>
        </w:rPr>
      </w:pPr>
      <w:r>
        <w:rPr>
          <w:b/>
        </w:rPr>
        <w:t xml:space="preserve">Microsoft 365 Business Standard - </w:t>
      </w:r>
      <w:r w:rsidR="00BF0F89">
        <w:rPr>
          <w:b/>
        </w:rPr>
        <w:t>300</w:t>
      </w:r>
      <w:r>
        <w:rPr>
          <w:b/>
        </w:rPr>
        <w:t xml:space="preserve"> kusů</w:t>
      </w:r>
    </w:p>
    <w:p w14:paraId="20D2C84A" w14:textId="77777777" w:rsidR="009477E6" w:rsidRPr="00662C1A" w:rsidRDefault="009477E6" w:rsidP="009477E6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662C1A">
        <w:rPr>
          <w:rFonts w:asciiTheme="minorHAnsi" w:hAnsiTheme="minorHAnsi"/>
          <w:sz w:val="22"/>
          <w:szCs w:val="22"/>
          <w:u w:val="single"/>
        </w:rPr>
        <w:t>Specifikace zboží:</w:t>
      </w:r>
    </w:p>
    <w:p w14:paraId="515A71E9" w14:textId="2913FE93" w:rsidR="009477E6" w:rsidRPr="00662C1A" w:rsidRDefault="00BF414F" w:rsidP="009477E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CFQ7TTC0LDPB:0001:P1Y:Y Microsoft 365 Business Standard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5D0C5DF" w14:textId="77777777" w:rsidR="009477E6" w:rsidRPr="00662C1A" w:rsidRDefault="009477E6" w:rsidP="009477E6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662C1A">
        <w:rPr>
          <w:rFonts w:asciiTheme="minorHAnsi" w:hAnsiTheme="minorHAnsi"/>
          <w:sz w:val="22"/>
          <w:szCs w:val="22"/>
          <w:u w:val="single"/>
        </w:rPr>
        <w:t>Cena 1 ks zboží a 1 měsíc trvání:</w:t>
      </w:r>
    </w:p>
    <w:p w14:paraId="79E098AD" w14:textId="77777777" w:rsidR="00BF414F" w:rsidRPr="00BF414F" w:rsidRDefault="00BF414F" w:rsidP="00BF414F">
      <w:pPr>
        <w:pStyle w:val="Bezmezer"/>
        <w:spacing w:after="120"/>
        <w:rPr>
          <w:rFonts w:eastAsia="Times New Roman" w:cs="Times New Roman"/>
          <w:lang w:eastAsia="cs-CZ"/>
        </w:rPr>
      </w:pPr>
      <w:r w:rsidRPr="00BF414F">
        <w:rPr>
          <w:rFonts w:eastAsia="Times New Roman" w:cs="Times New Roman"/>
          <w:lang w:eastAsia="cs-CZ"/>
        </w:rPr>
        <w:t>8,82 EUR bez DPH</w:t>
      </w:r>
    </w:p>
    <w:p w14:paraId="384E25BA" w14:textId="77777777" w:rsidR="00BF414F" w:rsidRPr="00BF414F" w:rsidRDefault="00BF414F" w:rsidP="00BF414F">
      <w:pPr>
        <w:pStyle w:val="Bezmezer"/>
        <w:spacing w:after="120"/>
        <w:rPr>
          <w:rFonts w:eastAsia="Times New Roman" w:cs="Times New Roman"/>
          <w:lang w:eastAsia="cs-CZ"/>
        </w:rPr>
      </w:pPr>
      <w:r w:rsidRPr="00BF414F">
        <w:rPr>
          <w:rFonts w:eastAsia="Times New Roman" w:cs="Times New Roman"/>
          <w:lang w:eastAsia="cs-CZ"/>
        </w:rPr>
        <w:t>DPH ve výši 1,85 EUR</w:t>
      </w:r>
    </w:p>
    <w:p w14:paraId="7E35D2BC" w14:textId="24D05BA3" w:rsidR="009477E6" w:rsidRDefault="00BF414F" w:rsidP="00BF414F">
      <w:pPr>
        <w:pStyle w:val="Bezmezer"/>
        <w:spacing w:after="120"/>
        <w:rPr>
          <w:rFonts w:eastAsia="Times New Roman" w:cs="Times New Roman"/>
          <w:lang w:eastAsia="cs-CZ"/>
        </w:rPr>
      </w:pPr>
      <w:r w:rsidRPr="00BF414F">
        <w:rPr>
          <w:rFonts w:eastAsia="Times New Roman" w:cs="Times New Roman"/>
          <w:lang w:eastAsia="cs-CZ"/>
        </w:rPr>
        <w:t>10,67 EUR s</w:t>
      </w:r>
      <w:r>
        <w:rPr>
          <w:rFonts w:eastAsia="Times New Roman" w:cs="Times New Roman"/>
          <w:lang w:eastAsia="cs-CZ"/>
        </w:rPr>
        <w:t> </w:t>
      </w:r>
      <w:r w:rsidRPr="00BF414F">
        <w:rPr>
          <w:rFonts w:eastAsia="Times New Roman" w:cs="Times New Roman"/>
          <w:lang w:eastAsia="cs-CZ"/>
        </w:rPr>
        <w:t>DPH</w:t>
      </w:r>
    </w:p>
    <w:p w14:paraId="02B6F61A" w14:textId="77777777" w:rsidR="00BF414F" w:rsidRDefault="00BF414F" w:rsidP="00BF414F">
      <w:pPr>
        <w:pStyle w:val="Bezmezer"/>
        <w:spacing w:after="120"/>
      </w:pPr>
    </w:p>
    <w:p w14:paraId="71E2724D" w14:textId="49914387" w:rsidR="009477E6" w:rsidRDefault="009477E6" w:rsidP="009477E6">
      <w:pPr>
        <w:pStyle w:val="Bezmezer"/>
        <w:spacing w:after="120"/>
        <w:rPr>
          <w:b/>
        </w:rPr>
      </w:pPr>
      <w:r w:rsidRPr="004173B0">
        <w:rPr>
          <w:b/>
        </w:rPr>
        <w:t>Microsoft 365 Business Basic</w:t>
      </w:r>
      <w:r>
        <w:rPr>
          <w:b/>
        </w:rPr>
        <w:t xml:space="preserve"> - </w:t>
      </w:r>
      <w:r w:rsidR="00BF0F89">
        <w:rPr>
          <w:b/>
        </w:rPr>
        <w:t>90</w:t>
      </w:r>
      <w:r>
        <w:rPr>
          <w:b/>
        </w:rPr>
        <w:t xml:space="preserve"> kusů </w:t>
      </w:r>
    </w:p>
    <w:p w14:paraId="1747E57E" w14:textId="77777777" w:rsidR="009477E6" w:rsidRPr="00662C1A" w:rsidRDefault="009477E6" w:rsidP="009477E6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662C1A">
        <w:rPr>
          <w:rFonts w:asciiTheme="minorHAnsi" w:hAnsiTheme="minorHAnsi"/>
          <w:sz w:val="22"/>
          <w:szCs w:val="22"/>
          <w:u w:val="single"/>
        </w:rPr>
        <w:t>Specifikace zboží:</w:t>
      </w:r>
    </w:p>
    <w:p w14:paraId="3C3BCD71" w14:textId="53BCB036" w:rsidR="009477E6" w:rsidRPr="00662C1A" w:rsidRDefault="00BF414F" w:rsidP="009477E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CFQ7TTC0LH18:0001:P1Y:Y Microsoft 365 Business Basic</w:t>
      </w:r>
    </w:p>
    <w:p w14:paraId="5D454A81" w14:textId="77777777" w:rsidR="009477E6" w:rsidRPr="00662C1A" w:rsidRDefault="009477E6" w:rsidP="009477E6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662C1A">
        <w:rPr>
          <w:rFonts w:asciiTheme="minorHAnsi" w:hAnsiTheme="minorHAnsi"/>
          <w:sz w:val="22"/>
          <w:szCs w:val="22"/>
          <w:u w:val="single"/>
        </w:rPr>
        <w:t>Cena 1 ks zboží a 1 měsíc trvání:</w:t>
      </w:r>
    </w:p>
    <w:p w14:paraId="3B954744" w14:textId="77777777" w:rsidR="00BF414F" w:rsidRPr="00BF414F" w:rsidRDefault="00BF414F" w:rsidP="00BF414F">
      <w:pPr>
        <w:pStyle w:val="Bezmezer"/>
        <w:spacing w:after="120"/>
        <w:rPr>
          <w:rFonts w:eastAsia="Times New Roman" w:cs="Times New Roman"/>
          <w:lang w:eastAsia="cs-CZ"/>
        </w:rPr>
      </w:pPr>
      <w:r w:rsidRPr="00BF414F">
        <w:rPr>
          <w:rFonts w:eastAsia="Times New Roman" w:cs="Times New Roman"/>
          <w:lang w:eastAsia="cs-CZ"/>
        </w:rPr>
        <w:t>4,22 EUR bez DPH</w:t>
      </w:r>
    </w:p>
    <w:p w14:paraId="68DBD218" w14:textId="77777777" w:rsidR="00BF414F" w:rsidRPr="00BF414F" w:rsidRDefault="00BF414F" w:rsidP="00BF414F">
      <w:pPr>
        <w:pStyle w:val="Bezmezer"/>
        <w:spacing w:after="120"/>
        <w:rPr>
          <w:rFonts w:eastAsia="Times New Roman" w:cs="Times New Roman"/>
          <w:lang w:eastAsia="cs-CZ"/>
        </w:rPr>
      </w:pPr>
      <w:r w:rsidRPr="00BF414F">
        <w:rPr>
          <w:rFonts w:eastAsia="Times New Roman" w:cs="Times New Roman"/>
          <w:lang w:eastAsia="cs-CZ"/>
        </w:rPr>
        <w:t>DPH ve výši 0,89 EUR</w:t>
      </w:r>
    </w:p>
    <w:p w14:paraId="2C229546" w14:textId="7CB1DF33" w:rsidR="009477E6" w:rsidRDefault="00BF414F" w:rsidP="00BF414F">
      <w:pPr>
        <w:pStyle w:val="Bezmezer"/>
        <w:spacing w:after="120"/>
        <w:rPr>
          <w:rFonts w:eastAsia="Times New Roman" w:cs="Times New Roman"/>
          <w:lang w:eastAsia="cs-CZ"/>
        </w:rPr>
      </w:pPr>
      <w:r w:rsidRPr="00BF414F">
        <w:rPr>
          <w:rFonts w:eastAsia="Times New Roman" w:cs="Times New Roman"/>
          <w:lang w:eastAsia="cs-CZ"/>
        </w:rPr>
        <w:t>5,11 EUR s</w:t>
      </w:r>
      <w:r>
        <w:rPr>
          <w:rFonts w:eastAsia="Times New Roman" w:cs="Times New Roman"/>
          <w:lang w:eastAsia="cs-CZ"/>
        </w:rPr>
        <w:t> </w:t>
      </w:r>
      <w:r w:rsidRPr="00BF414F">
        <w:rPr>
          <w:rFonts w:eastAsia="Times New Roman" w:cs="Times New Roman"/>
          <w:lang w:eastAsia="cs-CZ"/>
        </w:rPr>
        <w:t>DPH</w:t>
      </w:r>
    </w:p>
    <w:p w14:paraId="3024CF0B" w14:textId="77777777" w:rsidR="00BF414F" w:rsidRDefault="00BF414F" w:rsidP="00BF414F">
      <w:pPr>
        <w:pStyle w:val="Bezmezer"/>
        <w:spacing w:after="120"/>
        <w:rPr>
          <w:b/>
        </w:rPr>
      </w:pPr>
    </w:p>
    <w:p w14:paraId="45C57353" w14:textId="34A512BC" w:rsidR="009477E6" w:rsidRDefault="009477E6" w:rsidP="009477E6">
      <w:pPr>
        <w:pStyle w:val="Bezmezer"/>
        <w:spacing w:after="120"/>
        <w:rPr>
          <w:b/>
        </w:rPr>
      </w:pPr>
      <w:r>
        <w:rPr>
          <w:b/>
        </w:rPr>
        <w:t xml:space="preserve">Microsoft 365 Business Premium - </w:t>
      </w:r>
      <w:r w:rsidR="00BF0F89">
        <w:rPr>
          <w:b/>
        </w:rPr>
        <w:t>30</w:t>
      </w:r>
      <w:r w:rsidR="008D495B">
        <w:rPr>
          <w:b/>
        </w:rPr>
        <w:t xml:space="preserve"> kusů</w:t>
      </w:r>
    </w:p>
    <w:p w14:paraId="42E60946" w14:textId="77777777" w:rsidR="009477E6" w:rsidRPr="00662C1A" w:rsidRDefault="009477E6" w:rsidP="009477E6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662C1A">
        <w:rPr>
          <w:rFonts w:asciiTheme="minorHAnsi" w:hAnsiTheme="minorHAnsi"/>
          <w:sz w:val="22"/>
          <w:szCs w:val="22"/>
          <w:u w:val="single"/>
        </w:rPr>
        <w:t>Specifikace zboží:</w:t>
      </w:r>
    </w:p>
    <w:p w14:paraId="0DFE9F45" w14:textId="6996B447" w:rsidR="009477E6" w:rsidRPr="00662C1A" w:rsidRDefault="00BF414F" w:rsidP="009477E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CFQ7TTC0LCHC:0002:P1Y:Y Microsoft 365 Business Premium</w:t>
      </w:r>
    </w:p>
    <w:p w14:paraId="7C30CF90" w14:textId="77777777" w:rsidR="009477E6" w:rsidRPr="00662C1A" w:rsidRDefault="009477E6" w:rsidP="009477E6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662C1A">
        <w:rPr>
          <w:rFonts w:asciiTheme="minorHAnsi" w:hAnsiTheme="minorHAnsi"/>
          <w:sz w:val="22"/>
          <w:szCs w:val="22"/>
          <w:u w:val="single"/>
        </w:rPr>
        <w:t>Cena 1 ks zboží a 1 měsíc trvání:</w:t>
      </w:r>
    </w:p>
    <w:p w14:paraId="4729867B" w14:textId="77777777" w:rsidR="00BF414F" w:rsidRPr="00BF414F" w:rsidRDefault="00BF414F" w:rsidP="00BF414F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15,54 EUR bez DPH</w:t>
      </w:r>
    </w:p>
    <w:p w14:paraId="1F18EA9D" w14:textId="77777777" w:rsidR="00BF414F" w:rsidRPr="00BF414F" w:rsidRDefault="00BF414F" w:rsidP="00BF414F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DPH ve výši 3,26 EUR</w:t>
      </w:r>
    </w:p>
    <w:p w14:paraId="18A85E27" w14:textId="0943E6AE" w:rsidR="0032037D" w:rsidRDefault="00BF414F" w:rsidP="00BF414F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F414F">
        <w:rPr>
          <w:rFonts w:asciiTheme="minorHAnsi" w:hAnsiTheme="minorHAnsi"/>
          <w:sz w:val="22"/>
          <w:szCs w:val="22"/>
        </w:rPr>
        <w:t>18,8 EUR s</w:t>
      </w:r>
      <w:r>
        <w:rPr>
          <w:rFonts w:asciiTheme="minorHAnsi" w:hAnsiTheme="minorHAnsi"/>
          <w:sz w:val="22"/>
          <w:szCs w:val="22"/>
        </w:rPr>
        <w:t> </w:t>
      </w:r>
      <w:r w:rsidRPr="00BF414F">
        <w:rPr>
          <w:rFonts w:asciiTheme="minorHAnsi" w:hAnsiTheme="minorHAnsi"/>
          <w:sz w:val="22"/>
          <w:szCs w:val="22"/>
        </w:rPr>
        <w:t>DPH</w:t>
      </w:r>
    </w:p>
    <w:p w14:paraId="401FBDC4" w14:textId="77777777" w:rsidR="00BF414F" w:rsidRDefault="00BF414F" w:rsidP="00BF414F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0CF54F38" w14:textId="34319618" w:rsidR="00BF414F" w:rsidRPr="00BF414F" w:rsidRDefault="00BF414F" w:rsidP="00BF414F">
      <w:pPr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BF414F">
        <w:rPr>
          <w:rFonts w:asciiTheme="minorHAnsi" w:hAnsiTheme="minorHAnsi"/>
          <w:b/>
          <w:sz w:val="22"/>
          <w:szCs w:val="22"/>
        </w:rPr>
        <w:t xml:space="preserve">Celková cena zboží za dobu 4 let činí částku ve výši 179 712 EUR bez DPH. </w:t>
      </w:r>
    </w:p>
    <w:sectPr w:rsidR="00BF414F" w:rsidRPr="00BF414F" w:rsidSect="000758DE"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4B0D" w14:textId="77777777" w:rsidR="00C5658A" w:rsidRDefault="00C5658A" w:rsidP="008E1257">
      <w:r>
        <w:separator/>
      </w:r>
    </w:p>
  </w:endnote>
  <w:endnote w:type="continuationSeparator" w:id="0">
    <w:p w14:paraId="18438B53" w14:textId="77777777" w:rsidR="00C5658A" w:rsidRDefault="00C5658A" w:rsidP="008E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6592002"/>
      <w:docPartObj>
        <w:docPartGallery w:val="Page Numbers (Bottom of Page)"/>
        <w:docPartUnique/>
      </w:docPartObj>
    </w:sdtPr>
    <w:sdtContent>
      <w:p w14:paraId="2A5101CC" w14:textId="77777777" w:rsidR="0096445F" w:rsidRDefault="0096445F">
        <w:pPr>
          <w:pStyle w:val="Zpat"/>
          <w:jc w:val="center"/>
        </w:pPr>
        <w:r w:rsidRPr="008E1257">
          <w:rPr>
            <w:rFonts w:asciiTheme="minorHAnsi" w:hAnsiTheme="minorHAnsi"/>
            <w:sz w:val="20"/>
          </w:rPr>
          <w:fldChar w:fldCharType="begin"/>
        </w:r>
        <w:r w:rsidRPr="008E1257">
          <w:rPr>
            <w:rFonts w:asciiTheme="minorHAnsi" w:hAnsiTheme="minorHAnsi"/>
            <w:sz w:val="20"/>
          </w:rPr>
          <w:instrText>PAGE   \* MERGEFORMAT</w:instrText>
        </w:r>
        <w:r w:rsidRPr="008E1257">
          <w:rPr>
            <w:rFonts w:asciiTheme="minorHAnsi" w:hAnsiTheme="minorHAnsi"/>
            <w:sz w:val="20"/>
          </w:rPr>
          <w:fldChar w:fldCharType="separate"/>
        </w:r>
        <w:r w:rsidR="00B37CCB">
          <w:rPr>
            <w:rFonts w:asciiTheme="minorHAnsi" w:hAnsiTheme="minorHAnsi"/>
            <w:noProof/>
            <w:sz w:val="20"/>
          </w:rPr>
          <w:t>10</w:t>
        </w:r>
        <w:r w:rsidRPr="008E1257">
          <w:rPr>
            <w:rFonts w:asciiTheme="minorHAnsi" w:hAnsiTheme="minorHAnsi"/>
            <w:sz w:val="20"/>
          </w:rPr>
          <w:fldChar w:fldCharType="end"/>
        </w:r>
      </w:p>
    </w:sdtContent>
  </w:sdt>
  <w:p w14:paraId="00BEAC1B" w14:textId="77777777" w:rsidR="0096445F" w:rsidRDefault="009644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A8CB" w14:textId="77777777" w:rsidR="00C5658A" w:rsidRDefault="00C5658A" w:rsidP="008E1257">
      <w:r>
        <w:separator/>
      </w:r>
    </w:p>
  </w:footnote>
  <w:footnote w:type="continuationSeparator" w:id="0">
    <w:p w14:paraId="1174F23B" w14:textId="77777777" w:rsidR="00C5658A" w:rsidRDefault="00C5658A" w:rsidP="008E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38F2348"/>
    <w:multiLevelType w:val="hybridMultilevel"/>
    <w:tmpl w:val="8D9881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204DE"/>
    <w:multiLevelType w:val="multilevel"/>
    <w:tmpl w:val="F2F89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2EC7"/>
    <w:multiLevelType w:val="hybridMultilevel"/>
    <w:tmpl w:val="0DAE4CEA"/>
    <w:lvl w:ilvl="0" w:tplc="639E2DD8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0C850890"/>
    <w:multiLevelType w:val="multilevel"/>
    <w:tmpl w:val="67163E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6FBB"/>
    <w:multiLevelType w:val="multilevel"/>
    <w:tmpl w:val="64AEF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77EA7"/>
    <w:multiLevelType w:val="multilevel"/>
    <w:tmpl w:val="F2F89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15B336EE"/>
    <w:multiLevelType w:val="multilevel"/>
    <w:tmpl w:val="754A0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1D6447C9"/>
    <w:multiLevelType w:val="multilevel"/>
    <w:tmpl w:val="58D453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A12888"/>
    <w:multiLevelType w:val="hybridMultilevel"/>
    <w:tmpl w:val="5164FA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280A3CDC"/>
    <w:multiLevelType w:val="multilevel"/>
    <w:tmpl w:val="082E1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6" w15:restartNumberingAfterBreak="0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2CDE7023"/>
    <w:multiLevelType w:val="multilevel"/>
    <w:tmpl w:val="34C4B6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1" w15:restartNumberingAfterBreak="0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9F450B"/>
    <w:multiLevelType w:val="multilevel"/>
    <w:tmpl w:val="4C7A613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9" w15:restartNumberingAfterBreak="0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8222F"/>
    <w:multiLevelType w:val="multilevel"/>
    <w:tmpl w:val="4B545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6" w15:restartNumberingAfterBreak="0">
    <w:nsid w:val="561661F8"/>
    <w:multiLevelType w:val="multilevel"/>
    <w:tmpl w:val="F2F89C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8" w15:restartNumberingAfterBreak="0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9" w15:restartNumberingAfterBreak="0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885FB3"/>
    <w:multiLevelType w:val="hybridMultilevel"/>
    <w:tmpl w:val="4CB89FE8"/>
    <w:lvl w:ilvl="0" w:tplc="1E949234">
      <w:start w:val="1"/>
      <w:numFmt w:val="lowerRoman"/>
      <w:lvlText w:val="(%1)"/>
      <w:lvlJc w:val="left"/>
      <w:pPr>
        <w:ind w:left="28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48F1952"/>
    <w:multiLevelType w:val="multilevel"/>
    <w:tmpl w:val="031C84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09440F"/>
    <w:multiLevelType w:val="multilevel"/>
    <w:tmpl w:val="77C08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43" w15:restartNumberingAfterBreak="0">
    <w:nsid w:val="67DD57D8"/>
    <w:multiLevelType w:val="hybridMultilevel"/>
    <w:tmpl w:val="A09AB31C"/>
    <w:lvl w:ilvl="0" w:tplc="CE763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 w16cid:durableId="14318500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94995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59443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170064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408347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47174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0750371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2448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5259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0151076">
    <w:abstractNumId w:val="31"/>
    <w:lvlOverride w:ilvl="0">
      <w:startOverride w:val="1"/>
    </w:lvlOverride>
  </w:num>
  <w:num w:numId="11" w16cid:durableId="4719433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5356320">
    <w:abstractNumId w:val="32"/>
  </w:num>
  <w:num w:numId="13" w16cid:durableId="346565248">
    <w:abstractNumId w:val="24"/>
  </w:num>
  <w:num w:numId="14" w16cid:durableId="1729307030">
    <w:abstractNumId w:val="34"/>
  </w:num>
  <w:num w:numId="15" w16cid:durableId="688607446">
    <w:abstractNumId w:val="0"/>
  </w:num>
  <w:num w:numId="16" w16cid:durableId="1628854006">
    <w:abstractNumId w:val="38"/>
  </w:num>
  <w:num w:numId="17" w16cid:durableId="951058824">
    <w:abstractNumId w:val="25"/>
  </w:num>
  <w:num w:numId="18" w16cid:durableId="1687822923">
    <w:abstractNumId w:val="14"/>
  </w:num>
  <w:num w:numId="19" w16cid:durableId="1488548662">
    <w:abstractNumId w:val="6"/>
  </w:num>
  <w:num w:numId="20" w16cid:durableId="194008340">
    <w:abstractNumId w:val="19"/>
  </w:num>
  <w:num w:numId="21" w16cid:durableId="1038048767">
    <w:abstractNumId w:val="22"/>
  </w:num>
  <w:num w:numId="22" w16cid:durableId="1437208896">
    <w:abstractNumId w:val="9"/>
  </w:num>
  <w:num w:numId="23" w16cid:durableId="540287156">
    <w:abstractNumId w:val="7"/>
  </w:num>
  <w:num w:numId="24" w16cid:durableId="1698852601">
    <w:abstractNumId w:val="3"/>
  </w:num>
  <w:num w:numId="25" w16cid:durableId="1274287172">
    <w:abstractNumId w:val="29"/>
  </w:num>
  <w:num w:numId="26" w16cid:durableId="191649544">
    <w:abstractNumId w:val="18"/>
  </w:num>
  <w:num w:numId="27" w16cid:durableId="804617925">
    <w:abstractNumId w:val="26"/>
  </w:num>
  <w:num w:numId="28" w16cid:durableId="37047498">
    <w:abstractNumId w:val="27"/>
  </w:num>
  <w:num w:numId="29" w16cid:durableId="2017726069">
    <w:abstractNumId w:val="39"/>
  </w:num>
  <w:num w:numId="30" w16cid:durableId="1182278517">
    <w:abstractNumId w:val="43"/>
  </w:num>
  <w:num w:numId="31" w16cid:durableId="805129301">
    <w:abstractNumId w:val="4"/>
  </w:num>
  <w:num w:numId="32" w16cid:durableId="382214047">
    <w:abstractNumId w:val="23"/>
  </w:num>
  <w:num w:numId="33" w16cid:durableId="1590843791">
    <w:abstractNumId w:val="2"/>
  </w:num>
  <w:num w:numId="34" w16cid:durableId="581183118">
    <w:abstractNumId w:val="33"/>
  </w:num>
  <w:num w:numId="35" w16cid:durableId="31347596">
    <w:abstractNumId w:val="15"/>
  </w:num>
  <w:num w:numId="36" w16cid:durableId="296297012">
    <w:abstractNumId w:val="30"/>
  </w:num>
  <w:num w:numId="37" w16cid:durableId="1428454218">
    <w:abstractNumId w:val="42"/>
  </w:num>
  <w:num w:numId="38" w16cid:durableId="1973752300">
    <w:abstractNumId w:val="40"/>
  </w:num>
  <w:num w:numId="39" w16cid:durableId="828013766">
    <w:abstractNumId w:val="11"/>
  </w:num>
  <w:num w:numId="40" w16cid:durableId="1765833629">
    <w:abstractNumId w:val="10"/>
  </w:num>
  <w:num w:numId="41" w16cid:durableId="105128343">
    <w:abstractNumId w:val="5"/>
  </w:num>
  <w:num w:numId="42" w16cid:durableId="838541498">
    <w:abstractNumId w:val="36"/>
  </w:num>
  <w:num w:numId="43" w16cid:durableId="1746029227">
    <w:abstractNumId w:val="8"/>
  </w:num>
  <w:num w:numId="44" w16cid:durableId="980812837">
    <w:abstractNumId w:val="13"/>
  </w:num>
  <w:num w:numId="45" w16cid:durableId="2066833190">
    <w:abstractNumId w:val="1"/>
  </w:num>
  <w:num w:numId="46" w16cid:durableId="1674527017">
    <w:abstractNumId w:val="12"/>
  </w:num>
  <w:num w:numId="47" w16cid:durableId="1862232867">
    <w:abstractNumId w:val="41"/>
  </w:num>
  <w:num w:numId="48" w16cid:durableId="317657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72"/>
    <w:rsid w:val="00021082"/>
    <w:rsid w:val="000254C8"/>
    <w:rsid w:val="00032202"/>
    <w:rsid w:val="00037CC4"/>
    <w:rsid w:val="0005164C"/>
    <w:rsid w:val="00054F88"/>
    <w:rsid w:val="0005522B"/>
    <w:rsid w:val="000609B1"/>
    <w:rsid w:val="000758DE"/>
    <w:rsid w:val="000961E7"/>
    <w:rsid w:val="000A37FD"/>
    <w:rsid w:val="000B0D64"/>
    <w:rsid w:val="000B1DEC"/>
    <w:rsid w:val="000B2AE0"/>
    <w:rsid w:val="000D1729"/>
    <w:rsid w:val="000E2389"/>
    <w:rsid w:val="000F2BB7"/>
    <w:rsid w:val="000F33D8"/>
    <w:rsid w:val="00100D3B"/>
    <w:rsid w:val="0011656A"/>
    <w:rsid w:val="00132BDD"/>
    <w:rsid w:val="00161D3D"/>
    <w:rsid w:val="0016608B"/>
    <w:rsid w:val="00193050"/>
    <w:rsid w:val="001943EB"/>
    <w:rsid w:val="001B3756"/>
    <w:rsid w:val="001B768D"/>
    <w:rsid w:val="001C070E"/>
    <w:rsid w:val="001C46B4"/>
    <w:rsid w:val="001E16D3"/>
    <w:rsid w:val="001E18A3"/>
    <w:rsid w:val="001E35A0"/>
    <w:rsid w:val="001F1765"/>
    <w:rsid w:val="00224DD5"/>
    <w:rsid w:val="00233F9F"/>
    <w:rsid w:val="002418B9"/>
    <w:rsid w:val="00260FDA"/>
    <w:rsid w:val="00261EE6"/>
    <w:rsid w:val="00271B35"/>
    <w:rsid w:val="002844BC"/>
    <w:rsid w:val="00291448"/>
    <w:rsid w:val="0029247D"/>
    <w:rsid w:val="002932E9"/>
    <w:rsid w:val="002B7B89"/>
    <w:rsid w:val="002C17C5"/>
    <w:rsid w:val="002C6E82"/>
    <w:rsid w:val="002D00C1"/>
    <w:rsid w:val="002D3425"/>
    <w:rsid w:val="002E75FB"/>
    <w:rsid w:val="002F69D4"/>
    <w:rsid w:val="002F7952"/>
    <w:rsid w:val="003153F1"/>
    <w:rsid w:val="00316262"/>
    <w:rsid w:val="0032037D"/>
    <w:rsid w:val="00322DC2"/>
    <w:rsid w:val="00334055"/>
    <w:rsid w:val="00334384"/>
    <w:rsid w:val="003521F5"/>
    <w:rsid w:val="0035635B"/>
    <w:rsid w:val="00377C08"/>
    <w:rsid w:val="0038774B"/>
    <w:rsid w:val="003910E9"/>
    <w:rsid w:val="003954C1"/>
    <w:rsid w:val="003A5B0E"/>
    <w:rsid w:val="003B682D"/>
    <w:rsid w:val="003F0EC8"/>
    <w:rsid w:val="00411002"/>
    <w:rsid w:val="00424F5A"/>
    <w:rsid w:val="00426947"/>
    <w:rsid w:val="00440041"/>
    <w:rsid w:val="0045449C"/>
    <w:rsid w:val="00480DBB"/>
    <w:rsid w:val="004A3F36"/>
    <w:rsid w:val="004B2F5E"/>
    <w:rsid w:val="004D3896"/>
    <w:rsid w:val="004F1EAB"/>
    <w:rsid w:val="004F66B3"/>
    <w:rsid w:val="00512327"/>
    <w:rsid w:val="0051313C"/>
    <w:rsid w:val="005174C4"/>
    <w:rsid w:val="005201B6"/>
    <w:rsid w:val="00525D2C"/>
    <w:rsid w:val="00557BB9"/>
    <w:rsid w:val="005623F1"/>
    <w:rsid w:val="00577FD1"/>
    <w:rsid w:val="005801B3"/>
    <w:rsid w:val="0059039C"/>
    <w:rsid w:val="005A18EC"/>
    <w:rsid w:val="005A3C9E"/>
    <w:rsid w:val="005A3D0D"/>
    <w:rsid w:val="005B3393"/>
    <w:rsid w:val="005B58B4"/>
    <w:rsid w:val="005C1FBA"/>
    <w:rsid w:val="005C3943"/>
    <w:rsid w:val="005D5C2B"/>
    <w:rsid w:val="005F0C74"/>
    <w:rsid w:val="005F2DCD"/>
    <w:rsid w:val="005F7E78"/>
    <w:rsid w:val="00614234"/>
    <w:rsid w:val="0062747A"/>
    <w:rsid w:val="0063093A"/>
    <w:rsid w:val="00632692"/>
    <w:rsid w:val="00633897"/>
    <w:rsid w:val="006346D1"/>
    <w:rsid w:val="00634F60"/>
    <w:rsid w:val="006411EF"/>
    <w:rsid w:val="00642F72"/>
    <w:rsid w:val="0065418E"/>
    <w:rsid w:val="00661A3F"/>
    <w:rsid w:val="00665CF2"/>
    <w:rsid w:val="00672192"/>
    <w:rsid w:val="00682BEB"/>
    <w:rsid w:val="006B1AAF"/>
    <w:rsid w:val="006B2361"/>
    <w:rsid w:val="006C2ABE"/>
    <w:rsid w:val="006C2FC2"/>
    <w:rsid w:val="006C4A8D"/>
    <w:rsid w:val="006D7AAA"/>
    <w:rsid w:val="006F0E05"/>
    <w:rsid w:val="00706222"/>
    <w:rsid w:val="00706821"/>
    <w:rsid w:val="00710D8D"/>
    <w:rsid w:val="00712911"/>
    <w:rsid w:val="0071642A"/>
    <w:rsid w:val="0071676F"/>
    <w:rsid w:val="007209FD"/>
    <w:rsid w:val="007322D0"/>
    <w:rsid w:val="007408FA"/>
    <w:rsid w:val="0074496A"/>
    <w:rsid w:val="00754F61"/>
    <w:rsid w:val="007650C8"/>
    <w:rsid w:val="007747C5"/>
    <w:rsid w:val="00776AC9"/>
    <w:rsid w:val="0079576F"/>
    <w:rsid w:val="007C4E18"/>
    <w:rsid w:val="007D101C"/>
    <w:rsid w:val="007D79C6"/>
    <w:rsid w:val="007E7DE7"/>
    <w:rsid w:val="00814FCA"/>
    <w:rsid w:val="008407E6"/>
    <w:rsid w:val="00855232"/>
    <w:rsid w:val="00881651"/>
    <w:rsid w:val="00882319"/>
    <w:rsid w:val="00894FF6"/>
    <w:rsid w:val="008A09C0"/>
    <w:rsid w:val="008A270A"/>
    <w:rsid w:val="008D495B"/>
    <w:rsid w:val="008D5A86"/>
    <w:rsid w:val="008D5C35"/>
    <w:rsid w:val="008D724C"/>
    <w:rsid w:val="008E090E"/>
    <w:rsid w:val="008E1257"/>
    <w:rsid w:val="008E25A9"/>
    <w:rsid w:val="008F08F7"/>
    <w:rsid w:val="009072A9"/>
    <w:rsid w:val="00913BDC"/>
    <w:rsid w:val="00913CCA"/>
    <w:rsid w:val="00920FBF"/>
    <w:rsid w:val="00922E38"/>
    <w:rsid w:val="0093090D"/>
    <w:rsid w:val="00945A19"/>
    <w:rsid w:val="009477E6"/>
    <w:rsid w:val="009564FA"/>
    <w:rsid w:val="0096445F"/>
    <w:rsid w:val="00970F1C"/>
    <w:rsid w:val="00982D38"/>
    <w:rsid w:val="00987049"/>
    <w:rsid w:val="009A0909"/>
    <w:rsid w:val="009B1968"/>
    <w:rsid w:val="009D5A38"/>
    <w:rsid w:val="009E4908"/>
    <w:rsid w:val="009F6F25"/>
    <w:rsid w:val="00A03ECC"/>
    <w:rsid w:val="00A101E9"/>
    <w:rsid w:val="00A16E3C"/>
    <w:rsid w:val="00A16E44"/>
    <w:rsid w:val="00A45839"/>
    <w:rsid w:val="00A5403E"/>
    <w:rsid w:val="00A55C44"/>
    <w:rsid w:val="00A74FE2"/>
    <w:rsid w:val="00AB4C9C"/>
    <w:rsid w:val="00AC3F1C"/>
    <w:rsid w:val="00AC44D3"/>
    <w:rsid w:val="00AC511A"/>
    <w:rsid w:val="00AF24E9"/>
    <w:rsid w:val="00AF4513"/>
    <w:rsid w:val="00AF5A7A"/>
    <w:rsid w:val="00B20F76"/>
    <w:rsid w:val="00B37CCB"/>
    <w:rsid w:val="00B41058"/>
    <w:rsid w:val="00B41EE8"/>
    <w:rsid w:val="00B54DEA"/>
    <w:rsid w:val="00B77DB5"/>
    <w:rsid w:val="00BA5D52"/>
    <w:rsid w:val="00BC11D3"/>
    <w:rsid w:val="00BD6D27"/>
    <w:rsid w:val="00BF0F89"/>
    <w:rsid w:val="00BF2BE4"/>
    <w:rsid w:val="00BF414F"/>
    <w:rsid w:val="00C0799D"/>
    <w:rsid w:val="00C126CF"/>
    <w:rsid w:val="00C15987"/>
    <w:rsid w:val="00C2075D"/>
    <w:rsid w:val="00C279B9"/>
    <w:rsid w:val="00C321E0"/>
    <w:rsid w:val="00C3765D"/>
    <w:rsid w:val="00C5658A"/>
    <w:rsid w:val="00C56962"/>
    <w:rsid w:val="00C65777"/>
    <w:rsid w:val="00C7564A"/>
    <w:rsid w:val="00C94A01"/>
    <w:rsid w:val="00C95F56"/>
    <w:rsid w:val="00CA34B7"/>
    <w:rsid w:val="00CF12F0"/>
    <w:rsid w:val="00CF2531"/>
    <w:rsid w:val="00D0137B"/>
    <w:rsid w:val="00D026CA"/>
    <w:rsid w:val="00D04475"/>
    <w:rsid w:val="00D276C3"/>
    <w:rsid w:val="00D30F32"/>
    <w:rsid w:val="00D439B0"/>
    <w:rsid w:val="00D52195"/>
    <w:rsid w:val="00D70627"/>
    <w:rsid w:val="00D955C5"/>
    <w:rsid w:val="00DA3556"/>
    <w:rsid w:val="00DC1792"/>
    <w:rsid w:val="00DD2FD9"/>
    <w:rsid w:val="00DF1BD7"/>
    <w:rsid w:val="00DF57DA"/>
    <w:rsid w:val="00DF6F68"/>
    <w:rsid w:val="00E07A95"/>
    <w:rsid w:val="00E14C4B"/>
    <w:rsid w:val="00E31723"/>
    <w:rsid w:val="00E378A6"/>
    <w:rsid w:val="00E57ABC"/>
    <w:rsid w:val="00E60BED"/>
    <w:rsid w:val="00E768BD"/>
    <w:rsid w:val="00E86D2D"/>
    <w:rsid w:val="00E8776A"/>
    <w:rsid w:val="00E943FF"/>
    <w:rsid w:val="00EA1A5C"/>
    <w:rsid w:val="00EB5FF2"/>
    <w:rsid w:val="00ED091B"/>
    <w:rsid w:val="00ED71B5"/>
    <w:rsid w:val="00F161C6"/>
    <w:rsid w:val="00F45869"/>
    <w:rsid w:val="00F51390"/>
    <w:rsid w:val="00F55C97"/>
    <w:rsid w:val="00F57192"/>
    <w:rsid w:val="00F63878"/>
    <w:rsid w:val="00F706F3"/>
    <w:rsid w:val="00FA5578"/>
    <w:rsid w:val="00FB7193"/>
    <w:rsid w:val="00FB7E91"/>
    <w:rsid w:val="00FD79D6"/>
    <w:rsid w:val="00FE1279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792B"/>
  <w15:docId w15:val="{3CB5F57F-7546-4F5E-B869-A6671EA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D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31723"/>
    <w:rPr>
      <w:color w:val="800080" w:themeColor="followedHyperlink"/>
      <w:u w:val="single"/>
    </w:rPr>
  </w:style>
  <w:style w:type="paragraph" w:customStyle="1" w:styleId="Default">
    <w:name w:val="Default"/>
    <w:rsid w:val="00FB7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2932E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2932E9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Level2">
    <w:name w:val="Level 2"/>
    <w:basedOn w:val="Normln"/>
    <w:rsid w:val="006C4A8D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Bezmezer">
    <w:name w:val="No Spacing"/>
    <w:uiPriority w:val="1"/>
    <w:qFormat/>
    <w:rsid w:val="009477E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B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.wild@ibot.ca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manczalova@datro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pr@ibot.ca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4f423-0cc3-415b-bbdd-ad9f02b507f8">
      <Terms xmlns="http://schemas.microsoft.com/office/infopath/2007/PartnerControls"/>
    </lcf76f155ced4ddcb4097134ff3c332f>
    <TaxCatchAll xmlns="d1e3e75e-c516-40f5-af4f-8880a82544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94BDEFFA84F41B2090BB465D4486E" ma:contentTypeVersion="16" ma:contentTypeDescription="Vytvoří nový dokument" ma:contentTypeScope="" ma:versionID="13d0049303a7a8d166a570ea55b2f0c7">
  <xsd:schema xmlns:xsd="http://www.w3.org/2001/XMLSchema" xmlns:xs="http://www.w3.org/2001/XMLSchema" xmlns:p="http://schemas.microsoft.com/office/2006/metadata/properties" xmlns:ns2="a924f423-0cc3-415b-bbdd-ad9f02b507f8" xmlns:ns3="d1e3e75e-c516-40f5-af4f-8880a82544ca" targetNamespace="http://schemas.microsoft.com/office/2006/metadata/properties" ma:root="true" ma:fieldsID="c0ba0867051eb0e7a43e2d9da9b0989e" ns2:_="" ns3:_="">
    <xsd:import namespace="a924f423-0cc3-415b-bbdd-ad9f02b507f8"/>
    <xsd:import namespace="d1e3e75e-c516-40f5-af4f-8880a8254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4f423-0cc3-415b-bbdd-ad9f02b50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0c4d20-0296-480b-ab0f-50e1ea4a1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3e75e-c516-40f5-af4f-8880a82544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adda0b-9a7c-4355-a3a4-072e965b79a6}" ma:internalName="TaxCatchAll" ma:showField="CatchAllData" ma:web="d1e3e75e-c516-40f5-af4f-8880a8254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169F9-5DCD-4AB4-AD2B-0206A5E5A313}">
  <ds:schemaRefs>
    <ds:schemaRef ds:uri="http://schemas.microsoft.com/office/2006/metadata/properties"/>
    <ds:schemaRef ds:uri="http://schemas.microsoft.com/office/infopath/2007/PartnerControls"/>
    <ds:schemaRef ds:uri="a924f423-0cc3-415b-bbdd-ad9f02b507f8"/>
    <ds:schemaRef ds:uri="d1e3e75e-c516-40f5-af4f-8880a82544ca"/>
  </ds:schemaRefs>
</ds:datastoreItem>
</file>

<file path=customXml/itemProps2.xml><?xml version="1.0" encoding="utf-8"?>
<ds:datastoreItem xmlns:ds="http://schemas.openxmlformats.org/officeDocument/2006/customXml" ds:itemID="{3C4933CC-9A50-4BFC-90E7-9929AD0FD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41BFF-61E0-46F9-9713-9CD260E3A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5C20B-C93F-4A70-8EFC-54F834A27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4f423-0cc3-415b-bbdd-ad9f02b507f8"/>
    <ds:schemaRef ds:uri="d1e3e75e-c516-40f5-af4f-8880a8254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3496</Words>
  <Characters>20630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Havrdová Fathi Mai</cp:lastModifiedBy>
  <cp:revision>3</cp:revision>
  <cp:lastPrinted>2019-11-13T12:34:00Z</cp:lastPrinted>
  <dcterms:created xsi:type="dcterms:W3CDTF">2024-07-24T08:56:00Z</dcterms:created>
  <dcterms:modified xsi:type="dcterms:W3CDTF">2024-07-29T07:14:00Z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0x010100CC294BDEFFA84F41B2090BB465D4486E</vt:lpwstr>
  </property>
</Properties>
</file>