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0867D1F4" w14:textId="51873AAE" w:rsidR="001C7F87" w:rsidRPr="00D32599" w:rsidRDefault="001C7F87" w:rsidP="001C7F87">
      <w:pPr>
        <w:spacing w:line="276" w:lineRule="auto"/>
        <w:jc w:val="both"/>
        <w:rPr>
          <w:rFonts w:cs="Times New Roman"/>
        </w:rPr>
      </w:pPr>
      <w:r w:rsidRPr="008C32F4">
        <w:rPr>
          <w:rFonts w:cs="Times New Roman"/>
          <w:bCs/>
        </w:rPr>
        <w:t>zastoupený</w:t>
      </w:r>
      <w:r w:rsidRPr="00D32599">
        <w:rPr>
          <w:rFonts w:cs="Times New Roman"/>
        </w:rPr>
        <w:t>: Ing. arch. Kristýnou Lhotskou, ředitelkou Sekce detailu města</w:t>
      </w:r>
    </w:p>
    <w:p w14:paraId="035A470A" w14:textId="11EE44AD" w:rsidR="00DB0698" w:rsidRPr="00A15479" w:rsidRDefault="00DB0698" w:rsidP="001C7F87">
      <w:pPr>
        <w:ind w:left="567" w:hanging="567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3019166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C813F0">
        <w:rPr>
          <w:rFonts w:cs="Times New Roman"/>
        </w:rPr>
        <w:t>xxxxxxxxxxxxxxxxxxxx</w:t>
      </w:r>
      <w:proofErr w:type="spellEnd"/>
    </w:p>
    <w:p w14:paraId="1570BA0A" w14:textId="026E1061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C813F0">
        <w:rPr>
          <w:rFonts w:cs="Times New Roman"/>
        </w:rPr>
        <w:t>xxxxxxxxxxxxxxxxxxxx</w:t>
      </w:r>
      <w:proofErr w:type="spellEnd"/>
    </w:p>
    <w:p w14:paraId="4F01994E" w14:textId="171D02A5" w:rsidR="002B4315" w:rsidRPr="00A15479" w:rsidRDefault="002B4315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C309F">
      <w:pPr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38640800" w14:textId="6A405CF7" w:rsidR="008A3976" w:rsidRDefault="008A3976" w:rsidP="001C7F87">
      <w:pPr>
        <w:spacing w:line="276" w:lineRule="auto"/>
        <w:jc w:val="both"/>
        <w:rPr>
          <w:rFonts w:cs="Times New Roman"/>
          <w:b/>
          <w:shd w:val="clear" w:color="auto" w:fill="FFFF00"/>
        </w:rPr>
      </w:pPr>
      <w:r w:rsidRPr="001C7F87">
        <w:rPr>
          <w:rFonts w:cs="Times New Roman"/>
          <w:b/>
        </w:rPr>
        <w:t xml:space="preserve">Vojtěch Novotný – mobility </w:t>
      </w:r>
      <w:proofErr w:type="spellStart"/>
      <w:r w:rsidRPr="001C7F87">
        <w:rPr>
          <w:rFonts w:cs="Times New Roman"/>
          <w:b/>
        </w:rPr>
        <w:t>consultancy</w:t>
      </w:r>
      <w:proofErr w:type="spellEnd"/>
      <w:r w:rsidRPr="001C7F87">
        <w:rPr>
          <w:rFonts w:cs="Times New Roman"/>
          <w:b/>
        </w:rPr>
        <w:t xml:space="preserve"> &amp; advisory s.r.o.</w:t>
      </w:r>
    </w:p>
    <w:p w14:paraId="7AB34E8F" w14:textId="55783E7F" w:rsidR="00AF4D55" w:rsidRPr="00A15479" w:rsidRDefault="00AF4D55" w:rsidP="00AF4D55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8A3976">
        <w:rPr>
          <w:rFonts w:cs="Times New Roman"/>
        </w:rPr>
        <w:t>Vojtěchem Novotným, jednatelem</w:t>
      </w:r>
    </w:p>
    <w:p w14:paraId="4BD9C773" w14:textId="06500A6A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8A3976" w:rsidRPr="008A3976">
        <w:rPr>
          <w:rFonts w:cs="Times New Roman"/>
          <w:bCs/>
        </w:rPr>
        <w:t>Mokrá 1129/17, Chodov, 149 00 Praha 4</w:t>
      </w:r>
    </w:p>
    <w:p w14:paraId="7CC55839" w14:textId="202C1AA2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zapsaný: </w:t>
      </w:r>
      <w:r w:rsidR="008A3976" w:rsidRPr="00A15479">
        <w:rPr>
          <w:rFonts w:cs="Times New Roman"/>
          <w:bCs/>
        </w:rPr>
        <w:t xml:space="preserve">v obchodním rejstříku vedeném Městským soudem v Praze, </w:t>
      </w:r>
      <w:proofErr w:type="spellStart"/>
      <w:r w:rsidR="008A3976">
        <w:rPr>
          <w:rFonts w:cs="Times New Roman"/>
          <w:bCs/>
        </w:rPr>
        <w:t>sp</w:t>
      </w:r>
      <w:proofErr w:type="spellEnd"/>
      <w:r w:rsidR="008A3976">
        <w:rPr>
          <w:rFonts w:cs="Times New Roman"/>
          <w:bCs/>
        </w:rPr>
        <w:t>. Zn. C 364271</w:t>
      </w:r>
    </w:p>
    <w:p w14:paraId="39D66D8E" w14:textId="73CDBB82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8A3976">
        <w:rPr>
          <w:rFonts w:cs="Times New Roman"/>
        </w:rPr>
        <w:t>14403056</w:t>
      </w:r>
    </w:p>
    <w:p w14:paraId="7235BB52" w14:textId="036C6855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8A3976" w:rsidRPr="008A3976">
        <w:rPr>
          <w:rFonts w:cs="Times New Roman"/>
        </w:rPr>
        <w:t>CZ14403056</w:t>
      </w:r>
    </w:p>
    <w:p w14:paraId="126037B9" w14:textId="1A6147FD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bankovní spojení: </w:t>
      </w:r>
      <w:proofErr w:type="spellStart"/>
      <w:r w:rsidR="00C813F0">
        <w:rPr>
          <w:rFonts w:cs="Times New Roman"/>
        </w:rPr>
        <w:t>xxxxxxxxxxxxxxxxxxxx</w:t>
      </w:r>
      <w:proofErr w:type="spellEnd"/>
    </w:p>
    <w:p w14:paraId="10465C4C" w14:textId="23B4B554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proofErr w:type="spellStart"/>
      <w:r w:rsidR="00C813F0">
        <w:rPr>
          <w:rFonts w:cs="Times New Roman"/>
        </w:rPr>
        <w:t>xxxxxxxxxxxxxxxxxxxx</w:t>
      </w:r>
      <w:proofErr w:type="spellEnd"/>
    </w:p>
    <w:p w14:paraId="764F89E7" w14:textId="6F65613B" w:rsidR="00AF4D55" w:rsidRPr="00A15479" w:rsidRDefault="00484A54" w:rsidP="00AF4D55">
      <w:pPr>
        <w:spacing w:line="276" w:lineRule="auto"/>
        <w:rPr>
          <w:rFonts w:cs="Times New Roman"/>
        </w:rPr>
      </w:pPr>
      <w:r>
        <w:rPr>
          <w:rFonts w:cs="Times New Roman"/>
        </w:rPr>
        <w:t>ne</w:t>
      </w:r>
      <w:r w:rsidR="00AF4D55" w:rsidRPr="008A3976">
        <w:rPr>
          <w:rFonts w:cs="Times New Roman"/>
        </w:rPr>
        <w:t>plátce DPH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134A8CBE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771F2D">
        <w:rPr>
          <w:rFonts w:cs="Times New Roman"/>
          <w:b/>
        </w:rPr>
        <w:t>24-0042/1</w:t>
      </w:r>
      <w:r w:rsidR="00891094">
        <w:rPr>
          <w:rFonts w:cs="Times New Roman"/>
          <w:b/>
        </w:rPr>
        <w:t>9</w:t>
      </w:r>
      <w:r w:rsidR="00771F2D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1B2E88D6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bookmarkStart w:id="0" w:name="_Hlk167456177"/>
      <w:r w:rsidR="00C720D5">
        <w:rPr>
          <w:rFonts w:cs="Times New Roman"/>
          <w:b/>
        </w:rPr>
        <w:t>„</w:t>
      </w:r>
      <w:r w:rsidR="00771F2D" w:rsidRPr="00484A54">
        <w:rPr>
          <w:b/>
          <w:bCs/>
        </w:rPr>
        <w:t>Odborná podpora v oblasti sdílené zóny</w:t>
      </w:r>
      <w:bookmarkEnd w:id="0"/>
      <w:r w:rsidR="00C720D5"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83901B1" w14:textId="77777777" w:rsidR="00AF4D55" w:rsidRDefault="00AF4D55" w:rsidP="0056148F">
      <w:pPr>
        <w:spacing w:before="240" w:after="240" w:line="276" w:lineRule="auto"/>
        <w:ind w:hanging="284"/>
        <w:jc w:val="center"/>
      </w:pPr>
      <w:bookmarkStart w:id="1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1"/>
    <w:p w14:paraId="1A1B59F2" w14:textId="3C18BECA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Pr="00484A54">
        <w:rPr>
          <w:rFonts w:cs="Times New Roman"/>
        </w:rPr>
        <w:t>„</w:t>
      </w:r>
      <w:r w:rsidR="00771F2D" w:rsidRPr="00484A54">
        <w:rPr>
          <w:b/>
          <w:bCs/>
        </w:rPr>
        <w:t>Odborná podpora v oblasti sdílené zóny</w:t>
      </w:r>
      <w:r w:rsidRPr="00484A54">
        <w:rPr>
          <w:rFonts w:cs="Times New Roman"/>
        </w:rPr>
        <w:t>“,</w:t>
      </w:r>
      <w:r w:rsidRPr="00A15479">
        <w:rPr>
          <w:rFonts w:cs="Times New Roman"/>
        </w:rPr>
        <w:t xml:space="preserve"> zadávanou objednatelem jako veřejným zadavatelem v</w:t>
      </w:r>
      <w:r w:rsidR="00771F2D">
        <w:rPr>
          <w:rFonts w:cs="Times New Roman"/>
        </w:rPr>
        <w:t> </w:t>
      </w:r>
      <w:r w:rsidRPr="00A15479">
        <w:rPr>
          <w:rFonts w:cs="Times New Roman"/>
        </w:rPr>
        <w:t>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771F2D">
        <w:rPr>
          <w:rFonts w:cs="Times New Roman"/>
          <w:b/>
        </w:rPr>
        <w:t>24-0042/1</w:t>
      </w:r>
      <w:r w:rsidR="00891094">
        <w:rPr>
          <w:rFonts w:cs="Times New Roman"/>
          <w:b/>
        </w:rPr>
        <w:t>9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556C20" w14:textId="4AED95F5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A92648">
        <w:rPr>
          <w:rFonts w:cs="Times New Roman"/>
        </w:rPr>
        <w:t>.</w:t>
      </w:r>
    </w:p>
    <w:p w14:paraId="61C98724" w14:textId="77777777" w:rsidR="0056148F" w:rsidRDefault="0056148F" w:rsidP="0056148F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13D3A6FD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</w:t>
      </w:r>
      <w:r w:rsidRPr="00FD6D5D">
        <w:rPr>
          <w:rFonts w:cs="Times New Roman"/>
        </w:rPr>
        <w:t xml:space="preserve">kterých </w:t>
      </w:r>
      <w:r w:rsidR="0056148F" w:rsidRPr="00FE521C">
        <w:rPr>
          <w:rFonts w:cs="Times New Roman"/>
        </w:rPr>
        <w:t xml:space="preserve">bude dodavatel </w:t>
      </w:r>
      <w:r w:rsidR="006822A8" w:rsidRPr="00FE521C">
        <w:rPr>
          <w:rFonts w:cs="Times New Roman"/>
        </w:rPr>
        <w:t>poskytovat odbornou podporu v oblasti sdílené zóny</w:t>
      </w:r>
      <w:r w:rsidR="0055244F" w:rsidRPr="00FE521C">
        <w:rPr>
          <w:rFonts w:cs="Times New Roman"/>
        </w:rPr>
        <w:t xml:space="preserve">, </w:t>
      </w:r>
      <w:r w:rsidR="00A92648" w:rsidRPr="00FE521C">
        <w:rPr>
          <w:rFonts w:cs="Times New Roman"/>
        </w:rPr>
        <w:t xml:space="preserve">zejména </w:t>
      </w:r>
      <w:r w:rsidR="0055244F" w:rsidRPr="00FE521C">
        <w:rPr>
          <w:rFonts w:cs="Times New Roman"/>
        </w:rPr>
        <w:t>její aplikace v památkově chráněných lokalitách a</w:t>
      </w:r>
      <w:r w:rsidR="00891094">
        <w:rPr>
          <w:rFonts w:cs="Times New Roman"/>
        </w:rPr>
        <w:t> </w:t>
      </w:r>
      <w:r w:rsidR="0055244F" w:rsidRPr="00FE521C">
        <w:rPr>
          <w:rFonts w:cs="Times New Roman"/>
        </w:rPr>
        <w:t>způsobu řešení pohybu osob se sníženou schopností pohybu a orientace (dále jen „OSSPO“) v rámci ní</w:t>
      </w:r>
      <w:r w:rsidR="006822A8">
        <w:rPr>
          <w:rFonts w:cs="Times New Roman"/>
        </w:rPr>
        <w:t xml:space="preserve">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4A4CD7B4" w14:textId="77777777" w:rsidR="0056148F" w:rsidRDefault="0056148F" w:rsidP="00C813F0">
      <w:pPr>
        <w:pStyle w:val="Zkladntextodsazen21"/>
        <w:spacing w:after="0"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40F6B3E8" w14:textId="074673BF" w:rsidR="00C37460" w:rsidRPr="00B65BB2" w:rsidRDefault="00C37460" w:rsidP="00FE1A54">
      <w:pPr>
        <w:pStyle w:val="Zkladntextodsazen21"/>
        <w:spacing w:after="0" w:line="276" w:lineRule="auto"/>
        <w:ind w:left="284"/>
        <w:jc w:val="both"/>
        <w:rPr>
          <w:rFonts w:cs="Times New Roman"/>
        </w:rPr>
      </w:pPr>
      <w:r w:rsidRPr="00B65BB2">
        <w:rPr>
          <w:rFonts w:ascii="Cambria Math" w:hAnsi="Cambria Math" w:cs="Cambria Math"/>
        </w:rPr>
        <w:t>⎯</w:t>
      </w:r>
      <w:r w:rsidRPr="00B65BB2">
        <w:rPr>
          <w:rFonts w:cs="Times New Roman"/>
        </w:rPr>
        <w:t xml:space="preserve"> odborná podpora při jednání o umožňování využití sdílené zóny v památkově chráněných lokalitách v centru města</w:t>
      </w:r>
      <w:r w:rsidR="00FE1A54" w:rsidRPr="00B65BB2">
        <w:rPr>
          <w:rFonts w:cs="Times New Roman"/>
        </w:rPr>
        <w:t>;</w:t>
      </w:r>
    </w:p>
    <w:p w14:paraId="3F1597A4" w14:textId="2320B31D" w:rsidR="00C37460" w:rsidRPr="00B65BB2" w:rsidRDefault="00C37460" w:rsidP="00FE1A54">
      <w:pPr>
        <w:pStyle w:val="Zkladntextodsazen21"/>
        <w:spacing w:after="0" w:line="276" w:lineRule="auto"/>
        <w:ind w:left="284"/>
        <w:jc w:val="both"/>
        <w:rPr>
          <w:rFonts w:cs="Times New Roman"/>
        </w:rPr>
      </w:pPr>
      <w:r w:rsidRPr="00B65BB2">
        <w:rPr>
          <w:rFonts w:ascii="Cambria Math" w:hAnsi="Cambria Math" w:cs="Cambria Math"/>
        </w:rPr>
        <w:t>⎯</w:t>
      </w:r>
      <w:r w:rsidRPr="00B65BB2">
        <w:rPr>
          <w:rFonts w:cs="Times New Roman"/>
        </w:rPr>
        <w:t xml:space="preserve"> příprava a vedení pracovní skupiny k tématu sdílené zóny v památkově chráněných lokalitách ve</w:t>
      </w:r>
      <w:r w:rsidR="00EE67E9" w:rsidRPr="00B65BB2">
        <w:rPr>
          <w:rFonts w:cs="Times New Roman"/>
        </w:rPr>
        <w:t> </w:t>
      </w:r>
      <w:r w:rsidRPr="00B65BB2">
        <w:rPr>
          <w:rFonts w:cs="Times New Roman"/>
        </w:rPr>
        <w:t xml:space="preserve">formátu a rozsahu dle </w:t>
      </w:r>
      <w:r w:rsidR="00EE67E9" w:rsidRPr="00B65BB2">
        <w:rPr>
          <w:rFonts w:cs="Times New Roman"/>
        </w:rPr>
        <w:t>potřeb objednatele</w:t>
      </w:r>
      <w:r w:rsidR="00FE1A54" w:rsidRPr="00B65BB2">
        <w:rPr>
          <w:rFonts w:cs="Times New Roman"/>
        </w:rPr>
        <w:t>;</w:t>
      </w:r>
    </w:p>
    <w:p w14:paraId="242D26C2" w14:textId="3E74B425" w:rsidR="00C37460" w:rsidRPr="00B65BB2" w:rsidRDefault="00C37460" w:rsidP="00FE1A54">
      <w:pPr>
        <w:pStyle w:val="Zkladntextodsazen21"/>
        <w:spacing w:after="0" w:line="276" w:lineRule="auto"/>
        <w:ind w:left="284"/>
        <w:jc w:val="both"/>
        <w:rPr>
          <w:rFonts w:cs="Times New Roman"/>
        </w:rPr>
      </w:pPr>
      <w:r w:rsidRPr="00B65BB2">
        <w:rPr>
          <w:rFonts w:ascii="Cambria Math" w:hAnsi="Cambria Math" w:cs="Cambria Math"/>
        </w:rPr>
        <w:t>⎯</w:t>
      </w:r>
      <w:r w:rsidRPr="00B65BB2">
        <w:rPr>
          <w:rFonts w:cs="Times New Roman"/>
        </w:rPr>
        <w:t xml:space="preserve"> zpracování dílčích rešerší a podkladů vztahující</w:t>
      </w:r>
      <w:r w:rsidR="00FE1A54" w:rsidRPr="00B65BB2">
        <w:rPr>
          <w:rFonts w:cs="Times New Roman"/>
        </w:rPr>
        <w:t>ch</w:t>
      </w:r>
      <w:r w:rsidRPr="00B65BB2">
        <w:rPr>
          <w:rFonts w:cs="Times New Roman"/>
        </w:rPr>
        <w:t xml:space="preserve"> se k problematice implementace sdílených zón v památkově chráněných lokalitách</w:t>
      </w:r>
      <w:r w:rsidR="00FE1A54" w:rsidRPr="00B65BB2">
        <w:rPr>
          <w:rFonts w:cs="Times New Roman"/>
        </w:rPr>
        <w:t>;</w:t>
      </w:r>
    </w:p>
    <w:p w14:paraId="7334967F" w14:textId="27896084" w:rsidR="00C37460" w:rsidRPr="00B65BB2" w:rsidRDefault="00C37460" w:rsidP="00FE1A54">
      <w:pPr>
        <w:pStyle w:val="Zkladntextodsazen21"/>
        <w:spacing w:after="0" w:line="276" w:lineRule="auto"/>
        <w:ind w:left="284"/>
        <w:jc w:val="both"/>
        <w:rPr>
          <w:rFonts w:cs="Times New Roman"/>
        </w:rPr>
      </w:pPr>
      <w:r w:rsidRPr="00B65BB2">
        <w:rPr>
          <w:rFonts w:ascii="Cambria Math" w:hAnsi="Cambria Math" w:cs="Cambria Math"/>
        </w:rPr>
        <w:t>⎯</w:t>
      </w:r>
      <w:r w:rsidRPr="00B65BB2">
        <w:rPr>
          <w:rFonts w:cs="Times New Roman"/>
        </w:rPr>
        <w:t xml:space="preserve"> zpracování sborníku příkladů implementace sdílené zóny v památkově chráněných lokalitách</w:t>
      </w:r>
      <w:r w:rsidR="00FE1A54" w:rsidRPr="00B65BB2">
        <w:rPr>
          <w:rFonts w:cs="Times New Roman"/>
        </w:rPr>
        <w:t>;</w:t>
      </w:r>
    </w:p>
    <w:p w14:paraId="67BDEBBB" w14:textId="4B840C7E" w:rsidR="00C37460" w:rsidRPr="00B65BB2" w:rsidRDefault="00C37460" w:rsidP="00FE1A54">
      <w:pPr>
        <w:pStyle w:val="Zkladntextodsazen21"/>
        <w:spacing w:after="0" w:line="276" w:lineRule="auto"/>
        <w:ind w:left="284"/>
        <w:jc w:val="both"/>
        <w:rPr>
          <w:rFonts w:cs="Times New Roman"/>
        </w:rPr>
      </w:pPr>
      <w:r w:rsidRPr="00B65BB2">
        <w:rPr>
          <w:rFonts w:ascii="Cambria Math" w:hAnsi="Cambria Math" w:cs="Cambria Math"/>
        </w:rPr>
        <w:t>⎯</w:t>
      </w:r>
      <w:r w:rsidRPr="00B65BB2">
        <w:rPr>
          <w:rFonts w:cs="Times New Roman"/>
        </w:rPr>
        <w:t xml:space="preserve"> zpracování dílčích rešerší a podkladů vztahující se k problematice řešení pohybu </w:t>
      </w:r>
      <w:r w:rsidR="00C8479E" w:rsidRPr="00B65BB2">
        <w:rPr>
          <w:rFonts w:cs="Times New Roman"/>
        </w:rPr>
        <w:t>OSSPO</w:t>
      </w:r>
      <w:r w:rsidRPr="00B65BB2">
        <w:rPr>
          <w:rFonts w:cs="Times New Roman"/>
        </w:rPr>
        <w:t xml:space="preserve"> v prostoru sdílených zón</w:t>
      </w:r>
      <w:r w:rsidR="00FE1A54" w:rsidRPr="00B65BB2">
        <w:rPr>
          <w:rFonts w:cs="Times New Roman"/>
        </w:rPr>
        <w:t>;</w:t>
      </w:r>
    </w:p>
    <w:p w14:paraId="7C096642" w14:textId="0E7B4BA0" w:rsidR="00C37460" w:rsidRPr="00C37460" w:rsidRDefault="00C37460" w:rsidP="00C37460">
      <w:pPr>
        <w:pStyle w:val="Zkladntextodsazen21"/>
        <w:spacing w:line="276" w:lineRule="auto"/>
        <w:jc w:val="both"/>
        <w:rPr>
          <w:rFonts w:cs="Times New Roman"/>
        </w:rPr>
      </w:pPr>
      <w:r w:rsidRPr="00B65BB2">
        <w:rPr>
          <w:rFonts w:ascii="Cambria Math" w:hAnsi="Cambria Math" w:cs="Cambria Math"/>
        </w:rPr>
        <w:t>⎯</w:t>
      </w:r>
      <w:r w:rsidRPr="00B65BB2">
        <w:rPr>
          <w:rFonts w:cs="Times New Roman"/>
        </w:rPr>
        <w:t xml:space="preserve"> účast na jednáních dle potřeby </w:t>
      </w:r>
      <w:r w:rsidR="00955191" w:rsidRPr="00B65BB2">
        <w:rPr>
          <w:rFonts w:cs="Times New Roman"/>
        </w:rPr>
        <w:t>objedna</w:t>
      </w:r>
      <w:r w:rsidRPr="00B65BB2">
        <w:rPr>
          <w:rFonts w:cs="Times New Roman"/>
        </w:rPr>
        <w:t>tele</w:t>
      </w:r>
      <w:r w:rsidR="00FE1A54" w:rsidRPr="00B65BB2">
        <w:rPr>
          <w:rFonts w:cs="Times New Roman"/>
        </w:rPr>
        <w:t>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0D59373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K uzavření </w:t>
      </w:r>
      <w:r w:rsidR="00C11D90">
        <w:rPr>
          <w:rFonts w:cs="Times New Roman"/>
        </w:rPr>
        <w:t>jednotlivé dílčí smlouvy</w:t>
      </w:r>
      <w:r w:rsidR="00C11D90" w:rsidRPr="00C11D90">
        <w:rPr>
          <w:rFonts w:cs="Times New Roman"/>
        </w:rPr>
        <w:t xml:space="preserve"> dojde vždy na základě </w:t>
      </w:r>
      <w:r w:rsidR="00BD51AC">
        <w:rPr>
          <w:rFonts w:cs="Times New Roman"/>
        </w:rPr>
        <w:t xml:space="preserve">písemné dílčí </w:t>
      </w:r>
      <w:r w:rsidR="00C11D90" w:rsidRPr="00C11D90">
        <w:rPr>
          <w:rFonts w:cs="Times New Roman"/>
        </w:rPr>
        <w:t xml:space="preserve">objednávky </w:t>
      </w:r>
      <w:r w:rsidR="00C11D90">
        <w:rPr>
          <w:rFonts w:cs="Times New Roman"/>
        </w:rPr>
        <w:t>objednatele, jejíž obsahem bude zejména</w:t>
      </w:r>
      <w:r w:rsidR="00C11D90" w:rsidRPr="00C11D90">
        <w:rPr>
          <w:rFonts w:cs="Times New Roman"/>
          <w:b/>
          <w:bCs/>
        </w:rPr>
        <w:t xml:space="preserve">: </w:t>
      </w:r>
      <w:r w:rsidR="00C11D90">
        <w:rPr>
          <w:rFonts w:cs="Times New Roman"/>
          <w:b/>
          <w:bCs/>
        </w:rPr>
        <w:t>s</w:t>
      </w:r>
      <w:r w:rsidR="00C11D90" w:rsidRPr="00C11D90">
        <w:rPr>
          <w:rFonts w:cs="Times New Roman"/>
          <w:b/>
          <w:bCs/>
        </w:rPr>
        <w:t xml:space="preserve">pecifikace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termín a místo plnění a způsob předání/převzetí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  <w:b/>
          <w:bCs/>
        </w:rPr>
        <w:t xml:space="preserve">, cena předmětu </w:t>
      </w:r>
      <w:r w:rsidR="00D12B76">
        <w:rPr>
          <w:rFonts w:cs="Times New Roman"/>
          <w:b/>
          <w:bCs/>
        </w:rPr>
        <w:t>smlouvy</w:t>
      </w:r>
      <w:r w:rsidR="00C11D90" w:rsidRPr="00C11D90">
        <w:rPr>
          <w:rFonts w:cs="Times New Roman"/>
        </w:rPr>
        <w:t xml:space="preserve"> a </w:t>
      </w:r>
      <w:r w:rsidR="00E21EE7">
        <w:rPr>
          <w:rFonts w:cs="Times New Roman"/>
        </w:rPr>
        <w:t xml:space="preserve">písemné </w:t>
      </w:r>
      <w:r w:rsidR="00C11D90" w:rsidRPr="00C11D90">
        <w:rPr>
          <w:rFonts w:cs="Times New Roman"/>
        </w:rPr>
        <w:t xml:space="preserve">akceptace </w:t>
      </w:r>
      <w:r w:rsidR="00C11D90">
        <w:rPr>
          <w:rFonts w:cs="Times New Roman"/>
        </w:rPr>
        <w:t xml:space="preserve">objednávky </w:t>
      </w:r>
      <w:r w:rsidR="00C11D90" w:rsidRPr="00C11D90">
        <w:rPr>
          <w:rFonts w:cs="Times New Roman"/>
        </w:rPr>
        <w:t xml:space="preserve">ze strany </w:t>
      </w:r>
      <w:r w:rsidR="00E21EE7">
        <w:rPr>
          <w:rFonts w:cs="Times New Roman"/>
        </w:rPr>
        <w:t>dodavatele realizované elektronicky nebo v listinné podobě.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58CAC9B9" w14:textId="173F8D43" w:rsidR="00B55C7B" w:rsidRPr="005614EA" w:rsidRDefault="001D54B4" w:rsidP="005614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bookmarkStart w:id="3" w:name="_Hlk145932325"/>
      <w:r w:rsidR="005614EA">
        <w:rPr>
          <w:rFonts w:cs="Times New Roman"/>
        </w:rPr>
        <w:t xml:space="preserve"> </w:t>
      </w:r>
      <w:r w:rsidR="00B55C7B" w:rsidRPr="005614EA">
        <w:rPr>
          <w:rFonts w:cs="Times New Roman"/>
          <w:b/>
          <w:bCs/>
        </w:rPr>
        <w:t>25</w:t>
      </w:r>
      <w:r w:rsidR="00C110A6" w:rsidRPr="005614EA">
        <w:rPr>
          <w:rFonts w:cs="Times New Roman"/>
          <w:b/>
          <w:bCs/>
        </w:rPr>
        <w:t>0</w:t>
      </w:r>
      <w:r w:rsidR="00B55C7B" w:rsidRPr="005614EA">
        <w:rPr>
          <w:rFonts w:cs="Times New Roman"/>
          <w:b/>
          <w:bCs/>
        </w:rPr>
        <w:t xml:space="preserve">.000 </w:t>
      </w:r>
      <w:r w:rsidR="00B55C7B" w:rsidRPr="005614EA">
        <w:rPr>
          <w:rFonts w:cs="Times New Roman"/>
          <w:b/>
        </w:rPr>
        <w:t xml:space="preserve">Kč </w:t>
      </w:r>
      <w:r w:rsidR="00B55C7B" w:rsidRPr="005614EA">
        <w:rPr>
          <w:rFonts w:cs="Times New Roman"/>
        </w:rPr>
        <w:t>(slovy: dvě stě padesát tisíc korun českých)</w:t>
      </w:r>
      <w:r w:rsidR="005614EA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1F7D67B0" w14:textId="2C1E30D1" w:rsidR="008E41CF" w:rsidRPr="00101482" w:rsidRDefault="008E41CF" w:rsidP="008E41CF">
      <w:pPr>
        <w:spacing w:after="120" w:line="276" w:lineRule="auto"/>
        <w:jc w:val="both"/>
        <w:rPr>
          <w:rFonts w:cs="Times New Roman"/>
        </w:rPr>
      </w:pPr>
      <w:r w:rsidRPr="001A2EB6">
        <w:rPr>
          <w:rFonts w:cs="Times New Roman"/>
          <w:b/>
          <w:bCs/>
        </w:rPr>
        <w:t>Hodinová sazba</w:t>
      </w:r>
      <w:r w:rsidRPr="001A2EB6">
        <w:rPr>
          <w:rFonts w:cs="Times New Roman"/>
        </w:rPr>
        <w:t xml:space="preserve"> činí: </w:t>
      </w:r>
      <w:r w:rsidRPr="001A2EB6">
        <w:rPr>
          <w:rFonts w:cs="Times New Roman"/>
          <w:b/>
          <w:bCs/>
        </w:rPr>
        <w:t>900 Kč</w:t>
      </w:r>
      <w:r w:rsidRPr="001A2EB6">
        <w:rPr>
          <w:rFonts w:cs="Times New Roman"/>
        </w:rPr>
        <w:t>.</w:t>
      </w:r>
    </w:p>
    <w:p w14:paraId="3784FF60" w14:textId="21B25ADE" w:rsidR="00955191" w:rsidRPr="00697DF1" w:rsidRDefault="00955191" w:rsidP="00697DF1">
      <w:pPr>
        <w:spacing w:after="120" w:line="276" w:lineRule="auto"/>
        <w:jc w:val="both"/>
        <w:rPr>
          <w:rFonts w:cs="Times New Roman"/>
        </w:rPr>
      </w:pPr>
      <w:r w:rsidRPr="001A2EB6">
        <w:rPr>
          <w:rFonts w:cs="Times New Roman"/>
        </w:rPr>
        <w:t>Předpokládaný časový rozsah</w:t>
      </w:r>
      <w:r w:rsidR="00697DF1" w:rsidRPr="001A2EB6">
        <w:rPr>
          <w:rFonts w:cs="Times New Roman"/>
        </w:rPr>
        <w:t xml:space="preserve">: </w:t>
      </w:r>
      <w:r w:rsidRPr="001A2EB6">
        <w:rPr>
          <w:rFonts w:cs="Times New Roman"/>
        </w:rPr>
        <w:t>cca 30–40 h/měsíc.</w:t>
      </w: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38E5EBA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lastRenderedPageBreak/>
        <w:t xml:space="preserve">Vzor výkazu skutečně odpracovaných hodin je ke stažení na webových stránkách objednatele na adrese: </w:t>
      </w:r>
      <w:hyperlink r:id="rId11" w:history="1">
        <w:r w:rsidRPr="0037511C">
          <w:rPr>
            <w:rStyle w:val="Hypertextovodkaz"/>
            <w:rFonts w:cs="Times New Roman"/>
          </w:rPr>
          <w:t>http://www.iprpraha.cz/clanek/1950/vzory-dokumentu</w:t>
        </w:r>
      </w:hyperlink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3AE9349B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>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240B306A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C110A6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139ECD56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C110A6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C110A6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C110A6">
        <w:rPr>
          <w:rFonts w:cs="Times New Roman"/>
        </w:rPr>
        <w:t> </w:t>
      </w:r>
      <w:r w:rsidRPr="00A15479">
        <w:rPr>
          <w:rFonts w:cs="Times New Roman"/>
        </w:rPr>
        <w:t xml:space="preserve">takových okolnostech dozví, je </w:t>
      </w:r>
      <w:r w:rsidRPr="00697DF1">
        <w:rPr>
          <w:rFonts w:cs="Times New Roman"/>
        </w:rPr>
        <w:t>povinna neprodleně informovat druhou smluvní stranu. Nesplní-li tuto povinnost, není oprávněna se</w:t>
      </w:r>
      <w:r w:rsidR="00BC08EB" w:rsidRPr="00697DF1">
        <w:rPr>
          <w:rFonts w:cs="Times New Roman"/>
        </w:rPr>
        <w:t> </w:t>
      </w:r>
      <w:r w:rsidRPr="00697DF1">
        <w:rPr>
          <w:rFonts w:cs="Times New Roman"/>
        </w:rPr>
        <w:t xml:space="preserve">těchto okolností dovolávat. Přesáhne-li doba trvání prodlení na straně </w:t>
      </w:r>
      <w:r w:rsidR="00F260B6" w:rsidRPr="00697DF1">
        <w:rPr>
          <w:rFonts w:cs="Times New Roman"/>
        </w:rPr>
        <w:t>dodavatele</w:t>
      </w:r>
      <w:r w:rsidRPr="00697DF1">
        <w:rPr>
          <w:rFonts w:cs="Times New Roman"/>
        </w:rPr>
        <w:t xml:space="preserve"> z těchto důvodů</w:t>
      </w:r>
      <w:r w:rsidR="00BC08EB" w:rsidRPr="00697DF1">
        <w:rPr>
          <w:rFonts w:cs="Times New Roman"/>
        </w:rPr>
        <w:t xml:space="preserve"> </w:t>
      </w:r>
      <w:r w:rsidRPr="00697DF1">
        <w:rPr>
          <w:rFonts w:cs="Times New Roman"/>
        </w:rPr>
        <w:t>15</w:t>
      </w:r>
      <w:r w:rsidR="00BC08EB" w:rsidRPr="00697DF1">
        <w:rPr>
          <w:rFonts w:cs="Times New Roman"/>
        </w:rPr>
        <w:t> </w:t>
      </w:r>
      <w:r w:rsidRPr="00697DF1">
        <w:rPr>
          <w:rFonts w:cs="Times New Roman"/>
        </w:rPr>
        <w:t xml:space="preserve">dnů, je objednatel oprávněn od </w:t>
      </w:r>
      <w:r w:rsidR="00F260B6" w:rsidRPr="00697DF1">
        <w:rPr>
          <w:rFonts w:cs="Times New Roman"/>
        </w:rPr>
        <w:t xml:space="preserve">dílčí </w:t>
      </w:r>
      <w:r w:rsidRPr="00697DF1">
        <w:rPr>
          <w:rFonts w:cs="Times New Roman"/>
        </w:rPr>
        <w:t xml:space="preserve">smlouvy odstoupit. </w:t>
      </w:r>
      <w:r w:rsidR="00F260B6" w:rsidRPr="00697DF1">
        <w:rPr>
          <w:rFonts w:cs="Times New Roman"/>
        </w:rPr>
        <w:t>Dodava</w:t>
      </w:r>
      <w:r w:rsidRPr="00697DF1">
        <w:rPr>
          <w:rFonts w:cs="Times New Roman"/>
        </w:rPr>
        <w:t>tel je</w:t>
      </w:r>
      <w:r w:rsidR="00C110A6">
        <w:rPr>
          <w:rFonts w:cs="Times New Roman"/>
        </w:rPr>
        <w:t> </w:t>
      </w:r>
      <w:r w:rsidRPr="00697DF1">
        <w:rPr>
          <w:rFonts w:cs="Times New Roman"/>
        </w:rPr>
        <w:t xml:space="preserve">povinen pokračovat v provádění </w:t>
      </w:r>
      <w:r w:rsidR="00F260B6" w:rsidRPr="00697DF1">
        <w:rPr>
          <w:rFonts w:cs="Times New Roman"/>
        </w:rPr>
        <w:t>předmětu smlouvy</w:t>
      </w:r>
      <w:r w:rsidRPr="00697DF1">
        <w:rPr>
          <w:rFonts w:cs="Times New Roman"/>
        </w:rPr>
        <w:t xml:space="preserve"> bezodkladně poté, co důvod přerušení odpadne. Po</w:t>
      </w:r>
      <w:r w:rsidR="00C110A6">
        <w:rPr>
          <w:rFonts w:cs="Times New Roman"/>
        </w:rPr>
        <w:t> </w:t>
      </w:r>
      <w:r w:rsidRPr="00697DF1">
        <w:rPr>
          <w:rFonts w:cs="Times New Roman"/>
        </w:rPr>
        <w:t>dobu prodlení jedné smluvní strany s plněním smluvních povinností není druhá strana v prodlení s plněním svých povinností, pokud</w:t>
      </w:r>
      <w:r w:rsidRPr="00A15479">
        <w:rPr>
          <w:rFonts w:cs="Times New Roman"/>
        </w:rPr>
        <w:t xml:space="preserve">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F55B0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17372137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4E381423" w:rsidR="009E4AB3" w:rsidRPr="00F55B0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55B08">
        <w:rPr>
          <w:rFonts w:cs="Times New Roman"/>
        </w:rPr>
        <w:t xml:space="preserve">Objednatel je oprávněn </w:t>
      </w:r>
      <w:r w:rsidR="00E062FC" w:rsidRPr="00F55B08">
        <w:rPr>
          <w:rFonts w:cs="Times New Roman"/>
        </w:rPr>
        <w:t xml:space="preserve">být informován </w:t>
      </w:r>
      <w:r w:rsidRPr="00F55B08">
        <w:rPr>
          <w:rFonts w:cs="Times New Roman"/>
        </w:rPr>
        <w:t>průběžn</w:t>
      </w:r>
      <w:r w:rsidR="00725CD0" w:rsidRPr="00F55B08">
        <w:rPr>
          <w:rFonts w:cs="Times New Roman"/>
        </w:rPr>
        <w:t>ě</w:t>
      </w:r>
      <w:r w:rsidRPr="00F55B08">
        <w:rPr>
          <w:rFonts w:cs="Times New Roman"/>
        </w:rPr>
        <w:t xml:space="preserve"> </w:t>
      </w:r>
      <w:r w:rsidR="00725CD0" w:rsidRPr="00F55B08">
        <w:rPr>
          <w:rFonts w:cs="Times New Roman"/>
        </w:rPr>
        <w:t xml:space="preserve">o </w:t>
      </w:r>
      <w:r w:rsidRPr="00F55B08">
        <w:rPr>
          <w:rFonts w:cs="Times New Roman"/>
        </w:rPr>
        <w:t xml:space="preserve">provádění </w:t>
      </w:r>
      <w:r w:rsidR="004F205D" w:rsidRPr="00F55B08">
        <w:rPr>
          <w:rFonts w:cs="Times New Roman"/>
        </w:rPr>
        <w:t xml:space="preserve">předmětu </w:t>
      </w:r>
      <w:r w:rsidR="004F205D" w:rsidRPr="00187D67">
        <w:rPr>
          <w:rFonts w:cs="Times New Roman"/>
        </w:rPr>
        <w:t>smlouvy</w:t>
      </w:r>
      <w:r w:rsidRPr="00187D67">
        <w:rPr>
          <w:rFonts w:cs="Times New Roman"/>
        </w:rPr>
        <w:t xml:space="preserve"> (dále také „</w:t>
      </w:r>
      <w:r w:rsidR="00E062FC" w:rsidRPr="00187D67">
        <w:rPr>
          <w:rFonts w:cs="Times New Roman"/>
          <w:b/>
        </w:rPr>
        <w:t>report stavu</w:t>
      </w:r>
      <w:r w:rsidRPr="00187D67">
        <w:rPr>
          <w:rFonts w:cs="Times New Roman"/>
        </w:rPr>
        <w:t xml:space="preserve">”). </w:t>
      </w:r>
      <w:r w:rsidR="0007397E" w:rsidRPr="00187D67">
        <w:rPr>
          <w:rFonts w:cs="Times New Roman"/>
        </w:rPr>
        <w:t xml:space="preserve">Orientační frekvence předávání informací je 1 x za </w:t>
      </w:r>
      <w:r w:rsidR="00FA305A">
        <w:rPr>
          <w:rFonts w:cs="Times New Roman"/>
        </w:rPr>
        <w:t>30</w:t>
      </w:r>
      <w:r w:rsidR="00FA305A" w:rsidRPr="00187D67">
        <w:rPr>
          <w:rFonts w:cs="Times New Roman"/>
        </w:rPr>
        <w:t xml:space="preserve"> </w:t>
      </w:r>
      <w:r w:rsidR="0007397E" w:rsidRPr="00187D67">
        <w:rPr>
          <w:rFonts w:cs="Times New Roman"/>
        </w:rPr>
        <w:t xml:space="preserve">dnů (postačí elektronickou cestou). </w:t>
      </w:r>
      <w:r w:rsidRPr="00187D67">
        <w:rPr>
          <w:rFonts w:cs="Times New Roman"/>
        </w:rPr>
        <w:t>Objednatel má právo k</w:t>
      </w:r>
      <w:r w:rsidR="00BC08EB" w:rsidRPr="00187D67">
        <w:rPr>
          <w:rFonts w:cs="Times New Roman"/>
        </w:rPr>
        <w:t> </w:t>
      </w:r>
      <w:r w:rsidRPr="00187D67">
        <w:rPr>
          <w:rFonts w:cs="Times New Roman"/>
        </w:rPr>
        <w:t xml:space="preserve">předloženým materiálům dávat své připomínky. Na základě tohoto vyjádření bude </w:t>
      </w:r>
      <w:r w:rsidR="004F205D" w:rsidRPr="00187D67">
        <w:rPr>
          <w:rFonts w:cs="Times New Roman"/>
        </w:rPr>
        <w:t>předmět smlouvy</w:t>
      </w:r>
      <w:r w:rsidRPr="00187D67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D71434C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110A6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14069EC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65336873" w14:textId="77777777" w:rsidR="00187D67" w:rsidRPr="00A15479" w:rsidRDefault="00187D67" w:rsidP="00187D67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E68FA">
        <w:rPr>
          <w:rFonts w:cs="Times New Roman"/>
        </w:rPr>
        <w:t>Dodavatel se zavazuje 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187D6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5B84C19D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096F0DD5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C110A6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C110A6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F55B08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55617009" w:rsidR="00B422E2" w:rsidRPr="00DC163B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B502A">
        <w:rPr>
          <w:rFonts w:cs="Times New Roman"/>
        </w:rPr>
        <w:t xml:space="preserve">Za prodlení s termínem předání </w:t>
      </w:r>
      <w:r w:rsidR="003413B5" w:rsidRPr="006B502A">
        <w:rPr>
          <w:rFonts w:cs="Times New Roman"/>
        </w:rPr>
        <w:t>předmětu smlouvy</w:t>
      </w:r>
      <w:r w:rsidRPr="006B502A">
        <w:rPr>
          <w:rFonts w:cs="Times New Roman"/>
        </w:rPr>
        <w:t xml:space="preserve"> zaplatí </w:t>
      </w:r>
      <w:r w:rsidR="003413B5" w:rsidRPr="006B502A">
        <w:rPr>
          <w:rFonts w:cs="Times New Roman"/>
        </w:rPr>
        <w:t>dodava</w:t>
      </w:r>
      <w:r w:rsidRPr="006B502A">
        <w:rPr>
          <w:rFonts w:cs="Times New Roman"/>
        </w:rPr>
        <w:t>tel objednateli smluvní pokutu ve výši</w:t>
      </w:r>
      <w:r w:rsidR="006B502A" w:rsidRPr="006B502A">
        <w:rPr>
          <w:rFonts w:cs="Times New Roman"/>
        </w:rPr>
        <w:t xml:space="preserve"> </w:t>
      </w:r>
      <w:r w:rsidRPr="006B502A">
        <w:rPr>
          <w:rFonts w:cs="Times New Roman"/>
        </w:rPr>
        <w:t>500 Kč</w:t>
      </w:r>
      <w:r w:rsidR="006B502A" w:rsidRPr="006B502A">
        <w:rPr>
          <w:rFonts w:cs="Times New Roman"/>
        </w:rPr>
        <w:t xml:space="preserve"> (slovy: pět set korun českých)</w:t>
      </w:r>
      <w:r w:rsidRPr="006B502A">
        <w:rPr>
          <w:rFonts w:cs="Times New Roman"/>
        </w:rPr>
        <w:t xml:space="preserve"> za každý započatý den </w:t>
      </w:r>
      <w:r w:rsidRPr="00DC163B">
        <w:rPr>
          <w:rFonts w:cs="Times New Roman"/>
        </w:rPr>
        <w:t>prodlení.</w:t>
      </w:r>
    </w:p>
    <w:p w14:paraId="4D4DC6F9" w14:textId="61646293" w:rsidR="00B422E2" w:rsidRPr="00DC163B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C163B">
        <w:rPr>
          <w:rFonts w:cs="Times New Roman"/>
        </w:rPr>
        <w:t>Dodava</w:t>
      </w:r>
      <w:r w:rsidR="00B422E2" w:rsidRPr="00DC163B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6027FFD4" w:rsidR="00B422E2" w:rsidRPr="00DC163B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DC163B">
        <w:rPr>
          <w:rFonts w:cs="Times New Roman"/>
        </w:rPr>
        <w:t xml:space="preserve">Za každé jednotlivé porušení povinnosti uvedené v čl. </w:t>
      </w:r>
      <w:r w:rsidR="00BF3B91" w:rsidRPr="00DC163B">
        <w:rPr>
          <w:rFonts w:cs="Times New Roman"/>
        </w:rPr>
        <w:t>VIII</w:t>
      </w:r>
      <w:r w:rsidRPr="00DC163B">
        <w:rPr>
          <w:rFonts w:cs="Times New Roman"/>
        </w:rPr>
        <w:t xml:space="preserve"> odst. </w:t>
      </w:r>
      <w:r w:rsidR="006661FC" w:rsidRPr="00DC163B">
        <w:rPr>
          <w:rFonts w:cs="Times New Roman"/>
        </w:rPr>
        <w:t xml:space="preserve">1 </w:t>
      </w:r>
      <w:r w:rsidR="002A3353" w:rsidRPr="00DC163B">
        <w:rPr>
          <w:rFonts w:cs="Times New Roman"/>
        </w:rPr>
        <w:t>nebo</w:t>
      </w:r>
      <w:r w:rsidR="006661FC" w:rsidRPr="00DC163B">
        <w:rPr>
          <w:rFonts w:cs="Times New Roman"/>
        </w:rPr>
        <w:t xml:space="preserve"> </w:t>
      </w:r>
      <w:r w:rsidR="005B281F" w:rsidRPr="00DC163B">
        <w:rPr>
          <w:rFonts w:cs="Times New Roman"/>
        </w:rPr>
        <w:t>2</w:t>
      </w:r>
      <w:r w:rsidRPr="00DC163B">
        <w:rPr>
          <w:rFonts w:cs="Times New Roman"/>
        </w:rPr>
        <w:t xml:space="preserve"> této smlouvy je </w:t>
      </w:r>
      <w:r w:rsidR="003413B5" w:rsidRPr="00DC163B">
        <w:rPr>
          <w:rFonts w:cs="Times New Roman"/>
        </w:rPr>
        <w:t>dodava</w:t>
      </w:r>
      <w:r w:rsidRPr="00DC163B">
        <w:rPr>
          <w:rFonts w:cs="Times New Roman"/>
        </w:rPr>
        <w:t xml:space="preserve">tel povinen zaplatit objednateli smluvní pokutu ve výši </w:t>
      </w:r>
      <w:r w:rsidR="00DC163B" w:rsidRPr="00DC163B">
        <w:rPr>
          <w:rFonts w:cs="Times New Roman"/>
        </w:rPr>
        <w:t>1</w:t>
      </w:r>
      <w:r w:rsidRPr="00DC163B">
        <w:rPr>
          <w:rFonts w:cs="Times New Roman"/>
        </w:rPr>
        <w:t xml:space="preserve">0.000 Kč (slovy: </w:t>
      </w:r>
      <w:r w:rsidR="00DC163B" w:rsidRPr="00DC163B">
        <w:rPr>
          <w:rFonts w:cs="Times New Roman"/>
        </w:rPr>
        <w:t>dese</w:t>
      </w:r>
      <w:r w:rsidRPr="00DC163B">
        <w:rPr>
          <w:rFonts w:cs="Times New Roman"/>
        </w:rPr>
        <w:t>t tisíc korun českých).</w:t>
      </w:r>
    </w:p>
    <w:p w14:paraId="43CC444D" w14:textId="4592E9F8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</w:t>
      </w:r>
      <w:r w:rsidRPr="00DC163B">
        <w:rPr>
          <w:rFonts w:cs="Times New Roman"/>
          <w:iCs/>
        </w:rPr>
        <w:t xml:space="preserve">smlouvy týkajících se ochrany důvěrných informací a obchodního tajemství, je </w:t>
      </w:r>
      <w:r w:rsidR="004F2310" w:rsidRPr="00DC163B">
        <w:rPr>
          <w:rFonts w:cs="Times New Roman"/>
          <w:iCs/>
        </w:rPr>
        <w:t>dodava</w:t>
      </w:r>
      <w:r w:rsidRPr="00DC163B">
        <w:rPr>
          <w:rFonts w:cs="Times New Roman"/>
          <w:iCs/>
        </w:rPr>
        <w:t xml:space="preserve">tel povinen zaplatit objednateli smluvní pokutu ve výši 10.000 Kč </w:t>
      </w:r>
      <w:r w:rsidRPr="00DC163B">
        <w:rPr>
          <w:rFonts w:cs="Times New Roman"/>
        </w:rPr>
        <w:t xml:space="preserve">(slovy: </w:t>
      </w:r>
      <w:r w:rsidR="00DC163B" w:rsidRPr="00DC163B">
        <w:rPr>
          <w:rFonts w:cs="Times New Roman"/>
        </w:rPr>
        <w:t>deset</w:t>
      </w:r>
      <w:r w:rsidRPr="00DC163B">
        <w:rPr>
          <w:rFonts w:cs="Times New Roman"/>
        </w:rPr>
        <w:t xml:space="preserve"> tisíc korun českých)</w:t>
      </w:r>
    </w:p>
    <w:p w14:paraId="395FF910" w14:textId="7C1B28F5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</w:t>
      </w:r>
      <w:r w:rsidRPr="00DC163B">
        <w:rPr>
          <w:rFonts w:cs="Times New Roman"/>
        </w:rPr>
        <w:t xml:space="preserve">vadu </w:t>
      </w:r>
      <w:r w:rsidR="004F2310" w:rsidRPr="00DC163B">
        <w:rPr>
          <w:rFonts w:cs="Times New Roman"/>
        </w:rPr>
        <w:t>předmětu smlouvy</w:t>
      </w:r>
      <w:r w:rsidRPr="00DC163B">
        <w:rPr>
          <w:rFonts w:cs="Times New Roman"/>
        </w:rPr>
        <w:t xml:space="preserve"> do 14 dnů od zjištění vady a jejího oznámení </w:t>
      </w:r>
      <w:r w:rsidR="004F2310" w:rsidRPr="00DC163B">
        <w:rPr>
          <w:rFonts w:cs="Times New Roman"/>
        </w:rPr>
        <w:t>dodava</w:t>
      </w:r>
      <w:r w:rsidRPr="00DC163B">
        <w:rPr>
          <w:rFonts w:cs="Times New Roman"/>
        </w:rPr>
        <w:t xml:space="preserve">teli ve smyslu čl. VII odst. </w:t>
      </w:r>
      <w:r w:rsidR="00FB029A" w:rsidRPr="00DC163B">
        <w:rPr>
          <w:rFonts w:cs="Times New Roman"/>
        </w:rPr>
        <w:t>2</w:t>
      </w:r>
      <w:r w:rsidRPr="00DC163B">
        <w:rPr>
          <w:rFonts w:cs="Times New Roman"/>
        </w:rPr>
        <w:t xml:space="preserve"> této smlouvy, zaplatí objednateli smluvní pokutu ve</w:t>
      </w:r>
      <w:r w:rsidR="00CB0842" w:rsidRPr="00DC163B">
        <w:rPr>
          <w:rFonts w:cs="Times New Roman"/>
        </w:rPr>
        <w:t> </w:t>
      </w:r>
      <w:r w:rsidRPr="00DC163B">
        <w:rPr>
          <w:rFonts w:cs="Times New Roman"/>
        </w:rPr>
        <w:t>výši</w:t>
      </w:r>
      <w:r w:rsidR="00CB0842" w:rsidRPr="00DC163B">
        <w:rPr>
          <w:rFonts w:cs="Times New Roman"/>
        </w:rPr>
        <w:t> </w:t>
      </w:r>
      <w:r w:rsidRPr="00DC163B">
        <w:rPr>
          <w:rFonts w:cs="Times New Roman"/>
        </w:rPr>
        <w:t>0,1</w:t>
      </w:r>
      <w:r w:rsidR="006316C7" w:rsidRPr="00DC163B">
        <w:rPr>
          <w:rFonts w:cs="Times New Roman"/>
        </w:rPr>
        <w:t> </w:t>
      </w:r>
      <w:r w:rsidRPr="00DC163B">
        <w:rPr>
          <w:rFonts w:cs="Times New Roman"/>
        </w:rPr>
        <w:t>% z celkové ceny</w:t>
      </w:r>
      <w:r w:rsidRPr="00A15479">
        <w:rPr>
          <w:rFonts w:cs="Times New Roman"/>
        </w:rPr>
        <w:t xml:space="preserve">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2204C2E9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DC163B">
        <w:rPr>
          <w:rFonts w:cs="Times New Roman"/>
        </w:rPr>
        <w:t>31. 12. 2024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DC163B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D2FB33E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451222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 xml:space="preserve">písemnou dohodou </w:t>
      </w:r>
      <w:r w:rsidRPr="00451222">
        <w:rPr>
          <w:rFonts w:cs="Times New Roman"/>
        </w:rPr>
        <w:t>smluvních stran,</w:t>
      </w:r>
    </w:p>
    <w:p w14:paraId="04B8680C" w14:textId="0E375D5C" w:rsidR="001D54B4" w:rsidRPr="00451222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51222">
        <w:rPr>
          <w:rFonts w:cs="Times New Roman"/>
        </w:rPr>
        <w:t>písemnou výpovědí za podmínek uvedených v odst. 3 tohoto článku</w:t>
      </w:r>
      <w:r w:rsidR="001D54B4" w:rsidRPr="00451222">
        <w:rPr>
          <w:rFonts w:cs="Times New Roman"/>
        </w:rPr>
        <w:t>,</w:t>
      </w:r>
    </w:p>
    <w:p w14:paraId="317C485D" w14:textId="77777777" w:rsidR="001D54B4" w:rsidRPr="00451222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451222">
        <w:rPr>
          <w:rFonts w:cs="Times New Roman"/>
        </w:rPr>
        <w:t>odstoupením od smlouvy</w:t>
      </w:r>
      <w:r w:rsidR="00DA50A6" w:rsidRPr="00451222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451222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51222">
        <w:rPr>
          <w:rFonts w:cs="Times New Roman"/>
        </w:rPr>
        <w:t>Smluvní strany mohou podat výpověď i bez udání důvodu. Výpovědní lhůta činí 3 měsíc</w:t>
      </w:r>
      <w:r w:rsidR="00D37798" w:rsidRPr="00451222">
        <w:rPr>
          <w:rFonts w:cs="Times New Roman"/>
        </w:rPr>
        <w:t>e</w:t>
      </w:r>
      <w:r w:rsidRPr="00451222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96EE851" w:rsidR="00581438" w:rsidRPr="00451222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51222">
        <w:rPr>
          <w:rFonts w:cs="Times New Roman"/>
        </w:rPr>
        <w:lastRenderedPageBreak/>
        <w:t>Objednatel má právo odstoupit od této smlouvy</w:t>
      </w:r>
      <w:r w:rsidR="009D508B" w:rsidRPr="00451222">
        <w:rPr>
          <w:rFonts w:cs="Times New Roman"/>
        </w:rPr>
        <w:t xml:space="preserve"> nebo dílčí smlouvy dle jeho uvážení</w:t>
      </w:r>
      <w:r w:rsidR="00581438" w:rsidRPr="00451222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451222">
        <w:rPr>
          <w:rFonts w:cs="Times New Roman"/>
        </w:rPr>
        <w:t xml:space="preserve">neodstraní-li </w:t>
      </w:r>
      <w:r w:rsidR="004F2310" w:rsidRPr="00451222">
        <w:rPr>
          <w:rFonts w:cs="Times New Roman"/>
        </w:rPr>
        <w:t>dodava</w:t>
      </w:r>
      <w:r w:rsidRPr="00451222">
        <w:rPr>
          <w:rFonts w:cs="Times New Roman"/>
        </w:rPr>
        <w:t xml:space="preserve">tel vady </w:t>
      </w:r>
      <w:r w:rsidR="00A036E9" w:rsidRPr="00451222">
        <w:rPr>
          <w:rFonts w:cs="Times New Roman"/>
        </w:rPr>
        <w:t>předmětu smlouvy</w:t>
      </w:r>
      <w:r w:rsidRPr="00451222">
        <w:rPr>
          <w:rFonts w:cs="Times New Roman"/>
        </w:rPr>
        <w:t xml:space="preserve"> </w:t>
      </w:r>
      <w:r w:rsidR="00CE0024" w:rsidRPr="00451222">
        <w:rPr>
          <w:rFonts w:cs="Times New Roman"/>
        </w:rPr>
        <w:t>ani v dodatečné lhůtě nad rámec lhůty</w:t>
      </w:r>
      <w:r w:rsidR="0041139D" w:rsidRPr="00451222">
        <w:rPr>
          <w:rFonts w:cs="Times New Roman"/>
        </w:rPr>
        <w:t xml:space="preserve"> pro</w:t>
      </w:r>
      <w:r w:rsidR="003B1F0B" w:rsidRPr="00451222">
        <w:rPr>
          <w:rFonts w:cs="Times New Roman"/>
        </w:rPr>
        <w:t> </w:t>
      </w:r>
      <w:r w:rsidR="0041139D" w:rsidRPr="00451222">
        <w:rPr>
          <w:rFonts w:cs="Times New Roman"/>
        </w:rPr>
        <w:t>odstranění vad</w:t>
      </w:r>
      <w:r w:rsidR="00822E99" w:rsidRPr="00451222">
        <w:rPr>
          <w:rFonts w:cs="Times New Roman"/>
        </w:rPr>
        <w:t> </w:t>
      </w:r>
      <w:r w:rsidR="005A6059" w:rsidRPr="00451222">
        <w:rPr>
          <w:rFonts w:cs="Times New Roman"/>
        </w:rPr>
        <w:t>bránících</w:t>
      </w:r>
      <w:r w:rsidR="005A6059" w:rsidRPr="00A15479">
        <w:rPr>
          <w:rFonts w:cs="Times New Roman"/>
        </w:rPr>
        <w:t xml:space="preserve">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547B782F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>
        <w:rPr>
          <w:rFonts w:eastAsia="Calibri" w:cs="Times New Roman"/>
          <w:lang w:eastAsia="en-US"/>
        </w:rPr>
        <w:t xml:space="preserve">X </w:t>
      </w:r>
      <w:r>
        <w:rPr>
          <w:rFonts w:eastAsia="Calibri" w:cs="Times New Roman"/>
          <w:lang w:eastAsia="en-US"/>
        </w:rPr>
        <w:t>odst</w:t>
      </w:r>
      <w:r w:rsidR="00451222">
        <w:rPr>
          <w:rFonts w:eastAsia="Calibri" w:cs="Times New Roman"/>
          <w:lang w:eastAsia="en-US"/>
        </w:rPr>
        <w:t xml:space="preserve">. 2 </w:t>
      </w:r>
      <w:r>
        <w:rPr>
          <w:rFonts w:eastAsia="Calibri" w:cs="Times New Roman"/>
          <w:lang w:eastAsia="en-US"/>
        </w:rPr>
        <w:t>této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06F617ED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>profilu zadavatele – Ten</w:t>
      </w:r>
      <w:r w:rsidR="00A77D9A" w:rsidRPr="00451222">
        <w:rPr>
          <w:rStyle w:val="Siln"/>
          <w:rFonts w:cs="Times New Roman"/>
          <w:b w:val="0"/>
          <w:shd w:val="clear" w:color="auto" w:fill="FFFFFF"/>
        </w:rPr>
        <w:t xml:space="preserve">der arena, </w:t>
      </w:r>
      <w:r w:rsidRPr="00451222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451222">
        <w:rPr>
          <w:rStyle w:val="Siln"/>
          <w:rFonts w:cs="Times New Roman"/>
          <w:b w:val="0"/>
          <w:shd w:val="clear" w:color="auto" w:fill="FFFFFF"/>
        </w:rPr>
        <w:t>ých</w:t>
      </w:r>
      <w:r w:rsidRPr="00451222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451222">
        <w:rPr>
          <w:rStyle w:val="Siln"/>
          <w:rFonts w:cs="Times New Roman"/>
          <w:b w:val="0"/>
          <w:shd w:val="clear" w:color="auto" w:fill="FFFFFF"/>
        </w:rPr>
        <w:t>e</w:t>
      </w:r>
      <w:r w:rsidRPr="00451222">
        <w:rPr>
          <w:rStyle w:val="Siln"/>
          <w:rFonts w:cs="Times New Roman"/>
          <w:b w:val="0"/>
          <w:shd w:val="clear" w:color="auto" w:fill="FFFFFF"/>
        </w:rPr>
        <w:t>k (ID</w:t>
      </w:r>
      <w:r w:rsidR="0010389A" w:rsidRPr="00451222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451222">
        <w:rPr>
          <w:rStyle w:val="Siln"/>
          <w:rFonts w:cs="Times New Roman"/>
          <w:b w:val="0"/>
          <w:shd w:val="clear" w:color="auto" w:fill="FFFFFF"/>
        </w:rPr>
        <w:t>: c2zmahu</w:t>
      </w:r>
      <w:r w:rsidR="0048337A" w:rsidRPr="00451222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 w:rsidRPr="00451222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451222">
        <w:rPr>
          <w:rStyle w:val="Siln"/>
          <w:rFonts w:cs="Times New Roman"/>
          <w:b w:val="0"/>
          <w:shd w:val="clear" w:color="auto" w:fill="FFFFFF"/>
        </w:rPr>
        <w:t xml:space="preserve">tele: </w:t>
      </w:r>
      <w:proofErr w:type="spellStart"/>
      <w:r w:rsidR="00C813F0">
        <w:rPr>
          <w:rStyle w:val="Siln"/>
          <w:rFonts w:cs="Times New Roman"/>
          <w:b w:val="0"/>
          <w:shd w:val="clear" w:color="auto" w:fill="FFFFFF"/>
        </w:rPr>
        <w:t>xxxxxxxx</w:t>
      </w:r>
      <w:proofErr w:type="spellEnd"/>
      <w:r w:rsidRPr="00451222">
        <w:rPr>
          <w:rStyle w:val="Siln"/>
          <w:rFonts w:cs="Times New Roman"/>
          <w:b w:val="0"/>
          <w:shd w:val="clear" w:color="auto" w:fill="FFFFFF"/>
        </w:rPr>
        <w:t>) nebo </w:t>
      </w:r>
      <w:r w:rsidR="0010389A" w:rsidRPr="00451222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451222">
        <w:rPr>
          <w:rStyle w:val="Siln"/>
          <w:rFonts w:cs="Times New Roman"/>
          <w:b w:val="0"/>
          <w:shd w:val="clear" w:color="auto" w:fill="FFFFFF"/>
        </w:rPr>
        <w:t>e-mail</w:t>
      </w:r>
      <w:r w:rsidR="0010389A" w:rsidRPr="00451222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 w:rsidRPr="00451222">
        <w:rPr>
          <w:rStyle w:val="Siln"/>
          <w:rFonts w:cs="Times New Roman"/>
          <w:b w:val="0"/>
          <w:shd w:val="clear" w:color="auto" w:fill="FFFFFF"/>
        </w:rPr>
        <w:t>.</w:t>
      </w:r>
    </w:p>
    <w:p w14:paraId="6503F3E8" w14:textId="775F969E" w:rsidR="00451222" w:rsidRPr="00C0548C" w:rsidRDefault="00F74C17" w:rsidP="0045122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K</w:t>
      </w:r>
      <w:r w:rsidR="00451222" w:rsidRPr="00C0548C">
        <w:rPr>
          <w:rFonts w:cs="Times New Roman"/>
        </w:rPr>
        <w:t xml:space="preserve">ontaktní osobou na straně objednatele je </w:t>
      </w:r>
      <w:proofErr w:type="spellStart"/>
      <w:r w:rsidR="00C813F0">
        <w:rPr>
          <w:rFonts w:cs="Times New Roman"/>
        </w:rPr>
        <w:t>xxxxxxxxxxxxxxxxx</w:t>
      </w:r>
      <w:proofErr w:type="spellEnd"/>
      <w:r w:rsidR="00451222" w:rsidRPr="00C0548C">
        <w:rPr>
          <w:rFonts w:cs="Times New Roman"/>
        </w:rPr>
        <w:t>, tel.: +420 </w:t>
      </w:r>
      <w:proofErr w:type="spellStart"/>
      <w:r w:rsidR="00C813F0">
        <w:rPr>
          <w:rFonts w:cs="Times New Roman"/>
        </w:rPr>
        <w:t>xxxxxxxxxxx</w:t>
      </w:r>
      <w:proofErr w:type="spellEnd"/>
      <w:r w:rsidR="00451222" w:rsidRPr="00C0548C">
        <w:rPr>
          <w:rFonts w:cs="Times New Roman"/>
        </w:rPr>
        <w:t>, e</w:t>
      </w:r>
      <w:r w:rsidR="00451222" w:rsidRPr="00C0548C">
        <w:rPr>
          <w:rFonts w:cs="Times New Roman"/>
        </w:rPr>
        <w:noBreakHyphen/>
        <w:t>mail: </w:t>
      </w:r>
      <w:proofErr w:type="spellStart"/>
      <w:r w:rsidR="00C813F0">
        <w:fldChar w:fldCharType="begin"/>
      </w:r>
      <w:r w:rsidR="00C813F0">
        <w:instrText xml:space="preserve"> HYPERLINK "mailto:stranska@ipr.praha.eu" </w:instrText>
      </w:r>
      <w:r w:rsidR="00C813F0">
        <w:fldChar w:fldCharType="separate"/>
      </w:r>
      <w:r w:rsidR="00C813F0">
        <w:rPr>
          <w:rStyle w:val="Hypertextovodkaz"/>
        </w:rPr>
        <w:t>xxxxxxxxxxxxxxxxxxx</w:t>
      </w:r>
      <w:proofErr w:type="spellEnd"/>
      <w:r w:rsidR="00C813F0">
        <w:rPr>
          <w:rStyle w:val="Hypertextovodkaz"/>
        </w:rPr>
        <w:fldChar w:fldCharType="end"/>
      </w:r>
      <w:r w:rsidR="00451222" w:rsidRPr="00C0548C">
        <w:rPr>
          <w:rFonts w:cs="Times New Roman"/>
        </w:rPr>
        <w:t>.</w:t>
      </w:r>
    </w:p>
    <w:p w14:paraId="63CC12DA" w14:textId="6197A6FB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C813F0">
        <w:rPr>
          <w:rFonts w:cs="Times New Roman"/>
        </w:rPr>
        <w:t>xxxxxxxxxxxxxxxxx</w:t>
      </w:r>
      <w:proofErr w:type="spellEnd"/>
      <w:r w:rsidR="00C813F0" w:rsidRPr="00C0548C">
        <w:rPr>
          <w:rFonts w:cs="Times New Roman"/>
        </w:rPr>
        <w:t>, tel.: +420 </w:t>
      </w:r>
      <w:proofErr w:type="spellStart"/>
      <w:r w:rsidR="00C813F0">
        <w:rPr>
          <w:rFonts w:cs="Times New Roman"/>
        </w:rPr>
        <w:t>xxxxxxxxxxx</w:t>
      </w:r>
      <w:proofErr w:type="spellEnd"/>
      <w:r w:rsidR="00C813F0" w:rsidRPr="00C0548C">
        <w:rPr>
          <w:rFonts w:cs="Times New Roman"/>
        </w:rPr>
        <w:t>, e</w:t>
      </w:r>
      <w:r w:rsidR="00C813F0" w:rsidRPr="00C0548C">
        <w:rPr>
          <w:rFonts w:cs="Times New Roman"/>
        </w:rPr>
        <w:noBreakHyphen/>
        <w:t>mail: </w:t>
      </w:r>
      <w:proofErr w:type="spellStart"/>
      <w:r w:rsidR="00C813F0">
        <w:fldChar w:fldCharType="begin"/>
      </w:r>
      <w:r w:rsidR="00C813F0">
        <w:instrText xml:space="preserve"> HYPERLINK "mailto:stranska@ipr.praha.eu" </w:instrText>
      </w:r>
      <w:r w:rsidR="00C813F0">
        <w:fldChar w:fldCharType="separate"/>
      </w:r>
      <w:r w:rsidR="00C813F0">
        <w:rPr>
          <w:rStyle w:val="Hypertextovodkaz"/>
        </w:rPr>
        <w:t>xxxxxxxxxxxxxxxxxxx</w:t>
      </w:r>
      <w:proofErr w:type="spellEnd"/>
      <w:r w:rsidR="00C813F0">
        <w:rPr>
          <w:rStyle w:val="Hypertextovodkaz"/>
        </w:rPr>
        <w:fldChar w:fldCharType="end"/>
      </w:r>
      <w:r w:rsidR="009157C6">
        <w:rPr>
          <w:rFonts w:cs="Times New Roman"/>
        </w:rPr>
        <w:t>.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82026F" w:rsidRDefault="002C0BFC" w:rsidP="00451222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189D3A09" w:rsidR="002C0BFC" w:rsidRPr="0082026F" w:rsidRDefault="002C0BFC" w:rsidP="002C0BFC">
      <w:pPr>
        <w:pStyle w:val="Nadpis2"/>
        <w:spacing w:before="0" w:line="276" w:lineRule="auto"/>
        <w:rPr>
          <w:szCs w:val="22"/>
        </w:rPr>
      </w:pPr>
      <w:bookmarkStart w:id="10" w:name="_Hlk145937672"/>
      <w:r w:rsidRPr="0082026F">
        <w:rPr>
          <w:szCs w:val="22"/>
        </w:rPr>
        <w:t>XI</w:t>
      </w:r>
      <w:r w:rsidR="00451222" w:rsidRPr="0082026F">
        <w:rPr>
          <w:szCs w:val="22"/>
        </w:rPr>
        <w:t>II</w:t>
      </w:r>
      <w:r w:rsidRPr="0082026F">
        <w:rPr>
          <w:szCs w:val="22"/>
        </w:rPr>
        <w:t xml:space="preserve">. Sankční opatření proti státním příslušníkům </w:t>
      </w:r>
      <w:r w:rsidR="00DD4A00" w:rsidRPr="0082026F">
        <w:rPr>
          <w:szCs w:val="22"/>
        </w:rPr>
        <w:t xml:space="preserve">Ruské </w:t>
      </w:r>
      <w:r w:rsidRPr="0082026F">
        <w:rPr>
          <w:szCs w:val="22"/>
        </w:rPr>
        <w:t>federace</w:t>
      </w:r>
    </w:p>
    <w:p w14:paraId="4644D462" w14:textId="547C25E1" w:rsidR="002C0BFC" w:rsidRPr="0082026F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2026F">
        <w:rPr>
          <w:rFonts w:cs="Times New Roman"/>
          <w:color w:val="auto"/>
          <w:sz w:val="22"/>
        </w:rPr>
        <w:t>Dodava</w:t>
      </w:r>
      <w:r w:rsidR="008C2948" w:rsidRPr="0082026F">
        <w:rPr>
          <w:rFonts w:cs="Times New Roman"/>
          <w:color w:val="auto"/>
          <w:sz w:val="22"/>
        </w:rPr>
        <w:t>tel</w:t>
      </w:r>
      <w:r w:rsidR="002C0BFC" w:rsidRPr="0082026F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82026F">
        <w:rPr>
          <w:rFonts w:cs="Times New Roman"/>
          <w:color w:val="auto"/>
          <w:sz w:val="22"/>
        </w:rPr>
        <w:t> </w:t>
      </w:r>
      <w:r w:rsidR="002C0BFC" w:rsidRPr="0082026F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82026F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2026F">
        <w:rPr>
          <w:rFonts w:cs="Times New Roman"/>
          <w:color w:val="auto"/>
          <w:sz w:val="22"/>
        </w:rPr>
        <w:t>Dodava</w:t>
      </w:r>
      <w:r w:rsidR="008C2948" w:rsidRPr="0082026F">
        <w:rPr>
          <w:rFonts w:cs="Times New Roman"/>
          <w:color w:val="auto"/>
          <w:sz w:val="22"/>
        </w:rPr>
        <w:t>tel</w:t>
      </w:r>
      <w:r w:rsidR="002C0BFC" w:rsidRPr="0082026F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82026F">
        <w:rPr>
          <w:rFonts w:cs="Times New Roman"/>
          <w:color w:val="auto"/>
          <w:sz w:val="22"/>
        </w:rPr>
        <w:t> </w:t>
      </w:r>
      <w:r w:rsidR="002C0BFC" w:rsidRPr="0082026F">
        <w:rPr>
          <w:rFonts w:cs="Times New Roman"/>
          <w:color w:val="auto"/>
          <w:sz w:val="22"/>
        </w:rPr>
        <w:t xml:space="preserve">nimi </w:t>
      </w:r>
      <w:r w:rsidR="002C0BFC" w:rsidRPr="0082026F">
        <w:rPr>
          <w:rFonts w:cs="Times New Roman"/>
          <w:color w:val="auto"/>
          <w:sz w:val="22"/>
        </w:rPr>
        <w:lastRenderedPageBreak/>
        <w:t>spojeným nebo v jejich prospěch uvedeným v sankčním seznamu v příloze nařízení Rady (EU) č.</w:t>
      </w:r>
      <w:r w:rsidR="00E53B52" w:rsidRPr="0082026F">
        <w:rPr>
          <w:rFonts w:cs="Times New Roman"/>
          <w:color w:val="auto"/>
          <w:sz w:val="22"/>
        </w:rPr>
        <w:t> </w:t>
      </w:r>
      <w:r w:rsidR="002C0BFC" w:rsidRPr="0082026F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82026F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82026F">
        <w:rPr>
          <w:rFonts w:cs="Times New Roman"/>
          <w:color w:val="auto"/>
          <w:sz w:val="22"/>
        </w:rPr>
        <w:t>dodava</w:t>
      </w:r>
      <w:r w:rsidR="008C2948" w:rsidRPr="0082026F">
        <w:rPr>
          <w:rFonts w:cs="Times New Roman"/>
          <w:color w:val="auto"/>
          <w:sz w:val="22"/>
        </w:rPr>
        <w:t>tel</w:t>
      </w:r>
      <w:r w:rsidRPr="0082026F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82026F">
        <w:rPr>
          <w:rFonts w:cs="Times New Roman"/>
          <w:color w:val="auto"/>
          <w:sz w:val="22"/>
        </w:rPr>
        <w:t>dodava</w:t>
      </w:r>
      <w:r w:rsidR="008C2948" w:rsidRPr="0082026F">
        <w:rPr>
          <w:rFonts w:cs="Times New Roman"/>
          <w:color w:val="auto"/>
          <w:sz w:val="22"/>
        </w:rPr>
        <w:t>tel</w:t>
      </w:r>
      <w:r w:rsidRPr="0082026F">
        <w:rPr>
          <w:rFonts w:cs="Times New Roman"/>
          <w:color w:val="auto"/>
          <w:sz w:val="22"/>
        </w:rPr>
        <w:t xml:space="preserve"> stal určenou osobou, je povinen o</w:t>
      </w:r>
      <w:r w:rsidR="00BC08EB" w:rsidRPr="0082026F">
        <w:rPr>
          <w:rFonts w:cs="Times New Roman"/>
          <w:color w:val="auto"/>
          <w:sz w:val="22"/>
        </w:rPr>
        <w:t> </w:t>
      </w:r>
      <w:r w:rsidRPr="0082026F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82026F">
        <w:rPr>
          <w:rFonts w:cs="Times New Roman"/>
          <w:color w:val="auto"/>
          <w:sz w:val="22"/>
        </w:rPr>
        <w:t> </w:t>
      </w:r>
      <w:r w:rsidRPr="0082026F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82026F">
        <w:rPr>
          <w:rFonts w:cs="Times New Roman"/>
          <w:color w:val="auto"/>
          <w:sz w:val="22"/>
        </w:rPr>
        <w:t>o</w:t>
      </w:r>
      <w:r w:rsidRPr="0082026F">
        <w:rPr>
          <w:rFonts w:cs="Times New Roman"/>
          <w:color w:val="auto"/>
          <w:sz w:val="22"/>
        </w:rPr>
        <w:t>bjednateli v souvislosti s</w:t>
      </w:r>
      <w:r w:rsidR="00BC08EB" w:rsidRPr="0082026F">
        <w:rPr>
          <w:rFonts w:cs="Times New Roman"/>
          <w:color w:val="auto"/>
          <w:sz w:val="22"/>
        </w:rPr>
        <w:t> </w:t>
      </w:r>
      <w:r w:rsidRPr="0082026F">
        <w:rPr>
          <w:rFonts w:cs="Times New Roman"/>
          <w:color w:val="auto"/>
          <w:sz w:val="22"/>
        </w:rPr>
        <w:t>porušením této</w:t>
      </w:r>
      <w:r w:rsidR="0048274C" w:rsidRPr="0082026F">
        <w:rPr>
          <w:rFonts w:cs="Times New Roman"/>
          <w:color w:val="auto"/>
          <w:sz w:val="22"/>
        </w:rPr>
        <w:t> </w:t>
      </w:r>
      <w:r w:rsidRPr="0082026F">
        <w:rPr>
          <w:rFonts w:cs="Times New Roman"/>
          <w:color w:val="auto"/>
          <w:sz w:val="22"/>
        </w:rPr>
        <w:t xml:space="preserve">povinnosti jakákoliv škoda, je </w:t>
      </w:r>
      <w:r w:rsidR="009D508B" w:rsidRPr="0082026F">
        <w:rPr>
          <w:rFonts w:cs="Times New Roman"/>
          <w:color w:val="auto"/>
          <w:sz w:val="22"/>
        </w:rPr>
        <w:t>dodava</w:t>
      </w:r>
      <w:r w:rsidR="008C2948" w:rsidRPr="0082026F">
        <w:rPr>
          <w:rFonts w:cs="Times New Roman"/>
          <w:color w:val="auto"/>
          <w:sz w:val="22"/>
        </w:rPr>
        <w:t>tel</w:t>
      </w:r>
      <w:r w:rsidRPr="0082026F">
        <w:rPr>
          <w:rFonts w:cs="Times New Roman"/>
          <w:color w:val="auto"/>
          <w:sz w:val="22"/>
        </w:rPr>
        <w:t xml:space="preserve"> tuto</w:t>
      </w:r>
      <w:r w:rsidRPr="00A15479">
        <w:rPr>
          <w:rFonts w:cs="Times New Roman"/>
          <w:color w:val="auto"/>
          <w:sz w:val="22"/>
        </w:rPr>
        <w:t xml:space="preserve"> škodu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0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2AF1C278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2026F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1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4B83C4B" w14:textId="1F1BED7A" w:rsidR="00945259" w:rsidRPr="00C110A6" w:rsidRDefault="00945259" w:rsidP="00EE0AF2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110A6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437D0D" w:rsidRPr="00C110A6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525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2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2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lastRenderedPageBreak/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3"/>
    <w:p w14:paraId="40170612" w14:textId="17BE2EC4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4CA7C30C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5AF270D5" w14:textId="77777777" w:rsidR="00C110A6" w:rsidRDefault="00C110A6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3A63964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0F48BD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 </w:t>
      </w:r>
    </w:p>
    <w:p w14:paraId="77EBA168" w14:textId="1ED395FA" w:rsidR="006316C7" w:rsidRDefault="006316C7" w:rsidP="0007550F">
      <w:pPr>
        <w:spacing w:after="120" w:line="276" w:lineRule="auto"/>
        <w:rPr>
          <w:rFonts w:cs="Times New Roman"/>
        </w:rPr>
      </w:pPr>
    </w:p>
    <w:p w14:paraId="362D6B24" w14:textId="77777777" w:rsidR="005614EA" w:rsidRDefault="005614EA" w:rsidP="0007550F">
      <w:pPr>
        <w:spacing w:after="120" w:line="276" w:lineRule="auto"/>
        <w:rPr>
          <w:rFonts w:cs="Times New Roman"/>
        </w:rPr>
      </w:pPr>
    </w:p>
    <w:p w14:paraId="195240F6" w14:textId="77777777" w:rsidR="00C110A6" w:rsidRPr="00A15479" w:rsidRDefault="00C110A6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C110A6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3F514583" w14:textId="29A616D6" w:rsidR="0082026F" w:rsidRPr="00BF5C27" w:rsidRDefault="0082026F" w:rsidP="0082026F">
      <w:pPr>
        <w:spacing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>Ing. arch. Kristina Lhotská</w:t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 w:rsidRPr="00874532">
        <w:rPr>
          <w:rFonts w:cs="Times New Roman"/>
          <w:b/>
        </w:rPr>
        <w:tab/>
      </w:r>
      <w:r>
        <w:rPr>
          <w:rFonts w:cs="Times New Roman"/>
          <w:b/>
        </w:rPr>
        <w:t>Vojtěch Novotný</w:t>
      </w:r>
    </w:p>
    <w:p w14:paraId="2BE486BC" w14:textId="7B079A3A" w:rsidR="0082026F" w:rsidRPr="00A15479" w:rsidRDefault="0082026F" w:rsidP="0082026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ředitelka Sekce detailu města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jednatel</w:t>
      </w:r>
    </w:p>
    <w:p w14:paraId="6339FB02" w14:textId="0139FF89" w:rsidR="0082026F" w:rsidRDefault="0082026F" w:rsidP="0082026F">
      <w:pPr>
        <w:spacing w:line="276" w:lineRule="auto"/>
        <w:ind w:left="-284"/>
        <w:jc w:val="both"/>
        <w:rPr>
          <w:rFonts w:cs="Times New Roman"/>
          <w:b/>
          <w:shd w:val="clear" w:color="auto" w:fill="FFFF00"/>
        </w:rPr>
      </w:pPr>
      <w:r w:rsidRPr="00A15479">
        <w:rPr>
          <w:rFonts w:cs="Times New Roman"/>
        </w:rPr>
        <w:t>Institut plánování a rozvoje hlavního města Prahy,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C7F87">
        <w:rPr>
          <w:rFonts w:cs="Times New Roman"/>
          <w:b/>
        </w:rPr>
        <w:t xml:space="preserve">Vojtěch Novotný – mobility </w:t>
      </w:r>
      <w:proofErr w:type="spellStart"/>
      <w:r w:rsidRPr="001C7F87">
        <w:rPr>
          <w:rFonts w:cs="Times New Roman"/>
          <w:b/>
        </w:rPr>
        <w:t>consultancy</w:t>
      </w:r>
      <w:proofErr w:type="spellEnd"/>
      <w:r w:rsidRPr="001C7F87">
        <w:rPr>
          <w:rFonts w:cs="Times New Roman"/>
          <w:b/>
        </w:rPr>
        <w:t xml:space="preserve"> </w:t>
      </w:r>
    </w:p>
    <w:p w14:paraId="4AE2C43C" w14:textId="6AC00AB3" w:rsidR="006C1EDF" w:rsidRPr="00A15479" w:rsidRDefault="0082026F" w:rsidP="0082026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C7F87">
        <w:rPr>
          <w:rFonts w:cs="Times New Roman"/>
          <w:b/>
        </w:rPr>
        <w:t>&amp;</w:t>
      </w:r>
      <w:r>
        <w:rPr>
          <w:rFonts w:cs="Times New Roman"/>
          <w:b/>
        </w:rPr>
        <w:t> </w:t>
      </w:r>
      <w:r w:rsidRPr="001C7F87">
        <w:rPr>
          <w:rFonts w:cs="Times New Roman"/>
          <w:b/>
        </w:rPr>
        <w:t>advisory s.r.o.</w:t>
      </w:r>
    </w:p>
    <w:sectPr w:rsidR="006C1EDF" w:rsidRPr="00A15479" w:rsidSect="00C110A6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21BDF" w14:textId="77777777" w:rsidR="00027F83" w:rsidRDefault="00027F83">
      <w:r>
        <w:separator/>
      </w:r>
    </w:p>
  </w:endnote>
  <w:endnote w:type="continuationSeparator" w:id="0">
    <w:p w14:paraId="51B67048" w14:textId="77777777" w:rsidR="00027F83" w:rsidRDefault="0002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07C3" w14:textId="331BD84B" w:rsidR="00A94B18" w:rsidRDefault="00A94B18" w:rsidP="00C110A6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A8792" w14:textId="77777777" w:rsidR="00027F83" w:rsidRDefault="00027F83">
      <w:r>
        <w:separator/>
      </w:r>
    </w:p>
  </w:footnote>
  <w:footnote w:type="continuationSeparator" w:id="0">
    <w:p w14:paraId="6CC5C661" w14:textId="77777777" w:rsidR="00027F83" w:rsidRDefault="0002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3E661F1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1C7F87">
      <w:rPr>
        <w:sz w:val="22"/>
      </w:rPr>
      <w:t>ZAK</w:t>
    </w:r>
    <w:r w:rsidR="00512330" w:rsidRPr="001C7F87">
      <w:rPr>
        <w:sz w:val="22"/>
      </w:rPr>
      <w:t xml:space="preserve"> 2</w:t>
    </w:r>
    <w:r w:rsidR="00E02434" w:rsidRPr="001C7F87">
      <w:rPr>
        <w:sz w:val="22"/>
      </w:rPr>
      <w:t>4</w:t>
    </w:r>
    <w:r w:rsidR="00512330" w:rsidRPr="001C7F87">
      <w:rPr>
        <w:sz w:val="22"/>
      </w:rPr>
      <w:t>-00</w:t>
    </w:r>
    <w:r w:rsidR="001C7F87" w:rsidRPr="001C7F87">
      <w:rPr>
        <w:sz w:val="22"/>
      </w:rPr>
      <w:t>42</w:t>
    </w:r>
    <w:r w:rsidR="00512330" w:rsidRPr="001C7F87">
      <w:rPr>
        <w:sz w:val="22"/>
      </w:rPr>
      <w:t>/1</w:t>
    </w:r>
    <w:r w:rsidR="00891094">
      <w:rPr>
        <w:sz w:val="22"/>
      </w:rPr>
      <w:t>9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 w:rsidRPr="005614EA">
      <w:t>dodava</w:t>
    </w:r>
    <w:r w:rsidRPr="005614EA">
      <w:t>tele</w:t>
    </w:r>
    <w:r w:rsidR="00D81B70" w:rsidRPr="005614EA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6E71C4"/>
    <w:multiLevelType w:val="hybridMultilevel"/>
    <w:tmpl w:val="6CA8F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1"/>
  </w:num>
  <w:num w:numId="4">
    <w:abstractNumId w:val="39"/>
  </w:num>
  <w:num w:numId="5">
    <w:abstractNumId w:val="29"/>
  </w:num>
  <w:num w:numId="6">
    <w:abstractNumId w:val="42"/>
  </w:num>
  <w:num w:numId="7">
    <w:abstractNumId w:val="30"/>
  </w:num>
  <w:num w:numId="8">
    <w:abstractNumId w:val="21"/>
  </w:num>
  <w:num w:numId="9">
    <w:abstractNumId w:val="40"/>
  </w:num>
  <w:num w:numId="10">
    <w:abstractNumId w:val="34"/>
  </w:num>
  <w:num w:numId="11">
    <w:abstractNumId w:val="20"/>
  </w:num>
  <w:num w:numId="12">
    <w:abstractNumId w:val="26"/>
  </w:num>
  <w:num w:numId="13">
    <w:abstractNumId w:val="33"/>
  </w:num>
  <w:num w:numId="14">
    <w:abstractNumId w:val="24"/>
  </w:num>
  <w:num w:numId="15">
    <w:abstractNumId w:val="23"/>
  </w:num>
  <w:num w:numId="16">
    <w:abstractNumId w:val="41"/>
  </w:num>
  <w:num w:numId="17">
    <w:abstractNumId w:val="43"/>
  </w:num>
  <w:num w:numId="18">
    <w:abstractNumId w:val="38"/>
  </w:num>
  <w:num w:numId="19">
    <w:abstractNumId w:val="32"/>
  </w:num>
  <w:num w:numId="20">
    <w:abstractNumId w:val="35"/>
  </w:num>
  <w:num w:numId="21">
    <w:abstractNumId w:val="27"/>
  </w:num>
  <w:num w:numId="22">
    <w:abstractNumId w:val="22"/>
  </w:num>
  <w:num w:numId="23">
    <w:abstractNumId w:val="2"/>
  </w:num>
  <w:num w:numId="24">
    <w:abstractNumId w:val="14"/>
  </w:num>
  <w:num w:numId="25">
    <w:abstractNumId w:val="36"/>
  </w:num>
  <w:num w:numId="26">
    <w:abstractNumId w:val="28"/>
  </w:num>
  <w:num w:numId="27">
    <w:abstractNumId w:val="25"/>
  </w:num>
  <w:num w:numId="28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27F83"/>
    <w:rsid w:val="00030464"/>
    <w:rsid w:val="00033DCA"/>
    <w:rsid w:val="000374C6"/>
    <w:rsid w:val="00041C27"/>
    <w:rsid w:val="00043028"/>
    <w:rsid w:val="000527C9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29DB"/>
    <w:rsid w:val="000F3484"/>
    <w:rsid w:val="000F439E"/>
    <w:rsid w:val="000F48BD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87D67"/>
    <w:rsid w:val="00190A55"/>
    <w:rsid w:val="00192508"/>
    <w:rsid w:val="001968E4"/>
    <w:rsid w:val="001A2EB6"/>
    <w:rsid w:val="001A4B2B"/>
    <w:rsid w:val="001A6322"/>
    <w:rsid w:val="001A63F1"/>
    <w:rsid w:val="001C2399"/>
    <w:rsid w:val="001C4E25"/>
    <w:rsid w:val="001C7F87"/>
    <w:rsid w:val="001D2F35"/>
    <w:rsid w:val="001D370F"/>
    <w:rsid w:val="001D54B4"/>
    <w:rsid w:val="001D6671"/>
    <w:rsid w:val="001E29BB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97A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3353"/>
    <w:rsid w:val="002A6C4C"/>
    <w:rsid w:val="002B29A8"/>
    <w:rsid w:val="002B4315"/>
    <w:rsid w:val="002C0981"/>
    <w:rsid w:val="002C0A8D"/>
    <w:rsid w:val="002C0BFC"/>
    <w:rsid w:val="002C173E"/>
    <w:rsid w:val="002C7438"/>
    <w:rsid w:val="002D2B5D"/>
    <w:rsid w:val="002D2F62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43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D70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37D0D"/>
    <w:rsid w:val="00446812"/>
    <w:rsid w:val="004468DB"/>
    <w:rsid w:val="004503B0"/>
    <w:rsid w:val="00451222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4A54"/>
    <w:rsid w:val="00487672"/>
    <w:rsid w:val="004A0371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44F"/>
    <w:rsid w:val="00552BAD"/>
    <w:rsid w:val="00552E17"/>
    <w:rsid w:val="00560B19"/>
    <w:rsid w:val="0056148F"/>
    <w:rsid w:val="005614EA"/>
    <w:rsid w:val="0056225B"/>
    <w:rsid w:val="00581438"/>
    <w:rsid w:val="005815D6"/>
    <w:rsid w:val="005818CC"/>
    <w:rsid w:val="0058623D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6F16"/>
    <w:rsid w:val="00647B57"/>
    <w:rsid w:val="00651395"/>
    <w:rsid w:val="006578A5"/>
    <w:rsid w:val="00666180"/>
    <w:rsid w:val="006661FC"/>
    <w:rsid w:val="00667092"/>
    <w:rsid w:val="0067120C"/>
    <w:rsid w:val="00677C35"/>
    <w:rsid w:val="00680E1A"/>
    <w:rsid w:val="006822A8"/>
    <w:rsid w:val="00684D8C"/>
    <w:rsid w:val="006853D6"/>
    <w:rsid w:val="00693670"/>
    <w:rsid w:val="00695F7D"/>
    <w:rsid w:val="00696116"/>
    <w:rsid w:val="0069698D"/>
    <w:rsid w:val="00697DF1"/>
    <w:rsid w:val="006A10C4"/>
    <w:rsid w:val="006A5FD4"/>
    <w:rsid w:val="006A7B64"/>
    <w:rsid w:val="006B1D27"/>
    <w:rsid w:val="006B502A"/>
    <w:rsid w:val="006B64EC"/>
    <w:rsid w:val="006B652C"/>
    <w:rsid w:val="006B7311"/>
    <w:rsid w:val="006B7C20"/>
    <w:rsid w:val="006C1EDF"/>
    <w:rsid w:val="006C309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1F2D"/>
    <w:rsid w:val="007721B0"/>
    <w:rsid w:val="00773DB1"/>
    <w:rsid w:val="007751A9"/>
    <w:rsid w:val="00775F16"/>
    <w:rsid w:val="00776648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026F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1094"/>
    <w:rsid w:val="00893230"/>
    <w:rsid w:val="00894609"/>
    <w:rsid w:val="00895D6C"/>
    <w:rsid w:val="00897289"/>
    <w:rsid w:val="008A1F28"/>
    <w:rsid w:val="008A3976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E41C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12C9"/>
    <w:rsid w:val="00922705"/>
    <w:rsid w:val="00925B78"/>
    <w:rsid w:val="00925DDF"/>
    <w:rsid w:val="00926EE8"/>
    <w:rsid w:val="0092768E"/>
    <w:rsid w:val="0093217E"/>
    <w:rsid w:val="00940E95"/>
    <w:rsid w:val="00945259"/>
    <w:rsid w:val="00955191"/>
    <w:rsid w:val="009572F4"/>
    <w:rsid w:val="009579CA"/>
    <w:rsid w:val="00957A5B"/>
    <w:rsid w:val="00966279"/>
    <w:rsid w:val="00971677"/>
    <w:rsid w:val="0097291D"/>
    <w:rsid w:val="0097395D"/>
    <w:rsid w:val="00974B02"/>
    <w:rsid w:val="00976EE5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2648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4E0F"/>
    <w:rsid w:val="00B47D2D"/>
    <w:rsid w:val="00B541D8"/>
    <w:rsid w:val="00B55564"/>
    <w:rsid w:val="00B55C7B"/>
    <w:rsid w:val="00B56306"/>
    <w:rsid w:val="00B631A3"/>
    <w:rsid w:val="00B64875"/>
    <w:rsid w:val="00B65BB2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0A6"/>
    <w:rsid w:val="00C11D90"/>
    <w:rsid w:val="00C14350"/>
    <w:rsid w:val="00C1620F"/>
    <w:rsid w:val="00C22115"/>
    <w:rsid w:val="00C23D84"/>
    <w:rsid w:val="00C2487A"/>
    <w:rsid w:val="00C262F7"/>
    <w:rsid w:val="00C26D73"/>
    <w:rsid w:val="00C37460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0D5"/>
    <w:rsid w:val="00C72BF4"/>
    <w:rsid w:val="00C745B8"/>
    <w:rsid w:val="00C76CEE"/>
    <w:rsid w:val="00C813F0"/>
    <w:rsid w:val="00C8479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163B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1000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67E9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A305A"/>
    <w:rsid w:val="00FB029A"/>
    <w:rsid w:val="00FB6077"/>
    <w:rsid w:val="00FC2D41"/>
    <w:rsid w:val="00FC4A3E"/>
    <w:rsid w:val="00FC4E66"/>
    <w:rsid w:val="00FC5EA8"/>
    <w:rsid w:val="00FD3D64"/>
    <w:rsid w:val="00FD6D5D"/>
    <w:rsid w:val="00FE0EDB"/>
    <w:rsid w:val="00FE1A54"/>
    <w:rsid w:val="00FE2031"/>
    <w:rsid w:val="00FE41B9"/>
    <w:rsid w:val="00FE521C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451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4039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27816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2</cp:revision>
  <cp:lastPrinted>2024-06-26T11:44:00Z</cp:lastPrinted>
  <dcterms:created xsi:type="dcterms:W3CDTF">2024-07-25T14:35:00Z</dcterms:created>
  <dcterms:modified xsi:type="dcterms:W3CDTF">2024-07-25T14:35:00Z</dcterms:modified>
</cp:coreProperties>
</file>