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E8BC" w14:textId="0EDC3600" w:rsidR="00C06689" w:rsidRPr="00C06689" w:rsidRDefault="00100265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32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000000"/>
          <w:sz w:val="32"/>
        </w:rPr>
        <w:t>Licenční smlouva</w:t>
      </w:r>
    </w:p>
    <w:p w14:paraId="3A8D648A" w14:textId="24AC624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  </w:t>
      </w:r>
    </w:p>
    <w:p w14:paraId="0443907F" w14:textId="77777777" w:rsidR="00BC3104" w:rsidRPr="00C06689" w:rsidRDefault="00BC3104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5D56DFB7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strany:</w:t>
      </w:r>
    </w:p>
    <w:p w14:paraId="68D16AA9" w14:textId="3DDED29F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1ACAE5ED" w14:textId="6A2539B6" w:rsidR="004E1542" w:rsidRPr="00413D8E" w:rsidRDefault="00C06689" w:rsidP="00C06689">
      <w:pPr>
        <w:pStyle w:val="Standard"/>
        <w:rPr>
          <w:rFonts w:ascii="Helvetica" w:hAnsi="Helvetica" w:cs="Helvetica"/>
          <w:b/>
          <w:bCs/>
        </w:rPr>
      </w:pPr>
      <w:r w:rsidRPr="00413D8E">
        <w:rPr>
          <w:rFonts w:ascii="Helvetica" w:hAnsi="Helvetica" w:cs="Helvetica"/>
          <w:b/>
          <w:bCs/>
        </w:rPr>
        <w:t>Ostravská univerzita</w:t>
      </w:r>
      <w:r w:rsidR="004E1542">
        <w:rPr>
          <w:rFonts w:ascii="Helvetica" w:hAnsi="Helvetica" w:cs="Helvetica"/>
          <w:b/>
          <w:bCs/>
        </w:rPr>
        <w:t>, Pedagogická fakulta</w:t>
      </w:r>
    </w:p>
    <w:p w14:paraId="54811B05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se sídlem: Dvořákova 7, 701 03 Ostrava</w:t>
      </w:r>
    </w:p>
    <w:p w14:paraId="77F678E9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IČ: 619 88 987</w:t>
      </w:r>
    </w:p>
    <w:p w14:paraId="45898AA4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DIČ: CZ61988987</w:t>
      </w:r>
      <w:r w:rsidRPr="00413D8E">
        <w:rPr>
          <w:rFonts w:ascii="Helvetica" w:hAnsi="Helvetica" w:cs="Helvetica"/>
        </w:rPr>
        <w:tab/>
      </w:r>
    </w:p>
    <w:p w14:paraId="298E7949" w14:textId="3ECE1B90" w:rsidR="00735A12" w:rsidRDefault="00735A12" w:rsidP="00735A12">
      <w:pPr>
        <w:pStyle w:val="Standard"/>
        <w:jc w:val="both"/>
        <w:rPr>
          <w:rFonts w:ascii="Helvetica" w:hAnsi="Helvetica" w:cs="Helvetica"/>
        </w:rPr>
      </w:pPr>
      <w:bookmarkStart w:id="1" w:name="_Hlk172626221"/>
      <w:r w:rsidRPr="00735A12">
        <w:rPr>
          <w:rFonts w:ascii="Helvetica" w:hAnsi="Helvetica" w:cs="Helvetica"/>
        </w:rPr>
        <w:t>Zastoupená: prof.</w:t>
      </w:r>
      <w:r w:rsidR="001E2B2F">
        <w:rPr>
          <w:rFonts w:ascii="Helvetica" w:hAnsi="Helvetica" w:cs="Helvetica"/>
        </w:rPr>
        <w:t xml:space="preserve"> Mgr.</w:t>
      </w:r>
      <w:r w:rsidRPr="00735A12">
        <w:rPr>
          <w:rFonts w:ascii="Helvetica" w:hAnsi="Helvetica" w:cs="Helvetica"/>
        </w:rPr>
        <w:t xml:space="preserve"> Danielem </w:t>
      </w:r>
      <w:proofErr w:type="spellStart"/>
      <w:r w:rsidRPr="00735A12">
        <w:rPr>
          <w:rFonts w:ascii="Helvetica" w:hAnsi="Helvetica" w:cs="Helvetica"/>
        </w:rPr>
        <w:t>Jandačkou</w:t>
      </w:r>
      <w:proofErr w:type="spellEnd"/>
      <w:r w:rsidRPr="00735A12">
        <w:rPr>
          <w:rFonts w:ascii="Helvetica" w:hAnsi="Helvetica" w:cs="Helvetica"/>
        </w:rPr>
        <w:t xml:space="preserve">, </w:t>
      </w:r>
      <w:proofErr w:type="spellStart"/>
      <w:proofErr w:type="gramStart"/>
      <w:r w:rsidR="001E2B2F">
        <w:rPr>
          <w:rFonts w:ascii="Helvetica" w:hAnsi="Helvetica" w:cs="Helvetica"/>
        </w:rPr>
        <w:t>Ph.D</w:t>
      </w:r>
      <w:proofErr w:type="spellEnd"/>
      <w:proofErr w:type="gramEnd"/>
      <w:r w:rsidR="001E2B2F">
        <w:rPr>
          <w:rFonts w:ascii="Helvetica" w:hAnsi="Helvetica" w:cs="Helvetica"/>
        </w:rPr>
        <w:t xml:space="preserve"> </w:t>
      </w:r>
      <w:r w:rsidRPr="00735A12">
        <w:rPr>
          <w:rFonts w:ascii="Helvetica" w:hAnsi="Helvetica" w:cs="Helvetica"/>
        </w:rPr>
        <w:t xml:space="preserve">děkanem </w:t>
      </w:r>
    </w:p>
    <w:bookmarkEnd w:id="1"/>
    <w:p w14:paraId="1DEB62C1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bankovní spojení: ČNB, pobočka Ostrava</w:t>
      </w:r>
    </w:p>
    <w:p w14:paraId="6A3850D1" w14:textId="77777777" w:rsidR="00C06689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číslo účtu: 931761/0710</w:t>
      </w:r>
    </w:p>
    <w:p w14:paraId="0D813F71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</w:p>
    <w:p w14:paraId="326B798A" w14:textId="31105646" w:rsidR="00C06689" w:rsidRPr="00413D8E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 „</w:t>
      </w:r>
      <w:r w:rsidR="00100265">
        <w:rPr>
          <w:rFonts w:ascii="Helvetica" w:hAnsi="Helvetica" w:cs="Helvetica"/>
          <w:b/>
        </w:rPr>
        <w:t>nabyvatel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  <w:r w:rsidRPr="00413D8E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br/>
      </w: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jedné</w:t>
      </w:r>
    </w:p>
    <w:p w14:paraId="2842EC4A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C2D2593" w14:textId="4214F7B7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</w:t>
      </w:r>
    </w:p>
    <w:p w14:paraId="396FEE23" w14:textId="160F9992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F5935AE" w14:textId="16B4BE26" w:rsidR="00895690" w:rsidRPr="00133C81" w:rsidRDefault="00895690" w:rsidP="00895690">
      <w:pPr>
        <w:pStyle w:val="Standard"/>
        <w:rPr>
          <w:rFonts w:ascii="Helvetica" w:hAnsi="Helvetica" w:cs="Helvetica"/>
          <w:bCs/>
        </w:rPr>
      </w:pPr>
      <w:r>
        <w:rPr>
          <w:rFonts w:ascii="Helvetica" w:hAnsi="Helvetica" w:cs="Helvetica"/>
          <w:b/>
          <w:bCs/>
        </w:rPr>
        <w:t xml:space="preserve">ACREA CR, </w:t>
      </w:r>
      <w:r w:rsidR="007F5457">
        <w:rPr>
          <w:rFonts w:ascii="Helvetica" w:hAnsi="Helvetica" w:cs="Helvetica"/>
          <w:b/>
          <w:bCs/>
        </w:rPr>
        <w:t>spol.</w:t>
      </w:r>
      <w:r>
        <w:rPr>
          <w:rFonts w:ascii="Helvetica" w:hAnsi="Helvetica" w:cs="Helvetica"/>
          <w:b/>
          <w:bCs/>
        </w:rPr>
        <w:t xml:space="preserve"> s r.o.</w:t>
      </w:r>
    </w:p>
    <w:p w14:paraId="1C6D4F3F" w14:textId="77777777" w:rsidR="00895690" w:rsidRPr="00133C81" w:rsidRDefault="00895690" w:rsidP="00895690">
      <w:pPr>
        <w:pStyle w:val="Standard"/>
        <w:rPr>
          <w:rFonts w:ascii="Helvetica" w:hAnsi="Helvetica" w:cs="Helvetica"/>
        </w:rPr>
      </w:pPr>
      <w:r w:rsidRPr="00133C81">
        <w:rPr>
          <w:rFonts w:ascii="Helvetica" w:hAnsi="Helvetica" w:cs="Helvetica"/>
        </w:rPr>
        <w:t xml:space="preserve">se sídlem: </w:t>
      </w:r>
      <w:r>
        <w:rPr>
          <w:rFonts w:ascii="Helvetica" w:hAnsi="Helvetica" w:cs="Helvetica"/>
        </w:rPr>
        <w:t>Krakovská 7, 110 00 Praha1</w:t>
      </w:r>
    </w:p>
    <w:p w14:paraId="2885E141" w14:textId="77777777" w:rsidR="00895690" w:rsidRPr="00133C81" w:rsidRDefault="00895690" w:rsidP="00895690">
      <w:pPr>
        <w:pStyle w:val="Standard"/>
        <w:rPr>
          <w:rFonts w:ascii="Helvetica" w:hAnsi="Helvetica" w:cs="Helvetica"/>
        </w:rPr>
      </w:pPr>
      <w:r w:rsidRPr="00133C81">
        <w:rPr>
          <w:rFonts w:ascii="Helvetica" w:hAnsi="Helvetica" w:cs="Helvetica"/>
        </w:rPr>
        <w:t xml:space="preserve">IČ: </w:t>
      </w:r>
      <w:bookmarkStart w:id="2" w:name="_Hlk171406138"/>
      <w:r>
        <w:rPr>
          <w:rFonts w:ascii="Helvetica" w:hAnsi="Helvetica" w:cs="Helvetica"/>
        </w:rPr>
        <w:t>63076616</w:t>
      </w:r>
      <w:bookmarkEnd w:id="2"/>
    </w:p>
    <w:p w14:paraId="331F4B63" w14:textId="77777777" w:rsidR="00895690" w:rsidRPr="00133C81" w:rsidRDefault="00895690" w:rsidP="00895690">
      <w:pPr>
        <w:pStyle w:val="Standard"/>
        <w:rPr>
          <w:rFonts w:ascii="Helvetica" w:hAnsi="Helvetica" w:cs="Helvetica"/>
        </w:rPr>
      </w:pPr>
      <w:r w:rsidRPr="00133C81">
        <w:rPr>
          <w:rFonts w:ascii="Helvetica" w:hAnsi="Helvetica" w:cs="Helvetica"/>
        </w:rPr>
        <w:t xml:space="preserve">DIČ: </w:t>
      </w:r>
      <w:r w:rsidRPr="003E0F4A">
        <w:rPr>
          <w:rFonts w:ascii="Helvetica" w:hAnsi="Helvetica" w:cs="Helvetica"/>
        </w:rPr>
        <w:t>CZ</w:t>
      </w:r>
      <w:r>
        <w:rPr>
          <w:rFonts w:ascii="Helvetica" w:hAnsi="Helvetica" w:cs="Helvetica"/>
        </w:rPr>
        <w:t>63076616</w:t>
      </w:r>
    </w:p>
    <w:p w14:paraId="529BE776" w14:textId="77777777" w:rsidR="00895690" w:rsidRPr="00133C81" w:rsidRDefault="00895690" w:rsidP="00895690">
      <w:pPr>
        <w:pStyle w:val="Standard"/>
        <w:rPr>
          <w:rFonts w:ascii="Helvetica" w:hAnsi="Helvetica" w:cs="Helvetica"/>
        </w:rPr>
      </w:pPr>
      <w:r w:rsidRPr="0002125C">
        <w:rPr>
          <w:rFonts w:ascii="Helvetica" w:hAnsi="Helvetica" w:cs="Helvetica"/>
        </w:rPr>
        <w:t xml:space="preserve">zastoupena: Ing. Aneta Živná </w:t>
      </w:r>
      <w:proofErr w:type="spellStart"/>
      <w:r w:rsidRPr="0002125C">
        <w:rPr>
          <w:rFonts w:ascii="Helvetica" w:hAnsi="Helvetica" w:cs="Helvetica"/>
        </w:rPr>
        <w:t>Kavalierová</w:t>
      </w:r>
      <w:proofErr w:type="spellEnd"/>
      <w:r w:rsidRPr="0002125C">
        <w:rPr>
          <w:rFonts w:ascii="Helvetica" w:hAnsi="Helvetica" w:cs="Helvetica"/>
        </w:rPr>
        <w:t>, jednatelka</w:t>
      </w:r>
    </w:p>
    <w:p w14:paraId="420B732F" w14:textId="77777777" w:rsidR="00895690" w:rsidRDefault="00895690" w:rsidP="00895690">
      <w:pPr>
        <w:pStyle w:val="Standard"/>
        <w:jc w:val="both"/>
        <w:rPr>
          <w:rFonts w:ascii="Helvetica" w:hAnsi="Helvetica" w:cs="Helvetica"/>
        </w:rPr>
      </w:pPr>
      <w:r w:rsidRPr="00A37CD9">
        <w:rPr>
          <w:rFonts w:ascii="Helvetica" w:hAnsi="Helvetica" w:cs="Helvetica"/>
        </w:rPr>
        <w:t xml:space="preserve">kontaktní osoba: Ing. </w:t>
      </w:r>
      <w:r>
        <w:rPr>
          <w:rFonts w:ascii="Helvetica" w:hAnsi="Helvetica" w:cs="Helvetica"/>
        </w:rPr>
        <w:t xml:space="preserve">Martin </w:t>
      </w:r>
      <w:proofErr w:type="spellStart"/>
      <w:r>
        <w:rPr>
          <w:rFonts w:ascii="Helvetica" w:hAnsi="Helvetica" w:cs="Helvetica"/>
        </w:rPr>
        <w:t>Selinger</w:t>
      </w:r>
      <w:proofErr w:type="spellEnd"/>
      <w:r w:rsidRPr="00A37CD9"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</w:rPr>
        <w:t>mselinger</w:t>
      </w:r>
      <w:r w:rsidRPr="00A37CD9">
        <w:rPr>
          <w:rFonts w:ascii="Helvetica" w:hAnsi="Helvetica" w:cs="Helvetica"/>
        </w:rPr>
        <w:t>@</w:t>
      </w:r>
      <w:r>
        <w:rPr>
          <w:rFonts w:ascii="Helvetica" w:hAnsi="Helvetica" w:cs="Helvetica"/>
        </w:rPr>
        <w:t>acrea</w:t>
      </w:r>
      <w:r w:rsidRPr="00A37CD9">
        <w:rPr>
          <w:rFonts w:ascii="Helvetica" w:hAnsi="Helvetica" w:cs="Helvetica"/>
        </w:rPr>
        <w:t>.cz</w:t>
      </w:r>
    </w:p>
    <w:p w14:paraId="1E8C58A3" w14:textId="77777777" w:rsidR="00C06689" w:rsidRPr="00413D8E" w:rsidRDefault="00C06689" w:rsidP="00C06689">
      <w:pPr>
        <w:pStyle w:val="Standard"/>
        <w:rPr>
          <w:rFonts w:ascii="Helvetica" w:hAnsi="Helvetica" w:cs="Helvetica"/>
        </w:rPr>
      </w:pPr>
    </w:p>
    <w:p w14:paraId="09311685" w14:textId="5ACA7EB7" w:rsid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jen: „</w:t>
      </w:r>
      <w:r w:rsidR="00100265">
        <w:rPr>
          <w:rFonts w:ascii="Helvetica" w:hAnsi="Helvetica" w:cs="Helvetica"/>
          <w:b/>
        </w:rPr>
        <w:t>poskytovatel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</w:p>
    <w:p w14:paraId="003ACE73" w14:textId="3F429B4D" w:rsidR="00C06689" w:rsidRP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druhé</w:t>
      </w:r>
    </w:p>
    <w:p w14:paraId="6B0ECB3F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i/>
          <w:iCs/>
          <w:color w:val="000000"/>
        </w:rPr>
        <w:t> </w:t>
      </w:r>
    </w:p>
    <w:p w14:paraId="319815F1" w14:textId="3DC82FF6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uzavřely níže uvedeného dne, měsíce a roku v souladu s ustanovením § </w:t>
      </w:r>
      <w:r w:rsidR="00100265">
        <w:rPr>
          <w:rFonts w:ascii="Helvetica" w:hAnsi="Helvetica" w:cs="Helvetica"/>
          <w:color w:val="000000"/>
        </w:rPr>
        <w:t>2358</w:t>
      </w:r>
      <w:r w:rsidR="00100265" w:rsidRPr="00C06689">
        <w:rPr>
          <w:rFonts w:ascii="Helvetica" w:hAnsi="Helvetica" w:cs="Helvetica"/>
          <w:color w:val="000000"/>
        </w:rPr>
        <w:t xml:space="preserve"> </w:t>
      </w:r>
      <w:r w:rsidRPr="00C06689">
        <w:rPr>
          <w:rFonts w:ascii="Helvetica" w:hAnsi="Helvetica" w:cs="Helvetica"/>
          <w:color w:val="000000"/>
        </w:rPr>
        <w:t xml:space="preserve">a násl. zákona č. 89/2012 Sb., občanský zákoník, ve znění pozdějších předpisů, tuto </w:t>
      </w:r>
      <w:r w:rsidR="00100265">
        <w:rPr>
          <w:rFonts w:ascii="Helvetica" w:hAnsi="Helvetica" w:cs="Helvetica"/>
          <w:color w:val="000000"/>
        </w:rPr>
        <w:t>licenční</w:t>
      </w:r>
      <w:r w:rsidR="00100265" w:rsidRPr="00C06689">
        <w:rPr>
          <w:rFonts w:ascii="Helvetica" w:hAnsi="Helvetica" w:cs="Helvetica"/>
          <w:color w:val="000000"/>
        </w:rPr>
        <w:t xml:space="preserve"> </w:t>
      </w:r>
      <w:r w:rsidRPr="00C06689">
        <w:rPr>
          <w:rFonts w:ascii="Helvetica" w:hAnsi="Helvetica" w:cs="Helvetica"/>
          <w:color w:val="000000"/>
        </w:rPr>
        <w:t>smlouvu (dále jen „smlouva“):</w:t>
      </w:r>
    </w:p>
    <w:p w14:paraId="328E8F8D" w14:textId="20234DD5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056DAD83" w14:textId="6EC96CA9" w:rsidR="000C2772" w:rsidRDefault="000C2772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2225D543" w14:textId="7BB90B29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I.</w:t>
      </w:r>
    </w:p>
    <w:p w14:paraId="2073384B" w14:textId="5BA638D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Předmět smlouvy</w:t>
      </w:r>
    </w:p>
    <w:p w14:paraId="12E0013A" w14:textId="77777777" w:rsidR="000C2772" w:rsidRPr="00C06689" w:rsidRDefault="000C277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312F9349" w14:textId="79B505A2" w:rsidR="00DC4F0F" w:rsidRPr="00DC4F0F" w:rsidRDefault="00100265" w:rsidP="00DC4F0F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Poskytovatel</w:t>
      </w:r>
      <w:r w:rsidRPr="00C06689">
        <w:rPr>
          <w:rFonts w:ascii="Helvetica" w:hAnsi="Helvetica" w:cs="Helvetica"/>
          <w:color w:val="000000"/>
        </w:rPr>
        <w:t xml:space="preserve"> </w:t>
      </w:r>
      <w:r w:rsidR="00C06689" w:rsidRPr="00C06689">
        <w:rPr>
          <w:rFonts w:ascii="Helvetica" w:hAnsi="Helvetica" w:cs="Helvetica"/>
          <w:color w:val="000000"/>
        </w:rPr>
        <w:t xml:space="preserve">se zavazuje </w:t>
      </w:r>
      <w:r>
        <w:rPr>
          <w:rFonts w:ascii="Helvetica" w:hAnsi="Helvetica" w:cs="Helvetica"/>
          <w:color w:val="000000"/>
        </w:rPr>
        <w:t>poskytnout</w:t>
      </w:r>
      <w:r w:rsidRPr="00C06689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nabyvateli</w:t>
      </w:r>
      <w:r w:rsidRPr="00C06689">
        <w:rPr>
          <w:rFonts w:ascii="Helvetica" w:hAnsi="Helvetica" w:cs="Helvetica"/>
          <w:color w:val="000000"/>
        </w:rPr>
        <w:t xml:space="preserve"> </w:t>
      </w:r>
      <w:r w:rsidR="00C06689" w:rsidRPr="00C06689">
        <w:rPr>
          <w:rFonts w:ascii="Helvetica" w:hAnsi="Helvetica" w:cs="Helvetica"/>
          <w:color w:val="000000"/>
        </w:rPr>
        <w:t xml:space="preserve">za podmínek stanovených touto smlouvou </w:t>
      </w:r>
      <w:r>
        <w:rPr>
          <w:rFonts w:ascii="Helvetica" w:hAnsi="Helvetica" w:cs="Helvetica"/>
          <w:color w:val="000000"/>
        </w:rPr>
        <w:t>licenci</w:t>
      </w:r>
      <w:r w:rsidR="00C06689" w:rsidRPr="00C06689">
        <w:rPr>
          <w:rFonts w:ascii="Helvetica" w:hAnsi="Helvetica" w:cs="Helvetica"/>
          <w:color w:val="000000"/>
        </w:rPr>
        <w:t xml:space="preserve"> </w:t>
      </w:r>
      <w:r w:rsidR="000115F0">
        <w:rPr>
          <w:rFonts w:ascii="Helvetica" w:hAnsi="Helvetica" w:cs="Helvetica"/>
          <w:color w:val="000000"/>
        </w:rPr>
        <w:t>dle</w:t>
      </w:r>
      <w:r w:rsidR="00C06689" w:rsidRPr="00C06689">
        <w:rPr>
          <w:rFonts w:ascii="Helvetica" w:hAnsi="Helvetica" w:cs="Helvetica"/>
          <w:color w:val="000000"/>
        </w:rPr>
        <w:t xml:space="preserve"> čl. II této smlouvy. </w:t>
      </w:r>
    </w:p>
    <w:p w14:paraId="566BAECC" w14:textId="1944A908" w:rsidR="00C06689" w:rsidRPr="00C06689" w:rsidRDefault="00100265" w:rsidP="00C06689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Nabyvatel</w:t>
      </w:r>
      <w:r w:rsidRPr="00C06689">
        <w:rPr>
          <w:rFonts w:ascii="Helvetica" w:hAnsi="Helvetica" w:cs="Helvetica"/>
          <w:color w:val="000000"/>
        </w:rPr>
        <w:t xml:space="preserve"> </w:t>
      </w:r>
      <w:r w:rsidR="00C06689" w:rsidRPr="00C06689">
        <w:rPr>
          <w:rFonts w:ascii="Helvetica" w:hAnsi="Helvetica" w:cs="Helvetica"/>
          <w:color w:val="000000"/>
        </w:rPr>
        <w:t xml:space="preserve">se zavazuje </w:t>
      </w:r>
      <w:r>
        <w:rPr>
          <w:rFonts w:ascii="Helvetica" w:hAnsi="Helvetica" w:cs="Helvetica"/>
          <w:color w:val="000000"/>
        </w:rPr>
        <w:t>licenci nabýt</w:t>
      </w:r>
      <w:r w:rsidR="00C06689" w:rsidRPr="00C06689">
        <w:rPr>
          <w:rFonts w:ascii="Helvetica" w:hAnsi="Helvetica" w:cs="Helvetica"/>
          <w:color w:val="000000"/>
        </w:rPr>
        <w:t xml:space="preserve"> a uhradit </w:t>
      </w:r>
      <w:r w:rsidR="00154643">
        <w:rPr>
          <w:rFonts w:ascii="Helvetica" w:hAnsi="Helvetica" w:cs="Helvetica"/>
          <w:color w:val="000000"/>
        </w:rPr>
        <w:t>poskytovateli</w:t>
      </w:r>
      <w:r w:rsidR="00154643" w:rsidRPr="00C06689">
        <w:rPr>
          <w:rFonts w:ascii="Helvetica" w:hAnsi="Helvetica" w:cs="Helvetica"/>
          <w:color w:val="000000"/>
        </w:rPr>
        <w:t xml:space="preserve"> </w:t>
      </w:r>
      <w:r w:rsidR="00C06689" w:rsidRPr="00C06689">
        <w:rPr>
          <w:rFonts w:ascii="Helvetica" w:hAnsi="Helvetica" w:cs="Helvetica"/>
          <w:color w:val="000000"/>
        </w:rPr>
        <w:t xml:space="preserve">cenu </w:t>
      </w:r>
      <w:r>
        <w:rPr>
          <w:rFonts w:ascii="Helvetica" w:hAnsi="Helvetica" w:cs="Helvetica"/>
          <w:color w:val="000000"/>
        </w:rPr>
        <w:t xml:space="preserve">licence </w:t>
      </w:r>
      <w:r w:rsidR="00C06689" w:rsidRPr="00C06689">
        <w:rPr>
          <w:rFonts w:ascii="Helvetica" w:hAnsi="Helvetica" w:cs="Helvetica"/>
          <w:color w:val="000000"/>
        </w:rPr>
        <w:t xml:space="preserve">stanovenou v této smlouvě za podmínek v ní uvedených. </w:t>
      </w:r>
    </w:p>
    <w:p w14:paraId="7C1DA2B2" w14:textId="204F810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35FA8AB0" w14:textId="77777777" w:rsidR="00895690" w:rsidRDefault="00895690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17F777A9" w14:textId="2662C3B4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lastRenderedPageBreak/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II.</w:t>
      </w:r>
    </w:p>
    <w:p w14:paraId="0BB63E94" w14:textId="647365E4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 xml:space="preserve">Předmět </w:t>
      </w:r>
      <w:r w:rsidR="00100265">
        <w:rPr>
          <w:rFonts w:ascii="Helvetica" w:hAnsi="Helvetica" w:cs="Helvetica"/>
          <w:b/>
          <w:bCs/>
          <w:color w:val="000000"/>
        </w:rPr>
        <w:t>licence</w:t>
      </w:r>
      <w:r w:rsidR="00D3066D">
        <w:rPr>
          <w:rFonts w:ascii="Helvetica" w:hAnsi="Helvetica" w:cs="Helvetica"/>
          <w:b/>
          <w:bCs/>
          <w:color w:val="000000"/>
        </w:rPr>
        <w:t>. Doba plnění.</w:t>
      </w:r>
    </w:p>
    <w:p w14:paraId="3A18D06B" w14:textId="6500649F" w:rsidR="00895690" w:rsidRDefault="00895690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4404A671" w14:textId="3526B5F9" w:rsidR="00895690" w:rsidRPr="00895690" w:rsidRDefault="00895690" w:rsidP="00895690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A37CD9">
        <w:rPr>
          <w:rFonts w:ascii="Helvetica" w:hAnsi="Helvetica" w:cs="Helvetica"/>
          <w:color w:val="000000"/>
        </w:rPr>
        <w:t>Předmětem koupě je</w:t>
      </w:r>
      <w:r w:rsidRPr="00A37CD9">
        <w:rPr>
          <w:rFonts w:ascii="Helvetica" w:hAnsi="Helvetica" w:cs="Helvetica"/>
          <w:b/>
          <w:color w:val="000000"/>
        </w:rPr>
        <w:t xml:space="preserve"> </w:t>
      </w:r>
      <w:r>
        <w:rPr>
          <w:rFonts w:ascii="Helvetica" w:hAnsi="Helvetica" w:cs="Helvetica"/>
          <w:b/>
          <w:color w:val="000000"/>
        </w:rPr>
        <w:t xml:space="preserve">7 ks licence IBM SPSS </w:t>
      </w:r>
      <w:proofErr w:type="spellStart"/>
      <w:r>
        <w:rPr>
          <w:rFonts w:ascii="Helvetica" w:hAnsi="Helvetica" w:cs="Helvetica"/>
          <w:b/>
          <w:color w:val="000000"/>
        </w:rPr>
        <w:t>Statistics</w:t>
      </w:r>
      <w:proofErr w:type="spellEnd"/>
      <w:r>
        <w:rPr>
          <w:rFonts w:ascii="Helvetica" w:hAnsi="Helvetica" w:cs="Helvetica"/>
          <w:b/>
          <w:color w:val="000000"/>
        </w:rPr>
        <w:t xml:space="preserve"> Base v. 29 </w:t>
      </w:r>
      <w:proofErr w:type="spellStart"/>
      <w:r>
        <w:rPr>
          <w:rFonts w:ascii="Helvetica" w:hAnsi="Helvetica" w:cs="Helvetica"/>
          <w:b/>
          <w:color w:val="000000"/>
        </w:rPr>
        <w:t>authorized</w:t>
      </w:r>
      <w:proofErr w:type="spellEnd"/>
      <w:r>
        <w:rPr>
          <w:rFonts w:ascii="Helvetica" w:hAnsi="Helvetica" w:cs="Helvetica"/>
          <w:b/>
          <w:color w:val="000000"/>
        </w:rPr>
        <w:t xml:space="preserve"> včetně </w:t>
      </w:r>
      <w:proofErr w:type="spellStart"/>
      <w:r>
        <w:rPr>
          <w:rFonts w:ascii="Helvetica" w:hAnsi="Helvetica" w:cs="Helvetica"/>
          <w:b/>
          <w:color w:val="000000"/>
        </w:rPr>
        <w:t>maintenance</w:t>
      </w:r>
      <w:proofErr w:type="spellEnd"/>
      <w:r>
        <w:rPr>
          <w:rFonts w:ascii="Helvetica" w:hAnsi="Helvetica" w:cs="Helvetica"/>
          <w:b/>
          <w:color w:val="000000"/>
        </w:rPr>
        <w:t xml:space="preserve"> </w:t>
      </w:r>
      <w:r w:rsidR="0060044D">
        <w:rPr>
          <w:rFonts w:ascii="Helvetica" w:hAnsi="Helvetica" w:cs="Helvetica"/>
          <w:b/>
          <w:color w:val="000000"/>
        </w:rPr>
        <w:t xml:space="preserve">(dále jen „podpora“) </w:t>
      </w:r>
      <w:r>
        <w:rPr>
          <w:rFonts w:ascii="Helvetica" w:hAnsi="Helvetica" w:cs="Helvetica"/>
          <w:b/>
          <w:color w:val="000000"/>
        </w:rPr>
        <w:t xml:space="preserve">na 12 měsíců </w:t>
      </w:r>
      <w:r w:rsidRPr="00895690">
        <w:rPr>
          <w:rFonts w:ascii="Helvetica" w:hAnsi="Helvetica" w:cs="Helvetica"/>
          <w:bCs/>
          <w:color w:val="000000"/>
        </w:rPr>
        <w:t xml:space="preserve">dle přílohy č. 1 – </w:t>
      </w:r>
      <w:r w:rsidR="0060044D">
        <w:rPr>
          <w:rFonts w:ascii="Helvetica" w:hAnsi="Helvetica" w:cs="Helvetica"/>
          <w:bCs/>
          <w:color w:val="000000"/>
        </w:rPr>
        <w:t>N</w:t>
      </w:r>
      <w:r w:rsidRPr="00895690">
        <w:rPr>
          <w:rFonts w:ascii="Helvetica" w:hAnsi="Helvetica" w:cs="Helvetica"/>
          <w:bCs/>
          <w:color w:val="000000"/>
        </w:rPr>
        <w:t>abídka a technická specifikace</w:t>
      </w:r>
    </w:p>
    <w:p w14:paraId="4FD677AF" w14:textId="54BFD015" w:rsidR="00FF431A" w:rsidRPr="00C45DE5" w:rsidRDefault="00100265" w:rsidP="005C412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45DE5">
        <w:rPr>
          <w:rFonts w:ascii="Helvetica" w:hAnsi="Helvetica" w:cs="Helvetica"/>
          <w:color w:val="000000"/>
        </w:rPr>
        <w:t xml:space="preserve">Poskytovatel </w:t>
      </w:r>
      <w:r w:rsidR="00C06689" w:rsidRPr="00C45DE5">
        <w:rPr>
          <w:rFonts w:ascii="Helvetica" w:hAnsi="Helvetica" w:cs="Helvetica"/>
          <w:color w:val="000000"/>
        </w:rPr>
        <w:t xml:space="preserve">se zavazuje, že </w:t>
      </w:r>
      <w:r w:rsidRPr="00C45DE5">
        <w:rPr>
          <w:rFonts w:ascii="Helvetica" w:hAnsi="Helvetica" w:cs="Helvetica"/>
          <w:color w:val="000000"/>
        </w:rPr>
        <w:t xml:space="preserve">software </w:t>
      </w:r>
      <w:r w:rsidR="00C06689" w:rsidRPr="00C45DE5">
        <w:rPr>
          <w:rFonts w:ascii="Helvetica" w:hAnsi="Helvetica" w:cs="Helvetica"/>
          <w:color w:val="000000"/>
        </w:rPr>
        <w:t xml:space="preserve">dodá </w:t>
      </w:r>
      <w:r w:rsidRPr="00C45DE5">
        <w:rPr>
          <w:rFonts w:ascii="Helvetica" w:hAnsi="Helvetica" w:cs="Helvetica"/>
          <w:color w:val="000000"/>
        </w:rPr>
        <w:t xml:space="preserve">nabyvateli </w:t>
      </w:r>
      <w:r w:rsidR="00C06689" w:rsidRPr="00C45DE5">
        <w:rPr>
          <w:rFonts w:ascii="Helvetica" w:hAnsi="Helvetica" w:cs="Helvetica"/>
          <w:color w:val="000000"/>
        </w:rPr>
        <w:t xml:space="preserve">nejpozději do </w:t>
      </w:r>
      <w:r w:rsidR="003847F0" w:rsidRPr="00C45DE5">
        <w:rPr>
          <w:rFonts w:ascii="Helvetica" w:hAnsi="Helvetica" w:cs="Helvetica"/>
          <w:color w:val="000000"/>
        </w:rPr>
        <w:t xml:space="preserve">jednoho měsíce </w:t>
      </w:r>
      <w:r w:rsidR="00C06689" w:rsidRPr="00C45DE5">
        <w:rPr>
          <w:rFonts w:ascii="Helvetica" w:hAnsi="Helvetica" w:cs="Helvetica"/>
          <w:color w:val="000000"/>
        </w:rPr>
        <w:t xml:space="preserve">od </w:t>
      </w:r>
      <w:r w:rsidRPr="00C45DE5">
        <w:rPr>
          <w:rFonts w:ascii="Helvetica" w:hAnsi="Helvetica" w:cs="Helvetica"/>
          <w:color w:val="000000"/>
        </w:rPr>
        <w:t>účinnosti smlouvy</w:t>
      </w:r>
      <w:r w:rsidR="00C06689" w:rsidRPr="00C45DE5">
        <w:rPr>
          <w:rFonts w:ascii="Helvetica" w:hAnsi="Helvetica" w:cs="Helvetica"/>
          <w:color w:val="000000"/>
        </w:rPr>
        <w:t>.</w:t>
      </w:r>
    </w:p>
    <w:p w14:paraId="5D9E9263" w14:textId="1E81977A" w:rsidR="00FA1196" w:rsidRPr="008B2316" w:rsidRDefault="00FA1196" w:rsidP="005C412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115F0">
        <w:rPr>
          <w:rFonts w:ascii="Helvetica" w:hAnsi="Helvetica" w:cs="Helvetica"/>
          <w:color w:val="000000"/>
        </w:rPr>
        <w:t>Poskytovatel prohlašuje, že je oprávněn licenci podle této smlouvy poskytnout jako distributor software</w:t>
      </w:r>
      <w:r w:rsidR="00C45DE5" w:rsidRPr="000115F0">
        <w:rPr>
          <w:rFonts w:ascii="Helvetica" w:hAnsi="Helvetica" w:cs="Helvetica"/>
          <w:color w:val="000000"/>
        </w:rPr>
        <w:t xml:space="preserve"> </w:t>
      </w:r>
      <w:r w:rsidRPr="000115F0">
        <w:rPr>
          <w:rFonts w:ascii="Helvetica" w:hAnsi="Helvetica" w:cs="Helvetica"/>
          <w:color w:val="000000"/>
        </w:rPr>
        <w:t xml:space="preserve">na základě smluvního vztahu </w:t>
      </w:r>
      <w:r w:rsidRPr="008B2316">
        <w:rPr>
          <w:rFonts w:ascii="Helvetica" w:hAnsi="Helvetica" w:cs="Helvetica"/>
          <w:color w:val="000000"/>
        </w:rPr>
        <w:t>s výrobcem software.</w:t>
      </w:r>
      <w:r w:rsidR="00C45DE5" w:rsidRPr="008B2316">
        <w:rPr>
          <w:rFonts w:ascii="Helvetica" w:hAnsi="Helvetica" w:cs="Helvetica"/>
          <w:color w:val="000000"/>
        </w:rPr>
        <w:t xml:space="preserve"> </w:t>
      </w:r>
    </w:p>
    <w:p w14:paraId="21E1F409" w14:textId="4DEF2A12" w:rsidR="00C06689" w:rsidRPr="000115F0" w:rsidRDefault="00100265" w:rsidP="00C0668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115F0">
        <w:rPr>
          <w:rFonts w:ascii="Helvetica" w:hAnsi="Helvetica" w:cs="Helvetica"/>
          <w:color w:val="000000"/>
        </w:rPr>
        <w:t>Software</w:t>
      </w:r>
      <w:r w:rsidR="00C06689" w:rsidRPr="000115F0">
        <w:rPr>
          <w:rFonts w:ascii="Helvetica" w:hAnsi="Helvetica" w:cs="Helvetica"/>
          <w:color w:val="000000"/>
        </w:rPr>
        <w:t xml:space="preserve"> bude předán </w:t>
      </w:r>
      <w:r w:rsidRPr="000115F0">
        <w:rPr>
          <w:rFonts w:ascii="Helvetica" w:hAnsi="Helvetica" w:cs="Helvetica"/>
          <w:color w:val="000000"/>
        </w:rPr>
        <w:t xml:space="preserve">poskytovatelem </w:t>
      </w:r>
      <w:r w:rsidR="00C06689" w:rsidRPr="000115F0">
        <w:rPr>
          <w:rFonts w:ascii="Helvetica" w:hAnsi="Helvetica" w:cs="Helvetica"/>
          <w:color w:val="000000"/>
        </w:rPr>
        <w:t xml:space="preserve">a převzat </w:t>
      </w:r>
      <w:r w:rsidRPr="000115F0">
        <w:rPr>
          <w:rFonts w:ascii="Helvetica" w:hAnsi="Helvetica" w:cs="Helvetica"/>
          <w:color w:val="000000"/>
        </w:rPr>
        <w:t xml:space="preserve">nabyvatelem elektronicky, což si smluvní strany potvrdí </w:t>
      </w:r>
      <w:r w:rsidR="00C06689" w:rsidRPr="000115F0">
        <w:rPr>
          <w:rFonts w:ascii="Helvetica" w:hAnsi="Helvetica" w:cs="Helvetica"/>
          <w:color w:val="000000"/>
        </w:rPr>
        <w:t xml:space="preserve">oboustranně </w:t>
      </w:r>
      <w:r w:rsidRPr="000115F0">
        <w:rPr>
          <w:rFonts w:ascii="Helvetica" w:hAnsi="Helvetica" w:cs="Helvetica"/>
          <w:color w:val="000000"/>
        </w:rPr>
        <w:t xml:space="preserve">podepsaným předávacím </w:t>
      </w:r>
      <w:r w:rsidR="00C06689" w:rsidRPr="000115F0">
        <w:rPr>
          <w:rFonts w:ascii="Helvetica" w:hAnsi="Helvetica" w:cs="Helvetica"/>
          <w:color w:val="000000"/>
        </w:rPr>
        <w:t>protokol</w:t>
      </w:r>
      <w:r w:rsidRPr="000115F0">
        <w:rPr>
          <w:rFonts w:ascii="Helvetica" w:hAnsi="Helvetica" w:cs="Helvetica"/>
          <w:color w:val="000000"/>
        </w:rPr>
        <w:t>em</w:t>
      </w:r>
      <w:r w:rsidR="00C06689" w:rsidRPr="000115F0">
        <w:rPr>
          <w:rFonts w:ascii="Helvetica" w:hAnsi="Helvetica" w:cs="Helvetica"/>
          <w:color w:val="000000"/>
        </w:rPr>
        <w:t xml:space="preserve">. </w:t>
      </w:r>
      <w:r w:rsidR="00960E9B" w:rsidRPr="000115F0">
        <w:rPr>
          <w:rFonts w:ascii="Helvetica" w:hAnsi="Helvetica" w:cs="Helvetica"/>
          <w:color w:val="000000"/>
        </w:rPr>
        <w:t xml:space="preserve">Nabyvatel </w:t>
      </w:r>
      <w:r w:rsidR="00C06689" w:rsidRPr="000115F0">
        <w:rPr>
          <w:rFonts w:ascii="Helvetica" w:hAnsi="Helvetica" w:cs="Helvetica"/>
          <w:color w:val="000000"/>
        </w:rPr>
        <w:t xml:space="preserve">není povinen převzít </w:t>
      </w:r>
      <w:r w:rsidR="00960E9B" w:rsidRPr="000115F0">
        <w:rPr>
          <w:rFonts w:ascii="Helvetica" w:hAnsi="Helvetica" w:cs="Helvetica"/>
          <w:color w:val="000000"/>
        </w:rPr>
        <w:t>software</w:t>
      </w:r>
      <w:r w:rsidR="00C06689" w:rsidRPr="000115F0">
        <w:rPr>
          <w:rFonts w:ascii="Helvetica" w:hAnsi="Helvetica" w:cs="Helvetica"/>
          <w:color w:val="000000"/>
        </w:rPr>
        <w:t>, který vykazuje jakoukoliv vadu či nedodělek.</w:t>
      </w:r>
      <w:r w:rsidR="008605F4" w:rsidRPr="000115F0">
        <w:rPr>
          <w:rFonts w:ascii="Helvetica" w:hAnsi="Helvetica" w:cs="Helvetica"/>
          <w:color w:val="000000"/>
        </w:rPr>
        <w:t xml:space="preserve"> </w:t>
      </w:r>
    </w:p>
    <w:p w14:paraId="390B294D" w14:textId="77777777" w:rsidR="00FE6CE1" w:rsidRPr="00C06689" w:rsidRDefault="00FE6CE1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0753493" w14:textId="3501EEA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III.</w:t>
      </w:r>
    </w:p>
    <w:p w14:paraId="2B6EA061" w14:textId="7AB9947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Kupní cena</w:t>
      </w:r>
    </w:p>
    <w:p w14:paraId="3C821331" w14:textId="77777777" w:rsidR="00FF431A" w:rsidRPr="00C06689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275AB9DA" w14:textId="3211C12D" w:rsidR="00C06689" w:rsidRPr="00C06689" w:rsidRDefault="00960E9B" w:rsidP="00C0668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hAnsi="Helvetica" w:cs="Helvetica"/>
          <w:color w:val="000000"/>
          <w:sz w:val="24"/>
          <w:szCs w:val="24"/>
        </w:rPr>
        <w:t>Nabyvatel</w:t>
      </w:r>
      <w:r w:rsidRPr="00C06689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C06689" w:rsidRPr="00C06689">
        <w:rPr>
          <w:rFonts w:ascii="Helvetica" w:hAnsi="Helvetica" w:cs="Helvetica"/>
          <w:color w:val="000000"/>
          <w:sz w:val="24"/>
          <w:szCs w:val="24"/>
        </w:rPr>
        <w:t xml:space="preserve">se zavazuje uhradit </w:t>
      </w:r>
      <w:r>
        <w:rPr>
          <w:rFonts w:ascii="Helvetica" w:hAnsi="Helvetica" w:cs="Helvetica"/>
          <w:color w:val="000000"/>
          <w:sz w:val="24"/>
          <w:szCs w:val="24"/>
        </w:rPr>
        <w:t>poskytovateli</w:t>
      </w:r>
      <w:r w:rsidRPr="00C06689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C06689" w:rsidRPr="00C06689">
        <w:rPr>
          <w:rFonts w:ascii="Helvetica" w:hAnsi="Helvetica" w:cs="Helvetica"/>
          <w:color w:val="000000"/>
          <w:sz w:val="24"/>
          <w:szCs w:val="24"/>
        </w:rPr>
        <w:t xml:space="preserve">za </w:t>
      </w:r>
      <w:r>
        <w:rPr>
          <w:rFonts w:ascii="Helvetica" w:hAnsi="Helvetica" w:cs="Helvetica"/>
          <w:color w:val="000000"/>
          <w:sz w:val="24"/>
          <w:szCs w:val="24"/>
        </w:rPr>
        <w:t>software</w:t>
      </w:r>
      <w:r w:rsidR="00C06689" w:rsidRPr="00C06689">
        <w:rPr>
          <w:rFonts w:ascii="Helvetica" w:hAnsi="Helvetica" w:cs="Helvetica"/>
          <w:color w:val="000000"/>
          <w:sz w:val="24"/>
          <w:szCs w:val="24"/>
        </w:rPr>
        <w:t xml:space="preserve"> cenu ve výši:</w:t>
      </w:r>
    </w:p>
    <w:p w14:paraId="03152A39" w14:textId="77777777" w:rsidR="00895690" w:rsidRPr="00895690" w:rsidRDefault="00895690" w:rsidP="00895690">
      <w:pPr>
        <w:spacing w:after="0" w:line="240" w:lineRule="auto"/>
        <w:ind w:left="1701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895690">
        <w:rPr>
          <w:rFonts w:ascii="Helvetica" w:hAnsi="Helvetica" w:cs="Helvetica"/>
          <w:color w:val="000000"/>
          <w:sz w:val="24"/>
          <w:szCs w:val="24"/>
        </w:rPr>
        <w:t xml:space="preserve">bez DPH </w:t>
      </w:r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r w:rsidRPr="00895690">
        <w:rPr>
          <w:rFonts w:ascii="Helvetica" w:hAnsi="Helvetica" w:cs="Helvetica"/>
          <w:color w:val="000000"/>
          <w:sz w:val="24"/>
          <w:szCs w:val="24"/>
        </w:rPr>
        <w:tab/>
        <w:t>199.900 Kč</w:t>
      </w:r>
    </w:p>
    <w:p w14:paraId="5E017DDC" w14:textId="095CCD11" w:rsidR="00895690" w:rsidRPr="00895690" w:rsidRDefault="00895690" w:rsidP="00895690">
      <w:pPr>
        <w:spacing w:after="0" w:line="240" w:lineRule="auto"/>
        <w:ind w:left="1701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895690">
        <w:rPr>
          <w:rFonts w:ascii="Helvetica" w:hAnsi="Helvetica" w:cs="Helvetica"/>
          <w:color w:val="000000"/>
          <w:sz w:val="24"/>
          <w:szCs w:val="24"/>
        </w:rPr>
        <w:t>sazba DPH</w:t>
      </w:r>
      <w:proofErr w:type="gramStart"/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r w:rsidRPr="00895690">
        <w:rPr>
          <w:rFonts w:ascii="Helvetica" w:hAnsi="Helvetica" w:cs="Helvetica"/>
          <w:sz w:val="24"/>
          <w:szCs w:val="24"/>
        </w:rPr>
        <w:t xml:space="preserve">  21</w:t>
      </w:r>
      <w:proofErr w:type="gramEnd"/>
      <w:r w:rsidRPr="00895690">
        <w:rPr>
          <w:rFonts w:ascii="Helvetica" w:hAnsi="Helvetica" w:cs="Helvetica"/>
          <w:sz w:val="24"/>
          <w:szCs w:val="24"/>
        </w:rPr>
        <w:t xml:space="preserve"> </w:t>
      </w:r>
      <w:r w:rsidRPr="00895690">
        <w:rPr>
          <w:rFonts w:ascii="Helvetica" w:hAnsi="Helvetica" w:cs="Helvetica"/>
          <w:color w:val="000000"/>
          <w:sz w:val="24"/>
          <w:szCs w:val="24"/>
        </w:rPr>
        <w:t>%</w:t>
      </w:r>
    </w:p>
    <w:p w14:paraId="7A4640C1" w14:textId="4833C218" w:rsidR="00895690" w:rsidRPr="00895690" w:rsidRDefault="00895690" w:rsidP="00895690">
      <w:pPr>
        <w:spacing w:after="0" w:line="240" w:lineRule="auto"/>
        <w:ind w:left="1701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895690">
        <w:rPr>
          <w:rFonts w:ascii="Helvetica" w:hAnsi="Helvetica" w:cs="Helvetica"/>
          <w:color w:val="000000"/>
          <w:sz w:val="24"/>
          <w:szCs w:val="24"/>
        </w:rPr>
        <w:t>DPH</w:t>
      </w:r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proofErr w:type="gramStart"/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r w:rsidRPr="00895690">
        <w:rPr>
          <w:rFonts w:ascii="Helvetica" w:hAnsi="Helvetica" w:cs="Helvetica"/>
          <w:sz w:val="24"/>
          <w:szCs w:val="24"/>
        </w:rPr>
        <w:t xml:space="preserve">  41.979</w:t>
      </w:r>
      <w:proofErr w:type="gramEnd"/>
      <w:r w:rsidRPr="00895690">
        <w:rPr>
          <w:rFonts w:ascii="Helvetica" w:hAnsi="Helvetica" w:cs="Helvetica"/>
          <w:sz w:val="24"/>
          <w:szCs w:val="24"/>
        </w:rPr>
        <w:t xml:space="preserve"> </w:t>
      </w:r>
      <w:r w:rsidRPr="00895690">
        <w:rPr>
          <w:rFonts w:ascii="Helvetica" w:hAnsi="Helvetica" w:cs="Helvetica"/>
          <w:color w:val="000000"/>
          <w:sz w:val="24"/>
          <w:szCs w:val="24"/>
        </w:rPr>
        <w:t>Kč</w:t>
      </w:r>
    </w:p>
    <w:p w14:paraId="742F292A" w14:textId="77777777" w:rsidR="00895690" w:rsidRPr="00895690" w:rsidRDefault="00895690" w:rsidP="00895690">
      <w:pPr>
        <w:spacing w:after="0" w:line="240" w:lineRule="auto"/>
        <w:ind w:left="1701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895690">
        <w:rPr>
          <w:rFonts w:ascii="Helvetica" w:hAnsi="Helvetica" w:cs="Helvetica"/>
          <w:color w:val="000000"/>
          <w:sz w:val="24"/>
          <w:szCs w:val="24"/>
        </w:rPr>
        <w:t xml:space="preserve">s DPH </w:t>
      </w:r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r w:rsidRPr="00895690">
        <w:rPr>
          <w:rFonts w:ascii="Helvetica" w:hAnsi="Helvetica" w:cs="Helvetica"/>
          <w:color w:val="000000"/>
          <w:sz w:val="24"/>
          <w:szCs w:val="24"/>
        </w:rPr>
        <w:tab/>
        <w:t>241.879 Kč</w:t>
      </w:r>
    </w:p>
    <w:p w14:paraId="11D49A61" w14:textId="0AB3E50A" w:rsidR="00834B5A" w:rsidRPr="005C412E" w:rsidRDefault="00960E9B" w:rsidP="001235E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hAnsi="Helvetica" w:cs="Helvetica"/>
          <w:color w:val="000000"/>
          <w:sz w:val="24"/>
          <w:szCs w:val="24"/>
        </w:rPr>
        <w:t>Cenu software</w:t>
      </w:r>
      <w:r w:rsidR="00C06689" w:rsidRPr="00C06689">
        <w:rPr>
          <w:rFonts w:ascii="Helvetica" w:hAnsi="Helvetica" w:cs="Helvetica"/>
          <w:color w:val="000000"/>
          <w:sz w:val="24"/>
          <w:szCs w:val="24"/>
        </w:rPr>
        <w:t xml:space="preserve"> uhradí </w:t>
      </w:r>
      <w:r>
        <w:rPr>
          <w:rFonts w:ascii="Helvetica" w:hAnsi="Helvetica" w:cs="Helvetica"/>
          <w:color w:val="000000"/>
          <w:sz w:val="24"/>
          <w:szCs w:val="24"/>
        </w:rPr>
        <w:t>nabyvatel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="00C06689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bezhotovostně na účet uvedený </w:t>
      </w:r>
      <w:r w:rsidR="0089569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ve faktuře.</w:t>
      </w:r>
    </w:p>
    <w:p w14:paraId="5BAAC79B" w14:textId="74F5A0B8" w:rsidR="00834B5A" w:rsidRDefault="00960E9B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Cena software bude</w:t>
      </w:r>
      <w:r w:rsidR="00C06689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uhrazena na základě daňového dokladu – faktury</w:t>
      </w:r>
      <w:r w:rsidR="00D52E6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vystavené po předání software</w:t>
      </w:r>
      <w:r w:rsidR="00C06689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Splatnost faktury se sjednává na 30 dnů ode dne jejího doručení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nabyvateli</w:t>
      </w:r>
      <w:r w:rsidR="00C06689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</w:t>
      </w:r>
    </w:p>
    <w:p w14:paraId="1285A92E" w14:textId="5551D25E" w:rsidR="00DF22AE" w:rsidRPr="005C412E" w:rsidRDefault="00960E9B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oskytovatel</w:t>
      </w:r>
      <w:r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="00DF22AE"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je povinen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poslat </w:t>
      </w:r>
      <w:r w:rsidR="00DF22AE"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faktur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u</w:t>
      </w:r>
      <w:r w:rsidR="00DF22AE"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elektronickými prost</w:t>
      </w:r>
      <w:r w:rsidR="00DF22AE" w:rsidRPr="00DF22AE">
        <w:rPr>
          <w:rFonts w:ascii="Helvetica" w:eastAsia="Times New Roman" w:hAnsi="Helvetica" w:cs="Helvetica" w:hint="eastAsia"/>
          <w:color w:val="000000"/>
          <w:sz w:val="24"/>
          <w:szCs w:val="24"/>
          <w:lang w:eastAsia="cs-CZ"/>
        </w:rPr>
        <w:t>ř</w:t>
      </w:r>
      <w:r w:rsidR="00DF22AE"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edky na adresu financni.uctarna@osu.cz.</w:t>
      </w:r>
    </w:p>
    <w:p w14:paraId="737F09D1" w14:textId="505CEE8C" w:rsidR="00C06689" w:rsidRDefault="00C06689" w:rsidP="00C0668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Daňový doklad – faktura musí obsahovat všechny náležitosti řádného účetního a daňového dokladu ve smyslu příslušných právních předpisů, zejména zákona č. 235/2004 Sb., o dani z přidané hodnoty, ve znění pozdějších předpisů</w:t>
      </w:r>
      <w:r w:rsidR="000530C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 jakož i údaj dle odst. 6 tohoto článku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V případě, že faktura nebude mít odpovídající náležitosti, je </w:t>
      </w:r>
      <w:r w:rsidR="00960E9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nabyvatel</w:t>
      </w:r>
      <w:r w:rsidR="00960E9B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oprávněn ji vrátit ve lhůtě splatnosti zpět </w:t>
      </w:r>
      <w:r w:rsidR="00154643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</w:t>
      </w:r>
      <w:r w:rsidR="0015464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oskytovateli</w:t>
      </w:r>
      <w:r w:rsidR="00154643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k doplnění, aniž se tak dostane do prodlení se splatností. Lhůta splatnosti počíná běžet znovu od opětovného doručení náležitě doplněného či opraveného dokladu </w:t>
      </w:r>
      <w:r w:rsidR="00960E9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nabyvateli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</w:p>
    <w:p w14:paraId="2CEEE9CC" w14:textId="77777777" w:rsidR="008B7BA1" w:rsidRPr="008B7BA1" w:rsidRDefault="008B7BA1" w:rsidP="00893FDC">
      <w:pPr>
        <w:pStyle w:val="Odstavecseseznamem"/>
        <w:numPr>
          <w:ilvl w:val="0"/>
          <w:numId w:val="11"/>
        </w:numPr>
        <w:spacing w:after="0" w:line="240" w:lineRule="auto"/>
        <w:ind w:left="567" w:hanging="501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8B7BA1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Na faktuře požadujeme uvést název a registrační číslo projektu: </w:t>
      </w:r>
    </w:p>
    <w:p w14:paraId="6BA89CAC" w14:textId="1059CC07" w:rsidR="00C06689" w:rsidRDefault="008B7BA1" w:rsidP="008B7BA1">
      <w:pPr>
        <w:pStyle w:val="Odstavecseseznamem"/>
        <w:spacing w:after="0" w:line="240" w:lineRule="auto"/>
        <w:jc w:val="both"/>
        <w:rPr>
          <w:rFonts w:ascii="Helvetica" w:hAnsi="Helvetica" w:cs="Helvetica"/>
          <w:color w:val="000000"/>
        </w:rPr>
      </w:pPr>
      <w:proofErr w:type="gramStart"/>
      <w:r w:rsidRPr="003E29B8">
        <w:rPr>
          <w:rFonts w:ascii="Helvetica" w:hAnsi="Helvetica" w:cs="Helvetica"/>
          <w:b/>
          <w:sz w:val="24"/>
        </w:rPr>
        <w:t xml:space="preserve">REFRESH - </w:t>
      </w:r>
      <w:proofErr w:type="spellStart"/>
      <w:r w:rsidRPr="003E29B8">
        <w:rPr>
          <w:rFonts w:ascii="Helvetica" w:hAnsi="Helvetica" w:cs="Helvetica"/>
          <w:b/>
          <w:sz w:val="24"/>
        </w:rPr>
        <w:t>Research</w:t>
      </w:r>
      <w:proofErr w:type="spellEnd"/>
      <w:proofErr w:type="gramEnd"/>
      <w:r w:rsidRPr="003E29B8">
        <w:rPr>
          <w:rFonts w:ascii="Helvetica" w:hAnsi="Helvetica" w:cs="Helvetica"/>
          <w:b/>
          <w:sz w:val="24"/>
        </w:rPr>
        <w:t xml:space="preserve"> Excellence </w:t>
      </w:r>
      <w:proofErr w:type="spellStart"/>
      <w:r w:rsidRPr="003E29B8">
        <w:rPr>
          <w:rFonts w:ascii="Helvetica" w:hAnsi="Helvetica" w:cs="Helvetica"/>
          <w:b/>
          <w:sz w:val="24"/>
        </w:rPr>
        <w:t>For</w:t>
      </w:r>
      <w:proofErr w:type="spellEnd"/>
      <w:r w:rsidRPr="003E29B8">
        <w:rPr>
          <w:rFonts w:ascii="Helvetica" w:hAnsi="Helvetica" w:cs="Helvetica"/>
          <w:b/>
          <w:sz w:val="24"/>
        </w:rPr>
        <w:t xml:space="preserve"> Region </w:t>
      </w:r>
      <w:proofErr w:type="spellStart"/>
      <w:r w:rsidRPr="003E29B8">
        <w:rPr>
          <w:rFonts w:ascii="Helvetica" w:hAnsi="Helvetica" w:cs="Helvetica"/>
          <w:b/>
          <w:sz w:val="24"/>
        </w:rPr>
        <w:t>Sustainability</w:t>
      </w:r>
      <w:proofErr w:type="spellEnd"/>
      <w:r w:rsidRPr="003E29B8">
        <w:rPr>
          <w:rFonts w:ascii="Helvetica" w:hAnsi="Helvetica" w:cs="Helvetica"/>
          <w:b/>
          <w:sz w:val="24"/>
        </w:rPr>
        <w:t xml:space="preserve"> and </w:t>
      </w:r>
      <w:proofErr w:type="spellStart"/>
      <w:r w:rsidRPr="003E29B8">
        <w:rPr>
          <w:rFonts w:ascii="Helvetica" w:hAnsi="Helvetica" w:cs="Helvetica"/>
          <w:b/>
          <w:sz w:val="24"/>
        </w:rPr>
        <w:t>High-tech</w:t>
      </w:r>
      <w:proofErr w:type="spellEnd"/>
      <w:r w:rsidRPr="003E29B8">
        <w:rPr>
          <w:rFonts w:ascii="Helvetica" w:hAnsi="Helvetica" w:cs="Helvetica"/>
          <w:b/>
          <w:sz w:val="24"/>
        </w:rPr>
        <w:t xml:space="preserve"> </w:t>
      </w:r>
      <w:proofErr w:type="spellStart"/>
      <w:r w:rsidRPr="003E29B8">
        <w:rPr>
          <w:rFonts w:ascii="Helvetica" w:hAnsi="Helvetica" w:cs="Helvetica"/>
          <w:b/>
          <w:sz w:val="24"/>
        </w:rPr>
        <w:t>Industries</w:t>
      </w:r>
      <w:proofErr w:type="spellEnd"/>
      <w:r>
        <w:rPr>
          <w:rFonts w:ascii="Helvetica" w:hAnsi="Helvetica" w:cs="Helvetica"/>
          <w:b/>
          <w:sz w:val="24"/>
        </w:rPr>
        <w:t xml:space="preserve">, </w:t>
      </w:r>
      <w:proofErr w:type="spellStart"/>
      <w:r w:rsidRPr="003E29B8">
        <w:rPr>
          <w:rFonts w:ascii="Helvetica" w:hAnsi="Helvetica" w:cs="Helvetica"/>
          <w:b/>
          <w:sz w:val="24"/>
        </w:rPr>
        <w:t>reg</w:t>
      </w:r>
      <w:proofErr w:type="spellEnd"/>
      <w:r w:rsidRPr="003E29B8">
        <w:rPr>
          <w:rFonts w:ascii="Helvetica" w:hAnsi="Helvetica" w:cs="Helvetica"/>
          <w:b/>
          <w:sz w:val="24"/>
        </w:rPr>
        <w:t xml:space="preserve">. </w:t>
      </w:r>
      <w:r w:rsidRPr="003E29B8">
        <w:rPr>
          <w:rFonts w:ascii="Helvetica" w:hAnsi="Helvetica" w:cs="Helvetica" w:hint="eastAsia"/>
          <w:b/>
          <w:sz w:val="24"/>
        </w:rPr>
        <w:t>č</w:t>
      </w:r>
      <w:r w:rsidRPr="003E29B8">
        <w:rPr>
          <w:rFonts w:ascii="Helvetica" w:hAnsi="Helvetica" w:cs="Helvetica"/>
          <w:b/>
          <w:sz w:val="24"/>
        </w:rPr>
        <w:t>. CZ.10.03.01/00/22_003/0000048</w:t>
      </w:r>
      <w:r w:rsidRPr="003E29B8"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  <w:t xml:space="preserve"> </w:t>
      </w:r>
      <w:r w:rsidR="00C06689" w:rsidRPr="00C06689">
        <w:rPr>
          <w:rFonts w:ascii="Helvetica" w:hAnsi="Helvetica" w:cs="Helvetica"/>
          <w:color w:val="000000"/>
        </w:rPr>
        <w:t> </w:t>
      </w:r>
    </w:p>
    <w:p w14:paraId="577626F4" w14:textId="77777777" w:rsidR="00735A12" w:rsidRDefault="00735A1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134A0538" w14:textId="19B6EC45" w:rsidR="00735A12" w:rsidRDefault="00735A1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1992CC04" w14:textId="77777777" w:rsidR="00735A12" w:rsidRDefault="00735A1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E8F552A" w14:textId="6AC14391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lastRenderedPageBreak/>
        <w:t>Č</w:t>
      </w:r>
      <w:r w:rsidR="000C2772">
        <w:rPr>
          <w:rFonts w:ascii="Helvetica" w:hAnsi="Helvetica" w:cs="Helvetica"/>
          <w:b/>
          <w:bCs/>
          <w:color w:val="000000"/>
        </w:rPr>
        <w:t>lánek</w:t>
      </w:r>
      <w:r w:rsidRPr="00C06689">
        <w:rPr>
          <w:rFonts w:ascii="Helvetica" w:hAnsi="Helvetica" w:cs="Helvetica"/>
          <w:b/>
          <w:bCs/>
          <w:color w:val="000000"/>
        </w:rPr>
        <w:t xml:space="preserve"> IV.</w:t>
      </w:r>
    </w:p>
    <w:p w14:paraId="1BC30EA4" w14:textId="556DD41F" w:rsidR="00C06689" w:rsidRDefault="00735A1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Z</w:t>
      </w:r>
      <w:r w:rsidR="001103AA">
        <w:rPr>
          <w:rFonts w:ascii="Helvetica" w:hAnsi="Helvetica" w:cs="Helvetica"/>
          <w:b/>
          <w:bCs/>
          <w:color w:val="000000"/>
        </w:rPr>
        <w:t>áruka</w:t>
      </w:r>
    </w:p>
    <w:p w14:paraId="38FE00F6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5BA5ADF0" w14:textId="378C8809" w:rsidR="001103AA" w:rsidRPr="0033615A" w:rsidRDefault="001103AA" w:rsidP="00AE0752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</w:rPr>
        <w:t>Poskytovatel poskytuje nabyvateli záruku za plnohodnotnou funkčnost software</w:t>
      </w:r>
      <w:r w:rsidR="00735A12">
        <w:rPr>
          <w:rFonts w:ascii="Helvetica" w:hAnsi="Helvetica" w:cs="Helvetica"/>
        </w:rPr>
        <w:t xml:space="preserve"> d</w:t>
      </w:r>
      <w:r w:rsidRPr="0033615A">
        <w:rPr>
          <w:rFonts w:ascii="Helvetica" w:hAnsi="Helvetica" w:cs="Helvetica"/>
        </w:rPr>
        <w:t>le této smlouvy</w:t>
      </w:r>
      <w:r w:rsidR="008911C5" w:rsidRPr="0033615A">
        <w:rPr>
          <w:rFonts w:ascii="Helvetica" w:hAnsi="Helvetica" w:cs="Helvetica"/>
        </w:rPr>
        <w:t xml:space="preserve">, </w:t>
      </w:r>
      <w:r w:rsidR="009C301F" w:rsidRPr="0033615A">
        <w:rPr>
          <w:rFonts w:ascii="Helvetica" w:hAnsi="Helvetica" w:cs="Helvetica"/>
        </w:rPr>
        <w:t xml:space="preserve">zejména </w:t>
      </w:r>
      <w:r w:rsidR="008911C5" w:rsidRPr="0033615A">
        <w:rPr>
          <w:rFonts w:ascii="Helvetica" w:hAnsi="Helvetica" w:cs="Helvetica"/>
        </w:rPr>
        <w:t xml:space="preserve">Přílohy č. </w:t>
      </w:r>
      <w:r w:rsidR="00895690">
        <w:rPr>
          <w:rFonts w:ascii="Helvetica" w:hAnsi="Helvetica" w:cs="Helvetica"/>
        </w:rPr>
        <w:t>1</w:t>
      </w:r>
      <w:r w:rsidR="009C301F" w:rsidRPr="0033615A">
        <w:rPr>
          <w:rFonts w:ascii="Helvetica" w:hAnsi="Helvetica" w:cs="Helvetica"/>
        </w:rPr>
        <w:t xml:space="preserve">, </w:t>
      </w:r>
      <w:r w:rsidRPr="0033615A">
        <w:rPr>
          <w:rFonts w:ascii="Helvetica" w:hAnsi="Helvetica" w:cs="Helvetica"/>
          <w:bCs/>
          <w:lang w:eastAsia="ar-SA"/>
        </w:rPr>
        <w:t xml:space="preserve">v délce trvání </w:t>
      </w:r>
      <w:r w:rsidR="00735A12">
        <w:rPr>
          <w:rFonts w:ascii="Helvetica" w:hAnsi="Helvetica" w:cs="Helvetica"/>
          <w:bCs/>
          <w:lang w:eastAsia="ar-SA"/>
        </w:rPr>
        <w:t>12</w:t>
      </w:r>
      <w:r w:rsidRPr="0033615A">
        <w:rPr>
          <w:rFonts w:ascii="Helvetica" w:hAnsi="Helvetica" w:cs="Helvetica"/>
          <w:bCs/>
          <w:lang w:eastAsia="ar-SA"/>
        </w:rPr>
        <w:t xml:space="preserve"> měsíců. </w:t>
      </w:r>
    </w:p>
    <w:p w14:paraId="7E0EB1E4" w14:textId="2C1A76A2" w:rsidR="001103AA" w:rsidRDefault="001103AA" w:rsidP="00AE0752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Záruční doba počíná běžet ode dne řádného předání a převzetí software.</w:t>
      </w:r>
    </w:p>
    <w:p w14:paraId="14CB72A3" w14:textId="38D656E5" w:rsidR="001103AA" w:rsidRDefault="001103AA" w:rsidP="00AE0752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Nabyvatel je povinen ohlásit vady neprodleně poté, co je zjistí, a to telefonicky, e-mailem nebo písemně na adresu poskytovatele uvedenou v záhlaví této smlouvy. I reklamace odeslaná nabyvatelem v poslední den záruční lhůty se považuje za včas uplatněnou.</w:t>
      </w:r>
    </w:p>
    <w:p w14:paraId="5BF9A5F7" w14:textId="7527E9BD" w:rsidR="001103AA" w:rsidRDefault="001103AA" w:rsidP="00AE0752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Záruční opravy poskytovatel provede bezplatně a bezodkladně s ohledem na druh vady. Poskytovatel se zavazuje zajistit odstranění závady nejpozději do 5 pracovních dní od nahlášení závady, nebude-li písemně dohodnuto jinak.</w:t>
      </w:r>
    </w:p>
    <w:p w14:paraId="0D9DF1B6" w14:textId="70C869D5" w:rsidR="001103AA" w:rsidRDefault="005672CF" w:rsidP="00AE0752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Smluvní strany si písemně</w:t>
      </w:r>
      <w:r w:rsidR="001103AA">
        <w:rPr>
          <w:rFonts w:ascii="Helvetica" w:hAnsi="Helvetica" w:cs="Helvetica"/>
        </w:rPr>
        <w:t xml:space="preserve"> potvrdí odstranění vady. </w:t>
      </w:r>
    </w:p>
    <w:p w14:paraId="430EEF87" w14:textId="19BA6642" w:rsidR="001103FD" w:rsidRDefault="001103FD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5B6EF0C2" w14:textId="77777777" w:rsidR="001103FD" w:rsidRPr="00C06689" w:rsidRDefault="001103FD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6FE60719" w14:textId="4BDC1096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V.</w:t>
      </w:r>
    </w:p>
    <w:p w14:paraId="66AB3514" w14:textId="227B89A2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pokuty a náhrada škody</w:t>
      </w:r>
    </w:p>
    <w:p w14:paraId="785BD9B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169C637E" w14:textId="0DC28779" w:rsidR="00834B5A" w:rsidRPr="005C412E" w:rsidRDefault="00C06689" w:rsidP="005C412E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V případě prodlení </w:t>
      </w:r>
      <w:r w:rsidR="00F9520B" w:rsidRPr="00C06689">
        <w:rPr>
          <w:rFonts w:ascii="Helvetica" w:hAnsi="Helvetica" w:cs="Helvetica"/>
          <w:bCs/>
          <w:color w:val="000000"/>
        </w:rPr>
        <w:t>p</w:t>
      </w:r>
      <w:r w:rsidR="00F9520B">
        <w:rPr>
          <w:rFonts w:ascii="Helvetica" w:hAnsi="Helvetica" w:cs="Helvetica"/>
          <w:bCs/>
          <w:color w:val="000000"/>
        </w:rPr>
        <w:t>oskytovatele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se splněním jeho závazků dle čl. II. odst. 2 a IV. této smlouvy je </w:t>
      </w:r>
      <w:r w:rsidR="00F9520B">
        <w:rPr>
          <w:rFonts w:ascii="Helvetica" w:hAnsi="Helvetica" w:cs="Helvetica"/>
          <w:bCs/>
          <w:color w:val="000000"/>
        </w:rPr>
        <w:t>nabyvatel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oprávněn požadovat na </w:t>
      </w:r>
      <w:r w:rsidR="00F9520B">
        <w:rPr>
          <w:rFonts w:ascii="Helvetica" w:hAnsi="Helvetica" w:cs="Helvetica"/>
          <w:bCs/>
          <w:color w:val="000000"/>
        </w:rPr>
        <w:t>poskytovateli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zaplacení smluvní pokuty ve výši </w:t>
      </w:r>
      <w:proofErr w:type="gramStart"/>
      <w:r w:rsidRPr="00C45DE5">
        <w:rPr>
          <w:rFonts w:ascii="Helvetica" w:hAnsi="Helvetica" w:cs="Helvetica"/>
          <w:bCs/>
          <w:color w:val="000000"/>
        </w:rPr>
        <w:t>0,</w:t>
      </w:r>
      <w:r w:rsidR="003C3279" w:rsidRPr="00C45DE5">
        <w:rPr>
          <w:rFonts w:ascii="Helvetica" w:hAnsi="Helvetica" w:cs="Helvetica"/>
          <w:bCs/>
          <w:color w:val="000000"/>
        </w:rPr>
        <w:t>2</w:t>
      </w:r>
      <w:r w:rsidRPr="00C45DE5">
        <w:rPr>
          <w:rFonts w:ascii="Helvetica" w:hAnsi="Helvetica" w:cs="Helvetica"/>
          <w:bCs/>
          <w:color w:val="000000"/>
        </w:rPr>
        <w:t>%</w:t>
      </w:r>
      <w:proofErr w:type="gramEnd"/>
      <w:r w:rsidRPr="00C06689">
        <w:rPr>
          <w:rFonts w:ascii="Helvetica" w:hAnsi="Helvetica" w:cs="Helvetica"/>
          <w:bCs/>
          <w:color w:val="000000"/>
        </w:rPr>
        <w:t xml:space="preserve"> ceny </w:t>
      </w:r>
      <w:r w:rsidR="00D3066D">
        <w:rPr>
          <w:rFonts w:ascii="Helvetica" w:hAnsi="Helvetica" w:cs="Helvetica"/>
          <w:bCs/>
          <w:color w:val="000000"/>
        </w:rPr>
        <w:t xml:space="preserve">licence </w:t>
      </w:r>
      <w:r w:rsidRPr="00C06689">
        <w:rPr>
          <w:rFonts w:ascii="Helvetica" w:hAnsi="Helvetica" w:cs="Helvetica"/>
          <w:bCs/>
          <w:color w:val="000000"/>
        </w:rPr>
        <w:t xml:space="preserve">za každý i jen započatý den prodlení, čímž není dotčen nárok </w:t>
      </w:r>
      <w:r w:rsidR="00154643">
        <w:rPr>
          <w:rFonts w:ascii="Helvetica" w:hAnsi="Helvetica" w:cs="Helvetica"/>
          <w:bCs/>
          <w:color w:val="000000"/>
        </w:rPr>
        <w:t>nabyvatele</w:t>
      </w:r>
      <w:r w:rsidR="00154643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>na náhradu škody, a to ani co do výše, v níž případně náhrada škody smluvní pokutu přesáhne.</w:t>
      </w:r>
    </w:p>
    <w:p w14:paraId="59C9B622" w14:textId="3C05ACB8" w:rsidR="00C06689" w:rsidRDefault="00C06689" w:rsidP="00C06689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V případě prodlení </w:t>
      </w:r>
      <w:r w:rsidR="00F9520B">
        <w:rPr>
          <w:rFonts w:ascii="Helvetica" w:hAnsi="Helvetica" w:cs="Helvetica"/>
          <w:bCs/>
          <w:color w:val="000000"/>
        </w:rPr>
        <w:t>nabyvatele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s úhradou faktury je </w:t>
      </w:r>
      <w:r w:rsidR="00F9520B">
        <w:rPr>
          <w:rFonts w:ascii="Helvetica" w:hAnsi="Helvetica" w:cs="Helvetica"/>
          <w:bCs/>
          <w:color w:val="000000"/>
        </w:rPr>
        <w:t xml:space="preserve">poskytovatel </w:t>
      </w:r>
      <w:r w:rsidRPr="00C06689">
        <w:rPr>
          <w:rFonts w:ascii="Helvetica" w:hAnsi="Helvetica" w:cs="Helvetica"/>
          <w:bCs/>
          <w:color w:val="000000"/>
        </w:rPr>
        <w:t xml:space="preserve">oprávněn uplatnit vůči </w:t>
      </w:r>
      <w:r w:rsidR="00F9520B">
        <w:rPr>
          <w:rFonts w:ascii="Helvetica" w:hAnsi="Helvetica" w:cs="Helvetica"/>
          <w:bCs/>
          <w:color w:val="000000"/>
        </w:rPr>
        <w:t>nabyvateli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pouze úrok z prodlení ve výši </w:t>
      </w:r>
      <w:r w:rsidRPr="000115F0">
        <w:rPr>
          <w:rFonts w:ascii="Helvetica" w:hAnsi="Helvetica" w:cs="Helvetica"/>
          <w:bCs/>
          <w:color w:val="000000"/>
        </w:rPr>
        <w:t>0,</w:t>
      </w:r>
      <w:r w:rsidR="000F32B5" w:rsidRPr="000115F0">
        <w:rPr>
          <w:rFonts w:ascii="Helvetica" w:hAnsi="Helvetica" w:cs="Helvetica"/>
          <w:bCs/>
          <w:color w:val="000000"/>
        </w:rPr>
        <w:t>05</w:t>
      </w:r>
      <w:r w:rsidRPr="000115F0">
        <w:rPr>
          <w:rFonts w:ascii="Helvetica" w:hAnsi="Helvetica" w:cs="Helvetica"/>
          <w:bCs/>
          <w:color w:val="000000"/>
        </w:rPr>
        <w:t xml:space="preserve"> %</w:t>
      </w:r>
      <w:r w:rsidRPr="00C06689">
        <w:rPr>
          <w:rFonts w:ascii="Helvetica" w:hAnsi="Helvetica" w:cs="Helvetica"/>
          <w:bCs/>
          <w:color w:val="000000"/>
        </w:rPr>
        <w:t xml:space="preserve"> z dlužné částky za každý i jen započatý den prodlení s úhradou faktury.</w:t>
      </w:r>
    </w:p>
    <w:p w14:paraId="3B6E23D1" w14:textId="77777777" w:rsidR="00834B5A" w:rsidRPr="00C06689" w:rsidRDefault="00834B5A" w:rsidP="00834B5A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bCs/>
          <w:color w:val="000000"/>
        </w:rPr>
      </w:pPr>
    </w:p>
    <w:p w14:paraId="2A5D0DA5" w14:textId="1F08C0CE" w:rsidR="00C06689" w:rsidRDefault="00C06689" w:rsidP="00FE6CE1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</w:rPr>
      </w:pPr>
    </w:p>
    <w:p w14:paraId="2DD95DC7" w14:textId="77777777" w:rsidR="00895690" w:rsidRDefault="00895690" w:rsidP="00FE6CE1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</w:rPr>
      </w:pPr>
    </w:p>
    <w:p w14:paraId="4EE13DDE" w14:textId="7A8FBE7E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VI.</w:t>
      </w:r>
    </w:p>
    <w:p w14:paraId="320F6011" w14:textId="0B60CF23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Ostatní ujednání</w:t>
      </w:r>
    </w:p>
    <w:p w14:paraId="1BF72CC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53ADDBD9" w14:textId="617A1B03" w:rsidR="009A6767" w:rsidRDefault="00F9520B" w:rsidP="009A6767">
      <w:pPr>
        <w:pStyle w:val="Normlnweb"/>
        <w:numPr>
          <w:ilvl w:val="0"/>
          <w:numId w:val="13"/>
        </w:numPr>
        <w:shd w:val="clear" w:color="auto" w:fill="FFFFFF"/>
        <w:spacing w:after="0"/>
        <w:jc w:val="both"/>
        <w:rPr>
          <w:rFonts w:ascii="Helvetica" w:hAnsi="Helvetica" w:cs="Helvetica"/>
          <w:color w:val="000000"/>
        </w:rPr>
      </w:pPr>
      <w:r w:rsidRPr="000115F0">
        <w:rPr>
          <w:rFonts w:ascii="Helvetica" w:hAnsi="Helvetica" w:cs="Helvetica"/>
          <w:color w:val="000000"/>
        </w:rPr>
        <w:t>Software</w:t>
      </w:r>
      <w:r w:rsidR="009A6767" w:rsidRPr="000115F0">
        <w:rPr>
          <w:rFonts w:ascii="Helvetica" w:hAnsi="Helvetica" w:cs="Helvetica"/>
          <w:color w:val="000000"/>
        </w:rPr>
        <w:t xml:space="preserve"> je autorským dílem dle zákona </w:t>
      </w:r>
      <w:r w:rsidR="009A6767" w:rsidRPr="000115F0">
        <w:rPr>
          <w:rFonts w:ascii="Helvetica" w:hAnsi="Helvetica" w:cs="Helvetica" w:hint="eastAsia"/>
          <w:color w:val="000000"/>
        </w:rPr>
        <w:t>č</w:t>
      </w:r>
      <w:r w:rsidR="009A6767" w:rsidRPr="000115F0">
        <w:rPr>
          <w:rFonts w:ascii="Helvetica" w:hAnsi="Helvetica" w:cs="Helvetica"/>
          <w:color w:val="000000"/>
        </w:rPr>
        <w:t>. 121/2000 Sb., o právu autorském, o právech souvisejících s právem autorským a o zm</w:t>
      </w:r>
      <w:r w:rsidR="009A6767" w:rsidRPr="000115F0">
        <w:rPr>
          <w:rFonts w:ascii="Helvetica" w:hAnsi="Helvetica" w:cs="Helvetica" w:hint="eastAsia"/>
          <w:color w:val="000000"/>
        </w:rPr>
        <w:t>ě</w:t>
      </w:r>
      <w:r w:rsidR="009A6767" w:rsidRPr="000115F0">
        <w:rPr>
          <w:rFonts w:ascii="Helvetica" w:hAnsi="Helvetica" w:cs="Helvetica"/>
          <w:color w:val="000000"/>
        </w:rPr>
        <w:t>n</w:t>
      </w:r>
      <w:r w:rsidR="009A6767" w:rsidRPr="000115F0">
        <w:rPr>
          <w:rFonts w:ascii="Helvetica" w:hAnsi="Helvetica" w:cs="Helvetica" w:hint="eastAsia"/>
          <w:color w:val="000000"/>
        </w:rPr>
        <w:t>ě</w:t>
      </w:r>
      <w:r w:rsidR="009A6767" w:rsidRPr="000115F0">
        <w:rPr>
          <w:rFonts w:ascii="Helvetica" w:hAnsi="Helvetica" w:cs="Helvetica"/>
          <w:color w:val="000000"/>
        </w:rPr>
        <w:t xml:space="preserve"> n</w:t>
      </w:r>
      <w:r w:rsidR="009A6767" w:rsidRPr="000115F0">
        <w:rPr>
          <w:rFonts w:ascii="Helvetica" w:hAnsi="Helvetica" w:cs="Helvetica" w:hint="eastAsia"/>
          <w:color w:val="000000"/>
        </w:rPr>
        <w:t>ě</w:t>
      </w:r>
      <w:r w:rsidR="009A6767" w:rsidRPr="000115F0">
        <w:rPr>
          <w:rFonts w:ascii="Helvetica" w:hAnsi="Helvetica" w:cs="Helvetica"/>
          <w:color w:val="000000"/>
        </w:rPr>
        <w:t>kterých zákon</w:t>
      </w:r>
      <w:r w:rsidR="009A6767" w:rsidRPr="000115F0">
        <w:rPr>
          <w:rFonts w:ascii="Helvetica" w:hAnsi="Helvetica" w:cs="Helvetica" w:hint="eastAsia"/>
          <w:color w:val="000000"/>
        </w:rPr>
        <w:t>ů</w:t>
      </w:r>
      <w:r w:rsidR="009A6767" w:rsidRPr="000115F0">
        <w:rPr>
          <w:rFonts w:ascii="Helvetica" w:hAnsi="Helvetica" w:cs="Helvetica"/>
          <w:color w:val="000000"/>
        </w:rPr>
        <w:t xml:space="preserve"> (dále jen „autorský zákon“). </w:t>
      </w:r>
      <w:r w:rsidRPr="000115F0">
        <w:rPr>
          <w:rFonts w:ascii="Helvetica" w:hAnsi="Helvetica" w:cs="Helvetica"/>
          <w:color w:val="000000"/>
        </w:rPr>
        <w:t>Nabyvatel</w:t>
      </w:r>
      <w:r w:rsidR="009A6767" w:rsidRPr="000115F0">
        <w:rPr>
          <w:rFonts w:ascii="Helvetica" w:hAnsi="Helvetica" w:cs="Helvetica"/>
          <w:color w:val="000000"/>
        </w:rPr>
        <w:t xml:space="preserve"> získá</w:t>
      </w:r>
      <w:r w:rsidRPr="000115F0">
        <w:rPr>
          <w:rFonts w:ascii="Helvetica" w:hAnsi="Helvetica" w:cs="Helvetica"/>
          <w:color w:val="000000"/>
        </w:rPr>
        <w:t>vá na základě této smlouvy</w:t>
      </w:r>
      <w:r w:rsidR="009A6767" w:rsidRPr="000115F0">
        <w:rPr>
          <w:rFonts w:ascii="Helvetica" w:hAnsi="Helvetica" w:cs="Helvetica"/>
          <w:color w:val="000000"/>
        </w:rPr>
        <w:t xml:space="preserve"> nevýhradní, nep</w:t>
      </w:r>
      <w:r w:rsidR="009A6767" w:rsidRPr="000115F0">
        <w:rPr>
          <w:rFonts w:ascii="Helvetica" w:hAnsi="Helvetica" w:cs="Helvetica" w:hint="eastAsia"/>
          <w:color w:val="000000"/>
        </w:rPr>
        <w:t>ř</w:t>
      </w:r>
      <w:r w:rsidR="009A6767" w:rsidRPr="000115F0">
        <w:rPr>
          <w:rFonts w:ascii="Helvetica" w:hAnsi="Helvetica" w:cs="Helvetica"/>
          <w:color w:val="000000"/>
        </w:rPr>
        <w:t>enosné</w:t>
      </w:r>
      <w:r w:rsidR="00D3066D" w:rsidRPr="000115F0">
        <w:rPr>
          <w:rFonts w:ascii="Helvetica" w:hAnsi="Helvetica" w:cs="Helvetica"/>
          <w:color w:val="000000"/>
        </w:rPr>
        <w:t xml:space="preserve"> a </w:t>
      </w:r>
      <w:r w:rsidR="009A6767" w:rsidRPr="000115F0">
        <w:rPr>
          <w:rFonts w:ascii="Helvetica" w:hAnsi="Helvetica" w:cs="Helvetica"/>
          <w:color w:val="000000"/>
        </w:rPr>
        <w:t>územn</w:t>
      </w:r>
      <w:r w:rsidR="009A6767" w:rsidRPr="000115F0">
        <w:rPr>
          <w:rFonts w:ascii="Helvetica" w:hAnsi="Helvetica" w:cs="Helvetica" w:hint="eastAsia"/>
          <w:color w:val="000000"/>
        </w:rPr>
        <w:t>ě</w:t>
      </w:r>
      <w:r w:rsidR="009A6767" w:rsidRPr="000115F0">
        <w:rPr>
          <w:rFonts w:ascii="Helvetica" w:hAnsi="Helvetica" w:cs="Helvetica"/>
          <w:color w:val="000000"/>
        </w:rPr>
        <w:t xml:space="preserve"> neomezené právo autorské dílo užít.</w:t>
      </w:r>
      <w:r w:rsidR="00D3066D" w:rsidRPr="000115F0">
        <w:rPr>
          <w:rFonts w:ascii="Helvetica" w:hAnsi="Helvetica" w:cs="Helvetica"/>
          <w:color w:val="000000"/>
        </w:rPr>
        <w:t xml:space="preserve"> Poskytnuté licence jsou časově omezené na dobu trvání jednotlivých licencí dle čl. II. </w:t>
      </w:r>
      <w:r w:rsidR="00C45DE5" w:rsidRPr="000115F0">
        <w:rPr>
          <w:rFonts w:ascii="Helvetica" w:hAnsi="Helvetica" w:cs="Helvetica"/>
          <w:color w:val="000000"/>
        </w:rPr>
        <w:t xml:space="preserve">V případě rozporu mezi licenčními podmínkami výrobce software </w:t>
      </w:r>
      <w:r w:rsidR="000115F0" w:rsidRPr="000115F0">
        <w:rPr>
          <w:rFonts w:ascii="Helvetica" w:hAnsi="Helvetica" w:cs="Helvetica"/>
          <w:color w:val="000000"/>
        </w:rPr>
        <w:t>či podmínkami k související podpoře</w:t>
      </w:r>
      <w:r w:rsidR="001103AA">
        <w:rPr>
          <w:rFonts w:ascii="Helvetica" w:hAnsi="Helvetica" w:cs="Helvetica"/>
          <w:color w:val="000000"/>
        </w:rPr>
        <w:t xml:space="preserve"> či záruce</w:t>
      </w:r>
      <w:r w:rsidR="000115F0" w:rsidRPr="000115F0">
        <w:rPr>
          <w:rFonts w:ascii="Helvetica" w:hAnsi="Helvetica" w:cs="Helvetica"/>
          <w:color w:val="000000"/>
        </w:rPr>
        <w:t xml:space="preserve"> </w:t>
      </w:r>
      <w:r w:rsidR="00C45DE5" w:rsidRPr="000115F0">
        <w:rPr>
          <w:rFonts w:ascii="Helvetica" w:hAnsi="Helvetica" w:cs="Helvetica"/>
          <w:color w:val="000000"/>
        </w:rPr>
        <w:t>a touto smlouvou</w:t>
      </w:r>
      <w:r w:rsidR="000115F0" w:rsidRPr="000115F0">
        <w:rPr>
          <w:rFonts w:ascii="Helvetica" w:hAnsi="Helvetica" w:cs="Helvetica"/>
          <w:color w:val="000000"/>
        </w:rPr>
        <w:t>,</w:t>
      </w:r>
      <w:r w:rsidR="00C45DE5" w:rsidRPr="000115F0">
        <w:rPr>
          <w:rFonts w:ascii="Helvetica" w:hAnsi="Helvetica" w:cs="Helvetica"/>
          <w:color w:val="000000"/>
        </w:rPr>
        <w:t xml:space="preserve"> má přednost tato smlouva.</w:t>
      </w:r>
    </w:p>
    <w:p w14:paraId="3C0E0F25" w14:textId="0267C195" w:rsidR="00735A12" w:rsidRPr="00735A12" w:rsidRDefault="00735A12" w:rsidP="00735A12">
      <w:pPr>
        <w:pStyle w:val="normln1"/>
        <w:shd w:val="clear" w:color="auto" w:fill="FFFFFF"/>
        <w:spacing w:before="0" w:beforeAutospacing="0" w:after="0" w:afterAutospacing="0"/>
        <w:ind w:left="709"/>
        <w:jc w:val="both"/>
        <w:rPr>
          <w:rFonts w:ascii="Helvetica" w:hAnsi="Helvetica" w:cs="Helvetica"/>
          <w:color w:val="000000"/>
        </w:rPr>
      </w:pPr>
    </w:p>
    <w:p w14:paraId="7D15A327" w14:textId="1EF1C48D" w:rsidR="00C06689" w:rsidRPr="00C06689" w:rsidRDefault="0060044D" w:rsidP="00735A12">
      <w:pPr>
        <w:pStyle w:val="normln1"/>
        <w:shd w:val="clear" w:color="auto" w:fill="FFFFFF"/>
        <w:spacing w:before="0" w:beforeAutospacing="0" w:after="0" w:afterAutospacing="0"/>
        <w:ind w:left="284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</w:rPr>
        <w:lastRenderedPageBreak/>
        <w:t>Kontaktní osoby ve věci realizace smlouvy</w:t>
      </w:r>
      <w:r w:rsidR="00C06689" w:rsidRPr="00C06689">
        <w:rPr>
          <w:rFonts w:ascii="Helvetica" w:hAnsi="Helvetica" w:cs="Helvetica"/>
        </w:rPr>
        <w:t>:</w:t>
      </w:r>
    </w:p>
    <w:p w14:paraId="290086F6" w14:textId="3B1BA925" w:rsidR="00895690" w:rsidRPr="00C06689" w:rsidRDefault="00895690" w:rsidP="00735A12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Pr="00C06689">
        <w:rPr>
          <w:rFonts w:ascii="Helvetica" w:hAnsi="Helvetica" w:cs="Helvetica"/>
        </w:rPr>
        <w:t xml:space="preserve">za </w:t>
      </w:r>
      <w:r>
        <w:rPr>
          <w:rFonts w:ascii="Helvetica" w:hAnsi="Helvetica" w:cs="Helvetica"/>
        </w:rPr>
        <w:t>poskytovatele</w:t>
      </w:r>
      <w:r w:rsidRPr="00C06689">
        <w:rPr>
          <w:rFonts w:ascii="Helvetica" w:hAnsi="Helvetica" w:cs="Helvetica"/>
        </w:rPr>
        <w:t>:</w:t>
      </w:r>
      <w:r>
        <w:rPr>
          <w:rFonts w:ascii="Helvetica" w:hAnsi="Helvetica" w:cs="Helvetica"/>
        </w:rPr>
        <w:t xml:space="preserve"> Ing. Martin </w:t>
      </w:r>
      <w:proofErr w:type="spellStart"/>
      <w:r>
        <w:rPr>
          <w:rFonts w:ascii="Helvetica" w:hAnsi="Helvetica" w:cs="Helvetica"/>
        </w:rPr>
        <w:t>Selinger</w:t>
      </w:r>
      <w:proofErr w:type="spellEnd"/>
      <w:r>
        <w:rPr>
          <w:rFonts w:ascii="Helvetica" w:hAnsi="Helvetica" w:cs="Helvetica"/>
        </w:rPr>
        <w:t>, mselinger</w:t>
      </w:r>
      <w:r w:rsidRPr="00A37CD9">
        <w:rPr>
          <w:rFonts w:ascii="Helvetica" w:hAnsi="Helvetica" w:cs="Helvetica"/>
        </w:rPr>
        <w:t>@</w:t>
      </w:r>
      <w:r>
        <w:rPr>
          <w:rFonts w:ascii="Helvetica" w:hAnsi="Helvetica" w:cs="Helvetica"/>
        </w:rPr>
        <w:t>acrea</w:t>
      </w:r>
      <w:r w:rsidRPr="00A37CD9">
        <w:rPr>
          <w:rFonts w:ascii="Helvetica" w:hAnsi="Helvetica" w:cs="Helvetica"/>
        </w:rPr>
        <w:t>.cz</w:t>
      </w:r>
      <w:r>
        <w:rPr>
          <w:rFonts w:ascii="Helvetica" w:hAnsi="Helvetica" w:cs="Helvetica"/>
        </w:rPr>
        <w:t>; tel.: 605 867 140</w:t>
      </w:r>
    </w:p>
    <w:p w14:paraId="6BEDC61D" w14:textId="5C50B311" w:rsidR="00C06689" w:rsidRPr="00C06689" w:rsidRDefault="00C45DE5" w:rsidP="00735A12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45DE5">
        <w:rPr>
          <w:rFonts w:ascii="Helvetica" w:hAnsi="Helvetica" w:cs="Helvetica"/>
        </w:rPr>
        <w:t xml:space="preserve">- </w:t>
      </w:r>
      <w:r w:rsidR="00C06689" w:rsidRPr="00C45DE5">
        <w:rPr>
          <w:rFonts w:ascii="Helvetica" w:hAnsi="Helvetica" w:cs="Helvetica"/>
        </w:rPr>
        <w:t xml:space="preserve">za </w:t>
      </w:r>
      <w:r w:rsidR="00F9520B" w:rsidRPr="00C45DE5">
        <w:rPr>
          <w:rFonts w:ascii="Helvetica" w:hAnsi="Helvetica" w:cs="Helvetica"/>
        </w:rPr>
        <w:t>nabyvatele</w:t>
      </w:r>
      <w:r w:rsidR="00C06689" w:rsidRPr="00C45DE5">
        <w:rPr>
          <w:rFonts w:ascii="Helvetica" w:hAnsi="Helvetica" w:cs="Helvetica"/>
        </w:rPr>
        <w:t>:</w:t>
      </w:r>
      <w:r w:rsidR="00C06689" w:rsidRPr="00C45DE5">
        <w:rPr>
          <w:rFonts w:ascii="Helvetica" w:hAnsi="Helvetica" w:cs="Helvetica"/>
          <w:color w:val="000000"/>
        </w:rPr>
        <w:t xml:space="preserve"> </w:t>
      </w:r>
      <w:r w:rsidR="00E66FF3" w:rsidRPr="003E29B8">
        <w:rPr>
          <w:rFonts w:ascii="Helvetica" w:hAnsi="Helvetica" w:cs="Helvetica"/>
        </w:rPr>
        <w:t>Ing. Radka Lazarová, radka.lazarova@osu.cz,</w:t>
      </w:r>
      <w:r w:rsidR="00E66FF3" w:rsidRPr="003E29B8">
        <w:rPr>
          <w:rFonts w:ascii="Helvetica" w:hAnsi="Helvetica" w:cs="Helvetica"/>
          <w:color w:val="000000"/>
        </w:rPr>
        <w:t xml:space="preserve"> tel. 553 464 034</w:t>
      </w:r>
      <w:r w:rsidR="00C06689" w:rsidRPr="00C06689">
        <w:rPr>
          <w:rFonts w:ascii="Helvetica" w:hAnsi="Helvetica" w:cs="Helvetica"/>
          <w:color w:val="000000"/>
        </w:rPr>
        <w:t>  </w:t>
      </w:r>
    </w:p>
    <w:p w14:paraId="1BD62C71" w14:textId="2C8A252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4AC0B4AB" w14:textId="77777777" w:rsidR="00FE6CE1" w:rsidRPr="00C06689" w:rsidRDefault="00FE6CE1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02739FBB" w14:textId="392F536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VII.</w:t>
      </w:r>
    </w:p>
    <w:p w14:paraId="28C370A6" w14:textId="2CF4131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Ukončení smlouvy</w:t>
      </w:r>
    </w:p>
    <w:p w14:paraId="2A8DB01A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E4F30DE" w14:textId="616883FC" w:rsidR="00834B5A" w:rsidRPr="005C412E" w:rsidRDefault="00C06689" w:rsidP="005C412E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Tato smlouva může být ukončena písemnou dohodou smluvních stran anebo odstoupením od smlouvy z důvodů stanovených v této smlouvě nebo v zákoně.</w:t>
      </w:r>
    </w:p>
    <w:p w14:paraId="6852E67B" w14:textId="77777777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Od této smlouvy může smluvní strana odstoupit pro podstatné porušení smluvní povinnosti druhou smluvní stranou. Za podstatné porušení smluvní povinnosti se považuje zejména:</w:t>
      </w:r>
    </w:p>
    <w:p w14:paraId="4F60FA30" w14:textId="2AE1E45B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a) na straně </w:t>
      </w:r>
      <w:r w:rsidR="00F9520B">
        <w:rPr>
          <w:rFonts w:ascii="Helvetica" w:hAnsi="Helvetica" w:cs="Helvetica"/>
          <w:bCs/>
          <w:color w:val="000000"/>
        </w:rPr>
        <w:t>nabyvatele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nezaplacení ceny podle této smlouvy ve lhůtě delší než 30 dní po dni splatnosti příslušné faktury, </w:t>
      </w:r>
    </w:p>
    <w:p w14:paraId="566AE6CB" w14:textId="654ADA16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b) na straně </w:t>
      </w:r>
      <w:r w:rsidR="00F9520B" w:rsidRPr="00C06689">
        <w:rPr>
          <w:rFonts w:ascii="Helvetica" w:hAnsi="Helvetica" w:cs="Helvetica"/>
          <w:bCs/>
          <w:color w:val="000000"/>
        </w:rPr>
        <w:t>p</w:t>
      </w:r>
      <w:r w:rsidR="00F9520B">
        <w:rPr>
          <w:rFonts w:ascii="Helvetica" w:hAnsi="Helvetica" w:cs="Helvetica"/>
          <w:bCs/>
          <w:color w:val="000000"/>
        </w:rPr>
        <w:t>oskytovatele</w:t>
      </w:r>
      <w:r w:rsidRPr="00C06689">
        <w:rPr>
          <w:rFonts w:ascii="Helvetica" w:hAnsi="Helvetica" w:cs="Helvetica"/>
          <w:bCs/>
          <w:color w:val="000000"/>
        </w:rPr>
        <w:t xml:space="preserve">, jestliže </w:t>
      </w:r>
      <w:r w:rsidR="00F9520B">
        <w:rPr>
          <w:rFonts w:ascii="Helvetica" w:hAnsi="Helvetica" w:cs="Helvetica"/>
          <w:bCs/>
          <w:color w:val="000000"/>
        </w:rPr>
        <w:t>software</w:t>
      </w:r>
      <w:r w:rsidRPr="00C06689">
        <w:rPr>
          <w:rFonts w:ascii="Helvetica" w:hAnsi="Helvetica" w:cs="Helvetica"/>
          <w:bCs/>
          <w:color w:val="000000"/>
        </w:rPr>
        <w:t xml:space="preserve"> nebude řádně dodán v dohodnutém termínu, </w:t>
      </w:r>
    </w:p>
    <w:p w14:paraId="5E24CE0A" w14:textId="178E9A5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c) na straně </w:t>
      </w:r>
      <w:r w:rsidR="00F9520B" w:rsidRPr="00C06689">
        <w:rPr>
          <w:rFonts w:ascii="Helvetica" w:hAnsi="Helvetica" w:cs="Helvetica"/>
          <w:bCs/>
          <w:color w:val="000000"/>
        </w:rPr>
        <w:t>p</w:t>
      </w:r>
      <w:r w:rsidR="00F9520B">
        <w:rPr>
          <w:rFonts w:ascii="Helvetica" w:hAnsi="Helvetica" w:cs="Helvetica"/>
          <w:bCs/>
          <w:color w:val="000000"/>
        </w:rPr>
        <w:t>oskytovatele</w:t>
      </w:r>
      <w:r w:rsidRPr="00C06689">
        <w:rPr>
          <w:rFonts w:ascii="Helvetica" w:hAnsi="Helvetica" w:cs="Helvetica"/>
          <w:bCs/>
          <w:color w:val="000000"/>
        </w:rPr>
        <w:t xml:space="preserve">, jestliže </w:t>
      </w:r>
      <w:r w:rsidR="00F9520B">
        <w:rPr>
          <w:rFonts w:ascii="Helvetica" w:hAnsi="Helvetica" w:cs="Helvetica"/>
          <w:bCs/>
          <w:color w:val="000000"/>
        </w:rPr>
        <w:t>software</w:t>
      </w:r>
      <w:r w:rsidRPr="00C06689">
        <w:rPr>
          <w:rFonts w:ascii="Helvetica" w:hAnsi="Helvetica" w:cs="Helvetica"/>
          <w:bCs/>
          <w:color w:val="000000"/>
        </w:rPr>
        <w:t xml:space="preserve"> nebude mít vlastnosti deklarované </w:t>
      </w:r>
      <w:r w:rsidR="00F9520B">
        <w:rPr>
          <w:rFonts w:ascii="Helvetica" w:hAnsi="Helvetica" w:cs="Helvetica"/>
          <w:bCs/>
          <w:color w:val="000000"/>
        </w:rPr>
        <w:t>poskytovatelem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>v této smlouvě či vlastnosti z této smlouvy vyplývající</w:t>
      </w:r>
      <w:r w:rsidR="007B0DA6">
        <w:rPr>
          <w:rFonts w:ascii="Helvetica" w:hAnsi="Helvetica" w:cs="Helvetica"/>
          <w:bCs/>
          <w:color w:val="000000"/>
        </w:rPr>
        <w:t xml:space="preserve">, viz Příloha č. </w:t>
      </w:r>
      <w:r w:rsidR="00895690">
        <w:rPr>
          <w:rFonts w:ascii="Helvetica" w:hAnsi="Helvetica" w:cs="Helvetica"/>
          <w:bCs/>
          <w:color w:val="000000"/>
        </w:rPr>
        <w:t>1</w:t>
      </w:r>
      <w:r w:rsidRPr="00C06689">
        <w:rPr>
          <w:rFonts w:ascii="Helvetica" w:hAnsi="Helvetica" w:cs="Helvetica"/>
          <w:bCs/>
          <w:color w:val="000000"/>
        </w:rPr>
        <w:t>,</w:t>
      </w:r>
    </w:p>
    <w:p w14:paraId="0C581995" w14:textId="036B6ADB" w:rsidR="00D3066D" w:rsidRPr="00C06689" w:rsidRDefault="00C06689" w:rsidP="00D3066D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d) na straně </w:t>
      </w:r>
      <w:r w:rsidR="00F9520B" w:rsidRPr="00C06689">
        <w:rPr>
          <w:rFonts w:ascii="Helvetica" w:hAnsi="Helvetica" w:cs="Helvetica"/>
          <w:bCs/>
          <w:color w:val="000000"/>
        </w:rPr>
        <w:t>p</w:t>
      </w:r>
      <w:r w:rsidR="00F9520B">
        <w:rPr>
          <w:rFonts w:ascii="Helvetica" w:hAnsi="Helvetica" w:cs="Helvetica"/>
          <w:bCs/>
          <w:color w:val="000000"/>
        </w:rPr>
        <w:t>oskytovatele</w:t>
      </w:r>
      <w:r w:rsidRPr="00C06689">
        <w:rPr>
          <w:rFonts w:ascii="Helvetica" w:hAnsi="Helvetica" w:cs="Helvetica"/>
          <w:bCs/>
          <w:color w:val="000000"/>
        </w:rPr>
        <w:t xml:space="preserve">, jestliže je </w:t>
      </w:r>
      <w:r w:rsidR="00F9520B">
        <w:rPr>
          <w:rFonts w:ascii="Helvetica" w:hAnsi="Helvetica" w:cs="Helvetica"/>
          <w:bCs/>
          <w:color w:val="000000"/>
        </w:rPr>
        <w:t>poskytovatel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>v prodlení s</w:t>
      </w:r>
      <w:r w:rsidR="000F32B5">
        <w:rPr>
          <w:rFonts w:ascii="Helvetica" w:hAnsi="Helvetica" w:cs="Helvetica"/>
          <w:bCs/>
          <w:color w:val="000000"/>
        </w:rPr>
        <w:t xml:space="preserve"> řádným </w:t>
      </w:r>
      <w:r w:rsidR="00DD05E7">
        <w:rPr>
          <w:rFonts w:ascii="Helvetica" w:hAnsi="Helvetica" w:cs="Helvetica"/>
          <w:bCs/>
          <w:color w:val="000000"/>
        </w:rPr>
        <w:t>poskytnutí</w:t>
      </w:r>
      <w:r w:rsidR="000F32B5">
        <w:rPr>
          <w:rFonts w:ascii="Helvetica" w:hAnsi="Helvetica" w:cs="Helvetica"/>
          <w:bCs/>
          <w:color w:val="000000"/>
        </w:rPr>
        <w:t>m</w:t>
      </w:r>
      <w:r w:rsidR="00DD05E7">
        <w:rPr>
          <w:rFonts w:ascii="Helvetica" w:hAnsi="Helvetica" w:cs="Helvetica"/>
          <w:bCs/>
          <w:color w:val="000000"/>
        </w:rPr>
        <w:t xml:space="preserve"> podpory </w:t>
      </w:r>
      <w:r w:rsidRPr="00C06689">
        <w:rPr>
          <w:rFonts w:ascii="Helvetica" w:hAnsi="Helvetica" w:cs="Helvetica"/>
          <w:bCs/>
          <w:color w:val="000000"/>
        </w:rPr>
        <w:t>dle čl. IV. této smlouvy.</w:t>
      </w:r>
    </w:p>
    <w:p w14:paraId="6448E261" w14:textId="44E7CB60" w:rsidR="00D3066D" w:rsidRPr="00D3066D" w:rsidRDefault="00D3066D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/>
        </w:rPr>
        <w:t>Smluvní pokuty jsou splatné na výzvu.</w:t>
      </w:r>
    </w:p>
    <w:p w14:paraId="5B83CFBD" w14:textId="0F87B574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Odstoupení od této smlouvy musí být učiněno písemně. Účinky odstoupení od této smlouvy nastanou dnem, kdy bude písemné odstoupení smluvní strany odstupující doručeno druhé smluvní straně.</w:t>
      </w:r>
    </w:p>
    <w:p w14:paraId="05A98D3A" w14:textId="77777777" w:rsidR="00C45DE5" w:rsidRDefault="00C45DE5" w:rsidP="000115F0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</w:rPr>
      </w:pPr>
    </w:p>
    <w:p w14:paraId="694EC40D" w14:textId="0DC40CDA" w:rsidR="00E66FF3" w:rsidRDefault="00E66FF3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93AA7E0" w14:textId="642FFDA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VIII.</w:t>
      </w:r>
    </w:p>
    <w:p w14:paraId="2A46E656" w14:textId="7F128D96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Závěrečná ustanovení</w:t>
      </w:r>
    </w:p>
    <w:p w14:paraId="05CEA4A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7654A959" w14:textId="11F78BAE" w:rsidR="00834B5A" w:rsidRPr="00C45DE5" w:rsidRDefault="00C06689" w:rsidP="00D52E6D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Veškeré právní vztahy touto smlouvou neupravené se řídí ustanoveními zákona č. 89/2012 Sb., občanský zákoník, ve znění pozdějších předpisů, a ostatních obecně závazných právních předpisů.</w:t>
      </w:r>
    </w:p>
    <w:p w14:paraId="59F12854" w14:textId="3ADEA41C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Smlouvu lze měnit a doplňovat pouze písemně, a to </w:t>
      </w:r>
      <w:r w:rsidR="00154643">
        <w:rPr>
          <w:rFonts w:ascii="Helvetica" w:hAnsi="Helvetica" w:cs="Helvetica"/>
        </w:rPr>
        <w:t xml:space="preserve">vzestupně </w:t>
      </w:r>
      <w:r w:rsidRPr="00C06689">
        <w:rPr>
          <w:rFonts w:ascii="Helvetica" w:hAnsi="Helvetica" w:cs="Helvetica"/>
        </w:rPr>
        <w:t>číslovanými dodatky. Právo na předložení dodatku ke smlouvě mají obě smluvní strany.</w:t>
      </w:r>
    </w:p>
    <w:p w14:paraId="256EA88E" w14:textId="21AC4D24" w:rsidR="008F1B26" w:rsidRPr="008F1B26" w:rsidRDefault="008F1B26" w:rsidP="008F1B26">
      <w:pPr>
        <w:pStyle w:val="Normlnweb"/>
        <w:numPr>
          <w:ilvl w:val="0"/>
          <w:numId w:val="14"/>
        </w:numPr>
        <w:shd w:val="clear" w:color="auto" w:fill="FFFFFF"/>
        <w:spacing w:after="0"/>
        <w:ind w:left="567" w:hanging="567"/>
        <w:jc w:val="both"/>
        <w:rPr>
          <w:rFonts w:ascii="Helvetica" w:hAnsi="Helvetica" w:cs="Helvetica"/>
          <w:color w:val="000000"/>
        </w:rPr>
      </w:pPr>
      <w:r w:rsidRPr="008F1B26">
        <w:rPr>
          <w:rFonts w:ascii="Helvetica" w:hAnsi="Helvetica" w:cs="Helvetica"/>
          <w:color w:val="000000"/>
        </w:rPr>
        <w:t>Smlouva m</w:t>
      </w:r>
      <w:r w:rsidRPr="008F1B26">
        <w:rPr>
          <w:rFonts w:ascii="Helvetica" w:hAnsi="Helvetica" w:cs="Helvetica" w:hint="eastAsia"/>
          <w:color w:val="000000"/>
        </w:rPr>
        <w:t>ůž</w:t>
      </w:r>
      <w:r w:rsidRPr="008F1B26">
        <w:rPr>
          <w:rFonts w:ascii="Helvetica" w:hAnsi="Helvetica" w:cs="Helvetica"/>
          <w:color w:val="000000"/>
        </w:rPr>
        <w:t>e být vyhotovena bu</w:t>
      </w:r>
      <w:r w:rsidRPr="008F1B26">
        <w:rPr>
          <w:rFonts w:ascii="Helvetica" w:hAnsi="Helvetica" w:cs="Helvetica" w:hint="eastAsia"/>
          <w:color w:val="000000"/>
        </w:rPr>
        <w:t>ď</w:t>
      </w:r>
      <w:r w:rsidRPr="008F1B26">
        <w:rPr>
          <w:rFonts w:ascii="Helvetica" w:hAnsi="Helvetica" w:cs="Helvetica"/>
          <w:color w:val="000000"/>
        </w:rPr>
        <w:t xml:space="preserve"> </w:t>
      </w:r>
      <w:r w:rsidR="00BA1642">
        <w:rPr>
          <w:rFonts w:ascii="Helvetica" w:hAnsi="Helvetica" w:cs="Helvetica"/>
          <w:color w:val="000000"/>
        </w:rPr>
        <w:t>v listinné</w:t>
      </w:r>
      <w:r w:rsidRPr="008F1B26">
        <w:rPr>
          <w:rFonts w:ascii="Helvetica" w:hAnsi="Helvetica" w:cs="Helvetica"/>
          <w:color w:val="000000"/>
        </w:rPr>
        <w:t xml:space="preserve"> nebo v elektronické podob</w:t>
      </w:r>
      <w:r w:rsidRPr="008F1B26">
        <w:rPr>
          <w:rFonts w:ascii="Helvetica" w:hAnsi="Helvetica" w:cs="Helvetica" w:hint="eastAsia"/>
          <w:color w:val="000000"/>
        </w:rPr>
        <w:t>ě</w:t>
      </w:r>
      <w:r w:rsidR="00BA1642">
        <w:rPr>
          <w:rFonts w:ascii="Helvetica" w:hAnsi="Helvetica" w:cs="Helvetica"/>
          <w:color w:val="000000"/>
        </w:rPr>
        <w:t>.</w:t>
      </w:r>
    </w:p>
    <w:p w14:paraId="2145047D" w14:textId="4A8BE285" w:rsidR="008F1B26" w:rsidRPr="008F1B26" w:rsidRDefault="008F1B26" w:rsidP="00A962EF">
      <w:pPr>
        <w:pStyle w:val="Normlnweb"/>
        <w:numPr>
          <w:ilvl w:val="0"/>
          <w:numId w:val="14"/>
        </w:numPr>
        <w:shd w:val="clear" w:color="auto" w:fill="FFFFFF"/>
        <w:spacing w:after="0"/>
        <w:ind w:left="567" w:hanging="567"/>
        <w:jc w:val="both"/>
        <w:rPr>
          <w:rFonts w:ascii="Helvetica" w:hAnsi="Helvetica" w:cs="Helvetica"/>
          <w:color w:val="000000"/>
        </w:rPr>
      </w:pPr>
      <w:r w:rsidRPr="008F1B26">
        <w:rPr>
          <w:rFonts w:ascii="Helvetica" w:hAnsi="Helvetica" w:cs="Helvetica"/>
          <w:color w:val="000000"/>
        </w:rPr>
        <w:t xml:space="preserve">Pokud je Smlouva vyhotovena </w:t>
      </w:r>
      <w:r w:rsidR="00154643">
        <w:rPr>
          <w:rFonts w:ascii="Helvetica" w:hAnsi="Helvetica" w:cs="Helvetica"/>
          <w:color w:val="000000"/>
        </w:rPr>
        <w:t>listinné</w:t>
      </w:r>
      <w:r w:rsidRPr="008F1B26">
        <w:rPr>
          <w:rFonts w:ascii="Helvetica" w:hAnsi="Helvetica" w:cs="Helvetica"/>
          <w:color w:val="000000"/>
        </w:rPr>
        <w:t xml:space="preserve"> podob</w:t>
      </w:r>
      <w:r w:rsidRPr="008F1B26">
        <w:rPr>
          <w:rFonts w:ascii="Helvetica" w:hAnsi="Helvetica" w:cs="Helvetica" w:hint="eastAsia"/>
          <w:color w:val="000000"/>
        </w:rPr>
        <w:t>ě</w:t>
      </w:r>
      <w:r w:rsidRPr="008F1B26">
        <w:rPr>
          <w:rFonts w:ascii="Helvetica" w:hAnsi="Helvetica" w:cs="Helvetica"/>
          <w:color w:val="000000"/>
        </w:rPr>
        <w:t xml:space="preserve">, má </w:t>
      </w:r>
      <w:r w:rsidR="000B7D4D">
        <w:rPr>
          <w:rFonts w:ascii="Helvetica" w:hAnsi="Helvetica" w:cs="Helvetica"/>
          <w:color w:val="000000"/>
        </w:rPr>
        <w:t xml:space="preserve">dva </w:t>
      </w:r>
      <w:r w:rsidRPr="008F1B26">
        <w:rPr>
          <w:rFonts w:ascii="Helvetica" w:hAnsi="Helvetica" w:cs="Helvetica"/>
          <w:color w:val="000000"/>
        </w:rPr>
        <w:t>stejnopisy, každý v platností originálu.</w:t>
      </w:r>
    </w:p>
    <w:p w14:paraId="7F59BB38" w14:textId="737DEE84" w:rsidR="00834B5A" w:rsidRPr="005C412E" w:rsidRDefault="00154643" w:rsidP="008F1B26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</w:rPr>
        <w:t>Poskytovatel</w:t>
      </w:r>
      <w:r w:rsidRPr="00C06689">
        <w:rPr>
          <w:rFonts w:ascii="Helvetica" w:hAnsi="Helvetica" w:cs="Helvetica"/>
        </w:rPr>
        <w:t xml:space="preserve"> </w:t>
      </w:r>
      <w:r w:rsidR="00C06689" w:rsidRPr="00C06689">
        <w:rPr>
          <w:rFonts w:ascii="Helvetica" w:hAnsi="Helvetica" w:cs="Helvetica"/>
        </w:rPr>
        <w:t xml:space="preserve">je povinným subjektem dle zákona č. 340/2015 Sb., o registru smluv (dále jen “zákon o registru smluv“). </w:t>
      </w:r>
      <w:r w:rsidRPr="00C06689">
        <w:rPr>
          <w:rFonts w:ascii="Helvetica" w:hAnsi="Helvetica" w:cs="Helvetica"/>
        </w:rPr>
        <w:t>P</w:t>
      </w:r>
      <w:r>
        <w:rPr>
          <w:rFonts w:ascii="Helvetica" w:hAnsi="Helvetica" w:cs="Helvetica"/>
        </w:rPr>
        <w:t>oskytovatel</w:t>
      </w:r>
      <w:r w:rsidRPr="00C06689">
        <w:rPr>
          <w:rFonts w:ascii="Helvetica" w:hAnsi="Helvetica" w:cs="Helvetica"/>
        </w:rPr>
        <w:t xml:space="preserve"> </w:t>
      </w:r>
      <w:r w:rsidR="00C06689" w:rsidRPr="00C06689">
        <w:rPr>
          <w:rFonts w:ascii="Helvetica" w:hAnsi="Helvetica" w:cs="Helvetica"/>
        </w:rPr>
        <w:t xml:space="preserve">bere na vědomí a výslovně souhlasí s tím, že tato smlouva podléhá uveřejnění v Registru smluv (informační systém veřejné správy, jehož správcem je Ministerstvo vnitra).  </w:t>
      </w:r>
      <w:r>
        <w:rPr>
          <w:rFonts w:ascii="Helvetica" w:hAnsi="Helvetica" w:cs="Helvetica"/>
        </w:rPr>
        <w:t>Poskytovatel</w:t>
      </w:r>
      <w:r w:rsidRPr="00C06689">
        <w:rPr>
          <w:rFonts w:ascii="Helvetica" w:hAnsi="Helvetica" w:cs="Helvetica"/>
        </w:rPr>
        <w:t xml:space="preserve"> </w:t>
      </w:r>
      <w:r w:rsidR="00C06689" w:rsidRPr="00C06689">
        <w:rPr>
          <w:rFonts w:ascii="Helvetica" w:hAnsi="Helvetica" w:cs="Helvetica"/>
        </w:rPr>
        <w:t xml:space="preserve">se </w:t>
      </w:r>
      <w:r w:rsidR="00C06689" w:rsidRPr="00C06689">
        <w:rPr>
          <w:rFonts w:ascii="Helvetica" w:hAnsi="Helvetica" w:cs="Helvetica"/>
        </w:rPr>
        <w:lastRenderedPageBreak/>
        <w:t>zavazuje, že provede uveřejnění této smlouvy dle příslušného zákona o registru smluv.</w:t>
      </w:r>
    </w:p>
    <w:p w14:paraId="2DD99F98" w14:textId="28651FF2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Tato smlouva nabývá platnosti dnem podpisu a účinnosti nejdříve dnem uveřejnění smlouvy v Registru smluv. O této skutečnosti </w:t>
      </w:r>
      <w:r w:rsidR="00154643">
        <w:rPr>
          <w:rFonts w:ascii="Helvetica" w:hAnsi="Helvetica" w:cs="Helvetica"/>
        </w:rPr>
        <w:t>nabyvatel</w:t>
      </w:r>
      <w:r w:rsidR="00154643" w:rsidRPr="00C06689">
        <w:rPr>
          <w:rFonts w:ascii="Helvetica" w:hAnsi="Helvetica" w:cs="Helvetica"/>
        </w:rPr>
        <w:t xml:space="preserve"> </w:t>
      </w:r>
      <w:r w:rsidR="00D3066D">
        <w:rPr>
          <w:rFonts w:ascii="Helvetica" w:hAnsi="Helvetica" w:cs="Helvetica"/>
        </w:rPr>
        <w:t>uvědomí nabyvatele</w:t>
      </w:r>
      <w:r w:rsidRPr="00C06689">
        <w:rPr>
          <w:rFonts w:ascii="Helvetica" w:hAnsi="Helvetica" w:cs="Helvetica"/>
        </w:rPr>
        <w:t>.</w:t>
      </w:r>
    </w:p>
    <w:p w14:paraId="3B30E153" w14:textId="51835F30" w:rsidR="00C06689" w:rsidRDefault="00C06689" w:rsidP="00C06689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Smluvní strany prohlašují, že byla smlouva uzavřena na základě jejich pravé, svobodné vůle, prosté omylu, že byly s obsahem smlouvy seznámeny, zcela mu porozuměly a bez výhrad s ním souhlasí; na důkaz toho připojují v závěru své podpisy.</w:t>
      </w:r>
    </w:p>
    <w:p w14:paraId="1FAB2B37" w14:textId="77777777" w:rsidR="001103FD" w:rsidRDefault="001103FD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DD825A" w14:textId="77777777" w:rsidR="00E66FF3" w:rsidRPr="00C06689" w:rsidRDefault="00E66FF3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DE02017" w14:textId="77777777" w:rsidR="00C45DE5" w:rsidRDefault="009E02C2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45DE5">
        <w:rPr>
          <w:rFonts w:ascii="Helvetica" w:hAnsi="Helvetica" w:cs="Helvetica"/>
          <w:bCs/>
          <w:sz w:val="24"/>
          <w:szCs w:val="24"/>
        </w:rPr>
        <w:t>Přílohy smlouvy:</w:t>
      </w:r>
      <w:r w:rsidRPr="009E02C2">
        <w:rPr>
          <w:rFonts w:ascii="Helvetica" w:hAnsi="Helvetica" w:cs="Helvetica"/>
          <w:sz w:val="24"/>
          <w:szCs w:val="24"/>
        </w:rPr>
        <w:t xml:space="preserve"> </w:t>
      </w:r>
      <w:r w:rsidRPr="009E02C2">
        <w:rPr>
          <w:rFonts w:ascii="Helvetica" w:hAnsi="Helvetica" w:cs="Helvetica"/>
          <w:sz w:val="24"/>
          <w:szCs w:val="24"/>
        </w:rPr>
        <w:tab/>
      </w:r>
    </w:p>
    <w:p w14:paraId="57D86C39" w14:textId="77777777" w:rsidR="00C45DE5" w:rsidRDefault="00C45DE5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C7DCB50" w14:textId="28CE76CD" w:rsidR="00C06689" w:rsidRDefault="00C45DE5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0115F0">
        <w:rPr>
          <w:rFonts w:ascii="Helvetica" w:hAnsi="Helvetica" w:cs="Helvetica"/>
          <w:sz w:val="24"/>
          <w:szCs w:val="24"/>
        </w:rPr>
        <w:t xml:space="preserve">Příloha č. </w:t>
      </w:r>
      <w:r w:rsidR="008F629B">
        <w:rPr>
          <w:rFonts w:ascii="Helvetica" w:hAnsi="Helvetica" w:cs="Helvetica"/>
          <w:sz w:val="24"/>
          <w:szCs w:val="24"/>
        </w:rPr>
        <w:t>1</w:t>
      </w:r>
      <w:r w:rsidRPr="000115F0">
        <w:rPr>
          <w:rFonts w:ascii="Helvetica" w:hAnsi="Helvetica" w:cs="Helvetica"/>
          <w:sz w:val="24"/>
          <w:szCs w:val="24"/>
        </w:rPr>
        <w:t xml:space="preserve"> Nabídka poskytovatele ze dne</w:t>
      </w:r>
      <w:r w:rsidRPr="0019042B">
        <w:rPr>
          <w:rFonts w:ascii="Helvetica" w:hAnsi="Helvetica" w:cs="Helvetica"/>
          <w:sz w:val="24"/>
          <w:szCs w:val="24"/>
        </w:rPr>
        <w:t xml:space="preserve"> </w:t>
      </w:r>
      <w:r w:rsidR="00895690">
        <w:rPr>
          <w:rFonts w:ascii="Helvetica" w:hAnsi="Helvetica" w:cs="Helvetica"/>
          <w:sz w:val="24"/>
          <w:szCs w:val="24"/>
        </w:rPr>
        <w:t>04.07</w:t>
      </w:r>
      <w:r w:rsidR="00E66FF3">
        <w:rPr>
          <w:rFonts w:ascii="Helvetica" w:hAnsi="Helvetica" w:cs="Helvetica"/>
          <w:sz w:val="24"/>
          <w:szCs w:val="24"/>
        </w:rPr>
        <w:t>.2024</w:t>
      </w:r>
      <w:r w:rsidR="00895690">
        <w:rPr>
          <w:rFonts w:ascii="Helvetica" w:hAnsi="Helvetica" w:cs="Helvetica"/>
          <w:sz w:val="24"/>
          <w:szCs w:val="24"/>
        </w:rPr>
        <w:t xml:space="preserve"> a technická specifikace</w:t>
      </w:r>
    </w:p>
    <w:p w14:paraId="5BEA26A8" w14:textId="7C890E12" w:rsidR="00FE6CE1" w:rsidRDefault="00FE6CE1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0EDCAD7" w14:textId="77777777" w:rsidR="00E66FF3" w:rsidRPr="00C06689" w:rsidRDefault="00E66FF3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0EDC02A" w14:textId="5074BC28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V </w:t>
      </w:r>
      <w:r w:rsidR="00E66FF3">
        <w:rPr>
          <w:rFonts w:ascii="Helvetica" w:hAnsi="Helvetica" w:cs="Helvetica"/>
          <w:sz w:val="24"/>
          <w:szCs w:val="24"/>
        </w:rPr>
        <w:t>Ostravě</w:t>
      </w:r>
      <w:r w:rsidR="00761067" w:rsidRPr="00C06689">
        <w:rPr>
          <w:rFonts w:ascii="Helvetica" w:hAnsi="Helvetica" w:cs="Helvetica"/>
          <w:sz w:val="24"/>
          <w:szCs w:val="24"/>
        </w:rPr>
        <w:t xml:space="preserve"> </w:t>
      </w:r>
      <w:r w:rsidRPr="00C06689">
        <w:rPr>
          <w:rFonts w:ascii="Helvetica" w:hAnsi="Helvetica" w:cs="Helvetica"/>
          <w:sz w:val="24"/>
          <w:szCs w:val="24"/>
        </w:rPr>
        <w:t>dne</w:t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5E3266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 xml:space="preserve">V </w:t>
      </w:r>
      <w:r w:rsidR="0019042B" w:rsidRPr="0019042B">
        <w:rPr>
          <w:rFonts w:ascii="Helvetica" w:hAnsi="Helvetica" w:cs="Helvetica"/>
          <w:sz w:val="24"/>
          <w:szCs w:val="24"/>
        </w:rPr>
        <w:t>Ostravě</w:t>
      </w:r>
      <w:r w:rsidRPr="0019042B">
        <w:rPr>
          <w:rFonts w:ascii="Helvetica" w:hAnsi="Helvetica" w:cs="Helvetica"/>
          <w:sz w:val="24"/>
          <w:szCs w:val="24"/>
        </w:rPr>
        <w:t xml:space="preserve"> d</w:t>
      </w:r>
      <w:r w:rsidRPr="00C06689">
        <w:rPr>
          <w:rFonts w:ascii="Helvetica" w:hAnsi="Helvetica" w:cs="Helvetica"/>
          <w:sz w:val="24"/>
          <w:szCs w:val="24"/>
        </w:rPr>
        <w:t xml:space="preserve">ne </w:t>
      </w:r>
    </w:p>
    <w:p w14:paraId="7587F472" w14:textId="2D8B6F27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933E4DD" w14:textId="77777777" w:rsidR="00E66FF3" w:rsidRPr="00C06689" w:rsidRDefault="00E66FF3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B9BD5C" w14:textId="3EB18D2D" w:rsidR="00C06689" w:rsidRPr="00C45DE5" w:rsidRDefault="00C45DE5" w:rsidP="00C06689">
      <w:pPr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 w:rsidRPr="00C45DE5">
        <w:rPr>
          <w:rFonts w:ascii="Helvetica" w:hAnsi="Helvetica" w:cs="Helvetica"/>
          <w:bCs/>
          <w:sz w:val="24"/>
          <w:szCs w:val="24"/>
        </w:rPr>
        <w:t>Za poskytovatele:</w:t>
      </w:r>
      <w:r w:rsidR="00C06689" w:rsidRPr="00C45DE5">
        <w:rPr>
          <w:rFonts w:ascii="Helvetica" w:hAnsi="Helvetica" w:cs="Helvetica"/>
          <w:bCs/>
          <w:sz w:val="24"/>
          <w:szCs w:val="24"/>
        </w:rPr>
        <w:tab/>
      </w:r>
      <w:r w:rsidR="00C06689" w:rsidRPr="00C45DE5">
        <w:rPr>
          <w:rFonts w:ascii="Helvetica" w:hAnsi="Helvetica" w:cs="Helvetica"/>
          <w:bCs/>
          <w:sz w:val="24"/>
          <w:szCs w:val="24"/>
        </w:rPr>
        <w:tab/>
      </w:r>
      <w:r w:rsidR="00C06689" w:rsidRPr="00C45DE5">
        <w:rPr>
          <w:rFonts w:ascii="Helvetica" w:hAnsi="Helvetica" w:cs="Helvetica"/>
          <w:bCs/>
          <w:sz w:val="24"/>
          <w:szCs w:val="24"/>
        </w:rPr>
        <w:tab/>
      </w:r>
      <w:r w:rsidR="00C06689" w:rsidRPr="00C45DE5">
        <w:rPr>
          <w:rFonts w:ascii="Helvetica" w:hAnsi="Helvetica" w:cs="Helvetica"/>
          <w:bCs/>
          <w:sz w:val="24"/>
          <w:szCs w:val="24"/>
        </w:rPr>
        <w:tab/>
      </w:r>
      <w:r w:rsidR="00C06689" w:rsidRPr="00C45DE5">
        <w:rPr>
          <w:rFonts w:ascii="Helvetica" w:hAnsi="Helvetica" w:cs="Helvetica"/>
          <w:bCs/>
          <w:sz w:val="24"/>
          <w:szCs w:val="24"/>
        </w:rPr>
        <w:tab/>
      </w:r>
      <w:r w:rsidRPr="00C45DE5">
        <w:rPr>
          <w:rFonts w:ascii="Helvetica" w:hAnsi="Helvetica" w:cs="Helvetica"/>
          <w:bCs/>
          <w:sz w:val="24"/>
          <w:szCs w:val="24"/>
        </w:rPr>
        <w:t>Za nabyvatele:</w:t>
      </w:r>
    </w:p>
    <w:p w14:paraId="1FA26DAE" w14:textId="6D867B7A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B3BF63F" w14:textId="272496FC" w:rsidR="00895690" w:rsidRDefault="00895690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C0F89F" w14:textId="516BBA3A" w:rsidR="00895690" w:rsidRDefault="00895690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CD422E8" w14:textId="77777777" w:rsidR="00C9367B" w:rsidRPr="00C06689" w:rsidRDefault="00C9367B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5567E69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E70D2C" w14:textId="13B05BC9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....................................................</w:t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  <w:t xml:space="preserve">.......................................................... </w:t>
      </w:r>
    </w:p>
    <w:p w14:paraId="06C1DD40" w14:textId="3F31DE92" w:rsidR="00895690" w:rsidRPr="00470DAA" w:rsidRDefault="00895690" w:rsidP="00895690">
      <w:pPr>
        <w:spacing w:after="0" w:line="240" w:lineRule="auto"/>
        <w:ind w:firstLine="708"/>
        <w:jc w:val="both"/>
        <w:rPr>
          <w:rFonts w:ascii="Helvetica" w:hAnsi="Helvetica" w:cs="Helvetica"/>
          <w:sz w:val="24"/>
          <w:szCs w:val="24"/>
        </w:rPr>
      </w:pPr>
      <w:r w:rsidRPr="003D565C">
        <w:rPr>
          <w:rFonts w:ascii="Helvetica" w:hAnsi="Helvetica" w:cs="Helvetica"/>
        </w:rPr>
        <w:t xml:space="preserve">ACREA CR, </w:t>
      </w:r>
      <w:r w:rsidR="00190B34">
        <w:rPr>
          <w:rFonts w:ascii="Helvetica" w:hAnsi="Helvetica" w:cs="Helvetica"/>
        </w:rPr>
        <w:t>spol.</w:t>
      </w:r>
      <w:r w:rsidRPr="003D565C">
        <w:rPr>
          <w:rFonts w:ascii="Helvetica" w:hAnsi="Helvetica" w:cs="Helvetica"/>
        </w:rPr>
        <w:t xml:space="preserve"> s r.o.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Pr="00470DAA">
        <w:rPr>
          <w:rFonts w:ascii="Helvetica" w:hAnsi="Helvetica" w:cs="Helvetica"/>
          <w:sz w:val="24"/>
          <w:szCs w:val="24"/>
        </w:rPr>
        <w:t>Ostravská univerzita</w:t>
      </w:r>
    </w:p>
    <w:p w14:paraId="56518D35" w14:textId="77777777" w:rsidR="00895690" w:rsidRPr="00470DAA" w:rsidRDefault="00895690" w:rsidP="00895690">
      <w:pPr>
        <w:spacing w:after="0" w:line="240" w:lineRule="auto"/>
        <w:ind w:left="4956" w:firstLine="708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Pedagogická fakulta</w:t>
      </w:r>
    </w:p>
    <w:p w14:paraId="11A3037F" w14:textId="1953F982" w:rsidR="00895690" w:rsidRPr="00300DB6" w:rsidRDefault="00895690" w:rsidP="00895690">
      <w:pPr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  Ing. Aneta Živná </w:t>
      </w:r>
      <w:proofErr w:type="spellStart"/>
      <w:r>
        <w:rPr>
          <w:rFonts w:ascii="Helvetica" w:hAnsi="Helvetica" w:cs="Helvetica"/>
          <w:b/>
          <w:bCs/>
          <w:sz w:val="24"/>
          <w:szCs w:val="24"/>
        </w:rPr>
        <w:t>Kavalierová</w:t>
      </w:r>
      <w:proofErr w:type="spellEnd"/>
      <w:r w:rsidRPr="00300DB6">
        <w:rPr>
          <w:rFonts w:ascii="Helvetica" w:hAnsi="Helvetica" w:cs="Helvetica"/>
          <w:b/>
          <w:bCs/>
          <w:sz w:val="24"/>
          <w:szCs w:val="24"/>
        </w:rPr>
        <w:tab/>
      </w:r>
      <w:r w:rsidRPr="00300DB6">
        <w:rPr>
          <w:rFonts w:ascii="Helvetica" w:hAnsi="Helvetica" w:cs="Helvetica"/>
          <w:b/>
          <w:bCs/>
          <w:sz w:val="24"/>
          <w:szCs w:val="24"/>
        </w:rPr>
        <w:tab/>
      </w:r>
      <w:r w:rsidRPr="00300DB6">
        <w:rPr>
          <w:rFonts w:ascii="Helvetica" w:hAnsi="Helvetica" w:cs="Helvetica"/>
          <w:b/>
          <w:bCs/>
          <w:sz w:val="24"/>
          <w:szCs w:val="24"/>
        </w:rPr>
        <w:tab/>
      </w:r>
      <w:proofErr w:type="gramStart"/>
      <w:r w:rsidRPr="00300DB6">
        <w:rPr>
          <w:rFonts w:ascii="Helvetica" w:hAnsi="Helvetica" w:cs="Helvetica"/>
          <w:b/>
          <w:bCs/>
          <w:sz w:val="24"/>
          <w:szCs w:val="24"/>
        </w:rPr>
        <w:t>Prof.</w:t>
      </w:r>
      <w:proofErr w:type="gramEnd"/>
      <w:r w:rsidRPr="00300DB6">
        <w:rPr>
          <w:rFonts w:ascii="Helvetica" w:hAnsi="Helvetica" w:cs="Helvetica"/>
          <w:b/>
          <w:bCs/>
          <w:sz w:val="24"/>
          <w:szCs w:val="24"/>
        </w:rPr>
        <w:t xml:space="preserve"> Daniel </w:t>
      </w:r>
      <w:proofErr w:type="spellStart"/>
      <w:r w:rsidRPr="00300DB6">
        <w:rPr>
          <w:rFonts w:ascii="Helvetica" w:hAnsi="Helvetica" w:cs="Helvetica"/>
          <w:b/>
          <w:bCs/>
          <w:sz w:val="24"/>
          <w:szCs w:val="24"/>
        </w:rPr>
        <w:t>Jandačka</w:t>
      </w:r>
      <w:proofErr w:type="spellEnd"/>
      <w:r w:rsidR="003D6421">
        <w:rPr>
          <w:rFonts w:ascii="Helvetica" w:hAnsi="Helvetica" w:cs="Helvetica"/>
          <w:b/>
          <w:bCs/>
          <w:sz w:val="24"/>
          <w:szCs w:val="24"/>
        </w:rPr>
        <w:t>, Ph.D.</w:t>
      </w:r>
    </w:p>
    <w:p w14:paraId="35C9DF6D" w14:textId="000B0860" w:rsidR="00895690" w:rsidRPr="0000203B" w:rsidRDefault="00895690" w:rsidP="00895690">
      <w:pPr>
        <w:spacing w:after="0" w:line="240" w:lineRule="auto"/>
        <w:ind w:firstLine="708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jednatelka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735A12">
        <w:rPr>
          <w:rFonts w:ascii="Helvetica" w:hAnsi="Helvetica" w:cs="Helvetica"/>
          <w:sz w:val="24"/>
          <w:szCs w:val="24"/>
        </w:rPr>
        <w:tab/>
      </w:r>
      <w:r w:rsidR="00735A12">
        <w:rPr>
          <w:rFonts w:ascii="Helvetica" w:hAnsi="Helvetica" w:cs="Helvetica"/>
          <w:sz w:val="24"/>
          <w:szCs w:val="24"/>
        </w:rPr>
        <w:tab/>
      </w:r>
      <w:r w:rsidRPr="003E29B8">
        <w:rPr>
          <w:rFonts w:ascii="Helvetica" w:hAnsi="Helvetica" w:cs="Helvetica"/>
          <w:sz w:val="24"/>
          <w:szCs w:val="24"/>
        </w:rPr>
        <w:t xml:space="preserve">děkan </w:t>
      </w:r>
    </w:p>
    <w:p w14:paraId="117D99D9" w14:textId="142FBF12" w:rsidR="00C06689" w:rsidRPr="00C06689" w:rsidRDefault="00C06689" w:rsidP="00895690">
      <w:pPr>
        <w:spacing w:after="0" w:line="240" w:lineRule="auto"/>
        <w:ind w:firstLine="708"/>
        <w:rPr>
          <w:rFonts w:ascii="Helvetica" w:hAnsi="Helvetica" w:cs="Helvetica"/>
          <w:sz w:val="24"/>
          <w:szCs w:val="24"/>
        </w:rPr>
      </w:pPr>
    </w:p>
    <w:sectPr w:rsidR="00C06689" w:rsidRPr="00C06689" w:rsidSect="0089569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948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542EC" w14:textId="77777777" w:rsidR="0025501A" w:rsidRDefault="0025501A" w:rsidP="00D07D9E">
      <w:pPr>
        <w:spacing w:after="0" w:line="240" w:lineRule="auto"/>
      </w:pPr>
      <w:r>
        <w:separator/>
      </w:r>
    </w:p>
  </w:endnote>
  <w:endnote w:type="continuationSeparator" w:id="0">
    <w:p w14:paraId="7697FF1B" w14:textId="77777777" w:rsidR="0025501A" w:rsidRDefault="0025501A" w:rsidP="00D0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EBFE3" w14:textId="77777777" w:rsidR="00B939D7" w:rsidRDefault="00B939D7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EC0A1" w14:textId="77777777" w:rsidR="00D811DA" w:rsidRPr="00956EEC" w:rsidRDefault="00D811DA" w:rsidP="00956EEC">
    <w:pPr>
      <w:spacing w:line="240" w:lineRule="auto"/>
      <w:contextualSpacing/>
      <w:jc w:val="center"/>
      <w:rPr>
        <w:rFonts w:ascii="Helvetica" w:hAnsi="Helvetica"/>
        <w:sz w:val="20"/>
        <w:szCs w:val="20"/>
      </w:rPr>
    </w:pPr>
    <w:r w:rsidRPr="00F70C6F">
      <w:rPr>
        <w:rFonts w:ascii="Helvetica" w:hAnsi="Helvetica"/>
        <w:sz w:val="20"/>
        <w:szCs w:val="20"/>
      </w:rPr>
      <w:t>Ostra</w:t>
    </w:r>
    <w:r>
      <w:rPr>
        <w:rFonts w:ascii="Helvetica" w:hAnsi="Helvetica"/>
        <w:sz w:val="20"/>
        <w:szCs w:val="20"/>
      </w:rPr>
      <w:t xml:space="preserve">vská univerzita / Dvořákova </w:t>
    </w:r>
    <w:proofErr w:type="gramStart"/>
    <w:r>
      <w:rPr>
        <w:rFonts w:ascii="Helvetica" w:hAnsi="Helvetica"/>
        <w:sz w:val="20"/>
        <w:szCs w:val="20"/>
      </w:rPr>
      <w:t>7  701</w:t>
    </w:r>
    <w:proofErr w:type="gramEnd"/>
    <w:r>
      <w:rPr>
        <w:rFonts w:ascii="Helvetica" w:hAnsi="Helvetica"/>
        <w:sz w:val="20"/>
        <w:szCs w:val="20"/>
      </w:rPr>
      <w:t xml:space="preserve"> 03 </w:t>
    </w:r>
    <w:r w:rsidRPr="00F70C6F">
      <w:rPr>
        <w:rFonts w:ascii="Helvetica" w:hAnsi="Helvetica"/>
        <w:sz w:val="20"/>
        <w:szCs w:val="20"/>
      </w:rPr>
      <w:t>Ostrava / Česká republika</w:t>
    </w:r>
    <w:r w:rsidRPr="00F70C6F">
      <w:rPr>
        <w:rFonts w:ascii="Helvetica" w:hAnsi="Helvetica"/>
        <w:sz w:val="20"/>
        <w:szCs w:val="20"/>
      </w:rPr>
      <w:br/>
      <w:t>www.osu.cz / www.alive.osu.cz</w:t>
    </w:r>
  </w:p>
  <w:p w14:paraId="3CF0DDB2" w14:textId="77777777" w:rsidR="0045602E" w:rsidRDefault="0045602E" w:rsidP="008B7039">
    <w:pPr>
      <w:pStyle w:val="Zpat"/>
      <w:tabs>
        <w:tab w:val="clear" w:pos="4536"/>
        <w:tab w:val="clear" w:pos="9072"/>
        <w:tab w:val="left" w:pos="15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E1F51" w14:textId="77777777" w:rsidR="0025501A" w:rsidRDefault="0025501A" w:rsidP="00D07D9E">
      <w:pPr>
        <w:spacing w:after="0" w:line="240" w:lineRule="auto"/>
      </w:pPr>
      <w:r>
        <w:separator/>
      </w:r>
    </w:p>
  </w:footnote>
  <w:footnote w:type="continuationSeparator" w:id="0">
    <w:p w14:paraId="38B91194" w14:textId="77777777" w:rsidR="0025501A" w:rsidRDefault="0025501A" w:rsidP="00D0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BF8E" w14:textId="77777777" w:rsidR="00D07D9E" w:rsidRDefault="0025501A">
    <w:pPr>
      <w:pStyle w:val="Zhlav"/>
    </w:pPr>
    <w:r>
      <w:rPr>
        <w:noProof/>
        <w:lang w:eastAsia="cs-CZ"/>
      </w:rPr>
      <w:pict w14:anchorId="1EA8C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C000" w14:textId="77777777" w:rsidR="00D07D9E" w:rsidRPr="00D811DA" w:rsidRDefault="005D3B4A" w:rsidP="00D811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C335F63" wp14:editId="69DF2BC2">
          <wp:simplePos x="0" y="0"/>
          <wp:positionH relativeFrom="column">
            <wp:posOffset>-1022350</wp:posOffset>
          </wp:positionH>
          <wp:positionV relativeFrom="paragraph">
            <wp:posOffset>-453390</wp:posOffset>
          </wp:positionV>
          <wp:extent cx="7560310" cy="10699115"/>
          <wp:effectExtent l="0" t="0" r="0" b="0"/>
          <wp:wrapNone/>
          <wp:docPr id="6" name="obrázek 11" descr="OU_hlp_obecne_cz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U_hlp_obecne_cz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104F"/>
    <w:multiLevelType w:val="hybridMultilevel"/>
    <w:tmpl w:val="A47E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D7B"/>
    <w:multiLevelType w:val="hybridMultilevel"/>
    <w:tmpl w:val="9F4823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678BA"/>
    <w:multiLevelType w:val="hybridMultilevel"/>
    <w:tmpl w:val="77768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A288A"/>
    <w:multiLevelType w:val="hybridMultilevel"/>
    <w:tmpl w:val="87A423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67114"/>
    <w:multiLevelType w:val="hybridMultilevel"/>
    <w:tmpl w:val="CDE2E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FEE"/>
    <w:multiLevelType w:val="hybridMultilevel"/>
    <w:tmpl w:val="840EB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0B23"/>
    <w:multiLevelType w:val="hybridMultilevel"/>
    <w:tmpl w:val="8B7EE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8723C94">
      <w:numFmt w:val="bullet"/>
      <w:lvlText w:val=""/>
      <w:lvlJc w:val="left"/>
      <w:pPr>
        <w:ind w:left="1440" w:hanging="360"/>
      </w:pPr>
      <w:rPr>
        <w:rFonts w:ascii="Symbol" w:eastAsia="Times New Roman" w:hAnsi="Symbol" w:cs="Helvetic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D5440"/>
    <w:multiLevelType w:val="hybridMultilevel"/>
    <w:tmpl w:val="C91E1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C1416"/>
    <w:multiLevelType w:val="hybridMultilevel"/>
    <w:tmpl w:val="6AA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572215"/>
    <w:multiLevelType w:val="hybridMultilevel"/>
    <w:tmpl w:val="63AA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42326"/>
    <w:multiLevelType w:val="hybridMultilevel"/>
    <w:tmpl w:val="7E2CE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C97229"/>
    <w:multiLevelType w:val="hybridMultilevel"/>
    <w:tmpl w:val="E104E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A1575"/>
    <w:multiLevelType w:val="hybridMultilevel"/>
    <w:tmpl w:val="E23A4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B2408"/>
    <w:multiLevelType w:val="hybridMultilevel"/>
    <w:tmpl w:val="995A8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72265C"/>
    <w:multiLevelType w:val="hybridMultilevel"/>
    <w:tmpl w:val="804A2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C32C1"/>
    <w:multiLevelType w:val="hybridMultilevel"/>
    <w:tmpl w:val="937ECD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403A6F"/>
    <w:multiLevelType w:val="hybridMultilevel"/>
    <w:tmpl w:val="E52C6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D203CB"/>
    <w:multiLevelType w:val="multilevel"/>
    <w:tmpl w:val="57003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D2B0080"/>
    <w:multiLevelType w:val="hybridMultilevel"/>
    <w:tmpl w:val="D99E3048"/>
    <w:lvl w:ilvl="0" w:tplc="88AA6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C1AF0"/>
    <w:multiLevelType w:val="hybridMultilevel"/>
    <w:tmpl w:val="D2DA7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995AF3"/>
    <w:multiLevelType w:val="hybridMultilevel"/>
    <w:tmpl w:val="BD8C5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073EB"/>
    <w:multiLevelType w:val="hybridMultilevel"/>
    <w:tmpl w:val="44F252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2"/>
  </w:num>
  <w:num w:numId="5">
    <w:abstractNumId w:val="7"/>
  </w:num>
  <w:num w:numId="6">
    <w:abstractNumId w:val="20"/>
  </w:num>
  <w:num w:numId="7">
    <w:abstractNumId w:val="4"/>
  </w:num>
  <w:num w:numId="8">
    <w:abstractNumId w:val="14"/>
  </w:num>
  <w:num w:numId="9">
    <w:abstractNumId w:val="10"/>
  </w:num>
  <w:num w:numId="10">
    <w:abstractNumId w:val="13"/>
  </w:num>
  <w:num w:numId="11">
    <w:abstractNumId w:val="19"/>
  </w:num>
  <w:num w:numId="12">
    <w:abstractNumId w:val="8"/>
  </w:num>
  <w:num w:numId="13">
    <w:abstractNumId w:val="1"/>
  </w:num>
  <w:num w:numId="14">
    <w:abstractNumId w:val="3"/>
  </w:num>
  <w:num w:numId="15">
    <w:abstractNumId w:val="2"/>
  </w:num>
  <w:num w:numId="16">
    <w:abstractNumId w:val="0"/>
  </w:num>
  <w:num w:numId="17">
    <w:abstractNumId w:val="18"/>
  </w:num>
  <w:num w:numId="18">
    <w:abstractNumId w:val="15"/>
  </w:num>
  <w:num w:numId="19">
    <w:abstractNumId w:val="21"/>
  </w:num>
  <w:num w:numId="20">
    <w:abstractNumId w:val="16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jY0NzA3MTMzMDRR0lEKTi0uzszPAykwqQUAcGQAFiwAAAA="/>
  </w:docVars>
  <w:rsids>
    <w:rsidRoot w:val="005D3B4A"/>
    <w:rsid w:val="000051AF"/>
    <w:rsid w:val="0001063D"/>
    <w:rsid w:val="000115F0"/>
    <w:rsid w:val="000530CB"/>
    <w:rsid w:val="00053F13"/>
    <w:rsid w:val="000620C7"/>
    <w:rsid w:val="000643A0"/>
    <w:rsid w:val="000817C8"/>
    <w:rsid w:val="000B12C0"/>
    <w:rsid w:val="000B2EC9"/>
    <w:rsid w:val="000B7D4D"/>
    <w:rsid w:val="000C2772"/>
    <w:rsid w:val="000D2036"/>
    <w:rsid w:val="000D67EB"/>
    <w:rsid w:val="000F01B5"/>
    <w:rsid w:val="000F1856"/>
    <w:rsid w:val="000F1A9E"/>
    <w:rsid w:val="000F32B5"/>
    <w:rsid w:val="00100265"/>
    <w:rsid w:val="001103AA"/>
    <w:rsid w:val="001103FD"/>
    <w:rsid w:val="00111D49"/>
    <w:rsid w:val="001235E9"/>
    <w:rsid w:val="00154643"/>
    <w:rsid w:val="00171C92"/>
    <w:rsid w:val="0019042B"/>
    <w:rsid w:val="00190B34"/>
    <w:rsid w:val="001B0E8F"/>
    <w:rsid w:val="001B188F"/>
    <w:rsid w:val="001C0372"/>
    <w:rsid w:val="001C699F"/>
    <w:rsid w:val="001D5304"/>
    <w:rsid w:val="001E2B2F"/>
    <w:rsid w:val="00222776"/>
    <w:rsid w:val="00223412"/>
    <w:rsid w:val="00243265"/>
    <w:rsid w:val="00243B59"/>
    <w:rsid w:val="0025501A"/>
    <w:rsid w:val="0026463E"/>
    <w:rsid w:val="002674A1"/>
    <w:rsid w:val="00271CB0"/>
    <w:rsid w:val="002721EC"/>
    <w:rsid w:val="00276F07"/>
    <w:rsid w:val="002B1F6D"/>
    <w:rsid w:val="0033615A"/>
    <w:rsid w:val="00340A2E"/>
    <w:rsid w:val="003541B2"/>
    <w:rsid w:val="003847F0"/>
    <w:rsid w:val="0039164B"/>
    <w:rsid w:val="003C3279"/>
    <w:rsid w:val="003D6421"/>
    <w:rsid w:val="003E2123"/>
    <w:rsid w:val="003F08D3"/>
    <w:rsid w:val="00404038"/>
    <w:rsid w:val="00427DB3"/>
    <w:rsid w:val="00445B7A"/>
    <w:rsid w:val="0045602E"/>
    <w:rsid w:val="00466C3E"/>
    <w:rsid w:val="00482C8C"/>
    <w:rsid w:val="004840BB"/>
    <w:rsid w:val="00487E74"/>
    <w:rsid w:val="004955CF"/>
    <w:rsid w:val="004A201A"/>
    <w:rsid w:val="004C11F9"/>
    <w:rsid w:val="004C3185"/>
    <w:rsid w:val="004C554D"/>
    <w:rsid w:val="004C57F7"/>
    <w:rsid w:val="004E1542"/>
    <w:rsid w:val="004E5249"/>
    <w:rsid w:val="004E677C"/>
    <w:rsid w:val="004E7BE6"/>
    <w:rsid w:val="004F3FF5"/>
    <w:rsid w:val="005001DB"/>
    <w:rsid w:val="00522CAD"/>
    <w:rsid w:val="00565DD9"/>
    <w:rsid w:val="00566A6C"/>
    <w:rsid w:val="005672CF"/>
    <w:rsid w:val="00576890"/>
    <w:rsid w:val="00593A4F"/>
    <w:rsid w:val="00593C43"/>
    <w:rsid w:val="005A7E8D"/>
    <w:rsid w:val="005C412E"/>
    <w:rsid w:val="005D3B4A"/>
    <w:rsid w:val="005E2CDA"/>
    <w:rsid w:val="005E3266"/>
    <w:rsid w:val="0060044D"/>
    <w:rsid w:val="006134FE"/>
    <w:rsid w:val="00614496"/>
    <w:rsid w:val="00625D92"/>
    <w:rsid w:val="00631F61"/>
    <w:rsid w:val="006365B8"/>
    <w:rsid w:val="0064605E"/>
    <w:rsid w:val="006A3636"/>
    <w:rsid w:val="006C7209"/>
    <w:rsid w:val="006D775B"/>
    <w:rsid w:val="006F130B"/>
    <w:rsid w:val="00735A12"/>
    <w:rsid w:val="007365DF"/>
    <w:rsid w:val="00736FEF"/>
    <w:rsid w:val="00741196"/>
    <w:rsid w:val="00755072"/>
    <w:rsid w:val="00757748"/>
    <w:rsid w:val="00761067"/>
    <w:rsid w:val="00764B0A"/>
    <w:rsid w:val="00767B9F"/>
    <w:rsid w:val="00776206"/>
    <w:rsid w:val="007B0DA6"/>
    <w:rsid w:val="007D3AC2"/>
    <w:rsid w:val="007F5457"/>
    <w:rsid w:val="008208AA"/>
    <w:rsid w:val="008209F3"/>
    <w:rsid w:val="00822089"/>
    <w:rsid w:val="008245CF"/>
    <w:rsid w:val="00834B5A"/>
    <w:rsid w:val="00844D39"/>
    <w:rsid w:val="008468CB"/>
    <w:rsid w:val="008605F4"/>
    <w:rsid w:val="0086375A"/>
    <w:rsid w:val="00864990"/>
    <w:rsid w:val="0086600F"/>
    <w:rsid w:val="008911C5"/>
    <w:rsid w:val="00893FDC"/>
    <w:rsid w:val="00894F64"/>
    <w:rsid w:val="00895690"/>
    <w:rsid w:val="008B2316"/>
    <w:rsid w:val="008B7039"/>
    <w:rsid w:val="008B7BA1"/>
    <w:rsid w:val="008C4466"/>
    <w:rsid w:val="008D4AEA"/>
    <w:rsid w:val="008F1B26"/>
    <w:rsid w:val="008F629B"/>
    <w:rsid w:val="00905A4C"/>
    <w:rsid w:val="00911C14"/>
    <w:rsid w:val="009562E5"/>
    <w:rsid w:val="00956EEC"/>
    <w:rsid w:val="00960E9B"/>
    <w:rsid w:val="00962917"/>
    <w:rsid w:val="00986EB0"/>
    <w:rsid w:val="00995C14"/>
    <w:rsid w:val="009A6767"/>
    <w:rsid w:val="009B3320"/>
    <w:rsid w:val="009C301F"/>
    <w:rsid w:val="009C55F5"/>
    <w:rsid w:val="009E02C2"/>
    <w:rsid w:val="009E7A9A"/>
    <w:rsid w:val="00A03E0D"/>
    <w:rsid w:val="00A0630D"/>
    <w:rsid w:val="00A26F51"/>
    <w:rsid w:val="00A608EE"/>
    <w:rsid w:val="00A77887"/>
    <w:rsid w:val="00A962EF"/>
    <w:rsid w:val="00AB51A4"/>
    <w:rsid w:val="00AB5EF3"/>
    <w:rsid w:val="00AB662B"/>
    <w:rsid w:val="00AC296B"/>
    <w:rsid w:val="00AC5C2A"/>
    <w:rsid w:val="00AC7A0E"/>
    <w:rsid w:val="00AE0752"/>
    <w:rsid w:val="00B0775B"/>
    <w:rsid w:val="00B24DE0"/>
    <w:rsid w:val="00B361C4"/>
    <w:rsid w:val="00B44055"/>
    <w:rsid w:val="00B52AFF"/>
    <w:rsid w:val="00B6585C"/>
    <w:rsid w:val="00B939D7"/>
    <w:rsid w:val="00B95C66"/>
    <w:rsid w:val="00BA1642"/>
    <w:rsid w:val="00BB152E"/>
    <w:rsid w:val="00BB3337"/>
    <w:rsid w:val="00BC3104"/>
    <w:rsid w:val="00BF605D"/>
    <w:rsid w:val="00C004D4"/>
    <w:rsid w:val="00C03233"/>
    <w:rsid w:val="00C06689"/>
    <w:rsid w:val="00C07B97"/>
    <w:rsid w:val="00C07D5C"/>
    <w:rsid w:val="00C334FF"/>
    <w:rsid w:val="00C4206D"/>
    <w:rsid w:val="00C45DE5"/>
    <w:rsid w:val="00C677E4"/>
    <w:rsid w:val="00C70462"/>
    <w:rsid w:val="00C845F7"/>
    <w:rsid w:val="00C9367B"/>
    <w:rsid w:val="00CA227A"/>
    <w:rsid w:val="00CA39D2"/>
    <w:rsid w:val="00CF0D43"/>
    <w:rsid w:val="00CF5C84"/>
    <w:rsid w:val="00D02907"/>
    <w:rsid w:val="00D0508C"/>
    <w:rsid w:val="00D07D9E"/>
    <w:rsid w:val="00D10903"/>
    <w:rsid w:val="00D3066D"/>
    <w:rsid w:val="00D33306"/>
    <w:rsid w:val="00D45842"/>
    <w:rsid w:val="00D52E6D"/>
    <w:rsid w:val="00D60ACE"/>
    <w:rsid w:val="00D70ED5"/>
    <w:rsid w:val="00D811DA"/>
    <w:rsid w:val="00D95D82"/>
    <w:rsid w:val="00D979D7"/>
    <w:rsid w:val="00DA6CC3"/>
    <w:rsid w:val="00DC4F0F"/>
    <w:rsid w:val="00DD05E7"/>
    <w:rsid w:val="00DE47D0"/>
    <w:rsid w:val="00DF22AE"/>
    <w:rsid w:val="00DF7E1B"/>
    <w:rsid w:val="00E041C9"/>
    <w:rsid w:val="00E05C7C"/>
    <w:rsid w:val="00E136D1"/>
    <w:rsid w:val="00E66FF3"/>
    <w:rsid w:val="00E90B2C"/>
    <w:rsid w:val="00EB0725"/>
    <w:rsid w:val="00F00FF3"/>
    <w:rsid w:val="00F43ECE"/>
    <w:rsid w:val="00F61C9E"/>
    <w:rsid w:val="00F6403F"/>
    <w:rsid w:val="00F7728E"/>
    <w:rsid w:val="00F81596"/>
    <w:rsid w:val="00F92CDE"/>
    <w:rsid w:val="00F9520B"/>
    <w:rsid w:val="00FA1196"/>
    <w:rsid w:val="00FA5DDB"/>
    <w:rsid w:val="00FB26F4"/>
    <w:rsid w:val="00FC6DA9"/>
    <w:rsid w:val="00FE6CE1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E4C62A8"/>
  <w15:docId w15:val="{EF5D47F2-F64B-48DC-91AB-7CA39F35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60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7D9E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D9E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D07D9E"/>
    <w:rPr>
      <w:rFonts w:eastAsia="MS Gothic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D07D9E"/>
    <w:rPr>
      <w:rFonts w:eastAsia="MS Gothic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0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0106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063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063D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01063D"/>
    <w:pPr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0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A201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A201A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4A20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A201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C06689"/>
    <w:rPr>
      <w:rFonts w:cs="Times New Roman"/>
      <w:color w:val="0000FF"/>
      <w:u w:val="single"/>
    </w:rPr>
  </w:style>
  <w:style w:type="paragraph" w:customStyle="1" w:styleId="normln1">
    <w:name w:val="normln1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43B59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CDA"/>
    <w:pPr>
      <w:spacing w:after="200"/>
    </w:pPr>
    <w:rPr>
      <w:rFonts w:ascii="Helvetica Neue" w:eastAsia="Calibri" w:hAnsi="Helvetica Neue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2CDA"/>
    <w:rPr>
      <w:rFonts w:asciiTheme="minorHAnsi" w:eastAsiaTheme="minorHAnsi" w:hAnsiTheme="minorHAnsi" w:cstheme="minorBidi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5E2CD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2CDA"/>
    <w:rPr>
      <w:rFonts w:ascii="Calibri" w:eastAsiaTheme="minorHAnsi" w:hAnsi="Calibri" w:cstheme="minorBidi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171C92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F1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ova.MS\Downloads\hlp_obecny_OU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265A0A9-153A-46FC-8488-B0412AC6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 (1).dot</Template>
  <TotalTime>0</TotalTime>
  <Pages>5</Pages>
  <Words>1162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 Martin, Mgr.</dc:creator>
  <cp:keywords/>
  <dc:description/>
  <cp:lastModifiedBy>Matušková Ivana</cp:lastModifiedBy>
  <cp:revision>2</cp:revision>
  <dcterms:created xsi:type="dcterms:W3CDTF">2024-07-26T12:35:00Z</dcterms:created>
  <dcterms:modified xsi:type="dcterms:W3CDTF">2024-07-26T12:35:00Z</dcterms:modified>
</cp:coreProperties>
</file>