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18BC6" w14:textId="77777777" w:rsidR="005D52F1" w:rsidRPr="006F113C" w:rsidRDefault="005D52F1">
      <w:pPr>
        <w:rPr>
          <w:rFonts w:asciiTheme="majorHAnsi" w:hAnsiTheme="majorHAnsi"/>
          <w:sz w:val="22"/>
          <w:szCs w:val="22"/>
        </w:rPr>
      </w:pPr>
    </w:p>
    <w:p w14:paraId="37BBECB8" w14:textId="77777777" w:rsidR="006F113C" w:rsidRDefault="006F113C" w:rsidP="006F113C">
      <w:pPr>
        <w:pStyle w:val="Nadpis5"/>
        <w:jc w:val="left"/>
        <w:rPr>
          <w:rFonts w:asciiTheme="majorHAnsi" w:hAnsiTheme="majorHAnsi" w:cs="Times New Roman"/>
          <w:b w:val="0"/>
          <w:sz w:val="22"/>
          <w:szCs w:val="22"/>
        </w:rPr>
      </w:pPr>
    </w:p>
    <w:p w14:paraId="09A9F5A6" w14:textId="77777777" w:rsidR="005C76FE" w:rsidRPr="00FA2DFF" w:rsidRDefault="005C76FE" w:rsidP="005C76FE">
      <w:pPr>
        <w:pStyle w:val="Nadpis5"/>
        <w:rPr>
          <w:rFonts w:ascii="Cambria" w:hAnsi="Cambria" w:cs="Times New Roman"/>
          <w:sz w:val="44"/>
          <w:szCs w:val="44"/>
          <w:u w:val="single"/>
        </w:rPr>
      </w:pPr>
      <w:r w:rsidRPr="00FA2DFF">
        <w:rPr>
          <w:rFonts w:ascii="Cambria" w:hAnsi="Cambria" w:cs="Times New Roman"/>
          <w:sz w:val="44"/>
          <w:szCs w:val="44"/>
          <w:u w:val="single"/>
        </w:rPr>
        <w:t>Kupní smlouva</w:t>
      </w:r>
    </w:p>
    <w:p w14:paraId="5841AA5C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6A316914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6D58DB45" w14:textId="77777777" w:rsidR="00FA2DFF" w:rsidRDefault="00FA2DFF" w:rsidP="005C76FE">
      <w:pPr>
        <w:rPr>
          <w:rFonts w:ascii="Cambria" w:hAnsi="Cambria"/>
          <w:b/>
          <w:sz w:val="22"/>
          <w:szCs w:val="22"/>
        </w:rPr>
      </w:pPr>
    </w:p>
    <w:p w14:paraId="04E0E4ED" w14:textId="77777777" w:rsidR="00FA2DFF" w:rsidRDefault="00FA2DFF" w:rsidP="005C76FE">
      <w:pPr>
        <w:rPr>
          <w:rFonts w:ascii="Cambria" w:hAnsi="Cambria"/>
          <w:b/>
          <w:sz w:val="22"/>
          <w:szCs w:val="22"/>
        </w:rPr>
      </w:pPr>
    </w:p>
    <w:p w14:paraId="0499266C" w14:textId="416C8278" w:rsidR="005C76FE" w:rsidRPr="00D146DD" w:rsidRDefault="001C5917" w:rsidP="005C76FE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Zadavatel:</w:t>
      </w:r>
      <w:r>
        <w:rPr>
          <w:rFonts w:ascii="Cambria" w:hAnsi="Cambria"/>
          <w:b/>
          <w:sz w:val="22"/>
          <w:szCs w:val="22"/>
        </w:rPr>
        <w:tab/>
        <w:t>Vzdělávací a kulturní centrum Jindřichův Hradec, p. o.</w:t>
      </w:r>
    </w:p>
    <w:p w14:paraId="02639DE8" w14:textId="60F6C6A4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</w:t>
      </w:r>
      <w:r w:rsidR="001C5917">
        <w:rPr>
          <w:rFonts w:ascii="Cambria" w:hAnsi="Cambria"/>
          <w:sz w:val="22"/>
          <w:szCs w:val="22"/>
        </w:rPr>
        <w:t>em:</w:t>
      </w:r>
      <w:r w:rsidR="001C5917">
        <w:rPr>
          <w:rFonts w:ascii="Cambria" w:hAnsi="Cambria"/>
          <w:sz w:val="22"/>
          <w:szCs w:val="22"/>
        </w:rPr>
        <w:tab/>
        <w:t>Klášterská 135/II</w:t>
      </w:r>
      <w:r>
        <w:rPr>
          <w:rFonts w:ascii="Cambria" w:hAnsi="Cambria"/>
          <w:sz w:val="22"/>
          <w:szCs w:val="22"/>
        </w:rPr>
        <w:t>, 377 01 Jindřichův Hradec</w:t>
      </w:r>
    </w:p>
    <w:p w14:paraId="42AD8840" w14:textId="413618AA" w:rsidR="005C76FE" w:rsidRDefault="001C5917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085 23 495</w:t>
      </w:r>
    </w:p>
    <w:p w14:paraId="1650D739" w14:textId="3B4C14F3" w:rsidR="005C76FE" w:rsidRDefault="001C5917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organizace není plátcem DPH</w:t>
      </w:r>
    </w:p>
    <w:p w14:paraId="365D5344" w14:textId="772BA114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</w:t>
      </w:r>
      <w:proofErr w:type="gramStart"/>
      <w:r>
        <w:rPr>
          <w:rFonts w:ascii="Cambria" w:hAnsi="Cambria"/>
          <w:sz w:val="22"/>
          <w:szCs w:val="22"/>
        </w:rPr>
        <w:t xml:space="preserve">rejstříku:   </w:t>
      </w:r>
      <w:r w:rsidR="001C5917">
        <w:rPr>
          <w:rFonts w:ascii="Cambria" w:hAnsi="Cambria"/>
          <w:sz w:val="22"/>
          <w:szCs w:val="22"/>
        </w:rPr>
        <w:t xml:space="preserve">         dne</w:t>
      </w:r>
      <w:proofErr w:type="gramEnd"/>
      <w:r w:rsidR="001C5917">
        <w:rPr>
          <w:rFonts w:ascii="Cambria" w:hAnsi="Cambria"/>
          <w:sz w:val="22"/>
          <w:szCs w:val="22"/>
        </w:rPr>
        <w:t xml:space="preserve"> 1. 10. 2019</w:t>
      </w:r>
      <w:r>
        <w:rPr>
          <w:rFonts w:ascii="Cambria" w:hAnsi="Cambria"/>
          <w:sz w:val="22"/>
          <w:szCs w:val="22"/>
        </w:rPr>
        <w:t xml:space="preserve"> u Krajského soudu v Českých Budějovicích,</w:t>
      </w:r>
    </w:p>
    <w:p w14:paraId="35501BF7" w14:textId="3EC4D7ED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</w:t>
      </w:r>
      <w:r w:rsidR="001C5917">
        <w:rPr>
          <w:rFonts w:ascii="Cambria" w:hAnsi="Cambria"/>
          <w:sz w:val="22"/>
          <w:szCs w:val="22"/>
        </w:rPr>
        <w:t xml:space="preserve">                        Oddíl </w:t>
      </w:r>
      <w:proofErr w:type="spellStart"/>
      <w:r w:rsidR="001C5917">
        <w:rPr>
          <w:rFonts w:ascii="Cambria" w:hAnsi="Cambria"/>
          <w:sz w:val="22"/>
          <w:szCs w:val="22"/>
        </w:rPr>
        <w:t>Pr</w:t>
      </w:r>
      <w:proofErr w:type="spellEnd"/>
      <w:r w:rsidR="001C5917">
        <w:rPr>
          <w:rFonts w:ascii="Cambria" w:hAnsi="Cambria"/>
          <w:sz w:val="22"/>
          <w:szCs w:val="22"/>
        </w:rPr>
        <w:t>, vložka 809</w:t>
      </w:r>
    </w:p>
    <w:p w14:paraId="5D4D986A" w14:textId="17D1DA8E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zastoupen:</w:t>
      </w:r>
      <w:r w:rsidR="001C5917">
        <w:rPr>
          <w:rFonts w:ascii="Cambria" w:hAnsi="Cambria"/>
          <w:sz w:val="22"/>
          <w:szCs w:val="22"/>
        </w:rPr>
        <w:tab/>
        <w:t>Ing. Ondřejem Maškem, ředitelem organizace</w:t>
      </w:r>
    </w:p>
    <w:p w14:paraId="04DCF181" w14:textId="7940D3B2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                               </w:t>
      </w:r>
      <w:r w:rsidR="001C5917">
        <w:rPr>
          <w:rFonts w:ascii="Cambria" w:hAnsi="Cambria"/>
          <w:sz w:val="22"/>
          <w:szCs w:val="22"/>
        </w:rPr>
        <w:t>Česká spořitelna</w:t>
      </w:r>
      <w:r w:rsidR="00EC7109">
        <w:rPr>
          <w:rFonts w:ascii="Cambria" w:hAnsi="Cambria"/>
          <w:sz w:val="22"/>
          <w:szCs w:val="22"/>
        </w:rPr>
        <w:t>, a.s.</w:t>
      </w:r>
      <w:r>
        <w:rPr>
          <w:rFonts w:ascii="Cambria" w:hAnsi="Cambria"/>
          <w:sz w:val="22"/>
          <w:szCs w:val="22"/>
        </w:rPr>
        <w:t xml:space="preserve"> – Jindřichův Hradec</w:t>
      </w:r>
    </w:p>
    <w:p w14:paraId="2B2990EB" w14:textId="4A0DC34C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 w:rsidR="00EC7109">
        <w:rPr>
          <w:rFonts w:ascii="Cambria" w:hAnsi="Cambria"/>
          <w:sz w:val="22"/>
          <w:szCs w:val="22"/>
        </w:rPr>
        <w:t xml:space="preserve">                            </w:t>
      </w:r>
      <w:r w:rsidR="001C5917">
        <w:rPr>
          <w:rFonts w:ascii="Cambria" w:hAnsi="Cambria"/>
          <w:sz w:val="22"/>
          <w:szCs w:val="22"/>
        </w:rPr>
        <w:t xml:space="preserve">                  </w:t>
      </w:r>
      <w:r w:rsidR="001C5917" w:rsidRPr="001C5917">
        <w:rPr>
          <w:rFonts w:ascii="Cambria" w:hAnsi="Cambria"/>
          <w:sz w:val="22"/>
          <w:szCs w:val="22"/>
        </w:rPr>
        <w:t>5973536349 / 0800</w:t>
      </w:r>
    </w:p>
    <w:p w14:paraId="74A963E8" w14:textId="16A81393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Osoba oprá</w:t>
      </w:r>
      <w:r w:rsidR="001C5917">
        <w:rPr>
          <w:rFonts w:ascii="Cambria" w:hAnsi="Cambria"/>
          <w:sz w:val="22"/>
          <w:szCs w:val="22"/>
        </w:rPr>
        <w:t xml:space="preserve">vněná k jednání: </w:t>
      </w:r>
      <w:r w:rsidR="001C5917">
        <w:rPr>
          <w:rFonts w:ascii="Cambria" w:hAnsi="Cambria"/>
          <w:sz w:val="22"/>
          <w:szCs w:val="22"/>
        </w:rPr>
        <w:tab/>
        <w:t>Ing. Ondřej Mašek</w:t>
      </w:r>
    </w:p>
    <w:p w14:paraId="216AA1A3" w14:textId="0859F23B" w:rsidR="005C76FE" w:rsidRDefault="001C5917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 xml:space="preserve">+420 </w:t>
      </w:r>
      <w:r w:rsidRPr="001C5917">
        <w:rPr>
          <w:rFonts w:ascii="Cambria" w:hAnsi="Cambria"/>
          <w:sz w:val="22"/>
          <w:szCs w:val="22"/>
        </w:rPr>
        <w:t>724 139 819</w:t>
      </w:r>
    </w:p>
    <w:p w14:paraId="12C7A27D" w14:textId="4E9D2E25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r w:rsidR="001C5917" w:rsidRPr="00FA2DFF">
        <w:rPr>
          <w:rFonts w:ascii="Cambria" w:eastAsia="MS Mincho" w:hAnsi="Cambria"/>
          <w:sz w:val="22"/>
          <w:szCs w:val="22"/>
        </w:rPr>
        <w:t>ondr</w:t>
      </w:r>
      <w:bookmarkStart w:id="0" w:name="_GoBack"/>
      <w:bookmarkEnd w:id="0"/>
      <w:r w:rsidR="001C5917" w:rsidRPr="00FA2DFF">
        <w:rPr>
          <w:rFonts w:ascii="Cambria" w:eastAsia="MS Mincho" w:hAnsi="Cambria"/>
          <w:sz w:val="22"/>
          <w:szCs w:val="22"/>
        </w:rPr>
        <w:t>ej.masek@vkcjh.cz</w:t>
      </w:r>
    </w:p>
    <w:p w14:paraId="0FB158B3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1A482DA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3F3CA509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4941AD2" w14:textId="3D18A429" w:rsidR="005C76FE" w:rsidRPr="00522262" w:rsidRDefault="001C5917" w:rsidP="00522262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Dodavatel</w:t>
      </w:r>
      <w:r w:rsidR="00522262">
        <w:rPr>
          <w:rFonts w:ascii="Cambria" w:hAnsi="Cambria"/>
          <w:b/>
          <w:bCs/>
          <w:sz w:val="22"/>
          <w:szCs w:val="22"/>
        </w:rPr>
        <w:t xml:space="preserve">: </w:t>
      </w:r>
      <w:r w:rsidR="00522262">
        <w:rPr>
          <w:rFonts w:ascii="Cambria" w:hAnsi="Cambria"/>
          <w:b/>
          <w:bCs/>
          <w:sz w:val="22"/>
          <w:szCs w:val="22"/>
        </w:rPr>
        <w:tab/>
      </w:r>
      <w:proofErr w:type="spellStart"/>
      <w:r w:rsidR="00522262" w:rsidRPr="00FA2DFF">
        <w:rPr>
          <w:rFonts w:ascii="Cambria" w:hAnsi="Cambria"/>
          <w:b/>
          <w:sz w:val="22"/>
          <w:szCs w:val="22"/>
        </w:rPr>
        <w:t>Altic</w:t>
      </w:r>
      <w:proofErr w:type="spellEnd"/>
      <w:r w:rsidR="00522262" w:rsidRPr="00FA2DFF">
        <w:rPr>
          <w:rFonts w:ascii="Cambria" w:hAnsi="Cambria"/>
          <w:b/>
          <w:sz w:val="22"/>
          <w:szCs w:val="22"/>
        </w:rPr>
        <w:t xml:space="preserve"> Point s.r.o.</w:t>
      </w:r>
      <w:r w:rsidR="005C76FE" w:rsidRPr="00522262">
        <w:rPr>
          <w:rFonts w:ascii="Cambria" w:hAnsi="Cambria"/>
          <w:sz w:val="22"/>
          <w:szCs w:val="22"/>
        </w:rPr>
        <w:t xml:space="preserve">   </w:t>
      </w:r>
    </w:p>
    <w:p w14:paraId="10D5A7E2" w14:textId="7145A109" w:rsidR="005C76FE" w:rsidRDefault="00FA2DFF" w:rsidP="00FA2DFF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proofErr w:type="spellStart"/>
      <w:r w:rsidR="00522262" w:rsidRPr="00522262">
        <w:rPr>
          <w:rFonts w:ascii="Cambria" w:hAnsi="Cambria"/>
          <w:sz w:val="22"/>
          <w:szCs w:val="22"/>
        </w:rPr>
        <w:t>Dunajevského</w:t>
      </w:r>
      <w:proofErr w:type="spellEnd"/>
      <w:r w:rsidR="00522262" w:rsidRPr="00522262">
        <w:rPr>
          <w:rFonts w:ascii="Cambria" w:hAnsi="Cambria"/>
          <w:sz w:val="22"/>
          <w:szCs w:val="22"/>
        </w:rPr>
        <w:t xml:space="preserve"> 254/12, 25091 Zeleneč</w:t>
      </w:r>
    </w:p>
    <w:p w14:paraId="6F96486A" w14:textId="38B360B5" w:rsidR="005C76FE" w:rsidRDefault="00FA2DFF" w:rsidP="00FA2DFF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hyperlink r:id="rId9" w:history="1">
        <w:r w:rsidR="00522262" w:rsidRPr="00522262">
          <w:rPr>
            <w:rFonts w:ascii="Cambria" w:hAnsi="Cambria"/>
            <w:sz w:val="22"/>
            <w:szCs w:val="22"/>
          </w:rPr>
          <w:t>02915987</w:t>
        </w:r>
      </w:hyperlink>
    </w:p>
    <w:p w14:paraId="7364F700" w14:textId="078F94E0" w:rsidR="005C76FE" w:rsidRDefault="00FA2DFF" w:rsidP="00FA2DFF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 w:rsidR="00522262">
        <w:rPr>
          <w:rFonts w:ascii="Cambria" w:hAnsi="Cambria"/>
          <w:sz w:val="22"/>
          <w:szCs w:val="22"/>
        </w:rPr>
        <w:t>CZ</w:t>
      </w:r>
      <w:hyperlink r:id="rId10" w:history="1">
        <w:r w:rsidR="00522262" w:rsidRPr="00522262">
          <w:rPr>
            <w:rFonts w:ascii="Cambria" w:hAnsi="Cambria"/>
            <w:sz w:val="22"/>
            <w:szCs w:val="22"/>
          </w:rPr>
          <w:t>02915987</w:t>
        </w:r>
      </w:hyperlink>
    </w:p>
    <w:p w14:paraId="0364BBCE" w14:textId="58DD877E" w:rsidR="005C76FE" w:rsidRDefault="005C76FE" w:rsidP="00FA2DFF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</w:t>
      </w:r>
      <w:r w:rsidR="00FA2DFF">
        <w:rPr>
          <w:rFonts w:ascii="Cambria" w:hAnsi="Cambria"/>
          <w:sz w:val="22"/>
          <w:szCs w:val="22"/>
        </w:rPr>
        <w:t>v obchodním rejstříku:</w:t>
      </w:r>
      <w:r w:rsidR="00FA2DFF">
        <w:rPr>
          <w:rFonts w:ascii="Cambria" w:hAnsi="Cambria"/>
          <w:sz w:val="22"/>
          <w:szCs w:val="22"/>
        </w:rPr>
        <w:tab/>
        <w:t xml:space="preserve"> </w:t>
      </w:r>
      <w:r w:rsidR="00522262" w:rsidRPr="00FA6C8A">
        <w:rPr>
          <w:rFonts w:ascii="Cambria" w:hAnsi="Cambria"/>
          <w:sz w:val="22"/>
          <w:szCs w:val="22"/>
        </w:rPr>
        <w:t>dne 17. dubna 2014 u Městského soudu v</w:t>
      </w:r>
      <w:r w:rsidR="00522262">
        <w:rPr>
          <w:rFonts w:ascii="Cambria" w:hAnsi="Cambria"/>
          <w:sz w:val="22"/>
          <w:szCs w:val="22"/>
        </w:rPr>
        <w:t> </w:t>
      </w:r>
      <w:r w:rsidR="00522262" w:rsidRPr="00FA6C8A">
        <w:rPr>
          <w:rFonts w:ascii="Cambria" w:hAnsi="Cambria"/>
          <w:sz w:val="22"/>
          <w:szCs w:val="22"/>
        </w:rPr>
        <w:t>Praze</w:t>
      </w:r>
    </w:p>
    <w:p w14:paraId="181BDF77" w14:textId="4BF8DDFF" w:rsidR="00522262" w:rsidRPr="00522262" w:rsidRDefault="00522262" w:rsidP="00FA2DFF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</w:t>
      </w:r>
      <w:r w:rsidRPr="00FA6C8A">
        <w:rPr>
          <w:rFonts w:ascii="Cambria" w:hAnsi="Cambria"/>
          <w:sz w:val="22"/>
          <w:szCs w:val="22"/>
        </w:rPr>
        <w:t>Oddíl C, vložka 225357</w:t>
      </w:r>
    </w:p>
    <w:p w14:paraId="4A858A9A" w14:textId="4DF6FEFB" w:rsidR="005C76FE" w:rsidRDefault="005C76FE" w:rsidP="00FA2DFF">
      <w:pPr>
        <w:tabs>
          <w:tab w:val="left" w:pos="3240"/>
        </w:tabs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</w:t>
      </w:r>
      <w:r>
        <w:rPr>
          <w:rFonts w:ascii="Cambria" w:hAnsi="Cambria"/>
          <w:sz w:val="22"/>
          <w:szCs w:val="22"/>
        </w:rPr>
        <w:t xml:space="preserve">:                                              </w:t>
      </w:r>
      <w:r w:rsidR="00522262">
        <w:rPr>
          <w:rFonts w:ascii="Cambria" w:hAnsi="Cambria"/>
          <w:sz w:val="22"/>
          <w:szCs w:val="22"/>
        </w:rPr>
        <w:t xml:space="preserve">Ing. Petrem Benešem, jednatelem společnosti </w:t>
      </w:r>
    </w:p>
    <w:p w14:paraId="00231BB4" w14:textId="50B6FA3E" w:rsidR="005C76FE" w:rsidRDefault="005C76FE" w:rsidP="00FA2DFF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bankovní s</w:t>
      </w:r>
      <w:r w:rsidR="00FA2DFF">
        <w:rPr>
          <w:rFonts w:ascii="Cambria" w:hAnsi="Cambria"/>
          <w:sz w:val="22"/>
          <w:szCs w:val="22"/>
        </w:rPr>
        <w:t xml:space="preserve">pojení: </w:t>
      </w:r>
      <w:r w:rsidR="00FA2DFF">
        <w:rPr>
          <w:rFonts w:ascii="Cambria" w:hAnsi="Cambria"/>
          <w:sz w:val="22"/>
          <w:szCs w:val="22"/>
        </w:rPr>
        <w:tab/>
      </w:r>
      <w:r w:rsidR="00522262" w:rsidRPr="00522262">
        <w:rPr>
          <w:rFonts w:ascii="Cambria" w:hAnsi="Cambria"/>
          <w:sz w:val="22"/>
          <w:szCs w:val="22"/>
        </w:rPr>
        <w:t>GE Money Bank Praha</w:t>
      </w:r>
    </w:p>
    <w:p w14:paraId="5DEA6F21" w14:textId="29863212" w:rsidR="005C76FE" w:rsidRDefault="005C76FE" w:rsidP="00FA2DFF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číslo</w:t>
      </w:r>
      <w:r w:rsidR="00FA2DFF">
        <w:rPr>
          <w:rFonts w:ascii="Cambria" w:hAnsi="Cambria"/>
          <w:sz w:val="22"/>
          <w:szCs w:val="22"/>
        </w:rPr>
        <w:t xml:space="preserve"> účtu: </w:t>
      </w:r>
      <w:r w:rsidR="00FA2DFF">
        <w:rPr>
          <w:rFonts w:ascii="Cambria" w:hAnsi="Cambria"/>
          <w:sz w:val="22"/>
          <w:szCs w:val="22"/>
        </w:rPr>
        <w:tab/>
      </w:r>
      <w:r w:rsidR="00522262" w:rsidRPr="00522262">
        <w:rPr>
          <w:rFonts w:ascii="Cambria" w:hAnsi="Cambria"/>
          <w:sz w:val="22"/>
          <w:szCs w:val="22"/>
        </w:rPr>
        <w:t>214534075/0600</w:t>
      </w:r>
    </w:p>
    <w:p w14:paraId="05B61B50" w14:textId="20CBD740" w:rsidR="005C76FE" w:rsidRDefault="005C76FE" w:rsidP="00FA2DFF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</w:r>
      <w:r w:rsidR="00522262">
        <w:rPr>
          <w:rFonts w:ascii="Cambria" w:hAnsi="Cambria"/>
          <w:sz w:val="22"/>
          <w:szCs w:val="22"/>
        </w:rPr>
        <w:t>Ing. Petr Beneš</w:t>
      </w:r>
    </w:p>
    <w:p w14:paraId="36427127" w14:textId="1DAB65E2" w:rsidR="005C76FE" w:rsidRDefault="005C76FE" w:rsidP="00FA2DFF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Telefon/Fax: </w:t>
      </w:r>
      <w:r>
        <w:rPr>
          <w:rFonts w:ascii="Cambria" w:hAnsi="Cambria"/>
          <w:sz w:val="22"/>
          <w:szCs w:val="22"/>
        </w:rPr>
        <w:tab/>
      </w:r>
      <w:r w:rsidR="00522262" w:rsidRPr="00522262">
        <w:rPr>
          <w:rFonts w:ascii="Cambria" w:hAnsi="Cambria"/>
          <w:sz w:val="22"/>
          <w:szCs w:val="22"/>
        </w:rPr>
        <w:t>+420 602 324 024</w:t>
      </w:r>
    </w:p>
    <w:p w14:paraId="2DFBBBA3" w14:textId="6A776DDD" w:rsidR="005C76FE" w:rsidRDefault="00FA2DFF" w:rsidP="00FA2DFF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  <w:t xml:space="preserve"> </w:t>
      </w:r>
      <w:r w:rsidR="00522262" w:rsidRPr="00522262">
        <w:rPr>
          <w:rFonts w:ascii="Cambria" w:hAnsi="Cambria"/>
          <w:sz w:val="22"/>
          <w:szCs w:val="22"/>
        </w:rPr>
        <w:t>petr.benes@altic.cz</w:t>
      </w:r>
    </w:p>
    <w:p w14:paraId="2D5A273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69F625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</w:t>
      </w:r>
      <w:r w:rsidRPr="00335C44">
        <w:rPr>
          <w:rFonts w:ascii="Cambria" w:hAnsi="Cambria"/>
          <w:sz w:val="22"/>
          <w:szCs w:val="22"/>
        </w:rPr>
        <w:t>§ 2079 a násl. zákona č. 89/2012 Sb., občanský zákoník, v platném znění tuto kupní smlouvu.</w:t>
      </w:r>
    </w:p>
    <w:p w14:paraId="5B8D6D83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5BAF31CD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b/>
          <w:sz w:val="22"/>
          <w:szCs w:val="22"/>
        </w:rPr>
        <w:tab/>
        <w:t>Předmět smlouvy</w:t>
      </w:r>
    </w:p>
    <w:p w14:paraId="6B165EEF" w14:textId="77777777" w:rsidR="005C76FE" w:rsidRDefault="005C76FE" w:rsidP="005C76FE">
      <w:pPr>
        <w:rPr>
          <w:rFonts w:ascii="Cambria" w:hAnsi="Cambria"/>
          <w:sz w:val="22"/>
          <w:szCs w:val="22"/>
        </w:rPr>
      </w:pPr>
    </w:p>
    <w:p w14:paraId="5444F261" w14:textId="5324A514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Předmětem </w:t>
      </w:r>
      <w:r w:rsidR="001C5917">
        <w:rPr>
          <w:rFonts w:ascii="Cambria" w:hAnsi="Cambria"/>
          <w:sz w:val="22"/>
          <w:szCs w:val="22"/>
        </w:rPr>
        <w:t>smlouvy je závazek dodavatele</w:t>
      </w:r>
      <w:r>
        <w:rPr>
          <w:rFonts w:ascii="Cambria" w:hAnsi="Cambria"/>
          <w:sz w:val="22"/>
          <w:szCs w:val="22"/>
        </w:rPr>
        <w:t xml:space="preserve"> (v souladu s pře</w:t>
      </w:r>
      <w:r w:rsidR="001C5917">
        <w:rPr>
          <w:rFonts w:ascii="Cambria" w:hAnsi="Cambria"/>
          <w:sz w:val="22"/>
          <w:szCs w:val="22"/>
        </w:rPr>
        <w:t>dloženou nabídkou dodavatele</w:t>
      </w:r>
      <w:r w:rsidR="00693096"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do veřejné zakázky s názvem </w:t>
      </w:r>
      <w:r>
        <w:rPr>
          <w:rFonts w:ascii="Cambria" w:hAnsi="Cambria"/>
          <w:b/>
          <w:sz w:val="22"/>
          <w:szCs w:val="22"/>
        </w:rPr>
        <w:t>„</w:t>
      </w:r>
      <w:r w:rsidR="001C5917">
        <w:rPr>
          <w:rFonts w:ascii="Cambria" w:hAnsi="Cambria"/>
          <w:b/>
          <w:sz w:val="22"/>
          <w:szCs w:val="22"/>
        </w:rPr>
        <w:t>Posuvný regálový systém pro depozitář Muzea fotografie a MOM</w:t>
      </w:r>
      <w:r>
        <w:rPr>
          <w:rFonts w:ascii="Cambria" w:hAnsi="Cambria"/>
          <w:b/>
          <w:sz w:val="22"/>
          <w:szCs w:val="22"/>
        </w:rPr>
        <w:t xml:space="preserve">“ </w:t>
      </w:r>
      <w:r w:rsidR="00FA2DFF">
        <w:rPr>
          <w:rFonts w:ascii="Cambria" w:hAnsi="Cambria"/>
          <w:sz w:val="22"/>
          <w:szCs w:val="22"/>
        </w:rPr>
        <w:t>ze dne 12. 7. 2024,</w:t>
      </w:r>
      <w:r w:rsidR="001C5917">
        <w:rPr>
          <w:rFonts w:ascii="Cambria" w:hAnsi="Cambria"/>
          <w:sz w:val="22"/>
          <w:szCs w:val="22"/>
        </w:rPr>
        <w:t xml:space="preserve"> dodat zadavateli regálový systém </w:t>
      </w:r>
      <w:r w:rsidR="002B1556">
        <w:rPr>
          <w:rFonts w:ascii="Cambria" w:hAnsi="Cambria"/>
          <w:sz w:val="22"/>
          <w:szCs w:val="22"/>
        </w:rPr>
        <w:t xml:space="preserve">- </w:t>
      </w:r>
      <w:r w:rsidR="002B1556" w:rsidRPr="00E6602F">
        <w:rPr>
          <w:rFonts w:asciiTheme="majorHAnsi" w:hAnsiTheme="majorHAnsi"/>
          <w:sz w:val="22"/>
          <w:szCs w:val="22"/>
        </w:rPr>
        <w:t xml:space="preserve">sestavu posuvných regálů o délce 8500 </w:t>
      </w:r>
      <w:r w:rsidR="002B1556" w:rsidRPr="00E6602F">
        <w:rPr>
          <w:rFonts w:ascii="Cambria" w:hAnsi="Cambria"/>
          <w:sz w:val="22"/>
          <w:szCs w:val="22"/>
        </w:rPr>
        <w:t xml:space="preserve">mm, </w:t>
      </w:r>
      <w:r w:rsidR="00E6602F" w:rsidRPr="00E6602F">
        <w:rPr>
          <w:rFonts w:ascii="Cambria" w:hAnsi="Cambria"/>
          <w:sz w:val="22"/>
          <w:szCs w:val="22"/>
        </w:rPr>
        <w:t xml:space="preserve">hloubku 800 mm a výšku 2800 mm s tím, že budou </w:t>
      </w:r>
      <w:proofErr w:type="gramStart"/>
      <w:r w:rsidR="00E6602F" w:rsidRPr="00E6602F">
        <w:rPr>
          <w:rFonts w:ascii="Cambria" w:hAnsi="Cambria"/>
          <w:sz w:val="22"/>
          <w:szCs w:val="22"/>
        </w:rPr>
        <w:t>disponovat 5-ti</w:t>
      </w:r>
      <w:proofErr w:type="gramEnd"/>
      <w:r w:rsidR="00E6602F" w:rsidRPr="00E6602F">
        <w:rPr>
          <w:rFonts w:ascii="Cambria" w:hAnsi="Cambria"/>
          <w:sz w:val="22"/>
          <w:szCs w:val="22"/>
        </w:rPr>
        <w:t xml:space="preserve"> úrovněmi stavitelných polic v každé jedné regálové sestavě. Nosnost každé police by měla být 50 kg</w:t>
      </w:r>
      <w:r w:rsidR="00E6602F" w:rsidRPr="00E6602F" w:rsidDel="00E6602F">
        <w:rPr>
          <w:rFonts w:asciiTheme="majorHAnsi" w:hAnsiTheme="majorHAnsi"/>
          <w:sz w:val="22"/>
          <w:szCs w:val="22"/>
        </w:rPr>
        <w:t xml:space="preserve"> </w:t>
      </w:r>
      <w:r w:rsidR="001C5917" w:rsidRPr="00E6602F">
        <w:rPr>
          <w:rFonts w:asciiTheme="majorHAnsi" w:hAnsiTheme="majorHAnsi"/>
          <w:sz w:val="22"/>
          <w:szCs w:val="22"/>
        </w:rPr>
        <w:t xml:space="preserve">(dále jen předmět dodávky) dle specifikace </w:t>
      </w:r>
      <w:r w:rsidR="002B1556">
        <w:rPr>
          <w:rFonts w:asciiTheme="majorHAnsi" w:hAnsiTheme="majorHAnsi"/>
          <w:sz w:val="22"/>
          <w:szCs w:val="22"/>
        </w:rPr>
        <w:t xml:space="preserve">stanovené v zadávací dokumentaci a </w:t>
      </w:r>
      <w:r w:rsidR="001C5917" w:rsidRPr="00E6602F">
        <w:rPr>
          <w:rFonts w:asciiTheme="majorHAnsi" w:hAnsiTheme="majorHAnsi"/>
          <w:sz w:val="22"/>
          <w:szCs w:val="22"/>
        </w:rPr>
        <w:t>v souladu s </w:t>
      </w:r>
      <w:r w:rsidR="001C5917">
        <w:rPr>
          <w:rFonts w:ascii="Cambria" w:hAnsi="Cambria"/>
          <w:sz w:val="22"/>
          <w:szCs w:val="22"/>
        </w:rPr>
        <w:t xml:space="preserve"> nabídkou dodavatele</w:t>
      </w:r>
      <w:r w:rsidR="002B1556">
        <w:rPr>
          <w:rFonts w:ascii="Cambria" w:hAnsi="Cambria"/>
          <w:sz w:val="22"/>
          <w:szCs w:val="22"/>
        </w:rPr>
        <w:t xml:space="preserve"> do shora uvedené veřejné zakázky</w:t>
      </w:r>
      <w:r w:rsidR="001C5917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včetně garance zabezp</w:t>
      </w:r>
      <w:r w:rsidR="001C5917">
        <w:rPr>
          <w:rFonts w:ascii="Cambria" w:hAnsi="Cambria"/>
          <w:sz w:val="22"/>
          <w:szCs w:val="22"/>
        </w:rPr>
        <w:t xml:space="preserve">ečení servisních služeb na tento předmět dodávky </w:t>
      </w:r>
      <w:r>
        <w:rPr>
          <w:rFonts w:ascii="Cambria" w:hAnsi="Cambria"/>
          <w:sz w:val="22"/>
          <w:szCs w:val="22"/>
        </w:rPr>
        <w:t>v záruční době.</w:t>
      </w:r>
    </w:p>
    <w:p w14:paraId="7413614E" w14:textId="6F9E733E" w:rsidR="005C76FE" w:rsidRDefault="001C5917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Předmět dodávky </w:t>
      </w:r>
      <w:r w:rsidR="005C76FE">
        <w:rPr>
          <w:rFonts w:ascii="Cambria" w:hAnsi="Cambria"/>
          <w:sz w:val="22"/>
          <w:szCs w:val="22"/>
        </w:rPr>
        <w:t>splňuje následující podmínky:</w:t>
      </w:r>
    </w:p>
    <w:p w14:paraId="6D13840E" w14:textId="77777777" w:rsidR="006010D1" w:rsidRPr="006010D1" w:rsidRDefault="006010D1" w:rsidP="006010D1">
      <w:pPr>
        <w:rPr>
          <w:rFonts w:asciiTheme="majorHAnsi" w:hAnsiTheme="majorHAnsi"/>
        </w:rPr>
      </w:pPr>
      <w:r>
        <w:rPr>
          <w:rFonts w:asciiTheme="majorHAnsi" w:eastAsia="Batang" w:hAnsiTheme="majorHAnsi"/>
        </w:rPr>
        <w:t xml:space="preserve">•   </w:t>
      </w:r>
      <w:r w:rsidRPr="006010D1">
        <w:rPr>
          <w:rFonts w:asciiTheme="majorHAnsi" w:eastAsia="Batang" w:hAnsiTheme="majorHAnsi"/>
          <w:sz w:val="22"/>
          <w:szCs w:val="22"/>
        </w:rPr>
        <w:t>předepsané vlastnosti a musí splňovat ČN, EN</w:t>
      </w:r>
    </w:p>
    <w:p w14:paraId="20BDF3BD" w14:textId="22205A63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 </w:t>
      </w:r>
      <w:r w:rsidR="001C5917">
        <w:rPr>
          <w:rFonts w:ascii="Cambria" w:hAnsi="Cambria"/>
          <w:sz w:val="22"/>
          <w:szCs w:val="22"/>
        </w:rPr>
        <w:t xml:space="preserve">předmětu dodávky </w:t>
      </w:r>
      <w:r>
        <w:rPr>
          <w:rFonts w:ascii="Cambria" w:hAnsi="Cambria"/>
          <w:sz w:val="22"/>
          <w:szCs w:val="22"/>
        </w:rPr>
        <w:t>je zajištěna plná garance servisních služeb a servisu v ČR.</w:t>
      </w:r>
    </w:p>
    <w:p w14:paraId="323C6DCE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AF4EF58" w14:textId="0AECF39C" w:rsidR="001C5917" w:rsidRDefault="00010DAB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Součástí předmětu plnění </w:t>
      </w:r>
      <w:r w:rsidR="001C5917">
        <w:rPr>
          <w:rFonts w:ascii="Cambria" w:hAnsi="Cambria"/>
          <w:sz w:val="22"/>
          <w:szCs w:val="22"/>
        </w:rPr>
        <w:t>je rovněž plnohodnotné zprovoznění předmětu dodávky a proškolení personálu zadavatele, který bude obsluhu předmětu dodávky zajišťovat. Dodavatel rovněž zajistí pro zadavatele</w:t>
      </w:r>
      <w:r>
        <w:rPr>
          <w:rFonts w:ascii="Cambria" w:hAnsi="Cambria"/>
          <w:sz w:val="22"/>
          <w:szCs w:val="22"/>
        </w:rPr>
        <w:t xml:space="preserve"> všechny dokumenty potřebné pro řád</w:t>
      </w:r>
      <w:r w:rsidR="001C5917">
        <w:rPr>
          <w:rFonts w:ascii="Cambria" w:hAnsi="Cambria"/>
          <w:sz w:val="22"/>
          <w:szCs w:val="22"/>
        </w:rPr>
        <w:t>ný provoz předmětu dodávky</w:t>
      </w:r>
      <w:r>
        <w:rPr>
          <w:rFonts w:ascii="Cambria" w:hAnsi="Cambria"/>
          <w:sz w:val="22"/>
          <w:szCs w:val="22"/>
        </w:rPr>
        <w:t xml:space="preserve"> (návod k obsluze v českém jazyce apod.). Náklady na tyto dodávky a služby jsou součástí kupní ceny.</w:t>
      </w:r>
    </w:p>
    <w:p w14:paraId="46C9059D" w14:textId="77777777" w:rsidR="005C76FE" w:rsidRDefault="005C76FE" w:rsidP="005C76FE">
      <w:pPr>
        <w:keepNext/>
        <w:keepLines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2.       Doba a místa plnění</w:t>
      </w:r>
    </w:p>
    <w:p w14:paraId="28E94402" w14:textId="7DD88F9F" w:rsidR="005C76FE" w:rsidRPr="001C5917" w:rsidRDefault="005C76FE" w:rsidP="005C76FE">
      <w:pPr>
        <w:pStyle w:val="Normal2"/>
        <w:ind w:left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Plnění předmětu smlouvy bude zahájeno ihned po podpisu tét</w:t>
      </w:r>
      <w:r w:rsidR="001C5917">
        <w:rPr>
          <w:rFonts w:ascii="Cambria" w:hAnsi="Cambria"/>
          <w:sz w:val="22"/>
          <w:szCs w:val="22"/>
        </w:rPr>
        <w:t xml:space="preserve">o kupní smlouvy. Kompletní předání předmětu dodávky bez vad a nedodělků </w:t>
      </w:r>
      <w:r>
        <w:rPr>
          <w:rFonts w:ascii="Cambria" w:hAnsi="Cambria"/>
          <w:sz w:val="22"/>
          <w:szCs w:val="22"/>
        </w:rPr>
        <w:t xml:space="preserve">musí být uskutečněno </w:t>
      </w:r>
      <w:r w:rsidRPr="002644E4">
        <w:rPr>
          <w:rFonts w:ascii="Cambria" w:hAnsi="Cambria"/>
          <w:b/>
          <w:color w:val="000000"/>
          <w:sz w:val="22"/>
          <w:szCs w:val="22"/>
        </w:rPr>
        <w:t xml:space="preserve">nejpozději do </w:t>
      </w:r>
      <w:r w:rsidR="001C5917">
        <w:rPr>
          <w:rFonts w:ascii="Cambria" w:hAnsi="Cambria"/>
          <w:b/>
          <w:color w:val="000000"/>
          <w:sz w:val="22"/>
          <w:szCs w:val="22"/>
        </w:rPr>
        <w:t xml:space="preserve">18. 8. 2024. </w:t>
      </w:r>
      <w:r w:rsidR="001C5917" w:rsidRPr="001C5917">
        <w:rPr>
          <w:rFonts w:ascii="Cambria" w:hAnsi="Cambria"/>
          <w:color w:val="000000"/>
          <w:sz w:val="22"/>
          <w:szCs w:val="22"/>
        </w:rPr>
        <w:t>O předání předmětu dodávky bude vyhotoven předávací protokol.</w:t>
      </w:r>
    </w:p>
    <w:p w14:paraId="17E2D0C1" w14:textId="119514EF" w:rsidR="005C76FE" w:rsidRDefault="001C5917" w:rsidP="005C76FE">
      <w:pPr>
        <w:pStyle w:val="Normal2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Místem plnění je prostor depozitáře v objektu Muzea fotografie a moderních obrazových médií, detašovaného pracoviště Vzdělávacího a kulturního centra Jindřichův Hradec, p. o., které sídlí na adrese: Kostelní 20/I, 377 01 Jindřichův Hradec. P</w:t>
      </w:r>
      <w:r w:rsidR="005C76FE">
        <w:rPr>
          <w:rFonts w:ascii="Cambria" w:hAnsi="Cambria"/>
          <w:sz w:val="22"/>
          <w:szCs w:val="22"/>
        </w:rPr>
        <w:t>ouze v přípa</w:t>
      </w:r>
      <w:r>
        <w:rPr>
          <w:rFonts w:ascii="Cambria" w:hAnsi="Cambria"/>
          <w:sz w:val="22"/>
          <w:szCs w:val="22"/>
        </w:rPr>
        <w:t>dě vzájemné dohody dodavatele se zadavatelem</w:t>
      </w:r>
      <w:r w:rsidR="005C76FE">
        <w:rPr>
          <w:rFonts w:ascii="Cambria" w:hAnsi="Cambria"/>
          <w:sz w:val="22"/>
          <w:szCs w:val="22"/>
        </w:rPr>
        <w:t xml:space="preserve"> může být místo předání změněno.</w:t>
      </w:r>
    </w:p>
    <w:p w14:paraId="736F2F49" w14:textId="77777777" w:rsidR="005C76FE" w:rsidRDefault="005C76FE" w:rsidP="005C76FE">
      <w:pPr>
        <w:pStyle w:val="Zpat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0B76060C" w14:textId="77777777" w:rsidR="005C76FE" w:rsidRDefault="005C76FE" w:rsidP="005C76FE">
      <w:pPr>
        <w:keepNext/>
        <w:keepLine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</w:t>
      </w:r>
      <w:r>
        <w:rPr>
          <w:rFonts w:ascii="Cambria" w:hAnsi="Cambria"/>
          <w:b/>
          <w:sz w:val="22"/>
          <w:szCs w:val="22"/>
        </w:rPr>
        <w:tab/>
        <w:t>Cenová a platební ujednání</w:t>
      </w:r>
    </w:p>
    <w:p w14:paraId="49D2BE05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34D0A07B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3.1       Cenová ujednání</w:t>
      </w:r>
    </w:p>
    <w:p w14:paraId="42A96048" w14:textId="3A940B55" w:rsidR="005C76FE" w:rsidRPr="00FA2DFF" w:rsidRDefault="005C76FE" w:rsidP="005C76FE">
      <w:pPr>
        <w:pStyle w:val="Nadpis7"/>
        <w:rPr>
          <w:b/>
          <w:sz w:val="22"/>
          <w:szCs w:val="22"/>
        </w:rPr>
      </w:pPr>
      <w:r w:rsidRPr="00FA2DFF">
        <w:rPr>
          <w:sz w:val="22"/>
          <w:szCs w:val="22"/>
        </w:rPr>
        <w:t xml:space="preserve">Celková nabídková (nejvýše přípustná) cena bez DPH:                          </w:t>
      </w:r>
      <w:r w:rsidR="00FA2DFF" w:rsidRPr="00FA2DFF">
        <w:rPr>
          <w:sz w:val="22"/>
          <w:szCs w:val="22"/>
        </w:rPr>
        <w:t xml:space="preserve">                   778 600,- </w:t>
      </w:r>
      <w:r w:rsidRPr="00FA2DFF">
        <w:rPr>
          <w:sz w:val="22"/>
          <w:szCs w:val="22"/>
        </w:rPr>
        <w:t>Kč</w:t>
      </w:r>
    </w:p>
    <w:p w14:paraId="76DF7C93" w14:textId="4755D6EB" w:rsidR="005C76FE" w:rsidRDefault="005C76FE" w:rsidP="005C76FE">
      <w:pPr>
        <w:pStyle w:val="Nadpis7"/>
        <w:rPr>
          <w:sz w:val="22"/>
          <w:szCs w:val="22"/>
        </w:rPr>
      </w:pPr>
      <w:r w:rsidRPr="00FA2DFF">
        <w:rPr>
          <w:b/>
          <w:bCs/>
          <w:sz w:val="22"/>
          <w:szCs w:val="22"/>
        </w:rPr>
        <w:t xml:space="preserve">Celková nabídková cena včetně DPH:                                                    </w:t>
      </w:r>
      <w:r w:rsidR="00FA2DFF" w:rsidRPr="00FA2DFF">
        <w:rPr>
          <w:b/>
          <w:bCs/>
          <w:sz w:val="22"/>
          <w:szCs w:val="22"/>
        </w:rPr>
        <w:t xml:space="preserve">                    942 106</w:t>
      </w:r>
      <w:r w:rsidRPr="00FA2DFF">
        <w:rPr>
          <w:b/>
          <w:bCs/>
          <w:sz w:val="22"/>
          <w:szCs w:val="22"/>
        </w:rPr>
        <w:t>,-</w:t>
      </w:r>
      <w:r w:rsidR="00FA2DFF" w:rsidRPr="00FA2DFF">
        <w:rPr>
          <w:b/>
          <w:bCs/>
          <w:sz w:val="22"/>
          <w:szCs w:val="22"/>
        </w:rPr>
        <w:t xml:space="preserve"> </w:t>
      </w:r>
      <w:r w:rsidRPr="00FA2DFF">
        <w:rPr>
          <w:b/>
          <w:bCs/>
          <w:sz w:val="22"/>
          <w:szCs w:val="22"/>
        </w:rPr>
        <w:t>Kč</w:t>
      </w:r>
    </w:p>
    <w:p w14:paraId="76BB0C1C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14:paraId="00CC7FFE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4056E374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Dohodnutá cena je cenou bezvýhradně závaznou a nejvýše přípustnou, která může být překročena pouze v souvislosti se změnou daňových či jiných zákonných předpisů přímo souvisejících s předmětem plnění, z jiných důvodů dohodnutou cenu překročit nelze.</w:t>
      </w:r>
    </w:p>
    <w:p w14:paraId="6060AB1D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779151E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Nabídková cena obsahuje ocenění všech položek nutných k řádnému splnění předmětu smlouvy včetně veškerých nákladů nutných pro řádné splnění veřejné zakázky, zejména pak:</w:t>
      </w:r>
    </w:p>
    <w:p w14:paraId="1CFFC0A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A8E3690" w14:textId="3734183A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dodávku, skladování, přepravu a správu předmětu veřejné zaká</w:t>
      </w:r>
      <w:r w:rsidR="001C5917">
        <w:rPr>
          <w:rFonts w:ascii="Cambria" w:hAnsi="Cambria"/>
          <w:sz w:val="22"/>
          <w:szCs w:val="22"/>
        </w:rPr>
        <w:t>zky před jeho dodáním zadavateli</w:t>
      </w:r>
      <w:r>
        <w:rPr>
          <w:rFonts w:ascii="Cambria" w:hAnsi="Cambria"/>
          <w:sz w:val="22"/>
          <w:szCs w:val="22"/>
        </w:rPr>
        <w:t>,</w:t>
      </w:r>
    </w:p>
    <w:p w14:paraId="5CCFE3C4" w14:textId="45B406E1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uvedení do provozu,</w:t>
      </w:r>
    </w:p>
    <w:p w14:paraId="2E61AB8C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náklady </w:t>
      </w:r>
      <w:r w:rsidR="00DF024C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schvalovací řízení,</w:t>
      </w:r>
    </w:p>
    <w:p w14:paraId="73FEEF6D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provádění všech příslušných a normami, vyhláškami stanovených zkoušek předmětu veřejné zakázky,</w:t>
      </w:r>
    </w:p>
    <w:p w14:paraId="16341313" w14:textId="1963F1A3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spojené s</w:t>
      </w:r>
      <w:r w:rsidR="001C5917">
        <w:rPr>
          <w:rFonts w:ascii="Cambria" w:hAnsi="Cambria"/>
          <w:sz w:val="22"/>
          <w:szCs w:val="22"/>
        </w:rPr>
        <w:t xml:space="preserve"> případnou </w:t>
      </w:r>
      <w:r>
        <w:rPr>
          <w:rFonts w:ascii="Cambria" w:hAnsi="Cambria"/>
          <w:sz w:val="22"/>
          <w:szCs w:val="22"/>
        </w:rPr>
        <w:t>celní manipulací a náklady na proclení,</w:t>
      </w:r>
    </w:p>
    <w:p w14:paraId="66CC77B9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pojištění odpovědnosti dodavatele a pojištění předmětu plnění veřejné zakázky před jeho dodáním,</w:t>
      </w:r>
    </w:p>
    <w:p w14:paraId="4D19DA69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daně a poplatky spojené s prováděním veřejné zakázky,</w:t>
      </w:r>
    </w:p>
    <w:p w14:paraId="73DCBEB1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nutná, potřebná či úřady stanovená opatření k provedení veřejné zakázky.</w:t>
      </w:r>
    </w:p>
    <w:p w14:paraId="768C7041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04BB5372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3.2       Platební</w:t>
      </w:r>
      <w:proofErr w:type="gramEnd"/>
      <w:r>
        <w:rPr>
          <w:rFonts w:ascii="Cambria" w:hAnsi="Cambria"/>
          <w:b/>
          <w:sz w:val="22"/>
          <w:szCs w:val="22"/>
        </w:rPr>
        <w:t xml:space="preserve">  ujednání</w:t>
      </w:r>
    </w:p>
    <w:p w14:paraId="217CEA33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50315954" w14:textId="42EDDAA8" w:rsidR="005C76FE" w:rsidRDefault="005C76FE" w:rsidP="004E717D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Úhrada za plnění veřejné zakázky se uskuteční na základě daňového dokladu (f</w:t>
      </w:r>
      <w:r w:rsidR="001C5917">
        <w:rPr>
          <w:rFonts w:ascii="Cambria" w:hAnsi="Cambria"/>
          <w:sz w:val="22"/>
          <w:szCs w:val="22"/>
        </w:rPr>
        <w:t>aktury) vystaveného dodavatelem</w:t>
      </w:r>
      <w:r>
        <w:rPr>
          <w:rFonts w:ascii="Cambria" w:hAnsi="Cambria"/>
          <w:sz w:val="22"/>
          <w:szCs w:val="22"/>
        </w:rPr>
        <w:t xml:space="preserve">. Splatnost dokladu musí být v délce min. 14 dnů od jejího vystavení. </w:t>
      </w:r>
    </w:p>
    <w:p w14:paraId="103CCB34" w14:textId="11D8DC71" w:rsidR="005C76FE" w:rsidRDefault="001C5917" w:rsidP="004E717D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Zadavatel neposkytne dodavateli jakékoliv zálohy. Dodavatel</w:t>
      </w:r>
      <w:r w:rsidR="005C76FE">
        <w:rPr>
          <w:rFonts w:ascii="Cambria" w:hAnsi="Cambria"/>
          <w:sz w:val="22"/>
          <w:szCs w:val="22"/>
        </w:rPr>
        <w:t xml:space="preserve"> je oprávněn vystavit daňový doklad za poskytnutí dodávky po</w:t>
      </w:r>
      <w:r>
        <w:rPr>
          <w:rFonts w:ascii="Cambria" w:hAnsi="Cambria"/>
          <w:sz w:val="22"/>
          <w:szCs w:val="22"/>
        </w:rPr>
        <w:t xml:space="preserve"> jejím řádném převzetí zadavatelem</w:t>
      </w:r>
      <w:r w:rsidR="005C76FE">
        <w:rPr>
          <w:rFonts w:ascii="Cambria" w:hAnsi="Cambria"/>
          <w:sz w:val="22"/>
          <w:szCs w:val="22"/>
        </w:rPr>
        <w:t xml:space="preserve"> a současném podpisu předávacího protokolu, přičemž kopie předávacího protokolu musí být přiložena k daňovému dokladu.</w:t>
      </w:r>
    </w:p>
    <w:p w14:paraId="074C3BA6" w14:textId="447B1319" w:rsidR="005C76FE" w:rsidRDefault="005C76FE" w:rsidP="004E717D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účetní doklady musí obsahovat náležitosti daňového dokladu </w:t>
      </w:r>
      <w:r w:rsidRPr="00335C44">
        <w:rPr>
          <w:rFonts w:ascii="Cambria" w:hAnsi="Cambria"/>
          <w:sz w:val="22"/>
          <w:szCs w:val="22"/>
        </w:rPr>
        <w:t>dle zákona</w:t>
      </w:r>
      <w:r>
        <w:rPr>
          <w:rFonts w:ascii="Cambria" w:hAnsi="Cambria"/>
          <w:sz w:val="22"/>
          <w:szCs w:val="22"/>
        </w:rPr>
        <w:t xml:space="preserve"> č. 235/2004 Sb., o dani z přidané hodnoty, v platném znění. V případě, že účetní doklady nebudou mít odpov</w:t>
      </w:r>
      <w:r w:rsidR="001C5917">
        <w:rPr>
          <w:rFonts w:ascii="Cambria" w:hAnsi="Cambria"/>
          <w:sz w:val="22"/>
          <w:szCs w:val="22"/>
        </w:rPr>
        <w:t>ídající náležitosti, je zadavatel</w:t>
      </w:r>
      <w:r>
        <w:rPr>
          <w:rFonts w:ascii="Cambria" w:hAnsi="Cambria"/>
          <w:sz w:val="22"/>
          <w:szCs w:val="22"/>
        </w:rPr>
        <w:t xml:space="preserve"> oprávněn zaslat je ve lhů</w:t>
      </w:r>
      <w:r w:rsidR="001C5917">
        <w:rPr>
          <w:rFonts w:ascii="Cambria" w:hAnsi="Cambria"/>
          <w:sz w:val="22"/>
          <w:szCs w:val="22"/>
        </w:rPr>
        <w:t>tě splatnosti zpět dodavateli</w:t>
      </w:r>
      <w:r>
        <w:rPr>
          <w:rFonts w:ascii="Cambria" w:hAnsi="Cambria"/>
          <w:sz w:val="22"/>
          <w:szCs w:val="22"/>
        </w:rPr>
        <w:t xml:space="preserve"> k doplnění, aniž se tak dostane do prodlení se splatností; lhůta splatnosti počíná běžet znovu od opětovného zaslání náležitě doplněných či opravených dokladů. </w:t>
      </w:r>
    </w:p>
    <w:p w14:paraId="1298F3CC" w14:textId="74456525" w:rsidR="005C76FE" w:rsidRDefault="005C76FE" w:rsidP="004E717D">
      <w:pPr>
        <w:numPr>
          <w:ilvl w:val="0"/>
          <w:numId w:val="14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Faktura se považuje za včas uhrazenou, pokud je fakturovaná částka nejpozději v den splat</w:t>
      </w:r>
      <w:r w:rsidR="001C5917">
        <w:rPr>
          <w:rFonts w:ascii="Cambria" w:hAnsi="Cambria"/>
          <w:sz w:val="22"/>
          <w:szCs w:val="22"/>
        </w:rPr>
        <w:t>nosti odepsána z účtu zadavatele ve prospěch účtu dodavatele</w:t>
      </w:r>
      <w:r>
        <w:rPr>
          <w:rFonts w:ascii="Cambria" w:hAnsi="Cambria"/>
          <w:sz w:val="22"/>
          <w:szCs w:val="22"/>
        </w:rPr>
        <w:t>.</w:t>
      </w:r>
    </w:p>
    <w:p w14:paraId="10CD9E32" w14:textId="77777777" w:rsidR="005C76FE" w:rsidRDefault="005C76FE" w:rsidP="004E717D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Daň z přidané hodnoty bude účtována v souladu s platnými předpisy.</w:t>
      </w:r>
    </w:p>
    <w:p w14:paraId="3B3AA9C6" w14:textId="77777777" w:rsidR="005C76FE" w:rsidRDefault="005C76FE" w:rsidP="004E717D">
      <w:pPr>
        <w:ind w:left="360"/>
        <w:jc w:val="both"/>
        <w:rPr>
          <w:rFonts w:ascii="Cambria" w:hAnsi="Cambria"/>
          <w:sz w:val="22"/>
          <w:szCs w:val="22"/>
        </w:rPr>
      </w:pPr>
    </w:p>
    <w:p w14:paraId="2EB5CA2E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0F1A22E0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4.</w:t>
      </w:r>
      <w:r>
        <w:rPr>
          <w:rFonts w:ascii="Cambria" w:hAnsi="Cambria"/>
          <w:b/>
          <w:sz w:val="22"/>
          <w:szCs w:val="22"/>
        </w:rPr>
        <w:tab/>
        <w:t>Délka záručních lhůt</w:t>
      </w:r>
    </w:p>
    <w:p w14:paraId="78B8AEE2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01A0731" w14:textId="6AA19F9A" w:rsidR="005C76FE" w:rsidRDefault="001C5917" w:rsidP="005C76FE">
      <w:pPr>
        <w:numPr>
          <w:ilvl w:val="0"/>
          <w:numId w:val="15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</w:t>
      </w:r>
      <w:r w:rsidR="005C76FE">
        <w:rPr>
          <w:rFonts w:ascii="Cambria" w:hAnsi="Cambria"/>
          <w:sz w:val="22"/>
          <w:szCs w:val="22"/>
        </w:rPr>
        <w:t xml:space="preserve"> poskytuje plnou záruku (bez jakékoliv</w:t>
      </w:r>
      <w:r>
        <w:rPr>
          <w:rFonts w:ascii="Cambria" w:hAnsi="Cambria"/>
          <w:sz w:val="22"/>
          <w:szCs w:val="22"/>
        </w:rPr>
        <w:t xml:space="preserve"> finanční spoluúčasti zadavatele</w:t>
      </w:r>
      <w:r w:rsidR="005C76FE">
        <w:rPr>
          <w:rFonts w:ascii="Cambria" w:hAnsi="Cambria"/>
          <w:sz w:val="22"/>
          <w:szCs w:val="22"/>
        </w:rPr>
        <w:t>) na veškeré věcné (materiálové, montážní či výro</w:t>
      </w:r>
      <w:r w:rsidR="005F6A9D">
        <w:rPr>
          <w:rFonts w:ascii="Cambria" w:hAnsi="Cambria"/>
          <w:sz w:val="22"/>
          <w:szCs w:val="22"/>
        </w:rPr>
        <w:t>bní) a</w:t>
      </w:r>
      <w:r>
        <w:rPr>
          <w:rFonts w:ascii="Cambria" w:hAnsi="Cambria"/>
          <w:sz w:val="22"/>
          <w:szCs w:val="22"/>
        </w:rPr>
        <w:t xml:space="preserve"> právní vady </w:t>
      </w:r>
      <w:r w:rsidRPr="001C5917">
        <w:rPr>
          <w:rFonts w:ascii="Cambria" w:hAnsi="Cambria"/>
          <w:sz w:val="22"/>
          <w:szCs w:val="22"/>
        </w:rPr>
        <w:t>pro předmět dodávky</w:t>
      </w:r>
      <w:r w:rsidR="005C76FE" w:rsidRPr="001C5917">
        <w:rPr>
          <w:rFonts w:ascii="Cambria" w:hAnsi="Cambria"/>
          <w:sz w:val="22"/>
          <w:szCs w:val="22"/>
        </w:rPr>
        <w:t xml:space="preserve"> v</w:t>
      </w:r>
      <w:r w:rsidRPr="001C5917">
        <w:rPr>
          <w:rFonts w:ascii="Cambria" w:hAnsi="Cambria"/>
          <w:sz w:val="22"/>
          <w:szCs w:val="22"/>
        </w:rPr>
        <w:t> </w:t>
      </w:r>
      <w:r w:rsidR="005C76FE">
        <w:rPr>
          <w:rFonts w:ascii="Cambria" w:hAnsi="Cambria"/>
          <w:sz w:val="22"/>
          <w:szCs w:val="22"/>
        </w:rPr>
        <w:t>délce</w:t>
      </w:r>
      <w:r>
        <w:rPr>
          <w:rFonts w:ascii="Cambria" w:hAnsi="Cambria"/>
          <w:sz w:val="22"/>
          <w:szCs w:val="22"/>
        </w:rPr>
        <w:t xml:space="preserve"> </w:t>
      </w:r>
      <w:r w:rsidRPr="001C5917">
        <w:rPr>
          <w:rFonts w:ascii="Cambria" w:hAnsi="Cambria"/>
          <w:b/>
          <w:sz w:val="22"/>
          <w:szCs w:val="22"/>
        </w:rPr>
        <w:t xml:space="preserve">60 </w:t>
      </w:r>
      <w:r w:rsidR="005C76FE" w:rsidRPr="00523E2A">
        <w:rPr>
          <w:rFonts w:ascii="Cambria" w:hAnsi="Cambria"/>
          <w:b/>
          <w:bCs/>
          <w:sz w:val="22"/>
          <w:szCs w:val="22"/>
        </w:rPr>
        <w:t>měsíců</w:t>
      </w:r>
      <w:r w:rsidR="005C76FE">
        <w:rPr>
          <w:rFonts w:ascii="Cambria" w:hAnsi="Cambria"/>
          <w:b/>
          <w:sz w:val="22"/>
          <w:szCs w:val="22"/>
        </w:rPr>
        <w:t>.</w:t>
      </w:r>
      <w:r w:rsidR="005C76FE">
        <w:rPr>
          <w:rFonts w:ascii="Cambria" w:hAnsi="Cambria"/>
          <w:sz w:val="22"/>
          <w:szCs w:val="22"/>
        </w:rPr>
        <w:t xml:space="preserve"> Tato záruční lhůta se poč</w:t>
      </w:r>
      <w:r>
        <w:rPr>
          <w:rFonts w:ascii="Cambria" w:hAnsi="Cambria"/>
          <w:sz w:val="22"/>
          <w:szCs w:val="22"/>
        </w:rPr>
        <w:t>ítá ode dne předání předmětu dodávky</w:t>
      </w:r>
      <w:r w:rsidR="00256728">
        <w:rPr>
          <w:rFonts w:ascii="Cambria" w:hAnsi="Cambria"/>
          <w:sz w:val="22"/>
          <w:szCs w:val="22"/>
        </w:rPr>
        <w:t>.</w:t>
      </w:r>
      <w:r w:rsidR="004E436B">
        <w:rPr>
          <w:rFonts w:ascii="Cambria" w:hAnsi="Cambria"/>
          <w:sz w:val="22"/>
          <w:szCs w:val="22"/>
        </w:rPr>
        <w:t xml:space="preserve"> </w:t>
      </w:r>
      <w:r w:rsidR="005C76FE">
        <w:rPr>
          <w:rFonts w:ascii="Cambria" w:hAnsi="Cambria"/>
          <w:sz w:val="22"/>
          <w:szCs w:val="22"/>
        </w:rPr>
        <w:t xml:space="preserve"> </w:t>
      </w:r>
    </w:p>
    <w:p w14:paraId="6192BCA3" w14:textId="0D9D5CF4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vady, závady a poruchy, které budou nárokovány na zá</w:t>
      </w:r>
      <w:r w:rsidR="001C5917">
        <w:rPr>
          <w:rFonts w:ascii="Cambria" w:hAnsi="Cambria"/>
          <w:sz w:val="22"/>
          <w:szCs w:val="22"/>
        </w:rPr>
        <w:t>ruku, bude opravovat dodavatel, nebo osoba dodavatelem</w:t>
      </w:r>
      <w:r>
        <w:rPr>
          <w:rFonts w:ascii="Cambria" w:hAnsi="Cambria"/>
          <w:sz w:val="22"/>
          <w:szCs w:val="22"/>
        </w:rPr>
        <w:t xml:space="preserve"> pověřená.</w:t>
      </w:r>
    </w:p>
    <w:p w14:paraId="555BB140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Náhradní díly spotřebního charakteru jako např. těsnění, pryžové součástky, provozní náplně apod. nejsou součástí záruky.</w:t>
      </w:r>
    </w:p>
    <w:p w14:paraId="0C970ACF" w14:textId="00821BF2" w:rsidR="005C76FE" w:rsidRPr="001C5917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 w:rsidRPr="001C5917">
        <w:rPr>
          <w:rFonts w:ascii="Cambria" w:hAnsi="Cambria"/>
          <w:sz w:val="22"/>
          <w:szCs w:val="22"/>
        </w:rPr>
        <w:t>Záruka nemůže být uplatněna, pokud byla závada způsobena nedbalostí, ch</w:t>
      </w:r>
      <w:r w:rsidR="004E436B" w:rsidRPr="001C5917">
        <w:rPr>
          <w:rFonts w:ascii="Cambria" w:hAnsi="Cambria"/>
          <w:sz w:val="22"/>
          <w:szCs w:val="22"/>
        </w:rPr>
        <w:t>ybou,</w:t>
      </w:r>
      <w:r w:rsidR="001C5917" w:rsidRPr="001C5917">
        <w:rPr>
          <w:rFonts w:ascii="Cambria" w:hAnsi="Cambria"/>
          <w:sz w:val="22"/>
          <w:szCs w:val="22"/>
        </w:rPr>
        <w:t xml:space="preserve"> nebo nesprávným použitím předmětu dodávky</w:t>
      </w:r>
      <w:r w:rsidRPr="001C5917">
        <w:rPr>
          <w:rFonts w:ascii="Cambria" w:hAnsi="Cambria"/>
          <w:sz w:val="22"/>
          <w:szCs w:val="22"/>
        </w:rPr>
        <w:t xml:space="preserve"> p</w:t>
      </w:r>
      <w:r w:rsidR="001C5917" w:rsidRPr="001C5917">
        <w:rPr>
          <w:rFonts w:ascii="Cambria" w:hAnsi="Cambria"/>
          <w:sz w:val="22"/>
          <w:szCs w:val="22"/>
        </w:rPr>
        <w:t>ři nedodržení návodu k obsluze.</w:t>
      </w:r>
    </w:p>
    <w:p w14:paraId="1A76C5A5" w14:textId="77777777" w:rsidR="001C5917" w:rsidRPr="001C5917" w:rsidRDefault="001C5917" w:rsidP="001C5917">
      <w:pPr>
        <w:pStyle w:val="Zkladntextodsazen"/>
        <w:autoSpaceDN w:val="0"/>
        <w:spacing w:before="120" w:after="0"/>
        <w:ind w:left="357"/>
        <w:jc w:val="both"/>
        <w:rPr>
          <w:rFonts w:ascii="Cambria" w:hAnsi="Cambria"/>
          <w:sz w:val="22"/>
          <w:szCs w:val="22"/>
        </w:rPr>
      </w:pPr>
    </w:p>
    <w:p w14:paraId="19864C97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5.        Uplatnění práv z vad - reklamace v záruční době</w:t>
      </w:r>
    </w:p>
    <w:p w14:paraId="503508D5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13CF2310" w14:textId="69A508CB" w:rsidR="001C5917" w:rsidRPr="001C5917" w:rsidRDefault="001C5917" w:rsidP="001C5917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Reklamace budou zadavatelem u dodavatele</w:t>
      </w:r>
      <w:r w:rsidR="005C76FE">
        <w:rPr>
          <w:rFonts w:ascii="Cambria" w:hAnsi="Cambria"/>
          <w:sz w:val="22"/>
          <w:szCs w:val="22"/>
        </w:rPr>
        <w:t xml:space="preserve"> uplatňovány telefonicky, se současným písemným potvrzením. Písemná forma je zachována rovněž při použití faxového přenosu nebo elektron</w:t>
      </w:r>
      <w:r>
        <w:rPr>
          <w:rFonts w:ascii="Cambria" w:hAnsi="Cambria"/>
          <w:sz w:val="22"/>
          <w:szCs w:val="22"/>
        </w:rPr>
        <w:t>ické pošty (e-mailu).</w:t>
      </w:r>
    </w:p>
    <w:p w14:paraId="393042DC" w14:textId="1BF990D9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začátek reklamační doby se považuje den, kdy byla písemně (tj. faxem, e-mailem, dopis</w:t>
      </w:r>
      <w:r w:rsidR="001C5917">
        <w:rPr>
          <w:rFonts w:ascii="Cambria" w:hAnsi="Cambria"/>
          <w:sz w:val="22"/>
          <w:szCs w:val="22"/>
        </w:rPr>
        <w:t>em) prokazatelným způsobem u dodavatele</w:t>
      </w:r>
      <w:r>
        <w:rPr>
          <w:rFonts w:ascii="Cambria" w:hAnsi="Cambria"/>
          <w:sz w:val="22"/>
          <w:szCs w:val="22"/>
        </w:rPr>
        <w:t xml:space="preserve"> uplatněna oprávněná reklamace s tím, že po dobu reklamace vad neběží záruční doba.</w:t>
      </w:r>
    </w:p>
    <w:p w14:paraId="0B81C792" w14:textId="4F7EFAA9" w:rsidR="005C76FE" w:rsidRDefault="001C5917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oznámí zadavateli</w:t>
      </w:r>
      <w:r w:rsidR="005C76FE">
        <w:rPr>
          <w:rFonts w:ascii="Cambria" w:hAnsi="Cambria"/>
          <w:sz w:val="22"/>
          <w:szCs w:val="22"/>
        </w:rPr>
        <w:t xml:space="preserve"> do druhého pracovního dne od telefonického uplatnění reklamace, který autorizovaný servis provede opravu dle uplatněné reklamace.</w:t>
      </w:r>
    </w:p>
    <w:p w14:paraId="0CD1D0C2" w14:textId="7DFACDE1" w:rsidR="005C76FE" w:rsidRDefault="001C5917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je povinen vydat zadavateli potvrzení o tom, kdy zadavatel</w:t>
      </w:r>
      <w:r w:rsidR="005C76FE">
        <w:rPr>
          <w:rFonts w:ascii="Cambria" w:hAnsi="Cambria"/>
          <w:sz w:val="22"/>
          <w:szCs w:val="22"/>
        </w:rPr>
        <w:t xml:space="preserve"> právo z odpovědnosti za vady uplatnil, co je obsahem reklamace a jaký zp</w:t>
      </w:r>
      <w:r>
        <w:rPr>
          <w:rFonts w:ascii="Cambria" w:hAnsi="Cambria"/>
          <w:sz w:val="22"/>
          <w:szCs w:val="22"/>
        </w:rPr>
        <w:t>ůsob vyřízení reklamace zadavatel</w:t>
      </w:r>
      <w:r w:rsidR="005C76FE">
        <w:rPr>
          <w:rFonts w:ascii="Cambria" w:hAnsi="Cambria"/>
          <w:sz w:val="22"/>
          <w:szCs w:val="22"/>
        </w:rPr>
        <w:t xml:space="preserve"> požaduje, jakož i potvrzení o datu a způsobu vyřízení reklamace a dále potvrzení o provedení opravy a době jejího trvání, případně písemné odůvodnění zamítnutí reklamace.</w:t>
      </w:r>
    </w:p>
    <w:p w14:paraId="6842561A" w14:textId="57AC5574" w:rsidR="005C76FE" w:rsidRDefault="001C5917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</w:t>
      </w:r>
      <w:r w:rsidR="005C76FE">
        <w:rPr>
          <w:rFonts w:ascii="Cambria" w:hAnsi="Cambria"/>
          <w:sz w:val="22"/>
          <w:szCs w:val="22"/>
        </w:rPr>
        <w:t xml:space="preserve"> garantuje, že v záruční době budou odstraněny veškeré záruční vady do </w:t>
      </w:r>
      <w:r w:rsidR="00E6602F">
        <w:rPr>
          <w:rFonts w:ascii="Cambria" w:hAnsi="Cambria"/>
          <w:sz w:val="22"/>
          <w:szCs w:val="22"/>
        </w:rPr>
        <w:t>10-</w:t>
      </w:r>
      <w:r w:rsidR="005C76FE" w:rsidRPr="006F0D87">
        <w:rPr>
          <w:rFonts w:ascii="Cambria" w:hAnsi="Cambria"/>
          <w:sz w:val="22"/>
          <w:szCs w:val="22"/>
        </w:rPr>
        <w:t>ti</w:t>
      </w:r>
      <w:r w:rsidR="005C76FE">
        <w:rPr>
          <w:rFonts w:ascii="Cambria" w:hAnsi="Cambria"/>
          <w:sz w:val="22"/>
          <w:szCs w:val="22"/>
        </w:rPr>
        <w:t xml:space="preserve"> kalendářních dnů od data jejich pr</w:t>
      </w:r>
      <w:r>
        <w:rPr>
          <w:rFonts w:ascii="Cambria" w:hAnsi="Cambria"/>
          <w:sz w:val="22"/>
          <w:szCs w:val="22"/>
        </w:rPr>
        <w:t>okazatelného nahlášení zadavatelem</w:t>
      </w:r>
      <w:r w:rsidR="005C76FE">
        <w:rPr>
          <w:rFonts w:ascii="Cambria" w:hAnsi="Cambria"/>
          <w:sz w:val="22"/>
          <w:szCs w:val="22"/>
        </w:rPr>
        <w:t>.</w:t>
      </w:r>
    </w:p>
    <w:p w14:paraId="53EE030E" w14:textId="113F0379" w:rsidR="005C76FE" w:rsidRDefault="001C5917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</w:t>
      </w:r>
      <w:r w:rsidR="005C76FE">
        <w:rPr>
          <w:rFonts w:ascii="Cambria" w:hAnsi="Cambria"/>
          <w:sz w:val="22"/>
          <w:szCs w:val="22"/>
        </w:rPr>
        <w:t xml:space="preserve"> se zavazuje, že v rámci z</w:t>
      </w:r>
      <w:r>
        <w:rPr>
          <w:rFonts w:ascii="Cambria" w:hAnsi="Cambria"/>
          <w:sz w:val="22"/>
          <w:szCs w:val="22"/>
        </w:rPr>
        <w:t>áručních oprav uhradí zadavateli</w:t>
      </w:r>
      <w:r w:rsidR="005C76FE">
        <w:rPr>
          <w:rFonts w:ascii="Cambria" w:hAnsi="Cambria"/>
          <w:sz w:val="22"/>
          <w:szCs w:val="22"/>
        </w:rPr>
        <w:t xml:space="preserve"> veškeré účelně vynaložené náklady spojené s odstraněním všech vad, pokud se bude je</w:t>
      </w:r>
      <w:r>
        <w:rPr>
          <w:rFonts w:ascii="Cambria" w:hAnsi="Cambria"/>
          <w:sz w:val="22"/>
          <w:szCs w:val="22"/>
        </w:rPr>
        <w:t>dnat o vady záruční. Dodavatel</w:t>
      </w:r>
      <w:r w:rsidR="005C76FE">
        <w:rPr>
          <w:rFonts w:ascii="Cambria" w:hAnsi="Cambria"/>
          <w:sz w:val="22"/>
          <w:szCs w:val="22"/>
        </w:rPr>
        <w:t xml:space="preserve"> je </w:t>
      </w:r>
      <w:r>
        <w:rPr>
          <w:rFonts w:ascii="Cambria" w:hAnsi="Cambria"/>
          <w:sz w:val="22"/>
          <w:szCs w:val="22"/>
        </w:rPr>
        <w:t>tedy povinen nahradit zadavateli veškeré náklady, jež zadavatel</w:t>
      </w:r>
      <w:r w:rsidR="005C76FE">
        <w:rPr>
          <w:rFonts w:ascii="Cambria" w:hAnsi="Cambria"/>
          <w:sz w:val="22"/>
          <w:szCs w:val="22"/>
        </w:rPr>
        <w:t xml:space="preserve"> účelně vynaložil v souvislosti s uplatněním práva z odpovědnosti za vady a odstraňováním vady.</w:t>
      </w:r>
    </w:p>
    <w:p w14:paraId="6CF8013B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015429C7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6.          Závazky a smluvní pokuty</w:t>
      </w:r>
    </w:p>
    <w:p w14:paraId="14D355CB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0A8EFD74" w14:textId="73B79D52" w:rsidR="005F6A9D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Smluvní </w:t>
      </w:r>
      <w:r w:rsidR="001C5917">
        <w:rPr>
          <w:rFonts w:ascii="Cambria" w:hAnsi="Cambria"/>
          <w:sz w:val="22"/>
          <w:szCs w:val="22"/>
        </w:rPr>
        <w:t>pokuta za prodlení dodavatele</w:t>
      </w:r>
      <w:r w:rsidRPr="005F6A9D">
        <w:rPr>
          <w:rFonts w:ascii="Cambria" w:hAnsi="Cambria"/>
          <w:sz w:val="22"/>
          <w:szCs w:val="22"/>
        </w:rPr>
        <w:t xml:space="preserve"> u sjedn</w:t>
      </w:r>
      <w:r w:rsidR="001C5917">
        <w:rPr>
          <w:rFonts w:ascii="Cambria" w:hAnsi="Cambria"/>
          <w:sz w:val="22"/>
          <w:szCs w:val="22"/>
        </w:rPr>
        <w:t xml:space="preserve">aného termínu dodávky zadavateli, tedy kompletního předání předmětu dodávky bez vad a nedodělků, </w:t>
      </w:r>
      <w:r w:rsidRPr="005F6A9D">
        <w:rPr>
          <w:rFonts w:ascii="Cambria" w:hAnsi="Cambria"/>
          <w:sz w:val="22"/>
          <w:szCs w:val="22"/>
        </w:rPr>
        <w:t xml:space="preserve">činí </w:t>
      </w:r>
      <w:r w:rsidR="000901FE">
        <w:rPr>
          <w:rFonts w:ascii="Cambria" w:hAnsi="Cambria"/>
          <w:b/>
          <w:bCs/>
          <w:sz w:val="22"/>
          <w:szCs w:val="22"/>
          <w:bdr w:val="none" w:sz="0" w:space="0" w:color="auto" w:frame="1"/>
          <w:shd w:val="clear" w:color="auto" w:fill="FFFFFF"/>
        </w:rPr>
        <w:t>0,2 % z celkové ceny díla bez DPH za každý den prodlení</w:t>
      </w:r>
      <w:r w:rsidR="00E6602F">
        <w:rPr>
          <w:rFonts w:ascii="Cambria" w:hAnsi="Cambria"/>
          <w:b/>
          <w:sz w:val="22"/>
          <w:szCs w:val="22"/>
        </w:rPr>
        <w:t>.</w:t>
      </w:r>
    </w:p>
    <w:p w14:paraId="2A9E0CAB" w14:textId="77777777" w:rsidR="005C76FE" w:rsidRPr="001C5917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color w:val="auto"/>
          <w:sz w:val="22"/>
          <w:szCs w:val="22"/>
        </w:rPr>
      </w:pPr>
      <w:r w:rsidRPr="001C5917">
        <w:rPr>
          <w:rFonts w:ascii="Cambria" w:hAnsi="Cambria"/>
          <w:color w:val="auto"/>
          <w:sz w:val="22"/>
          <w:szCs w:val="22"/>
        </w:rPr>
        <w:t>V případě prodlení s úhradou faktury se obě smluvní strany dohodly na úroku z prodlení ve výši 0,1% z dlužné částky za každý i započatý den prodlení až do úplného zaplacení.</w:t>
      </w:r>
    </w:p>
    <w:p w14:paraId="0C58BCD3" w14:textId="7802869F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Smluvní </w:t>
      </w:r>
      <w:r w:rsidR="001C5917">
        <w:rPr>
          <w:rFonts w:ascii="Cambria" w:hAnsi="Cambria"/>
          <w:sz w:val="22"/>
          <w:szCs w:val="22"/>
        </w:rPr>
        <w:t>pokuta v případě, že dodavatel</w:t>
      </w:r>
      <w:r>
        <w:rPr>
          <w:rFonts w:ascii="Cambria" w:hAnsi="Cambria"/>
          <w:sz w:val="22"/>
          <w:szCs w:val="22"/>
        </w:rPr>
        <w:t xml:space="preserve"> nezajistí opravu záruční vady ve lhůtě </w:t>
      </w:r>
      <w:r w:rsidR="00E6602F">
        <w:rPr>
          <w:rFonts w:ascii="Cambria" w:hAnsi="Cambria"/>
          <w:sz w:val="22"/>
          <w:szCs w:val="22"/>
        </w:rPr>
        <w:t>10-</w:t>
      </w:r>
      <w:r w:rsidR="00443BA2">
        <w:rPr>
          <w:rFonts w:ascii="Cambria" w:hAnsi="Cambria"/>
          <w:sz w:val="22"/>
          <w:szCs w:val="22"/>
        </w:rPr>
        <w:t xml:space="preserve">ti </w:t>
      </w:r>
      <w:r>
        <w:rPr>
          <w:rFonts w:ascii="Cambria" w:hAnsi="Cambria"/>
          <w:sz w:val="22"/>
          <w:szCs w:val="22"/>
        </w:rPr>
        <w:t>kalendářních dnů od jejího prokazatelného nahlášení</w:t>
      </w:r>
      <w:r w:rsidRPr="00335C44">
        <w:rPr>
          <w:rFonts w:ascii="Cambria" w:hAnsi="Cambria"/>
          <w:sz w:val="22"/>
          <w:szCs w:val="22"/>
        </w:rPr>
        <w:t>, činí</w:t>
      </w:r>
      <w:r>
        <w:rPr>
          <w:rFonts w:ascii="Cambria" w:hAnsi="Cambria"/>
          <w:sz w:val="22"/>
          <w:szCs w:val="22"/>
        </w:rPr>
        <w:t xml:space="preserve"> 2 000 Kč </w:t>
      </w:r>
      <w:r w:rsidR="00E6602F">
        <w:rPr>
          <w:rFonts w:ascii="Cambria" w:hAnsi="Cambria"/>
          <w:sz w:val="22"/>
          <w:szCs w:val="22"/>
        </w:rPr>
        <w:t xml:space="preserve">bez DPH </w:t>
      </w:r>
      <w:r>
        <w:rPr>
          <w:rFonts w:ascii="Cambria" w:hAnsi="Cambria"/>
          <w:sz w:val="22"/>
          <w:szCs w:val="22"/>
        </w:rPr>
        <w:t>za každý i započatý den prodlení nad rámec této dohodnuté lhůty</w:t>
      </w:r>
      <w:r w:rsidR="001C5917">
        <w:rPr>
          <w:rFonts w:ascii="Cambria" w:hAnsi="Cambria"/>
          <w:sz w:val="22"/>
          <w:szCs w:val="22"/>
        </w:rPr>
        <w:t>.</w:t>
      </w:r>
    </w:p>
    <w:p w14:paraId="4350AB6E" w14:textId="0A045A29" w:rsidR="005C76FE" w:rsidRDefault="001C5917" w:rsidP="005C76FE">
      <w:pPr>
        <w:pStyle w:val="Zkladntext"/>
        <w:numPr>
          <w:ilvl w:val="0"/>
          <w:numId w:val="17"/>
        </w:numPr>
        <w:autoSpaceDE/>
        <w:adjustRightInd/>
        <w:spacing w:before="6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Pokud činností dodavatele</w:t>
      </w:r>
      <w:r w:rsidR="005C76FE">
        <w:rPr>
          <w:rFonts w:ascii="Cambria" w:hAnsi="Cambria"/>
          <w:sz w:val="22"/>
          <w:szCs w:val="22"/>
        </w:rPr>
        <w:t xml:space="preserve"> doj</w:t>
      </w:r>
      <w:r>
        <w:rPr>
          <w:rFonts w:ascii="Cambria" w:hAnsi="Cambria"/>
          <w:sz w:val="22"/>
          <w:szCs w:val="22"/>
        </w:rPr>
        <w:t>de ke způsobení škody zadavateli</w:t>
      </w:r>
      <w:r w:rsidR="005C76FE">
        <w:rPr>
          <w:rFonts w:ascii="Cambria" w:hAnsi="Cambria"/>
          <w:sz w:val="22"/>
          <w:szCs w:val="22"/>
        </w:rPr>
        <w:t xml:space="preserve"> nebo třetím osobám z titulu opomenutí, nedbalosti nebo neplněním podmínek vyplývajících ze zákona, technických nebo jiných norem nebo vyplývajících z </w:t>
      </w:r>
      <w:r>
        <w:rPr>
          <w:rFonts w:ascii="Cambria" w:hAnsi="Cambria"/>
          <w:sz w:val="22"/>
          <w:szCs w:val="22"/>
        </w:rPr>
        <w:t>uzavřené smlouvy, je dodavatel</w:t>
      </w:r>
      <w:r w:rsidR="005C76FE">
        <w:rPr>
          <w:rFonts w:ascii="Cambria" w:hAnsi="Cambria"/>
          <w:sz w:val="22"/>
          <w:szCs w:val="22"/>
        </w:rPr>
        <w:t xml:space="preserve"> povinen bez zbytečného odkladu tuto škodu odstranit a není-li to možné, tak finančně uhradit. Veškeré náklad</w:t>
      </w:r>
      <w:r>
        <w:rPr>
          <w:rFonts w:ascii="Cambria" w:hAnsi="Cambria"/>
          <w:sz w:val="22"/>
          <w:szCs w:val="22"/>
        </w:rPr>
        <w:t>y s tím spojené nese dodavatel</w:t>
      </w:r>
      <w:r w:rsidR="005C76FE">
        <w:rPr>
          <w:rFonts w:ascii="Cambria" w:hAnsi="Cambria"/>
          <w:sz w:val="22"/>
          <w:szCs w:val="22"/>
        </w:rPr>
        <w:t xml:space="preserve">. </w:t>
      </w:r>
    </w:p>
    <w:p w14:paraId="08CD62B5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všech případech platí, že úhradou smluvní pokuty není dotčeno právo na náhradu škody způsobené porušením povinnosti, na kterou se smluvní pokuta vztahuje.</w:t>
      </w:r>
    </w:p>
    <w:p w14:paraId="4A507D57" w14:textId="7BB14240" w:rsidR="005C76FE" w:rsidRDefault="001C5917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dodavatel</w:t>
      </w:r>
      <w:r w:rsidR="005C76FE">
        <w:rPr>
          <w:rFonts w:ascii="Cambria" w:hAnsi="Cambria"/>
          <w:sz w:val="22"/>
          <w:szCs w:val="22"/>
        </w:rPr>
        <w:t xml:space="preserve"> zadá část plnění veřejné zakázky jiným osobám (subdodavatelům), jednoznačně se stanoví, že jediným garant</w:t>
      </w:r>
      <w:r>
        <w:rPr>
          <w:rFonts w:ascii="Cambria" w:hAnsi="Cambria"/>
          <w:sz w:val="22"/>
          <w:szCs w:val="22"/>
        </w:rPr>
        <w:t>em plnění smlouvy je dodavatel</w:t>
      </w:r>
      <w:r w:rsidR="005C76FE">
        <w:rPr>
          <w:rFonts w:ascii="Cambria" w:hAnsi="Cambria"/>
          <w:sz w:val="22"/>
          <w:szCs w:val="22"/>
        </w:rPr>
        <w:t xml:space="preserve"> a na jeho vrub budou řešeny veškeré záruky a sankce.</w:t>
      </w:r>
    </w:p>
    <w:p w14:paraId="2741ADA4" w14:textId="6406918C" w:rsidR="001C5917" w:rsidRPr="001C5917" w:rsidRDefault="005C76FE" w:rsidP="001C5917">
      <w:pPr>
        <w:pStyle w:val="Zkladntext"/>
        <w:widowControl/>
        <w:numPr>
          <w:ilvl w:val="0"/>
          <w:numId w:val="17"/>
        </w:numPr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Smluvní pokuta je splatná do 30 dnů po doručení oznámení o </w:t>
      </w:r>
      <w:r w:rsidR="001C5917">
        <w:rPr>
          <w:rFonts w:ascii="Cambria" w:hAnsi="Cambria"/>
          <w:sz w:val="22"/>
          <w:szCs w:val="22"/>
        </w:rPr>
        <w:t>uložení smluvní pokuty zadavatelem dodavateli</w:t>
      </w:r>
      <w:r>
        <w:rPr>
          <w:rFonts w:ascii="Cambria" w:hAnsi="Cambria"/>
          <w:sz w:val="22"/>
          <w:szCs w:val="22"/>
        </w:rPr>
        <w:t>. Oznámení o uložení smluvní pokuty musí vždy obsahovat popis a časové určení události, která v souladu s uzavřenou s</w:t>
      </w:r>
      <w:r w:rsidR="001C5917">
        <w:rPr>
          <w:rFonts w:ascii="Cambria" w:hAnsi="Cambria"/>
          <w:sz w:val="22"/>
          <w:szCs w:val="22"/>
        </w:rPr>
        <w:t>mlouvou zakládá právo zadavatele</w:t>
      </w:r>
      <w:r>
        <w:rPr>
          <w:rFonts w:ascii="Cambria" w:hAnsi="Cambria"/>
          <w:sz w:val="22"/>
          <w:szCs w:val="22"/>
        </w:rPr>
        <w:t xml:space="preserve"> účtovat smluvní pokutu. Oznámení musí dále obsahovat informaci o z</w:t>
      </w:r>
      <w:r w:rsidR="001C5917">
        <w:rPr>
          <w:rFonts w:ascii="Cambria" w:hAnsi="Cambria"/>
          <w:sz w:val="22"/>
          <w:szCs w:val="22"/>
        </w:rPr>
        <w:t>působu úhrady smluvní pokuty. Zadavatel</w:t>
      </w:r>
      <w:r>
        <w:rPr>
          <w:rFonts w:ascii="Cambria" w:hAnsi="Cambria"/>
          <w:sz w:val="22"/>
          <w:szCs w:val="22"/>
        </w:rPr>
        <w:t xml:space="preserve"> si vyhrazuje právo na určení způsobu úhrady smluvní pokuty, a to včetně formou zápočtu proti kterékoliv </w:t>
      </w:r>
      <w:r w:rsidR="001C5917">
        <w:rPr>
          <w:rFonts w:ascii="Cambria" w:hAnsi="Cambria"/>
          <w:sz w:val="22"/>
          <w:szCs w:val="22"/>
        </w:rPr>
        <w:t>splatné pohledávce dodavatele vůči zadavateli</w:t>
      </w:r>
      <w:r>
        <w:rPr>
          <w:rFonts w:ascii="Cambria" w:hAnsi="Cambria"/>
          <w:sz w:val="22"/>
          <w:szCs w:val="22"/>
        </w:rPr>
        <w:t>.</w:t>
      </w:r>
    </w:p>
    <w:p w14:paraId="2FCDD159" w14:textId="2DFDC11A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Žádné další smluvní pokuty upl</w:t>
      </w:r>
      <w:r w:rsidR="001C5917">
        <w:rPr>
          <w:rFonts w:ascii="Cambria" w:hAnsi="Cambria"/>
          <w:sz w:val="22"/>
          <w:szCs w:val="22"/>
        </w:rPr>
        <w:t>atňované ze strany dodavatele po zadavateli</w:t>
      </w:r>
      <w:r>
        <w:rPr>
          <w:rFonts w:ascii="Cambria" w:hAnsi="Cambria"/>
          <w:sz w:val="22"/>
          <w:szCs w:val="22"/>
        </w:rPr>
        <w:t xml:space="preserve"> nad rámec výše uvedených ustanovení nejsou přípustné.</w:t>
      </w:r>
    </w:p>
    <w:p w14:paraId="05E51934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Všechny zprávy zaslané jednou smluvní stranou faxem nebo e-mailem musí být druhou smluvní stranou do 24 hodin od přijetí potvrzeny faxem nebo e-mailem.</w:t>
      </w:r>
    </w:p>
    <w:p w14:paraId="41049983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68820437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Odstoupení od smlouvy</w:t>
      </w:r>
    </w:p>
    <w:p w14:paraId="5EE892B6" w14:textId="77777777" w:rsidR="005C76FE" w:rsidRPr="00E6602F" w:rsidRDefault="005C76FE" w:rsidP="00E6602F">
      <w:pPr>
        <w:pStyle w:val="Odstavecseseznamem"/>
        <w:numPr>
          <w:ilvl w:val="0"/>
          <w:numId w:val="21"/>
        </w:numPr>
        <w:spacing w:before="120"/>
        <w:jc w:val="both"/>
        <w:rPr>
          <w:rFonts w:ascii="Cambria" w:hAnsi="Cambria"/>
          <w:sz w:val="22"/>
          <w:szCs w:val="22"/>
        </w:rPr>
      </w:pPr>
      <w:r w:rsidRPr="00E6602F">
        <w:rPr>
          <w:rFonts w:ascii="Cambria" w:hAnsi="Cambria"/>
          <w:sz w:val="22"/>
          <w:szCs w:val="22"/>
        </w:rPr>
        <w:t>Smlouvu není možné vypovědět s výjimkou možnosti odstoupení od smlouvy pro její podstatné porušení.</w:t>
      </w:r>
    </w:p>
    <w:p w14:paraId="1B513D11" w14:textId="77777777" w:rsidR="005C76FE" w:rsidRPr="00335C44" w:rsidRDefault="005C76FE" w:rsidP="00E6602F">
      <w:pPr>
        <w:pStyle w:val="Zkladntext"/>
        <w:numPr>
          <w:ilvl w:val="0"/>
          <w:numId w:val="21"/>
        </w:num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podstatné porušení smlouvy obě smluvní strany považují mimo ustanovení dle </w:t>
      </w:r>
      <w:r w:rsidRPr="00335C44">
        <w:rPr>
          <w:rFonts w:ascii="Cambria" w:hAnsi="Cambria"/>
          <w:sz w:val="22"/>
          <w:szCs w:val="22"/>
        </w:rPr>
        <w:t>§ 2002 občanského zákoníku i prodlení sjednaného termínu dodávky delší než 30 dní.</w:t>
      </w:r>
    </w:p>
    <w:p w14:paraId="2376D95C" w14:textId="44E192F4" w:rsidR="005C76FE" w:rsidRDefault="005C76FE" w:rsidP="00E6602F">
      <w:pPr>
        <w:pStyle w:val="Zkladntext"/>
        <w:numPr>
          <w:ilvl w:val="0"/>
          <w:numId w:val="21"/>
        </w:numPr>
        <w:spacing w:before="120"/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 podstatné porušení smlouvy obě smluvní strany považují i v záruční době neodstranění</w:t>
      </w:r>
      <w:r w:rsidR="001C5917">
        <w:rPr>
          <w:rFonts w:ascii="Cambria" w:hAnsi="Cambria"/>
          <w:sz w:val="22"/>
          <w:szCs w:val="22"/>
        </w:rPr>
        <w:t xml:space="preserve"> (zadavatelem</w:t>
      </w:r>
      <w:r>
        <w:rPr>
          <w:rFonts w:ascii="Cambria" w:hAnsi="Cambria"/>
          <w:sz w:val="22"/>
          <w:szCs w:val="22"/>
        </w:rPr>
        <w:t xml:space="preserve"> prokazatelně nahlášené) záruční vady na </w:t>
      </w:r>
      <w:r w:rsidR="001C5917">
        <w:rPr>
          <w:rFonts w:ascii="Cambria" w:hAnsi="Cambria"/>
          <w:sz w:val="22"/>
          <w:szCs w:val="22"/>
        </w:rPr>
        <w:t xml:space="preserve">předmětu dodávky </w:t>
      </w:r>
      <w:r>
        <w:rPr>
          <w:rFonts w:ascii="Cambria" w:hAnsi="Cambria"/>
          <w:sz w:val="22"/>
          <w:szCs w:val="22"/>
        </w:rPr>
        <w:t xml:space="preserve">ve lhůtě 30 kalendářních dnů od jejího nahlášení, za předpokladu, že by tato záruční vada bránila běžnému užívání </w:t>
      </w:r>
      <w:r w:rsidR="001C5917">
        <w:rPr>
          <w:rFonts w:ascii="Cambria" w:hAnsi="Cambria"/>
          <w:sz w:val="22"/>
          <w:szCs w:val="22"/>
        </w:rPr>
        <w:t>předmětu dodávky</w:t>
      </w:r>
      <w:r>
        <w:rPr>
          <w:rFonts w:ascii="Cambria" w:hAnsi="Cambria"/>
          <w:sz w:val="22"/>
          <w:szCs w:val="22"/>
        </w:rPr>
        <w:t>.</w:t>
      </w:r>
    </w:p>
    <w:p w14:paraId="217D5918" w14:textId="421FDF30" w:rsidR="005C76FE" w:rsidRDefault="005C76FE" w:rsidP="00E6602F">
      <w:pPr>
        <w:pStyle w:val="Zkladntext"/>
        <w:numPr>
          <w:ilvl w:val="0"/>
          <w:numId w:val="21"/>
        </w:num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Odstoupení od smlouv</w:t>
      </w:r>
      <w:r w:rsidR="001C5917">
        <w:rPr>
          <w:rFonts w:ascii="Cambria" w:hAnsi="Cambria"/>
          <w:sz w:val="22"/>
          <w:szCs w:val="22"/>
        </w:rPr>
        <w:t>y přitom nezbavuje dodavatele povinnosti uhradit zadavateli veškeré doposud zadavatelem</w:t>
      </w:r>
      <w:r>
        <w:rPr>
          <w:rFonts w:ascii="Cambria" w:hAnsi="Cambria"/>
          <w:sz w:val="22"/>
          <w:szCs w:val="22"/>
        </w:rPr>
        <w:t xml:space="preserve"> uplatněné pokuty.</w:t>
      </w:r>
    </w:p>
    <w:p w14:paraId="60CFA9CF" w14:textId="10C102B9" w:rsidR="005C76FE" w:rsidRDefault="001C5917" w:rsidP="00E6602F">
      <w:pPr>
        <w:pStyle w:val="Zkladntext"/>
        <w:numPr>
          <w:ilvl w:val="0"/>
          <w:numId w:val="21"/>
        </w:num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 odstoupení zadavatele</w:t>
      </w:r>
      <w:r w:rsidR="005C76FE">
        <w:rPr>
          <w:rFonts w:ascii="Cambria" w:hAnsi="Cambria"/>
          <w:sz w:val="22"/>
          <w:szCs w:val="22"/>
        </w:rPr>
        <w:t xml:space="preserve"> od smlouvy jsou smluvní strany povinny ve lhůtě 30 dnů od doručení písemného odstoupení od smlouvy vypořádat vzájemně své závazky a pohledávky vyplývající z této smlouvy.</w:t>
      </w:r>
    </w:p>
    <w:p w14:paraId="19B25DF7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6ACB988E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Vyšší moc</w:t>
      </w:r>
    </w:p>
    <w:p w14:paraId="1FA878E6" w14:textId="77777777" w:rsidR="005C76FE" w:rsidRDefault="005C76FE" w:rsidP="00E6602F">
      <w:pPr>
        <w:pStyle w:val="Zkladntext"/>
        <w:numPr>
          <w:ilvl w:val="0"/>
          <w:numId w:val="22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14:paraId="1D32C608" w14:textId="120EAFB6" w:rsidR="005C76FE" w:rsidRDefault="005C76FE" w:rsidP="00E6602F">
      <w:pPr>
        <w:pStyle w:val="Zkladntext"/>
        <w:numPr>
          <w:ilvl w:val="0"/>
          <w:numId w:val="2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Nastane-li situace vyšší moci, uvědomí smluvní strana o takovém stavu, o jeho příčině a jeho skončení dr</w:t>
      </w:r>
      <w:r w:rsidR="001C5917">
        <w:rPr>
          <w:rFonts w:ascii="Cambria" w:hAnsi="Cambria"/>
          <w:sz w:val="22"/>
          <w:szCs w:val="22"/>
        </w:rPr>
        <w:t>uhou smluvní stranu. Dodavatel</w:t>
      </w:r>
      <w:r>
        <w:rPr>
          <w:rFonts w:ascii="Cambria" w:hAnsi="Cambria"/>
          <w:sz w:val="22"/>
          <w:szCs w:val="22"/>
        </w:rPr>
        <w:t xml:space="preserve"> je povinen hledat alternativní prostředky pro splnění smlouvy.</w:t>
      </w:r>
    </w:p>
    <w:p w14:paraId="3FE3D668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</w:p>
    <w:p w14:paraId="22A521C9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Ostatní ujednání</w:t>
      </w:r>
    </w:p>
    <w:p w14:paraId="340DD2DE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115F66FE" w14:textId="273F1431" w:rsidR="005C76FE" w:rsidRDefault="001C5917" w:rsidP="00E6602F">
      <w:pPr>
        <w:pStyle w:val="Zkladntext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</w:t>
      </w:r>
      <w:r w:rsidR="005C76FE">
        <w:rPr>
          <w:rFonts w:ascii="Cambria" w:hAnsi="Cambria"/>
          <w:sz w:val="22"/>
          <w:szCs w:val="22"/>
        </w:rPr>
        <w:t xml:space="preserve"> musí při realizaci zakázky respektovat veškeré závazné a platné české technické normy a platné bezpečnostní předpisy.</w:t>
      </w:r>
    </w:p>
    <w:p w14:paraId="13FED7AC" w14:textId="71112532" w:rsidR="005C76FE" w:rsidRPr="00E6602F" w:rsidRDefault="001C5917" w:rsidP="00E6602F">
      <w:pPr>
        <w:pStyle w:val="Odstavecseseznamem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 w:rsidRPr="00E6602F">
        <w:rPr>
          <w:rFonts w:ascii="Cambria" w:hAnsi="Cambria"/>
          <w:sz w:val="22"/>
          <w:szCs w:val="22"/>
        </w:rPr>
        <w:t xml:space="preserve">Zadavatel převezme předmět dodávky potvrzením </w:t>
      </w:r>
      <w:r w:rsidR="005C76FE" w:rsidRPr="00E6602F">
        <w:rPr>
          <w:rFonts w:ascii="Cambria" w:hAnsi="Cambria"/>
          <w:sz w:val="22"/>
          <w:szCs w:val="22"/>
        </w:rPr>
        <w:t xml:space="preserve">předávacího protokolu osobou </w:t>
      </w:r>
      <w:r w:rsidR="002B1556">
        <w:rPr>
          <w:rFonts w:ascii="Cambria" w:hAnsi="Cambria"/>
          <w:sz w:val="22"/>
          <w:szCs w:val="22"/>
        </w:rPr>
        <w:t> oprávněnou k jednání</w:t>
      </w:r>
      <w:r w:rsidRPr="00E6602F">
        <w:rPr>
          <w:rFonts w:ascii="Cambria" w:hAnsi="Cambria"/>
          <w:sz w:val="22"/>
          <w:szCs w:val="22"/>
        </w:rPr>
        <w:t>. Dodavatel</w:t>
      </w:r>
      <w:r w:rsidR="005F6A9D" w:rsidRPr="00E6602F">
        <w:rPr>
          <w:rFonts w:ascii="Cambria" w:hAnsi="Cambria"/>
          <w:sz w:val="22"/>
          <w:szCs w:val="22"/>
        </w:rPr>
        <w:t xml:space="preserve"> je povinen dodat </w:t>
      </w:r>
      <w:r w:rsidRPr="00E6602F">
        <w:rPr>
          <w:rFonts w:ascii="Cambria" w:hAnsi="Cambria"/>
          <w:sz w:val="22"/>
          <w:szCs w:val="22"/>
        </w:rPr>
        <w:t>společně s předmětem dodávky</w:t>
      </w:r>
      <w:r w:rsidR="005C76FE" w:rsidRPr="00E6602F">
        <w:rPr>
          <w:rFonts w:ascii="Cambria" w:hAnsi="Cambria"/>
          <w:sz w:val="22"/>
          <w:szCs w:val="22"/>
        </w:rPr>
        <w:t xml:space="preserve"> i všechny doklady stanovené právními předpisy ČR a další doklady vztahující se k jeho převzetí a používání.</w:t>
      </w:r>
    </w:p>
    <w:p w14:paraId="32A49A35" w14:textId="12EF8788" w:rsidR="005C76FE" w:rsidRPr="00E6602F" w:rsidRDefault="001C5917" w:rsidP="00E6602F">
      <w:pPr>
        <w:pStyle w:val="Odstavecseseznamem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 w:rsidRPr="00E6602F">
        <w:rPr>
          <w:rFonts w:ascii="Cambria" w:hAnsi="Cambria"/>
          <w:sz w:val="22"/>
          <w:szCs w:val="22"/>
        </w:rPr>
        <w:t>Vlastnické právo k předmětu dodávky přechází na zadavatele</w:t>
      </w:r>
      <w:r w:rsidR="005C76FE" w:rsidRPr="00E6602F">
        <w:rPr>
          <w:rFonts w:ascii="Cambria" w:hAnsi="Cambria"/>
          <w:sz w:val="22"/>
          <w:szCs w:val="22"/>
        </w:rPr>
        <w:t xml:space="preserve"> jeh</w:t>
      </w:r>
      <w:r w:rsidRPr="00E6602F">
        <w:rPr>
          <w:rFonts w:ascii="Cambria" w:hAnsi="Cambria"/>
          <w:sz w:val="22"/>
          <w:szCs w:val="22"/>
        </w:rPr>
        <w:t>o předáním a převzetím zadavatelem</w:t>
      </w:r>
      <w:r w:rsidR="005C76FE" w:rsidRPr="00E6602F">
        <w:rPr>
          <w:rFonts w:ascii="Cambria" w:hAnsi="Cambria"/>
          <w:sz w:val="22"/>
          <w:szCs w:val="22"/>
        </w:rPr>
        <w:t xml:space="preserve"> v místě plnění. Ve stejném okamžik</w:t>
      </w:r>
      <w:r w:rsidRPr="00E6602F">
        <w:rPr>
          <w:rFonts w:ascii="Cambria" w:hAnsi="Cambria"/>
          <w:sz w:val="22"/>
          <w:szCs w:val="22"/>
        </w:rPr>
        <w:t>u přechází na zadavatele</w:t>
      </w:r>
      <w:r w:rsidR="005C76FE" w:rsidRPr="00E6602F">
        <w:rPr>
          <w:rFonts w:ascii="Cambria" w:hAnsi="Cambria"/>
          <w:sz w:val="22"/>
          <w:szCs w:val="22"/>
        </w:rPr>
        <w:t xml:space="preserve"> také nebezpečí vzniku škody. </w:t>
      </w:r>
    </w:p>
    <w:p w14:paraId="6FBCA9F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33D2145F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D6442AD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ujednání</w:t>
      </w:r>
    </w:p>
    <w:p w14:paraId="2A5EA93C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0C8F3A18" w14:textId="126EC45B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nabývá platnosti dnem podpisu smluvními stranami (pokud nebude podepsána oběma smluvními stranami ve stejný den, je dnem podpisu den, kdy ji podepíše druhá smluvní strana).</w:t>
      </w:r>
      <w:r w:rsidR="007B41D1">
        <w:rPr>
          <w:rFonts w:ascii="Cambria" w:hAnsi="Cambria"/>
          <w:sz w:val="22"/>
          <w:szCs w:val="22"/>
        </w:rPr>
        <w:t xml:space="preserve"> Účinnosti smlouva nabývá dnem zveřejnění v Registru smluv.</w:t>
      </w:r>
    </w:p>
    <w:p w14:paraId="6DB44F48" w14:textId="2DF59198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Jakákoliv změna smlouvy musí mít písemnou formu a musí být podepsána osobami oprávněnými je</w:t>
      </w:r>
      <w:r w:rsidR="001C5917">
        <w:rPr>
          <w:rFonts w:ascii="Cambria" w:hAnsi="Cambria"/>
          <w:sz w:val="22"/>
          <w:szCs w:val="22"/>
        </w:rPr>
        <w:t>dnat a podepisovat za zadavatele a dodavatele</w:t>
      </w:r>
      <w:r>
        <w:rPr>
          <w:rFonts w:ascii="Cambria" w:hAnsi="Cambria"/>
          <w:sz w:val="22"/>
          <w:szCs w:val="22"/>
        </w:rPr>
        <w:t xml:space="preserve">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14:paraId="39526F93" w14:textId="24E5EAD0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Právní vztahy touto smlouvou neupravené se řídí příslušnými </w:t>
      </w:r>
      <w:r w:rsidRPr="00335C44">
        <w:rPr>
          <w:rFonts w:ascii="Cambria" w:hAnsi="Cambria"/>
          <w:sz w:val="22"/>
          <w:szCs w:val="22"/>
        </w:rPr>
        <w:t xml:space="preserve">ustanoveními </w:t>
      </w:r>
      <w:r w:rsidR="001C5917">
        <w:rPr>
          <w:rFonts w:ascii="Cambria" w:hAnsi="Cambria"/>
          <w:sz w:val="22"/>
          <w:szCs w:val="22"/>
        </w:rPr>
        <w:t>občanského zákoníku. Dodavatel i zadavatel</w:t>
      </w:r>
      <w:r w:rsidRPr="00335C44">
        <w:rPr>
          <w:rFonts w:ascii="Cambria" w:hAnsi="Cambria"/>
          <w:sz w:val="22"/>
          <w:szCs w:val="22"/>
        </w:rPr>
        <w:t xml:space="preserve"> shodně prohlašují, že se budou při plnění</w:t>
      </w:r>
      <w:r>
        <w:rPr>
          <w:rFonts w:ascii="Cambria" w:hAnsi="Cambria"/>
          <w:sz w:val="22"/>
          <w:szCs w:val="22"/>
        </w:rPr>
        <w:t xml:space="preserve"> této smlouvy řídit ustanoveními obecně závazných právních předpisů, které se vztahují na provádění této veřejné zakázky.</w:t>
      </w:r>
    </w:p>
    <w:p w14:paraId="2A8F1BF7" w14:textId="57F47D82" w:rsidR="005C76FE" w:rsidRDefault="001C5917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</w:t>
      </w:r>
      <w:r w:rsidR="005C76FE">
        <w:rPr>
          <w:rFonts w:ascii="Cambria" w:hAnsi="Cambria"/>
          <w:sz w:val="22"/>
          <w:szCs w:val="22"/>
        </w:rPr>
        <w:t xml:space="preserve"> prohlašuje, že se seznámil se zadávacími podmínkami veřejné zakázky „</w:t>
      </w:r>
      <w:r w:rsidRPr="001C5917">
        <w:rPr>
          <w:rFonts w:ascii="Cambria" w:hAnsi="Cambria"/>
          <w:sz w:val="22"/>
          <w:szCs w:val="22"/>
        </w:rPr>
        <w:t>Posuvný regálový systém pro depozitář Muzea fotografie a MOM</w:t>
      </w:r>
      <w:r w:rsidR="005C76FE">
        <w:rPr>
          <w:rFonts w:ascii="Cambria" w:hAnsi="Cambria"/>
          <w:sz w:val="22"/>
          <w:szCs w:val="22"/>
        </w:rPr>
        <w:t>“, na jejímž základě se tato smlouva uzavírá, plně jim porozuměl a bezvýhradně s nimi souhlasí a dále prohlašuje, že v případě konfliktu mezi zadávací dokumentací a touto smlouvou má přednost ustanovení zadávací dokumentace.</w:t>
      </w:r>
    </w:p>
    <w:p w14:paraId="4ABFCCD9" w14:textId="77777777" w:rsidR="001C5917" w:rsidRDefault="00256728" w:rsidP="001C591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souhlasí se zveřejněním této smlouv</w:t>
      </w:r>
      <w:r w:rsidR="0070142B">
        <w:rPr>
          <w:rFonts w:ascii="Cambria" w:hAnsi="Cambria"/>
          <w:sz w:val="22"/>
          <w:szCs w:val="22"/>
        </w:rPr>
        <w:t>y. Dod</w:t>
      </w:r>
      <w:r>
        <w:rPr>
          <w:rFonts w:ascii="Cambria" w:hAnsi="Cambria"/>
          <w:sz w:val="22"/>
          <w:szCs w:val="22"/>
        </w:rPr>
        <w:t xml:space="preserve">avatel prohlašuje, že tato smlouva, ani žádná z jejich příloh, neobsahuje údaje, které tvoří předmět obchodního tajemství podle § </w:t>
      </w:r>
      <w:r w:rsidR="0070142B">
        <w:rPr>
          <w:rFonts w:ascii="Cambria" w:hAnsi="Cambria"/>
          <w:sz w:val="22"/>
          <w:szCs w:val="22"/>
        </w:rPr>
        <w:t>504 zákona č. 89/2012 Sb., obča</w:t>
      </w:r>
      <w:r>
        <w:rPr>
          <w:rFonts w:ascii="Cambria" w:hAnsi="Cambria"/>
          <w:sz w:val="22"/>
          <w:szCs w:val="22"/>
        </w:rPr>
        <w:t>n</w:t>
      </w:r>
      <w:r w:rsidR="0070142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ký zákoní</w:t>
      </w:r>
      <w:r w:rsidR="0070142B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. Zveřejnění této smlouvy v Registru smluv dle zákona č. 340/2015 Sb., o zvláštních podmínkách účinnosti některých smluv, uveřejňování těchto smluv a o registru smluv (zákon o re</w:t>
      </w:r>
      <w:r w:rsidR="001C5917">
        <w:rPr>
          <w:rFonts w:ascii="Cambria" w:hAnsi="Cambria"/>
          <w:sz w:val="22"/>
          <w:szCs w:val="22"/>
        </w:rPr>
        <w:t>gistru smluv) zajistí zadavatel</w:t>
      </w:r>
      <w:r>
        <w:rPr>
          <w:rFonts w:ascii="Cambria" w:hAnsi="Cambria"/>
          <w:sz w:val="22"/>
          <w:szCs w:val="22"/>
        </w:rPr>
        <w:t>.</w:t>
      </w:r>
    </w:p>
    <w:p w14:paraId="773B3C40" w14:textId="3B22793F" w:rsidR="001C5917" w:rsidRPr="001C5917" w:rsidRDefault="001C5917" w:rsidP="001C591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 w:rsidRPr="001C5917">
        <w:rPr>
          <w:rFonts w:ascii="Cambria" w:hAnsi="Cambria"/>
          <w:sz w:val="22"/>
          <w:szCs w:val="22"/>
        </w:rPr>
        <w:t>Tato smlouva je vyhotovena a uzavřena v elektronické podobě</w:t>
      </w:r>
      <w:r>
        <w:t>.</w:t>
      </w:r>
    </w:p>
    <w:p w14:paraId="564E2F1D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důkaz toho, že tato smlouva byla sepsána podle pravé a svobodné vůle obou smluvních stran, připojují k ní smluvní strany své podpisy.</w:t>
      </w:r>
    </w:p>
    <w:p w14:paraId="107253C3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0D042CB8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7890A293" w14:textId="77777777" w:rsidR="00FA2DFF" w:rsidRDefault="00FA2DFF" w:rsidP="005C76FE">
      <w:pPr>
        <w:rPr>
          <w:rFonts w:ascii="Cambria" w:hAnsi="Cambria"/>
          <w:b/>
          <w:sz w:val="22"/>
          <w:szCs w:val="22"/>
        </w:rPr>
      </w:pPr>
    </w:p>
    <w:p w14:paraId="704E7F5A" w14:textId="77777777" w:rsidR="00FA2DFF" w:rsidRDefault="00FA2DFF" w:rsidP="005C76FE">
      <w:pPr>
        <w:rPr>
          <w:rFonts w:ascii="Cambria" w:hAnsi="Cambria"/>
          <w:b/>
          <w:sz w:val="22"/>
          <w:szCs w:val="22"/>
        </w:rPr>
      </w:pPr>
    </w:p>
    <w:p w14:paraId="0E788EE4" w14:textId="77777777" w:rsidR="00FA2DFF" w:rsidRDefault="00FA2DFF" w:rsidP="005C76FE">
      <w:pPr>
        <w:rPr>
          <w:rFonts w:ascii="Cambria" w:hAnsi="Cambria"/>
          <w:b/>
          <w:sz w:val="22"/>
          <w:szCs w:val="22"/>
        </w:rPr>
      </w:pPr>
    </w:p>
    <w:p w14:paraId="420E8995" w14:textId="77777777" w:rsidR="00FA2DFF" w:rsidRDefault="00FA2DFF" w:rsidP="005C76FE">
      <w:pPr>
        <w:rPr>
          <w:rFonts w:ascii="Cambria" w:hAnsi="Cambria"/>
          <w:b/>
          <w:sz w:val="22"/>
          <w:szCs w:val="22"/>
        </w:rPr>
      </w:pPr>
    </w:p>
    <w:p w14:paraId="42C10148" w14:textId="77777777" w:rsidR="00FA2DFF" w:rsidRDefault="00FA2DFF" w:rsidP="005C76FE">
      <w:pPr>
        <w:rPr>
          <w:rFonts w:ascii="Cambria" w:hAnsi="Cambria"/>
          <w:b/>
          <w:sz w:val="22"/>
          <w:szCs w:val="22"/>
        </w:rPr>
      </w:pPr>
    </w:p>
    <w:p w14:paraId="015AED12" w14:textId="77777777" w:rsidR="00FA2DFF" w:rsidRDefault="00FA2DFF" w:rsidP="005C76FE">
      <w:pPr>
        <w:rPr>
          <w:rFonts w:ascii="Cambria" w:hAnsi="Cambria"/>
          <w:b/>
          <w:sz w:val="22"/>
          <w:szCs w:val="22"/>
        </w:rPr>
      </w:pPr>
    </w:p>
    <w:p w14:paraId="5FB9E666" w14:textId="77777777" w:rsidR="00FA2DFF" w:rsidRDefault="00FA2DFF" w:rsidP="005C76FE">
      <w:pPr>
        <w:rPr>
          <w:rFonts w:ascii="Cambria" w:hAnsi="Cambria"/>
          <w:b/>
          <w:sz w:val="22"/>
          <w:szCs w:val="22"/>
        </w:rPr>
      </w:pPr>
    </w:p>
    <w:p w14:paraId="2A7606E0" w14:textId="77777777" w:rsidR="001C5917" w:rsidRDefault="001C5917" w:rsidP="005C76FE">
      <w:pPr>
        <w:rPr>
          <w:rFonts w:ascii="Cambria" w:hAnsi="Cambria"/>
          <w:b/>
          <w:sz w:val="22"/>
          <w:szCs w:val="22"/>
        </w:rPr>
      </w:pPr>
    </w:p>
    <w:p w14:paraId="0CF277F3" w14:textId="77777777" w:rsidR="001C5917" w:rsidRDefault="001C5917" w:rsidP="005C76FE">
      <w:pPr>
        <w:rPr>
          <w:rFonts w:ascii="Cambria" w:hAnsi="Cambria"/>
          <w:b/>
          <w:sz w:val="22"/>
          <w:szCs w:val="22"/>
        </w:rPr>
      </w:pPr>
    </w:p>
    <w:p w14:paraId="01966A0B" w14:textId="0303D9AC" w:rsidR="001C5917" w:rsidRDefault="001C5917" w:rsidP="001C591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</w:t>
      </w:r>
      <w:r w:rsidR="00FA2DFF">
        <w:rPr>
          <w:rFonts w:ascii="Cambria" w:hAnsi="Cambria"/>
          <w:sz w:val="22"/>
          <w:szCs w:val="22"/>
        </w:rPr>
        <w:t xml:space="preserve">     V Jindřichově Hradci, dne 25. 7. </w:t>
      </w:r>
      <w:proofErr w:type="gramStart"/>
      <w:r w:rsidR="00FA2DFF">
        <w:rPr>
          <w:rFonts w:ascii="Cambria" w:hAnsi="Cambria"/>
          <w:sz w:val="22"/>
          <w:szCs w:val="22"/>
        </w:rPr>
        <w:t>2024</w:t>
      </w:r>
      <w:r w:rsidR="005C76FE">
        <w:rPr>
          <w:rFonts w:ascii="Cambria" w:hAnsi="Cambria"/>
          <w:sz w:val="22"/>
          <w:szCs w:val="22"/>
        </w:rPr>
        <w:t xml:space="preserve">                              </w:t>
      </w:r>
      <w:r w:rsidR="00FA2DFF">
        <w:rPr>
          <w:rFonts w:ascii="Cambria" w:hAnsi="Cambria"/>
          <w:sz w:val="22"/>
          <w:szCs w:val="22"/>
        </w:rPr>
        <w:t xml:space="preserve">                            </w:t>
      </w:r>
      <w:r w:rsidRPr="00FA2DFF">
        <w:rPr>
          <w:rFonts w:ascii="Cambria" w:hAnsi="Cambria"/>
          <w:sz w:val="22"/>
          <w:szCs w:val="22"/>
        </w:rPr>
        <w:t xml:space="preserve">V </w:t>
      </w:r>
      <w:r w:rsidR="00FA2DFF" w:rsidRPr="00FA2DFF">
        <w:rPr>
          <w:rFonts w:ascii="Cambria" w:hAnsi="Cambria"/>
          <w:sz w:val="22"/>
          <w:szCs w:val="22"/>
        </w:rPr>
        <w:t>Zelenči</w:t>
      </w:r>
      <w:proofErr w:type="gramEnd"/>
      <w:r w:rsidR="00FA2DFF" w:rsidRPr="00FA2DFF">
        <w:rPr>
          <w:rFonts w:ascii="Cambria" w:hAnsi="Cambria"/>
          <w:sz w:val="22"/>
          <w:szCs w:val="22"/>
        </w:rPr>
        <w:t>, dne 25. 7.</w:t>
      </w:r>
      <w:r w:rsidR="00FA2DFF">
        <w:rPr>
          <w:rFonts w:ascii="Cambria" w:hAnsi="Cambria"/>
          <w:sz w:val="22"/>
          <w:szCs w:val="22"/>
        </w:rPr>
        <w:t xml:space="preserve"> 2024</w:t>
      </w:r>
    </w:p>
    <w:p w14:paraId="15F7BD69" w14:textId="4D33F185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</w:p>
    <w:p w14:paraId="3C55CC9B" w14:textId="41E61DC7" w:rsidR="001C5917" w:rsidRDefault="005C76FE" w:rsidP="001C591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</w:t>
      </w:r>
    </w:p>
    <w:p w14:paraId="34112A6B" w14:textId="7C47E63E" w:rsidR="001C5917" w:rsidRDefault="001C5917" w:rsidP="001C591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Za zadavatele:                  </w:t>
      </w:r>
      <w:r w:rsidR="00FA2DFF">
        <w:rPr>
          <w:rFonts w:ascii="Cambria" w:hAnsi="Cambria"/>
          <w:sz w:val="22"/>
          <w:szCs w:val="22"/>
        </w:rPr>
        <w:t xml:space="preserve">                               </w:t>
      </w:r>
      <w:r>
        <w:rPr>
          <w:rFonts w:ascii="Cambria" w:hAnsi="Cambria"/>
          <w:sz w:val="22"/>
          <w:szCs w:val="22"/>
        </w:rPr>
        <w:t xml:space="preserve">                                        </w:t>
      </w:r>
      <w:r w:rsidR="00FA2DF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Za dodavatele:</w:t>
      </w:r>
    </w:p>
    <w:p w14:paraId="11951D85" w14:textId="77777777" w:rsidR="001C5917" w:rsidRDefault="001C5917" w:rsidP="001C5917">
      <w:pPr>
        <w:rPr>
          <w:rFonts w:ascii="Cambria" w:hAnsi="Cambria"/>
          <w:sz w:val="22"/>
          <w:szCs w:val="22"/>
        </w:rPr>
      </w:pPr>
    </w:p>
    <w:p w14:paraId="209A3835" w14:textId="77777777" w:rsidR="001C5917" w:rsidRDefault="001C5917" w:rsidP="001C5917">
      <w:pPr>
        <w:rPr>
          <w:rFonts w:ascii="Cambria" w:hAnsi="Cambria"/>
          <w:sz w:val="22"/>
          <w:szCs w:val="22"/>
        </w:rPr>
      </w:pPr>
    </w:p>
    <w:p w14:paraId="15881B56" w14:textId="77777777" w:rsidR="001C5917" w:rsidRDefault="001C5917" w:rsidP="001C5917">
      <w:pPr>
        <w:rPr>
          <w:rFonts w:ascii="Cambria" w:hAnsi="Cambria"/>
          <w:sz w:val="22"/>
          <w:szCs w:val="22"/>
        </w:rPr>
      </w:pPr>
    </w:p>
    <w:p w14:paraId="4D8F72F1" w14:textId="77777777" w:rsidR="00FA2DFF" w:rsidRDefault="00FA2DFF" w:rsidP="001C5917">
      <w:pPr>
        <w:rPr>
          <w:rFonts w:ascii="Cambria" w:hAnsi="Cambria"/>
          <w:sz w:val="22"/>
          <w:szCs w:val="22"/>
        </w:rPr>
      </w:pPr>
    </w:p>
    <w:p w14:paraId="18456AB6" w14:textId="77777777" w:rsidR="00FA2DFF" w:rsidRDefault="00FA2DFF" w:rsidP="001C5917">
      <w:pPr>
        <w:rPr>
          <w:rFonts w:ascii="Cambria" w:hAnsi="Cambria"/>
          <w:sz w:val="22"/>
          <w:szCs w:val="22"/>
        </w:rPr>
      </w:pPr>
    </w:p>
    <w:p w14:paraId="13397267" w14:textId="77777777" w:rsidR="00FA2DFF" w:rsidRDefault="00FA2DFF" w:rsidP="001C5917">
      <w:pPr>
        <w:rPr>
          <w:rFonts w:ascii="Cambria" w:hAnsi="Cambria"/>
          <w:sz w:val="22"/>
          <w:szCs w:val="22"/>
        </w:rPr>
      </w:pPr>
    </w:p>
    <w:p w14:paraId="576B0844" w14:textId="4DB7FF37" w:rsidR="001C5917" w:rsidRDefault="001C5917" w:rsidP="001C591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………………………………………………..                                                       ………………………………………………..</w:t>
      </w:r>
    </w:p>
    <w:p w14:paraId="7F8CC6C4" w14:textId="49A58481" w:rsidR="001C5917" w:rsidRDefault="001C5917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Ing. Ondřej </w:t>
      </w:r>
      <w:proofErr w:type="gramStart"/>
      <w:r>
        <w:rPr>
          <w:rFonts w:ascii="Cambria" w:hAnsi="Cambria"/>
          <w:sz w:val="22"/>
          <w:szCs w:val="22"/>
        </w:rPr>
        <w:t xml:space="preserve">Mašek     </w:t>
      </w:r>
      <w:r w:rsidR="00FA2DFF">
        <w:rPr>
          <w:rFonts w:ascii="Cambria" w:hAnsi="Cambria"/>
          <w:sz w:val="22"/>
          <w:szCs w:val="22"/>
        </w:rPr>
        <w:t xml:space="preserve">                                                                                 Ing.</w:t>
      </w:r>
      <w:proofErr w:type="gramEnd"/>
      <w:r w:rsidR="00FA2DFF">
        <w:rPr>
          <w:rFonts w:ascii="Cambria" w:hAnsi="Cambria"/>
          <w:sz w:val="22"/>
          <w:szCs w:val="22"/>
        </w:rPr>
        <w:t xml:space="preserve"> Petr Beneš</w:t>
      </w:r>
    </w:p>
    <w:p w14:paraId="31AB8D11" w14:textId="3A0E318B" w:rsidR="001C5917" w:rsidRDefault="001C5917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ředitel VKC Jindřichů Hradec, p. </w:t>
      </w:r>
      <w:proofErr w:type="gramStart"/>
      <w:r>
        <w:rPr>
          <w:rFonts w:ascii="Cambria" w:hAnsi="Cambria"/>
          <w:sz w:val="22"/>
          <w:szCs w:val="22"/>
        </w:rPr>
        <w:t xml:space="preserve">o.                                </w:t>
      </w:r>
      <w:r w:rsidR="00FA2DFF">
        <w:rPr>
          <w:rFonts w:ascii="Cambria" w:hAnsi="Cambria"/>
          <w:sz w:val="22"/>
          <w:szCs w:val="22"/>
        </w:rPr>
        <w:t xml:space="preserve">                  jednatel</w:t>
      </w:r>
      <w:proofErr w:type="gramEnd"/>
      <w:r w:rsidR="00FA2DFF">
        <w:rPr>
          <w:rFonts w:ascii="Cambria" w:hAnsi="Cambria"/>
          <w:sz w:val="22"/>
          <w:szCs w:val="22"/>
        </w:rPr>
        <w:t xml:space="preserve"> společnosti </w:t>
      </w:r>
      <w:proofErr w:type="spellStart"/>
      <w:r w:rsidR="00FA2DFF" w:rsidRPr="00FA2DFF">
        <w:rPr>
          <w:rFonts w:ascii="Cambria" w:hAnsi="Cambria"/>
          <w:sz w:val="22"/>
          <w:szCs w:val="22"/>
        </w:rPr>
        <w:t>Altic</w:t>
      </w:r>
      <w:proofErr w:type="spellEnd"/>
      <w:r w:rsidR="00FA2DFF" w:rsidRPr="00FA2DFF">
        <w:rPr>
          <w:rFonts w:ascii="Cambria" w:hAnsi="Cambria"/>
          <w:sz w:val="22"/>
          <w:szCs w:val="22"/>
        </w:rPr>
        <w:t xml:space="preserve"> Point s.r.o.</w:t>
      </w:r>
      <w:r w:rsidR="00FA2DFF" w:rsidRPr="00522262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                                                    </w:t>
      </w:r>
    </w:p>
    <w:p w14:paraId="3BDE849A" w14:textId="53654D2C" w:rsidR="005D52F1" w:rsidRPr="00FA2DFF" w:rsidRDefault="005D52F1" w:rsidP="00FA2DFF">
      <w:pPr>
        <w:rPr>
          <w:rFonts w:ascii="Cambria" w:hAnsi="Cambria"/>
          <w:sz w:val="22"/>
          <w:szCs w:val="22"/>
        </w:rPr>
      </w:pPr>
    </w:p>
    <w:sectPr w:rsidR="005D52F1" w:rsidRPr="00FA2DFF" w:rsidSect="001C5917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8715B41" w15:done="0"/>
  <w15:commentEx w15:paraId="621C3D3C" w15:done="0"/>
  <w15:commentEx w15:paraId="733231BE" w15:done="0"/>
  <w15:commentEx w15:paraId="031FDB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D6F60F" w16cex:dateUtc="2024-07-03T05:08:00Z"/>
  <w16cex:commentExtensible w16cex:durableId="5F9D3E50" w16cex:dateUtc="2024-07-03T05:09:00Z"/>
  <w16cex:commentExtensible w16cex:durableId="6606A019" w16cex:dateUtc="2024-07-03T05:36:00Z"/>
  <w16cex:commentExtensible w16cex:durableId="162595CF" w16cex:dateUtc="2024-07-03T0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715B41" w16cid:durableId="26D6F60F"/>
  <w16cid:commentId w16cid:paraId="621C3D3C" w16cid:durableId="5F9D3E50"/>
  <w16cid:commentId w16cid:paraId="733231BE" w16cid:durableId="6606A019"/>
  <w16cid:commentId w16cid:paraId="031FDB4D" w16cid:durableId="162595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F1473" w14:textId="77777777" w:rsidR="00920C86" w:rsidRDefault="00920C86" w:rsidP="00957D18">
      <w:r>
        <w:separator/>
      </w:r>
    </w:p>
  </w:endnote>
  <w:endnote w:type="continuationSeparator" w:id="0">
    <w:p w14:paraId="61D307DB" w14:textId="77777777" w:rsidR="00920C86" w:rsidRDefault="00920C86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A5775" w14:textId="77777777" w:rsidR="00074F6D" w:rsidRDefault="00C462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F9E631" w14:textId="77777777" w:rsidR="00074F6D" w:rsidRDefault="00074F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3D41" w14:textId="77777777" w:rsidR="00074F6D" w:rsidRDefault="00C462F5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14:paraId="7006C000" w14:textId="77777777" w:rsidR="00074F6D" w:rsidRDefault="00074F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1CED4" w14:textId="77777777" w:rsidR="00920C86" w:rsidRDefault="00920C86" w:rsidP="00957D18">
      <w:r>
        <w:separator/>
      </w:r>
    </w:p>
  </w:footnote>
  <w:footnote w:type="continuationSeparator" w:id="0">
    <w:p w14:paraId="571AB367" w14:textId="77777777" w:rsidR="00920C86" w:rsidRDefault="00920C86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06F5D" w14:textId="77777777" w:rsidR="00074F6D" w:rsidRDefault="00C462F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DD034C" w14:textId="77777777" w:rsidR="00074F6D" w:rsidRDefault="00074F6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09EC0" w14:textId="77777777" w:rsidR="00074F6D" w:rsidRPr="00303E3A" w:rsidRDefault="00074F6D" w:rsidP="00303E3A">
    <w:pPr>
      <w:pStyle w:val="Zhlav"/>
      <w:ind w:right="360"/>
      <w:rPr>
        <w:sz w:val="16"/>
      </w:rPr>
    </w:pPr>
  </w:p>
  <w:p w14:paraId="1A671FAB" w14:textId="77777777" w:rsidR="00074F6D" w:rsidRDefault="00074F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807"/>
    <w:multiLevelType w:val="hybridMultilevel"/>
    <w:tmpl w:val="B65A4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F6103"/>
    <w:multiLevelType w:val="hybridMultilevel"/>
    <w:tmpl w:val="D4C047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2457A9"/>
    <w:multiLevelType w:val="hybridMultilevel"/>
    <w:tmpl w:val="60BEF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3"/>
  </w:num>
  <w:num w:numId="21">
    <w:abstractNumId w:val="1"/>
  </w:num>
  <w:num w:numId="22">
    <w:abstractNumId w:val="12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šková, Barbora">
    <w15:presenceInfo w15:providerId="AD" w15:userId="S::peskova@jh.cz::0f5e1dd1-af11-4835-b05b-fbd992a92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0DAB"/>
    <w:rsid w:val="00011176"/>
    <w:rsid w:val="000116F8"/>
    <w:rsid w:val="00011B39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5DF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AEF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4F6D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1FE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6BBF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DC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7A21"/>
    <w:rsid w:val="000A7B62"/>
    <w:rsid w:val="000B0594"/>
    <w:rsid w:val="000B078B"/>
    <w:rsid w:val="000B0CC0"/>
    <w:rsid w:val="000B0D8D"/>
    <w:rsid w:val="000B0DE2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7B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A6F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F1B"/>
    <w:rsid w:val="00110135"/>
    <w:rsid w:val="00110198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9D9"/>
    <w:rsid w:val="00142A16"/>
    <w:rsid w:val="001431D5"/>
    <w:rsid w:val="001432A6"/>
    <w:rsid w:val="0014334B"/>
    <w:rsid w:val="001434CB"/>
    <w:rsid w:val="00143D4B"/>
    <w:rsid w:val="00144207"/>
    <w:rsid w:val="001444FF"/>
    <w:rsid w:val="001453A7"/>
    <w:rsid w:val="00145412"/>
    <w:rsid w:val="00145D1C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20F3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3DA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D7A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3B9"/>
    <w:rsid w:val="001C0E1A"/>
    <w:rsid w:val="001C0EA0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D0B"/>
    <w:rsid w:val="001C50B9"/>
    <w:rsid w:val="001C5917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5093"/>
    <w:rsid w:val="00205331"/>
    <w:rsid w:val="002060AC"/>
    <w:rsid w:val="002066B3"/>
    <w:rsid w:val="0020681B"/>
    <w:rsid w:val="00206BBC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513C"/>
    <w:rsid w:val="002551F5"/>
    <w:rsid w:val="002558F7"/>
    <w:rsid w:val="00255C6C"/>
    <w:rsid w:val="00255CE6"/>
    <w:rsid w:val="00256352"/>
    <w:rsid w:val="00256728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60B5"/>
    <w:rsid w:val="00266273"/>
    <w:rsid w:val="002663B1"/>
    <w:rsid w:val="002670F0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08E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C1D"/>
    <w:rsid w:val="002A6EDF"/>
    <w:rsid w:val="002B01BC"/>
    <w:rsid w:val="002B05AD"/>
    <w:rsid w:val="002B0721"/>
    <w:rsid w:val="002B09F4"/>
    <w:rsid w:val="002B1556"/>
    <w:rsid w:val="002B1D86"/>
    <w:rsid w:val="002B2276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82"/>
    <w:rsid w:val="002D136A"/>
    <w:rsid w:val="002D1C66"/>
    <w:rsid w:val="002D21D8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4E33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0E0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462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85C"/>
    <w:rsid w:val="00341B34"/>
    <w:rsid w:val="00341C56"/>
    <w:rsid w:val="00341CB5"/>
    <w:rsid w:val="00342849"/>
    <w:rsid w:val="00342BEE"/>
    <w:rsid w:val="00342C89"/>
    <w:rsid w:val="00343982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88A"/>
    <w:rsid w:val="00387A5A"/>
    <w:rsid w:val="00387C50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12B"/>
    <w:rsid w:val="003A526A"/>
    <w:rsid w:val="003A52B6"/>
    <w:rsid w:val="003A548D"/>
    <w:rsid w:val="003A56C5"/>
    <w:rsid w:val="003A5833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20D4"/>
    <w:rsid w:val="003D2BEF"/>
    <w:rsid w:val="003D3056"/>
    <w:rsid w:val="003D306E"/>
    <w:rsid w:val="003D31E7"/>
    <w:rsid w:val="003D32E4"/>
    <w:rsid w:val="003D36E4"/>
    <w:rsid w:val="003D3A17"/>
    <w:rsid w:val="003D4321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51D"/>
    <w:rsid w:val="003F018C"/>
    <w:rsid w:val="003F0225"/>
    <w:rsid w:val="003F03CB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E81"/>
    <w:rsid w:val="00430192"/>
    <w:rsid w:val="0043049F"/>
    <w:rsid w:val="00430915"/>
    <w:rsid w:val="00430A46"/>
    <w:rsid w:val="00431217"/>
    <w:rsid w:val="00431449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3ED"/>
    <w:rsid w:val="00443788"/>
    <w:rsid w:val="004437F4"/>
    <w:rsid w:val="00443BA2"/>
    <w:rsid w:val="0044417E"/>
    <w:rsid w:val="004444C4"/>
    <w:rsid w:val="004445D6"/>
    <w:rsid w:val="004448C1"/>
    <w:rsid w:val="00444B46"/>
    <w:rsid w:val="0044554D"/>
    <w:rsid w:val="0044575C"/>
    <w:rsid w:val="004458BA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DB9"/>
    <w:rsid w:val="00470C97"/>
    <w:rsid w:val="00471076"/>
    <w:rsid w:val="00471708"/>
    <w:rsid w:val="0047190E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E4"/>
    <w:rsid w:val="0048069F"/>
    <w:rsid w:val="004806E2"/>
    <w:rsid w:val="00480975"/>
    <w:rsid w:val="00480B5B"/>
    <w:rsid w:val="00480F27"/>
    <w:rsid w:val="00481021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4AE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133"/>
    <w:rsid w:val="00490210"/>
    <w:rsid w:val="00490BC3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C12"/>
    <w:rsid w:val="00495DAC"/>
    <w:rsid w:val="00495E95"/>
    <w:rsid w:val="00495FC8"/>
    <w:rsid w:val="00496A5D"/>
    <w:rsid w:val="0049735E"/>
    <w:rsid w:val="00497385"/>
    <w:rsid w:val="00497769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794"/>
    <w:rsid w:val="004A3A75"/>
    <w:rsid w:val="004A3CD6"/>
    <w:rsid w:val="004A3E56"/>
    <w:rsid w:val="004A41C3"/>
    <w:rsid w:val="004A5120"/>
    <w:rsid w:val="004A581C"/>
    <w:rsid w:val="004A6477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2B0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36B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17D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2129"/>
    <w:rsid w:val="00512213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150B"/>
    <w:rsid w:val="00521D70"/>
    <w:rsid w:val="00522262"/>
    <w:rsid w:val="00522D83"/>
    <w:rsid w:val="0052343D"/>
    <w:rsid w:val="00523468"/>
    <w:rsid w:val="0052351A"/>
    <w:rsid w:val="005235B9"/>
    <w:rsid w:val="00523D5F"/>
    <w:rsid w:val="00523E2A"/>
    <w:rsid w:val="005248C6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930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3F3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2FD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6FE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F3B"/>
    <w:rsid w:val="005D7214"/>
    <w:rsid w:val="005D72BA"/>
    <w:rsid w:val="005D7310"/>
    <w:rsid w:val="005D73BD"/>
    <w:rsid w:val="005D7828"/>
    <w:rsid w:val="005D7B19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A9D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1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ADD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092"/>
    <w:rsid w:val="006362C5"/>
    <w:rsid w:val="006362DF"/>
    <w:rsid w:val="006362EF"/>
    <w:rsid w:val="006365D5"/>
    <w:rsid w:val="00636B9C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C92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096"/>
    <w:rsid w:val="00693249"/>
    <w:rsid w:val="00693FD3"/>
    <w:rsid w:val="006942A8"/>
    <w:rsid w:val="006945E9"/>
    <w:rsid w:val="00694719"/>
    <w:rsid w:val="00694B29"/>
    <w:rsid w:val="00694C8E"/>
    <w:rsid w:val="00694F3A"/>
    <w:rsid w:val="0069536F"/>
    <w:rsid w:val="0069661E"/>
    <w:rsid w:val="006968EF"/>
    <w:rsid w:val="00696A64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3BD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42B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0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1DC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1D27"/>
    <w:rsid w:val="00751EBC"/>
    <w:rsid w:val="0075226E"/>
    <w:rsid w:val="007522E6"/>
    <w:rsid w:val="00752390"/>
    <w:rsid w:val="00752C80"/>
    <w:rsid w:val="007534D0"/>
    <w:rsid w:val="00753AE6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1C4F"/>
    <w:rsid w:val="00782C43"/>
    <w:rsid w:val="00782E93"/>
    <w:rsid w:val="0078361B"/>
    <w:rsid w:val="007838FD"/>
    <w:rsid w:val="0078395F"/>
    <w:rsid w:val="00783C24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8CD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3D3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906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1D1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4AF6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505C"/>
    <w:rsid w:val="008053C9"/>
    <w:rsid w:val="0080540B"/>
    <w:rsid w:val="00805615"/>
    <w:rsid w:val="00805642"/>
    <w:rsid w:val="00806078"/>
    <w:rsid w:val="00806304"/>
    <w:rsid w:val="008066A7"/>
    <w:rsid w:val="00806811"/>
    <w:rsid w:val="00807AB8"/>
    <w:rsid w:val="00807FED"/>
    <w:rsid w:val="0081029F"/>
    <w:rsid w:val="00810D0F"/>
    <w:rsid w:val="00811FA6"/>
    <w:rsid w:val="008124FD"/>
    <w:rsid w:val="00812A8A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BF5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3B80"/>
    <w:rsid w:val="00843F4A"/>
    <w:rsid w:val="00844447"/>
    <w:rsid w:val="0084485F"/>
    <w:rsid w:val="00845211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6387"/>
    <w:rsid w:val="0088737C"/>
    <w:rsid w:val="008875C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FEB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424"/>
    <w:rsid w:val="008A1457"/>
    <w:rsid w:val="008A1D70"/>
    <w:rsid w:val="008A23D4"/>
    <w:rsid w:val="008A278E"/>
    <w:rsid w:val="008A293B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144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0DD3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0C86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0D7"/>
    <w:rsid w:val="00960116"/>
    <w:rsid w:val="009603DA"/>
    <w:rsid w:val="00960484"/>
    <w:rsid w:val="009609A8"/>
    <w:rsid w:val="00960BFB"/>
    <w:rsid w:val="00960DF9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86D"/>
    <w:rsid w:val="0099489F"/>
    <w:rsid w:val="009948BF"/>
    <w:rsid w:val="00995536"/>
    <w:rsid w:val="0099557A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0A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02A"/>
    <w:rsid w:val="009F7A11"/>
    <w:rsid w:val="009F7BE7"/>
    <w:rsid w:val="009F7D8F"/>
    <w:rsid w:val="00A001E6"/>
    <w:rsid w:val="00A003DD"/>
    <w:rsid w:val="00A004A2"/>
    <w:rsid w:val="00A007EB"/>
    <w:rsid w:val="00A00AFA"/>
    <w:rsid w:val="00A00EDB"/>
    <w:rsid w:val="00A01012"/>
    <w:rsid w:val="00A01070"/>
    <w:rsid w:val="00A01154"/>
    <w:rsid w:val="00A0169C"/>
    <w:rsid w:val="00A017E3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09C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144"/>
    <w:rsid w:val="00A70295"/>
    <w:rsid w:val="00A70BF8"/>
    <w:rsid w:val="00A70E03"/>
    <w:rsid w:val="00A70E69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456"/>
    <w:rsid w:val="00AC199A"/>
    <w:rsid w:val="00AC19D3"/>
    <w:rsid w:val="00AC1A67"/>
    <w:rsid w:val="00AC1D32"/>
    <w:rsid w:val="00AC215D"/>
    <w:rsid w:val="00AC262C"/>
    <w:rsid w:val="00AC2A42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BAF"/>
    <w:rsid w:val="00AD32B8"/>
    <w:rsid w:val="00AD3412"/>
    <w:rsid w:val="00AD342A"/>
    <w:rsid w:val="00AD39B6"/>
    <w:rsid w:val="00AD3C48"/>
    <w:rsid w:val="00AD3C8B"/>
    <w:rsid w:val="00AD4060"/>
    <w:rsid w:val="00AD421C"/>
    <w:rsid w:val="00AD4624"/>
    <w:rsid w:val="00AD485E"/>
    <w:rsid w:val="00AD4E21"/>
    <w:rsid w:val="00AD5809"/>
    <w:rsid w:val="00AD59A6"/>
    <w:rsid w:val="00AD5B91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603"/>
    <w:rsid w:val="00AE6E13"/>
    <w:rsid w:val="00AE766D"/>
    <w:rsid w:val="00AE76EE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0D70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477BD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2BEF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87EF2"/>
    <w:rsid w:val="00B902C3"/>
    <w:rsid w:val="00B9041E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86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A1D"/>
    <w:rsid w:val="00BD206E"/>
    <w:rsid w:val="00BD230C"/>
    <w:rsid w:val="00BD25EE"/>
    <w:rsid w:val="00BD279C"/>
    <w:rsid w:val="00BD387F"/>
    <w:rsid w:val="00BD3BCF"/>
    <w:rsid w:val="00BD4285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235"/>
    <w:rsid w:val="00C1238F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2F5"/>
    <w:rsid w:val="00C46743"/>
    <w:rsid w:val="00C46859"/>
    <w:rsid w:val="00C46FF3"/>
    <w:rsid w:val="00C4771B"/>
    <w:rsid w:val="00C47C74"/>
    <w:rsid w:val="00C47EA3"/>
    <w:rsid w:val="00C5029A"/>
    <w:rsid w:val="00C50334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A11"/>
    <w:rsid w:val="00C56BD8"/>
    <w:rsid w:val="00C5776F"/>
    <w:rsid w:val="00C579C2"/>
    <w:rsid w:val="00C57C0E"/>
    <w:rsid w:val="00C603E8"/>
    <w:rsid w:val="00C605D1"/>
    <w:rsid w:val="00C608FD"/>
    <w:rsid w:val="00C60CC3"/>
    <w:rsid w:val="00C613CB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FA3"/>
    <w:rsid w:val="00CA2288"/>
    <w:rsid w:val="00CA2858"/>
    <w:rsid w:val="00CA3524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B3B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2B91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493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5BE8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1A7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2C5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1D1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A4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152"/>
    <w:rsid w:val="00DE767C"/>
    <w:rsid w:val="00DE7D6C"/>
    <w:rsid w:val="00DE7F41"/>
    <w:rsid w:val="00DF006F"/>
    <w:rsid w:val="00DF0085"/>
    <w:rsid w:val="00DF024C"/>
    <w:rsid w:val="00DF1010"/>
    <w:rsid w:val="00DF10DC"/>
    <w:rsid w:val="00DF1635"/>
    <w:rsid w:val="00DF31AD"/>
    <w:rsid w:val="00DF3562"/>
    <w:rsid w:val="00DF43CE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0A1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9AA"/>
    <w:rsid w:val="00E10C0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A76"/>
    <w:rsid w:val="00E64D03"/>
    <w:rsid w:val="00E655DF"/>
    <w:rsid w:val="00E658B3"/>
    <w:rsid w:val="00E65FDD"/>
    <w:rsid w:val="00E6602F"/>
    <w:rsid w:val="00E6643C"/>
    <w:rsid w:val="00E664F7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37A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677"/>
    <w:rsid w:val="00EC18B8"/>
    <w:rsid w:val="00EC1F83"/>
    <w:rsid w:val="00EC25DC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109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AFE"/>
    <w:rsid w:val="00EE7B7C"/>
    <w:rsid w:val="00EF0281"/>
    <w:rsid w:val="00EF066C"/>
    <w:rsid w:val="00EF1510"/>
    <w:rsid w:val="00EF195B"/>
    <w:rsid w:val="00EF19CB"/>
    <w:rsid w:val="00EF1C93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A25"/>
    <w:rsid w:val="00EF5C2C"/>
    <w:rsid w:val="00EF63D5"/>
    <w:rsid w:val="00EF642D"/>
    <w:rsid w:val="00EF72B1"/>
    <w:rsid w:val="00EF7558"/>
    <w:rsid w:val="00EF7848"/>
    <w:rsid w:val="00EF7937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0DDD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FFE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2DFF"/>
    <w:rsid w:val="00FA313B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DE3"/>
    <w:rsid w:val="00FB2EAF"/>
    <w:rsid w:val="00FB2FD9"/>
    <w:rsid w:val="00FB3198"/>
    <w:rsid w:val="00FB346F"/>
    <w:rsid w:val="00FB36B2"/>
    <w:rsid w:val="00FB39AB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6953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5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71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71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71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1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9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91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5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71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71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71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1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9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91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5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res.gov.cz/ekonomicke-subjekty?ico=02915987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ares.gov.cz/ekonomicke-subjekty?ico=0291598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8B325-0074-4231-9FF1-9188BAE8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2189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Soukup</cp:lastModifiedBy>
  <cp:revision>7</cp:revision>
  <cp:lastPrinted>2024-07-03T08:32:00Z</cp:lastPrinted>
  <dcterms:created xsi:type="dcterms:W3CDTF">2024-07-03T06:39:00Z</dcterms:created>
  <dcterms:modified xsi:type="dcterms:W3CDTF">2024-07-24T14:32:00Z</dcterms:modified>
</cp:coreProperties>
</file>