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8D" w:rsidRPr="00315B8B" w:rsidRDefault="0088758D" w:rsidP="0088758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9525" distL="114300" distR="114300" simplePos="0" relativeHeight="251659264" behindDoc="1" locked="0" layoutInCell="1" allowOverlap="1" wp14:anchorId="401B3521" wp14:editId="6ED1FA9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9525"/>
            <wp:wrapNone/>
            <wp:docPr id="1" name="Obrázek 1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Logo č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eastAsia="cs-CZ"/>
        </w:rPr>
        <w:t>Objednávka č.: 104/ 2024</w:t>
      </w:r>
    </w:p>
    <w:p w:rsidR="0088758D" w:rsidRPr="00315B8B" w:rsidRDefault="0088758D" w:rsidP="008875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8758D" w:rsidRPr="00315B8B" w:rsidRDefault="0088758D" w:rsidP="0088758D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8758D" w:rsidRPr="00315B8B" w:rsidRDefault="0088758D" w:rsidP="0088758D">
      <w:pPr>
        <w:tabs>
          <w:tab w:val="left" w:pos="2130"/>
        </w:tabs>
        <w:spacing w:after="0" w:line="240" w:lineRule="auto"/>
        <w:rPr>
          <w:rFonts w:ascii="Calibri" w:hAnsi="Calibri" w:cs="Times New Roman"/>
          <w:b/>
          <w:sz w:val="16"/>
          <w:szCs w:val="16"/>
          <w:lang w:eastAsia="cs-CZ"/>
        </w:rPr>
      </w:pPr>
      <w:r w:rsidRPr="00315B8B">
        <w:rPr>
          <w:rFonts w:ascii="Calibri" w:hAnsi="Calibri" w:cs="Times New Roman"/>
          <w:b/>
          <w:sz w:val="16"/>
          <w:szCs w:val="16"/>
          <w:lang w:eastAsia="cs-CZ"/>
        </w:rPr>
        <w:t xml:space="preserve">       příspěvková organizace</w:t>
      </w:r>
    </w:p>
    <w:p w:rsidR="0088758D" w:rsidRPr="00315B8B" w:rsidRDefault="0088758D" w:rsidP="0088758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8758D" w:rsidRPr="00315B8B" w:rsidRDefault="0088758D" w:rsidP="0088758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8758D" w:rsidRPr="002402AB" w:rsidRDefault="0088758D" w:rsidP="0088758D">
      <w:pPr>
        <w:spacing w:after="0" w:line="240" w:lineRule="auto"/>
        <w:ind w:left="1980" w:hanging="1980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Datum: </w:t>
      </w: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12.7. 2024</w:t>
      </w:r>
      <w:proofErr w:type="gramEnd"/>
    </w:p>
    <w:p w:rsidR="0088758D" w:rsidRPr="00315B8B" w:rsidRDefault="0088758D" w:rsidP="0088758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8758D" w:rsidRPr="00315B8B" w:rsidRDefault="0088758D" w:rsidP="0088758D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Objednavatel: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Vlastivědné muzeum Dr. Hostaše v Klatovech, </w:t>
      </w:r>
    </w:p>
    <w:p w:rsidR="0088758D" w:rsidRPr="00315B8B" w:rsidRDefault="0088758D" w:rsidP="0088758D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příspěvková organizace              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88758D" w:rsidRPr="00315B8B" w:rsidRDefault="0088758D" w:rsidP="0088758D">
      <w:pPr>
        <w:tabs>
          <w:tab w:val="left" w:pos="1980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Hostašova 1, 339 01 Klatovy IV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88758D" w:rsidRPr="00315B8B" w:rsidRDefault="0088758D" w:rsidP="0088758D">
      <w:pPr>
        <w:tabs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IČO: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00075078</w:t>
      </w:r>
    </w:p>
    <w:p w:rsidR="0088758D" w:rsidRPr="00315B8B" w:rsidRDefault="0088758D" w:rsidP="0088758D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DIČ: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CZ00075078</w:t>
      </w:r>
    </w:p>
    <w:p w:rsidR="0088758D" w:rsidRPr="00315B8B" w:rsidRDefault="0088758D" w:rsidP="0088758D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Telefon: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376 326 362</w:t>
      </w:r>
    </w:p>
    <w:p w:rsidR="0088758D" w:rsidRPr="00315B8B" w:rsidRDefault="0088758D" w:rsidP="0088758D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Bankovní spojení: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350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</w:p>
    <w:p w:rsidR="0088758D" w:rsidRPr="00315B8B" w:rsidRDefault="0088758D" w:rsidP="0088758D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Číslo účtu: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350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</w:t>
      </w:r>
      <w:bookmarkStart w:id="0" w:name="_GoBack"/>
      <w:bookmarkEnd w:id="0"/>
    </w:p>
    <w:p w:rsidR="0088758D" w:rsidRPr="00D4428A" w:rsidRDefault="0088758D" w:rsidP="0088758D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88758D" w:rsidRDefault="0088758D" w:rsidP="0088758D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DB7A42">
        <w:rPr>
          <w:rFonts w:ascii="Times New Roman" w:hAnsi="Times New Roman" w:cs="Times New Roman"/>
          <w:b/>
          <w:i/>
          <w:sz w:val="24"/>
          <w:szCs w:val="24"/>
        </w:rPr>
        <w:t>Adresa dodavatele:</w:t>
      </w:r>
      <w:r w:rsidRPr="00DB7A42">
        <w:rPr>
          <w:rFonts w:ascii="Times New Roman" w:hAnsi="Times New Roman" w:cs="Times New Roman"/>
          <w:sz w:val="24"/>
          <w:szCs w:val="24"/>
        </w:rPr>
        <w:t xml:space="preserve"> </w:t>
      </w:r>
      <w:r w:rsidRPr="00203AEF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203AEF">
        <w:rPr>
          <w:rFonts w:ascii="Times New Roman" w:hAnsi="Times New Roman" w:cs="Times New Roman"/>
          <w:b/>
          <w:sz w:val="24"/>
          <w:szCs w:val="24"/>
        </w:rPr>
        <w:t>Mplus</w:t>
      </w:r>
      <w:proofErr w:type="spellEnd"/>
      <w:r w:rsidRPr="00203AEF">
        <w:rPr>
          <w:rFonts w:ascii="Times New Roman" w:hAnsi="Times New Roman" w:cs="Times New Roman"/>
          <w:b/>
          <w:sz w:val="24"/>
          <w:szCs w:val="24"/>
        </w:rPr>
        <w:t>“, spol. s r. o., Praha</w:t>
      </w:r>
    </w:p>
    <w:p w:rsidR="0088758D" w:rsidRPr="00203AEF" w:rsidRDefault="0088758D" w:rsidP="0088758D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Dukelských hrdinů 564/34, 170 00  Praha 7</w:t>
      </w:r>
    </w:p>
    <w:p w:rsidR="0088758D" w:rsidRDefault="0088758D" w:rsidP="0088758D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DB7A42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DB7A4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B7A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>43001432</w:t>
      </w:r>
    </w:p>
    <w:p w:rsidR="0088758D" w:rsidRDefault="0088758D" w:rsidP="0088758D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blackbox@mplusdesign.cz</w:t>
      </w:r>
    </w:p>
    <w:p w:rsidR="0088758D" w:rsidRPr="009A08CE" w:rsidRDefault="0088758D" w:rsidP="0088758D">
      <w:pPr>
        <w:pStyle w:val="Normlnweb"/>
        <w:spacing w:before="0" w:beforeAutospacing="0" w:after="0" w:afterAutospacing="0"/>
        <w:ind w:left="1416" w:firstLine="708"/>
      </w:pPr>
    </w:p>
    <w:p w:rsidR="0088758D" w:rsidRPr="00315B8B" w:rsidRDefault="0088758D" w:rsidP="0088758D">
      <w:pPr>
        <w:pStyle w:val="Normlnweb"/>
        <w:spacing w:before="0" w:beforeAutospacing="0" w:after="0" w:afterAutospacing="0"/>
        <w:ind w:left="1985" w:hanging="1985"/>
        <w:rPr>
          <w:rFonts w:eastAsia="Calibri"/>
        </w:rPr>
      </w:pPr>
    </w:p>
    <w:p w:rsidR="0088758D" w:rsidRDefault="0088758D" w:rsidP="0088758D">
      <w:pPr>
        <w:pStyle w:val="Normlnweb"/>
        <w:spacing w:before="0" w:beforeAutospacing="0" w:after="0" w:afterAutospacing="0"/>
        <w:jc w:val="both"/>
        <w:rPr>
          <w:rFonts w:eastAsia="Calibri"/>
          <w:b/>
          <w:i/>
        </w:rPr>
      </w:pPr>
      <w:r w:rsidRPr="00911CF5">
        <w:rPr>
          <w:rFonts w:eastAsia="Calibri"/>
          <w:b/>
          <w:i/>
        </w:rPr>
        <w:t>Obsah objednávky:</w:t>
      </w:r>
    </w:p>
    <w:p w:rsidR="0088758D" w:rsidRPr="00983B5E" w:rsidRDefault="0088758D" w:rsidP="0088758D">
      <w:pPr>
        <w:pStyle w:val="Normlnweb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Vlastivědné muzeum Dr. Hostaše v Klatovech, p. o. – Nová expozice hlavní budovy muzea – doplnění expozice o prvky, které nebyly součástí zadání původního výběrového řízení na dodávku expozice (</w:t>
      </w:r>
      <w:proofErr w:type="gramStart"/>
      <w:r>
        <w:rPr>
          <w:rFonts w:eastAsia="Calibri"/>
        </w:rPr>
        <w:t>duben</w:t>
      </w:r>
      <w:proofErr w:type="gramEnd"/>
      <w:r>
        <w:rPr>
          <w:rFonts w:eastAsia="Calibri"/>
        </w:rPr>
        <w:t>–</w:t>
      </w:r>
      <w:proofErr w:type="gramStart"/>
      <w:r>
        <w:rPr>
          <w:rFonts w:eastAsia="Calibri"/>
        </w:rPr>
        <w:t>červen</w:t>
      </w:r>
      <w:proofErr w:type="gramEnd"/>
      <w:r>
        <w:rPr>
          <w:rFonts w:eastAsia="Calibri"/>
        </w:rPr>
        <w:t xml:space="preserve"> 2023) dle nabídky z 10. 6. 2024.</w:t>
      </w:r>
    </w:p>
    <w:p w:rsidR="0088758D" w:rsidRDefault="0088758D" w:rsidP="0088758D">
      <w:pPr>
        <w:pStyle w:val="Normlnweb"/>
        <w:spacing w:before="0" w:beforeAutospacing="0" w:after="0" w:afterAutospacing="0"/>
        <w:ind w:left="2835" w:hanging="2835"/>
        <w:rPr>
          <w:b/>
          <w:i/>
        </w:rPr>
      </w:pPr>
    </w:p>
    <w:p w:rsidR="0088758D" w:rsidRDefault="0088758D" w:rsidP="0088758D">
      <w:pPr>
        <w:pStyle w:val="Normlnweb"/>
        <w:spacing w:before="0" w:beforeAutospacing="0" w:after="0" w:afterAutospacing="0"/>
        <w:ind w:left="2835" w:hanging="2835"/>
        <w:rPr>
          <w:b/>
          <w:i/>
        </w:rPr>
      </w:pPr>
    </w:p>
    <w:p w:rsidR="0088758D" w:rsidRPr="00D4428A" w:rsidRDefault="0088758D" w:rsidP="0088758D">
      <w:pPr>
        <w:pStyle w:val="Normlnweb"/>
        <w:spacing w:before="0" w:beforeAutospacing="0" w:after="0" w:afterAutospacing="0"/>
        <w:ind w:left="2835" w:hanging="2835"/>
      </w:pPr>
      <w:r>
        <w:rPr>
          <w:b/>
          <w:i/>
        </w:rPr>
        <w:t xml:space="preserve">Sjednaná cena celkem včetně DPH:  </w:t>
      </w:r>
      <w:r>
        <w:rPr>
          <w:b/>
        </w:rPr>
        <w:t>337.819,90 Kč</w:t>
      </w:r>
    </w:p>
    <w:p w:rsidR="0088758D" w:rsidRPr="00030CD0" w:rsidRDefault="0088758D" w:rsidP="0088758D">
      <w:pPr>
        <w:tabs>
          <w:tab w:val="left" w:pos="2552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12"/>
          <w:szCs w:val="12"/>
        </w:rPr>
      </w:pPr>
    </w:p>
    <w:p w:rsidR="0088758D" w:rsidRPr="00315B8B" w:rsidRDefault="0088758D" w:rsidP="0088758D">
      <w:pPr>
        <w:tabs>
          <w:tab w:val="left" w:pos="1985"/>
          <w:tab w:val="left" w:pos="2835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Typ zakázky: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zboží a služby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8758D" w:rsidRPr="00315B8B" w:rsidRDefault="0088758D" w:rsidP="0088758D">
      <w:pPr>
        <w:tabs>
          <w:tab w:val="left" w:pos="2835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cs-CZ"/>
        </w:rPr>
      </w:pPr>
    </w:p>
    <w:p w:rsidR="0088758D" w:rsidRDefault="0088758D" w:rsidP="0088758D">
      <w:pPr>
        <w:tabs>
          <w:tab w:val="left" w:pos="2835"/>
          <w:tab w:val="left" w:pos="4820"/>
        </w:tabs>
        <w:spacing w:after="0" w:line="240" w:lineRule="auto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Termín dodávky:       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31. 8. 2024</w:t>
      </w:r>
    </w:p>
    <w:p w:rsidR="0088758D" w:rsidRPr="00D4428A" w:rsidRDefault="0088758D" w:rsidP="0088758D">
      <w:pPr>
        <w:tabs>
          <w:tab w:val="left" w:pos="2835"/>
          <w:tab w:val="left" w:pos="4820"/>
        </w:tabs>
        <w:spacing w:after="0" w:line="240" w:lineRule="auto"/>
        <w:ind w:left="2835" w:hanging="2835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8758D" w:rsidRPr="00315B8B" w:rsidRDefault="0088758D" w:rsidP="0088758D">
      <w:pPr>
        <w:tabs>
          <w:tab w:val="left" w:pos="2835"/>
          <w:tab w:val="center" w:pos="4536"/>
          <w:tab w:val="left" w:pos="5245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 úhrady: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bankovním převodem</w:t>
      </w:r>
    </w:p>
    <w:p w:rsidR="0088758D" w:rsidRPr="00315B8B" w:rsidRDefault="0088758D" w:rsidP="0088758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cs-CZ"/>
        </w:rPr>
      </w:pPr>
    </w:p>
    <w:p w:rsidR="0088758D" w:rsidRPr="00315B8B" w:rsidRDefault="0088758D" w:rsidP="0088758D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6"/>
          <w:szCs w:val="26"/>
          <w:lang w:eastAsia="cs-CZ"/>
        </w:rPr>
        <w:t>Jsme plátci daně z přidané hodnoty.</w:t>
      </w:r>
    </w:p>
    <w:p w:rsidR="0088758D" w:rsidRPr="00315B8B" w:rsidRDefault="0088758D" w:rsidP="0088758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Fakturu zašlete výhradně na adresu objednavatele nebo e-mail: </w:t>
      </w:r>
      <w:r w:rsidRPr="001D3A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ekonom@muzeumklatovy.cz</w:t>
      </w:r>
    </w:p>
    <w:p w:rsidR="0088758D" w:rsidRPr="00315B8B" w:rsidRDefault="0088758D" w:rsidP="0088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>Na faktuře uveďte číslo objednávky a přiložte její kopii, jinak může být účet vrácen.</w:t>
      </w:r>
    </w:p>
    <w:p w:rsidR="0088758D" w:rsidRDefault="0088758D" w:rsidP="0088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88758D" w:rsidRPr="00315B8B" w:rsidRDefault="0088758D" w:rsidP="008875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>Vyřízením objednávky pověřen:</w:t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Mgr. Luboš Smolík     </w:t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>……………………………….</w:t>
      </w:r>
    </w:p>
    <w:p w:rsidR="0088758D" w:rsidRPr="00315B8B" w:rsidRDefault="0088758D" w:rsidP="0088758D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 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(pověření přijímá)</w:t>
      </w:r>
    </w:p>
    <w:p w:rsidR="0088758D" w:rsidRPr="00315B8B" w:rsidRDefault="0088758D" w:rsidP="0088758D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88758D" w:rsidRPr="00315B8B" w:rsidRDefault="0088758D" w:rsidP="0088758D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88758D" w:rsidRPr="00315B8B" w:rsidRDefault="0088758D" w:rsidP="0088758D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 schválení požadavku na objednávku   </w:t>
      </w:r>
      <w:r>
        <w:rPr>
          <w:rFonts w:ascii="Times New Roman" w:hAnsi="Times New Roman" w:cs="Times New Roman"/>
          <w:sz w:val="24"/>
          <w:szCs w:val="24"/>
          <w:lang w:eastAsia="cs-CZ"/>
        </w:rPr>
        <w:t>12. 7. 2024</w:t>
      </w:r>
    </w:p>
    <w:p w:rsidR="0088758D" w:rsidRPr="00315B8B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8758D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8758D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8758D" w:rsidRPr="00315B8B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………………………………………….                ……………………………………………..</w:t>
      </w:r>
    </w:p>
    <w:p w:rsidR="0088758D" w:rsidRPr="00315B8B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Mgr. Luboš Smolík                                                        Mgr. Ivan Šlajs</w:t>
      </w:r>
    </w:p>
    <w:p w:rsidR="0088758D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ředitel organizace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správce rozpočtu</w:t>
      </w:r>
    </w:p>
    <w:p w:rsidR="0088758D" w:rsidRDefault="0088758D" w:rsidP="0088758D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E34F6" w:rsidRDefault="00EE34F6"/>
    <w:sectPr w:rsidR="00EE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D"/>
    <w:rsid w:val="0088758D"/>
    <w:rsid w:val="00B7350D"/>
    <w:rsid w:val="00E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D2A8"/>
  <w15:chartTrackingRefBased/>
  <w15:docId w15:val="{A7570D6E-108E-41BD-9E06-AE5087C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75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2024-07-26T12:00:00Z</dcterms:created>
  <dcterms:modified xsi:type="dcterms:W3CDTF">2024-07-26T12:01:00Z</dcterms:modified>
</cp:coreProperties>
</file>