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9FCEF" w14:textId="77777777" w:rsidR="006A4388" w:rsidRDefault="006A4388">
      <w:pPr>
        <w:pStyle w:val="Zkladntext"/>
        <w:spacing w:before="192"/>
        <w:rPr>
          <w:rFonts w:ascii="Times New Roman"/>
        </w:rPr>
      </w:pPr>
    </w:p>
    <w:p w14:paraId="6DE9146B" w14:textId="77777777" w:rsidR="006A4388" w:rsidRDefault="00E7606E">
      <w:pPr>
        <w:pStyle w:val="Zkladntext"/>
        <w:spacing w:line="208" w:lineRule="auto"/>
        <w:ind w:left="5035" w:right="2026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41805F3" wp14:editId="08A93603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083046" w14:textId="77777777" w:rsidR="006A4388" w:rsidRDefault="006A4388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D30DECB" w14:textId="77777777" w:rsidR="006A4388" w:rsidRDefault="00E7606E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ČísloObjednávky/datum</w:t>
                              </w:r>
                            </w:p>
                            <w:p w14:paraId="06E00B35" w14:textId="77777777" w:rsidR="006A4388" w:rsidRDefault="00E7606E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3610005129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26.07.2024</w:t>
                              </w:r>
                            </w:p>
                            <w:p w14:paraId="5C1AB4A9" w14:textId="77777777" w:rsidR="006A4388" w:rsidRDefault="00E7606E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791B162" w14:textId="6C9901B9" w:rsidR="006A4388" w:rsidRDefault="00E7606E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</w:p>
                            <w:p w14:paraId="7B4EA4FC" w14:textId="77777777" w:rsidR="006A4388" w:rsidRDefault="00E7606E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0D258E9" w14:textId="77777777" w:rsidR="006A4388" w:rsidRDefault="00E7606E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1805F3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8083046" w14:textId="77777777" w:rsidR="006A4388" w:rsidRDefault="006A4388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D30DECB" w14:textId="77777777" w:rsidR="006A4388" w:rsidRDefault="00E7606E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ČísloObjednávky/datum</w:t>
                        </w:r>
                      </w:p>
                      <w:p w14:paraId="06E00B35" w14:textId="77777777" w:rsidR="006A4388" w:rsidRDefault="00E7606E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3610005129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26.07.2024</w:t>
                        </w:r>
                      </w:p>
                      <w:p w14:paraId="5C1AB4A9" w14:textId="77777777" w:rsidR="006A4388" w:rsidRDefault="00E7606E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791B162" w14:textId="6C9901B9" w:rsidR="006A4388" w:rsidRDefault="00E7606E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xxx</w:t>
                        </w:r>
                      </w:p>
                      <w:p w14:paraId="7B4EA4FC" w14:textId="77777777" w:rsidR="006A4388" w:rsidRDefault="00E7606E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0D258E9" w14:textId="77777777" w:rsidR="006A4388" w:rsidRDefault="00E7606E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Axians</w:t>
      </w:r>
      <w:r>
        <w:rPr>
          <w:spacing w:val="-10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s.r.o. dříve S&amp;T CZ s.r.o.</w:t>
      </w:r>
    </w:p>
    <w:p w14:paraId="21C14489" w14:textId="77777777" w:rsidR="006A4388" w:rsidRDefault="00E7606E">
      <w:pPr>
        <w:pStyle w:val="Zkladntext"/>
        <w:spacing w:line="229" w:lineRule="exact"/>
        <w:ind w:left="5035"/>
      </w:pPr>
      <w:r>
        <w:t>V</w:t>
      </w:r>
      <w:r>
        <w:rPr>
          <w:spacing w:val="1"/>
        </w:rPr>
        <w:t xml:space="preserve"> </w:t>
      </w:r>
      <w:r>
        <w:t>Parku</w:t>
      </w:r>
      <w:r>
        <w:rPr>
          <w:spacing w:val="2"/>
        </w:rPr>
        <w:t xml:space="preserve"> </w:t>
      </w:r>
      <w:r>
        <w:rPr>
          <w:spacing w:val="-2"/>
        </w:rPr>
        <w:t>2316/12</w:t>
      </w:r>
    </w:p>
    <w:p w14:paraId="0E6EF265" w14:textId="77777777" w:rsidR="006A4388" w:rsidRDefault="00E7606E">
      <w:pPr>
        <w:pStyle w:val="Zkladntext"/>
        <w:spacing w:before="11" w:line="208" w:lineRule="auto"/>
        <w:ind w:left="5035" w:right="2589"/>
      </w:pPr>
      <w:r>
        <w:t>148</w:t>
      </w:r>
      <w:r>
        <w:rPr>
          <w:spacing w:val="-7"/>
        </w:rPr>
        <w:t xml:space="preserve"> </w:t>
      </w:r>
      <w:r>
        <w:t>00</w:t>
      </w:r>
      <w:r>
        <w:rPr>
          <w:spacing w:val="-8"/>
        </w:rPr>
        <w:t xml:space="preserve"> </w:t>
      </w:r>
      <w:r>
        <w:t>Praha</w:t>
      </w:r>
      <w:r>
        <w:rPr>
          <w:spacing w:val="-8"/>
        </w:rPr>
        <w:t xml:space="preserve"> </w:t>
      </w:r>
      <w:r>
        <w:t>4-Chodov DIČ: CZ44846029</w:t>
      </w:r>
    </w:p>
    <w:p w14:paraId="5155D020" w14:textId="77777777" w:rsidR="006A4388" w:rsidRDefault="00E7606E">
      <w:pPr>
        <w:pStyle w:val="Zkladntext"/>
        <w:tabs>
          <w:tab w:val="left" w:pos="5611"/>
        </w:tabs>
        <w:spacing w:line="247" w:lineRule="exact"/>
        <w:ind w:left="5035"/>
      </w:pPr>
      <w:r>
        <w:rPr>
          <w:spacing w:val="-5"/>
        </w:rPr>
        <w:t>IČ:</w:t>
      </w:r>
      <w:r>
        <w:tab/>
      </w:r>
      <w:r>
        <w:rPr>
          <w:spacing w:val="-2"/>
        </w:rPr>
        <w:t>44846029</w:t>
      </w:r>
    </w:p>
    <w:p w14:paraId="641E47BF" w14:textId="77777777" w:rsidR="006A4388" w:rsidRDefault="006A4388">
      <w:pPr>
        <w:pStyle w:val="Zkladntext"/>
        <w:rPr>
          <w:sz w:val="16"/>
        </w:rPr>
      </w:pPr>
    </w:p>
    <w:p w14:paraId="78B34858" w14:textId="77777777" w:rsidR="006A4388" w:rsidRDefault="006A4388">
      <w:pPr>
        <w:pStyle w:val="Zkladntext"/>
        <w:spacing w:before="99"/>
        <w:rPr>
          <w:sz w:val="16"/>
        </w:rPr>
      </w:pPr>
    </w:p>
    <w:p w14:paraId="10EB4FA2" w14:textId="77777777" w:rsidR="006A4388" w:rsidRDefault="00E7606E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E5AB07A" w14:textId="77777777" w:rsidR="006A4388" w:rsidRDefault="00E7606E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31.12.2024</w:t>
      </w:r>
    </w:p>
    <w:p w14:paraId="6830FBC1" w14:textId="77777777" w:rsidR="006A4388" w:rsidRDefault="00E7606E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33672</w:t>
      </w:r>
    </w:p>
    <w:p w14:paraId="3A37073C" w14:textId="77777777" w:rsidR="006A4388" w:rsidRDefault="00E7606E">
      <w:pPr>
        <w:pStyle w:val="Zkladntext"/>
        <w:spacing w:before="331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C1D66C1" w14:textId="77777777" w:rsidR="006A4388" w:rsidRDefault="006A4388">
      <w:pPr>
        <w:pStyle w:val="Zkladntext"/>
        <w:rPr>
          <w:sz w:val="20"/>
        </w:rPr>
      </w:pPr>
    </w:p>
    <w:p w14:paraId="3EFBF1C6" w14:textId="77777777" w:rsidR="006A4388" w:rsidRDefault="00E7606E">
      <w:pPr>
        <w:pStyle w:val="Zkladntext"/>
        <w:spacing w:before="1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89D8CB" wp14:editId="694EDD6D">
                <wp:simplePos x="0" y="0"/>
                <wp:positionH relativeFrom="page">
                  <wp:posOffset>216407</wp:posOffset>
                </wp:positionH>
                <wp:positionV relativeFrom="paragraph">
                  <wp:posOffset>276269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FD7EB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27715EA" w14:textId="77777777" w:rsidR="006A4388" w:rsidRDefault="00E7606E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0D909BCF" w14:textId="77777777" w:rsidR="006A4388" w:rsidRDefault="00E7606E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r>
        <w:rPr>
          <w:rFonts w:ascii="Courier New" w:hAnsi="Courier New"/>
          <w:spacing w:val="-54"/>
          <w:position w:val="-11"/>
          <w:sz w:val="24"/>
        </w:rPr>
        <w:t>_</w:t>
      </w:r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FB619F4" w14:textId="77777777" w:rsidR="006A4388" w:rsidRDefault="00E7606E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1919E34" wp14:editId="1A6EF12F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B19AFC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80EA9F8" w14:textId="77777777" w:rsidR="006A4388" w:rsidRDefault="006A4388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3"/>
        <w:gridCol w:w="5181"/>
        <w:gridCol w:w="2380"/>
      </w:tblGrid>
      <w:tr w:rsidR="006A4388" w14:paraId="40C02C91" w14:textId="77777777">
        <w:trPr>
          <w:trHeight w:val="254"/>
        </w:trPr>
        <w:tc>
          <w:tcPr>
            <w:tcW w:w="817" w:type="dxa"/>
          </w:tcPr>
          <w:p w14:paraId="359B3A2E" w14:textId="77777777" w:rsidR="006A4388" w:rsidRDefault="00E7606E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3" w:type="dxa"/>
          </w:tcPr>
          <w:p w14:paraId="1F13BB33" w14:textId="77777777" w:rsidR="006A4388" w:rsidRDefault="00E7606E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6184191235</w:t>
            </w:r>
          </w:p>
        </w:tc>
        <w:tc>
          <w:tcPr>
            <w:tcW w:w="5181" w:type="dxa"/>
          </w:tcPr>
          <w:p w14:paraId="530147C0" w14:textId="77777777" w:rsidR="006A4388" w:rsidRDefault="00E7606E">
            <w:pPr>
              <w:pStyle w:val="TableParagraph"/>
              <w:ind w:right="91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Konzultační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2380" w:type="dxa"/>
          </w:tcPr>
          <w:p w14:paraId="732A81BD" w14:textId="77777777" w:rsidR="006A4388" w:rsidRDefault="006A438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6A4388" w14:paraId="2CB1E817" w14:textId="77777777">
        <w:trPr>
          <w:trHeight w:val="254"/>
        </w:trPr>
        <w:tc>
          <w:tcPr>
            <w:tcW w:w="817" w:type="dxa"/>
          </w:tcPr>
          <w:p w14:paraId="277A88B9" w14:textId="77777777" w:rsidR="006A4388" w:rsidRDefault="006A438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3" w:type="dxa"/>
          </w:tcPr>
          <w:p w14:paraId="22DBF714" w14:textId="77777777" w:rsidR="006A4388" w:rsidRDefault="00E7606E">
            <w:pPr>
              <w:pStyle w:val="TableParagraph"/>
              <w:ind w:left="180"/>
              <w:rPr>
                <w:sz w:val="24"/>
              </w:rPr>
            </w:pPr>
            <w:r>
              <w:rPr>
                <w:spacing w:val="-2"/>
                <w:sz w:val="24"/>
              </w:rPr>
              <w:t>10,00</w:t>
            </w:r>
          </w:p>
        </w:tc>
        <w:tc>
          <w:tcPr>
            <w:tcW w:w="5181" w:type="dxa"/>
          </w:tcPr>
          <w:p w14:paraId="6BA273E2" w14:textId="77777777" w:rsidR="006A4388" w:rsidRDefault="00E7606E">
            <w:pPr>
              <w:pStyle w:val="TableParagraph"/>
              <w:tabs>
                <w:tab w:val="left" w:pos="2719"/>
              </w:tabs>
              <w:ind w:right="85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Jedn.výk.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15.500,00</w:t>
            </w:r>
          </w:p>
        </w:tc>
        <w:tc>
          <w:tcPr>
            <w:tcW w:w="2380" w:type="dxa"/>
          </w:tcPr>
          <w:p w14:paraId="52449917" w14:textId="77777777" w:rsidR="006A4388" w:rsidRDefault="00E7606E">
            <w:pPr>
              <w:pStyle w:val="TableParagraph"/>
              <w:ind w:left="1123"/>
              <w:rPr>
                <w:sz w:val="24"/>
              </w:rPr>
            </w:pPr>
            <w:r>
              <w:rPr>
                <w:spacing w:val="-2"/>
                <w:sz w:val="24"/>
              </w:rPr>
              <w:t>155.000,00</w:t>
            </w:r>
          </w:p>
        </w:tc>
      </w:tr>
    </w:tbl>
    <w:p w14:paraId="402180F0" w14:textId="77777777" w:rsidR="006A4388" w:rsidRDefault="006A4388">
      <w:pPr>
        <w:pStyle w:val="Zkladntext"/>
        <w:spacing w:before="3"/>
        <w:rPr>
          <w:sz w:val="20"/>
        </w:rPr>
      </w:pPr>
    </w:p>
    <w:p w14:paraId="605C5512" w14:textId="77777777" w:rsidR="006A4388" w:rsidRDefault="00E7606E">
      <w:pPr>
        <w:pStyle w:val="Zkladntext"/>
        <w:spacing w:line="208" w:lineRule="auto"/>
        <w:ind w:left="1024" w:right="192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2022/122</w:t>
      </w:r>
      <w:r>
        <w:rPr>
          <w:spacing w:val="-1"/>
        </w:rPr>
        <w:t xml:space="preserve"> </w:t>
      </w:r>
      <w:r>
        <w:t>NAKIT uzavřené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21.6.2022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společností</w:t>
      </w:r>
      <w:r>
        <w:rPr>
          <w:spacing w:val="-4"/>
        </w:rPr>
        <w:t xml:space="preserve"> </w:t>
      </w:r>
      <w:r>
        <w:t>u vás objednáváme poskytnutí IT služeb (poradenství), dle článku č. 1 smlouvy.</w:t>
      </w:r>
    </w:p>
    <w:p w14:paraId="5138843B" w14:textId="77777777" w:rsidR="006A4388" w:rsidRDefault="00E7606E">
      <w:pPr>
        <w:pStyle w:val="Zkladntext"/>
        <w:spacing w:line="208" w:lineRule="auto"/>
        <w:ind w:left="1024" w:right="192"/>
      </w:pPr>
      <w:r>
        <w:t>Dle</w:t>
      </w:r>
      <w:r>
        <w:rPr>
          <w:spacing w:val="-1"/>
        </w:rPr>
        <w:t xml:space="preserve"> </w:t>
      </w:r>
      <w:r>
        <w:t>čl.</w:t>
      </w:r>
      <w:r>
        <w:rPr>
          <w:spacing w:val="-6"/>
        </w:rPr>
        <w:t xml:space="preserve"> </w:t>
      </w:r>
      <w:r>
        <w:t>1.1</w:t>
      </w:r>
      <w:r>
        <w:rPr>
          <w:spacing w:val="-1"/>
        </w:rPr>
        <w:t xml:space="preserve"> </w:t>
      </w:r>
      <w:r>
        <w:t>písm.</w:t>
      </w:r>
      <w:r>
        <w:rPr>
          <w:spacing w:val="-1"/>
        </w:rPr>
        <w:t xml:space="preserve"> </w:t>
      </w:r>
      <w:r>
        <w:t>c)</w:t>
      </w:r>
      <w:r>
        <w:rPr>
          <w:spacing w:val="-3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#Variabilní</w:t>
      </w:r>
      <w:r>
        <w:rPr>
          <w:spacing w:val="-4"/>
        </w:rPr>
        <w:t xml:space="preserve"> </w:t>
      </w:r>
      <w:r>
        <w:t>služby</w:t>
      </w:r>
      <w:r>
        <w:rPr>
          <w:spacing w:val="-2"/>
        </w:rPr>
        <w:t xml:space="preserve"> </w:t>
      </w:r>
      <w:r>
        <w:t>mohou být</w:t>
      </w:r>
      <w:r>
        <w:rPr>
          <w:spacing w:val="-1"/>
        </w:rPr>
        <w:t xml:space="preserve"> </w:t>
      </w:r>
      <w:r>
        <w:t>objednány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rozsahu minimálně 1 MD.</w:t>
      </w:r>
    </w:p>
    <w:p w14:paraId="0035AC78" w14:textId="77777777" w:rsidR="006A4388" w:rsidRDefault="00E7606E">
      <w:pPr>
        <w:pStyle w:val="Zkladntext"/>
        <w:spacing w:line="208" w:lineRule="auto"/>
        <w:ind w:left="1024" w:right="373"/>
        <w:jc w:val="both"/>
      </w:pPr>
      <w:r>
        <w:t>Předmět</w:t>
      </w:r>
      <w:r>
        <w:rPr>
          <w:spacing w:val="-1"/>
        </w:rPr>
        <w:t xml:space="preserve"> </w:t>
      </w:r>
      <w:r>
        <w:t>variabilních</w:t>
      </w:r>
      <w:r>
        <w:rPr>
          <w:spacing w:val="-1"/>
        </w:rPr>
        <w:t xml:space="preserve"> </w:t>
      </w:r>
      <w:r>
        <w:t>služeb:</w:t>
      </w:r>
      <w:r>
        <w:rPr>
          <w:spacing w:val="-1"/>
        </w:rPr>
        <w:t xml:space="preserve"> </w:t>
      </w:r>
      <w:r>
        <w:t>Poradenství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dokumentace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nasazení</w:t>
      </w:r>
      <w:r>
        <w:rPr>
          <w:spacing w:val="-1"/>
        </w:rPr>
        <w:t xml:space="preserve"> </w:t>
      </w:r>
      <w:r>
        <w:t>nové</w:t>
      </w:r>
      <w:r>
        <w:rPr>
          <w:spacing w:val="-3"/>
        </w:rPr>
        <w:t xml:space="preserve"> </w:t>
      </w:r>
      <w:r>
        <w:t>verze systému ArcSight – Realizace Aktualizace SP a realizace napojení Portálu pro cizince na DCeGOV.</w:t>
      </w:r>
    </w:p>
    <w:p w14:paraId="262633B0" w14:textId="77777777" w:rsidR="006A4388" w:rsidRDefault="00E7606E">
      <w:pPr>
        <w:pStyle w:val="Zkladntext"/>
        <w:spacing w:before="210" w:line="258" w:lineRule="exact"/>
        <w:ind w:left="1024"/>
      </w:pPr>
      <w:r>
        <w:t>Předpokládaný</w:t>
      </w:r>
      <w:r>
        <w:rPr>
          <w:spacing w:val="-2"/>
        </w:rPr>
        <w:t xml:space="preserve"> </w:t>
      </w:r>
      <w:r>
        <w:t>rozsah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MD:</w:t>
      </w:r>
      <w:r>
        <w:rPr>
          <w:spacing w:val="1"/>
        </w:rPr>
        <w:t xml:space="preserve"> </w:t>
      </w:r>
      <w:r>
        <w:rPr>
          <w:spacing w:val="-5"/>
        </w:rPr>
        <w:t>10</w:t>
      </w:r>
    </w:p>
    <w:p w14:paraId="2299B458" w14:textId="77777777" w:rsidR="006A4388" w:rsidRDefault="00E7606E">
      <w:pPr>
        <w:pStyle w:val="Zkladntext"/>
        <w:spacing w:line="240" w:lineRule="exact"/>
        <w:ind w:left="1024"/>
      </w:pPr>
      <w:r>
        <w:t>Předpokládaná doba</w:t>
      </w:r>
      <w:r>
        <w:rPr>
          <w:spacing w:val="2"/>
        </w:rPr>
        <w:t xml:space="preserve"> </w:t>
      </w:r>
      <w:r>
        <w:t>plnění:</w:t>
      </w:r>
      <w:r>
        <w:rPr>
          <w:spacing w:val="2"/>
        </w:rPr>
        <w:t xml:space="preserve"> </w:t>
      </w:r>
      <w:r>
        <w:t>od</w:t>
      </w:r>
      <w:r>
        <w:rPr>
          <w:spacing w:val="3"/>
        </w:rPr>
        <w:t xml:space="preserve"> </w:t>
      </w:r>
      <w:r>
        <w:t>potvrzení</w:t>
      </w:r>
      <w:r>
        <w:rPr>
          <w:spacing w:val="-1"/>
        </w:rPr>
        <w:t xml:space="preserve"> </w:t>
      </w:r>
      <w:r>
        <w:t>objednávky</w:t>
      </w:r>
      <w:r>
        <w:rPr>
          <w:spacing w:val="-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31.12.2024</w:t>
      </w:r>
    </w:p>
    <w:p w14:paraId="7DA847D1" w14:textId="77777777" w:rsidR="006A4388" w:rsidRDefault="00E7606E">
      <w:pPr>
        <w:pStyle w:val="Zkladntext"/>
        <w:spacing w:before="11" w:line="208" w:lineRule="auto"/>
        <w:ind w:left="1024"/>
      </w:pPr>
      <w:r>
        <w:t>Tyto</w:t>
      </w:r>
      <w:r>
        <w:rPr>
          <w:spacing w:val="-1"/>
        </w:rPr>
        <w:t xml:space="preserve"> </w:t>
      </w:r>
      <w:r>
        <w:t>Služby</w:t>
      </w:r>
      <w:r>
        <w:rPr>
          <w:spacing w:val="-4"/>
        </w:rPr>
        <w:t xml:space="preserve"> </w:t>
      </w:r>
      <w:r>
        <w:t>budou</w:t>
      </w:r>
      <w:r>
        <w:rPr>
          <w:spacing w:val="-3"/>
        </w:rPr>
        <w:t xml:space="preserve"> </w:t>
      </w:r>
      <w:r>
        <w:t>poskytovány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aplikační</w:t>
      </w:r>
      <w:r>
        <w:rPr>
          <w:spacing w:val="-4"/>
        </w:rPr>
        <w:t xml:space="preserve"> </w:t>
      </w:r>
      <w:r>
        <w:t>infrastrukturu,</w:t>
      </w:r>
      <w:r>
        <w:rPr>
          <w:spacing w:val="-1"/>
        </w:rPr>
        <w:t xml:space="preserve"> </w:t>
      </w:r>
      <w:r>
        <w:t>která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skládá z</w:t>
      </w:r>
      <w:r>
        <w:rPr>
          <w:spacing w:val="-4"/>
        </w:rPr>
        <w:t xml:space="preserve"> </w:t>
      </w:r>
      <w:r>
        <w:t>produktu ArcSight, jejich výčet je v příloze c. 2 uvedené smlouvy a příslušného hardware (HW).</w:t>
      </w:r>
    </w:p>
    <w:p w14:paraId="3BD81171" w14:textId="77777777" w:rsidR="006A4388" w:rsidRDefault="00E7606E">
      <w:pPr>
        <w:pStyle w:val="Zkladntext"/>
        <w:spacing w:before="240" w:line="208" w:lineRule="auto"/>
        <w:ind w:left="1024" w:right="192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6B21E0E8" w14:textId="53E04FA0" w:rsidR="006A4388" w:rsidRDefault="00E7606E">
      <w:pPr>
        <w:pStyle w:val="Zkladntext"/>
        <w:spacing w:before="240" w:line="208" w:lineRule="auto"/>
        <w:ind w:left="1024" w:right="2026"/>
      </w:pPr>
      <w:r>
        <w:t>Kontaktní</w:t>
      </w:r>
      <w:r>
        <w:rPr>
          <w:spacing w:val="-1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 xml:space="preserve">je </w:t>
      </w:r>
      <w:r>
        <w:rPr>
          <w:spacing w:val="-3"/>
        </w:rPr>
        <w:t>xxx</w:t>
      </w:r>
    </w:p>
    <w:p w14:paraId="0DBE21B7" w14:textId="77777777" w:rsidR="006A4388" w:rsidRDefault="00E7606E">
      <w:pPr>
        <w:pStyle w:val="Zkladntext"/>
        <w:spacing w:before="9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D2745B5" wp14:editId="56A9FBFB">
                <wp:simplePos x="0" y="0"/>
                <wp:positionH relativeFrom="page">
                  <wp:posOffset>216407</wp:posOffset>
                </wp:positionH>
                <wp:positionV relativeFrom="paragraph">
                  <wp:posOffset>86901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9A637" id="Graphic 12" o:spid="_x0000_s1026" style="position:absolute;margin-left:17.05pt;margin-top:6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u/23i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2201FA7" w14:textId="77777777" w:rsidR="006A4388" w:rsidRDefault="006A4388">
      <w:pPr>
        <w:pStyle w:val="Zkladntext"/>
        <w:spacing w:before="33"/>
      </w:pPr>
    </w:p>
    <w:p w14:paraId="356B3005" w14:textId="77777777" w:rsidR="006A4388" w:rsidRDefault="00E7606E">
      <w:pPr>
        <w:pStyle w:val="Zkladntext"/>
        <w:tabs>
          <w:tab w:val="left" w:pos="8938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155.000,00</w:t>
      </w:r>
    </w:p>
    <w:p w14:paraId="6C1E0E4C" w14:textId="77777777" w:rsidR="006A4388" w:rsidRDefault="006A4388">
      <w:pPr>
        <w:sectPr w:rsidR="006A4388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58177BAF" w14:textId="77777777" w:rsidR="006A4388" w:rsidRDefault="006A4388">
      <w:pPr>
        <w:pStyle w:val="Zkladntext"/>
        <w:spacing w:before="105"/>
        <w:rPr>
          <w:sz w:val="20"/>
        </w:rPr>
      </w:pPr>
    </w:p>
    <w:p w14:paraId="17F0CF01" w14:textId="77777777" w:rsidR="006A4388" w:rsidRDefault="006A4388">
      <w:pPr>
        <w:rPr>
          <w:sz w:val="20"/>
        </w:rPr>
        <w:sectPr w:rsidR="006A4388">
          <w:pgSz w:w="11910" w:h="16840"/>
          <w:pgMar w:top="2700" w:right="1120" w:bottom="1260" w:left="180" w:header="723" w:footer="1066" w:gutter="0"/>
          <w:cols w:space="708"/>
        </w:sectPr>
      </w:pPr>
    </w:p>
    <w:p w14:paraId="0C421875" w14:textId="77777777" w:rsidR="006A4388" w:rsidRDefault="00E7606E">
      <w:pPr>
        <w:pStyle w:val="Zkladntext"/>
        <w:spacing w:before="121" w:line="208" w:lineRule="auto"/>
        <w:ind w:left="252"/>
      </w:pPr>
      <w:r>
        <w:t>Axians</w:t>
      </w:r>
      <w:r>
        <w:rPr>
          <w:spacing w:val="-12"/>
        </w:rPr>
        <w:t xml:space="preserve"> </w:t>
      </w:r>
      <w:r>
        <w:t>Czech</w:t>
      </w:r>
      <w:r>
        <w:rPr>
          <w:spacing w:val="-13"/>
        </w:rPr>
        <w:t xml:space="preserve"> </w:t>
      </w:r>
      <w:r>
        <w:t>Republic</w:t>
      </w:r>
      <w:r>
        <w:rPr>
          <w:spacing w:val="-14"/>
        </w:rPr>
        <w:t xml:space="preserve"> </w:t>
      </w:r>
      <w:r>
        <w:t>s.r.o. V Parku 2316/12</w:t>
      </w:r>
    </w:p>
    <w:p w14:paraId="5EB0F1BB" w14:textId="77777777" w:rsidR="006A4388" w:rsidRDefault="00E7606E">
      <w:pPr>
        <w:pStyle w:val="Zkladntext"/>
        <w:spacing w:line="247" w:lineRule="exact"/>
        <w:ind w:left="252"/>
      </w:pPr>
      <w:r>
        <w:t>148</w:t>
      </w:r>
      <w:r>
        <w:rPr>
          <w:spacing w:val="1"/>
        </w:rPr>
        <w:t xml:space="preserve"> </w:t>
      </w:r>
      <w:r>
        <w:t>00 Praha 4-</w:t>
      </w:r>
      <w:r>
        <w:rPr>
          <w:spacing w:val="-2"/>
        </w:rPr>
        <w:t>Chodov</w:t>
      </w:r>
    </w:p>
    <w:p w14:paraId="453679BC" w14:textId="77777777" w:rsidR="006A4388" w:rsidRDefault="00E7606E">
      <w:pPr>
        <w:spacing w:before="167" w:line="174" w:lineRule="exact"/>
        <w:ind w:left="252"/>
        <w:rPr>
          <w:sz w:val="16"/>
        </w:rPr>
      </w:pPr>
      <w:r>
        <w:br w:type="column"/>
      </w:r>
      <w:r>
        <w:rPr>
          <w:spacing w:val="-2"/>
          <w:sz w:val="16"/>
        </w:rPr>
        <w:t>ČísloObjednávky/datum</w:t>
      </w:r>
    </w:p>
    <w:p w14:paraId="55E9033A" w14:textId="77777777" w:rsidR="006A4388" w:rsidRDefault="00E7606E">
      <w:pPr>
        <w:pStyle w:val="Zkladntext"/>
        <w:spacing w:line="266" w:lineRule="exact"/>
        <w:ind w:left="252"/>
      </w:pPr>
      <w:r>
        <w:t>3610005129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26.07.2024</w:t>
      </w:r>
    </w:p>
    <w:p w14:paraId="672DB16B" w14:textId="77777777" w:rsidR="006A4388" w:rsidRDefault="006A4388">
      <w:pPr>
        <w:spacing w:line="266" w:lineRule="exact"/>
        <w:sectPr w:rsidR="006A4388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3361" w:space="3839"/>
            <w:col w:w="3410"/>
          </w:cols>
        </w:sectPr>
      </w:pPr>
    </w:p>
    <w:p w14:paraId="5EFC3E8B" w14:textId="77777777" w:rsidR="006A4388" w:rsidRDefault="006A4388">
      <w:pPr>
        <w:pStyle w:val="Zkladntext"/>
        <w:rPr>
          <w:sz w:val="20"/>
        </w:rPr>
      </w:pPr>
    </w:p>
    <w:p w14:paraId="0DF85130" w14:textId="77777777" w:rsidR="006A4388" w:rsidRDefault="006A4388">
      <w:pPr>
        <w:pStyle w:val="Zkladntext"/>
        <w:rPr>
          <w:sz w:val="20"/>
        </w:rPr>
      </w:pPr>
    </w:p>
    <w:p w14:paraId="0A4F4721" w14:textId="77777777" w:rsidR="006A4388" w:rsidRDefault="006A4388">
      <w:pPr>
        <w:pStyle w:val="Zkladntext"/>
        <w:spacing w:before="65"/>
        <w:rPr>
          <w:sz w:val="20"/>
        </w:rPr>
      </w:pPr>
    </w:p>
    <w:p w14:paraId="1E68624E" w14:textId="77777777" w:rsidR="006A4388" w:rsidRDefault="00E7606E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234B41C" wp14:editId="4AEE6D8A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E180CA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25900F59" w14:textId="77777777" w:rsidR="006A4388" w:rsidRDefault="00E7606E">
      <w:pPr>
        <w:pStyle w:val="Zkladntext"/>
        <w:tabs>
          <w:tab w:val="left" w:pos="2042"/>
        </w:tabs>
        <w:spacing w:before="224" w:line="208" w:lineRule="auto"/>
        <w:ind w:left="216" w:right="6780"/>
      </w:pPr>
      <w:r>
        <w:t>Odvol.ke kontrak. 5700002618 Číslo smlouvy</w:t>
      </w:r>
      <w:r>
        <w:tab/>
        <w:t>2022/122</w:t>
      </w:r>
      <w:r>
        <w:rPr>
          <w:spacing w:val="-17"/>
        </w:rPr>
        <w:t xml:space="preserve"> </w:t>
      </w:r>
      <w:r>
        <w:t>NAKIT</w:t>
      </w:r>
    </w:p>
    <w:p w14:paraId="22A987F9" w14:textId="77777777" w:rsidR="006A4388" w:rsidRDefault="00E7606E">
      <w:pPr>
        <w:pStyle w:val="Zkladntext"/>
        <w:spacing w:line="247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5CD22F9A" w14:textId="77777777" w:rsidR="006A4388" w:rsidRDefault="006A4388">
      <w:pPr>
        <w:pStyle w:val="Zkladntext"/>
        <w:spacing w:before="197"/>
      </w:pPr>
    </w:p>
    <w:p w14:paraId="0679001D" w14:textId="77777777" w:rsidR="006A4388" w:rsidRDefault="00E7606E">
      <w:pPr>
        <w:spacing w:line="208" w:lineRule="auto"/>
        <w:ind w:left="21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s.p. skenovací centrum, Kodaňská 1441/46, 101 00 Praha 10 - Vršovice, nebo v elektronické formě na adresu: </w:t>
      </w:r>
      <w:hyperlink r:id="rId10">
        <w:r>
          <w:rPr>
            <w:b/>
            <w:sz w:val="24"/>
          </w:rPr>
          <w:t>faktury@nakit.cz.</w:t>
        </w:r>
      </w:hyperlink>
    </w:p>
    <w:p w14:paraId="6B0611DA" w14:textId="77777777" w:rsidR="006A4388" w:rsidRDefault="00E7606E">
      <w:pPr>
        <w:pStyle w:val="Zkladntext"/>
        <w:spacing w:before="240" w:line="208" w:lineRule="auto"/>
        <w:ind w:left="216" w:right="192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92e zákona č. 235/2004 Sb., o DPH v platném znění, Národní agentura pro komunikační a informační technologie, s.p. prohlašuje, že je plátcem daně z přidané hodnoty a že činnosti, které jsou předmětem této objednávky/smlouvy použije pro svou ekonomickou činnost.</w:t>
      </w:r>
    </w:p>
    <w:p w14:paraId="62E7D6AC" w14:textId="72715DE7" w:rsidR="006A4388" w:rsidRDefault="00E7606E">
      <w:pPr>
        <w:spacing w:before="239" w:line="208" w:lineRule="auto"/>
        <w:ind w:left="216" w:right="19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>tak, aby bylo prokazatelné uzavření smluvního vztahu. Uveřejnění v souladu se zákonem zajistí odběratel – Národní</w:t>
      </w:r>
      <w:r>
        <w:rPr>
          <w:sz w:val="24"/>
        </w:rPr>
        <w:t xml:space="preserve"> agentura pro komunikační a informační technologie, s.p.</w:t>
      </w:r>
    </w:p>
    <w:p w14:paraId="732375B3" w14:textId="423D8602" w:rsidR="006A4388" w:rsidRDefault="006A4388">
      <w:pPr>
        <w:pStyle w:val="Zkladntext"/>
        <w:spacing w:before="174"/>
        <w:rPr>
          <w:sz w:val="20"/>
        </w:rPr>
      </w:pPr>
    </w:p>
    <w:p w14:paraId="32673F7A" w14:textId="77777777" w:rsidR="006A4388" w:rsidRDefault="006A4388">
      <w:pPr>
        <w:rPr>
          <w:sz w:val="20"/>
        </w:rPr>
        <w:sectPr w:rsidR="006A4388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2E1BAFDB" w14:textId="4D4AC56F" w:rsidR="006A4388" w:rsidRDefault="00E7606E" w:rsidP="00E7606E">
      <w:pPr>
        <w:spacing w:before="119" w:line="271" w:lineRule="auto"/>
        <w:ind w:left="366"/>
        <w:rPr>
          <w:rFonts w:ascii="Gill Sans MT"/>
          <w:sz w:val="15"/>
        </w:rPr>
      </w:pPr>
      <w:r>
        <w:br w:type="column"/>
      </w:r>
    </w:p>
    <w:p w14:paraId="77363960" w14:textId="77777777" w:rsidR="006A4388" w:rsidRDefault="006A4388">
      <w:pPr>
        <w:spacing w:line="166" w:lineRule="exact"/>
        <w:rPr>
          <w:rFonts w:ascii="Gill Sans MT"/>
          <w:sz w:val="15"/>
        </w:rPr>
        <w:sectPr w:rsidR="006A4388">
          <w:type w:val="continuous"/>
          <w:pgSz w:w="11910" w:h="16840"/>
          <w:pgMar w:top="2700" w:right="1120" w:bottom="1260" w:left="180" w:header="723" w:footer="1066" w:gutter="0"/>
          <w:cols w:num="4" w:space="708" w:equalWidth="0">
            <w:col w:w="1508" w:space="40"/>
            <w:col w:w="1690" w:space="3286"/>
            <w:col w:w="1751" w:space="42"/>
            <w:col w:w="2293"/>
          </w:cols>
        </w:sectPr>
      </w:pPr>
    </w:p>
    <w:p w14:paraId="76440963" w14:textId="346F377C" w:rsidR="006A4388" w:rsidRDefault="00E7606E">
      <w:pPr>
        <w:tabs>
          <w:tab w:val="left" w:leader="dot" w:pos="8684"/>
        </w:tabs>
        <w:spacing w:line="208" w:lineRule="exact"/>
        <w:ind w:left="216"/>
        <w:rPr>
          <w:rFonts w:ascii="Gill Sans MT"/>
          <w:sz w:val="15"/>
        </w:rPr>
      </w:pPr>
      <w:r>
        <w:rPr>
          <w:spacing w:val="-2"/>
          <w:sz w:val="24"/>
        </w:rPr>
        <w:t>......................................</w:t>
      </w:r>
      <w:r>
        <w:rPr>
          <w:spacing w:val="-2"/>
          <w:sz w:val="24"/>
        </w:rPr>
        <w:tab/>
      </w:r>
    </w:p>
    <w:p w14:paraId="2B29225D" w14:textId="77777777" w:rsidR="006A4388" w:rsidRDefault="00E7606E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6A4388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82E15" w14:textId="77777777" w:rsidR="00E7606E" w:rsidRDefault="00E7606E">
      <w:r>
        <w:separator/>
      </w:r>
    </w:p>
  </w:endnote>
  <w:endnote w:type="continuationSeparator" w:id="0">
    <w:p w14:paraId="06A1FAF6" w14:textId="77777777" w:rsidR="00E7606E" w:rsidRDefault="00E76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813B1" w14:textId="1611B345" w:rsidR="00E7606E" w:rsidRDefault="00E7606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4384" behindDoc="0" locked="0" layoutInCell="1" allowOverlap="1" wp14:anchorId="401726BF" wp14:editId="290BD2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988541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42D4B3" w14:textId="0DE6A39C" w:rsidR="00E7606E" w:rsidRPr="00E7606E" w:rsidRDefault="00E7606E" w:rsidP="00E760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60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1726B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0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B42D4B3" w14:textId="0DE6A39C" w:rsidR="00E7606E" w:rsidRPr="00E7606E" w:rsidRDefault="00E7606E" w:rsidP="00E7606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760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C31994" w14:textId="584E6DD3" w:rsidR="006A4388" w:rsidRDefault="00E7606E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5408" behindDoc="0" locked="0" layoutInCell="1" allowOverlap="1" wp14:anchorId="53D820ED" wp14:editId="4F28313D">
              <wp:simplePos x="114300" y="10005646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2646691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528CD5" w14:textId="16F196BB" w:rsidR="00E7606E" w:rsidRPr="00E7606E" w:rsidRDefault="00E7606E" w:rsidP="00E760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60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D820E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0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1528CD5" w14:textId="16F196BB" w:rsidR="00E7606E" w:rsidRPr="00E7606E" w:rsidRDefault="00E7606E" w:rsidP="00E7606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760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55C86CD2" wp14:editId="0503A61C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0AB8A4" w14:textId="77777777" w:rsidR="006A4388" w:rsidRDefault="00E7606E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C86CD2" id="Textbox 3" o:spid="_x0000_s1034" type="#_x0000_t202" style="position:absolute;margin-left:248.35pt;margin-top:777.6pt;width:50.4pt;height:11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420AB8A4" w14:textId="77777777" w:rsidR="006A4388" w:rsidRDefault="00E7606E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FC2DB" w14:textId="6472104A" w:rsidR="00E7606E" w:rsidRDefault="00E7606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3360" behindDoc="0" locked="0" layoutInCell="1" allowOverlap="1" wp14:anchorId="06E7D375" wp14:editId="18C75D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95399618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5D9E8" w14:textId="46C56722" w:rsidR="00E7606E" w:rsidRPr="00E7606E" w:rsidRDefault="00E7606E" w:rsidP="00E760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7606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E7D37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445D9E8" w14:textId="46C56722" w:rsidR="00E7606E" w:rsidRPr="00E7606E" w:rsidRDefault="00E7606E" w:rsidP="00E7606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7606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931F0E" w14:textId="77777777" w:rsidR="00E7606E" w:rsidRDefault="00E7606E">
      <w:r>
        <w:separator/>
      </w:r>
    </w:p>
  </w:footnote>
  <w:footnote w:type="continuationSeparator" w:id="0">
    <w:p w14:paraId="743205C1" w14:textId="77777777" w:rsidR="00E7606E" w:rsidRDefault="00E76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4BEB5" w14:textId="77777777" w:rsidR="006A4388" w:rsidRDefault="00E7606E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1312" behindDoc="1" locked="0" layoutInCell="1" allowOverlap="1" wp14:anchorId="0F1DD6DC" wp14:editId="06C86A3A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519FDE4E" wp14:editId="7D2028C1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77583E" w14:textId="77777777" w:rsidR="006A4388" w:rsidRDefault="00E7606E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s.p.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2810761" w14:textId="77777777" w:rsidR="006A4388" w:rsidRDefault="00E7606E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B0511AC" w14:textId="77777777" w:rsidR="006A4388" w:rsidRDefault="00E7606E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9FDE4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2977583E" w14:textId="77777777" w:rsidR="006A4388" w:rsidRDefault="00E7606E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s.p.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62810761" w14:textId="77777777" w:rsidR="006A4388" w:rsidRDefault="00E7606E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B0511AC" w14:textId="77777777" w:rsidR="006A4388" w:rsidRDefault="00E7606E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4388"/>
    <w:rsid w:val="006A4388"/>
    <w:rsid w:val="006E00BF"/>
    <w:rsid w:val="00E7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1191"/>
  <w15:docId w15:val="{B1320F87-EB27-42B0-8DCE-EB28F058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E760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606E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JCHMELOVA/NA30000096794_1</dc:title>
  <dc:creator>Chmelová JiYina</dc:creator>
  <cp:lastModifiedBy>Zachová Jaroslava</cp:lastModifiedBy>
  <cp:revision>2</cp:revision>
  <dcterms:created xsi:type="dcterms:W3CDTF">2024-07-26T11:32:00Z</dcterms:created>
  <dcterms:modified xsi:type="dcterms:W3CDTF">2024-07-26T11:33:00Z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2024-07-26T00:00:00Z</vt:filetime>
  </property>
  <property fmtid="{D5CDD505-2E9C-101B-9397-08002B2CF9AE}" pid="3" name="LastSaved">
    <vt:filetime>2024-07-26T00:00:00Z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38dcd39d,1c803e8,3738c360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