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9AE26" w14:textId="2D6D3CDD" w:rsidR="00207BF2" w:rsidRPr="00B00ED7" w:rsidRDefault="00027407" w:rsidP="00B00ED7">
      <w:pPr>
        <w:jc w:val="center"/>
        <w:rPr>
          <w:rFonts w:ascii="Calibri" w:hAnsi="Calibri" w:cs="Calibri"/>
          <w:b/>
          <w:sz w:val="26"/>
          <w:szCs w:val="26"/>
        </w:rPr>
      </w:pPr>
      <w:r>
        <w:rPr>
          <w:rFonts w:ascii="Calibri" w:hAnsi="Calibri" w:cs="Calibri"/>
          <w:b/>
          <w:sz w:val="26"/>
          <w:szCs w:val="26"/>
        </w:rPr>
        <w:t xml:space="preserve">Smlouva o dílo </w:t>
      </w:r>
      <w:r w:rsidR="00D44D76">
        <w:rPr>
          <w:rFonts w:ascii="Calibri" w:hAnsi="Calibri" w:cs="Calibri"/>
          <w:b/>
          <w:sz w:val="26"/>
          <w:szCs w:val="26"/>
        </w:rPr>
        <w:t xml:space="preserve">č. </w:t>
      </w:r>
      <w:r w:rsidR="00C56EB5">
        <w:rPr>
          <w:rFonts w:ascii="Calibri" w:hAnsi="Calibri" w:cs="Calibri"/>
          <w:b/>
          <w:sz w:val="26"/>
          <w:szCs w:val="26"/>
        </w:rPr>
        <w:t>71</w:t>
      </w:r>
      <w:r w:rsidR="00D44D76">
        <w:rPr>
          <w:rFonts w:ascii="Calibri" w:hAnsi="Calibri" w:cs="Calibri"/>
          <w:b/>
          <w:sz w:val="26"/>
          <w:szCs w:val="26"/>
        </w:rPr>
        <w:t>/202</w:t>
      </w:r>
      <w:r w:rsidR="00310EC3">
        <w:rPr>
          <w:rFonts w:ascii="Calibri" w:hAnsi="Calibri" w:cs="Calibri"/>
          <w:b/>
          <w:sz w:val="26"/>
          <w:szCs w:val="26"/>
        </w:rPr>
        <w:t>4</w:t>
      </w:r>
    </w:p>
    <w:p w14:paraId="251AA6BF" w14:textId="77777777" w:rsidR="00207BF2" w:rsidRPr="0053312A" w:rsidRDefault="00767335" w:rsidP="00206423">
      <w:pPr>
        <w:jc w:val="center"/>
        <w:rPr>
          <w:rFonts w:ascii="Calibri" w:hAnsi="Calibri" w:cs="Calibri"/>
          <w:sz w:val="22"/>
          <w:szCs w:val="22"/>
        </w:rPr>
      </w:pPr>
      <w:r w:rsidRPr="0053312A">
        <w:rPr>
          <w:rFonts w:ascii="Calibri" w:hAnsi="Calibri" w:cs="Calibri"/>
          <w:sz w:val="22"/>
          <w:szCs w:val="22"/>
        </w:rPr>
        <w:t>uzavřená podle ust. § 2586 a násl. zákona č. 89/2012, občanského zákoníku, ve znění pozdějších předpisů</w:t>
      </w:r>
      <w:r w:rsidR="005731A4" w:rsidRPr="0053312A">
        <w:rPr>
          <w:rFonts w:ascii="Calibri" w:hAnsi="Calibri" w:cs="Calibri"/>
          <w:sz w:val="22"/>
          <w:szCs w:val="22"/>
        </w:rPr>
        <w:t xml:space="preserve"> </w:t>
      </w:r>
    </w:p>
    <w:p w14:paraId="2DF67308" w14:textId="77777777" w:rsidR="006D1126" w:rsidRPr="00215E0F" w:rsidRDefault="006D1126" w:rsidP="0053312A">
      <w:pPr>
        <w:pStyle w:val="Odstavecseseznamem"/>
        <w:numPr>
          <w:ilvl w:val="0"/>
          <w:numId w:val="8"/>
        </w:numPr>
        <w:spacing w:before="240" w:after="60"/>
        <w:ind w:left="284" w:hanging="284"/>
        <w:contextualSpacing w:val="0"/>
        <w:jc w:val="center"/>
        <w:rPr>
          <w:rFonts w:ascii="Calibri" w:hAnsi="Calibri" w:cs="Calibri"/>
          <w:b/>
          <w:sz w:val="22"/>
          <w:szCs w:val="22"/>
        </w:rPr>
      </w:pPr>
      <w:r w:rsidRPr="00215E0F">
        <w:rPr>
          <w:rFonts w:ascii="Calibri" w:hAnsi="Calibri" w:cs="Calibri"/>
          <w:b/>
          <w:sz w:val="22"/>
          <w:szCs w:val="22"/>
        </w:rPr>
        <w:t>Smluvní strany</w:t>
      </w:r>
    </w:p>
    <w:p w14:paraId="62A7C3EF" w14:textId="77777777" w:rsidR="006D1126" w:rsidRPr="002E4055" w:rsidRDefault="00567782" w:rsidP="00834615">
      <w:pPr>
        <w:numPr>
          <w:ilvl w:val="0"/>
          <w:numId w:val="1"/>
        </w:numPr>
        <w:ind w:left="357" w:hanging="357"/>
        <w:rPr>
          <w:rFonts w:ascii="Calibri" w:hAnsi="Calibri" w:cs="Calibri"/>
          <w:sz w:val="22"/>
          <w:szCs w:val="22"/>
        </w:rPr>
      </w:pPr>
      <w:r>
        <w:rPr>
          <w:rFonts w:ascii="Calibri" w:hAnsi="Calibri" w:cs="Calibri"/>
          <w:b/>
          <w:sz w:val="22"/>
          <w:szCs w:val="22"/>
        </w:rPr>
        <w:t>Jihomoravské muzeum ve Znojmě, příspěvková organizace</w:t>
      </w:r>
    </w:p>
    <w:p w14:paraId="59149358" w14:textId="77777777" w:rsidR="003525ED" w:rsidRPr="003525ED" w:rsidRDefault="003525ED" w:rsidP="003525ED">
      <w:pPr>
        <w:jc w:val="both"/>
        <w:rPr>
          <w:rFonts w:asciiTheme="minorHAnsi" w:hAnsiTheme="minorHAnsi" w:cstheme="minorHAnsi"/>
          <w:sz w:val="22"/>
          <w:szCs w:val="22"/>
        </w:rPr>
      </w:pPr>
      <w:r>
        <w:rPr>
          <w:rFonts w:asciiTheme="minorHAnsi" w:hAnsiTheme="minorHAnsi" w:cstheme="minorHAnsi"/>
          <w:sz w:val="22"/>
          <w:szCs w:val="22"/>
        </w:rPr>
        <w:t xml:space="preserve">        </w:t>
      </w:r>
      <w:r w:rsidRPr="003525ED">
        <w:rPr>
          <w:rFonts w:ascii="Calibri" w:hAnsi="Calibri" w:cs="Calibri"/>
          <w:sz w:val="22"/>
          <w:szCs w:val="22"/>
        </w:rPr>
        <w:t>zapsané v obchodním rejstříku vedeném u Kr</w:t>
      </w:r>
      <w:bookmarkStart w:id="0" w:name="_GoBack"/>
      <w:bookmarkEnd w:id="0"/>
      <w:r w:rsidRPr="003525ED">
        <w:rPr>
          <w:rFonts w:ascii="Calibri" w:hAnsi="Calibri" w:cs="Calibri"/>
          <w:sz w:val="22"/>
          <w:szCs w:val="22"/>
        </w:rPr>
        <w:t>ajského soudu v Brně, oddíl Pr, vložka 1222</w:t>
      </w:r>
    </w:p>
    <w:p w14:paraId="056589EA" w14:textId="77777777" w:rsidR="00CB5458" w:rsidRPr="00CB5458" w:rsidRDefault="00CB5458" w:rsidP="00CB5458">
      <w:pPr>
        <w:tabs>
          <w:tab w:val="left" w:pos="2410"/>
        </w:tabs>
        <w:ind w:firstLine="426"/>
        <w:jc w:val="both"/>
        <w:rPr>
          <w:rFonts w:ascii="Calibri" w:hAnsi="Calibri"/>
          <w:sz w:val="22"/>
          <w:szCs w:val="22"/>
        </w:rPr>
      </w:pPr>
      <w:r w:rsidRPr="00CB5458">
        <w:rPr>
          <w:rFonts w:ascii="Calibri" w:hAnsi="Calibri"/>
          <w:sz w:val="22"/>
          <w:szCs w:val="22"/>
        </w:rPr>
        <w:t>Sídlo:</w:t>
      </w:r>
      <w:r w:rsidRPr="00CB5458">
        <w:rPr>
          <w:rFonts w:ascii="Calibri" w:hAnsi="Calibri"/>
          <w:sz w:val="22"/>
          <w:szCs w:val="22"/>
        </w:rPr>
        <w:tab/>
      </w:r>
      <w:r w:rsidR="00E74761">
        <w:rPr>
          <w:rFonts w:ascii="Calibri" w:hAnsi="Calibri"/>
          <w:sz w:val="22"/>
          <w:szCs w:val="22"/>
        </w:rPr>
        <w:t xml:space="preserve">Přemyslovců </w:t>
      </w:r>
      <w:r w:rsidR="0009476F">
        <w:rPr>
          <w:rFonts w:ascii="Calibri" w:hAnsi="Calibri"/>
          <w:sz w:val="22"/>
          <w:szCs w:val="22"/>
        </w:rPr>
        <w:t>129/</w:t>
      </w:r>
      <w:r w:rsidR="00E74761">
        <w:rPr>
          <w:rFonts w:ascii="Calibri" w:hAnsi="Calibri"/>
          <w:sz w:val="22"/>
          <w:szCs w:val="22"/>
        </w:rPr>
        <w:t>8, 669 02</w:t>
      </w:r>
      <w:r w:rsidR="00567782">
        <w:rPr>
          <w:rFonts w:ascii="Calibri" w:hAnsi="Calibri"/>
          <w:sz w:val="22"/>
          <w:szCs w:val="22"/>
        </w:rPr>
        <w:t xml:space="preserve"> Znojmo</w:t>
      </w:r>
    </w:p>
    <w:p w14:paraId="23687B8D" w14:textId="4FEA101D" w:rsidR="00CB5458" w:rsidRPr="00CB5458" w:rsidRDefault="00CB5458" w:rsidP="00CB5458">
      <w:pPr>
        <w:tabs>
          <w:tab w:val="left" w:pos="2410"/>
        </w:tabs>
        <w:ind w:firstLine="426"/>
        <w:jc w:val="both"/>
        <w:rPr>
          <w:rFonts w:ascii="Calibri" w:hAnsi="Calibri"/>
          <w:sz w:val="22"/>
          <w:szCs w:val="22"/>
        </w:rPr>
      </w:pPr>
      <w:r w:rsidRPr="00CB5458">
        <w:rPr>
          <w:rFonts w:ascii="Calibri" w:hAnsi="Calibri"/>
          <w:sz w:val="22"/>
          <w:szCs w:val="22"/>
        </w:rPr>
        <w:t>IČ</w:t>
      </w:r>
      <w:r w:rsidR="008C0B7A">
        <w:rPr>
          <w:rFonts w:ascii="Calibri" w:hAnsi="Calibri"/>
          <w:sz w:val="22"/>
          <w:szCs w:val="22"/>
        </w:rPr>
        <w:t>O</w:t>
      </w:r>
      <w:r w:rsidRPr="00CB5458">
        <w:rPr>
          <w:rFonts w:ascii="Calibri" w:hAnsi="Calibri"/>
          <w:sz w:val="22"/>
          <w:szCs w:val="22"/>
        </w:rPr>
        <w:t>:</w:t>
      </w:r>
      <w:r w:rsidRPr="00CB5458">
        <w:rPr>
          <w:rFonts w:ascii="Calibri" w:hAnsi="Calibri"/>
          <w:sz w:val="22"/>
          <w:szCs w:val="22"/>
        </w:rPr>
        <w:tab/>
        <w:t>00092</w:t>
      </w:r>
      <w:r w:rsidR="00567782">
        <w:rPr>
          <w:rFonts w:ascii="Calibri" w:hAnsi="Calibri"/>
          <w:sz w:val="22"/>
          <w:szCs w:val="22"/>
        </w:rPr>
        <w:t>738</w:t>
      </w:r>
    </w:p>
    <w:p w14:paraId="7A5883C5" w14:textId="77777777" w:rsidR="00CB5458" w:rsidRPr="00CB5458" w:rsidRDefault="00CB5458" w:rsidP="00CB5458">
      <w:pPr>
        <w:tabs>
          <w:tab w:val="left" w:pos="2410"/>
        </w:tabs>
        <w:ind w:firstLine="426"/>
        <w:jc w:val="both"/>
        <w:rPr>
          <w:rFonts w:ascii="Calibri" w:hAnsi="Calibri"/>
          <w:sz w:val="22"/>
          <w:szCs w:val="22"/>
        </w:rPr>
      </w:pPr>
      <w:r w:rsidRPr="00CB5458">
        <w:rPr>
          <w:rFonts w:ascii="Calibri" w:hAnsi="Calibri"/>
          <w:sz w:val="22"/>
          <w:szCs w:val="22"/>
        </w:rPr>
        <w:t>DIČ:</w:t>
      </w:r>
      <w:r w:rsidRPr="00CB5458">
        <w:rPr>
          <w:rFonts w:ascii="Calibri" w:hAnsi="Calibri"/>
          <w:sz w:val="22"/>
          <w:szCs w:val="22"/>
        </w:rPr>
        <w:tab/>
        <w:t>není plátce DPH</w:t>
      </w:r>
    </w:p>
    <w:p w14:paraId="30C41B92" w14:textId="77777777" w:rsidR="00CB5458" w:rsidRPr="00CB5458" w:rsidRDefault="00CB5458" w:rsidP="00CB5458">
      <w:pPr>
        <w:tabs>
          <w:tab w:val="left" w:pos="2410"/>
        </w:tabs>
        <w:ind w:firstLine="426"/>
        <w:jc w:val="both"/>
        <w:rPr>
          <w:rFonts w:ascii="Calibri" w:hAnsi="Calibri"/>
          <w:sz w:val="22"/>
          <w:szCs w:val="22"/>
        </w:rPr>
      </w:pPr>
      <w:r w:rsidRPr="00CB5458">
        <w:rPr>
          <w:rFonts w:ascii="Calibri" w:hAnsi="Calibri"/>
          <w:sz w:val="22"/>
          <w:szCs w:val="22"/>
        </w:rPr>
        <w:t>Bankovní spojení:</w:t>
      </w:r>
      <w:r w:rsidRPr="00CB5458">
        <w:rPr>
          <w:rFonts w:ascii="Calibri" w:hAnsi="Calibri"/>
          <w:sz w:val="22"/>
          <w:szCs w:val="22"/>
        </w:rPr>
        <w:tab/>
      </w:r>
      <w:r w:rsidR="00567782">
        <w:rPr>
          <w:rFonts w:ascii="Calibri" w:hAnsi="Calibri"/>
          <w:sz w:val="22"/>
          <w:szCs w:val="22"/>
        </w:rPr>
        <w:t>Česká spořitelna, a.s., Znojmo</w:t>
      </w:r>
    </w:p>
    <w:p w14:paraId="6E628561" w14:textId="77777777" w:rsidR="00CB5458" w:rsidRDefault="00CB5458" w:rsidP="00CB5458">
      <w:pPr>
        <w:tabs>
          <w:tab w:val="left" w:pos="2410"/>
        </w:tabs>
        <w:ind w:firstLine="426"/>
        <w:jc w:val="both"/>
        <w:rPr>
          <w:rFonts w:ascii="Calibri" w:hAnsi="Calibri"/>
          <w:sz w:val="22"/>
          <w:szCs w:val="22"/>
        </w:rPr>
      </w:pPr>
      <w:r w:rsidRPr="00CB5458">
        <w:rPr>
          <w:rFonts w:ascii="Calibri" w:hAnsi="Calibri"/>
          <w:sz w:val="22"/>
          <w:szCs w:val="22"/>
        </w:rPr>
        <w:t>Číslo účtu:</w:t>
      </w:r>
      <w:r w:rsidRPr="00CB5458">
        <w:rPr>
          <w:rFonts w:ascii="Calibri" w:hAnsi="Calibri"/>
          <w:sz w:val="22"/>
          <w:szCs w:val="22"/>
        </w:rPr>
        <w:tab/>
        <w:t>1</w:t>
      </w:r>
      <w:r w:rsidR="00567782">
        <w:rPr>
          <w:rFonts w:ascii="Calibri" w:hAnsi="Calibri"/>
          <w:sz w:val="22"/>
          <w:szCs w:val="22"/>
        </w:rPr>
        <w:t>58</w:t>
      </w:r>
      <w:r w:rsidRPr="00CB5458">
        <w:rPr>
          <w:rFonts w:ascii="Calibri" w:hAnsi="Calibri"/>
          <w:sz w:val="22"/>
          <w:szCs w:val="22"/>
        </w:rPr>
        <w:t>1</w:t>
      </w:r>
      <w:r w:rsidR="00567782">
        <w:rPr>
          <w:rFonts w:ascii="Calibri" w:hAnsi="Calibri"/>
          <w:sz w:val="22"/>
          <w:szCs w:val="22"/>
        </w:rPr>
        <w:t>165309</w:t>
      </w:r>
      <w:r w:rsidRPr="00CB5458">
        <w:rPr>
          <w:rFonts w:ascii="Calibri" w:hAnsi="Calibri"/>
          <w:sz w:val="22"/>
          <w:szCs w:val="22"/>
        </w:rPr>
        <w:t>/0</w:t>
      </w:r>
      <w:r w:rsidR="00567782">
        <w:rPr>
          <w:rFonts w:ascii="Calibri" w:hAnsi="Calibri"/>
          <w:sz w:val="22"/>
          <w:szCs w:val="22"/>
        </w:rPr>
        <w:t>8</w:t>
      </w:r>
      <w:r w:rsidRPr="00CB5458">
        <w:rPr>
          <w:rFonts w:ascii="Calibri" w:hAnsi="Calibri"/>
          <w:sz w:val="22"/>
          <w:szCs w:val="22"/>
        </w:rPr>
        <w:t>00</w:t>
      </w:r>
    </w:p>
    <w:p w14:paraId="54A3D62B" w14:textId="77777777" w:rsidR="00567782" w:rsidRPr="00CB5458" w:rsidRDefault="00567782" w:rsidP="00CB5458">
      <w:pPr>
        <w:tabs>
          <w:tab w:val="left" w:pos="2410"/>
        </w:tabs>
        <w:ind w:firstLine="426"/>
        <w:jc w:val="both"/>
        <w:rPr>
          <w:rFonts w:ascii="Calibri" w:hAnsi="Calibri"/>
          <w:sz w:val="22"/>
          <w:szCs w:val="22"/>
        </w:rPr>
      </w:pPr>
      <w:r>
        <w:rPr>
          <w:rFonts w:ascii="Calibri" w:hAnsi="Calibri"/>
          <w:sz w:val="22"/>
          <w:szCs w:val="22"/>
        </w:rPr>
        <w:t>Zastoupená:                 Ing. Vladimírou Durajkovou, ředitelkou</w:t>
      </w:r>
    </w:p>
    <w:p w14:paraId="77BAC007" w14:textId="77777777" w:rsidR="006D1126" w:rsidRPr="002E4055" w:rsidRDefault="00A263DC" w:rsidP="00A263DC">
      <w:pPr>
        <w:rPr>
          <w:rFonts w:ascii="Calibri" w:hAnsi="Calibri" w:cs="Calibri"/>
          <w:i/>
          <w:sz w:val="22"/>
          <w:szCs w:val="22"/>
        </w:rPr>
      </w:pPr>
      <w:r>
        <w:rPr>
          <w:rFonts w:ascii="Calibri" w:hAnsi="Calibri"/>
          <w:sz w:val="22"/>
          <w:szCs w:val="22"/>
        </w:rPr>
        <w:t xml:space="preserve">         </w:t>
      </w:r>
      <w:r w:rsidR="006D1126" w:rsidRPr="002E4055">
        <w:rPr>
          <w:rFonts w:ascii="Calibri" w:hAnsi="Calibri" w:cs="Calibri"/>
          <w:i/>
          <w:sz w:val="22"/>
          <w:szCs w:val="22"/>
        </w:rPr>
        <w:t xml:space="preserve">(dále jen </w:t>
      </w:r>
      <w:r w:rsidR="0031601C" w:rsidRPr="000F159F">
        <w:rPr>
          <w:rFonts w:ascii="Calibri" w:hAnsi="Calibri"/>
          <w:sz w:val="22"/>
          <w:szCs w:val="22"/>
        </w:rPr>
        <w:t>„</w:t>
      </w:r>
      <w:r w:rsidR="006D1126" w:rsidRPr="002E4055">
        <w:rPr>
          <w:rFonts w:ascii="Calibri" w:hAnsi="Calibri" w:cs="Calibri"/>
          <w:i/>
          <w:sz w:val="22"/>
          <w:szCs w:val="22"/>
        </w:rPr>
        <w:t>objednatel</w:t>
      </w:r>
      <w:r w:rsidR="0031601C" w:rsidRPr="000F159F">
        <w:rPr>
          <w:rFonts w:ascii="Calibri" w:hAnsi="Calibri"/>
          <w:sz w:val="22"/>
          <w:szCs w:val="22"/>
        </w:rPr>
        <w:t>“</w:t>
      </w:r>
      <w:r w:rsidR="006D1126" w:rsidRPr="002E4055">
        <w:rPr>
          <w:rFonts w:ascii="Calibri" w:hAnsi="Calibri" w:cs="Calibri"/>
          <w:i/>
          <w:sz w:val="22"/>
          <w:szCs w:val="22"/>
        </w:rPr>
        <w:t>)</w:t>
      </w:r>
    </w:p>
    <w:p w14:paraId="5265C853" w14:textId="77777777" w:rsidR="006D1126" w:rsidRPr="002E4055" w:rsidRDefault="006D1126" w:rsidP="00EC1DAA">
      <w:pPr>
        <w:spacing w:before="60" w:after="60"/>
        <w:rPr>
          <w:rFonts w:ascii="Calibri" w:hAnsi="Calibri" w:cs="Calibri"/>
          <w:sz w:val="22"/>
          <w:szCs w:val="22"/>
        </w:rPr>
      </w:pPr>
      <w:r w:rsidRPr="002E4055">
        <w:rPr>
          <w:rFonts w:ascii="Calibri" w:hAnsi="Calibri" w:cs="Calibri"/>
          <w:sz w:val="22"/>
          <w:szCs w:val="22"/>
        </w:rPr>
        <w:t xml:space="preserve">a </w:t>
      </w:r>
    </w:p>
    <w:p w14:paraId="53C7021A" w14:textId="2A071292" w:rsidR="00310EC3" w:rsidRPr="000C3735" w:rsidRDefault="006A4216" w:rsidP="00310EC3">
      <w:pPr>
        <w:jc w:val="both"/>
        <w:rPr>
          <w:rFonts w:asciiTheme="minorHAnsi" w:hAnsiTheme="minorHAnsi" w:cstheme="minorHAnsi"/>
          <w:b/>
          <w:sz w:val="22"/>
          <w:szCs w:val="22"/>
          <w:highlight w:val="lightGray"/>
        </w:rPr>
      </w:pPr>
      <w:r w:rsidRPr="008C0B7A">
        <w:rPr>
          <w:rFonts w:asciiTheme="minorHAnsi" w:hAnsiTheme="minorHAnsi" w:cstheme="minorHAnsi"/>
          <w:b/>
          <w:sz w:val="22"/>
          <w:szCs w:val="22"/>
        </w:rPr>
        <w:t>2</w:t>
      </w:r>
      <w:r w:rsidRPr="008C0B7A">
        <w:rPr>
          <w:rFonts w:asciiTheme="minorHAnsi" w:hAnsiTheme="minorHAnsi" w:cstheme="minorHAnsi"/>
          <w:b/>
        </w:rPr>
        <w:t xml:space="preserve">.  </w:t>
      </w:r>
      <w:r w:rsidR="00A32498" w:rsidRPr="000C3735">
        <w:rPr>
          <w:rFonts w:asciiTheme="minorHAnsi" w:hAnsiTheme="minorHAnsi" w:cstheme="minorHAnsi"/>
          <w:b/>
          <w:sz w:val="22"/>
          <w:szCs w:val="22"/>
        </w:rPr>
        <w:t>VIKO stavební a montážní s.r.o.</w:t>
      </w:r>
    </w:p>
    <w:p w14:paraId="14A8758A" w14:textId="1AFF314E" w:rsidR="00310EC3" w:rsidRPr="000C3735" w:rsidRDefault="00310EC3" w:rsidP="00A32498">
      <w:pPr>
        <w:rPr>
          <w:rFonts w:asciiTheme="minorHAnsi" w:hAnsiTheme="minorHAnsi" w:cstheme="minorHAnsi"/>
          <w:sz w:val="22"/>
          <w:szCs w:val="22"/>
        </w:rPr>
      </w:pPr>
      <w:r w:rsidRPr="000C3735">
        <w:rPr>
          <w:rFonts w:asciiTheme="minorHAnsi" w:hAnsiTheme="minorHAnsi" w:cstheme="minorHAnsi"/>
          <w:sz w:val="22"/>
          <w:szCs w:val="22"/>
        </w:rPr>
        <w:t xml:space="preserve">   zapsané v obchodním rejstříku vedeném u Krajského soudu v </w:t>
      </w:r>
      <w:r w:rsidR="00A32498" w:rsidRPr="000C3735">
        <w:rPr>
          <w:rFonts w:asciiTheme="minorHAnsi" w:hAnsiTheme="minorHAnsi" w:cstheme="minorHAnsi"/>
          <w:sz w:val="22"/>
          <w:szCs w:val="22"/>
        </w:rPr>
        <w:t>Brně</w:t>
      </w:r>
      <w:r w:rsidRPr="000C3735">
        <w:rPr>
          <w:rFonts w:asciiTheme="minorHAnsi" w:hAnsiTheme="minorHAnsi" w:cstheme="minorHAnsi"/>
          <w:sz w:val="22"/>
          <w:szCs w:val="22"/>
        </w:rPr>
        <w:t xml:space="preserve">, oddíl </w:t>
      </w:r>
      <w:r w:rsidR="00A32498" w:rsidRPr="000C3735">
        <w:rPr>
          <w:rFonts w:asciiTheme="minorHAnsi" w:hAnsiTheme="minorHAnsi" w:cstheme="minorHAnsi"/>
          <w:sz w:val="22"/>
          <w:szCs w:val="22"/>
        </w:rPr>
        <w:t>C</w:t>
      </w:r>
      <w:r w:rsidRPr="000C3735">
        <w:rPr>
          <w:rFonts w:asciiTheme="minorHAnsi" w:hAnsiTheme="minorHAnsi" w:cstheme="minorHAnsi"/>
          <w:sz w:val="22"/>
          <w:szCs w:val="22"/>
        </w:rPr>
        <w:t xml:space="preserve">, vložka </w:t>
      </w:r>
      <w:r w:rsidR="00A32498" w:rsidRPr="000C3735">
        <w:rPr>
          <w:rFonts w:asciiTheme="minorHAnsi" w:hAnsiTheme="minorHAnsi" w:cstheme="minorHAnsi"/>
          <w:sz w:val="22"/>
          <w:szCs w:val="22"/>
        </w:rPr>
        <w:t>61456</w:t>
      </w:r>
    </w:p>
    <w:p w14:paraId="505CFDA8" w14:textId="34828879" w:rsidR="00310EC3" w:rsidRPr="000C3735" w:rsidRDefault="00310EC3" w:rsidP="00310EC3">
      <w:pPr>
        <w:jc w:val="both"/>
        <w:rPr>
          <w:rFonts w:asciiTheme="minorHAnsi" w:hAnsiTheme="minorHAnsi" w:cstheme="minorHAnsi"/>
          <w:bCs/>
          <w:sz w:val="22"/>
          <w:szCs w:val="22"/>
        </w:rPr>
      </w:pPr>
      <w:r w:rsidRPr="000C3735">
        <w:rPr>
          <w:rFonts w:asciiTheme="minorHAnsi" w:hAnsiTheme="minorHAnsi" w:cstheme="minorHAnsi"/>
          <w:bCs/>
          <w:sz w:val="22"/>
          <w:szCs w:val="22"/>
        </w:rPr>
        <w:t xml:space="preserve">   adresa:                        </w:t>
      </w:r>
      <w:r w:rsidR="000C3735">
        <w:rPr>
          <w:rFonts w:asciiTheme="minorHAnsi" w:hAnsiTheme="minorHAnsi" w:cstheme="minorHAnsi"/>
          <w:bCs/>
          <w:sz w:val="22"/>
          <w:szCs w:val="22"/>
        </w:rPr>
        <w:t xml:space="preserve">    </w:t>
      </w:r>
      <w:r w:rsidRPr="000C3735">
        <w:rPr>
          <w:rFonts w:asciiTheme="minorHAnsi" w:hAnsiTheme="minorHAnsi" w:cstheme="minorHAnsi"/>
          <w:bCs/>
          <w:sz w:val="22"/>
          <w:szCs w:val="22"/>
        </w:rPr>
        <w:t xml:space="preserve"> </w:t>
      </w:r>
      <w:r w:rsidR="00A32498" w:rsidRPr="000C3735">
        <w:rPr>
          <w:rFonts w:asciiTheme="minorHAnsi" w:hAnsiTheme="minorHAnsi" w:cstheme="minorHAnsi"/>
          <w:bCs/>
          <w:sz w:val="22"/>
          <w:szCs w:val="22"/>
        </w:rPr>
        <w:t>Coufalova 973/8, 669 02 Znojmo</w:t>
      </w:r>
      <w:r w:rsidRPr="000C3735">
        <w:rPr>
          <w:rFonts w:asciiTheme="minorHAnsi" w:hAnsiTheme="minorHAnsi" w:cstheme="minorHAnsi"/>
          <w:bCs/>
          <w:sz w:val="22"/>
          <w:szCs w:val="22"/>
        </w:rPr>
        <w:t xml:space="preserve">        </w:t>
      </w:r>
      <w:r w:rsidRPr="000C3735">
        <w:rPr>
          <w:rFonts w:asciiTheme="minorHAnsi" w:hAnsiTheme="minorHAnsi" w:cstheme="minorHAnsi"/>
          <w:b/>
          <w:sz w:val="22"/>
          <w:szCs w:val="22"/>
        </w:rPr>
        <w:t xml:space="preserve"> </w:t>
      </w:r>
    </w:p>
    <w:p w14:paraId="1A7BF7E4" w14:textId="70FA683F" w:rsidR="00310EC3" w:rsidRPr="000C3735" w:rsidRDefault="00310EC3" w:rsidP="00310EC3">
      <w:pPr>
        <w:ind w:left="180"/>
        <w:rPr>
          <w:rFonts w:asciiTheme="minorHAnsi" w:hAnsiTheme="minorHAnsi" w:cstheme="minorHAnsi"/>
          <w:sz w:val="22"/>
          <w:szCs w:val="22"/>
        </w:rPr>
      </w:pPr>
      <w:r w:rsidRPr="000C3735">
        <w:rPr>
          <w:rFonts w:asciiTheme="minorHAnsi" w:hAnsiTheme="minorHAnsi" w:cstheme="minorHAnsi"/>
          <w:sz w:val="22"/>
          <w:szCs w:val="22"/>
        </w:rPr>
        <w:t xml:space="preserve">IČO:                             </w:t>
      </w:r>
      <w:r w:rsidR="000C3735">
        <w:rPr>
          <w:rFonts w:asciiTheme="minorHAnsi" w:hAnsiTheme="minorHAnsi" w:cstheme="minorHAnsi"/>
          <w:sz w:val="22"/>
          <w:szCs w:val="22"/>
        </w:rPr>
        <w:t xml:space="preserve">     </w:t>
      </w:r>
      <w:r w:rsidR="00A32498" w:rsidRPr="000C3735">
        <w:rPr>
          <w:rFonts w:asciiTheme="minorHAnsi" w:hAnsiTheme="minorHAnsi" w:cstheme="minorHAnsi"/>
          <w:sz w:val="22"/>
          <w:szCs w:val="22"/>
        </w:rPr>
        <w:t>28325893</w:t>
      </w:r>
      <w:r w:rsidRPr="000C3735">
        <w:rPr>
          <w:rFonts w:asciiTheme="minorHAnsi" w:hAnsiTheme="minorHAnsi" w:cstheme="minorHAnsi"/>
          <w:sz w:val="22"/>
          <w:szCs w:val="22"/>
        </w:rPr>
        <w:t xml:space="preserve">             </w:t>
      </w:r>
    </w:p>
    <w:p w14:paraId="20E1A1D9" w14:textId="5B1D5B1F" w:rsidR="00310EC3" w:rsidRPr="000C3735" w:rsidRDefault="00310EC3" w:rsidP="00310EC3">
      <w:pPr>
        <w:ind w:left="180"/>
        <w:rPr>
          <w:rFonts w:asciiTheme="minorHAnsi" w:hAnsiTheme="minorHAnsi" w:cstheme="minorHAnsi"/>
          <w:sz w:val="22"/>
          <w:szCs w:val="22"/>
        </w:rPr>
      </w:pPr>
      <w:r w:rsidRPr="000C3735">
        <w:rPr>
          <w:rFonts w:asciiTheme="minorHAnsi" w:hAnsiTheme="minorHAnsi" w:cstheme="minorHAnsi"/>
          <w:sz w:val="22"/>
          <w:szCs w:val="22"/>
        </w:rPr>
        <w:t xml:space="preserve">DIČ:                             </w:t>
      </w:r>
      <w:r w:rsidR="000C3735">
        <w:rPr>
          <w:rFonts w:asciiTheme="minorHAnsi" w:hAnsiTheme="minorHAnsi" w:cstheme="minorHAnsi"/>
          <w:sz w:val="22"/>
          <w:szCs w:val="22"/>
        </w:rPr>
        <w:t xml:space="preserve">     </w:t>
      </w:r>
      <w:r w:rsidR="00A32498" w:rsidRPr="000C3735">
        <w:rPr>
          <w:rFonts w:asciiTheme="minorHAnsi" w:hAnsiTheme="minorHAnsi" w:cstheme="minorHAnsi"/>
          <w:sz w:val="22"/>
          <w:szCs w:val="22"/>
        </w:rPr>
        <w:t xml:space="preserve">CZ28325893    </w:t>
      </w:r>
      <w:r w:rsidRPr="000C3735">
        <w:rPr>
          <w:rFonts w:asciiTheme="minorHAnsi" w:hAnsiTheme="minorHAnsi" w:cstheme="minorHAnsi"/>
          <w:sz w:val="22"/>
          <w:szCs w:val="22"/>
        </w:rPr>
        <w:t xml:space="preserve">         </w:t>
      </w:r>
    </w:p>
    <w:p w14:paraId="0B0AC845" w14:textId="2A8BC9AB" w:rsidR="00310EC3" w:rsidRPr="000C3735" w:rsidRDefault="00A32498" w:rsidP="00310EC3">
      <w:pPr>
        <w:rPr>
          <w:rFonts w:asciiTheme="minorHAnsi" w:hAnsiTheme="minorHAnsi" w:cstheme="minorHAnsi"/>
          <w:sz w:val="22"/>
          <w:szCs w:val="22"/>
        </w:rPr>
      </w:pPr>
      <w:r w:rsidRPr="000C3735">
        <w:rPr>
          <w:rFonts w:asciiTheme="minorHAnsi" w:hAnsiTheme="minorHAnsi" w:cstheme="minorHAnsi"/>
          <w:sz w:val="22"/>
          <w:szCs w:val="22"/>
        </w:rPr>
        <w:t xml:space="preserve">   bankovní spojení:        </w:t>
      </w:r>
      <w:r w:rsidR="000C3735">
        <w:rPr>
          <w:rFonts w:asciiTheme="minorHAnsi" w:hAnsiTheme="minorHAnsi" w:cstheme="minorHAnsi"/>
          <w:sz w:val="22"/>
          <w:szCs w:val="22"/>
        </w:rPr>
        <w:t xml:space="preserve">   </w:t>
      </w:r>
      <w:r w:rsidRPr="000C3735">
        <w:rPr>
          <w:rFonts w:asciiTheme="minorHAnsi" w:hAnsiTheme="minorHAnsi" w:cstheme="minorHAnsi"/>
          <w:sz w:val="22"/>
          <w:szCs w:val="22"/>
        </w:rPr>
        <w:t>Československá obchodní banka, a.s.</w:t>
      </w:r>
      <w:r w:rsidR="00310EC3" w:rsidRPr="000C3735">
        <w:rPr>
          <w:rFonts w:asciiTheme="minorHAnsi" w:hAnsiTheme="minorHAnsi" w:cstheme="minorHAnsi"/>
          <w:sz w:val="22"/>
          <w:szCs w:val="22"/>
        </w:rPr>
        <w:t xml:space="preserve">       </w:t>
      </w:r>
    </w:p>
    <w:p w14:paraId="37B1A8A7" w14:textId="3BAF7437" w:rsidR="00310EC3" w:rsidRDefault="00A32498" w:rsidP="00310EC3">
      <w:pPr>
        <w:rPr>
          <w:rFonts w:asciiTheme="minorHAnsi" w:hAnsiTheme="minorHAnsi" w:cstheme="minorHAnsi"/>
          <w:sz w:val="22"/>
          <w:szCs w:val="22"/>
        </w:rPr>
      </w:pPr>
      <w:r w:rsidRPr="000C3735">
        <w:rPr>
          <w:rFonts w:asciiTheme="minorHAnsi" w:hAnsiTheme="minorHAnsi" w:cstheme="minorHAnsi"/>
          <w:sz w:val="22"/>
          <w:szCs w:val="22"/>
        </w:rPr>
        <w:t xml:space="preserve">   číslo účtu:</w:t>
      </w:r>
      <w:r w:rsidRPr="000C3735">
        <w:rPr>
          <w:rFonts w:asciiTheme="minorHAnsi" w:hAnsiTheme="minorHAnsi" w:cstheme="minorHAnsi"/>
          <w:sz w:val="22"/>
          <w:szCs w:val="22"/>
        </w:rPr>
        <w:tab/>
      </w:r>
      <w:r w:rsidRPr="000C3735">
        <w:rPr>
          <w:rFonts w:asciiTheme="minorHAnsi" w:hAnsiTheme="minorHAnsi" w:cstheme="minorHAnsi"/>
          <w:sz w:val="22"/>
          <w:szCs w:val="22"/>
        </w:rPr>
        <w:tab/>
        <w:t xml:space="preserve">   281798337/0300</w:t>
      </w:r>
    </w:p>
    <w:p w14:paraId="550A3826" w14:textId="2E7934CF" w:rsidR="00616797" w:rsidRPr="000C3735" w:rsidRDefault="00616797" w:rsidP="00310EC3">
      <w:pPr>
        <w:rPr>
          <w:rFonts w:asciiTheme="minorHAnsi" w:hAnsiTheme="minorHAnsi" w:cstheme="minorHAnsi"/>
          <w:sz w:val="22"/>
          <w:szCs w:val="22"/>
        </w:rPr>
      </w:pPr>
      <w:r>
        <w:rPr>
          <w:rFonts w:asciiTheme="minorHAnsi" w:hAnsiTheme="minorHAnsi" w:cstheme="minorHAnsi"/>
          <w:sz w:val="22"/>
          <w:szCs w:val="22"/>
        </w:rPr>
        <w:t xml:space="preserve">   zastoupená:</w:t>
      </w:r>
      <w:r w:rsidR="00A21496">
        <w:rPr>
          <w:rFonts w:asciiTheme="minorHAnsi" w:hAnsiTheme="minorHAnsi" w:cstheme="minorHAnsi"/>
          <w:sz w:val="22"/>
          <w:szCs w:val="22"/>
        </w:rPr>
        <w:t xml:space="preserve">                     Janem V</w:t>
      </w:r>
      <w:r w:rsidR="00D20755">
        <w:rPr>
          <w:rFonts w:asciiTheme="minorHAnsi" w:hAnsiTheme="minorHAnsi" w:cstheme="minorHAnsi"/>
          <w:sz w:val="22"/>
          <w:szCs w:val="22"/>
        </w:rPr>
        <w:t>i</w:t>
      </w:r>
      <w:r w:rsidR="00A21496">
        <w:rPr>
          <w:rFonts w:asciiTheme="minorHAnsi" w:hAnsiTheme="minorHAnsi" w:cstheme="minorHAnsi"/>
          <w:sz w:val="22"/>
          <w:szCs w:val="22"/>
        </w:rPr>
        <w:t>klickým, jednatelem</w:t>
      </w:r>
    </w:p>
    <w:p w14:paraId="359FE13D" w14:textId="77777777" w:rsidR="00310EC3" w:rsidRPr="000C3735" w:rsidRDefault="00310EC3" w:rsidP="00310EC3">
      <w:pPr>
        <w:ind w:left="180"/>
        <w:rPr>
          <w:rFonts w:asciiTheme="minorHAnsi" w:hAnsiTheme="minorHAnsi" w:cstheme="minorHAnsi"/>
          <w:bCs/>
          <w:sz w:val="22"/>
          <w:szCs w:val="22"/>
        </w:rPr>
      </w:pPr>
      <w:r w:rsidRPr="000C3735">
        <w:rPr>
          <w:rFonts w:asciiTheme="minorHAnsi" w:hAnsiTheme="minorHAnsi" w:cstheme="minorHAnsi"/>
          <w:sz w:val="22"/>
          <w:szCs w:val="22"/>
        </w:rPr>
        <w:t xml:space="preserve"> (</w:t>
      </w:r>
      <w:r w:rsidRPr="000C3735">
        <w:rPr>
          <w:rFonts w:asciiTheme="minorHAnsi" w:hAnsiTheme="minorHAnsi" w:cstheme="minorHAnsi"/>
          <w:bCs/>
          <w:sz w:val="22"/>
          <w:szCs w:val="22"/>
        </w:rPr>
        <w:t>dále jen „zhotovitel“)</w:t>
      </w:r>
    </w:p>
    <w:p w14:paraId="3ABDD5E1" w14:textId="3577E633" w:rsidR="006A4216" w:rsidRDefault="006A4216" w:rsidP="00310EC3">
      <w:pPr>
        <w:rPr>
          <w:sz w:val="23"/>
          <w:szCs w:val="23"/>
        </w:rPr>
      </w:pPr>
    </w:p>
    <w:p w14:paraId="1FC2E52B" w14:textId="77777777" w:rsidR="006A4216" w:rsidRPr="00A00F11" w:rsidRDefault="006A4216" w:rsidP="00A00F11">
      <w:pPr>
        <w:pStyle w:val="Default"/>
        <w:jc w:val="both"/>
        <w:rPr>
          <w:rFonts w:ascii="Calibri" w:hAnsi="Calibri"/>
          <w:sz w:val="22"/>
          <w:szCs w:val="22"/>
        </w:rPr>
      </w:pPr>
      <w:r w:rsidRPr="000F159F">
        <w:rPr>
          <w:rFonts w:ascii="Calibri" w:hAnsi="Calibri"/>
          <w:sz w:val="22"/>
          <w:szCs w:val="22"/>
        </w:rPr>
        <w:t xml:space="preserve">Smluvní strany prohlašují, že údaje výše uvedené jsou v souladu s platnými zápisy v obchodním rejstříku, resp. v živnostenském rejstříku (§ 60 živnostenského zákona), a že osoby zde uvedené jsou jejich oprávněnými zástupci. Smluvní strany se zavazují, že změny dotčených údajů oznámí bez prodlení druhé straně. Jestliže tak jedna strana neučiní, nahradí druhé straně veškerou škodu, která druhé straně vznikla opomenutím strany první. </w:t>
      </w:r>
    </w:p>
    <w:p w14:paraId="12DE6097" w14:textId="77777777" w:rsidR="006A4216" w:rsidRPr="000F159F" w:rsidRDefault="006A4216" w:rsidP="00834615">
      <w:pPr>
        <w:pStyle w:val="Default"/>
        <w:numPr>
          <w:ilvl w:val="0"/>
          <w:numId w:val="8"/>
        </w:numPr>
        <w:spacing w:before="240"/>
        <w:ind w:left="709" w:hanging="349"/>
        <w:jc w:val="center"/>
        <w:rPr>
          <w:rFonts w:ascii="Calibri" w:hAnsi="Calibri"/>
          <w:b/>
          <w:bCs/>
          <w:sz w:val="22"/>
          <w:szCs w:val="22"/>
        </w:rPr>
      </w:pPr>
      <w:r w:rsidRPr="000F159F">
        <w:rPr>
          <w:rFonts w:ascii="Calibri" w:hAnsi="Calibri"/>
          <w:b/>
          <w:bCs/>
          <w:sz w:val="22"/>
          <w:szCs w:val="22"/>
        </w:rPr>
        <w:t>Předmět smlouvy</w:t>
      </w:r>
    </w:p>
    <w:p w14:paraId="782C3CA5" w14:textId="77777777" w:rsidR="00D930EB" w:rsidRDefault="00D930EB" w:rsidP="004E34DE">
      <w:pPr>
        <w:numPr>
          <w:ilvl w:val="0"/>
          <w:numId w:val="2"/>
        </w:numPr>
        <w:tabs>
          <w:tab w:val="clear" w:pos="360"/>
          <w:tab w:val="num" w:pos="426"/>
        </w:tabs>
        <w:spacing w:before="60"/>
        <w:ind w:left="426" w:hanging="426"/>
        <w:jc w:val="both"/>
        <w:rPr>
          <w:rFonts w:ascii="Calibri" w:hAnsi="Calibri"/>
          <w:sz w:val="22"/>
          <w:szCs w:val="22"/>
        </w:rPr>
      </w:pPr>
      <w:r w:rsidRPr="00D930EB">
        <w:rPr>
          <w:rFonts w:ascii="Calibri" w:hAnsi="Calibri"/>
          <w:sz w:val="22"/>
          <w:szCs w:val="22"/>
        </w:rPr>
        <w:t xml:space="preserve">Zhotovitel se zavazuje, že </w:t>
      </w:r>
      <w:r w:rsidRPr="00D930EB">
        <w:rPr>
          <w:rFonts w:ascii="Calibri" w:hAnsi="Calibri"/>
          <w:b/>
          <w:sz w:val="22"/>
          <w:szCs w:val="22"/>
        </w:rPr>
        <w:t>předmět smlouvy</w:t>
      </w:r>
      <w:r w:rsidRPr="00D930EB">
        <w:rPr>
          <w:rFonts w:ascii="Calibri" w:hAnsi="Calibri"/>
          <w:sz w:val="22"/>
          <w:szCs w:val="22"/>
        </w:rPr>
        <w:t xml:space="preserve">, dále jen </w:t>
      </w:r>
      <w:r w:rsidRPr="00D930EB">
        <w:rPr>
          <w:rFonts w:ascii="Calibri" w:hAnsi="Calibri"/>
          <w:b/>
          <w:sz w:val="22"/>
          <w:szCs w:val="22"/>
        </w:rPr>
        <w:t>dílo</w:t>
      </w:r>
      <w:r w:rsidRPr="00D930EB">
        <w:rPr>
          <w:rFonts w:ascii="Calibri" w:hAnsi="Calibri"/>
          <w:sz w:val="22"/>
          <w:szCs w:val="22"/>
        </w:rPr>
        <w:t>, provede na svůj náklad, nebezpečí a odpovědnost a předá ho objednateli za podmínek stanovených a specifikovaných</w:t>
      </w:r>
      <w:r w:rsidRPr="00D930EB">
        <w:rPr>
          <w:rFonts w:ascii="Calibri" w:hAnsi="Calibri"/>
          <w:color w:val="FF0000"/>
          <w:sz w:val="22"/>
          <w:szCs w:val="22"/>
        </w:rPr>
        <w:t xml:space="preserve"> </w:t>
      </w:r>
      <w:r w:rsidRPr="00D930EB">
        <w:rPr>
          <w:rFonts w:ascii="Calibri" w:hAnsi="Calibri"/>
          <w:sz w:val="22"/>
          <w:szCs w:val="22"/>
        </w:rPr>
        <w:t>v této smlouvě.</w:t>
      </w:r>
    </w:p>
    <w:p w14:paraId="541F8432" w14:textId="77777777" w:rsidR="00D930EB" w:rsidRPr="004B1FF1" w:rsidRDefault="00D930EB" w:rsidP="004E34DE">
      <w:pPr>
        <w:numPr>
          <w:ilvl w:val="0"/>
          <w:numId w:val="2"/>
        </w:numPr>
        <w:tabs>
          <w:tab w:val="clear" w:pos="360"/>
          <w:tab w:val="num" w:pos="426"/>
        </w:tabs>
        <w:spacing w:before="60"/>
        <w:ind w:left="426" w:hanging="426"/>
        <w:jc w:val="both"/>
        <w:rPr>
          <w:rFonts w:ascii="Calibri" w:hAnsi="Calibri"/>
          <w:sz w:val="22"/>
          <w:szCs w:val="22"/>
        </w:rPr>
      </w:pPr>
      <w:r w:rsidRPr="00D930EB">
        <w:rPr>
          <w:rFonts w:ascii="Calibri" w:hAnsi="Calibri"/>
          <w:sz w:val="22"/>
          <w:szCs w:val="22"/>
        </w:rPr>
        <w:t>Objednatel se zavazuje, že za podmínek stanovených v této smlouvě převezme od zhotovitele řádně dokončené dílo bez vad a nedodělků, zaplatí za ně dohodnutou cenu a poskytne zhotoviteli dohodnutou součinnost.</w:t>
      </w:r>
    </w:p>
    <w:p w14:paraId="44154FA3" w14:textId="33BD9D1F" w:rsidR="00C87296" w:rsidRPr="005F45B4" w:rsidRDefault="006A4216" w:rsidP="005F45B4">
      <w:pPr>
        <w:pStyle w:val="Odstavecseseznamem"/>
        <w:widowControl w:val="0"/>
        <w:numPr>
          <w:ilvl w:val="0"/>
          <w:numId w:val="2"/>
        </w:numPr>
        <w:spacing w:after="120"/>
        <w:jc w:val="both"/>
        <w:rPr>
          <w:rFonts w:ascii="Calibri" w:hAnsi="Calibri" w:cs="Arial"/>
          <w:snapToGrid w:val="0"/>
          <w:sz w:val="22"/>
          <w:szCs w:val="22"/>
        </w:rPr>
      </w:pPr>
      <w:r w:rsidRPr="005F45B4">
        <w:rPr>
          <w:rFonts w:ascii="Calibri" w:hAnsi="Calibri"/>
          <w:sz w:val="22"/>
          <w:szCs w:val="22"/>
        </w:rPr>
        <w:t>Předmětem této smlouvy</w:t>
      </w:r>
      <w:r w:rsidR="005F45B4" w:rsidRPr="005F45B4">
        <w:t xml:space="preserve"> </w:t>
      </w:r>
      <w:r w:rsidR="005F45B4">
        <w:t>j</w:t>
      </w:r>
      <w:r w:rsidR="00EF11B7">
        <w:rPr>
          <w:rFonts w:ascii="Calibri" w:hAnsi="Calibri"/>
          <w:sz w:val="22"/>
          <w:szCs w:val="22"/>
        </w:rPr>
        <w:t xml:space="preserve">e </w:t>
      </w:r>
      <w:r w:rsidR="00EF11B7" w:rsidRPr="00EF11B7">
        <w:rPr>
          <w:rFonts w:ascii="Calibri" w:hAnsi="Calibri"/>
          <w:b/>
          <w:sz w:val="22"/>
          <w:szCs w:val="22"/>
        </w:rPr>
        <w:t xml:space="preserve">provedení vestavby expozičních stěn včetně nosné konstrukce a </w:t>
      </w:r>
      <w:r w:rsidR="00EF11B7" w:rsidRPr="00EF11B7">
        <w:rPr>
          <w:rFonts w:asciiTheme="minorHAnsi" w:hAnsiTheme="minorHAnsi" w:cstheme="minorHAnsi"/>
          <w:b/>
          <w:sz w:val="22"/>
          <w:szCs w:val="22"/>
        </w:rPr>
        <w:t xml:space="preserve">finální povrchové úpravy stěn barevným nátěrem </w:t>
      </w:r>
      <w:r w:rsidR="00EF11B7" w:rsidRPr="00575F44">
        <w:rPr>
          <w:rFonts w:asciiTheme="minorHAnsi" w:hAnsiTheme="minorHAnsi" w:cstheme="minorHAnsi"/>
          <w:sz w:val="22"/>
          <w:szCs w:val="22"/>
        </w:rPr>
        <w:t xml:space="preserve">dle </w:t>
      </w:r>
      <w:r w:rsidR="00575F44">
        <w:rPr>
          <w:rFonts w:asciiTheme="minorHAnsi" w:hAnsiTheme="minorHAnsi" w:cstheme="minorHAnsi"/>
          <w:sz w:val="22"/>
          <w:szCs w:val="22"/>
        </w:rPr>
        <w:t>K</w:t>
      </w:r>
      <w:r w:rsidR="00575F44" w:rsidRPr="00575F44">
        <w:rPr>
          <w:rFonts w:asciiTheme="minorHAnsi" w:hAnsiTheme="minorHAnsi" w:cstheme="minorHAnsi"/>
          <w:sz w:val="22"/>
          <w:szCs w:val="22"/>
        </w:rPr>
        <w:t>onstrukčního návrhu</w:t>
      </w:r>
      <w:r w:rsidR="00575F44">
        <w:rPr>
          <w:rFonts w:asciiTheme="minorHAnsi" w:hAnsiTheme="minorHAnsi" w:cstheme="minorHAnsi"/>
          <w:sz w:val="22"/>
          <w:szCs w:val="22"/>
        </w:rPr>
        <w:t xml:space="preserve"> nosné konstrukce vestavby expozičních boxů</w:t>
      </w:r>
      <w:r w:rsidR="00575F44" w:rsidRPr="00575F44">
        <w:rPr>
          <w:rFonts w:asciiTheme="minorHAnsi" w:hAnsiTheme="minorHAnsi" w:cstheme="minorHAnsi"/>
          <w:sz w:val="22"/>
          <w:szCs w:val="22"/>
        </w:rPr>
        <w:t xml:space="preserve"> zpracovaným Ing. Alešem Čeledou</w:t>
      </w:r>
      <w:r w:rsidR="00575F44">
        <w:rPr>
          <w:rFonts w:asciiTheme="minorHAnsi" w:hAnsiTheme="minorHAnsi" w:cstheme="minorHAnsi"/>
          <w:sz w:val="22"/>
          <w:szCs w:val="22"/>
        </w:rPr>
        <w:t xml:space="preserve"> a pokyny objednatele</w:t>
      </w:r>
      <w:r w:rsidR="00EF11B7">
        <w:rPr>
          <w:rFonts w:asciiTheme="minorHAnsi" w:hAnsiTheme="minorHAnsi" w:cstheme="minorHAnsi"/>
          <w:sz w:val="22"/>
          <w:szCs w:val="22"/>
        </w:rPr>
        <w:t>.</w:t>
      </w:r>
      <w:r w:rsidR="00EF11B7" w:rsidRPr="005F45B4">
        <w:rPr>
          <w:rFonts w:ascii="Calibri" w:hAnsi="Calibri" w:cs="Arial"/>
          <w:snapToGrid w:val="0"/>
          <w:sz w:val="22"/>
          <w:szCs w:val="22"/>
        </w:rPr>
        <w:t xml:space="preserve"> </w:t>
      </w:r>
      <w:r w:rsidR="00C87296" w:rsidRPr="005F45B4">
        <w:rPr>
          <w:rFonts w:ascii="Calibri" w:hAnsi="Calibri" w:cs="Arial"/>
          <w:snapToGrid w:val="0"/>
          <w:sz w:val="22"/>
          <w:szCs w:val="22"/>
        </w:rPr>
        <w:t>Zhotovením díla se rozumí úplné, funkční a bezvadné provedení všech služeb, dodávek, prací,</w:t>
      </w:r>
      <w:r w:rsidR="0068604E" w:rsidRPr="005F45B4">
        <w:rPr>
          <w:rFonts w:ascii="Calibri" w:hAnsi="Calibri" w:cs="Arial"/>
          <w:snapToGrid w:val="0"/>
          <w:sz w:val="22"/>
          <w:szCs w:val="22"/>
        </w:rPr>
        <w:t xml:space="preserve"> </w:t>
      </w:r>
      <w:r w:rsidR="00C87296" w:rsidRPr="005F45B4">
        <w:rPr>
          <w:rFonts w:ascii="Calibri" w:hAnsi="Calibri" w:cs="Arial"/>
          <w:snapToGrid w:val="0"/>
          <w:sz w:val="22"/>
          <w:szCs w:val="22"/>
        </w:rPr>
        <w:t>jejichž provedení je pro řádné dokončení díla nezbytné.</w:t>
      </w:r>
    </w:p>
    <w:p w14:paraId="2AA1E940" w14:textId="77777777" w:rsidR="00575F44" w:rsidRPr="00FF2F9F" w:rsidRDefault="00575F44" w:rsidP="00575F44">
      <w:pPr>
        <w:numPr>
          <w:ilvl w:val="0"/>
          <w:numId w:val="2"/>
        </w:numPr>
        <w:spacing w:before="60"/>
        <w:ind w:left="567" w:hanging="567"/>
        <w:jc w:val="both"/>
        <w:rPr>
          <w:rFonts w:ascii="Calibri" w:hAnsi="Calibri"/>
          <w:sz w:val="22"/>
          <w:szCs w:val="22"/>
        </w:rPr>
      </w:pPr>
      <w:r w:rsidRPr="00FF2F9F">
        <w:rPr>
          <w:rFonts w:ascii="Calibri" w:hAnsi="Calibri"/>
          <w:sz w:val="22"/>
          <w:szCs w:val="22"/>
        </w:rPr>
        <w:t xml:space="preserve">Dílo zahrnuje zejména realizaci těchto prací a činností zhotovitele: </w:t>
      </w:r>
    </w:p>
    <w:p w14:paraId="35A57769" w14:textId="77777777" w:rsidR="0061372A" w:rsidRDefault="0061372A" w:rsidP="00575F44">
      <w:pPr>
        <w:pStyle w:val="Odstavecseseznamem"/>
        <w:numPr>
          <w:ilvl w:val="0"/>
          <w:numId w:val="31"/>
        </w:numPr>
        <w:tabs>
          <w:tab w:val="num" w:pos="567"/>
        </w:tabs>
        <w:spacing w:before="60"/>
        <w:jc w:val="both"/>
        <w:rPr>
          <w:rFonts w:asciiTheme="minorHAnsi" w:hAnsiTheme="minorHAnsi"/>
          <w:sz w:val="22"/>
          <w:szCs w:val="22"/>
        </w:rPr>
      </w:pPr>
      <w:r>
        <w:rPr>
          <w:rFonts w:asciiTheme="minorHAnsi" w:hAnsiTheme="minorHAnsi"/>
          <w:sz w:val="22"/>
          <w:szCs w:val="22"/>
        </w:rPr>
        <w:t>nosné sloupky dělících příček včetně řádného ukotvení</w:t>
      </w:r>
    </w:p>
    <w:p w14:paraId="5ACA17C3" w14:textId="77777777" w:rsidR="0061372A" w:rsidRDefault="0061372A" w:rsidP="00575F44">
      <w:pPr>
        <w:pStyle w:val="Odstavecseseznamem"/>
        <w:numPr>
          <w:ilvl w:val="0"/>
          <w:numId w:val="31"/>
        </w:numPr>
        <w:tabs>
          <w:tab w:val="num" w:pos="567"/>
        </w:tabs>
        <w:spacing w:before="60"/>
        <w:jc w:val="both"/>
        <w:rPr>
          <w:rFonts w:asciiTheme="minorHAnsi" w:hAnsiTheme="minorHAnsi"/>
          <w:sz w:val="22"/>
          <w:szCs w:val="22"/>
        </w:rPr>
      </w:pPr>
      <w:r>
        <w:rPr>
          <w:rFonts w:asciiTheme="minorHAnsi" w:hAnsiTheme="minorHAnsi"/>
          <w:sz w:val="22"/>
          <w:szCs w:val="22"/>
        </w:rPr>
        <w:t>opláštění příček vysokopevnostních SDK desek</w:t>
      </w:r>
    </w:p>
    <w:p w14:paraId="458EB209" w14:textId="6A192EA8" w:rsidR="00575F44" w:rsidRPr="00575F44" w:rsidRDefault="0061372A" w:rsidP="00575F44">
      <w:pPr>
        <w:pStyle w:val="Odstavecseseznamem"/>
        <w:numPr>
          <w:ilvl w:val="0"/>
          <w:numId w:val="31"/>
        </w:numPr>
        <w:tabs>
          <w:tab w:val="num" w:pos="567"/>
        </w:tabs>
        <w:spacing w:before="60"/>
        <w:jc w:val="both"/>
        <w:rPr>
          <w:rFonts w:asciiTheme="minorHAnsi" w:hAnsiTheme="minorHAnsi"/>
          <w:sz w:val="22"/>
          <w:szCs w:val="22"/>
        </w:rPr>
      </w:pPr>
      <w:r>
        <w:rPr>
          <w:rFonts w:asciiTheme="minorHAnsi" w:hAnsiTheme="minorHAnsi"/>
          <w:sz w:val="22"/>
          <w:szCs w:val="22"/>
        </w:rPr>
        <w:t xml:space="preserve">barevný nátěr stěn  </w:t>
      </w:r>
    </w:p>
    <w:p w14:paraId="57A205BE" w14:textId="19289953" w:rsidR="00D930EB" w:rsidRPr="001B5E47" w:rsidRDefault="001B5E47" w:rsidP="00775D8E">
      <w:pPr>
        <w:numPr>
          <w:ilvl w:val="0"/>
          <w:numId w:val="2"/>
        </w:numPr>
        <w:tabs>
          <w:tab w:val="num" w:pos="567"/>
        </w:tabs>
        <w:spacing w:before="60"/>
        <w:jc w:val="both"/>
        <w:rPr>
          <w:rFonts w:asciiTheme="minorHAnsi" w:hAnsiTheme="minorHAnsi"/>
          <w:sz w:val="22"/>
          <w:szCs w:val="22"/>
        </w:rPr>
      </w:pPr>
      <w:r w:rsidRPr="00D10F1F">
        <w:rPr>
          <w:rFonts w:asciiTheme="minorHAnsi" w:eastAsia="Calibri" w:hAnsiTheme="minorHAnsi"/>
          <w:bCs/>
          <w:sz w:val="22"/>
          <w:szCs w:val="22"/>
        </w:rPr>
        <w:t xml:space="preserve">Dílo se zhotovitel zavazuje </w:t>
      </w:r>
      <w:r w:rsidR="00D930EB" w:rsidRPr="00D10F1F">
        <w:rPr>
          <w:rFonts w:asciiTheme="minorHAnsi" w:eastAsia="Calibri" w:hAnsiTheme="minorHAnsi"/>
          <w:bCs/>
          <w:sz w:val="22"/>
          <w:szCs w:val="22"/>
        </w:rPr>
        <w:t>realizov</w:t>
      </w:r>
      <w:r w:rsidRPr="00D10F1F">
        <w:rPr>
          <w:rFonts w:asciiTheme="minorHAnsi" w:eastAsia="Calibri" w:hAnsiTheme="minorHAnsi"/>
          <w:bCs/>
          <w:sz w:val="22"/>
          <w:szCs w:val="22"/>
        </w:rPr>
        <w:t>at</w:t>
      </w:r>
      <w:r w:rsidR="00D930EB" w:rsidRPr="001B5E47">
        <w:rPr>
          <w:rFonts w:asciiTheme="minorHAnsi" w:eastAsia="Calibri" w:hAnsiTheme="minorHAnsi"/>
          <w:bCs/>
          <w:sz w:val="22"/>
          <w:szCs w:val="22"/>
        </w:rPr>
        <w:t xml:space="preserve"> v souladu s obecně závaznými právními předpisy, platnými ČSN a předpisy týkajícími se bezpečnosti práce a technických zařízení. V případě, že v průběhu plnění </w:t>
      </w:r>
      <w:r>
        <w:rPr>
          <w:rFonts w:asciiTheme="minorHAnsi" w:eastAsia="Calibri" w:hAnsiTheme="minorHAnsi"/>
          <w:bCs/>
          <w:sz w:val="22"/>
          <w:szCs w:val="22"/>
        </w:rPr>
        <w:t>díla</w:t>
      </w:r>
      <w:r w:rsidR="00D930EB" w:rsidRPr="001B5E47">
        <w:rPr>
          <w:rFonts w:asciiTheme="minorHAnsi" w:eastAsia="Calibri" w:hAnsiTheme="minorHAnsi"/>
          <w:bCs/>
          <w:sz w:val="22"/>
          <w:szCs w:val="22"/>
        </w:rPr>
        <w:t xml:space="preserve"> nabude platnosti a účinnosti novela některého z výše uvedených předpisů, popř. </w:t>
      </w:r>
      <w:r w:rsidR="00D930EB" w:rsidRPr="001B5E47">
        <w:rPr>
          <w:rFonts w:asciiTheme="minorHAnsi" w:eastAsia="Calibri" w:hAnsiTheme="minorHAnsi"/>
          <w:bCs/>
          <w:sz w:val="22"/>
          <w:szCs w:val="22"/>
        </w:rPr>
        <w:lastRenderedPageBreak/>
        <w:t xml:space="preserve">nabude platnosti a účinnosti jiný právní předpis vztahující se k předmětu plnění </w:t>
      </w:r>
      <w:r>
        <w:rPr>
          <w:rFonts w:asciiTheme="minorHAnsi" w:eastAsia="Calibri" w:hAnsiTheme="minorHAnsi"/>
          <w:bCs/>
          <w:sz w:val="22"/>
          <w:szCs w:val="22"/>
        </w:rPr>
        <w:t>díla</w:t>
      </w:r>
      <w:r w:rsidR="00D930EB" w:rsidRPr="001B5E47">
        <w:rPr>
          <w:rFonts w:asciiTheme="minorHAnsi" w:eastAsia="Calibri" w:hAnsiTheme="minorHAnsi"/>
          <w:bCs/>
          <w:sz w:val="22"/>
          <w:szCs w:val="22"/>
        </w:rPr>
        <w:t xml:space="preserve">, je </w:t>
      </w:r>
      <w:r>
        <w:rPr>
          <w:rFonts w:asciiTheme="minorHAnsi" w:eastAsia="Calibri" w:hAnsiTheme="minorHAnsi"/>
          <w:sz w:val="22"/>
          <w:szCs w:val="22"/>
        </w:rPr>
        <w:t>zhotovitel</w:t>
      </w:r>
      <w:r w:rsidR="00D930EB" w:rsidRPr="001B5E47">
        <w:rPr>
          <w:rFonts w:asciiTheme="minorHAnsi" w:eastAsia="Calibri" w:hAnsiTheme="minorHAnsi"/>
          <w:bCs/>
          <w:sz w:val="22"/>
          <w:szCs w:val="22"/>
        </w:rPr>
        <w:t xml:space="preserve"> povinen při realizaci </w:t>
      </w:r>
      <w:r>
        <w:rPr>
          <w:rFonts w:asciiTheme="minorHAnsi" w:eastAsia="Calibri" w:hAnsiTheme="minorHAnsi"/>
          <w:bCs/>
          <w:sz w:val="22"/>
          <w:szCs w:val="22"/>
        </w:rPr>
        <w:t>díla</w:t>
      </w:r>
      <w:r w:rsidR="00D930EB" w:rsidRPr="001B5E47">
        <w:rPr>
          <w:rFonts w:asciiTheme="minorHAnsi" w:eastAsia="Calibri" w:hAnsiTheme="minorHAnsi"/>
          <w:bCs/>
          <w:sz w:val="22"/>
          <w:szCs w:val="22"/>
        </w:rPr>
        <w:t xml:space="preserve"> řídit se těmito novými právními předpisy a návody (postupy).</w:t>
      </w:r>
    </w:p>
    <w:p w14:paraId="18088E04" w14:textId="40EB078A" w:rsidR="00476736" w:rsidRDefault="00E950E8" w:rsidP="00033B02">
      <w:pPr>
        <w:numPr>
          <w:ilvl w:val="0"/>
          <w:numId w:val="8"/>
        </w:numPr>
        <w:tabs>
          <w:tab w:val="num" w:pos="426"/>
        </w:tabs>
        <w:spacing w:before="240"/>
        <w:ind w:left="709" w:hanging="352"/>
        <w:jc w:val="center"/>
        <w:rPr>
          <w:rFonts w:ascii="Calibri" w:hAnsi="Calibri" w:cs="Calibri"/>
          <w:b/>
          <w:sz w:val="22"/>
          <w:szCs w:val="22"/>
        </w:rPr>
      </w:pPr>
      <w:r>
        <w:rPr>
          <w:rFonts w:ascii="Calibri" w:hAnsi="Calibri" w:cs="Calibri"/>
          <w:b/>
          <w:sz w:val="22"/>
          <w:szCs w:val="22"/>
        </w:rPr>
        <w:t xml:space="preserve">Doba </w:t>
      </w:r>
      <w:r w:rsidR="005B0626">
        <w:rPr>
          <w:rFonts w:ascii="Calibri" w:hAnsi="Calibri" w:cs="Calibri"/>
          <w:b/>
          <w:sz w:val="22"/>
          <w:szCs w:val="22"/>
        </w:rPr>
        <w:t xml:space="preserve">a místo </w:t>
      </w:r>
      <w:r w:rsidR="00476736">
        <w:rPr>
          <w:rFonts w:ascii="Calibri" w:hAnsi="Calibri" w:cs="Calibri"/>
          <w:b/>
          <w:sz w:val="22"/>
          <w:szCs w:val="22"/>
        </w:rPr>
        <w:t>pl</w:t>
      </w:r>
      <w:r>
        <w:rPr>
          <w:rFonts w:ascii="Calibri" w:hAnsi="Calibri" w:cs="Calibri"/>
          <w:b/>
          <w:sz w:val="22"/>
          <w:szCs w:val="22"/>
        </w:rPr>
        <w:t>n</w:t>
      </w:r>
      <w:r w:rsidR="00476736">
        <w:rPr>
          <w:rFonts w:ascii="Calibri" w:hAnsi="Calibri" w:cs="Calibri"/>
          <w:b/>
          <w:sz w:val="22"/>
          <w:szCs w:val="22"/>
        </w:rPr>
        <w:t>ění</w:t>
      </w:r>
    </w:p>
    <w:p w14:paraId="1B3CF2D1" w14:textId="77777777" w:rsidR="00E950E8" w:rsidRPr="00027D98" w:rsidRDefault="00E950E8" w:rsidP="004B1A9F">
      <w:pPr>
        <w:widowControl w:val="0"/>
        <w:numPr>
          <w:ilvl w:val="1"/>
          <w:numId w:val="12"/>
        </w:numPr>
        <w:ind w:left="426" w:hanging="426"/>
        <w:jc w:val="both"/>
        <w:rPr>
          <w:rFonts w:ascii="Calibri" w:hAnsi="Calibri"/>
          <w:iCs/>
          <w:sz w:val="22"/>
          <w:szCs w:val="22"/>
        </w:rPr>
      </w:pPr>
      <w:r w:rsidRPr="00027D98">
        <w:rPr>
          <w:rFonts w:ascii="Calibri" w:hAnsi="Calibri"/>
          <w:iCs/>
          <w:sz w:val="22"/>
          <w:szCs w:val="22"/>
        </w:rPr>
        <w:t>Zhotovitel se zavazuje při provádění díla dodržovat následující termíny:</w:t>
      </w:r>
    </w:p>
    <w:p w14:paraId="0C3BFAB8" w14:textId="46F8BC35" w:rsidR="004B1A9F" w:rsidRPr="005D454A" w:rsidRDefault="004B1A9F" w:rsidP="005D454A">
      <w:pPr>
        <w:pStyle w:val="Odstavecseseznamem"/>
        <w:widowControl w:val="0"/>
        <w:ind w:left="426"/>
        <w:jc w:val="both"/>
        <w:rPr>
          <w:rFonts w:asciiTheme="minorHAnsi" w:hAnsiTheme="minorHAnsi" w:cstheme="minorHAnsi"/>
          <w:iCs/>
          <w:sz w:val="22"/>
          <w:szCs w:val="22"/>
        </w:rPr>
      </w:pPr>
      <w:r w:rsidRPr="004B1A9F">
        <w:rPr>
          <w:rFonts w:asciiTheme="minorHAnsi" w:hAnsiTheme="minorHAnsi" w:cstheme="minorHAnsi"/>
          <w:b/>
          <w:iCs/>
          <w:sz w:val="22"/>
          <w:szCs w:val="22"/>
        </w:rPr>
        <w:t xml:space="preserve">Termín </w:t>
      </w:r>
      <w:r w:rsidR="0004587D">
        <w:rPr>
          <w:rFonts w:asciiTheme="minorHAnsi" w:hAnsiTheme="minorHAnsi" w:cstheme="minorHAnsi"/>
          <w:b/>
          <w:iCs/>
          <w:sz w:val="22"/>
          <w:szCs w:val="22"/>
        </w:rPr>
        <w:t>zahájení prací</w:t>
      </w:r>
      <w:r w:rsidRPr="004B1A9F">
        <w:rPr>
          <w:rFonts w:asciiTheme="minorHAnsi" w:hAnsiTheme="minorHAnsi" w:cstheme="minorHAnsi"/>
          <w:b/>
          <w:iCs/>
          <w:sz w:val="22"/>
          <w:szCs w:val="22"/>
        </w:rPr>
        <w:t xml:space="preserve">:  </w:t>
      </w:r>
      <w:r w:rsidR="0004587D">
        <w:rPr>
          <w:rFonts w:asciiTheme="minorHAnsi" w:hAnsiTheme="minorHAnsi" w:cstheme="minorHAnsi"/>
          <w:b/>
          <w:iCs/>
          <w:sz w:val="22"/>
          <w:szCs w:val="22"/>
        </w:rPr>
        <w:t xml:space="preserve">                             </w:t>
      </w:r>
      <w:r w:rsidRPr="004B1A9F">
        <w:rPr>
          <w:rFonts w:asciiTheme="minorHAnsi" w:hAnsiTheme="minorHAnsi" w:cstheme="minorHAnsi"/>
          <w:iCs/>
          <w:sz w:val="22"/>
          <w:szCs w:val="22"/>
        </w:rPr>
        <w:t>do</w:t>
      </w:r>
      <w:r w:rsidRPr="004B1A9F">
        <w:rPr>
          <w:rFonts w:asciiTheme="minorHAnsi" w:hAnsiTheme="minorHAnsi" w:cstheme="minorHAnsi"/>
          <w:b/>
          <w:iCs/>
          <w:sz w:val="22"/>
          <w:szCs w:val="22"/>
        </w:rPr>
        <w:t xml:space="preserve"> </w:t>
      </w:r>
      <w:r w:rsidR="00206F78">
        <w:rPr>
          <w:rFonts w:asciiTheme="minorHAnsi" w:hAnsiTheme="minorHAnsi" w:cstheme="minorHAnsi"/>
          <w:b/>
          <w:iCs/>
          <w:sz w:val="22"/>
          <w:szCs w:val="22"/>
        </w:rPr>
        <w:t>3</w:t>
      </w:r>
      <w:r w:rsidRPr="004B1A9F">
        <w:rPr>
          <w:rFonts w:asciiTheme="minorHAnsi" w:hAnsiTheme="minorHAnsi" w:cstheme="minorHAnsi"/>
          <w:b/>
          <w:iCs/>
          <w:sz w:val="22"/>
          <w:szCs w:val="22"/>
        </w:rPr>
        <w:t xml:space="preserve"> pracovních dní</w:t>
      </w:r>
      <w:r w:rsidRPr="004B1A9F">
        <w:rPr>
          <w:rFonts w:asciiTheme="minorHAnsi" w:hAnsiTheme="minorHAnsi" w:cstheme="minorHAnsi"/>
          <w:iCs/>
          <w:sz w:val="22"/>
          <w:szCs w:val="22"/>
        </w:rPr>
        <w:t xml:space="preserve"> od</w:t>
      </w:r>
      <w:r w:rsidR="00A60E9D">
        <w:rPr>
          <w:rFonts w:asciiTheme="minorHAnsi" w:hAnsiTheme="minorHAnsi" w:cstheme="minorHAnsi"/>
          <w:iCs/>
          <w:sz w:val="22"/>
          <w:szCs w:val="22"/>
        </w:rPr>
        <w:t xml:space="preserve"> nabytí účinnosti smlouvy</w:t>
      </w:r>
      <w:bookmarkStart w:id="1" w:name="__RefHeading__7802_1360741685"/>
      <w:bookmarkEnd w:id="1"/>
    </w:p>
    <w:p w14:paraId="740E208F" w14:textId="0BDC8BBF" w:rsidR="00E950E8" w:rsidRPr="00033B02" w:rsidRDefault="004B1A9F" w:rsidP="005D454A">
      <w:pPr>
        <w:tabs>
          <w:tab w:val="left" w:pos="5745"/>
        </w:tabs>
        <w:ind w:left="4395" w:hanging="4395"/>
        <w:jc w:val="both"/>
        <w:outlineLvl w:val="2"/>
        <w:rPr>
          <w:rFonts w:asciiTheme="minorHAnsi" w:eastAsia="Calibri" w:hAnsiTheme="minorHAnsi" w:cstheme="minorHAnsi"/>
          <w:b/>
          <w:sz w:val="22"/>
          <w:szCs w:val="22"/>
        </w:rPr>
      </w:pPr>
      <w:r w:rsidRPr="004B1A9F">
        <w:rPr>
          <w:rFonts w:asciiTheme="minorHAnsi" w:hAnsiTheme="minorHAnsi" w:cstheme="minorHAnsi"/>
          <w:b/>
          <w:sz w:val="22"/>
          <w:szCs w:val="22"/>
        </w:rPr>
        <w:t xml:space="preserve">         Termí</w:t>
      </w:r>
      <w:r w:rsidR="00D002E0">
        <w:rPr>
          <w:rFonts w:asciiTheme="minorHAnsi" w:hAnsiTheme="minorHAnsi" w:cstheme="minorHAnsi"/>
          <w:b/>
          <w:sz w:val="22"/>
          <w:szCs w:val="22"/>
        </w:rPr>
        <w:t>n ukončení prací a předání díla</w:t>
      </w:r>
      <w:r w:rsidR="00D002E0" w:rsidRPr="00872640">
        <w:rPr>
          <w:rFonts w:asciiTheme="minorHAnsi" w:hAnsiTheme="minorHAnsi" w:cstheme="minorHAnsi"/>
          <w:b/>
          <w:sz w:val="22"/>
          <w:szCs w:val="22"/>
        </w:rPr>
        <w:t>:</w:t>
      </w:r>
      <w:r w:rsidRPr="00872640">
        <w:rPr>
          <w:rFonts w:asciiTheme="minorHAnsi" w:hAnsiTheme="minorHAnsi" w:cstheme="minorHAnsi"/>
          <w:b/>
          <w:sz w:val="22"/>
          <w:szCs w:val="22"/>
        </w:rPr>
        <w:t xml:space="preserve"> </w:t>
      </w:r>
      <w:r w:rsidRPr="00872640">
        <w:rPr>
          <w:rFonts w:asciiTheme="minorHAnsi" w:eastAsia="Calibri" w:hAnsiTheme="minorHAnsi" w:cstheme="minorHAnsi"/>
          <w:sz w:val="22"/>
          <w:szCs w:val="22"/>
        </w:rPr>
        <w:t xml:space="preserve">do </w:t>
      </w:r>
      <w:r w:rsidR="003307D9">
        <w:rPr>
          <w:rFonts w:asciiTheme="minorHAnsi" w:eastAsia="Calibri" w:hAnsiTheme="minorHAnsi" w:cstheme="minorHAnsi"/>
          <w:b/>
          <w:sz w:val="22"/>
          <w:szCs w:val="22"/>
        </w:rPr>
        <w:t>31</w:t>
      </w:r>
      <w:r w:rsidR="000431B5" w:rsidRPr="008C184B">
        <w:rPr>
          <w:rFonts w:asciiTheme="minorHAnsi" w:eastAsia="Calibri" w:hAnsiTheme="minorHAnsi" w:cstheme="minorHAnsi"/>
          <w:b/>
          <w:sz w:val="22"/>
          <w:szCs w:val="22"/>
        </w:rPr>
        <w:t>.</w:t>
      </w:r>
      <w:r w:rsidR="00480612">
        <w:rPr>
          <w:rFonts w:asciiTheme="minorHAnsi" w:eastAsia="Calibri" w:hAnsiTheme="minorHAnsi" w:cstheme="minorHAnsi"/>
          <w:b/>
          <w:sz w:val="22"/>
          <w:szCs w:val="22"/>
        </w:rPr>
        <w:t xml:space="preserve"> </w:t>
      </w:r>
      <w:r w:rsidR="00EF11B7">
        <w:rPr>
          <w:rFonts w:asciiTheme="minorHAnsi" w:eastAsia="Calibri" w:hAnsiTheme="minorHAnsi" w:cstheme="minorHAnsi"/>
          <w:b/>
          <w:sz w:val="22"/>
          <w:szCs w:val="22"/>
        </w:rPr>
        <w:t>8</w:t>
      </w:r>
      <w:r w:rsidR="00516E50" w:rsidRPr="006C1983">
        <w:rPr>
          <w:rFonts w:asciiTheme="minorHAnsi" w:eastAsia="Calibri" w:hAnsiTheme="minorHAnsi" w:cstheme="minorHAnsi"/>
          <w:b/>
          <w:sz w:val="22"/>
          <w:szCs w:val="22"/>
        </w:rPr>
        <w:t>.</w:t>
      </w:r>
      <w:r w:rsidR="00480612">
        <w:rPr>
          <w:rFonts w:asciiTheme="minorHAnsi" w:eastAsia="Calibri" w:hAnsiTheme="minorHAnsi" w:cstheme="minorHAnsi"/>
          <w:b/>
          <w:sz w:val="22"/>
          <w:szCs w:val="22"/>
        </w:rPr>
        <w:t xml:space="preserve"> 202</w:t>
      </w:r>
      <w:r w:rsidR="00EF11B7">
        <w:rPr>
          <w:rFonts w:asciiTheme="minorHAnsi" w:eastAsia="Calibri" w:hAnsiTheme="minorHAnsi" w:cstheme="minorHAnsi"/>
          <w:b/>
          <w:sz w:val="22"/>
          <w:szCs w:val="22"/>
        </w:rPr>
        <w:t>4</w:t>
      </w:r>
      <w:r w:rsidR="00D002E0">
        <w:rPr>
          <w:rFonts w:asciiTheme="minorHAnsi" w:eastAsia="Calibri" w:hAnsiTheme="minorHAnsi" w:cstheme="minorHAnsi"/>
          <w:b/>
          <w:sz w:val="22"/>
          <w:szCs w:val="22"/>
        </w:rPr>
        <w:t>.</w:t>
      </w:r>
    </w:p>
    <w:p w14:paraId="5D04053C" w14:textId="77777777" w:rsidR="00033B02" w:rsidRDefault="004B1A9F" w:rsidP="00033B02">
      <w:pPr>
        <w:jc w:val="both"/>
        <w:rPr>
          <w:rFonts w:ascii="Calibri" w:hAnsi="Calibri" w:cs="Calibri"/>
          <w:sz w:val="22"/>
          <w:szCs w:val="22"/>
        </w:rPr>
      </w:pPr>
      <w:r>
        <w:rPr>
          <w:rFonts w:ascii="Calibri" w:hAnsi="Calibri"/>
          <w:sz w:val="22"/>
          <w:szCs w:val="22"/>
          <w:lang w:eastAsia="en-US"/>
        </w:rPr>
        <w:t xml:space="preserve">         </w:t>
      </w:r>
      <w:r w:rsidR="00E950E8" w:rsidRPr="00733361">
        <w:rPr>
          <w:rFonts w:ascii="Calibri" w:hAnsi="Calibri"/>
          <w:sz w:val="22"/>
          <w:szCs w:val="22"/>
          <w:lang w:eastAsia="en-US"/>
        </w:rPr>
        <w:t xml:space="preserve">Termínem provedení díla se rozumí </w:t>
      </w:r>
      <w:r w:rsidR="00E950E8" w:rsidRPr="00733361">
        <w:rPr>
          <w:rFonts w:ascii="Calibri" w:hAnsi="Calibri"/>
          <w:b/>
          <w:sz w:val="22"/>
          <w:szCs w:val="22"/>
          <w:lang w:eastAsia="en-US"/>
        </w:rPr>
        <w:t>předání díla bez vad a nedodělků</w:t>
      </w:r>
      <w:r w:rsidR="00E950E8" w:rsidRPr="00027D98">
        <w:rPr>
          <w:rFonts w:ascii="Calibri" w:hAnsi="Calibri"/>
          <w:sz w:val="22"/>
          <w:szCs w:val="22"/>
          <w:lang w:eastAsia="en-US"/>
        </w:rPr>
        <w:t>.</w:t>
      </w:r>
      <w:r w:rsidR="00E950E8" w:rsidRPr="00027D98">
        <w:rPr>
          <w:rFonts w:ascii="Calibri" w:hAnsi="Calibri" w:cs="Calibri"/>
          <w:sz w:val="22"/>
          <w:szCs w:val="22"/>
        </w:rPr>
        <w:t xml:space="preserve"> </w:t>
      </w:r>
    </w:p>
    <w:p w14:paraId="7E49AF3A" w14:textId="77777777" w:rsidR="004B1A9F" w:rsidRPr="004B1A9F" w:rsidRDefault="004B1A9F" w:rsidP="00033B02">
      <w:pPr>
        <w:pStyle w:val="Odstavecseseznamem"/>
        <w:numPr>
          <w:ilvl w:val="0"/>
          <w:numId w:val="8"/>
        </w:numPr>
        <w:overflowPunct w:val="0"/>
        <w:autoSpaceDE w:val="0"/>
        <w:autoSpaceDN w:val="0"/>
        <w:adjustRightInd w:val="0"/>
        <w:spacing w:before="240" w:line="276" w:lineRule="auto"/>
        <w:ind w:left="3827" w:hanging="425"/>
        <w:contextualSpacing w:val="0"/>
        <w:outlineLvl w:val="0"/>
        <w:rPr>
          <w:rFonts w:asciiTheme="minorHAnsi" w:eastAsia="Arial Unicode MS" w:hAnsiTheme="minorHAnsi" w:cstheme="minorHAnsi"/>
          <w:b/>
          <w:sz w:val="22"/>
          <w:szCs w:val="22"/>
        </w:rPr>
      </w:pPr>
      <w:r w:rsidRPr="004B1A9F">
        <w:rPr>
          <w:rFonts w:asciiTheme="minorHAnsi" w:eastAsia="Arial Unicode MS" w:hAnsiTheme="minorHAnsi" w:cstheme="minorHAnsi"/>
          <w:b/>
          <w:sz w:val="22"/>
          <w:szCs w:val="22"/>
        </w:rPr>
        <w:t>Místo plnění</w:t>
      </w:r>
    </w:p>
    <w:p w14:paraId="0CEF3E96" w14:textId="3B1090C1" w:rsidR="00C8143B" w:rsidRPr="005B0626" w:rsidRDefault="004B1A9F" w:rsidP="00BC561D">
      <w:pPr>
        <w:pStyle w:val="Odstavecseseznamem"/>
        <w:numPr>
          <w:ilvl w:val="0"/>
          <w:numId w:val="22"/>
        </w:numPr>
        <w:ind w:left="426" w:hanging="426"/>
        <w:jc w:val="both"/>
        <w:rPr>
          <w:rFonts w:asciiTheme="minorHAnsi" w:hAnsiTheme="minorHAnsi" w:cstheme="minorHAnsi"/>
          <w:b/>
          <w:sz w:val="22"/>
          <w:szCs w:val="22"/>
        </w:rPr>
      </w:pPr>
      <w:r w:rsidRPr="00C8143B">
        <w:rPr>
          <w:rFonts w:asciiTheme="minorHAnsi" w:eastAsia="Calibri" w:hAnsiTheme="minorHAnsi" w:cstheme="minorHAnsi"/>
          <w:sz w:val="22"/>
          <w:szCs w:val="22"/>
        </w:rPr>
        <w:t>Místem plnění zakázky</w:t>
      </w:r>
      <w:r w:rsidR="000431B5">
        <w:rPr>
          <w:rFonts w:asciiTheme="minorHAnsi" w:eastAsia="Calibri" w:hAnsiTheme="minorHAnsi" w:cstheme="minorHAnsi"/>
          <w:sz w:val="22"/>
          <w:szCs w:val="22"/>
        </w:rPr>
        <w:t xml:space="preserve"> j</w:t>
      </w:r>
      <w:r w:rsidR="0004587D">
        <w:rPr>
          <w:rFonts w:asciiTheme="minorHAnsi" w:eastAsia="Calibri" w:hAnsiTheme="minorHAnsi" w:cstheme="minorHAnsi"/>
          <w:sz w:val="22"/>
          <w:szCs w:val="22"/>
        </w:rPr>
        <w:t xml:space="preserve">e </w:t>
      </w:r>
      <w:r w:rsidR="00EF11B7">
        <w:rPr>
          <w:rFonts w:asciiTheme="minorHAnsi" w:eastAsia="Calibri" w:hAnsiTheme="minorHAnsi" w:cstheme="minorHAnsi"/>
          <w:sz w:val="22"/>
          <w:szCs w:val="22"/>
        </w:rPr>
        <w:t>budova objednatele – Alšovka, Alšova 975/15, 669 02 Znojmo, parc.č. 1639/1 v k.ú. Znojmo-město.</w:t>
      </w:r>
    </w:p>
    <w:p w14:paraId="398AEB0B" w14:textId="77777777" w:rsidR="005B0626" w:rsidRPr="00BC561D" w:rsidRDefault="005B0626" w:rsidP="005B0626">
      <w:pPr>
        <w:pStyle w:val="Odstavecseseznamem"/>
        <w:ind w:left="426"/>
        <w:jc w:val="both"/>
        <w:rPr>
          <w:rFonts w:asciiTheme="minorHAnsi" w:hAnsiTheme="minorHAnsi" w:cstheme="minorHAnsi"/>
          <w:b/>
          <w:sz w:val="22"/>
          <w:szCs w:val="22"/>
        </w:rPr>
      </w:pPr>
    </w:p>
    <w:p w14:paraId="47FBB262" w14:textId="77777777" w:rsidR="008E7C1F" w:rsidRPr="002E4055" w:rsidRDefault="008E7C1F" w:rsidP="005B0626">
      <w:pPr>
        <w:pStyle w:val="Odstavecseseznamem"/>
        <w:numPr>
          <w:ilvl w:val="0"/>
          <w:numId w:val="8"/>
        </w:numPr>
        <w:ind w:left="709" w:hanging="352"/>
        <w:contextualSpacing w:val="0"/>
        <w:jc w:val="center"/>
        <w:rPr>
          <w:rFonts w:ascii="Calibri" w:hAnsi="Calibri" w:cs="Calibri"/>
          <w:b/>
          <w:sz w:val="22"/>
          <w:szCs w:val="22"/>
        </w:rPr>
      </w:pPr>
      <w:r w:rsidRPr="002E4055">
        <w:rPr>
          <w:rFonts w:ascii="Calibri" w:hAnsi="Calibri" w:cs="Calibri"/>
          <w:b/>
          <w:sz w:val="22"/>
          <w:szCs w:val="22"/>
        </w:rPr>
        <w:t>Cena za dílo a platební podmínky</w:t>
      </w:r>
    </w:p>
    <w:p w14:paraId="1F18EFA5" w14:textId="77777777" w:rsidR="0061372A" w:rsidRPr="0061372A" w:rsidRDefault="0061372A" w:rsidP="0061372A">
      <w:pPr>
        <w:numPr>
          <w:ilvl w:val="0"/>
          <w:numId w:val="24"/>
        </w:numPr>
        <w:spacing w:before="60"/>
        <w:ind w:left="426" w:hanging="426"/>
        <w:jc w:val="both"/>
        <w:rPr>
          <w:rFonts w:ascii="Calibri" w:hAnsi="Calibri" w:cs="Calibri"/>
          <w:sz w:val="22"/>
          <w:szCs w:val="22"/>
        </w:rPr>
      </w:pPr>
      <w:r w:rsidRPr="0061372A">
        <w:rPr>
          <w:rFonts w:ascii="Calibri" w:hAnsi="Calibri" w:cs="Calibri"/>
          <w:sz w:val="22"/>
          <w:szCs w:val="22"/>
        </w:rPr>
        <w:t>Cena za realizaci předmětu plnění dle této smlouvy je sjednána pro celý rozsah plnění jako cena pevná a nejvýše přípustná.:</w:t>
      </w:r>
    </w:p>
    <w:p w14:paraId="1AAE50FB" w14:textId="50A406F3" w:rsidR="0061372A" w:rsidRPr="0061372A" w:rsidRDefault="000C3735" w:rsidP="000C3735">
      <w:pPr>
        <w:spacing w:before="60"/>
        <w:jc w:val="both"/>
        <w:rPr>
          <w:rFonts w:ascii="Calibri" w:hAnsi="Calibri" w:cs="Calibri"/>
          <w:sz w:val="22"/>
          <w:szCs w:val="22"/>
        </w:rPr>
      </w:pPr>
      <w:r>
        <w:rPr>
          <w:rFonts w:ascii="Calibri" w:hAnsi="Calibri" w:cs="Calibri"/>
          <w:sz w:val="22"/>
          <w:szCs w:val="22"/>
        </w:rPr>
        <w:t xml:space="preserve">         </w:t>
      </w:r>
      <w:r w:rsidR="0061372A" w:rsidRPr="0061372A">
        <w:rPr>
          <w:rFonts w:ascii="Calibri" w:hAnsi="Calibri" w:cs="Calibri"/>
          <w:sz w:val="22"/>
          <w:szCs w:val="22"/>
        </w:rPr>
        <w:t xml:space="preserve">cena bez DPH v Kč:           </w:t>
      </w:r>
      <w:r>
        <w:rPr>
          <w:rFonts w:ascii="Calibri" w:hAnsi="Calibri" w:cs="Calibri"/>
          <w:sz w:val="22"/>
          <w:szCs w:val="22"/>
        </w:rPr>
        <w:t>296.377</w:t>
      </w:r>
      <w:r w:rsidR="0061372A" w:rsidRPr="0061372A">
        <w:rPr>
          <w:rFonts w:ascii="Calibri" w:hAnsi="Calibri" w:cs="Calibri"/>
          <w:sz w:val="22"/>
          <w:szCs w:val="22"/>
        </w:rPr>
        <w:t xml:space="preserve">,00 </w:t>
      </w:r>
    </w:p>
    <w:p w14:paraId="2C655DF7" w14:textId="50D18C5B" w:rsidR="0061372A" w:rsidRPr="0061372A" w:rsidRDefault="000C3735" w:rsidP="000C3735">
      <w:pPr>
        <w:spacing w:before="60"/>
        <w:jc w:val="both"/>
        <w:rPr>
          <w:rFonts w:ascii="Calibri" w:hAnsi="Calibri" w:cs="Calibri"/>
          <w:sz w:val="22"/>
          <w:szCs w:val="22"/>
        </w:rPr>
      </w:pPr>
      <w:r>
        <w:rPr>
          <w:rFonts w:ascii="Calibri" w:hAnsi="Calibri" w:cs="Calibri"/>
          <w:sz w:val="22"/>
          <w:szCs w:val="22"/>
        </w:rPr>
        <w:t xml:space="preserve">         </w:t>
      </w:r>
      <w:r w:rsidR="0061372A" w:rsidRPr="0061372A">
        <w:rPr>
          <w:rFonts w:ascii="Calibri" w:hAnsi="Calibri" w:cs="Calibri"/>
          <w:sz w:val="22"/>
          <w:szCs w:val="22"/>
        </w:rPr>
        <w:t xml:space="preserve">výše DPH v Kč:                     </w:t>
      </w:r>
      <w:r>
        <w:rPr>
          <w:rFonts w:ascii="Calibri" w:hAnsi="Calibri" w:cs="Calibri"/>
          <w:sz w:val="22"/>
          <w:szCs w:val="22"/>
        </w:rPr>
        <w:t>62.239,17</w:t>
      </w:r>
      <w:r w:rsidR="0061372A" w:rsidRPr="0061372A">
        <w:rPr>
          <w:rFonts w:ascii="Calibri" w:hAnsi="Calibri" w:cs="Calibri"/>
          <w:sz w:val="22"/>
          <w:szCs w:val="22"/>
        </w:rPr>
        <w:t xml:space="preserve"> </w:t>
      </w:r>
    </w:p>
    <w:p w14:paraId="47D289B9" w14:textId="2C34C8C4" w:rsidR="0061372A" w:rsidRPr="000C3735" w:rsidRDefault="000C3735" w:rsidP="000C3735">
      <w:pPr>
        <w:spacing w:before="60"/>
        <w:jc w:val="both"/>
        <w:rPr>
          <w:rFonts w:ascii="Calibri" w:hAnsi="Calibri" w:cs="Calibri"/>
          <w:b/>
          <w:sz w:val="22"/>
          <w:szCs w:val="22"/>
        </w:rPr>
      </w:pPr>
      <w:r>
        <w:rPr>
          <w:rFonts w:ascii="Calibri" w:hAnsi="Calibri" w:cs="Calibri"/>
          <w:sz w:val="22"/>
          <w:szCs w:val="22"/>
        </w:rPr>
        <w:t xml:space="preserve">       </w:t>
      </w:r>
      <w:r w:rsidRPr="000C3735">
        <w:rPr>
          <w:rFonts w:ascii="Calibri" w:hAnsi="Calibri" w:cs="Calibri"/>
          <w:b/>
          <w:sz w:val="22"/>
          <w:szCs w:val="22"/>
        </w:rPr>
        <w:t xml:space="preserve">  </w:t>
      </w:r>
      <w:r w:rsidR="0061372A" w:rsidRPr="000C3735">
        <w:rPr>
          <w:rFonts w:ascii="Calibri" w:hAnsi="Calibri" w:cs="Calibri"/>
          <w:b/>
          <w:sz w:val="22"/>
          <w:szCs w:val="22"/>
        </w:rPr>
        <w:t xml:space="preserve">cena včetně DPH v Kč:     </w:t>
      </w:r>
      <w:r w:rsidRPr="000C3735">
        <w:rPr>
          <w:rFonts w:ascii="Calibri" w:hAnsi="Calibri" w:cs="Calibri"/>
          <w:b/>
          <w:sz w:val="22"/>
          <w:szCs w:val="22"/>
        </w:rPr>
        <w:t>358.616,00</w:t>
      </w:r>
    </w:p>
    <w:p w14:paraId="5854E949" w14:textId="77777777" w:rsidR="000C3735" w:rsidRPr="000C3735" w:rsidRDefault="000C3735" w:rsidP="000C3735">
      <w:pPr>
        <w:numPr>
          <w:ilvl w:val="0"/>
          <w:numId w:val="24"/>
        </w:numPr>
        <w:spacing w:before="60"/>
        <w:ind w:left="426" w:hanging="426"/>
        <w:jc w:val="both"/>
        <w:rPr>
          <w:rFonts w:ascii="Calibri" w:hAnsi="Calibri" w:cs="Calibri"/>
          <w:sz w:val="22"/>
          <w:szCs w:val="22"/>
        </w:rPr>
      </w:pPr>
      <w:r w:rsidRPr="000C3735">
        <w:rPr>
          <w:rFonts w:ascii="Calibri" w:hAnsi="Calibri" w:cs="Calibri"/>
          <w:sz w:val="22"/>
          <w:szCs w:val="22"/>
        </w:rPr>
        <w:t>Dohodnutá cena zahrnuje v celém rozsahu veškeré práce a náklady dodavatele spojené s řádným provedením plnění dle této smlouvy, včetně pojištění veškerých rizik a jakýchkoliv dalších výdajů spojených s prováděním plnění.</w:t>
      </w:r>
    </w:p>
    <w:p w14:paraId="4C8688E9" w14:textId="5F4A2248" w:rsidR="000C3735" w:rsidRDefault="000C3735" w:rsidP="000C3735">
      <w:pPr>
        <w:numPr>
          <w:ilvl w:val="0"/>
          <w:numId w:val="24"/>
        </w:numPr>
        <w:spacing w:before="60"/>
        <w:ind w:left="426" w:hanging="426"/>
        <w:jc w:val="both"/>
        <w:rPr>
          <w:rFonts w:ascii="Calibri" w:hAnsi="Calibri" w:cs="Calibri"/>
          <w:sz w:val="22"/>
          <w:szCs w:val="22"/>
        </w:rPr>
      </w:pPr>
      <w:r w:rsidRPr="000C3735">
        <w:rPr>
          <w:rFonts w:ascii="Calibri" w:hAnsi="Calibri" w:cs="Calibri"/>
          <w:sz w:val="22"/>
          <w:szCs w:val="22"/>
        </w:rPr>
        <w:t xml:space="preserve">Celková cena za předmět plnění uvedená v odst. </w:t>
      </w:r>
      <w:r>
        <w:rPr>
          <w:rFonts w:ascii="Calibri" w:hAnsi="Calibri" w:cs="Calibri"/>
          <w:sz w:val="22"/>
          <w:szCs w:val="22"/>
        </w:rPr>
        <w:t>5.</w:t>
      </w:r>
      <w:r w:rsidRPr="000C3735">
        <w:rPr>
          <w:rFonts w:ascii="Calibri" w:hAnsi="Calibri" w:cs="Calibri"/>
          <w:sz w:val="22"/>
          <w:szCs w:val="22"/>
        </w:rPr>
        <w:t xml:space="preserve">1 tohoto článku je konečná a maximální a může být měněna pouze v souvislosti se změnou sazeb DPH či jiných daňových předpisů majících vliv na cenu předmětu smlouvy.  </w:t>
      </w:r>
    </w:p>
    <w:p w14:paraId="4F39BFE6" w14:textId="6A933F82" w:rsidR="000C3735" w:rsidRDefault="003656E8" w:rsidP="000C3735">
      <w:pPr>
        <w:numPr>
          <w:ilvl w:val="0"/>
          <w:numId w:val="24"/>
        </w:numPr>
        <w:spacing w:before="60"/>
        <w:ind w:left="426" w:hanging="426"/>
        <w:jc w:val="both"/>
        <w:rPr>
          <w:rFonts w:ascii="Calibri" w:hAnsi="Calibri" w:cs="Calibri"/>
          <w:sz w:val="22"/>
          <w:szCs w:val="22"/>
        </w:rPr>
      </w:pPr>
      <w:r w:rsidRPr="000C3735">
        <w:rPr>
          <w:rFonts w:ascii="Calibri" w:hAnsi="Calibri" w:cs="Calibri"/>
          <w:sz w:val="22"/>
          <w:szCs w:val="22"/>
        </w:rPr>
        <w:t>Platba za provedení díla bude provedena objednatelem na základě řádně vystavené faktury</w:t>
      </w:r>
      <w:r w:rsidR="00633E72">
        <w:rPr>
          <w:rFonts w:ascii="Calibri" w:hAnsi="Calibri" w:cs="Calibri"/>
          <w:sz w:val="22"/>
          <w:szCs w:val="22"/>
        </w:rPr>
        <w:t>.</w:t>
      </w:r>
      <w:r w:rsidRPr="000C3735">
        <w:rPr>
          <w:rFonts w:ascii="Calibri" w:hAnsi="Calibri" w:cs="Calibri"/>
          <w:sz w:val="22"/>
          <w:szCs w:val="22"/>
        </w:rPr>
        <w:t xml:space="preserve"> </w:t>
      </w:r>
      <w:r w:rsidR="00CE64CF" w:rsidRPr="000C3735">
        <w:rPr>
          <w:rFonts w:ascii="Calibri" w:hAnsi="Calibri" w:cs="Calibri"/>
          <w:sz w:val="22"/>
          <w:szCs w:val="22"/>
        </w:rPr>
        <w:t xml:space="preserve">Podkladem pro vystavení faktury sjednané ceny díla dle této smlouvy bude </w:t>
      </w:r>
      <w:r w:rsidR="00CE64CF" w:rsidRPr="000C3735">
        <w:rPr>
          <w:rFonts w:ascii="Calibri" w:hAnsi="Calibri" w:cs="Calibri"/>
          <w:b/>
          <w:sz w:val="22"/>
          <w:szCs w:val="22"/>
        </w:rPr>
        <w:t>písemný protokol o</w:t>
      </w:r>
      <w:r w:rsidR="00B167AB" w:rsidRPr="000C3735">
        <w:rPr>
          <w:rFonts w:ascii="Calibri" w:hAnsi="Calibri" w:cs="Calibri"/>
          <w:b/>
          <w:sz w:val="22"/>
          <w:szCs w:val="22"/>
        </w:rPr>
        <w:t> předání a převzetí díla p</w:t>
      </w:r>
      <w:r w:rsidR="00B167AB" w:rsidRPr="000C3735">
        <w:rPr>
          <w:rFonts w:ascii="Calibri" w:hAnsi="Calibri" w:cs="Calibri"/>
          <w:sz w:val="22"/>
          <w:szCs w:val="22"/>
        </w:rPr>
        <w:t>odepsaný oběma smluvními stranami</w:t>
      </w:r>
      <w:r w:rsidR="00AB4420" w:rsidRPr="000C3735">
        <w:rPr>
          <w:rFonts w:ascii="Calibri" w:hAnsi="Calibri" w:cs="Calibri"/>
          <w:sz w:val="22"/>
          <w:szCs w:val="22"/>
        </w:rPr>
        <w:t>.</w:t>
      </w:r>
    </w:p>
    <w:p w14:paraId="1CEDBB81" w14:textId="74CE51BE" w:rsidR="000C3735" w:rsidRPr="000C3735" w:rsidRDefault="000C3735" w:rsidP="000C3735">
      <w:pPr>
        <w:numPr>
          <w:ilvl w:val="0"/>
          <w:numId w:val="24"/>
        </w:numPr>
        <w:spacing w:before="60"/>
        <w:ind w:left="426" w:hanging="426"/>
        <w:jc w:val="both"/>
        <w:rPr>
          <w:rFonts w:ascii="Calibri" w:hAnsi="Calibri" w:cs="Calibri"/>
          <w:sz w:val="22"/>
          <w:szCs w:val="22"/>
        </w:rPr>
      </w:pPr>
      <w:r>
        <w:rPr>
          <w:rFonts w:ascii="Calibri" w:hAnsi="Calibri" w:cs="Calibri"/>
          <w:sz w:val="22"/>
          <w:szCs w:val="22"/>
        </w:rPr>
        <w:t xml:space="preserve"> </w:t>
      </w:r>
      <w:r w:rsidRPr="000C3735">
        <w:rPr>
          <w:rFonts w:ascii="Calibri" w:hAnsi="Calibri" w:cs="Calibri"/>
          <w:sz w:val="22"/>
          <w:szCs w:val="22"/>
        </w:rPr>
        <w:t xml:space="preserve">Faktura musí kromě náležitostí stanovených právními předpisy obsahovat název a registrační číslo projektu (tj. </w:t>
      </w:r>
      <w:r w:rsidRPr="00633E72">
        <w:rPr>
          <w:rFonts w:ascii="Calibri" w:hAnsi="Calibri" w:cs="Calibri"/>
          <w:b/>
          <w:sz w:val="22"/>
          <w:szCs w:val="22"/>
        </w:rPr>
        <w:t>„Centrální depozitář, expozice a centrum regionální výuky“, CZ.06.3.33/0.0/0.0/17_099/0007909)</w:t>
      </w:r>
      <w:r w:rsidRPr="000C3735">
        <w:rPr>
          <w:rFonts w:ascii="Calibri" w:hAnsi="Calibri" w:cs="Calibri"/>
          <w:sz w:val="22"/>
          <w:szCs w:val="22"/>
        </w:rPr>
        <w:t>.</w:t>
      </w:r>
    </w:p>
    <w:p w14:paraId="375BCC1C" w14:textId="7E84FC3F" w:rsidR="000C3735" w:rsidRDefault="000C3735" w:rsidP="000C3735">
      <w:pPr>
        <w:numPr>
          <w:ilvl w:val="0"/>
          <w:numId w:val="24"/>
        </w:numPr>
        <w:spacing w:before="60"/>
        <w:ind w:left="426" w:hanging="426"/>
        <w:jc w:val="both"/>
        <w:rPr>
          <w:rFonts w:ascii="Calibri" w:hAnsi="Calibri" w:cs="Calibri"/>
          <w:sz w:val="22"/>
          <w:szCs w:val="22"/>
        </w:rPr>
      </w:pPr>
      <w:r w:rsidRPr="000C3735">
        <w:rPr>
          <w:rFonts w:ascii="Calibri" w:hAnsi="Calibri" w:cs="Calibri"/>
          <w:sz w:val="22"/>
          <w:szCs w:val="22"/>
        </w:rPr>
        <w:t xml:space="preserve">Lhůta splatnosti faktury se sjednává na 20 dnů od dne jejího prokazatelného doručení objednateli, bez ohledu na to jaká splatnost je uvedena na faktuře.  </w:t>
      </w:r>
    </w:p>
    <w:p w14:paraId="1CB16E87" w14:textId="0618C5E6" w:rsidR="00507952" w:rsidRDefault="00507952" w:rsidP="000C3735">
      <w:pPr>
        <w:numPr>
          <w:ilvl w:val="0"/>
          <w:numId w:val="24"/>
        </w:numPr>
        <w:spacing w:before="60"/>
        <w:ind w:left="426" w:hanging="426"/>
        <w:jc w:val="both"/>
        <w:rPr>
          <w:rFonts w:ascii="Calibri" w:hAnsi="Calibri" w:cs="Calibri"/>
          <w:sz w:val="22"/>
          <w:szCs w:val="22"/>
        </w:rPr>
      </w:pPr>
      <w:r w:rsidRPr="000C3735">
        <w:rPr>
          <w:rFonts w:ascii="Calibri" w:hAnsi="Calibri" w:cs="Calibri"/>
          <w:sz w:val="22"/>
          <w:szCs w:val="22"/>
        </w:rPr>
        <w:t>Objednatel je oprávněn vrátit fakturu zhotoviteli až do data její splatnosti, jestliže obsahuje neúplné, chybné nebo nepravdivé údaje. Objednatel je oprávněn předat fakturu ke kontrole třetí osobě. Zhotovitel je v takovém případě povinen fakturu řádně opravit a doručit ji objednateli s novou lhůtou splatnosti.</w:t>
      </w:r>
    </w:p>
    <w:p w14:paraId="5DE9E198" w14:textId="5C9D5C43" w:rsidR="00BD0FC7" w:rsidRPr="000C3735" w:rsidRDefault="00BD0FC7" w:rsidP="000C3735">
      <w:pPr>
        <w:numPr>
          <w:ilvl w:val="0"/>
          <w:numId w:val="24"/>
        </w:numPr>
        <w:spacing w:before="60"/>
        <w:ind w:left="426" w:hanging="426"/>
        <w:jc w:val="both"/>
        <w:rPr>
          <w:rFonts w:ascii="Calibri" w:hAnsi="Calibri" w:cs="Calibri"/>
          <w:sz w:val="22"/>
          <w:szCs w:val="22"/>
        </w:rPr>
      </w:pPr>
      <w:r w:rsidRPr="000C3735">
        <w:rPr>
          <w:rFonts w:ascii="Calibri" w:hAnsi="Calibri"/>
          <w:sz w:val="22"/>
          <w:szCs w:val="22"/>
        </w:rPr>
        <w:t>Provádí-li zhotovitel práce, které nejsou v této smlouvě sjednány, platí, že je provádí na svůj náklad.</w:t>
      </w:r>
    </w:p>
    <w:p w14:paraId="5183EDC0" w14:textId="77777777" w:rsidR="000C3735" w:rsidRPr="00280C88" w:rsidRDefault="000C3735" w:rsidP="000C3735">
      <w:pPr>
        <w:numPr>
          <w:ilvl w:val="0"/>
          <w:numId w:val="24"/>
        </w:numPr>
        <w:spacing w:before="60"/>
        <w:ind w:left="426" w:hanging="426"/>
        <w:jc w:val="both"/>
        <w:rPr>
          <w:rFonts w:ascii="Calibri" w:hAnsi="Calibri" w:cs="Calibri"/>
          <w:sz w:val="22"/>
          <w:szCs w:val="22"/>
        </w:rPr>
      </w:pPr>
      <w:r w:rsidRPr="00280C88">
        <w:rPr>
          <w:rFonts w:ascii="Calibri" w:hAnsi="Calibri" w:cs="Calibri"/>
          <w:sz w:val="22"/>
          <w:szCs w:val="22"/>
        </w:rPr>
        <w:t xml:space="preserve">Vícepráce budou oceněny dle jednotkových cen uvedených v soupise stavebních prací, dodávek a služeb s výkazem výměr; v případě, že požadované položky víceprací v soupise stavebních prací, dodávek a služeb s výkazem výměr uvedeny nebudou, bude jejich cena stanovena dle platného ceníku RTS. Dodavatel může stanovit i cenu nižší. </w:t>
      </w:r>
    </w:p>
    <w:p w14:paraId="4D44B990" w14:textId="77777777" w:rsidR="000C3735" w:rsidRDefault="000C3735" w:rsidP="000C3735">
      <w:pPr>
        <w:numPr>
          <w:ilvl w:val="0"/>
          <w:numId w:val="24"/>
        </w:numPr>
        <w:spacing w:before="60"/>
        <w:ind w:left="567" w:hanging="567"/>
        <w:jc w:val="both"/>
        <w:rPr>
          <w:rFonts w:ascii="Calibri" w:hAnsi="Calibri" w:cs="Calibri"/>
          <w:sz w:val="22"/>
          <w:szCs w:val="22"/>
        </w:rPr>
      </w:pPr>
      <w:r w:rsidRPr="00280C88">
        <w:rPr>
          <w:rFonts w:ascii="Calibri" w:hAnsi="Calibri" w:cs="Calibri"/>
          <w:sz w:val="22"/>
          <w:szCs w:val="22"/>
        </w:rPr>
        <w:t>V důsledku výskytu méněprací má objednatel vůči zhotoviteli právo na poskytnutí přiměřené slevy ze sjednané ceny díla. Výše slevy bude určena dle jednotkových cen uvedených v soupise stavebních prací, dodávek a služeb s výkazem výměr</w:t>
      </w:r>
      <w:r>
        <w:rPr>
          <w:rFonts w:ascii="Calibri" w:hAnsi="Calibri" w:cs="Calibri"/>
          <w:sz w:val="22"/>
          <w:szCs w:val="22"/>
        </w:rPr>
        <w:t>.</w:t>
      </w:r>
    </w:p>
    <w:p w14:paraId="7AB78CAB" w14:textId="7BAC3A5F" w:rsidR="0004587D" w:rsidRPr="000C3735" w:rsidRDefault="000C3735" w:rsidP="000C3735">
      <w:pPr>
        <w:numPr>
          <w:ilvl w:val="0"/>
          <w:numId w:val="24"/>
        </w:numPr>
        <w:spacing w:before="60"/>
        <w:ind w:left="426" w:hanging="426"/>
        <w:jc w:val="both"/>
        <w:rPr>
          <w:rFonts w:ascii="Calibri" w:hAnsi="Calibri" w:cs="Calibri"/>
          <w:sz w:val="22"/>
          <w:szCs w:val="22"/>
        </w:rPr>
      </w:pPr>
      <w:r>
        <w:rPr>
          <w:rFonts w:ascii="Calibri" w:hAnsi="Calibri" w:cs="Calibri"/>
          <w:sz w:val="22"/>
          <w:szCs w:val="22"/>
        </w:rPr>
        <w:t xml:space="preserve">  </w:t>
      </w:r>
      <w:r w:rsidR="00B97649" w:rsidRPr="000C3735">
        <w:rPr>
          <w:rFonts w:ascii="Calibri" w:hAnsi="Calibri" w:cs="Calibri"/>
          <w:sz w:val="22"/>
          <w:szCs w:val="22"/>
        </w:rPr>
        <w:t>Zhotovitel není oprávněn po objednateli žádat poskytnutí záloh na cenu za dílo.</w:t>
      </w:r>
    </w:p>
    <w:p w14:paraId="2FDE52A2" w14:textId="7A07077F" w:rsidR="004E34DE" w:rsidRPr="0004587D" w:rsidRDefault="004E34DE" w:rsidP="0004587D">
      <w:pPr>
        <w:spacing w:before="60"/>
        <w:ind w:left="567"/>
        <w:jc w:val="both"/>
        <w:rPr>
          <w:rFonts w:ascii="Calibri" w:hAnsi="Calibri" w:cs="Calibri"/>
          <w:sz w:val="22"/>
          <w:szCs w:val="22"/>
        </w:rPr>
      </w:pPr>
      <w:r w:rsidRPr="0004587D">
        <w:rPr>
          <w:rFonts w:ascii="Calibri" w:hAnsi="Calibri" w:cs="Calibri"/>
          <w:sz w:val="22"/>
          <w:szCs w:val="22"/>
        </w:rPr>
        <w:t xml:space="preserve">                                                     </w:t>
      </w:r>
    </w:p>
    <w:p w14:paraId="7F14D2B6" w14:textId="77777777" w:rsidR="008E7C1F" w:rsidRPr="000E4965" w:rsidRDefault="00C36C02" w:rsidP="004E34DE">
      <w:pPr>
        <w:pStyle w:val="Odstavecseseznamem"/>
        <w:numPr>
          <w:ilvl w:val="0"/>
          <w:numId w:val="8"/>
        </w:numPr>
        <w:ind w:left="709" w:hanging="352"/>
        <w:contextualSpacing w:val="0"/>
        <w:jc w:val="center"/>
        <w:rPr>
          <w:rFonts w:ascii="Calibri" w:hAnsi="Calibri" w:cs="Calibri"/>
          <w:b/>
          <w:sz w:val="22"/>
          <w:szCs w:val="22"/>
        </w:rPr>
      </w:pPr>
      <w:r w:rsidRPr="000E4965">
        <w:rPr>
          <w:rFonts w:ascii="Calibri" w:hAnsi="Calibri" w:cs="Calibri"/>
          <w:b/>
          <w:sz w:val="22"/>
          <w:szCs w:val="22"/>
        </w:rPr>
        <w:t>Práva a p</w:t>
      </w:r>
      <w:r w:rsidR="008E7C1F" w:rsidRPr="000E4965">
        <w:rPr>
          <w:rFonts w:ascii="Calibri" w:hAnsi="Calibri" w:cs="Calibri"/>
          <w:b/>
          <w:sz w:val="22"/>
          <w:szCs w:val="22"/>
        </w:rPr>
        <w:t>ovinnosti zhotovitele</w:t>
      </w:r>
      <w:r w:rsidR="00953B4C" w:rsidRPr="000E4965">
        <w:rPr>
          <w:rFonts w:ascii="Calibri" w:hAnsi="Calibri" w:cs="Calibri"/>
          <w:b/>
          <w:sz w:val="22"/>
          <w:szCs w:val="22"/>
        </w:rPr>
        <w:t xml:space="preserve"> </w:t>
      </w:r>
    </w:p>
    <w:p w14:paraId="5CE4835B" w14:textId="0E7961EF" w:rsidR="00206423" w:rsidRPr="00206423" w:rsidRDefault="00881F40" w:rsidP="00834615">
      <w:pPr>
        <w:pStyle w:val="Odstavecseseznamem"/>
        <w:numPr>
          <w:ilvl w:val="0"/>
          <w:numId w:val="10"/>
        </w:numPr>
        <w:spacing w:before="60"/>
        <w:ind w:left="567" w:hanging="567"/>
        <w:contextualSpacing w:val="0"/>
        <w:jc w:val="both"/>
        <w:rPr>
          <w:rFonts w:ascii="Calibri" w:hAnsi="Calibri"/>
          <w:snapToGrid w:val="0"/>
          <w:sz w:val="22"/>
          <w:szCs w:val="22"/>
        </w:rPr>
      </w:pPr>
      <w:r w:rsidRPr="00881F40">
        <w:rPr>
          <w:rFonts w:ascii="Calibri" w:hAnsi="Calibri"/>
          <w:snapToGrid w:val="0"/>
          <w:sz w:val="22"/>
          <w:szCs w:val="22"/>
        </w:rPr>
        <w:t xml:space="preserve">Zhotovitel se zavazuje řádně provést </w:t>
      </w:r>
      <w:r w:rsidRPr="00881F40">
        <w:rPr>
          <w:rFonts w:ascii="Calibri" w:hAnsi="Calibri"/>
          <w:sz w:val="22"/>
          <w:szCs w:val="22"/>
        </w:rPr>
        <w:t xml:space="preserve">na svůj náklad a své nebezpečí </w:t>
      </w:r>
      <w:r w:rsidRPr="00881F40">
        <w:rPr>
          <w:rFonts w:ascii="Calibri" w:hAnsi="Calibri"/>
          <w:snapToGrid w:val="0"/>
          <w:sz w:val="22"/>
          <w:szCs w:val="22"/>
        </w:rPr>
        <w:t xml:space="preserve">dílo uvedené v čl. </w:t>
      </w:r>
      <w:r w:rsidR="002D62CC">
        <w:rPr>
          <w:rFonts w:ascii="Calibri" w:hAnsi="Calibri"/>
          <w:snapToGrid w:val="0"/>
          <w:sz w:val="22"/>
          <w:szCs w:val="22"/>
        </w:rPr>
        <w:t>I</w:t>
      </w:r>
      <w:r w:rsidRPr="00881F40">
        <w:rPr>
          <w:rFonts w:ascii="Calibri" w:hAnsi="Calibri"/>
          <w:snapToGrid w:val="0"/>
          <w:sz w:val="22"/>
          <w:szCs w:val="22"/>
        </w:rPr>
        <w:t xml:space="preserve">I. smlouvy v termínu sjednaných v čl. </w:t>
      </w:r>
      <w:r w:rsidR="002D62CC">
        <w:rPr>
          <w:rFonts w:ascii="Calibri" w:hAnsi="Calibri"/>
          <w:snapToGrid w:val="0"/>
          <w:sz w:val="22"/>
          <w:szCs w:val="22"/>
        </w:rPr>
        <w:t>I</w:t>
      </w:r>
      <w:r w:rsidRPr="00881F40">
        <w:rPr>
          <w:rFonts w:ascii="Calibri" w:hAnsi="Calibri"/>
          <w:snapToGrid w:val="0"/>
          <w:sz w:val="22"/>
          <w:szCs w:val="22"/>
        </w:rPr>
        <w:t xml:space="preserve">II. smlouvy a způsobem v souladu </w:t>
      </w:r>
      <w:r w:rsidR="000C3735">
        <w:rPr>
          <w:rFonts w:ascii="Calibri" w:hAnsi="Calibri"/>
          <w:snapToGrid w:val="0"/>
          <w:sz w:val="22"/>
          <w:szCs w:val="22"/>
        </w:rPr>
        <w:t>s konstrukčním návrhem vypracovaným</w:t>
      </w:r>
      <w:r w:rsidR="0004587D">
        <w:rPr>
          <w:rFonts w:ascii="Calibri" w:hAnsi="Calibri"/>
          <w:sz w:val="22"/>
          <w:szCs w:val="22"/>
        </w:rPr>
        <w:t xml:space="preserve"> Ing. </w:t>
      </w:r>
      <w:r w:rsidR="00A500BF">
        <w:rPr>
          <w:rFonts w:ascii="Calibri" w:hAnsi="Calibri"/>
          <w:sz w:val="22"/>
          <w:szCs w:val="22"/>
        </w:rPr>
        <w:t>Alešem Čeledou</w:t>
      </w:r>
      <w:r w:rsidR="00924607">
        <w:rPr>
          <w:rFonts w:ascii="Calibri" w:hAnsi="Calibri"/>
          <w:sz w:val="22"/>
          <w:szCs w:val="22"/>
        </w:rPr>
        <w:t>,</w:t>
      </w:r>
      <w:r w:rsidR="0004587D">
        <w:rPr>
          <w:rFonts w:ascii="Calibri" w:hAnsi="Calibri"/>
          <w:sz w:val="22"/>
          <w:szCs w:val="22"/>
        </w:rPr>
        <w:t xml:space="preserve"> </w:t>
      </w:r>
      <w:r w:rsidR="00616797">
        <w:rPr>
          <w:rFonts w:ascii="Calibri" w:hAnsi="Calibri"/>
          <w:sz w:val="22"/>
          <w:szCs w:val="22"/>
        </w:rPr>
        <w:t>cenovou nabídkou</w:t>
      </w:r>
      <w:r w:rsidR="000C3735">
        <w:rPr>
          <w:rFonts w:ascii="Calibri" w:hAnsi="Calibri"/>
          <w:sz w:val="22"/>
          <w:szCs w:val="22"/>
        </w:rPr>
        <w:t xml:space="preserve"> </w:t>
      </w:r>
      <w:r w:rsidR="00991923">
        <w:rPr>
          <w:rFonts w:ascii="Calibri" w:hAnsi="Calibri"/>
          <w:snapToGrid w:val="0"/>
          <w:sz w:val="22"/>
          <w:szCs w:val="22"/>
        </w:rPr>
        <w:t>a</w:t>
      </w:r>
      <w:r w:rsidR="0004587D" w:rsidRPr="0004587D">
        <w:rPr>
          <w:rFonts w:ascii="Calibri" w:hAnsi="Calibri"/>
          <w:snapToGrid w:val="0"/>
          <w:sz w:val="22"/>
          <w:szCs w:val="22"/>
        </w:rPr>
        <w:t xml:space="preserve"> </w:t>
      </w:r>
      <w:r w:rsidR="0004587D" w:rsidRPr="00881F40">
        <w:rPr>
          <w:rFonts w:ascii="Calibri" w:hAnsi="Calibri"/>
          <w:snapToGrid w:val="0"/>
          <w:sz w:val="22"/>
          <w:szCs w:val="22"/>
        </w:rPr>
        <w:t>případnými dalšími pokyny objednatele</w:t>
      </w:r>
      <w:r w:rsidR="006B3FF6">
        <w:rPr>
          <w:rFonts w:ascii="Calibri" w:hAnsi="Calibri"/>
          <w:snapToGrid w:val="0"/>
          <w:sz w:val="22"/>
          <w:szCs w:val="22"/>
        </w:rPr>
        <w:t>.</w:t>
      </w:r>
      <w:r w:rsidRPr="00881F40">
        <w:rPr>
          <w:rFonts w:ascii="Calibri" w:hAnsi="Calibri"/>
          <w:snapToGrid w:val="0"/>
          <w:sz w:val="22"/>
          <w:szCs w:val="22"/>
        </w:rPr>
        <w:t xml:space="preserve"> </w:t>
      </w:r>
      <w:r w:rsidRPr="00881F40">
        <w:rPr>
          <w:rFonts w:ascii="Calibri" w:hAnsi="Calibri"/>
          <w:sz w:val="22"/>
          <w:szCs w:val="22"/>
        </w:rPr>
        <w:t>Zhotovitel při provádění díla postupuje samostatně</w:t>
      </w:r>
      <w:r w:rsidRPr="00881F40">
        <w:rPr>
          <w:rFonts w:ascii="Calibri" w:hAnsi="Calibri"/>
          <w:snapToGrid w:val="0"/>
          <w:sz w:val="22"/>
          <w:szCs w:val="22"/>
        </w:rPr>
        <w:t xml:space="preserve">. </w:t>
      </w:r>
    </w:p>
    <w:p w14:paraId="459021FC" w14:textId="77777777" w:rsidR="002A6B50" w:rsidRPr="000949A3" w:rsidRDefault="008E7C1F" w:rsidP="00834615">
      <w:pPr>
        <w:pStyle w:val="Odstavecseseznamem"/>
        <w:numPr>
          <w:ilvl w:val="0"/>
          <w:numId w:val="10"/>
        </w:numPr>
        <w:tabs>
          <w:tab w:val="left" w:pos="567"/>
        </w:tabs>
        <w:spacing w:before="60"/>
        <w:ind w:left="567" w:hanging="567"/>
        <w:contextualSpacing w:val="0"/>
        <w:jc w:val="both"/>
        <w:rPr>
          <w:rFonts w:ascii="Calibri" w:hAnsi="Calibri"/>
          <w:snapToGrid w:val="0"/>
          <w:sz w:val="22"/>
          <w:szCs w:val="22"/>
        </w:rPr>
      </w:pPr>
      <w:r w:rsidRPr="00881F40">
        <w:rPr>
          <w:rFonts w:ascii="Calibri" w:hAnsi="Calibri" w:cs="Calibri"/>
          <w:sz w:val="22"/>
          <w:szCs w:val="22"/>
        </w:rPr>
        <w:t>Zhotovitel se</w:t>
      </w:r>
      <w:r w:rsidR="00193E1C" w:rsidRPr="00881F40">
        <w:rPr>
          <w:rFonts w:ascii="Calibri" w:hAnsi="Calibri" w:cs="Calibri"/>
          <w:sz w:val="22"/>
          <w:szCs w:val="22"/>
        </w:rPr>
        <w:t xml:space="preserve"> zavazuje provést dílo kvalitně</w:t>
      </w:r>
      <w:r w:rsidR="00CC14D2" w:rsidRPr="00881F40">
        <w:rPr>
          <w:rFonts w:ascii="Calibri" w:hAnsi="Calibri" w:cs="Calibri"/>
          <w:sz w:val="22"/>
          <w:szCs w:val="22"/>
        </w:rPr>
        <w:t>.</w:t>
      </w:r>
    </w:p>
    <w:p w14:paraId="457497EA" w14:textId="77777777" w:rsidR="000949A3" w:rsidRPr="000949A3" w:rsidRDefault="000949A3" w:rsidP="00834615">
      <w:pPr>
        <w:pStyle w:val="Odstavecseseznamem"/>
        <w:numPr>
          <w:ilvl w:val="0"/>
          <w:numId w:val="10"/>
        </w:numPr>
        <w:tabs>
          <w:tab w:val="left" w:pos="567"/>
        </w:tabs>
        <w:spacing w:before="60"/>
        <w:ind w:left="567" w:hanging="567"/>
        <w:contextualSpacing w:val="0"/>
        <w:jc w:val="both"/>
        <w:rPr>
          <w:rFonts w:ascii="Calibri" w:hAnsi="Calibri"/>
          <w:snapToGrid w:val="0"/>
          <w:sz w:val="22"/>
          <w:szCs w:val="22"/>
        </w:rPr>
      </w:pPr>
      <w:r w:rsidRPr="000949A3">
        <w:rPr>
          <w:rFonts w:ascii="Calibri" w:hAnsi="Calibri"/>
          <w:snapToGrid w:val="0"/>
          <w:sz w:val="22"/>
          <w:szCs w:val="22"/>
        </w:rPr>
        <w:t>Zhotovitel prohlašuje, že předmět díla je mu dobře znám a že je odborně způsobilý k provedení díla podle této smlouvy, a je i z hlediska dotčených právních předpisů oprávněn tuto smlouvu uzavřít a dílo podle ní provést.</w:t>
      </w:r>
    </w:p>
    <w:p w14:paraId="24F4BDE8" w14:textId="77777777" w:rsidR="001405C6" w:rsidRDefault="000949A3" w:rsidP="00834615">
      <w:pPr>
        <w:widowControl w:val="0"/>
        <w:numPr>
          <w:ilvl w:val="0"/>
          <w:numId w:val="10"/>
        </w:numPr>
        <w:tabs>
          <w:tab w:val="num" w:pos="720"/>
        </w:tabs>
        <w:spacing w:before="60"/>
        <w:ind w:left="567" w:hanging="567"/>
        <w:jc w:val="both"/>
        <w:rPr>
          <w:rFonts w:ascii="Calibri" w:hAnsi="Calibri"/>
          <w:snapToGrid w:val="0"/>
          <w:sz w:val="22"/>
          <w:szCs w:val="22"/>
        </w:rPr>
      </w:pPr>
      <w:r w:rsidRPr="001405C6">
        <w:rPr>
          <w:rFonts w:ascii="Calibri" w:hAnsi="Calibri"/>
          <w:snapToGrid w:val="0"/>
          <w:sz w:val="22"/>
          <w:szCs w:val="22"/>
        </w:rPr>
        <w:t xml:space="preserve">Zhotovitel je povinen písemně a s dostatečným předstihem upozorňovat objednatele na veškeré okolnosti, které mohou mít vliv na provádění díla, jakož i na případnou nevhodnost pokynů či podkladů objednatele. </w:t>
      </w:r>
    </w:p>
    <w:p w14:paraId="40D440D8" w14:textId="77777777" w:rsidR="001405C6" w:rsidRDefault="000949A3" w:rsidP="00834615">
      <w:pPr>
        <w:numPr>
          <w:ilvl w:val="0"/>
          <w:numId w:val="10"/>
        </w:numPr>
        <w:spacing w:before="60"/>
        <w:ind w:left="567" w:hanging="567"/>
        <w:jc w:val="both"/>
        <w:rPr>
          <w:rFonts w:ascii="Calibri" w:hAnsi="Calibri"/>
          <w:snapToGrid w:val="0"/>
          <w:sz w:val="22"/>
          <w:szCs w:val="22"/>
        </w:rPr>
      </w:pPr>
      <w:r w:rsidRPr="003E2DE3">
        <w:rPr>
          <w:rFonts w:ascii="Calibri" w:hAnsi="Calibri"/>
          <w:snapToGrid w:val="0"/>
          <w:sz w:val="22"/>
          <w:szCs w:val="22"/>
        </w:rPr>
        <w:t xml:space="preserve">Zhotovitel je povinen bezodkladně oznámit objednateli škodu, ztrátu nebo jakoukoliv jinou újmu vzniklou na předmětu díla, způsobenou jím nebo třetí osobou. O vzniklé škodě sepíší smluvní strany zápis. </w:t>
      </w:r>
    </w:p>
    <w:p w14:paraId="3DA87FBC" w14:textId="1462D425" w:rsidR="00616797" w:rsidRPr="00616797" w:rsidRDefault="001405C6" w:rsidP="00616797">
      <w:pPr>
        <w:widowControl w:val="0"/>
        <w:numPr>
          <w:ilvl w:val="0"/>
          <w:numId w:val="10"/>
        </w:numPr>
        <w:tabs>
          <w:tab w:val="num" w:pos="720"/>
        </w:tabs>
        <w:spacing w:before="60"/>
        <w:ind w:left="567" w:hanging="567"/>
        <w:jc w:val="both"/>
        <w:rPr>
          <w:rFonts w:ascii="Calibri" w:hAnsi="Calibri"/>
          <w:snapToGrid w:val="0"/>
          <w:sz w:val="22"/>
          <w:szCs w:val="22"/>
        </w:rPr>
      </w:pPr>
      <w:r w:rsidRPr="00C76DDA">
        <w:rPr>
          <w:rFonts w:ascii="Calibri" w:hAnsi="Calibri"/>
          <w:snapToGrid w:val="0"/>
          <w:sz w:val="22"/>
          <w:szCs w:val="22"/>
        </w:rPr>
        <w:t>Zhotovitel je povinen na svůj náklad udržovat pořádek a čistotu v místě provádění</w:t>
      </w:r>
      <w:r w:rsidR="00272337">
        <w:rPr>
          <w:rFonts w:ascii="Calibri" w:hAnsi="Calibri"/>
          <w:snapToGrid w:val="0"/>
          <w:sz w:val="22"/>
          <w:szCs w:val="22"/>
        </w:rPr>
        <w:t xml:space="preserve"> prací</w:t>
      </w:r>
      <w:r w:rsidRPr="00C76DDA">
        <w:rPr>
          <w:rFonts w:ascii="Calibri" w:hAnsi="Calibri"/>
          <w:snapToGrid w:val="0"/>
          <w:sz w:val="22"/>
          <w:szCs w:val="22"/>
        </w:rPr>
        <w:t xml:space="preserve">. </w:t>
      </w:r>
      <w:r w:rsidRPr="00C76DDA">
        <w:rPr>
          <w:rFonts w:ascii="Calibri" w:hAnsi="Calibri"/>
          <w:sz w:val="22"/>
          <w:szCs w:val="22"/>
        </w:rPr>
        <w:t xml:space="preserve">Zároveň bude průběžně, v souladu s právními předpisy České republiky o nakládání s odpady, zajišťovat ekologickou likvidaci odpadů vzniklých v souvislosti se zhotovováním </w:t>
      </w:r>
      <w:r w:rsidR="00272337">
        <w:rPr>
          <w:rFonts w:ascii="Calibri" w:hAnsi="Calibri"/>
          <w:sz w:val="22"/>
          <w:szCs w:val="22"/>
        </w:rPr>
        <w:t xml:space="preserve">díla </w:t>
      </w:r>
      <w:r w:rsidRPr="00C76DDA">
        <w:rPr>
          <w:rFonts w:ascii="Calibri" w:hAnsi="Calibri"/>
          <w:sz w:val="22"/>
          <w:szCs w:val="22"/>
        </w:rPr>
        <w:t>(</w:t>
      </w:r>
      <w:r w:rsidR="006B3FF6">
        <w:rPr>
          <w:rFonts w:ascii="Calibri" w:hAnsi="Calibri"/>
          <w:sz w:val="22"/>
          <w:szCs w:val="22"/>
        </w:rPr>
        <w:t>suť, použité obaly apod.).</w:t>
      </w:r>
    </w:p>
    <w:p w14:paraId="61DEB77A" w14:textId="77777777" w:rsidR="00616797" w:rsidRPr="004159E4" w:rsidRDefault="00616797" w:rsidP="00616797">
      <w:pPr>
        <w:numPr>
          <w:ilvl w:val="0"/>
          <w:numId w:val="10"/>
        </w:numPr>
        <w:ind w:left="567" w:hanging="567"/>
        <w:jc w:val="both"/>
        <w:rPr>
          <w:rFonts w:ascii="Calibri" w:hAnsi="Calibri" w:cs="Calibri"/>
          <w:sz w:val="22"/>
          <w:szCs w:val="22"/>
        </w:rPr>
      </w:pPr>
      <w:r>
        <w:rPr>
          <w:rFonts w:ascii="Calibri" w:hAnsi="Calibri" w:cs="Calibri"/>
          <w:sz w:val="22"/>
          <w:szCs w:val="22"/>
        </w:rPr>
        <w:t>Zhotovitel</w:t>
      </w:r>
      <w:r w:rsidRPr="00CC49CF">
        <w:rPr>
          <w:rFonts w:ascii="Calibri" w:hAnsi="Calibri" w:cs="Calibri"/>
          <w:sz w:val="22"/>
          <w:szCs w:val="22"/>
        </w:rPr>
        <w:t xml:space="preserve"> si je vědom skutečnosti, že </w:t>
      </w:r>
      <w:r>
        <w:rPr>
          <w:rFonts w:ascii="Calibri" w:hAnsi="Calibri" w:cs="Calibri"/>
          <w:sz w:val="22"/>
          <w:szCs w:val="22"/>
        </w:rPr>
        <w:t>objednatel</w:t>
      </w:r>
      <w:r w:rsidRPr="00CC49CF">
        <w:rPr>
          <w:rFonts w:ascii="Calibri" w:hAnsi="Calibri" w:cs="Calibri"/>
          <w:sz w:val="22"/>
          <w:szCs w:val="22"/>
        </w:rPr>
        <w:t xml:space="preserve"> má zájem o plnění předmětu této smlouvy dle zásad odpovědného zadávání veřejných zakázek. </w:t>
      </w:r>
      <w:r>
        <w:rPr>
          <w:rFonts w:ascii="Calibri" w:hAnsi="Calibri" w:cs="Calibri"/>
          <w:sz w:val="22"/>
          <w:szCs w:val="22"/>
        </w:rPr>
        <w:t>Zhotovitel</w:t>
      </w:r>
      <w:r w:rsidRPr="00CC49CF">
        <w:rPr>
          <w:rFonts w:ascii="Calibri" w:hAnsi="Calibri" w:cs="Calibri"/>
          <w:sz w:val="22"/>
          <w:szCs w:val="22"/>
        </w:rPr>
        <w:t xml:space="preserve"> se proto výslovně zavazuje při realizaci této smlouvy dodržovat vůči svým zaměstnancům vykonávajícím práci související s předmětem této smlouvy veškeré pracovněprávní předpisy, a to zejména, nikoliv však výlučně, předpisy upravující mzdy zaměstnanců, pracovní dobu, dobu odpočinku mezi směnami, placené přesčasy, bezpečnost práce apod. </w:t>
      </w:r>
      <w:r>
        <w:rPr>
          <w:rFonts w:ascii="Calibri" w:hAnsi="Calibri" w:cs="Calibri"/>
          <w:sz w:val="22"/>
          <w:szCs w:val="22"/>
        </w:rPr>
        <w:t>Zhotovitel</w:t>
      </w:r>
      <w:r w:rsidRPr="00CC49CF">
        <w:rPr>
          <w:rFonts w:ascii="Calibri" w:hAnsi="Calibri" w:cs="Calibri"/>
          <w:sz w:val="22"/>
          <w:szCs w:val="22"/>
        </w:rPr>
        <w:t xml:space="preserve"> se dále zavazuje, že bude usilovat o snížení negativního dopadu jeho činnosti při plnění smlouvy na životní prostředí, zejména pak předcházením znečišťování ovzduší nebo snižováním úrovně znečišťování, může-li je během plnění smlouvy způsobit, a předcházením vzniku odpadů, stanovením hierarchie nakládání s nimi a prosazováním základních principů ochrany životního prostředí a zdraví lidí při nakládání s odpady.</w:t>
      </w:r>
    </w:p>
    <w:p w14:paraId="08CAF6C0" w14:textId="05EBAF16" w:rsidR="007A2CB1" w:rsidRPr="003E2DE3" w:rsidRDefault="007A2CB1" w:rsidP="00834615">
      <w:pPr>
        <w:widowControl w:val="0"/>
        <w:numPr>
          <w:ilvl w:val="0"/>
          <w:numId w:val="10"/>
        </w:numPr>
        <w:tabs>
          <w:tab w:val="num" w:pos="720"/>
        </w:tabs>
        <w:spacing w:before="60"/>
        <w:ind w:left="567" w:hanging="567"/>
        <w:jc w:val="both"/>
        <w:rPr>
          <w:rFonts w:ascii="Calibri" w:hAnsi="Calibri"/>
          <w:snapToGrid w:val="0"/>
          <w:sz w:val="22"/>
          <w:szCs w:val="22"/>
        </w:rPr>
      </w:pPr>
      <w:r>
        <w:rPr>
          <w:rFonts w:ascii="Calibri" w:hAnsi="Calibri"/>
          <w:sz w:val="22"/>
          <w:szCs w:val="22"/>
        </w:rPr>
        <w:t>Zhotovitel se zavazuje udržovat při provádění prací čistotu a pořádek a provádět úklid.</w:t>
      </w:r>
    </w:p>
    <w:p w14:paraId="6D68C6D0" w14:textId="59551992" w:rsidR="00206423" w:rsidRDefault="00206423" w:rsidP="00834615">
      <w:pPr>
        <w:numPr>
          <w:ilvl w:val="0"/>
          <w:numId w:val="10"/>
        </w:numPr>
        <w:spacing w:before="60"/>
        <w:ind w:left="567" w:hanging="567"/>
        <w:jc w:val="both"/>
        <w:rPr>
          <w:rFonts w:ascii="Calibri" w:hAnsi="Calibri"/>
          <w:snapToGrid w:val="0"/>
          <w:sz w:val="22"/>
          <w:szCs w:val="22"/>
        </w:rPr>
      </w:pPr>
      <w:r w:rsidRPr="001405C6">
        <w:rPr>
          <w:rFonts w:ascii="Calibri" w:hAnsi="Calibri"/>
          <w:snapToGrid w:val="0"/>
          <w:sz w:val="22"/>
          <w:szCs w:val="22"/>
        </w:rPr>
        <w:t xml:space="preserve">Zhotovitel odpovídá za bezpečnost a ochranu zdraví všech osob v prostoru místa provádění </w:t>
      </w:r>
      <w:r w:rsidR="001918B2">
        <w:rPr>
          <w:rFonts w:ascii="Calibri" w:hAnsi="Calibri"/>
          <w:snapToGrid w:val="0"/>
          <w:sz w:val="22"/>
          <w:szCs w:val="22"/>
        </w:rPr>
        <w:t>díla</w:t>
      </w:r>
      <w:r w:rsidRPr="001405C6">
        <w:rPr>
          <w:rFonts w:ascii="Calibri" w:hAnsi="Calibri"/>
          <w:snapToGrid w:val="0"/>
          <w:sz w:val="22"/>
          <w:szCs w:val="22"/>
        </w:rPr>
        <w:t xml:space="preserve"> zabezpečí, aby osoby podílející se na zhotovení díla a pohybující se po místě provádění </w:t>
      </w:r>
      <w:r w:rsidR="00422A43">
        <w:rPr>
          <w:rFonts w:ascii="Calibri" w:hAnsi="Calibri"/>
          <w:snapToGrid w:val="0"/>
          <w:sz w:val="22"/>
          <w:szCs w:val="22"/>
        </w:rPr>
        <w:t>prací</w:t>
      </w:r>
      <w:r w:rsidRPr="001405C6">
        <w:rPr>
          <w:rFonts w:ascii="Calibri" w:hAnsi="Calibri"/>
          <w:snapToGrid w:val="0"/>
          <w:sz w:val="22"/>
          <w:szCs w:val="22"/>
        </w:rPr>
        <w:t xml:space="preserve"> byly vybaveny ochrannými pracovními pomůckami. Zhotovitel nesmí umožnit bez souhlasu objednatele přístup do místa provádění stavby osobám, které se bezprostředně nepodílejí na provádění díla.</w:t>
      </w:r>
    </w:p>
    <w:p w14:paraId="67A01A10" w14:textId="28E375FF" w:rsidR="00257826" w:rsidRDefault="001918B2" w:rsidP="00E03546">
      <w:pPr>
        <w:ind w:left="567"/>
        <w:jc w:val="both"/>
        <w:rPr>
          <w:rFonts w:ascii="Calibri" w:hAnsi="Calibri"/>
          <w:snapToGrid w:val="0"/>
          <w:sz w:val="22"/>
          <w:szCs w:val="22"/>
        </w:rPr>
      </w:pPr>
      <w:r>
        <w:rPr>
          <w:rFonts w:ascii="Calibri" w:hAnsi="Calibri"/>
          <w:snapToGrid w:val="0"/>
          <w:sz w:val="22"/>
          <w:szCs w:val="22"/>
        </w:rPr>
        <w:t xml:space="preserve">                     </w:t>
      </w:r>
      <w:r w:rsidR="00E03546">
        <w:rPr>
          <w:rFonts w:ascii="Calibri" w:hAnsi="Calibri"/>
          <w:snapToGrid w:val="0"/>
          <w:sz w:val="22"/>
          <w:szCs w:val="22"/>
        </w:rPr>
        <w:t xml:space="preserve">                                            </w:t>
      </w:r>
      <w:r>
        <w:rPr>
          <w:rFonts w:ascii="Calibri" w:hAnsi="Calibri"/>
          <w:snapToGrid w:val="0"/>
          <w:sz w:val="22"/>
          <w:szCs w:val="22"/>
        </w:rPr>
        <w:t xml:space="preserve">       </w:t>
      </w:r>
    </w:p>
    <w:p w14:paraId="0414C570" w14:textId="77777777" w:rsidR="001405C6" w:rsidRPr="001405C6" w:rsidRDefault="000949A3" w:rsidP="00257826">
      <w:pPr>
        <w:pStyle w:val="Odstavecseseznamem"/>
        <w:numPr>
          <w:ilvl w:val="0"/>
          <w:numId w:val="8"/>
        </w:numPr>
        <w:ind w:left="850" w:hanging="493"/>
        <w:contextualSpacing w:val="0"/>
        <w:jc w:val="center"/>
        <w:rPr>
          <w:rFonts w:ascii="Calibri" w:hAnsi="Calibri" w:cs="Calibri"/>
          <w:b/>
          <w:sz w:val="22"/>
          <w:szCs w:val="22"/>
        </w:rPr>
      </w:pPr>
      <w:r>
        <w:rPr>
          <w:rFonts w:ascii="Calibri" w:hAnsi="Calibri" w:cs="Calibri"/>
          <w:b/>
          <w:sz w:val="22"/>
          <w:szCs w:val="22"/>
        </w:rPr>
        <w:t xml:space="preserve">Povinnosti objednatele </w:t>
      </w:r>
    </w:p>
    <w:p w14:paraId="2BE70333" w14:textId="6B386AFA" w:rsidR="001405C6" w:rsidRPr="001405C6" w:rsidRDefault="001405C6" w:rsidP="00834615">
      <w:pPr>
        <w:pStyle w:val="Odstavecseseznamem"/>
        <w:numPr>
          <w:ilvl w:val="0"/>
          <w:numId w:val="18"/>
        </w:numPr>
        <w:spacing w:before="60"/>
        <w:ind w:left="567" w:hanging="567"/>
        <w:contextualSpacing w:val="0"/>
        <w:jc w:val="both"/>
        <w:rPr>
          <w:rFonts w:ascii="Calibri" w:hAnsi="Calibri" w:cs="Calibri"/>
          <w:b/>
          <w:sz w:val="22"/>
          <w:szCs w:val="22"/>
        </w:rPr>
      </w:pPr>
      <w:r w:rsidRPr="003A10E6">
        <w:rPr>
          <w:rFonts w:ascii="Calibri" w:hAnsi="Calibri"/>
          <w:sz w:val="22"/>
          <w:szCs w:val="22"/>
        </w:rPr>
        <w:t>Objednatel je oprávněn nařídit zhotoviteli přerušení provádění díla, jsou-li pro to závažné důvody a dále je oprávněn udělovat zhotoviteli další pokyny ohledně způsobu provádění díla</w:t>
      </w:r>
      <w:r w:rsidR="001918B2">
        <w:rPr>
          <w:rFonts w:ascii="Calibri" w:hAnsi="Calibri"/>
          <w:sz w:val="22"/>
          <w:szCs w:val="22"/>
        </w:rPr>
        <w:t>.</w:t>
      </w:r>
    </w:p>
    <w:p w14:paraId="58728721" w14:textId="77777777" w:rsidR="001405C6" w:rsidRPr="001405C6" w:rsidRDefault="001405C6" w:rsidP="00834615">
      <w:pPr>
        <w:pStyle w:val="Odstavecseseznamem"/>
        <w:numPr>
          <w:ilvl w:val="0"/>
          <w:numId w:val="18"/>
        </w:numPr>
        <w:spacing w:before="60"/>
        <w:ind w:left="567" w:hanging="567"/>
        <w:contextualSpacing w:val="0"/>
        <w:jc w:val="both"/>
        <w:rPr>
          <w:rFonts w:ascii="Calibri" w:hAnsi="Calibri" w:cs="Calibri"/>
          <w:b/>
          <w:sz w:val="22"/>
          <w:szCs w:val="22"/>
        </w:rPr>
      </w:pPr>
      <w:r w:rsidRPr="001405C6">
        <w:rPr>
          <w:rFonts w:ascii="Calibri" w:hAnsi="Calibri" w:cs="Calibri"/>
          <w:sz w:val="22"/>
          <w:szCs w:val="22"/>
        </w:rPr>
        <w:t>Objednatel je povinen provedené dílo převzít a zaplatit dohodnutou cenu za jeho provedení podle ujednání v této smlouvě. Přitom je povinen při předání dílo prohlédnout, zda zhotovitel neposkytl vadné plnění.</w:t>
      </w:r>
    </w:p>
    <w:p w14:paraId="3CB6E165" w14:textId="77777777" w:rsidR="001405C6" w:rsidRPr="00D911E9" w:rsidRDefault="001405C6" w:rsidP="00733361">
      <w:pPr>
        <w:pStyle w:val="Odstavecseseznamem"/>
        <w:numPr>
          <w:ilvl w:val="0"/>
          <w:numId w:val="18"/>
        </w:numPr>
        <w:spacing w:before="60"/>
        <w:ind w:left="567" w:hanging="567"/>
        <w:contextualSpacing w:val="0"/>
        <w:jc w:val="both"/>
        <w:rPr>
          <w:rFonts w:ascii="Calibri" w:hAnsi="Calibri" w:cs="Calibri"/>
          <w:b/>
          <w:sz w:val="22"/>
          <w:szCs w:val="22"/>
        </w:rPr>
      </w:pPr>
      <w:r w:rsidRPr="001405C6">
        <w:rPr>
          <w:rFonts w:ascii="Calibri" w:hAnsi="Calibri"/>
          <w:sz w:val="22"/>
          <w:szCs w:val="22"/>
        </w:rPr>
        <w:t>Objednatel je kdykoliv v průběhu provádění díla, a to i ve spolupráci s pracovníky dotčených orgánů státní správy, požadovat prohlídku provedených prací, předložení dokladů prokazující kvalifikaci pracovníků.</w:t>
      </w:r>
    </w:p>
    <w:p w14:paraId="27B45972" w14:textId="77777777" w:rsidR="00633E72" w:rsidRDefault="00E03546" w:rsidP="00E03546">
      <w:pPr>
        <w:pStyle w:val="Odstavecseseznamem"/>
        <w:ind w:left="567"/>
        <w:contextualSpacing w:val="0"/>
        <w:jc w:val="both"/>
        <w:rPr>
          <w:rFonts w:ascii="Calibri" w:hAnsi="Calibri" w:cs="Calibri"/>
          <w:b/>
          <w:sz w:val="22"/>
          <w:szCs w:val="22"/>
        </w:rPr>
      </w:pPr>
      <w:r>
        <w:rPr>
          <w:rFonts w:ascii="Calibri" w:hAnsi="Calibri" w:cs="Calibri"/>
          <w:b/>
          <w:sz w:val="22"/>
          <w:szCs w:val="22"/>
        </w:rPr>
        <w:t xml:space="preserve">                              </w:t>
      </w:r>
      <w:r w:rsidR="005B0626">
        <w:rPr>
          <w:rFonts w:ascii="Calibri" w:hAnsi="Calibri" w:cs="Calibri"/>
          <w:b/>
          <w:sz w:val="22"/>
          <w:szCs w:val="22"/>
        </w:rPr>
        <w:t xml:space="preserve">                         </w:t>
      </w:r>
    </w:p>
    <w:p w14:paraId="4EF1A274" w14:textId="7503A3EB" w:rsidR="00D911E9" w:rsidRPr="00733361" w:rsidRDefault="005B0626" w:rsidP="00E03546">
      <w:pPr>
        <w:pStyle w:val="Odstavecseseznamem"/>
        <w:ind w:left="567"/>
        <w:contextualSpacing w:val="0"/>
        <w:jc w:val="both"/>
        <w:rPr>
          <w:rFonts w:ascii="Calibri" w:hAnsi="Calibri" w:cs="Calibri"/>
          <w:b/>
          <w:sz w:val="22"/>
          <w:szCs w:val="22"/>
        </w:rPr>
      </w:pPr>
      <w:r>
        <w:rPr>
          <w:rFonts w:ascii="Calibri" w:hAnsi="Calibri" w:cs="Calibri"/>
          <w:b/>
          <w:sz w:val="22"/>
          <w:szCs w:val="22"/>
        </w:rPr>
        <w:t xml:space="preserve">                       </w:t>
      </w:r>
      <w:r w:rsidR="00E03546">
        <w:rPr>
          <w:rFonts w:ascii="Calibri" w:hAnsi="Calibri" w:cs="Calibri"/>
          <w:b/>
          <w:sz w:val="22"/>
          <w:szCs w:val="22"/>
        </w:rPr>
        <w:t xml:space="preserve">                                             </w:t>
      </w:r>
    </w:p>
    <w:p w14:paraId="26F20FEA" w14:textId="77777777" w:rsidR="002A6B50" w:rsidRPr="002E4055" w:rsidRDefault="00483D4D" w:rsidP="00D911E9">
      <w:pPr>
        <w:pStyle w:val="Odstavecseseznamem"/>
        <w:numPr>
          <w:ilvl w:val="0"/>
          <w:numId w:val="8"/>
        </w:numPr>
        <w:ind w:left="850" w:hanging="493"/>
        <w:contextualSpacing w:val="0"/>
        <w:jc w:val="center"/>
        <w:rPr>
          <w:rFonts w:ascii="Calibri" w:hAnsi="Calibri" w:cs="Calibri"/>
          <w:b/>
          <w:sz w:val="22"/>
          <w:szCs w:val="22"/>
        </w:rPr>
      </w:pPr>
      <w:r w:rsidRPr="002E4055">
        <w:rPr>
          <w:rFonts w:ascii="Calibri" w:hAnsi="Calibri" w:cs="Calibri"/>
          <w:b/>
          <w:sz w:val="22"/>
          <w:szCs w:val="22"/>
        </w:rPr>
        <w:t>Záruky</w:t>
      </w:r>
    </w:p>
    <w:p w14:paraId="2F593A55" w14:textId="60B060FB" w:rsidR="00483D4D" w:rsidRPr="00B759B2" w:rsidRDefault="00483D4D" w:rsidP="00834615">
      <w:pPr>
        <w:numPr>
          <w:ilvl w:val="0"/>
          <w:numId w:val="3"/>
        </w:numPr>
        <w:tabs>
          <w:tab w:val="clear" w:pos="360"/>
          <w:tab w:val="num" w:pos="567"/>
        </w:tabs>
        <w:spacing w:before="60"/>
        <w:ind w:left="567" w:hanging="567"/>
        <w:jc w:val="both"/>
        <w:rPr>
          <w:rFonts w:ascii="Calibri" w:hAnsi="Calibri" w:cs="Calibri"/>
          <w:sz w:val="22"/>
          <w:szCs w:val="22"/>
        </w:rPr>
      </w:pPr>
      <w:r w:rsidRPr="002E4055">
        <w:rPr>
          <w:rFonts w:ascii="Calibri" w:hAnsi="Calibri" w:cs="Calibri"/>
          <w:sz w:val="22"/>
          <w:szCs w:val="22"/>
        </w:rPr>
        <w:t xml:space="preserve">Zhotovitel poskytuje </w:t>
      </w:r>
      <w:r w:rsidR="0047222E" w:rsidRPr="002E4055">
        <w:rPr>
          <w:rFonts w:ascii="Calibri" w:hAnsi="Calibri" w:cs="Calibri"/>
          <w:sz w:val="22"/>
          <w:szCs w:val="22"/>
        </w:rPr>
        <w:t xml:space="preserve">na provedené dílo dle předmětu </w:t>
      </w:r>
      <w:r w:rsidR="00195D6A">
        <w:rPr>
          <w:rFonts w:ascii="Calibri" w:hAnsi="Calibri" w:cs="Calibri"/>
          <w:sz w:val="22"/>
          <w:szCs w:val="22"/>
        </w:rPr>
        <w:t>smlouvy</w:t>
      </w:r>
      <w:r w:rsidR="0047222E" w:rsidRPr="002E4055">
        <w:rPr>
          <w:rFonts w:ascii="Calibri" w:hAnsi="Calibri" w:cs="Calibri"/>
          <w:sz w:val="22"/>
          <w:szCs w:val="22"/>
        </w:rPr>
        <w:t xml:space="preserve"> </w:t>
      </w:r>
      <w:r w:rsidRPr="002E4055">
        <w:rPr>
          <w:rFonts w:ascii="Calibri" w:hAnsi="Calibri" w:cs="Calibri"/>
          <w:sz w:val="22"/>
          <w:szCs w:val="22"/>
        </w:rPr>
        <w:t>záruku v </w:t>
      </w:r>
      <w:r w:rsidRPr="00872640">
        <w:rPr>
          <w:rFonts w:ascii="Calibri" w:hAnsi="Calibri" w:cs="Calibri"/>
          <w:sz w:val="22"/>
          <w:szCs w:val="22"/>
        </w:rPr>
        <w:t xml:space="preserve">délce </w:t>
      </w:r>
      <w:r w:rsidR="00272337">
        <w:rPr>
          <w:rFonts w:ascii="Calibri" w:hAnsi="Calibri" w:cs="Calibri"/>
          <w:sz w:val="22"/>
          <w:szCs w:val="22"/>
        </w:rPr>
        <w:t>36</w:t>
      </w:r>
      <w:r w:rsidR="00D10F1F" w:rsidRPr="00B759B2">
        <w:rPr>
          <w:rFonts w:ascii="Calibri" w:hAnsi="Calibri" w:cs="Calibri"/>
          <w:sz w:val="22"/>
          <w:szCs w:val="22"/>
        </w:rPr>
        <w:t xml:space="preserve"> </w:t>
      </w:r>
      <w:r w:rsidR="00E65B75" w:rsidRPr="00B759B2">
        <w:rPr>
          <w:rFonts w:ascii="Calibri" w:hAnsi="Calibri" w:cs="Calibri"/>
          <w:sz w:val="22"/>
          <w:szCs w:val="22"/>
        </w:rPr>
        <w:t>měsíců</w:t>
      </w:r>
      <w:r w:rsidR="0047222E" w:rsidRPr="00B759B2">
        <w:rPr>
          <w:rFonts w:ascii="Calibri" w:hAnsi="Calibri" w:cs="Calibri"/>
          <w:sz w:val="22"/>
          <w:szCs w:val="22"/>
        </w:rPr>
        <w:t xml:space="preserve"> od dokončení a řádného předání díla.</w:t>
      </w:r>
      <w:r w:rsidR="005E4F2E" w:rsidRPr="00B759B2">
        <w:rPr>
          <w:rFonts w:ascii="Calibri" w:hAnsi="Calibri" w:cs="Calibri"/>
          <w:sz w:val="22"/>
          <w:szCs w:val="22"/>
        </w:rPr>
        <w:t xml:space="preserve"> Záruční doba počíná plynout dnem podepsání protokolu o předání a převzetí díla bez vad a nedodělků oběma smluvními stranami.</w:t>
      </w:r>
    </w:p>
    <w:p w14:paraId="0D1F9CCF" w14:textId="529894E6" w:rsidR="00834615" w:rsidRPr="00834615" w:rsidRDefault="0007743E" w:rsidP="00834615">
      <w:pPr>
        <w:numPr>
          <w:ilvl w:val="0"/>
          <w:numId w:val="3"/>
        </w:numPr>
        <w:tabs>
          <w:tab w:val="clear" w:pos="360"/>
        </w:tabs>
        <w:spacing w:before="60"/>
        <w:ind w:left="567" w:hanging="567"/>
        <w:jc w:val="both"/>
        <w:rPr>
          <w:rFonts w:ascii="Calibri" w:hAnsi="Calibri" w:cs="Calibri"/>
          <w:sz w:val="22"/>
          <w:szCs w:val="22"/>
        </w:rPr>
      </w:pPr>
      <w:r w:rsidRPr="00B759B2">
        <w:rPr>
          <w:rFonts w:ascii="Calibri" w:hAnsi="Calibri" w:cs="Calibri"/>
          <w:sz w:val="22"/>
          <w:szCs w:val="22"/>
        </w:rPr>
        <w:t>Zhotovitel se zavazuje odstranit bezplatně veškeré vady nebo nedodělky, které existovaly v době předání díla objednateli</w:t>
      </w:r>
      <w:r w:rsidR="001A7F71" w:rsidRPr="00B759B2">
        <w:rPr>
          <w:rFonts w:ascii="Calibri" w:hAnsi="Calibri" w:cs="Calibri"/>
          <w:sz w:val="22"/>
          <w:szCs w:val="22"/>
        </w:rPr>
        <w:t>,</w:t>
      </w:r>
      <w:r w:rsidRPr="00B759B2">
        <w:rPr>
          <w:rFonts w:ascii="Calibri" w:hAnsi="Calibri" w:cs="Calibri"/>
          <w:sz w:val="22"/>
          <w:szCs w:val="22"/>
        </w:rPr>
        <w:t xml:space="preserve"> a dále vady vzniklé na díle kdykoli během doby </w:t>
      </w:r>
      <w:r w:rsidR="00272337">
        <w:rPr>
          <w:rFonts w:ascii="Calibri" w:hAnsi="Calibri" w:cs="Calibri"/>
          <w:sz w:val="22"/>
          <w:szCs w:val="22"/>
        </w:rPr>
        <w:t>3</w:t>
      </w:r>
      <w:r w:rsidR="002F01A6" w:rsidRPr="00872640">
        <w:rPr>
          <w:rFonts w:ascii="Calibri" w:hAnsi="Calibri" w:cs="Calibri"/>
          <w:sz w:val="22"/>
          <w:szCs w:val="22"/>
        </w:rPr>
        <w:t>6</w:t>
      </w:r>
      <w:r w:rsidRPr="00B759B2">
        <w:rPr>
          <w:rFonts w:ascii="Calibri" w:hAnsi="Calibri" w:cs="Calibri"/>
          <w:sz w:val="22"/>
          <w:szCs w:val="22"/>
        </w:rPr>
        <w:t xml:space="preserve"> měsíců</w:t>
      </w:r>
      <w:r w:rsidRPr="0007743E">
        <w:rPr>
          <w:rFonts w:ascii="Calibri" w:hAnsi="Calibri" w:cs="Calibri"/>
          <w:sz w:val="22"/>
          <w:szCs w:val="22"/>
        </w:rPr>
        <w:t xml:space="preserve"> ode dne předání díla objednateli. V případě oprávněné reklamace se záruční doba na dílo prodlužuje o</w:t>
      </w:r>
      <w:r>
        <w:rPr>
          <w:rFonts w:ascii="Calibri" w:hAnsi="Calibri" w:cs="Calibri"/>
          <w:sz w:val="22"/>
          <w:szCs w:val="22"/>
        </w:rPr>
        <w:t> </w:t>
      </w:r>
      <w:r w:rsidRPr="0007743E">
        <w:rPr>
          <w:rFonts w:ascii="Calibri" w:hAnsi="Calibri" w:cs="Calibri"/>
          <w:sz w:val="22"/>
          <w:szCs w:val="22"/>
        </w:rPr>
        <w:t>dobu počínající datem uplatnění reklamace a končící dnem odstranění reklamované vady zhotovitelem.</w:t>
      </w:r>
    </w:p>
    <w:p w14:paraId="10CF6115" w14:textId="77777777" w:rsidR="0007743E" w:rsidRPr="0007743E" w:rsidRDefault="0007743E" w:rsidP="00834615">
      <w:pPr>
        <w:numPr>
          <w:ilvl w:val="0"/>
          <w:numId w:val="3"/>
        </w:numPr>
        <w:tabs>
          <w:tab w:val="clear" w:pos="360"/>
        </w:tabs>
        <w:spacing w:before="60"/>
        <w:ind w:left="567" w:hanging="567"/>
        <w:jc w:val="both"/>
        <w:rPr>
          <w:rFonts w:ascii="Calibri" w:hAnsi="Calibri" w:cs="Calibri"/>
          <w:sz w:val="22"/>
          <w:szCs w:val="22"/>
        </w:rPr>
      </w:pPr>
      <w:r w:rsidRPr="0007743E">
        <w:rPr>
          <w:rFonts w:ascii="Calibri" w:hAnsi="Calibri" w:cs="Calibri"/>
          <w:sz w:val="22"/>
          <w:szCs w:val="22"/>
        </w:rPr>
        <w:t>Zhotovitel je povinen během záruční doby na svou odpovědnost a náklady:</w:t>
      </w:r>
    </w:p>
    <w:p w14:paraId="7ECC18B9" w14:textId="77777777" w:rsidR="0007743E" w:rsidRPr="0007743E" w:rsidRDefault="0007743E" w:rsidP="00834615">
      <w:pPr>
        <w:pStyle w:val="Odstavecseseznamem"/>
        <w:numPr>
          <w:ilvl w:val="0"/>
          <w:numId w:val="7"/>
        </w:numPr>
        <w:ind w:left="714" w:hanging="357"/>
        <w:jc w:val="both"/>
        <w:rPr>
          <w:rFonts w:ascii="Calibri" w:hAnsi="Calibri" w:cs="Calibri"/>
          <w:sz w:val="22"/>
          <w:szCs w:val="22"/>
        </w:rPr>
      </w:pPr>
      <w:r>
        <w:rPr>
          <w:rFonts w:ascii="Calibri" w:hAnsi="Calibri" w:cs="Calibri"/>
          <w:sz w:val="22"/>
          <w:szCs w:val="22"/>
        </w:rPr>
        <w:t>započít s odstraňováním</w:t>
      </w:r>
      <w:r w:rsidRPr="0007743E">
        <w:rPr>
          <w:rFonts w:ascii="Calibri" w:hAnsi="Calibri" w:cs="Calibri"/>
          <w:sz w:val="22"/>
          <w:szCs w:val="22"/>
        </w:rPr>
        <w:t xml:space="preserve"> oprávněné a ohlášené vady nejpozději do 7 dnů ode dne ohlášení, nebude-li v této době dohodnuto písemně jinak,</w:t>
      </w:r>
    </w:p>
    <w:p w14:paraId="76DD76F3" w14:textId="77777777" w:rsidR="0007743E" w:rsidRPr="0007743E" w:rsidRDefault="0007743E" w:rsidP="00834615">
      <w:pPr>
        <w:pStyle w:val="Odstavecseseznamem"/>
        <w:numPr>
          <w:ilvl w:val="0"/>
          <w:numId w:val="7"/>
        </w:numPr>
        <w:spacing w:before="60"/>
        <w:jc w:val="both"/>
        <w:rPr>
          <w:rFonts w:ascii="Calibri" w:hAnsi="Calibri" w:cs="Calibri"/>
          <w:sz w:val="22"/>
          <w:szCs w:val="22"/>
        </w:rPr>
      </w:pPr>
      <w:r w:rsidRPr="0007743E">
        <w:rPr>
          <w:rFonts w:ascii="Calibri" w:hAnsi="Calibri" w:cs="Calibri"/>
          <w:sz w:val="22"/>
          <w:szCs w:val="22"/>
        </w:rPr>
        <w:t>odstranit ve sjednané lhůtě reklamované vady, které vznikly z důvodu vadného plnění zhotovitele.</w:t>
      </w:r>
    </w:p>
    <w:p w14:paraId="29295153" w14:textId="77777777" w:rsidR="005E4F2E" w:rsidRDefault="0007743E" w:rsidP="00834615">
      <w:pPr>
        <w:numPr>
          <w:ilvl w:val="0"/>
          <w:numId w:val="3"/>
        </w:numPr>
        <w:tabs>
          <w:tab w:val="clear" w:pos="360"/>
          <w:tab w:val="num" w:pos="567"/>
        </w:tabs>
        <w:spacing w:before="60"/>
        <w:ind w:left="567" w:hanging="567"/>
        <w:jc w:val="both"/>
        <w:rPr>
          <w:rFonts w:ascii="Calibri" w:hAnsi="Calibri" w:cs="Calibri"/>
          <w:sz w:val="22"/>
          <w:szCs w:val="22"/>
        </w:rPr>
      </w:pPr>
      <w:r w:rsidRPr="0007743E">
        <w:rPr>
          <w:rFonts w:ascii="Calibri" w:hAnsi="Calibri" w:cs="Calibri"/>
          <w:sz w:val="22"/>
          <w:szCs w:val="22"/>
        </w:rPr>
        <w:t xml:space="preserve">Ohlášením vady zhotoviteli se rozumí pro účely této smlouvy odeslání </w:t>
      </w:r>
      <w:r>
        <w:rPr>
          <w:rFonts w:ascii="Calibri" w:hAnsi="Calibri" w:cs="Calibri"/>
          <w:sz w:val="22"/>
          <w:szCs w:val="22"/>
        </w:rPr>
        <w:t>dopisu nebo e-mailu s </w:t>
      </w:r>
      <w:r w:rsidRPr="0007743E">
        <w:rPr>
          <w:rFonts w:ascii="Calibri" w:hAnsi="Calibri" w:cs="Calibri"/>
          <w:sz w:val="22"/>
          <w:szCs w:val="22"/>
        </w:rPr>
        <w:t>uplatněnou reklamací objednatelem s tím, že kontakty určené pro reklamaci jsou uvedené v</w:t>
      </w:r>
      <w:r w:rsidR="001A7F71">
        <w:rPr>
          <w:rFonts w:ascii="Calibri" w:hAnsi="Calibri" w:cs="Calibri"/>
          <w:sz w:val="22"/>
          <w:szCs w:val="22"/>
        </w:rPr>
        <w:t> čl. I.</w:t>
      </w:r>
      <w:r w:rsidRPr="0007743E">
        <w:rPr>
          <w:rFonts w:ascii="Calibri" w:hAnsi="Calibri" w:cs="Calibri"/>
          <w:sz w:val="22"/>
          <w:szCs w:val="22"/>
        </w:rPr>
        <w:t xml:space="preserve"> této smlouvy.</w:t>
      </w:r>
    </w:p>
    <w:p w14:paraId="077B1ADE" w14:textId="5E0B9C88" w:rsidR="00E03546" w:rsidRPr="00834615" w:rsidRDefault="005B0626" w:rsidP="00E03546">
      <w:pPr>
        <w:spacing w:before="60"/>
        <w:ind w:left="567"/>
        <w:jc w:val="both"/>
        <w:rPr>
          <w:rFonts w:ascii="Calibri" w:hAnsi="Calibri" w:cs="Calibri"/>
          <w:sz w:val="22"/>
          <w:szCs w:val="22"/>
        </w:rPr>
      </w:pPr>
      <w:r>
        <w:rPr>
          <w:rFonts w:ascii="Calibri" w:hAnsi="Calibri" w:cs="Calibri"/>
          <w:sz w:val="22"/>
          <w:szCs w:val="22"/>
        </w:rPr>
        <w:t xml:space="preserve">                                                                                             </w:t>
      </w:r>
    </w:p>
    <w:p w14:paraId="59701FD2" w14:textId="77777777" w:rsidR="0047222E" w:rsidRPr="002E4055" w:rsidRDefault="009802FC" w:rsidP="00E03546">
      <w:pPr>
        <w:pStyle w:val="Odstavecseseznamem"/>
        <w:numPr>
          <w:ilvl w:val="0"/>
          <w:numId w:val="8"/>
        </w:numPr>
        <w:ind w:left="850" w:hanging="493"/>
        <w:contextualSpacing w:val="0"/>
        <w:jc w:val="center"/>
        <w:rPr>
          <w:rFonts w:ascii="Calibri" w:hAnsi="Calibri" w:cs="Calibri"/>
          <w:b/>
          <w:sz w:val="22"/>
          <w:szCs w:val="22"/>
        </w:rPr>
      </w:pPr>
      <w:r>
        <w:rPr>
          <w:rFonts w:ascii="Calibri" w:hAnsi="Calibri" w:cs="Calibri"/>
          <w:b/>
          <w:sz w:val="22"/>
          <w:szCs w:val="22"/>
        </w:rPr>
        <w:t>Smluvní pokuty</w:t>
      </w:r>
    </w:p>
    <w:p w14:paraId="3D818DEF" w14:textId="584E3090" w:rsidR="00967C08" w:rsidRPr="00967C08" w:rsidRDefault="00967C08" w:rsidP="00834615">
      <w:pPr>
        <w:numPr>
          <w:ilvl w:val="0"/>
          <w:numId w:val="4"/>
        </w:numPr>
        <w:tabs>
          <w:tab w:val="clear" w:pos="360"/>
          <w:tab w:val="num" w:pos="567"/>
        </w:tabs>
        <w:spacing w:before="60"/>
        <w:ind w:left="567" w:hanging="567"/>
        <w:jc w:val="both"/>
        <w:rPr>
          <w:rFonts w:ascii="Calibri" w:hAnsi="Calibri" w:cs="Calibri"/>
          <w:sz w:val="22"/>
          <w:szCs w:val="22"/>
        </w:rPr>
      </w:pPr>
      <w:r w:rsidRPr="00967C08">
        <w:rPr>
          <w:rFonts w:ascii="Calibri" w:hAnsi="Calibri" w:cs="Calibri"/>
          <w:sz w:val="22"/>
          <w:szCs w:val="22"/>
        </w:rPr>
        <w:t xml:space="preserve">Za nedodržení sjednaného termínu dokončení díla dle této smlouvy zaplatí zhotovitel objednateli smluvní pokutu ve </w:t>
      </w:r>
      <w:r w:rsidRPr="00B759B2">
        <w:rPr>
          <w:rFonts w:ascii="Calibri" w:hAnsi="Calibri" w:cs="Calibri"/>
          <w:sz w:val="22"/>
          <w:szCs w:val="22"/>
        </w:rPr>
        <w:t xml:space="preserve">výši </w:t>
      </w:r>
      <w:r w:rsidR="00272337">
        <w:rPr>
          <w:rFonts w:ascii="Calibri" w:hAnsi="Calibri" w:cs="Calibri"/>
          <w:sz w:val="22"/>
          <w:szCs w:val="22"/>
        </w:rPr>
        <w:t>2</w:t>
      </w:r>
      <w:r w:rsidR="00B00ED7" w:rsidRPr="00B759B2">
        <w:rPr>
          <w:rFonts w:ascii="Calibri" w:hAnsi="Calibri" w:cs="Calibri"/>
          <w:sz w:val="22"/>
          <w:szCs w:val="22"/>
        </w:rPr>
        <w:t xml:space="preserve">00 Kč </w:t>
      </w:r>
      <w:r w:rsidRPr="00B759B2">
        <w:rPr>
          <w:rFonts w:ascii="Calibri" w:hAnsi="Calibri" w:cs="Calibri"/>
          <w:sz w:val="22"/>
          <w:szCs w:val="22"/>
        </w:rPr>
        <w:t>za každý</w:t>
      </w:r>
      <w:r w:rsidRPr="00967C08">
        <w:rPr>
          <w:rFonts w:ascii="Calibri" w:hAnsi="Calibri" w:cs="Calibri"/>
          <w:sz w:val="22"/>
          <w:szCs w:val="22"/>
        </w:rPr>
        <w:t xml:space="preserve"> byť i jen započatý den prodlení.</w:t>
      </w:r>
    </w:p>
    <w:p w14:paraId="2E2EF114" w14:textId="77777777" w:rsidR="00967C08" w:rsidRPr="00967C08" w:rsidRDefault="00967C08" w:rsidP="00834615">
      <w:pPr>
        <w:numPr>
          <w:ilvl w:val="0"/>
          <w:numId w:val="4"/>
        </w:numPr>
        <w:tabs>
          <w:tab w:val="clear" w:pos="360"/>
        </w:tabs>
        <w:spacing w:before="60"/>
        <w:ind w:left="567" w:hanging="567"/>
        <w:jc w:val="both"/>
        <w:rPr>
          <w:rFonts w:ascii="Calibri" w:hAnsi="Calibri" w:cs="Calibri"/>
          <w:sz w:val="22"/>
          <w:szCs w:val="22"/>
        </w:rPr>
      </w:pPr>
      <w:r w:rsidRPr="00967C08">
        <w:rPr>
          <w:rFonts w:ascii="Calibri" w:hAnsi="Calibri" w:cs="Calibri"/>
          <w:sz w:val="22"/>
          <w:szCs w:val="22"/>
        </w:rPr>
        <w:t>V případě prodlení objednatele se zaplacením ceny díla na základě faktury vystavené zhotovitelem</w:t>
      </w:r>
      <w:r w:rsidR="00CF5885">
        <w:rPr>
          <w:rFonts w:ascii="Calibri" w:hAnsi="Calibri" w:cs="Calibri"/>
          <w:sz w:val="22"/>
          <w:szCs w:val="22"/>
        </w:rPr>
        <w:t xml:space="preserve"> </w:t>
      </w:r>
      <w:r w:rsidRPr="00967C08">
        <w:rPr>
          <w:rFonts w:ascii="Calibri" w:hAnsi="Calibri" w:cs="Calibri"/>
          <w:sz w:val="22"/>
          <w:szCs w:val="22"/>
        </w:rPr>
        <w:t>je zhotovitel oprávněn po objednateli požadovat uhrazení smluvní pokuty ve výši</w:t>
      </w:r>
      <w:r w:rsidR="00856DDA">
        <w:rPr>
          <w:rFonts w:ascii="Calibri" w:hAnsi="Calibri" w:cs="Calibri"/>
          <w:sz w:val="22"/>
          <w:szCs w:val="22"/>
        </w:rPr>
        <w:t xml:space="preserve"> </w:t>
      </w:r>
      <w:r w:rsidR="00856DDA" w:rsidRPr="00C36C02">
        <w:rPr>
          <w:rFonts w:ascii="Calibri" w:hAnsi="Calibri" w:cs="Calibri"/>
          <w:sz w:val="22"/>
          <w:szCs w:val="22"/>
        </w:rPr>
        <w:t>0,</w:t>
      </w:r>
      <w:r w:rsidR="00C36C02" w:rsidRPr="00C36C02">
        <w:rPr>
          <w:rFonts w:ascii="Calibri" w:hAnsi="Calibri" w:cs="Calibri"/>
          <w:sz w:val="22"/>
          <w:szCs w:val="22"/>
        </w:rPr>
        <w:t>05</w:t>
      </w:r>
      <w:r w:rsidR="00CF5885" w:rsidRPr="00856DDA">
        <w:rPr>
          <w:rFonts w:ascii="Calibri" w:hAnsi="Calibri" w:cs="Calibri"/>
          <w:sz w:val="22"/>
          <w:szCs w:val="22"/>
        </w:rPr>
        <w:t> </w:t>
      </w:r>
      <w:r w:rsidRPr="00856DDA">
        <w:rPr>
          <w:rFonts w:ascii="Calibri" w:hAnsi="Calibri" w:cs="Calibri"/>
          <w:sz w:val="22"/>
          <w:szCs w:val="22"/>
        </w:rPr>
        <w:t>% z</w:t>
      </w:r>
      <w:r w:rsidRPr="00967C08">
        <w:rPr>
          <w:rFonts w:ascii="Calibri" w:hAnsi="Calibri" w:cs="Calibri"/>
          <w:sz w:val="22"/>
          <w:szCs w:val="22"/>
        </w:rPr>
        <w:t xml:space="preserve"> dlužné částky za každý byť i jen započatý den prodlení. </w:t>
      </w:r>
    </w:p>
    <w:p w14:paraId="4A6E9237" w14:textId="77777777" w:rsidR="00967C08" w:rsidRDefault="00967C08" w:rsidP="00834615">
      <w:pPr>
        <w:numPr>
          <w:ilvl w:val="0"/>
          <w:numId w:val="4"/>
        </w:numPr>
        <w:tabs>
          <w:tab w:val="clear" w:pos="360"/>
          <w:tab w:val="num" w:pos="567"/>
        </w:tabs>
        <w:spacing w:before="60"/>
        <w:ind w:left="567" w:hanging="567"/>
        <w:jc w:val="both"/>
        <w:rPr>
          <w:rFonts w:ascii="Calibri" w:hAnsi="Calibri" w:cs="Calibri"/>
          <w:sz w:val="22"/>
          <w:szCs w:val="22"/>
        </w:rPr>
      </w:pPr>
      <w:r w:rsidRPr="00967C08">
        <w:rPr>
          <w:rFonts w:ascii="Calibri" w:hAnsi="Calibri" w:cs="Calibri"/>
          <w:sz w:val="22"/>
          <w:szCs w:val="22"/>
        </w:rPr>
        <w:t>Objednatel není v prodlení se zaplacením ceny díla, pokud nedošlo k sepsání protokolu o předání a převzetí díla bez vad a nedodělků z důvodu, že objednatel odmítl jeho převzetí proto, že dílo má vady nebo nedodělky.</w:t>
      </w:r>
    </w:p>
    <w:p w14:paraId="0EEC299E" w14:textId="77777777" w:rsidR="00027F53" w:rsidRPr="00027F53" w:rsidRDefault="00027F53" w:rsidP="00834615">
      <w:pPr>
        <w:numPr>
          <w:ilvl w:val="0"/>
          <w:numId w:val="4"/>
        </w:numPr>
        <w:tabs>
          <w:tab w:val="clear" w:pos="360"/>
          <w:tab w:val="num" w:pos="567"/>
        </w:tabs>
        <w:spacing w:before="60"/>
        <w:ind w:left="567" w:hanging="567"/>
        <w:jc w:val="both"/>
        <w:rPr>
          <w:rFonts w:asciiTheme="minorHAnsi" w:hAnsiTheme="minorHAnsi" w:cstheme="minorHAnsi"/>
          <w:sz w:val="22"/>
          <w:szCs w:val="22"/>
        </w:rPr>
      </w:pPr>
      <w:r w:rsidRPr="00027F53">
        <w:rPr>
          <w:rFonts w:asciiTheme="minorHAnsi" w:hAnsiTheme="minorHAnsi" w:cstheme="minorHAnsi"/>
          <w:sz w:val="22"/>
          <w:szCs w:val="22"/>
        </w:rPr>
        <w:t xml:space="preserve">Smluvní pokuta je splatná do </w:t>
      </w:r>
      <w:r>
        <w:rPr>
          <w:rFonts w:asciiTheme="minorHAnsi" w:hAnsiTheme="minorHAnsi" w:cstheme="minorHAnsi"/>
          <w:sz w:val="22"/>
          <w:szCs w:val="22"/>
        </w:rPr>
        <w:t>15</w:t>
      </w:r>
      <w:r w:rsidRPr="00027F53">
        <w:rPr>
          <w:rFonts w:asciiTheme="minorHAnsi" w:hAnsiTheme="minorHAnsi" w:cstheme="minorHAnsi"/>
          <w:sz w:val="22"/>
          <w:szCs w:val="22"/>
        </w:rPr>
        <w:t xml:space="preserve"> dnů ode dne, kdy je povinné straně doručena výzva oprávněné smluvní strany k zaplacení oprávněně požadované smluvní pokuty.</w:t>
      </w:r>
    </w:p>
    <w:p w14:paraId="15053984" w14:textId="41BF061A" w:rsidR="00B00ED7" w:rsidRPr="00E03546" w:rsidRDefault="00B00ED7" w:rsidP="00834615">
      <w:pPr>
        <w:numPr>
          <w:ilvl w:val="0"/>
          <w:numId w:val="4"/>
        </w:numPr>
        <w:tabs>
          <w:tab w:val="clear" w:pos="360"/>
          <w:tab w:val="num" w:pos="567"/>
        </w:tabs>
        <w:spacing w:before="60"/>
        <w:ind w:left="567" w:hanging="567"/>
        <w:jc w:val="both"/>
        <w:rPr>
          <w:rFonts w:asciiTheme="minorHAnsi" w:hAnsiTheme="minorHAnsi" w:cstheme="minorHAnsi"/>
          <w:sz w:val="22"/>
          <w:szCs w:val="22"/>
        </w:rPr>
      </w:pPr>
      <w:r w:rsidRPr="00027F53">
        <w:rPr>
          <w:rFonts w:ascii="Calibri" w:hAnsi="Calibri"/>
          <w:sz w:val="22"/>
          <w:szCs w:val="22"/>
        </w:rPr>
        <w:t>Ujednáním o smluvní pokutě není dotčeno právo na náhradu škody.</w:t>
      </w:r>
    </w:p>
    <w:p w14:paraId="5859DF92" w14:textId="4A398F4E" w:rsidR="00E03546" w:rsidRDefault="00E03546" w:rsidP="00E03546">
      <w:pPr>
        <w:spacing w:before="60"/>
        <w:ind w:left="567"/>
        <w:jc w:val="both"/>
        <w:rPr>
          <w:rFonts w:asciiTheme="minorHAnsi" w:hAnsiTheme="minorHAnsi" w:cstheme="minorHAnsi"/>
          <w:sz w:val="22"/>
          <w:szCs w:val="22"/>
        </w:rPr>
      </w:pPr>
    </w:p>
    <w:p w14:paraId="047C2964" w14:textId="77777777" w:rsidR="00E918E6" w:rsidRDefault="00E918E6" w:rsidP="00E03546">
      <w:pPr>
        <w:pStyle w:val="Odstavecseseznamem"/>
        <w:numPr>
          <w:ilvl w:val="0"/>
          <w:numId w:val="8"/>
        </w:numPr>
        <w:ind w:left="3827" w:hanging="425"/>
        <w:contextualSpacing w:val="0"/>
        <w:rPr>
          <w:rFonts w:ascii="Calibri" w:hAnsi="Calibri" w:cs="Calibri"/>
          <w:b/>
          <w:sz w:val="22"/>
          <w:szCs w:val="22"/>
        </w:rPr>
      </w:pPr>
      <w:r>
        <w:rPr>
          <w:rFonts w:ascii="Calibri" w:hAnsi="Calibri" w:cs="Calibri"/>
          <w:b/>
          <w:sz w:val="22"/>
          <w:szCs w:val="22"/>
        </w:rPr>
        <w:t>Odstoupení od smlouvy</w:t>
      </w:r>
    </w:p>
    <w:p w14:paraId="39FB223B" w14:textId="03AF9AB2" w:rsidR="005B0626" w:rsidRDefault="005B0626" w:rsidP="00AD620E">
      <w:pPr>
        <w:numPr>
          <w:ilvl w:val="0"/>
          <w:numId w:val="14"/>
        </w:numPr>
        <w:ind w:left="567" w:hanging="567"/>
        <w:jc w:val="both"/>
        <w:rPr>
          <w:rFonts w:asciiTheme="minorHAnsi" w:hAnsiTheme="minorHAnsi" w:cstheme="minorHAnsi"/>
          <w:sz w:val="22"/>
          <w:szCs w:val="22"/>
        </w:rPr>
      </w:pPr>
      <w:r w:rsidRPr="005B0626">
        <w:rPr>
          <w:rFonts w:asciiTheme="minorHAnsi" w:hAnsiTheme="minorHAnsi" w:cstheme="minorHAnsi"/>
          <w:sz w:val="22"/>
          <w:szCs w:val="22"/>
        </w:rPr>
        <w:t>Poruší-li zhotovitel podstatným způsobem povinnosti vyplývající pro něj z této smlouvy, je objednatel oprávněn od této smlouvy odstoupit a požadovat na zhotoviteli náhradu vzniklé škody.</w:t>
      </w:r>
    </w:p>
    <w:p w14:paraId="725D16E2" w14:textId="02D864B7" w:rsidR="005B0626" w:rsidRDefault="005B0626" w:rsidP="005B0626">
      <w:pPr>
        <w:numPr>
          <w:ilvl w:val="0"/>
          <w:numId w:val="14"/>
        </w:numPr>
        <w:spacing w:before="60"/>
        <w:ind w:left="567" w:hanging="567"/>
        <w:jc w:val="both"/>
        <w:rPr>
          <w:rFonts w:asciiTheme="minorHAnsi" w:hAnsiTheme="minorHAnsi" w:cstheme="minorHAnsi"/>
          <w:sz w:val="22"/>
          <w:szCs w:val="22"/>
        </w:rPr>
      </w:pPr>
      <w:r w:rsidRPr="005B0626">
        <w:rPr>
          <w:rFonts w:asciiTheme="minorHAnsi" w:hAnsiTheme="minorHAnsi" w:cstheme="minorHAnsi"/>
          <w:sz w:val="22"/>
          <w:szCs w:val="22"/>
        </w:rPr>
        <w:t xml:space="preserve">Smluvní strany se dohodly, že za podstatné porušení smlouvy považují zejména nedodržení dohodnutého předmětu plnění a nedodržení doby plnění. </w:t>
      </w:r>
    </w:p>
    <w:p w14:paraId="7843DA0E" w14:textId="1EB9B79E" w:rsidR="005B0626" w:rsidRDefault="005B0626" w:rsidP="005B0626">
      <w:pPr>
        <w:numPr>
          <w:ilvl w:val="0"/>
          <w:numId w:val="14"/>
        </w:numPr>
        <w:spacing w:before="60"/>
        <w:ind w:left="567" w:hanging="567"/>
        <w:jc w:val="both"/>
        <w:rPr>
          <w:rFonts w:asciiTheme="minorHAnsi" w:hAnsiTheme="minorHAnsi" w:cstheme="minorHAnsi"/>
          <w:sz w:val="22"/>
          <w:szCs w:val="22"/>
        </w:rPr>
      </w:pPr>
      <w:r w:rsidRPr="005B0626">
        <w:rPr>
          <w:rFonts w:asciiTheme="minorHAnsi" w:hAnsiTheme="minorHAnsi" w:cstheme="minorHAnsi"/>
          <w:sz w:val="22"/>
          <w:szCs w:val="22"/>
        </w:rPr>
        <w:t>Je-li zřejmé již v průběhu plnění díla, že právní, technické, finanční či organizační změny na straně zhotovitele budou mít podstatný vliv na plnění této smlouvy, může objednatel od smlouvy odstoupit.</w:t>
      </w:r>
    </w:p>
    <w:p w14:paraId="5E1131F6" w14:textId="5A8D429E" w:rsidR="005B0626" w:rsidRDefault="005B0626" w:rsidP="005B0626">
      <w:pPr>
        <w:numPr>
          <w:ilvl w:val="0"/>
          <w:numId w:val="14"/>
        </w:numPr>
        <w:spacing w:before="60"/>
        <w:ind w:left="567" w:hanging="567"/>
        <w:jc w:val="both"/>
        <w:rPr>
          <w:rFonts w:asciiTheme="minorHAnsi" w:hAnsiTheme="minorHAnsi" w:cstheme="minorHAnsi"/>
          <w:sz w:val="22"/>
          <w:szCs w:val="22"/>
        </w:rPr>
      </w:pPr>
      <w:r w:rsidRPr="005B0626">
        <w:rPr>
          <w:rFonts w:asciiTheme="minorHAnsi" w:hAnsiTheme="minorHAnsi" w:cstheme="minorHAnsi"/>
          <w:sz w:val="22"/>
          <w:szCs w:val="22"/>
        </w:rPr>
        <w:t xml:space="preserve">Odstoupení musí mít písemnou formu s tím, že je účinné od jeho doručení druhé smluvní straně. V případě pochybností se má za to, že je odstoupení doručeno 5. den od jeho odeslání. </w:t>
      </w:r>
    </w:p>
    <w:p w14:paraId="54B69357" w14:textId="58AF2B4C" w:rsidR="005B0626" w:rsidRPr="005B0626" w:rsidRDefault="005B0626" w:rsidP="005B0626">
      <w:pPr>
        <w:numPr>
          <w:ilvl w:val="0"/>
          <w:numId w:val="14"/>
        </w:numPr>
        <w:spacing w:before="60"/>
        <w:ind w:left="567" w:hanging="567"/>
        <w:jc w:val="both"/>
        <w:rPr>
          <w:rFonts w:asciiTheme="minorHAnsi" w:hAnsiTheme="minorHAnsi" w:cstheme="minorHAnsi"/>
          <w:sz w:val="22"/>
          <w:szCs w:val="22"/>
        </w:rPr>
      </w:pPr>
      <w:r w:rsidRPr="005B0626">
        <w:rPr>
          <w:rFonts w:asciiTheme="minorHAnsi" w:hAnsiTheme="minorHAnsi" w:cstheme="minorHAnsi"/>
          <w:sz w:val="22"/>
          <w:szCs w:val="22"/>
        </w:rPr>
        <w:t>Odstoupením od smlouvy nejsou dotčena ustanovení týkající se smluvních pokut, úroků z prodlení a ustanovení týkající se těch práv a povinností, z jejichž povahy vyplývá, že mají trvat i po odstoupení.</w:t>
      </w:r>
    </w:p>
    <w:p w14:paraId="09E89CF8" w14:textId="16E50F85" w:rsidR="00E03546" w:rsidRDefault="00E03546" w:rsidP="006C1983">
      <w:pPr>
        <w:ind w:left="567"/>
        <w:jc w:val="both"/>
        <w:rPr>
          <w:rFonts w:asciiTheme="minorHAnsi" w:hAnsiTheme="minorHAnsi" w:cstheme="minorHAnsi"/>
          <w:sz w:val="22"/>
          <w:szCs w:val="22"/>
        </w:rPr>
      </w:pPr>
      <w:r>
        <w:rPr>
          <w:rFonts w:asciiTheme="minorHAnsi" w:hAnsiTheme="minorHAnsi" w:cstheme="minorHAnsi"/>
          <w:sz w:val="22"/>
          <w:szCs w:val="22"/>
        </w:rPr>
        <w:t xml:space="preserve">    </w:t>
      </w:r>
    </w:p>
    <w:p w14:paraId="6C912054" w14:textId="77777777" w:rsidR="0067777D" w:rsidRPr="00E03546" w:rsidRDefault="0067777D" w:rsidP="006C1983">
      <w:pPr>
        <w:ind w:left="567"/>
        <w:jc w:val="both"/>
        <w:rPr>
          <w:rFonts w:asciiTheme="minorHAnsi" w:hAnsiTheme="minorHAnsi" w:cstheme="minorHAnsi"/>
          <w:sz w:val="22"/>
          <w:szCs w:val="22"/>
        </w:rPr>
      </w:pPr>
    </w:p>
    <w:p w14:paraId="07C098CC" w14:textId="77777777" w:rsidR="002A6B50" w:rsidRPr="00422A43" w:rsidRDefault="000D62AE" w:rsidP="00E03546">
      <w:pPr>
        <w:pStyle w:val="Odstavecseseznamem"/>
        <w:numPr>
          <w:ilvl w:val="0"/>
          <w:numId w:val="8"/>
        </w:numPr>
        <w:ind w:left="3827" w:hanging="425"/>
        <w:contextualSpacing w:val="0"/>
        <w:rPr>
          <w:rFonts w:ascii="Calibri" w:hAnsi="Calibri" w:cs="Calibri"/>
          <w:b/>
          <w:sz w:val="22"/>
          <w:szCs w:val="22"/>
        </w:rPr>
      </w:pPr>
      <w:r w:rsidRPr="00422A43">
        <w:rPr>
          <w:rFonts w:ascii="Calibri" w:hAnsi="Calibri" w:cs="Calibri"/>
          <w:b/>
          <w:sz w:val="22"/>
          <w:szCs w:val="22"/>
        </w:rPr>
        <w:t>Závěrečn</w:t>
      </w:r>
      <w:r w:rsidR="00E12787" w:rsidRPr="00422A43">
        <w:rPr>
          <w:rFonts w:ascii="Calibri" w:hAnsi="Calibri" w:cs="Calibri"/>
          <w:b/>
          <w:sz w:val="22"/>
          <w:szCs w:val="22"/>
        </w:rPr>
        <w:t>á</w:t>
      </w:r>
      <w:r w:rsidRPr="00422A43">
        <w:rPr>
          <w:rFonts w:ascii="Calibri" w:hAnsi="Calibri" w:cs="Calibri"/>
          <w:b/>
          <w:sz w:val="22"/>
          <w:szCs w:val="22"/>
        </w:rPr>
        <w:t xml:space="preserve"> ustanovení</w:t>
      </w:r>
    </w:p>
    <w:p w14:paraId="02B29065" w14:textId="77777777" w:rsidR="000D62AE" w:rsidRDefault="00B97649" w:rsidP="00834615">
      <w:pPr>
        <w:numPr>
          <w:ilvl w:val="0"/>
          <w:numId w:val="5"/>
        </w:numPr>
        <w:tabs>
          <w:tab w:val="clear" w:pos="360"/>
        </w:tabs>
        <w:spacing w:before="60"/>
        <w:ind w:left="567" w:hanging="567"/>
        <w:jc w:val="both"/>
        <w:rPr>
          <w:rFonts w:ascii="Calibri" w:hAnsi="Calibri" w:cs="Calibri"/>
          <w:sz w:val="22"/>
          <w:szCs w:val="22"/>
        </w:rPr>
      </w:pPr>
      <w:r w:rsidRPr="00A20490">
        <w:rPr>
          <w:rFonts w:ascii="Calibri" w:hAnsi="Calibri" w:cs="Calibri"/>
          <w:sz w:val="22"/>
          <w:szCs w:val="22"/>
        </w:rPr>
        <w:t xml:space="preserve">Tato smlouva, jakož i práva a povinnosti vzniklé na základě této smlouvy nebo v souvislosti s ní, se řídí právem České republiky, zejména příslušnými ustanoveními zákona č. </w:t>
      </w:r>
      <w:r>
        <w:rPr>
          <w:rFonts w:ascii="Calibri" w:hAnsi="Calibri" w:cs="Calibri"/>
          <w:sz w:val="22"/>
          <w:szCs w:val="22"/>
        </w:rPr>
        <w:t>89/2012</w:t>
      </w:r>
      <w:r w:rsidRPr="00A20490">
        <w:rPr>
          <w:rFonts w:ascii="Calibri" w:hAnsi="Calibri" w:cs="Calibri"/>
          <w:sz w:val="22"/>
          <w:szCs w:val="22"/>
        </w:rPr>
        <w:t xml:space="preserve"> Sb., </w:t>
      </w:r>
      <w:r>
        <w:rPr>
          <w:rFonts w:ascii="Calibri" w:hAnsi="Calibri" w:cs="Calibri"/>
          <w:sz w:val="22"/>
          <w:szCs w:val="22"/>
        </w:rPr>
        <w:t xml:space="preserve">občanský </w:t>
      </w:r>
      <w:r w:rsidRPr="00A20490">
        <w:rPr>
          <w:rFonts w:ascii="Calibri" w:hAnsi="Calibri" w:cs="Calibri"/>
          <w:sz w:val="22"/>
          <w:szCs w:val="22"/>
        </w:rPr>
        <w:t>zákoník</w:t>
      </w:r>
      <w:r w:rsidR="00E50FFF">
        <w:rPr>
          <w:rFonts w:ascii="Calibri" w:hAnsi="Calibri" w:cs="Calibri"/>
          <w:sz w:val="22"/>
          <w:szCs w:val="22"/>
        </w:rPr>
        <w:t>, ve znění pozdějších předpisů.</w:t>
      </w:r>
    </w:p>
    <w:p w14:paraId="0A97AD0E" w14:textId="1FBEAB8D" w:rsidR="005B0626" w:rsidRPr="005B0626" w:rsidRDefault="005B0626" w:rsidP="005B0626">
      <w:pPr>
        <w:numPr>
          <w:ilvl w:val="0"/>
          <w:numId w:val="5"/>
        </w:numPr>
        <w:tabs>
          <w:tab w:val="clear" w:pos="360"/>
        </w:tabs>
        <w:spacing w:before="60" w:after="60"/>
        <w:ind w:left="567" w:hanging="567"/>
        <w:jc w:val="both"/>
        <w:rPr>
          <w:rFonts w:ascii="Calibri" w:hAnsi="Calibri" w:cs="Calibri"/>
          <w:sz w:val="22"/>
          <w:szCs w:val="22"/>
        </w:rPr>
      </w:pPr>
      <w:r w:rsidRPr="00246EE9">
        <w:rPr>
          <w:rFonts w:ascii="Calibri" w:hAnsi="Calibri" w:cs="Calibri"/>
          <w:sz w:val="22"/>
          <w:szCs w:val="22"/>
        </w:rPr>
        <w:t>Smlouvu lze ukončit i písemnou dohodou smluvních stran.</w:t>
      </w:r>
    </w:p>
    <w:p w14:paraId="175A34B5" w14:textId="16530947" w:rsidR="00212728" w:rsidRPr="00212728" w:rsidRDefault="00212728" w:rsidP="00834615">
      <w:pPr>
        <w:numPr>
          <w:ilvl w:val="0"/>
          <w:numId w:val="5"/>
        </w:numPr>
        <w:spacing w:before="60"/>
        <w:ind w:left="567" w:hanging="567"/>
        <w:jc w:val="both"/>
        <w:rPr>
          <w:rFonts w:ascii="Calibri" w:hAnsi="Calibri" w:cs="Calibri"/>
          <w:sz w:val="22"/>
          <w:szCs w:val="22"/>
        </w:rPr>
      </w:pPr>
      <w:r w:rsidRPr="00212728">
        <w:rPr>
          <w:rFonts w:ascii="Calibri" w:hAnsi="Calibri" w:cs="Calibri"/>
          <w:sz w:val="22"/>
          <w:szCs w:val="22"/>
        </w:rPr>
        <w:t>Vzhledem k veřejnoprávnímu charakteru objednatele smluvní strany výslovně sjednávají, že zhotovitel je obeznámen a souhlasí se zveřejněním smluvních podmínek obsažených v této smlouvě v rozsahu a za podmínek vyplývajících z příslušných právních předpisů (zejména zák. č.</w:t>
      </w:r>
      <w:r w:rsidR="009468C7">
        <w:rPr>
          <w:rFonts w:ascii="Calibri" w:hAnsi="Calibri" w:cs="Calibri"/>
          <w:sz w:val="22"/>
          <w:szCs w:val="22"/>
        </w:rPr>
        <w:t> </w:t>
      </w:r>
      <w:r w:rsidRPr="00212728">
        <w:rPr>
          <w:rFonts w:ascii="Calibri" w:hAnsi="Calibri" w:cs="Calibri"/>
          <w:sz w:val="22"/>
          <w:szCs w:val="22"/>
        </w:rPr>
        <w:t>106/1999 Sb., o svobodném přístupu k informacím, ve znění pozdějších předpisů).</w:t>
      </w:r>
    </w:p>
    <w:p w14:paraId="7AA4B834" w14:textId="77777777" w:rsidR="00212728" w:rsidRPr="00212728" w:rsidRDefault="00212728" w:rsidP="00834615">
      <w:pPr>
        <w:numPr>
          <w:ilvl w:val="0"/>
          <w:numId w:val="5"/>
        </w:numPr>
        <w:spacing w:before="60"/>
        <w:ind w:left="567" w:hanging="567"/>
        <w:jc w:val="both"/>
        <w:rPr>
          <w:rFonts w:ascii="Calibri" w:hAnsi="Calibri" w:cs="Calibri"/>
          <w:sz w:val="22"/>
          <w:szCs w:val="22"/>
        </w:rPr>
      </w:pPr>
      <w:r w:rsidRPr="00212728">
        <w:rPr>
          <w:rFonts w:ascii="Calibri" w:hAnsi="Calibri" w:cs="Calibri"/>
          <w:sz w:val="22"/>
          <w:szCs w:val="22"/>
        </w:rPr>
        <w:t>Zhotovitel dle § 2 písm. e) zákona č. 320/2001 Sb., o finanční kontrole, ve znění pozdějších předpisů, je osobou povinnou spolupůsobit při výkonu finanční kontroly.</w:t>
      </w:r>
    </w:p>
    <w:p w14:paraId="3579D239" w14:textId="7376424A" w:rsidR="000D62AE" w:rsidRDefault="00D82D9B" w:rsidP="00834615">
      <w:pPr>
        <w:numPr>
          <w:ilvl w:val="0"/>
          <w:numId w:val="5"/>
        </w:numPr>
        <w:tabs>
          <w:tab w:val="clear" w:pos="360"/>
        </w:tabs>
        <w:spacing w:before="60"/>
        <w:ind w:left="567" w:hanging="567"/>
        <w:jc w:val="both"/>
        <w:rPr>
          <w:rFonts w:ascii="Calibri" w:hAnsi="Calibri" w:cs="Calibri"/>
          <w:sz w:val="22"/>
          <w:szCs w:val="22"/>
        </w:rPr>
      </w:pPr>
      <w:r w:rsidRPr="00A20490">
        <w:rPr>
          <w:rFonts w:ascii="Calibri" w:hAnsi="Calibri" w:cs="Calibri"/>
          <w:sz w:val="22"/>
          <w:szCs w:val="22"/>
        </w:rPr>
        <w:t>Tuto smlouvu lze změnit pouze očíslovanými písemnými dodatky, ozna</w:t>
      </w:r>
      <w:r>
        <w:rPr>
          <w:rFonts w:ascii="Calibri" w:hAnsi="Calibri" w:cs="Calibri"/>
          <w:sz w:val="22"/>
          <w:szCs w:val="22"/>
        </w:rPr>
        <w:t>čenými jako dodatek ke </w:t>
      </w:r>
      <w:r w:rsidRPr="00A20490">
        <w:rPr>
          <w:rFonts w:ascii="Calibri" w:hAnsi="Calibri" w:cs="Calibri"/>
          <w:sz w:val="22"/>
          <w:szCs w:val="22"/>
        </w:rPr>
        <w:t>smlouvě o dílo a podepsaný</w:t>
      </w:r>
      <w:r w:rsidR="00AB3C05">
        <w:rPr>
          <w:rFonts w:ascii="Calibri" w:hAnsi="Calibri" w:cs="Calibri"/>
          <w:sz w:val="22"/>
          <w:szCs w:val="22"/>
        </w:rPr>
        <w:t>mi</w:t>
      </w:r>
      <w:r w:rsidRPr="00A20490">
        <w:rPr>
          <w:rFonts w:ascii="Calibri" w:hAnsi="Calibri" w:cs="Calibri"/>
          <w:sz w:val="22"/>
          <w:szCs w:val="22"/>
        </w:rPr>
        <w:t xml:space="preserve"> oběma smluvními stranami</w:t>
      </w:r>
      <w:r w:rsidRPr="00A81433">
        <w:rPr>
          <w:rFonts w:ascii="Calibri" w:hAnsi="Calibri" w:cs="Calibri"/>
          <w:sz w:val="22"/>
          <w:szCs w:val="22"/>
        </w:rPr>
        <w:t xml:space="preserve">, pokud z </w:t>
      </w:r>
      <w:r>
        <w:rPr>
          <w:rFonts w:ascii="Calibri" w:hAnsi="Calibri" w:cs="Calibri"/>
          <w:sz w:val="22"/>
          <w:szCs w:val="22"/>
        </w:rPr>
        <w:t xml:space="preserve">této </w:t>
      </w:r>
      <w:r w:rsidRPr="00A81433">
        <w:rPr>
          <w:rFonts w:ascii="Calibri" w:hAnsi="Calibri" w:cs="Calibri"/>
          <w:sz w:val="22"/>
          <w:szCs w:val="22"/>
        </w:rPr>
        <w:t>smlouvy nevyplývá něco jiného.</w:t>
      </w:r>
    </w:p>
    <w:p w14:paraId="63D2A7CA" w14:textId="38D57C6F" w:rsidR="001918B2" w:rsidRDefault="001918B2" w:rsidP="000E4965">
      <w:pPr>
        <w:numPr>
          <w:ilvl w:val="0"/>
          <w:numId w:val="5"/>
        </w:numPr>
        <w:tabs>
          <w:tab w:val="clear" w:pos="360"/>
        </w:tabs>
        <w:spacing w:before="60"/>
        <w:ind w:left="567" w:hanging="567"/>
        <w:jc w:val="both"/>
        <w:rPr>
          <w:rFonts w:ascii="Calibri" w:hAnsi="Calibri" w:cs="Calibri"/>
          <w:sz w:val="22"/>
          <w:szCs w:val="22"/>
        </w:rPr>
      </w:pPr>
      <w:r w:rsidRPr="001918B2">
        <w:rPr>
          <w:rFonts w:asciiTheme="minorHAnsi" w:hAnsiTheme="minorHAnsi" w:cstheme="minorHAnsi"/>
          <w:sz w:val="22"/>
          <w:szCs w:val="22"/>
        </w:rPr>
        <w:t>Zhotovitel není oprávněn započíst své pohledávky za objednatelem proti pohledávkám objednatele za zhotovitelem, ani své pohledávky a nároky vzniklé ze smlouvy nebo v souvislosti s jejím plněním postoupit třetím osobám, zastavit nebo s nimi jinak disponovat bez písemného souhlasu objednatele. Zhotovitel není dále oprávněn postoupit svá práva a povinnosti plynoucí z této smlouvy třetí osobě, jakož i postoupit tuto smlouvu ve smyslu ustanovení § 1895 odst. 1 občanského zákoníku.</w:t>
      </w:r>
    </w:p>
    <w:p w14:paraId="1D82B691" w14:textId="3AD593F0" w:rsidR="000D62AE" w:rsidRDefault="005B0626" w:rsidP="000E4965">
      <w:pPr>
        <w:numPr>
          <w:ilvl w:val="0"/>
          <w:numId w:val="5"/>
        </w:numPr>
        <w:tabs>
          <w:tab w:val="clear" w:pos="360"/>
        </w:tabs>
        <w:spacing w:before="60"/>
        <w:ind w:left="567" w:hanging="567"/>
        <w:jc w:val="both"/>
        <w:rPr>
          <w:rFonts w:ascii="Calibri" w:hAnsi="Calibri" w:cs="Calibri"/>
          <w:sz w:val="22"/>
          <w:szCs w:val="22"/>
        </w:rPr>
      </w:pPr>
      <w:r w:rsidRPr="007A014F">
        <w:rPr>
          <w:rFonts w:ascii="Calibri" w:hAnsi="Calibri" w:cs="Arial"/>
          <w:sz w:val="22"/>
          <w:szCs w:val="22"/>
        </w:rPr>
        <w:t xml:space="preserve">V případě, že je smlouva vyhotovena v listinné podobě, bude vyhotovena ve třech stejnopisech, dva pro </w:t>
      </w:r>
      <w:r>
        <w:rPr>
          <w:rFonts w:ascii="Calibri" w:hAnsi="Calibri" w:cs="Arial"/>
          <w:sz w:val="22"/>
          <w:szCs w:val="22"/>
        </w:rPr>
        <w:t>objedna</w:t>
      </w:r>
      <w:r w:rsidRPr="007A014F">
        <w:rPr>
          <w:rFonts w:ascii="Calibri" w:hAnsi="Calibri" w:cs="Arial"/>
          <w:sz w:val="22"/>
          <w:szCs w:val="22"/>
        </w:rPr>
        <w:t xml:space="preserve">tele a jeden pro </w:t>
      </w:r>
      <w:r>
        <w:rPr>
          <w:rFonts w:ascii="Calibri" w:hAnsi="Calibri" w:cs="Arial"/>
          <w:sz w:val="22"/>
          <w:szCs w:val="22"/>
        </w:rPr>
        <w:t>zhotovit</w:t>
      </w:r>
      <w:r w:rsidRPr="007A014F">
        <w:rPr>
          <w:rFonts w:ascii="Calibri" w:hAnsi="Calibri" w:cs="Arial"/>
          <w:sz w:val="22"/>
          <w:szCs w:val="22"/>
        </w:rPr>
        <w:t>ele.</w:t>
      </w:r>
    </w:p>
    <w:p w14:paraId="090E41B2" w14:textId="69748BF4" w:rsidR="00616797" w:rsidRPr="000E4965" w:rsidRDefault="00616797" w:rsidP="00616797">
      <w:pPr>
        <w:numPr>
          <w:ilvl w:val="0"/>
          <w:numId w:val="5"/>
        </w:numPr>
        <w:tabs>
          <w:tab w:val="clear" w:pos="360"/>
        </w:tabs>
        <w:spacing w:before="60"/>
        <w:ind w:left="567" w:hanging="567"/>
        <w:jc w:val="both"/>
        <w:rPr>
          <w:rFonts w:ascii="Calibri" w:hAnsi="Calibri" w:cs="Calibri"/>
          <w:sz w:val="22"/>
          <w:szCs w:val="22"/>
        </w:rPr>
      </w:pPr>
      <w:r w:rsidRPr="000E4965">
        <w:rPr>
          <w:rFonts w:ascii="Calibri" w:hAnsi="Calibri"/>
          <w:sz w:val="22"/>
          <w:szCs w:val="22"/>
        </w:rPr>
        <w:t>Smlouva nabývá platnosti dnem podpisu oprávněnými zástupci smluvních stran a účinnosti nejdříve dnem uveřejnění v informačním systému registru smluv dle zákona 340/2015 Sb.</w:t>
      </w:r>
      <w:r>
        <w:rPr>
          <w:rFonts w:ascii="Calibri" w:hAnsi="Calibri"/>
          <w:sz w:val="22"/>
          <w:szCs w:val="22"/>
        </w:rPr>
        <w:t xml:space="preserve"> Zveřejnění smlouvy zajistí objednatel.</w:t>
      </w:r>
    </w:p>
    <w:p w14:paraId="0A2F371A" w14:textId="415E99F1" w:rsidR="008B4567" w:rsidRPr="000E4965" w:rsidRDefault="00D82D9B" w:rsidP="000E4965">
      <w:pPr>
        <w:numPr>
          <w:ilvl w:val="0"/>
          <w:numId w:val="5"/>
        </w:numPr>
        <w:tabs>
          <w:tab w:val="clear" w:pos="360"/>
        </w:tabs>
        <w:spacing w:before="60"/>
        <w:ind w:left="567" w:hanging="567"/>
        <w:jc w:val="both"/>
        <w:rPr>
          <w:rFonts w:ascii="Calibri" w:hAnsi="Calibri" w:cs="Calibri"/>
          <w:sz w:val="22"/>
          <w:szCs w:val="22"/>
        </w:rPr>
      </w:pPr>
      <w:r w:rsidRPr="000E4965">
        <w:rPr>
          <w:rFonts w:ascii="Calibri" w:hAnsi="Calibri" w:cs="Calibri"/>
          <w:sz w:val="22"/>
          <w:szCs w:val="22"/>
        </w:rPr>
        <w:t>Smluvní strany prohlašují, že tuto smlouvu uzavřely svobodně, vážně a srozumitelně, nikoliv v</w:t>
      </w:r>
      <w:r w:rsidR="005E1D24" w:rsidRPr="000E4965">
        <w:rPr>
          <w:rFonts w:ascii="Calibri" w:hAnsi="Calibri" w:cs="Calibri"/>
          <w:sz w:val="22"/>
          <w:szCs w:val="22"/>
        </w:rPr>
        <w:t> </w:t>
      </w:r>
      <w:r w:rsidRPr="000E4965">
        <w:rPr>
          <w:rFonts w:ascii="Calibri" w:hAnsi="Calibri" w:cs="Calibri"/>
          <w:sz w:val="22"/>
          <w:szCs w:val="22"/>
        </w:rPr>
        <w:t>tísni nebo za nápadně nevýhodných podmínek.</w:t>
      </w:r>
    </w:p>
    <w:p w14:paraId="55708205" w14:textId="77777777" w:rsidR="00E03546" w:rsidRPr="002E4055" w:rsidRDefault="00E03546" w:rsidP="00CF3200">
      <w:pPr>
        <w:rPr>
          <w:rFonts w:ascii="Calibri" w:hAnsi="Calibri" w:cs="Calibri"/>
          <w:sz w:val="22"/>
          <w:szCs w:val="22"/>
        </w:rPr>
      </w:pPr>
    </w:p>
    <w:tbl>
      <w:tblPr>
        <w:tblW w:w="9237" w:type="dxa"/>
        <w:tblLook w:val="04A0" w:firstRow="1" w:lastRow="0" w:firstColumn="1" w:lastColumn="0" w:noHBand="0" w:noVBand="1"/>
      </w:tblPr>
      <w:tblGrid>
        <w:gridCol w:w="3227"/>
        <w:gridCol w:w="2551"/>
        <w:gridCol w:w="3261"/>
        <w:gridCol w:w="198"/>
      </w:tblGrid>
      <w:tr w:rsidR="009767B6" w:rsidRPr="002E4055" w14:paraId="44A9BEBC" w14:textId="77777777" w:rsidTr="00D25DC3">
        <w:trPr>
          <w:gridAfter w:val="1"/>
          <w:wAfter w:w="198" w:type="dxa"/>
        </w:trPr>
        <w:tc>
          <w:tcPr>
            <w:tcW w:w="3227" w:type="dxa"/>
          </w:tcPr>
          <w:p w14:paraId="1200B6EB" w14:textId="7EC32F37" w:rsidR="009767B6" w:rsidRPr="002E4055" w:rsidRDefault="009767B6" w:rsidP="00732ADE">
            <w:pPr>
              <w:jc w:val="both"/>
              <w:rPr>
                <w:rFonts w:ascii="Calibri" w:hAnsi="Calibri" w:cs="Tahoma"/>
                <w:sz w:val="22"/>
                <w:szCs w:val="22"/>
              </w:rPr>
            </w:pPr>
            <w:r w:rsidRPr="002E4055">
              <w:rPr>
                <w:rFonts w:ascii="Calibri" w:hAnsi="Calibri" w:cs="Tahoma"/>
                <w:sz w:val="22"/>
                <w:szCs w:val="22"/>
              </w:rPr>
              <w:t xml:space="preserve">Ve </w:t>
            </w:r>
            <w:r w:rsidR="00F9625A">
              <w:rPr>
                <w:rFonts w:ascii="Calibri" w:hAnsi="Calibri" w:cs="Tahoma"/>
                <w:sz w:val="22"/>
                <w:szCs w:val="22"/>
              </w:rPr>
              <w:t xml:space="preserve">Znojmě dne </w:t>
            </w:r>
            <w:r w:rsidR="00813A2C">
              <w:rPr>
                <w:rFonts w:ascii="Calibri" w:hAnsi="Calibri" w:cs="Tahoma"/>
                <w:sz w:val="22"/>
                <w:szCs w:val="22"/>
              </w:rPr>
              <w:t>26. 7. 2024</w:t>
            </w:r>
          </w:p>
        </w:tc>
        <w:tc>
          <w:tcPr>
            <w:tcW w:w="2551" w:type="dxa"/>
          </w:tcPr>
          <w:p w14:paraId="407605C6" w14:textId="77777777" w:rsidR="009767B6" w:rsidRPr="002E4055" w:rsidRDefault="009767B6" w:rsidP="001814EC">
            <w:pPr>
              <w:jc w:val="both"/>
              <w:rPr>
                <w:rFonts w:ascii="Calibri" w:hAnsi="Calibri" w:cs="Tahoma"/>
                <w:sz w:val="22"/>
                <w:szCs w:val="22"/>
              </w:rPr>
            </w:pPr>
          </w:p>
        </w:tc>
        <w:tc>
          <w:tcPr>
            <w:tcW w:w="3261" w:type="dxa"/>
          </w:tcPr>
          <w:p w14:paraId="0AC863CF" w14:textId="400B8D8C" w:rsidR="009767B6" w:rsidRPr="002E4055" w:rsidRDefault="00E50FFF" w:rsidP="00616797">
            <w:pPr>
              <w:ind w:right="-354"/>
              <w:jc w:val="both"/>
              <w:rPr>
                <w:rFonts w:ascii="Calibri" w:hAnsi="Calibri" w:cs="Tahoma"/>
                <w:sz w:val="22"/>
                <w:szCs w:val="22"/>
              </w:rPr>
            </w:pPr>
            <w:r>
              <w:rPr>
                <w:rFonts w:ascii="Calibri" w:hAnsi="Calibri" w:cs="Tahoma"/>
                <w:sz w:val="22"/>
                <w:szCs w:val="22"/>
              </w:rPr>
              <w:t>V</w:t>
            </w:r>
            <w:r w:rsidR="00616797">
              <w:rPr>
                <w:rFonts w:ascii="Calibri" w:hAnsi="Calibri" w:cs="Tahoma"/>
                <w:sz w:val="22"/>
                <w:szCs w:val="22"/>
              </w:rPr>
              <w:t>e Znojmě</w:t>
            </w:r>
            <w:r w:rsidR="00C27D1B">
              <w:rPr>
                <w:rFonts w:ascii="Calibri" w:hAnsi="Calibri" w:cs="Tahoma"/>
                <w:sz w:val="22"/>
                <w:szCs w:val="22"/>
              </w:rPr>
              <w:t xml:space="preserve">  </w:t>
            </w:r>
            <w:r w:rsidR="00C76DDA">
              <w:rPr>
                <w:rFonts w:ascii="Calibri" w:hAnsi="Calibri" w:cs="Tahoma"/>
                <w:sz w:val="22"/>
                <w:szCs w:val="22"/>
              </w:rPr>
              <w:t>dne</w:t>
            </w:r>
            <w:r w:rsidR="007000AA">
              <w:rPr>
                <w:rFonts w:ascii="Calibri" w:hAnsi="Calibri" w:cs="Tahoma"/>
                <w:sz w:val="22"/>
                <w:szCs w:val="22"/>
              </w:rPr>
              <w:t xml:space="preserve"> </w:t>
            </w:r>
            <w:r w:rsidR="00813A2C">
              <w:rPr>
                <w:rFonts w:ascii="Calibri" w:hAnsi="Calibri" w:cs="Tahoma"/>
                <w:sz w:val="22"/>
                <w:szCs w:val="22"/>
              </w:rPr>
              <w:t>25. 7. 2024</w:t>
            </w:r>
          </w:p>
        </w:tc>
      </w:tr>
      <w:tr w:rsidR="009767B6" w:rsidRPr="002E4055" w14:paraId="38572C5C" w14:textId="77777777" w:rsidTr="00AD620E">
        <w:tblPrEx>
          <w:tblLook w:val="01E0" w:firstRow="1" w:lastRow="1" w:firstColumn="1" w:lastColumn="1" w:noHBand="0" w:noVBand="0"/>
        </w:tblPrEx>
        <w:trPr>
          <w:trHeight w:val="1474"/>
        </w:trPr>
        <w:tc>
          <w:tcPr>
            <w:tcW w:w="3227" w:type="dxa"/>
            <w:tcBorders>
              <w:bottom w:val="dotted" w:sz="8" w:space="0" w:color="auto"/>
            </w:tcBorders>
            <w:shd w:val="clear" w:color="auto" w:fill="auto"/>
          </w:tcPr>
          <w:p w14:paraId="3F071786" w14:textId="77777777" w:rsidR="00B00ED7" w:rsidRDefault="00212728" w:rsidP="009767B6">
            <w:pPr>
              <w:spacing w:before="120"/>
              <w:jc w:val="both"/>
              <w:rPr>
                <w:rFonts w:ascii="Calibri" w:hAnsi="Calibri" w:cs="Tahoma"/>
                <w:sz w:val="22"/>
                <w:szCs w:val="22"/>
              </w:rPr>
            </w:pPr>
            <w:r>
              <w:rPr>
                <w:rFonts w:ascii="Calibri" w:hAnsi="Calibri" w:cs="Tahoma"/>
                <w:sz w:val="22"/>
                <w:szCs w:val="22"/>
              </w:rPr>
              <w:t>Objednatel</w:t>
            </w:r>
            <w:r w:rsidR="009767B6" w:rsidRPr="002E4055">
              <w:rPr>
                <w:rFonts w:ascii="Calibri" w:hAnsi="Calibri" w:cs="Tahoma"/>
                <w:sz w:val="22"/>
                <w:szCs w:val="22"/>
              </w:rPr>
              <w:t>:</w:t>
            </w:r>
          </w:p>
          <w:p w14:paraId="0E1E58BC" w14:textId="77777777" w:rsidR="009767B6" w:rsidRPr="00B00ED7" w:rsidRDefault="009767B6" w:rsidP="00B00ED7">
            <w:pPr>
              <w:rPr>
                <w:rFonts w:ascii="Calibri" w:hAnsi="Calibri" w:cs="Tahoma"/>
                <w:sz w:val="22"/>
                <w:szCs w:val="22"/>
              </w:rPr>
            </w:pPr>
          </w:p>
        </w:tc>
        <w:tc>
          <w:tcPr>
            <w:tcW w:w="2551" w:type="dxa"/>
            <w:shd w:val="clear" w:color="auto" w:fill="auto"/>
          </w:tcPr>
          <w:p w14:paraId="3D3ECABC" w14:textId="77777777" w:rsidR="009767B6" w:rsidRPr="002E4055" w:rsidRDefault="009767B6" w:rsidP="001814EC">
            <w:pPr>
              <w:jc w:val="both"/>
              <w:rPr>
                <w:rFonts w:ascii="Calibri" w:hAnsi="Calibri" w:cs="Tahoma"/>
                <w:sz w:val="22"/>
                <w:szCs w:val="22"/>
              </w:rPr>
            </w:pPr>
          </w:p>
        </w:tc>
        <w:tc>
          <w:tcPr>
            <w:tcW w:w="3459" w:type="dxa"/>
            <w:gridSpan w:val="2"/>
            <w:tcBorders>
              <w:bottom w:val="dotted" w:sz="8" w:space="0" w:color="auto"/>
            </w:tcBorders>
            <w:shd w:val="clear" w:color="auto" w:fill="auto"/>
          </w:tcPr>
          <w:p w14:paraId="2CF46F1B" w14:textId="77777777" w:rsidR="009767B6" w:rsidRPr="002E4055" w:rsidRDefault="00212728" w:rsidP="009767B6">
            <w:pPr>
              <w:spacing w:before="120"/>
              <w:jc w:val="both"/>
              <w:rPr>
                <w:rFonts w:ascii="Calibri" w:hAnsi="Calibri" w:cs="Tahoma"/>
                <w:sz w:val="22"/>
                <w:szCs w:val="22"/>
              </w:rPr>
            </w:pPr>
            <w:r>
              <w:rPr>
                <w:rFonts w:ascii="Calibri" w:hAnsi="Calibri" w:cs="Tahoma"/>
                <w:sz w:val="22"/>
                <w:szCs w:val="22"/>
              </w:rPr>
              <w:t>Zhotovitel</w:t>
            </w:r>
            <w:r w:rsidR="009767B6" w:rsidRPr="002E4055">
              <w:rPr>
                <w:rFonts w:ascii="Calibri" w:hAnsi="Calibri" w:cs="Tahoma"/>
                <w:sz w:val="22"/>
                <w:szCs w:val="22"/>
              </w:rPr>
              <w:t>:</w:t>
            </w:r>
          </w:p>
        </w:tc>
      </w:tr>
      <w:tr w:rsidR="009767B6" w:rsidRPr="002E4055" w14:paraId="079C278A" w14:textId="77777777" w:rsidTr="00D25DC3">
        <w:tblPrEx>
          <w:tblLook w:val="01E0" w:firstRow="1" w:lastRow="1" w:firstColumn="1" w:lastColumn="1" w:noHBand="0" w:noVBand="0"/>
        </w:tblPrEx>
        <w:trPr>
          <w:trHeight w:val="400"/>
        </w:trPr>
        <w:tc>
          <w:tcPr>
            <w:tcW w:w="3227" w:type="dxa"/>
            <w:tcBorders>
              <w:top w:val="dotted" w:sz="8" w:space="0" w:color="auto"/>
            </w:tcBorders>
            <w:shd w:val="clear" w:color="auto" w:fill="auto"/>
            <w:vAlign w:val="center"/>
          </w:tcPr>
          <w:p w14:paraId="034D9F31" w14:textId="77777777" w:rsidR="009767B6" w:rsidRPr="002E4055" w:rsidRDefault="00B00ED7" w:rsidP="00B00ED7">
            <w:pPr>
              <w:ind w:right="-123"/>
              <w:rPr>
                <w:rFonts w:ascii="Calibri" w:hAnsi="Calibri" w:cs="Tahoma"/>
                <w:sz w:val="22"/>
                <w:szCs w:val="22"/>
              </w:rPr>
            </w:pPr>
            <w:r>
              <w:rPr>
                <w:rFonts w:ascii="Calibri" w:hAnsi="Calibri" w:cs="Tahoma"/>
                <w:sz w:val="22"/>
                <w:szCs w:val="22"/>
              </w:rPr>
              <w:t xml:space="preserve">       </w:t>
            </w:r>
            <w:r w:rsidR="00F9625A">
              <w:rPr>
                <w:rFonts w:ascii="Calibri" w:hAnsi="Calibri" w:cs="Tahoma"/>
                <w:sz w:val="22"/>
                <w:szCs w:val="22"/>
              </w:rPr>
              <w:t>Ing. Vladimíra Durajková</w:t>
            </w:r>
          </w:p>
          <w:p w14:paraId="53E0BF24" w14:textId="77777777" w:rsidR="009767B6" w:rsidRDefault="00C76DDA" w:rsidP="00C76DDA">
            <w:pPr>
              <w:ind w:right="-265"/>
              <w:rPr>
                <w:rFonts w:ascii="Calibri" w:hAnsi="Calibri" w:cs="Tahoma"/>
                <w:sz w:val="22"/>
                <w:szCs w:val="22"/>
              </w:rPr>
            </w:pPr>
            <w:r>
              <w:rPr>
                <w:rFonts w:ascii="Calibri" w:hAnsi="Calibri" w:cs="Tahoma"/>
                <w:sz w:val="22"/>
                <w:szCs w:val="22"/>
              </w:rPr>
              <w:t>Jihomoravské muzeum ve Znojmě</w:t>
            </w:r>
            <w:r w:rsidR="00EC1DAA">
              <w:rPr>
                <w:rFonts w:ascii="Calibri" w:hAnsi="Calibri" w:cs="Tahoma"/>
                <w:sz w:val="22"/>
                <w:szCs w:val="22"/>
              </w:rPr>
              <w:t>,</w:t>
            </w:r>
          </w:p>
          <w:p w14:paraId="7011A597" w14:textId="77777777" w:rsidR="00EC1DAA" w:rsidRPr="002E4055" w:rsidRDefault="00EC1DAA" w:rsidP="00C76DDA">
            <w:pPr>
              <w:ind w:right="-265"/>
              <w:rPr>
                <w:rFonts w:ascii="Calibri" w:hAnsi="Calibri" w:cs="Tahoma"/>
                <w:sz w:val="22"/>
                <w:szCs w:val="22"/>
              </w:rPr>
            </w:pPr>
            <w:r>
              <w:rPr>
                <w:rFonts w:ascii="Calibri" w:hAnsi="Calibri" w:cs="Tahoma"/>
                <w:sz w:val="22"/>
                <w:szCs w:val="22"/>
              </w:rPr>
              <w:t xml:space="preserve">        příspěvková organizace</w:t>
            </w:r>
          </w:p>
        </w:tc>
        <w:tc>
          <w:tcPr>
            <w:tcW w:w="2551" w:type="dxa"/>
            <w:shd w:val="clear" w:color="auto" w:fill="auto"/>
            <w:vAlign w:val="center"/>
          </w:tcPr>
          <w:p w14:paraId="700A76B5" w14:textId="77777777" w:rsidR="009767B6" w:rsidRPr="002E4055" w:rsidRDefault="009767B6" w:rsidP="001814EC">
            <w:pPr>
              <w:jc w:val="center"/>
              <w:rPr>
                <w:rFonts w:ascii="Calibri" w:hAnsi="Calibri" w:cs="Tahoma"/>
                <w:sz w:val="22"/>
                <w:szCs w:val="22"/>
              </w:rPr>
            </w:pPr>
          </w:p>
        </w:tc>
        <w:tc>
          <w:tcPr>
            <w:tcW w:w="3459" w:type="dxa"/>
            <w:gridSpan w:val="2"/>
            <w:tcBorders>
              <w:top w:val="dotted" w:sz="8" w:space="0" w:color="auto"/>
            </w:tcBorders>
            <w:shd w:val="clear" w:color="auto" w:fill="auto"/>
          </w:tcPr>
          <w:p w14:paraId="59FE74BE" w14:textId="49B32C61" w:rsidR="007000AA" w:rsidRDefault="00A21496" w:rsidP="00A21496">
            <w:pPr>
              <w:jc w:val="center"/>
              <w:rPr>
                <w:rFonts w:ascii="Calibri" w:hAnsi="Calibri" w:cs="Tahoma"/>
                <w:sz w:val="22"/>
                <w:szCs w:val="22"/>
              </w:rPr>
            </w:pPr>
            <w:r>
              <w:rPr>
                <w:rFonts w:ascii="Calibri" w:hAnsi="Calibri" w:cs="Tahoma"/>
                <w:sz w:val="22"/>
                <w:szCs w:val="22"/>
              </w:rPr>
              <w:t xml:space="preserve">Jan </w:t>
            </w:r>
            <w:r w:rsidR="00C56EB5">
              <w:rPr>
                <w:rFonts w:ascii="Calibri" w:hAnsi="Calibri" w:cs="Tahoma"/>
                <w:sz w:val="22"/>
                <w:szCs w:val="22"/>
              </w:rPr>
              <w:t>V</w:t>
            </w:r>
            <w:r w:rsidR="00D20755">
              <w:rPr>
                <w:rFonts w:ascii="Calibri" w:hAnsi="Calibri" w:cs="Tahoma"/>
                <w:sz w:val="22"/>
                <w:szCs w:val="22"/>
              </w:rPr>
              <w:t>i</w:t>
            </w:r>
            <w:r>
              <w:rPr>
                <w:rFonts w:ascii="Calibri" w:hAnsi="Calibri" w:cs="Tahoma"/>
                <w:sz w:val="22"/>
                <w:szCs w:val="22"/>
              </w:rPr>
              <w:t>klický</w:t>
            </w:r>
          </w:p>
          <w:p w14:paraId="25C81361" w14:textId="642A2791" w:rsidR="00C56EB5" w:rsidRPr="00182EC4" w:rsidRDefault="00C56EB5" w:rsidP="00A21496">
            <w:pPr>
              <w:jc w:val="center"/>
              <w:rPr>
                <w:rFonts w:ascii="Calibri" w:hAnsi="Calibri" w:cs="Tahoma"/>
                <w:sz w:val="22"/>
                <w:szCs w:val="22"/>
              </w:rPr>
            </w:pPr>
            <w:r w:rsidRPr="00C56EB5">
              <w:rPr>
                <w:rFonts w:ascii="Calibri" w:hAnsi="Calibri" w:cs="Tahoma"/>
                <w:sz w:val="22"/>
                <w:szCs w:val="22"/>
              </w:rPr>
              <w:t>VIKO stavební a montážní s.r.o.</w:t>
            </w:r>
          </w:p>
        </w:tc>
      </w:tr>
    </w:tbl>
    <w:p w14:paraId="0CA58E8F" w14:textId="77777777" w:rsidR="009767B6" w:rsidRPr="002E4055" w:rsidRDefault="009767B6" w:rsidP="005B0626">
      <w:pPr>
        <w:rPr>
          <w:rFonts w:ascii="Calibri" w:hAnsi="Calibri" w:cs="Calibri"/>
          <w:sz w:val="22"/>
          <w:szCs w:val="22"/>
        </w:rPr>
      </w:pPr>
    </w:p>
    <w:sectPr w:rsidR="009767B6" w:rsidRPr="002E4055" w:rsidSect="000C3735">
      <w:headerReference w:type="default" r:id="rId8"/>
      <w:footerReference w:type="default" r:id="rId9"/>
      <w:pgSz w:w="11906" w:h="16838"/>
      <w:pgMar w:top="1134" w:right="1418" w:bottom="1134" w:left="1418" w:header="426"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F6209" w14:textId="77777777" w:rsidR="007B0E01" w:rsidRDefault="007B0E01" w:rsidP="001131D7">
      <w:r>
        <w:separator/>
      </w:r>
    </w:p>
  </w:endnote>
  <w:endnote w:type="continuationSeparator" w:id="0">
    <w:p w14:paraId="53AF7CE6" w14:textId="77777777" w:rsidR="007B0E01" w:rsidRDefault="007B0E01" w:rsidP="00113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962BB" w14:textId="7BCCCF39" w:rsidR="001131D7" w:rsidRDefault="000677F2">
    <w:pPr>
      <w:pStyle w:val="Zpat"/>
      <w:jc w:val="center"/>
    </w:pPr>
    <w:r w:rsidRPr="001131D7">
      <w:rPr>
        <w:rFonts w:ascii="Calibri" w:hAnsi="Calibri"/>
        <w:sz w:val="22"/>
        <w:szCs w:val="22"/>
      </w:rPr>
      <w:fldChar w:fldCharType="begin"/>
    </w:r>
    <w:r w:rsidR="001131D7" w:rsidRPr="001131D7">
      <w:rPr>
        <w:rFonts w:ascii="Calibri" w:hAnsi="Calibri"/>
        <w:sz w:val="22"/>
        <w:szCs w:val="22"/>
      </w:rPr>
      <w:instrText>PAGE   \* MERGEFORMAT</w:instrText>
    </w:r>
    <w:r w:rsidRPr="001131D7">
      <w:rPr>
        <w:rFonts w:ascii="Calibri" w:hAnsi="Calibri"/>
        <w:sz w:val="22"/>
        <w:szCs w:val="22"/>
      </w:rPr>
      <w:fldChar w:fldCharType="separate"/>
    </w:r>
    <w:r w:rsidR="007B0E01">
      <w:rPr>
        <w:rFonts w:ascii="Calibri" w:hAnsi="Calibri"/>
        <w:noProof/>
        <w:sz w:val="22"/>
        <w:szCs w:val="22"/>
      </w:rPr>
      <w:t>1</w:t>
    </w:r>
    <w:r w:rsidRPr="001131D7">
      <w:rPr>
        <w:rFonts w:ascii="Calibri" w:hAnsi="Calibri"/>
        <w:sz w:val="22"/>
        <w:szCs w:val="22"/>
      </w:rPr>
      <w:fldChar w:fldCharType="end"/>
    </w:r>
  </w:p>
  <w:p w14:paraId="3EBD73FC" w14:textId="77777777" w:rsidR="001131D7" w:rsidRPr="006169E7" w:rsidRDefault="001131D7">
    <w:pPr>
      <w:pStyle w:val="Zpat"/>
      <w:rPr>
        <w:rFonts w:ascii="Calibri" w:hAnsi="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91E37" w14:textId="77777777" w:rsidR="007B0E01" w:rsidRDefault="007B0E01" w:rsidP="001131D7">
      <w:r>
        <w:separator/>
      </w:r>
    </w:p>
  </w:footnote>
  <w:footnote w:type="continuationSeparator" w:id="0">
    <w:p w14:paraId="7254BF1C" w14:textId="77777777" w:rsidR="007B0E01" w:rsidRDefault="007B0E01" w:rsidP="00113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9474C" w14:textId="3EEDE4C9" w:rsidR="000C3735" w:rsidRDefault="000C3735">
    <w:pPr>
      <w:pStyle w:val="Zhlav"/>
    </w:pPr>
    <w:r w:rsidRPr="00F13CD7">
      <w:rPr>
        <w:noProof/>
      </w:rPr>
      <w:drawing>
        <wp:inline distT="0" distB="0" distL="0" distR="0" wp14:anchorId="476ED4E0" wp14:editId="3D199BF7">
          <wp:extent cx="5759450" cy="950385"/>
          <wp:effectExtent l="0" t="0" r="0" b="2540"/>
          <wp:docPr id="2" name="Obrázek 2" descr="C:\Users\abrahamek\Desktop\kryštof\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brahamek\Desktop\kryštof\IROP_CZ_RO_B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0BD"/>
    <w:multiLevelType w:val="hybridMultilevel"/>
    <w:tmpl w:val="9A12383A"/>
    <w:lvl w:ilvl="0" w:tplc="04050013">
      <w:start w:val="1"/>
      <w:numFmt w:val="upperRoman"/>
      <w:lvlText w:val="%1."/>
      <w:lvlJc w:val="righ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 w15:restartNumberingAfterBreak="0">
    <w:nsid w:val="03B43A7B"/>
    <w:multiLevelType w:val="hybridMultilevel"/>
    <w:tmpl w:val="46C07F68"/>
    <w:lvl w:ilvl="0" w:tplc="28DE3F26">
      <w:start w:val="1"/>
      <w:numFmt w:val="decimal"/>
      <w:lvlText w:val="8.%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810E2D"/>
    <w:multiLevelType w:val="hybridMultilevel"/>
    <w:tmpl w:val="5218D682"/>
    <w:lvl w:ilvl="0" w:tplc="83BA06D8">
      <w:start w:val="1"/>
      <w:numFmt w:val="decimal"/>
      <w:lvlText w:val="11.%1"/>
      <w:lvlJc w:val="left"/>
      <w:pPr>
        <w:tabs>
          <w:tab w:val="num" w:pos="360"/>
        </w:tabs>
        <w:ind w:left="360" w:hanging="360"/>
      </w:pPr>
      <w:rPr>
        <w:rFonts w:hint="default"/>
        <w:b w:val="0"/>
        <w:sz w:val="22"/>
        <w:szCs w:val="22"/>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15:restartNumberingAfterBreak="0">
    <w:nsid w:val="0A6D2819"/>
    <w:multiLevelType w:val="hybridMultilevel"/>
    <w:tmpl w:val="0C567FE8"/>
    <w:lvl w:ilvl="0" w:tplc="4DD69564">
      <w:start w:val="1"/>
      <w:numFmt w:val="decimal"/>
      <w:lvlText w:val="4.%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D6340C"/>
    <w:multiLevelType w:val="hybridMultilevel"/>
    <w:tmpl w:val="CD143888"/>
    <w:lvl w:ilvl="0" w:tplc="6D3AEA4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4711C8"/>
    <w:multiLevelType w:val="hybridMultilevel"/>
    <w:tmpl w:val="18BC55A8"/>
    <w:lvl w:ilvl="0" w:tplc="1026DBA8">
      <w:start w:val="1"/>
      <w:numFmt w:val="decimal"/>
      <w:lvlText w:val="%1."/>
      <w:lvlJc w:val="left"/>
      <w:pPr>
        <w:ind w:left="644" w:hanging="360"/>
      </w:pPr>
      <w:rPr>
        <w:rFonts w:hint="default"/>
        <w:b/>
        <w:sz w:val="22"/>
        <w:szCs w:val="22"/>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1BD5606D"/>
    <w:multiLevelType w:val="hybridMultilevel"/>
    <w:tmpl w:val="5218D682"/>
    <w:lvl w:ilvl="0" w:tplc="83BA06D8">
      <w:start w:val="1"/>
      <w:numFmt w:val="decimal"/>
      <w:lvlText w:val="11.%1"/>
      <w:lvlJc w:val="left"/>
      <w:pPr>
        <w:tabs>
          <w:tab w:val="num" w:pos="360"/>
        </w:tabs>
        <w:ind w:left="360" w:hanging="360"/>
      </w:pPr>
      <w:rPr>
        <w:rFonts w:hint="default"/>
        <w:b w:val="0"/>
        <w:sz w:val="22"/>
        <w:szCs w:val="22"/>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 w15:restartNumberingAfterBreak="0">
    <w:nsid w:val="1DDE132D"/>
    <w:multiLevelType w:val="hybridMultilevel"/>
    <w:tmpl w:val="2B7234B8"/>
    <w:lvl w:ilvl="0" w:tplc="C1BE47D8">
      <w:start w:val="1"/>
      <w:numFmt w:val="decimal"/>
      <w:lvlText w:val="5.%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37631CA"/>
    <w:multiLevelType w:val="hybridMultilevel"/>
    <w:tmpl w:val="95A6667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24592777"/>
    <w:multiLevelType w:val="hybridMultilevel"/>
    <w:tmpl w:val="40E4E6EC"/>
    <w:lvl w:ilvl="0" w:tplc="F2787D60">
      <w:start w:val="1"/>
      <w:numFmt w:val="upperRoman"/>
      <w:lvlText w:val="%1."/>
      <w:lvlJc w:val="left"/>
      <w:pPr>
        <w:ind w:left="4123"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606C04"/>
    <w:multiLevelType w:val="hybridMultilevel"/>
    <w:tmpl w:val="0F66318E"/>
    <w:lvl w:ilvl="0" w:tplc="525A97B4">
      <w:start w:val="1"/>
      <w:numFmt w:val="decimal"/>
      <w:lvlText w:val="9.%1"/>
      <w:lvlJc w:val="left"/>
      <w:pPr>
        <w:tabs>
          <w:tab w:val="num" w:pos="360"/>
        </w:tabs>
        <w:ind w:left="360" w:hanging="360"/>
      </w:pPr>
      <w:rPr>
        <w:rFonts w:hint="default"/>
        <w:b w:val="0"/>
        <w:bCs w:val="0"/>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29C0718E"/>
    <w:multiLevelType w:val="hybridMultilevel"/>
    <w:tmpl w:val="D89A3E3E"/>
    <w:lvl w:ilvl="0" w:tplc="8362CA82">
      <w:start w:val="1"/>
      <w:numFmt w:val="decimal"/>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10C6253"/>
    <w:multiLevelType w:val="hybridMultilevel"/>
    <w:tmpl w:val="8948199A"/>
    <w:lvl w:ilvl="0" w:tplc="7BD05F36">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5C91F2D"/>
    <w:multiLevelType w:val="hybridMultilevel"/>
    <w:tmpl w:val="AF583458"/>
    <w:lvl w:ilvl="0" w:tplc="7BD05F36">
      <w:start w:val="1"/>
      <w:numFmt w:val="decimal"/>
      <w:lvlText w:val="2.%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 w15:restartNumberingAfterBreak="0">
    <w:nsid w:val="3C9F652B"/>
    <w:multiLevelType w:val="hybridMultilevel"/>
    <w:tmpl w:val="C77C973C"/>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15" w15:restartNumberingAfterBreak="0">
    <w:nsid w:val="3E266B86"/>
    <w:multiLevelType w:val="multilevel"/>
    <w:tmpl w:val="BDE8F308"/>
    <w:lvl w:ilvl="0">
      <w:start w:val="1"/>
      <w:numFmt w:val="decimal"/>
      <w:lvlText w:val="3.%1"/>
      <w:lvlJc w:val="left"/>
      <w:pPr>
        <w:ind w:left="360" w:hanging="360"/>
      </w:pPr>
      <w:rPr>
        <w:rFonts w:hint="default"/>
      </w:rPr>
    </w:lvl>
    <w:lvl w:ilvl="1">
      <w:start w:val="1"/>
      <w:numFmt w:val="decimal"/>
      <w:lvlText w:val="3.%2"/>
      <w:lvlJc w:val="left"/>
      <w:pPr>
        <w:ind w:left="567" w:hanging="567"/>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28F1FA2"/>
    <w:multiLevelType w:val="hybridMultilevel"/>
    <w:tmpl w:val="B20ABB06"/>
    <w:lvl w:ilvl="0" w:tplc="28DE3F26">
      <w:start w:val="1"/>
      <w:numFmt w:val="decimal"/>
      <w:lvlText w:val="8.%1"/>
      <w:lvlJc w:val="left"/>
      <w:pPr>
        <w:tabs>
          <w:tab w:val="num" w:pos="360"/>
        </w:tabs>
        <w:ind w:left="360" w:hanging="360"/>
      </w:pPr>
      <w:rPr>
        <w:rFonts w:hint="default"/>
        <w:color w:val="auto"/>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 w15:restartNumberingAfterBreak="0">
    <w:nsid w:val="42FE4221"/>
    <w:multiLevelType w:val="hybridMultilevel"/>
    <w:tmpl w:val="8DC0992C"/>
    <w:lvl w:ilvl="0" w:tplc="3ABA6972">
      <w:start w:val="1"/>
      <w:numFmt w:val="decimal"/>
      <w:lvlText w:val="7.%1."/>
      <w:lvlJc w:val="left"/>
      <w:pPr>
        <w:ind w:left="1077" w:hanging="360"/>
      </w:pPr>
      <w:rPr>
        <w:rFonts w:hint="default"/>
        <w:b w:val="0"/>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8" w15:restartNumberingAfterBreak="0">
    <w:nsid w:val="4C843413"/>
    <w:multiLevelType w:val="hybridMultilevel"/>
    <w:tmpl w:val="0AACC292"/>
    <w:lvl w:ilvl="0" w:tplc="A8266A80">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15:restartNumberingAfterBreak="0">
    <w:nsid w:val="4F8F6839"/>
    <w:multiLevelType w:val="hybridMultilevel"/>
    <w:tmpl w:val="1FA4183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54895985"/>
    <w:multiLevelType w:val="hybridMultilevel"/>
    <w:tmpl w:val="2544EB60"/>
    <w:lvl w:ilvl="0" w:tplc="66485512">
      <w:start w:val="1"/>
      <w:numFmt w:val="decimal"/>
      <w:lvlText w:val="10.%1"/>
      <w:lvlJc w:val="left"/>
      <w:pPr>
        <w:ind w:left="720" w:hanging="360"/>
      </w:pPr>
      <w:rPr>
        <w:rFonts w:hint="default"/>
        <w:b w:val="0"/>
        <w:bCs w:val="0"/>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8266A80">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AA648EE"/>
    <w:multiLevelType w:val="hybridMultilevel"/>
    <w:tmpl w:val="09127C5A"/>
    <w:lvl w:ilvl="0" w:tplc="04050001">
      <w:start w:val="1"/>
      <w:numFmt w:val="bullet"/>
      <w:lvlText w:val=""/>
      <w:lvlJc w:val="left"/>
      <w:pPr>
        <w:tabs>
          <w:tab w:val="num" w:pos="360"/>
        </w:tabs>
        <w:ind w:left="360" w:hanging="360"/>
      </w:pPr>
      <w:rPr>
        <w:rFonts w:ascii="Symbol" w:hAnsi="Symbol"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 w15:restartNumberingAfterBreak="0">
    <w:nsid w:val="5C613E15"/>
    <w:multiLevelType w:val="hybridMultilevel"/>
    <w:tmpl w:val="F79CC530"/>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650250DD"/>
    <w:multiLevelType w:val="hybridMultilevel"/>
    <w:tmpl w:val="C786F274"/>
    <w:lvl w:ilvl="0" w:tplc="6D3AEA4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B4C0C99"/>
    <w:multiLevelType w:val="hybridMultilevel"/>
    <w:tmpl w:val="F71C8E6E"/>
    <w:name w:val="WW8Num1132"/>
    <w:lvl w:ilvl="0" w:tplc="FFFFFFFF">
      <w:start w:val="1"/>
      <w:numFmt w:val="lowerLetter"/>
      <w:lvlText w:val="%1)"/>
      <w:lvlJc w:val="left"/>
      <w:pPr>
        <w:tabs>
          <w:tab w:val="num" w:pos="927"/>
        </w:tabs>
        <w:ind w:left="927" w:hanging="360"/>
      </w:pPr>
      <w:rPr>
        <w:rFont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6D907498"/>
    <w:multiLevelType w:val="multilevel"/>
    <w:tmpl w:val="E0221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A711AF"/>
    <w:multiLevelType w:val="hybridMultilevel"/>
    <w:tmpl w:val="1D5CACD2"/>
    <w:lvl w:ilvl="0" w:tplc="3B8005BC">
      <w:start w:val="1"/>
      <w:numFmt w:val="decimal"/>
      <w:lvlText w:val="7.%1"/>
      <w:lvlJc w:val="left"/>
      <w:pPr>
        <w:tabs>
          <w:tab w:val="num" w:pos="720"/>
        </w:tabs>
        <w:ind w:left="720" w:hanging="360"/>
      </w:pPr>
      <w:rPr>
        <w:rFonts w:hint="default"/>
        <w:b w:val="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74176A49"/>
    <w:multiLevelType w:val="hybridMultilevel"/>
    <w:tmpl w:val="36F6F228"/>
    <w:lvl w:ilvl="0" w:tplc="37F07326">
      <w:start w:val="1"/>
      <w:numFmt w:val="decimal"/>
      <w:lvlText w:val="2.%1"/>
      <w:lvlJc w:val="left"/>
      <w:pPr>
        <w:ind w:left="502" w:hanging="360"/>
      </w:pPr>
      <w:rPr>
        <w:rFonts w:hint="default"/>
      </w:rPr>
    </w:lvl>
    <w:lvl w:ilvl="1" w:tplc="04050019">
      <w:start w:val="1"/>
      <w:numFmt w:val="lowerLetter"/>
      <w:lvlText w:val="%2."/>
      <w:lvlJc w:val="left"/>
      <w:pPr>
        <w:ind w:left="1871" w:hanging="360"/>
      </w:pPr>
    </w:lvl>
    <w:lvl w:ilvl="2" w:tplc="0405001B">
      <w:start w:val="1"/>
      <w:numFmt w:val="lowerRoman"/>
      <w:lvlText w:val="%3."/>
      <w:lvlJc w:val="right"/>
      <w:pPr>
        <w:ind w:left="2591" w:hanging="180"/>
      </w:pPr>
    </w:lvl>
    <w:lvl w:ilvl="3" w:tplc="0405000F">
      <w:start w:val="1"/>
      <w:numFmt w:val="decimal"/>
      <w:lvlText w:val="%4."/>
      <w:lvlJc w:val="left"/>
      <w:pPr>
        <w:ind w:left="3311" w:hanging="360"/>
      </w:pPr>
    </w:lvl>
    <w:lvl w:ilvl="4" w:tplc="04050019">
      <w:start w:val="1"/>
      <w:numFmt w:val="lowerLetter"/>
      <w:lvlText w:val="%5."/>
      <w:lvlJc w:val="left"/>
      <w:pPr>
        <w:ind w:left="4031" w:hanging="360"/>
      </w:pPr>
    </w:lvl>
    <w:lvl w:ilvl="5" w:tplc="0405001B">
      <w:start w:val="1"/>
      <w:numFmt w:val="lowerRoman"/>
      <w:lvlText w:val="%6."/>
      <w:lvlJc w:val="right"/>
      <w:pPr>
        <w:ind w:left="4751" w:hanging="180"/>
      </w:pPr>
    </w:lvl>
    <w:lvl w:ilvl="6" w:tplc="0405000F">
      <w:start w:val="1"/>
      <w:numFmt w:val="decimal"/>
      <w:lvlText w:val="%7."/>
      <w:lvlJc w:val="left"/>
      <w:pPr>
        <w:ind w:left="5471" w:hanging="360"/>
      </w:pPr>
    </w:lvl>
    <w:lvl w:ilvl="7" w:tplc="04050019">
      <w:start w:val="1"/>
      <w:numFmt w:val="lowerLetter"/>
      <w:lvlText w:val="%8."/>
      <w:lvlJc w:val="left"/>
      <w:pPr>
        <w:ind w:left="6191" w:hanging="360"/>
      </w:pPr>
    </w:lvl>
    <w:lvl w:ilvl="8" w:tplc="0405001B">
      <w:start w:val="1"/>
      <w:numFmt w:val="lowerRoman"/>
      <w:lvlText w:val="%9."/>
      <w:lvlJc w:val="right"/>
      <w:pPr>
        <w:ind w:left="6911" w:hanging="180"/>
      </w:pPr>
    </w:lvl>
  </w:abstractNum>
  <w:abstractNum w:abstractNumId="28" w15:restartNumberingAfterBreak="0">
    <w:nsid w:val="7909246B"/>
    <w:multiLevelType w:val="hybridMultilevel"/>
    <w:tmpl w:val="36863F38"/>
    <w:lvl w:ilvl="0" w:tplc="834C586A">
      <w:start w:val="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784924"/>
    <w:multiLevelType w:val="hybridMultilevel"/>
    <w:tmpl w:val="E9564B0A"/>
    <w:lvl w:ilvl="0" w:tplc="E96A20F0">
      <w:start w:val="1"/>
      <w:numFmt w:val="decimal"/>
      <w:lvlText w:val="6.%1"/>
      <w:lvlJc w:val="left"/>
      <w:pPr>
        <w:ind w:left="3981" w:hanging="72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F6B061F"/>
    <w:multiLevelType w:val="hybridMultilevel"/>
    <w:tmpl w:val="4F1EA42E"/>
    <w:lvl w:ilvl="0" w:tplc="C1BE47D8">
      <w:start w:val="1"/>
      <w:numFmt w:val="decimal"/>
      <w:lvlText w:val="5.%1"/>
      <w:lvlJc w:val="left"/>
      <w:pPr>
        <w:tabs>
          <w:tab w:val="num" w:pos="360"/>
        </w:tabs>
        <w:ind w:left="360" w:hanging="360"/>
      </w:pPr>
      <w:rPr>
        <w:rFonts w:hint="default"/>
        <w:color w:val="auto"/>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11"/>
  </w:num>
  <w:num w:numId="2">
    <w:abstractNumId w:val="13"/>
  </w:num>
  <w:num w:numId="3">
    <w:abstractNumId w:val="16"/>
  </w:num>
  <w:num w:numId="4">
    <w:abstractNumId w:val="10"/>
  </w:num>
  <w:num w:numId="5">
    <w:abstractNumId w:val="2"/>
  </w:num>
  <w:num w:numId="6">
    <w:abstractNumId w:val="30"/>
  </w:num>
  <w:num w:numId="7">
    <w:abstractNumId w:val="28"/>
  </w:num>
  <w:num w:numId="8">
    <w:abstractNumId w:val="9"/>
  </w:num>
  <w:num w:numId="9">
    <w:abstractNumId w:val="25"/>
  </w:num>
  <w:num w:numId="10">
    <w:abstractNumId w:val="29"/>
  </w:num>
  <w:num w:numId="11">
    <w:abstractNumId w:val="26"/>
  </w:num>
  <w:num w:numId="12">
    <w:abstractNumId w:val="15"/>
  </w:num>
  <w:num w:numId="13">
    <w:abstractNumId w:val="1"/>
  </w:num>
  <w:num w:numId="14">
    <w:abstractNumId w:val="20"/>
  </w:num>
  <w:num w:numId="15">
    <w:abstractNumId w:val="18"/>
  </w:num>
  <w:num w:numId="16">
    <w:abstractNumId w:val="19"/>
  </w:num>
  <w:num w:numId="17">
    <w:abstractNumId w:val="22"/>
  </w:num>
  <w:num w:numId="18">
    <w:abstractNumId w:val="17"/>
  </w:num>
  <w:num w:numId="19">
    <w:abstractNumId w:val="27"/>
  </w:num>
  <w:num w:numId="20">
    <w:abstractNumId w:val="4"/>
  </w:num>
  <w:num w:numId="21">
    <w:abstractNumId w:val="5"/>
  </w:num>
  <w:num w:numId="22">
    <w:abstractNumId w:val="3"/>
  </w:num>
  <w:num w:numId="23">
    <w:abstractNumId w:val="0"/>
  </w:num>
  <w:num w:numId="24">
    <w:abstractNumId w:val="7"/>
  </w:num>
  <w:num w:numId="25">
    <w:abstractNumId w:val="23"/>
  </w:num>
  <w:num w:numId="26">
    <w:abstractNumId w:val="14"/>
  </w:num>
  <w:num w:numId="27">
    <w:abstractNumId w:val="12"/>
  </w:num>
  <w:num w:numId="28">
    <w:abstractNumId w:val="21"/>
  </w:num>
  <w:num w:numId="29">
    <w:abstractNumId w:val="6"/>
  </w:num>
  <w:num w:numId="30">
    <w:abstractNumId w:val="24"/>
  </w:num>
  <w:num w:numId="3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jfn0ssbUb4cJwIYnD3iV314jg1+bIRoOHYvh1VePqWiyrL2H1gUCoNlih2s3aLfwXdAMFQxNqbyMgOAhMq2A==" w:salt="EABom8XW9LftO1NUawYIAA=="/>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126"/>
    <w:rsid w:val="00027407"/>
    <w:rsid w:val="00027F53"/>
    <w:rsid w:val="00033A44"/>
    <w:rsid w:val="00033B02"/>
    <w:rsid w:val="00042977"/>
    <w:rsid w:val="000431B5"/>
    <w:rsid w:val="00044854"/>
    <w:rsid w:val="0004587D"/>
    <w:rsid w:val="00050576"/>
    <w:rsid w:val="00054F8B"/>
    <w:rsid w:val="00055689"/>
    <w:rsid w:val="000677F2"/>
    <w:rsid w:val="0007743E"/>
    <w:rsid w:val="0009476F"/>
    <w:rsid w:val="000949A3"/>
    <w:rsid w:val="000B3E2C"/>
    <w:rsid w:val="000C3735"/>
    <w:rsid w:val="000C695D"/>
    <w:rsid w:val="000D62AE"/>
    <w:rsid w:val="000E4965"/>
    <w:rsid w:val="000E7827"/>
    <w:rsid w:val="000F159F"/>
    <w:rsid w:val="00101683"/>
    <w:rsid w:val="001131D7"/>
    <w:rsid w:val="001306A8"/>
    <w:rsid w:val="00131C94"/>
    <w:rsid w:val="00135D37"/>
    <w:rsid w:val="001405C6"/>
    <w:rsid w:val="00157888"/>
    <w:rsid w:val="00167827"/>
    <w:rsid w:val="001726CB"/>
    <w:rsid w:val="001753C1"/>
    <w:rsid w:val="00180DFD"/>
    <w:rsid w:val="001814EC"/>
    <w:rsid w:val="00182EC4"/>
    <w:rsid w:val="0018586E"/>
    <w:rsid w:val="001918B2"/>
    <w:rsid w:val="00193E1C"/>
    <w:rsid w:val="00195D6A"/>
    <w:rsid w:val="00197494"/>
    <w:rsid w:val="001A6133"/>
    <w:rsid w:val="001A7F71"/>
    <w:rsid w:val="001B1301"/>
    <w:rsid w:val="001B5E47"/>
    <w:rsid w:val="001D198C"/>
    <w:rsid w:val="001E5F38"/>
    <w:rsid w:val="001E6755"/>
    <w:rsid w:val="002037D8"/>
    <w:rsid w:val="002047D2"/>
    <w:rsid w:val="00206423"/>
    <w:rsid w:val="00206F78"/>
    <w:rsid w:val="00207068"/>
    <w:rsid w:val="00207BF2"/>
    <w:rsid w:val="002110A3"/>
    <w:rsid w:val="00212728"/>
    <w:rsid w:val="00215E0F"/>
    <w:rsid w:val="00225856"/>
    <w:rsid w:val="00246B29"/>
    <w:rsid w:val="0025000C"/>
    <w:rsid w:val="00253380"/>
    <w:rsid w:val="00256C4B"/>
    <w:rsid w:val="00257826"/>
    <w:rsid w:val="00264675"/>
    <w:rsid w:val="00265A2B"/>
    <w:rsid w:val="00267AB3"/>
    <w:rsid w:val="00272337"/>
    <w:rsid w:val="00272AB2"/>
    <w:rsid w:val="00275920"/>
    <w:rsid w:val="00280C88"/>
    <w:rsid w:val="00283541"/>
    <w:rsid w:val="00294B89"/>
    <w:rsid w:val="002A18B5"/>
    <w:rsid w:val="002A2632"/>
    <w:rsid w:val="002A6B50"/>
    <w:rsid w:val="002A7CD8"/>
    <w:rsid w:val="002B5733"/>
    <w:rsid w:val="002C01D0"/>
    <w:rsid w:val="002D62CC"/>
    <w:rsid w:val="002D66F3"/>
    <w:rsid w:val="002E207A"/>
    <w:rsid w:val="002E4055"/>
    <w:rsid w:val="002F01A6"/>
    <w:rsid w:val="002F1C71"/>
    <w:rsid w:val="002F5846"/>
    <w:rsid w:val="002F5982"/>
    <w:rsid w:val="002F740E"/>
    <w:rsid w:val="003031F3"/>
    <w:rsid w:val="00310EC3"/>
    <w:rsid w:val="0031601C"/>
    <w:rsid w:val="00327F00"/>
    <w:rsid w:val="00330253"/>
    <w:rsid w:val="003307D9"/>
    <w:rsid w:val="00334194"/>
    <w:rsid w:val="00334784"/>
    <w:rsid w:val="0034513C"/>
    <w:rsid w:val="003525ED"/>
    <w:rsid w:val="00352C48"/>
    <w:rsid w:val="003575CA"/>
    <w:rsid w:val="003656E8"/>
    <w:rsid w:val="00370EE2"/>
    <w:rsid w:val="0039129F"/>
    <w:rsid w:val="00394523"/>
    <w:rsid w:val="00394E15"/>
    <w:rsid w:val="003A6322"/>
    <w:rsid w:val="003B0DF9"/>
    <w:rsid w:val="003B26F3"/>
    <w:rsid w:val="003B5328"/>
    <w:rsid w:val="003B7FDB"/>
    <w:rsid w:val="003C347E"/>
    <w:rsid w:val="003D1C40"/>
    <w:rsid w:val="003E4F6D"/>
    <w:rsid w:val="00401120"/>
    <w:rsid w:val="00403270"/>
    <w:rsid w:val="00422A43"/>
    <w:rsid w:val="004335D2"/>
    <w:rsid w:val="0043488E"/>
    <w:rsid w:val="00437797"/>
    <w:rsid w:val="00444571"/>
    <w:rsid w:val="00444F64"/>
    <w:rsid w:val="004516E4"/>
    <w:rsid w:val="00472028"/>
    <w:rsid w:val="0047222E"/>
    <w:rsid w:val="00475078"/>
    <w:rsid w:val="00476736"/>
    <w:rsid w:val="00480612"/>
    <w:rsid w:val="00483D4D"/>
    <w:rsid w:val="004864A5"/>
    <w:rsid w:val="004872B5"/>
    <w:rsid w:val="004935DE"/>
    <w:rsid w:val="004A1740"/>
    <w:rsid w:val="004A1C39"/>
    <w:rsid w:val="004B1A9F"/>
    <w:rsid w:val="004B1FF1"/>
    <w:rsid w:val="004C2CAF"/>
    <w:rsid w:val="004E34DE"/>
    <w:rsid w:val="004E3D08"/>
    <w:rsid w:val="00507952"/>
    <w:rsid w:val="00515CB7"/>
    <w:rsid w:val="00516E50"/>
    <w:rsid w:val="00526501"/>
    <w:rsid w:val="00526CCB"/>
    <w:rsid w:val="0053312A"/>
    <w:rsid w:val="00540631"/>
    <w:rsid w:val="00540D2D"/>
    <w:rsid w:val="00542BBD"/>
    <w:rsid w:val="00567782"/>
    <w:rsid w:val="00570BE6"/>
    <w:rsid w:val="005731A4"/>
    <w:rsid w:val="0057386C"/>
    <w:rsid w:val="00575F44"/>
    <w:rsid w:val="005806EA"/>
    <w:rsid w:val="005B0626"/>
    <w:rsid w:val="005B1B62"/>
    <w:rsid w:val="005C51BC"/>
    <w:rsid w:val="005D454A"/>
    <w:rsid w:val="005D5D19"/>
    <w:rsid w:val="005E0AF9"/>
    <w:rsid w:val="005E1D24"/>
    <w:rsid w:val="005E4F2E"/>
    <w:rsid w:val="005F45B4"/>
    <w:rsid w:val="00600DFC"/>
    <w:rsid w:val="00603D27"/>
    <w:rsid w:val="00610BF3"/>
    <w:rsid w:val="0061372A"/>
    <w:rsid w:val="00614D9D"/>
    <w:rsid w:val="00616797"/>
    <w:rsid w:val="006169E7"/>
    <w:rsid w:val="00621A1C"/>
    <w:rsid w:val="00623D0E"/>
    <w:rsid w:val="00624C78"/>
    <w:rsid w:val="00626A7E"/>
    <w:rsid w:val="0063087E"/>
    <w:rsid w:val="006332C0"/>
    <w:rsid w:val="00633E72"/>
    <w:rsid w:val="00635AD1"/>
    <w:rsid w:val="0067777D"/>
    <w:rsid w:val="006852E0"/>
    <w:rsid w:val="0068604E"/>
    <w:rsid w:val="00693708"/>
    <w:rsid w:val="0069731D"/>
    <w:rsid w:val="006A4216"/>
    <w:rsid w:val="006A6035"/>
    <w:rsid w:val="006B3FF6"/>
    <w:rsid w:val="006B450E"/>
    <w:rsid w:val="006C0198"/>
    <w:rsid w:val="006C0787"/>
    <w:rsid w:val="006C1539"/>
    <w:rsid w:val="006C1983"/>
    <w:rsid w:val="006D1126"/>
    <w:rsid w:val="006D357C"/>
    <w:rsid w:val="006E3EFD"/>
    <w:rsid w:val="006E7698"/>
    <w:rsid w:val="007000AA"/>
    <w:rsid w:val="00711A38"/>
    <w:rsid w:val="007124EC"/>
    <w:rsid w:val="0071446C"/>
    <w:rsid w:val="0071595B"/>
    <w:rsid w:val="00717E6B"/>
    <w:rsid w:val="007264DD"/>
    <w:rsid w:val="00732ADE"/>
    <w:rsid w:val="00733361"/>
    <w:rsid w:val="007376CF"/>
    <w:rsid w:val="00744BD1"/>
    <w:rsid w:val="00747803"/>
    <w:rsid w:val="00752DF2"/>
    <w:rsid w:val="00756E6C"/>
    <w:rsid w:val="00765A24"/>
    <w:rsid w:val="00767335"/>
    <w:rsid w:val="007707F2"/>
    <w:rsid w:val="007719A5"/>
    <w:rsid w:val="00775D8E"/>
    <w:rsid w:val="007824CC"/>
    <w:rsid w:val="007858EF"/>
    <w:rsid w:val="00786A84"/>
    <w:rsid w:val="00794102"/>
    <w:rsid w:val="007A2CB1"/>
    <w:rsid w:val="007B0E01"/>
    <w:rsid w:val="007B76F8"/>
    <w:rsid w:val="007D21DF"/>
    <w:rsid w:val="007D779C"/>
    <w:rsid w:val="007F4E49"/>
    <w:rsid w:val="007F7D97"/>
    <w:rsid w:val="00807759"/>
    <w:rsid w:val="00813A2C"/>
    <w:rsid w:val="00814BFE"/>
    <w:rsid w:val="00820AD2"/>
    <w:rsid w:val="008211DB"/>
    <w:rsid w:val="00822851"/>
    <w:rsid w:val="00832A9F"/>
    <w:rsid w:val="00832BEC"/>
    <w:rsid w:val="00834615"/>
    <w:rsid w:val="0083681A"/>
    <w:rsid w:val="0085273D"/>
    <w:rsid w:val="008536E6"/>
    <w:rsid w:val="00856DDA"/>
    <w:rsid w:val="00867D0F"/>
    <w:rsid w:val="00872640"/>
    <w:rsid w:val="00873392"/>
    <w:rsid w:val="008806FE"/>
    <w:rsid w:val="00881F40"/>
    <w:rsid w:val="008821E1"/>
    <w:rsid w:val="00885E7A"/>
    <w:rsid w:val="008911EC"/>
    <w:rsid w:val="008931C3"/>
    <w:rsid w:val="00895115"/>
    <w:rsid w:val="00897730"/>
    <w:rsid w:val="008A3DE8"/>
    <w:rsid w:val="008B4567"/>
    <w:rsid w:val="008C0B7A"/>
    <w:rsid w:val="008C184B"/>
    <w:rsid w:val="008C62A6"/>
    <w:rsid w:val="008D2A4D"/>
    <w:rsid w:val="008D4BCB"/>
    <w:rsid w:val="008E7C1F"/>
    <w:rsid w:val="00906858"/>
    <w:rsid w:val="00907DF2"/>
    <w:rsid w:val="00911D5F"/>
    <w:rsid w:val="0092349F"/>
    <w:rsid w:val="00924607"/>
    <w:rsid w:val="00927797"/>
    <w:rsid w:val="009318D8"/>
    <w:rsid w:val="00934E2F"/>
    <w:rsid w:val="0094490F"/>
    <w:rsid w:val="009468C7"/>
    <w:rsid w:val="00953B4C"/>
    <w:rsid w:val="00954789"/>
    <w:rsid w:val="00964DD1"/>
    <w:rsid w:val="00967C08"/>
    <w:rsid w:val="0097019B"/>
    <w:rsid w:val="00972A8B"/>
    <w:rsid w:val="009767B6"/>
    <w:rsid w:val="009773FC"/>
    <w:rsid w:val="009802FC"/>
    <w:rsid w:val="00987A58"/>
    <w:rsid w:val="00991923"/>
    <w:rsid w:val="009B269D"/>
    <w:rsid w:val="009B5191"/>
    <w:rsid w:val="009D634D"/>
    <w:rsid w:val="009E165C"/>
    <w:rsid w:val="009E398A"/>
    <w:rsid w:val="009E547D"/>
    <w:rsid w:val="009F041D"/>
    <w:rsid w:val="009F0752"/>
    <w:rsid w:val="009F5CB5"/>
    <w:rsid w:val="00A00F11"/>
    <w:rsid w:val="00A21496"/>
    <w:rsid w:val="00A21FD0"/>
    <w:rsid w:val="00A263DC"/>
    <w:rsid w:val="00A31458"/>
    <w:rsid w:val="00A319BB"/>
    <w:rsid w:val="00A32498"/>
    <w:rsid w:val="00A425A7"/>
    <w:rsid w:val="00A470AE"/>
    <w:rsid w:val="00A500BF"/>
    <w:rsid w:val="00A60E9D"/>
    <w:rsid w:val="00A648FC"/>
    <w:rsid w:val="00A767A5"/>
    <w:rsid w:val="00A85411"/>
    <w:rsid w:val="00A914DE"/>
    <w:rsid w:val="00AA4D29"/>
    <w:rsid w:val="00AA713B"/>
    <w:rsid w:val="00AB0D9F"/>
    <w:rsid w:val="00AB3C05"/>
    <w:rsid w:val="00AB4420"/>
    <w:rsid w:val="00AB518F"/>
    <w:rsid w:val="00AC260E"/>
    <w:rsid w:val="00AC3E7C"/>
    <w:rsid w:val="00AC4712"/>
    <w:rsid w:val="00AD620E"/>
    <w:rsid w:val="00AF46D6"/>
    <w:rsid w:val="00B00ED7"/>
    <w:rsid w:val="00B01BA7"/>
    <w:rsid w:val="00B07EA6"/>
    <w:rsid w:val="00B138DE"/>
    <w:rsid w:val="00B167AB"/>
    <w:rsid w:val="00B2249A"/>
    <w:rsid w:val="00B26B3A"/>
    <w:rsid w:val="00B304FE"/>
    <w:rsid w:val="00B36748"/>
    <w:rsid w:val="00B62FDD"/>
    <w:rsid w:val="00B6535C"/>
    <w:rsid w:val="00B67B2B"/>
    <w:rsid w:val="00B759B2"/>
    <w:rsid w:val="00B8651B"/>
    <w:rsid w:val="00B9034B"/>
    <w:rsid w:val="00B97649"/>
    <w:rsid w:val="00BB2E2B"/>
    <w:rsid w:val="00BB5006"/>
    <w:rsid w:val="00BC00D5"/>
    <w:rsid w:val="00BC4136"/>
    <w:rsid w:val="00BC561D"/>
    <w:rsid w:val="00BC7457"/>
    <w:rsid w:val="00BD0B2C"/>
    <w:rsid w:val="00BD0FC7"/>
    <w:rsid w:val="00BD10FB"/>
    <w:rsid w:val="00BD5F5E"/>
    <w:rsid w:val="00BD6F62"/>
    <w:rsid w:val="00C02350"/>
    <w:rsid w:val="00C04312"/>
    <w:rsid w:val="00C04403"/>
    <w:rsid w:val="00C13819"/>
    <w:rsid w:val="00C1709D"/>
    <w:rsid w:val="00C27D1B"/>
    <w:rsid w:val="00C334E4"/>
    <w:rsid w:val="00C36C02"/>
    <w:rsid w:val="00C56EB5"/>
    <w:rsid w:val="00C6759E"/>
    <w:rsid w:val="00C76DDA"/>
    <w:rsid w:val="00C8143B"/>
    <w:rsid w:val="00C87296"/>
    <w:rsid w:val="00C9180A"/>
    <w:rsid w:val="00C93D19"/>
    <w:rsid w:val="00CB5458"/>
    <w:rsid w:val="00CC07E3"/>
    <w:rsid w:val="00CC14D2"/>
    <w:rsid w:val="00CC2B1F"/>
    <w:rsid w:val="00CC47EC"/>
    <w:rsid w:val="00CC663C"/>
    <w:rsid w:val="00CD027D"/>
    <w:rsid w:val="00CD50BE"/>
    <w:rsid w:val="00CD7ABD"/>
    <w:rsid w:val="00CE1C2D"/>
    <w:rsid w:val="00CE35CA"/>
    <w:rsid w:val="00CE473C"/>
    <w:rsid w:val="00CE64CF"/>
    <w:rsid w:val="00CF3200"/>
    <w:rsid w:val="00CF5885"/>
    <w:rsid w:val="00D002E0"/>
    <w:rsid w:val="00D02488"/>
    <w:rsid w:val="00D06FB3"/>
    <w:rsid w:val="00D07B17"/>
    <w:rsid w:val="00D10F1F"/>
    <w:rsid w:val="00D20755"/>
    <w:rsid w:val="00D25DC3"/>
    <w:rsid w:val="00D41A6D"/>
    <w:rsid w:val="00D44D76"/>
    <w:rsid w:val="00D478E7"/>
    <w:rsid w:val="00D54536"/>
    <w:rsid w:val="00D642C0"/>
    <w:rsid w:val="00D65DCF"/>
    <w:rsid w:val="00D703E3"/>
    <w:rsid w:val="00D82D9B"/>
    <w:rsid w:val="00D85FE2"/>
    <w:rsid w:val="00D911E9"/>
    <w:rsid w:val="00D930EB"/>
    <w:rsid w:val="00D95BE2"/>
    <w:rsid w:val="00DA37B7"/>
    <w:rsid w:val="00DA3914"/>
    <w:rsid w:val="00DA554B"/>
    <w:rsid w:val="00DB08E4"/>
    <w:rsid w:val="00DD75E0"/>
    <w:rsid w:val="00DE57BD"/>
    <w:rsid w:val="00DF28C5"/>
    <w:rsid w:val="00E03546"/>
    <w:rsid w:val="00E05C7E"/>
    <w:rsid w:val="00E07704"/>
    <w:rsid w:val="00E11AC5"/>
    <w:rsid w:val="00E12787"/>
    <w:rsid w:val="00E130A2"/>
    <w:rsid w:val="00E14B35"/>
    <w:rsid w:val="00E2369C"/>
    <w:rsid w:val="00E32751"/>
    <w:rsid w:val="00E354BA"/>
    <w:rsid w:val="00E50FFF"/>
    <w:rsid w:val="00E51D5F"/>
    <w:rsid w:val="00E600E7"/>
    <w:rsid w:val="00E64387"/>
    <w:rsid w:val="00E65B75"/>
    <w:rsid w:val="00E74761"/>
    <w:rsid w:val="00E772AF"/>
    <w:rsid w:val="00E8100B"/>
    <w:rsid w:val="00E918E6"/>
    <w:rsid w:val="00E948A4"/>
    <w:rsid w:val="00E950E8"/>
    <w:rsid w:val="00E9579C"/>
    <w:rsid w:val="00EA382D"/>
    <w:rsid w:val="00EC1DAA"/>
    <w:rsid w:val="00ED31BA"/>
    <w:rsid w:val="00EF0C67"/>
    <w:rsid w:val="00EF11B7"/>
    <w:rsid w:val="00EF2D4F"/>
    <w:rsid w:val="00EF52D7"/>
    <w:rsid w:val="00F03989"/>
    <w:rsid w:val="00F07041"/>
    <w:rsid w:val="00F07DAF"/>
    <w:rsid w:val="00F15DDE"/>
    <w:rsid w:val="00F16D9A"/>
    <w:rsid w:val="00F24412"/>
    <w:rsid w:val="00F258E5"/>
    <w:rsid w:val="00F27DC3"/>
    <w:rsid w:val="00F401E8"/>
    <w:rsid w:val="00F43684"/>
    <w:rsid w:val="00F47B1F"/>
    <w:rsid w:val="00F47E91"/>
    <w:rsid w:val="00F47F5F"/>
    <w:rsid w:val="00F50958"/>
    <w:rsid w:val="00F52E23"/>
    <w:rsid w:val="00F5417B"/>
    <w:rsid w:val="00F5611C"/>
    <w:rsid w:val="00F73E66"/>
    <w:rsid w:val="00F8011F"/>
    <w:rsid w:val="00F81F0F"/>
    <w:rsid w:val="00F8634D"/>
    <w:rsid w:val="00F9625A"/>
    <w:rsid w:val="00FB32F4"/>
    <w:rsid w:val="00FB613D"/>
    <w:rsid w:val="00FE01B1"/>
    <w:rsid w:val="00FF0564"/>
    <w:rsid w:val="00FF2F9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E77B75"/>
  <w15:docId w15:val="{D33ACD44-0DE4-4A17-9712-8536DEBF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B5458"/>
    <w:rPr>
      <w:sz w:val="24"/>
      <w:szCs w:val="24"/>
    </w:rPr>
  </w:style>
  <w:style w:type="paragraph" w:styleId="Nadpis2">
    <w:name w:val="heading 2"/>
    <w:basedOn w:val="Normln"/>
    <w:next w:val="Normln"/>
    <w:link w:val="Nadpis2Char"/>
    <w:semiHidden/>
    <w:unhideWhenUsed/>
    <w:qFormat/>
    <w:rsid w:val="00E950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adpis2"/>
    <w:next w:val="Normln"/>
    <w:link w:val="Nadpis3Char"/>
    <w:uiPriority w:val="99"/>
    <w:qFormat/>
    <w:rsid w:val="00E950E8"/>
    <w:pPr>
      <w:keepNext w:val="0"/>
      <w:keepLines w:val="0"/>
      <w:spacing w:before="0"/>
      <w:ind w:left="397" w:hanging="397"/>
      <w:jc w:val="both"/>
      <w:outlineLvl w:val="2"/>
    </w:pPr>
    <w:rPr>
      <w:rFonts w:ascii="Calibri" w:eastAsia="Times New Roman" w:hAnsi="Calibri" w:cs="Times New Roman"/>
      <w:b w:val="0"/>
      <w:bCs w:val="0"/>
      <w:color w:val="auto"/>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6D1126"/>
    <w:rPr>
      <w:color w:val="0000FF"/>
      <w:u w:val="single"/>
    </w:rPr>
  </w:style>
  <w:style w:type="table" w:styleId="Mkatabulky">
    <w:name w:val="Table Grid"/>
    <w:basedOn w:val="Normlntabulka"/>
    <w:rsid w:val="00AA4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uiPriority w:val="99"/>
    <w:rsid w:val="0039129F"/>
    <w:pPr>
      <w:spacing w:after="120"/>
      <w:jc w:val="both"/>
    </w:pPr>
    <w:rPr>
      <w:rFonts w:ascii="Arial" w:hAnsi="Arial"/>
      <w:sz w:val="22"/>
      <w:szCs w:val="20"/>
    </w:rPr>
  </w:style>
  <w:style w:type="character" w:customStyle="1" w:styleId="ZkladntextChar">
    <w:name w:val="Základní text Char"/>
    <w:basedOn w:val="Standardnpsmoodstavce"/>
    <w:link w:val="Zkladntext"/>
    <w:uiPriority w:val="99"/>
    <w:rsid w:val="0039129F"/>
    <w:rPr>
      <w:rFonts w:ascii="Arial" w:hAnsi="Arial"/>
      <w:sz w:val="22"/>
    </w:rPr>
  </w:style>
  <w:style w:type="paragraph" w:styleId="Odstavecseseznamem">
    <w:name w:val="List Paragraph"/>
    <w:basedOn w:val="Normln"/>
    <w:uiPriority w:val="99"/>
    <w:qFormat/>
    <w:rsid w:val="00CB5458"/>
    <w:pPr>
      <w:ind w:left="720"/>
      <w:contextualSpacing/>
    </w:pPr>
  </w:style>
  <w:style w:type="paragraph" w:styleId="Zhlav">
    <w:name w:val="header"/>
    <w:basedOn w:val="Normln"/>
    <w:link w:val="ZhlavChar"/>
    <w:uiPriority w:val="99"/>
    <w:rsid w:val="001131D7"/>
    <w:pPr>
      <w:tabs>
        <w:tab w:val="center" w:pos="4536"/>
        <w:tab w:val="right" w:pos="9072"/>
      </w:tabs>
    </w:pPr>
  </w:style>
  <w:style w:type="character" w:customStyle="1" w:styleId="ZhlavChar">
    <w:name w:val="Záhlaví Char"/>
    <w:basedOn w:val="Standardnpsmoodstavce"/>
    <w:link w:val="Zhlav"/>
    <w:uiPriority w:val="99"/>
    <w:rsid w:val="001131D7"/>
    <w:rPr>
      <w:sz w:val="24"/>
      <w:szCs w:val="24"/>
    </w:rPr>
  </w:style>
  <w:style w:type="paragraph" w:styleId="Zpat">
    <w:name w:val="footer"/>
    <w:basedOn w:val="Normln"/>
    <w:link w:val="ZpatChar"/>
    <w:uiPriority w:val="99"/>
    <w:rsid w:val="001131D7"/>
    <w:pPr>
      <w:tabs>
        <w:tab w:val="center" w:pos="4536"/>
        <w:tab w:val="right" w:pos="9072"/>
      </w:tabs>
    </w:pPr>
  </w:style>
  <w:style w:type="character" w:customStyle="1" w:styleId="ZpatChar">
    <w:name w:val="Zápatí Char"/>
    <w:basedOn w:val="Standardnpsmoodstavce"/>
    <w:link w:val="Zpat"/>
    <w:uiPriority w:val="99"/>
    <w:rsid w:val="001131D7"/>
    <w:rPr>
      <w:sz w:val="24"/>
      <w:szCs w:val="24"/>
    </w:rPr>
  </w:style>
  <w:style w:type="paragraph" w:styleId="Zkladntextodsazen2">
    <w:name w:val="Body Text Indent 2"/>
    <w:basedOn w:val="Normln"/>
    <w:link w:val="Zkladntextodsazen2Char"/>
    <w:rsid w:val="0007743E"/>
    <w:pPr>
      <w:spacing w:after="120" w:line="480" w:lineRule="auto"/>
      <w:ind w:left="283"/>
    </w:pPr>
  </w:style>
  <w:style w:type="character" w:customStyle="1" w:styleId="Zkladntextodsazen2Char">
    <w:name w:val="Základní text odsazený 2 Char"/>
    <w:basedOn w:val="Standardnpsmoodstavce"/>
    <w:link w:val="Zkladntextodsazen2"/>
    <w:rsid w:val="0007743E"/>
    <w:rPr>
      <w:sz w:val="24"/>
      <w:szCs w:val="24"/>
    </w:rPr>
  </w:style>
  <w:style w:type="paragraph" w:styleId="Textbubliny">
    <w:name w:val="Balloon Text"/>
    <w:basedOn w:val="Normln"/>
    <w:link w:val="TextbublinyChar"/>
    <w:rsid w:val="00B167AB"/>
    <w:rPr>
      <w:rFonts w:ascii="Tahoma" w:hAnsi="Tahoma" w:cs="Tahoma"/>
      <w:sz w:val="16"/>
      <w:szCs w:val="16"/>
    </w:rPr>
  </w:style>
  <w:style w:type="character" w:customStyle="1" w:styleId="TextbublinyChar">
    <w:name w:val="Text bubliny Char"/>
    <w:basedOn w:val="Standardnpsmoodstavce"/>
    <w:link w:val="Textbubliny"/>
    <w:rsid w:val="00B167AB"/>
    <w:rPr>
      <w:rFonts w:ascii="Tahoma" w:hAnsi="Tahoma" w:cs="Tahoma"/>
      <w:sz w:val="16"/>
      <w:szCs w:val="16"/>
    </w:rPr>
  </w:style>
  <w:style w:type="paragraph" w:customStyle="1" w:styleId="Default">
    <w:name w:val="Default"/>
    <w:rsid w:val="00B00ED7"/>
    <w:pPr>
      <w:autoSpaceDE w:val="0"/>
      <w:autoSpaceDN w:val="0"/>
      <w:adjustRightInd w:val="0"/>
    </w:pPr>
    <w:rPr>
      <w:color w:val="000000"/>
      <w:sz w:val="24"/>
      <w:szCs w:val="24"/>
    </w:rPr>
  </w:style>
  <w:style w:type="character" w:customStyle="1" w:styleId="Nadpis3Char">
    <w:name w:val="Nadpis 3 Char"/>
    <w:basedOn w:val="Standardnpsmoodstavce"/>
    <w:link w:val="Nadpis3"/>
    <w:uiPriority w:val="99"/>
    <w:rsid w:val="00E950E8"/>
    <w:rPr>
      <w:rFonts w:ascii="Calibri" w:hAnsi="Calibri"/>
      <w:sz w:val="24"/>
      <w:szCs w:val="24"/>
      <w:lang w:eastAsia="en-US"/>
    </w:rPr>
  </w:style>
  <w:style w:type="character" w:customStyle="1" w:styleId="Nadpis2Char">
    <w:name w:val="Nadpis 2 Char"/>
    <w:basedOn w:val="Standardnpsmoodstavce"/>
    <w:link w:val="Nadpis2"/>
    <w:semiHidden/>
    <w:rsid w:val="00E950E8"/>
    <w:rPr>
      <w:rFonts w:asciiTheme="majorHAnsi" w:eastAsiaTheme="majorEastAsia" w:hAnsiTheme="majorHAnsi" w:cstheme="majorBidi"/>
      <w:b/>
      <w:bCs/>
      <w:color w:val="4F81BD" w:themeColor="accent1"/>
      <w:sz w:val="26"/>
      <w:szCs w:val="26"/>
    </w:rPr>
  </w:style>
  <w:style w:type="paragraph" w:styleId="Zkladntextodsazen">
    <w:name w:val="Body Text Indent"/>
    <w:basedOn w:val="Normln"/>
    <w:link w:val="ZkladntextodsazenChar"/>
    <w:rsid w:val="00C87296"/>
    <w:pPr>
      <w:spacing w:after="120"/>
      <w:ind w:left="283"/>
    </w:pPr>
  </w:style>
  <w:style w:type="character" w:customStyle="1" w:styleId="ZkladntextodsazenChar">
    <w:name w:val="Základní text odsazený Char"/>
    <w:basedOn w:val="Standardnpsmoodstavce"/>
    <w:link w:val="Zkladntextodsazen"/>
    <w:rsid w:val="00C87296"/>
    <w:rPr>
      <w:sz w:val="24"/>
      <w:szCs w:val="24"/>
    </w:rPr>
  </w:style>
  <w:style w:type="character" w:styleId="Odkaznakoment">
    <w:name w:val="annotation reference"/>
    <w:basedOn w:val="Standardnpsmoodstavce"/>
    <w:uiPriority w:val="99"/>
    <w:semiHidden/>
    <w:unhideWhenUsed/>
    <w:rsid w:val="005D454A"/>
    <w:rPr>
      <w:sz w:val="16"/>
      <w:szCs w:val="16"/>
    </w:rPr>
  </w:style>
  <w:style w:type="paragraph" w:styleId="Textkomente">
    <w:name w:val="annotation text"/>
    <w:basedOn w:val="Normln"/>
    <w:link w:val="TextkomenteChar"/>
    <w:uiPriority w:val="99"/>
    <w:semiHidden/>
    <w:unhideWhenUsed/>
    <w:rsid w:val="005D454A"/>
    <w:pPr>
      <w:spacing w:after="20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5D454A"/>
    <w:rPr>
      <w:rFonts w:asciiTheme="minorHAnsi" w:eastAsiaTheme="minorHAnsi" w:hAnsiTheme="minorHAnsi" w:cstheme="minorBidi"/>
      <w:lang w:eastAsia="en-US"/>
    </w:rPr>
  </w:style>
  <w:style w:type="paragraph" w:styleId="Pedmtkomente">
    <w:name w:val="annotation subject"/>
    <w:basedOn w:val="Textkomente"/>
    <w:next w:val="Textkomente"/>
    <w:link w:val="PedmtkomenteChar"/>
    <w:semiHidden/>
    <w:unhideWhenUsed/>
    <w:rsid w:val="008C0B7A"/>
    <w:pPr>
      <w:spacing w:after="0"/>
    </w:pPr>
    <w:rPr>
      <w:rFonts w:ascii="Times New Roman" w:eastAsia="Times New Roman" w:hAnsi="Times New Roman" w:cs="Times New Roman"/>
      <w:b/>
      <w:bCs/>
      <w:lang w:eastAsia="cs-CZ"/>
    </w:rPr>
  </w:style>
  <w:style w:type="character" w:customStyle="1" w:styleId="PedmtkomenteChar">
    <w:name w:val="Předmět komentáře Char"/>
    <w:basedOn w:val="TextkomenteChar"/>
    <w:link w:val="Pedmtkomente"/>
    <w:semiHidden/>
    <w:rsid w:val="008C0B7A"/>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84532">
      <w:bodyDiv w:val="1"/>
      <w:marLeft w:val="0"/>
      <w:marRight w:val="0"/>
      <w:marTop w:val="0"/>
      <w:marBottom w:val="0"/>
      <w:divBdr>
        <w:top w:val="none" w:sz="0" w:space="0" w:color="auto"/>
        <w:left w:val="none" w:sz="0" w:space="0" w:color="auto"/>
        <w:bottom w:val="none" w:sz="0" w:space="0" w:color="auto"/>
        <w:right w:val="none" w:sz="0" w:space="0" w:color="auto"/>
      </w:divBdr>
    </w:div>
    <w:div w:id="23169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D0832BF-C413-4279-A0C5-D34B3B3E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2130</Words>
  <Characters>12569</Characters>
  <Application>Microsoft Office Word</Application>
  <DocSecurity>8</DocSecurity>
  <Lines>104</Lines>
  <Paragraphs>29</Paragraphs>
  <ScaleCrop>false</ScaleCrop>
  <HeadingPairs>
    <vt:vector size="4" baseType="variant">
      <vt:variant>
        <vt:lpstr>Název</vt:lpstr>
      </vt:variant>
      <vt:variant>
        <vt:i4>1</vt:i4>
      </vt:variant>
      <vt:variant>
        <vt:lpstr>Nadpisy</vt:lpstr>
      </vt:variant>
      <vt:variant>
        <vt:i4>2</vt:i4>
      </vt:variant>
    </vt:vector>
  </HeadingPairs>
  <TitlesOfParts>
    <vt:vector size="3" baseType="lpstr">
      <vt:lpstr>Smlouva o dílo č</vt:lpstr>
      <vt:lpstr>        Termín ukončení prací a předání díla: do 31. 8. 2024.</vt:lpstr>
      <vt:lpstr>Místo plnění</vt:lpstr>
    </vt:vector>
  </TitlesOfParts>
  <Company>Jihomoravské Muzeum Znojmo</Company>
  <LinksUpToDate>false</LinksUpToDate>
  <CharactersWithSpaces>14670</CharactersWithSpaces>
  <SharedDoc>false</SharedDoc>
  <HLinks>
    <vt:vector size="12" baseType="variant">
      <vt:variant>
        <vt:i4>1245292</vt:i4>
      </vt:variant>
      <vt:variant>
        <vt:i4>3</vt:i4>
      </vt:variant>
      <vt:variant>
        <vt:i4>0</vt:i4>
      </vt:variant>
      <vt:variant>
        <vt:i4>5</vt:i4>
      </vt:variant>
      <vt:variant>
        <vt:lpwstr>mailto:renesance.web@volny.cz</vt:lpwstr>
      </vt:variant>
      <vt:variant>
        <vt:lpwstr/>
      </vt:variant>
      <vt:variant>
        <vt:i4>5767295</vt:i4>
      </vt:variant>
      <vt:variant>
        <vt:i4>0</vt:i4>
      </vt:variant>
      <vt:variant>
        <vt:i4>0</vt:i4>
      </vt:variant>
      <vt:variant>
        <vt:i4>5</vt:i4>
      </vt:variant>
      <vt:variant>
        <vt:lpwstr>mailto:info@muzeumznojmo.cz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Durajková</dc:creator>
  <cp:lastModifiedBy>durajkova</cp:lastModifiedBy>
  <cp:revision>3</cp:revision>
  <cp:lastPrinted>2017-03-07T09:15:00Z</cp:lastPrinted>
  <dcterms:created xsi:type="dcterms:W3CDTF">2024-07-26T10:31:00Z</dcterms:created>
  <dcterms:modified xsi:type="dcterms:W3CDTF">2024-07-26T10:58:00Z</dcterms:modified>
</cp:coreProperties>
</file>