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B181" w14:textId="300482E2" w:rsidR="00DB571A" w:rsidRDefault="00DD0AE4" w:rsidP="005874AD">
      <w:pPr>
        <w:spacing w:after="0" w:line="240" w:lineRule="auto"/>
        <w:jc w:val="center"/>
        <w:rPr>
          <w:rFonts w:ascii="Times New Roman" w:hAnsi="Times New Roman"/>
          <w:b/>
          <w:sz w:val="40"/>
          <w:szCs w:val="40"/>
        </w:rPr>
      </w:pPr>
      <w:r>
        <w:rPr>
          <w:rFonts w:ascii="Times New Roman" w:hAnsi="Times New Roman"/>
          <w:b/>
          <w:sz w:val="40"/>
          <w:szCs w:val="40"/>
        </w:rPr>
        <w:t xml:space="preserve">                                                                                                                                                                                                                                                                                                                                                                                                                                                                                                                                                                                                                                                                                                    </w:t>
      </w:r>
    </w:p>
    <w:p w14:paraId="15AA8CA4" w14:textId="77777777" w:rsidR="00FF6464" w:rsidRDefault="00FF6464" w:rsidP="005874AD">
      <w:pPr>
        <w:spacing w:after="0" w:line="240" w:lineRule="auto"/>
        <w:jc w:val="center"/>
        <w:rPr>
          <w:rFonts w:ascii="Times New Roman" w:hAnsi="Times New Roman"/>
          <w:b/>
          <w:sz w:val="40"/>
          <w:szCs w:val="40"/>
        </w:rPr>
      </w:pPr>
    </w:p>
    <w:p w14:paraId="4AE21CD6" w14:textId="77777777" w:rsidR="00C166CF" w:rsidRDefault="00C166CF" w:rsidP="00042861">
      <w:pPr>
        <w:spacing w:after="0" w:line="240" w:lineRule="auto"/>
        <w:rPr>
          <w:rFonts w:ascii="Times New Roman" w:hAnsi="Times New Roman"/>
          <w:b/>
          <w:sz w:val="40"/>
          <w:szCs w:val="40"/>
        </w:rPr>
      </w:pPr>
    </w:p>
    <w:p w14:paraId="5F790C7D" w14:textId="77777777" w:rsidR="00C166CF" w:rsidRDefault="00C166CF" w:rsidP="005874AD">
      <w:pPr>
        <w:spacing w:after="0" w:line="240" w:lineRule="auto"/>
        <w:jc w:val="center"/>
        <w:rPr>
          <w:rFonts w:ascii="Times New Roman" w:hAnsi="Times New Roman"/>
          <w:b/>
          <w:sz w:val="40"/>
          <w:szCs w:val="40"/>
        </w:rPr>
      </w:pPr>
    </w:p>
    <w:p w14:paraId="41E113F1" w14:textId="1D4AC067" w:rsidR="00042861" w:rsidRDefault="00042861" w:rsidP="00042861">
      <w:pPr>
        <w:spacing w:after="0" w:line="240" w:lineRule="auto"/>
        <w:jc w:val="center"/>
        <w:rPr>
          <w:rFonts w:ascii="Times New Roman" w:eastAsia="Times New Roman" w:hAnsi="Times New Roman"/>
          <w:b/>
          <w:sz w:val="32"/>
          <w:szCs w:val="32"/>
          <w:u w:val="single"/>
          <w:lang w:eastAsia="cs-CZ"/>
        </w:rPr>
      </w:pPr>
    </w:p>
    <w:p w14:paraId="72C6DA0B" w14:textId="77777777" w:rsidR="00042861" w:rsidRDefault="00042861" w:rsidP="00042861">
      <w:pPr>
        <w:spacing w:line="240" w:lineRule="auto"/>
        <w:jc w:val="both"/>
        <w:outlineLvl w:val="0"/>
        <w:rPr>
          <w:rFonts w:ascii="Times New Roman" w:hAnsi="Times New Roman"/>
          <w:b/>
          <w:sz w:val="40"/>
          <w:szCs w:val="40"/>
        </w:rPr>
      </w:pPr>
    </w:p>
    <w:p w14:paraId="51A7BB80" w14:textId="77777777" w:rsidR="00042861" w:rsidRDefault="00042861" w:rsidP="00042861">
      <w:pPr>
        <w:spacing w:line="240" w:lineRule="auto"/>
        <w:jc w:val="both"/>
        <w:outlineLvl w:val="0"/>
        <w:rPr>
          <w:rFonts w:ascii="Times New Roman" w:hAnsi="Times New Roman"/>
          <w:b/>
          <w:sz w:val="40"/>
          <w:szCs w:val="40"/>
        </w:rPr>
      </w:pPr>
    </w:p>
    <w:p w14:paraId="2AD0FFBC" w14:textId="77777777" w:rsidR="00042861" w:rsidRDefault="00042861" w:rsidP="00042861">
      <w:pPr>
        <w:spacing w:line="240" w:lineRule="auto"/>
        <w:jc w:val="both"/>
        <w:outlineLvl w:val="0"/>
        <w:rPr>
          <w:rFonts w:ascii="Times New Roman" w:hAnsi="Times New Roman"/>
          <w:b/>
          <w:sz w:val="40"/>
          <w:szCs w:val="40"/>
        </w:rPr>
      </w:pPr>
    </w:p>
    <w:p w14:paraId="2EEF87CB" w14:textId="77777777" w:rsidR="00C166CF" w:rsidRDefault="00C166CF" w:rsidP="005874AD">
      <w:pPr>
        <w:spacing w:after="0" w:line="240" w:lineRule="auto"/>
        <w:jc w:val="center"/>
        <w:rPr>
          <w:rFonts w:ascii="Times New Roman" w:hAnsi="Times New Roman"/>
          <w:b/>
          <w:sz w:val="40"/>
          <w:szCs w:val="40"/>
        </w:rPr>
      </w:pPr>
    </w:p>
    <w:p w14:paraId="36394EF0" w14:textId="77777777" w:rsidR="00C166CF" w:rsidRPr="008765C3" w:rsidRDefault="00C166CF" w:rsidP="005874AD">
      <w:pPr>
        <w:spacing w:after="0" w:line="240" w:lineRule="auto"/>
        <w:jc w:val="center"/>
        <w:rPr>
          <w:rFonts w:ascii="Times New Roman" w:hAnsi="Times New Roman"/>
          <w:b/>
          <w:sz w:val="40"/>
          <w:szCs w:val="40"/>
        </w:rPr>
      </w:pPr>
    </w:p>
    <w:p w14:paraId="4F961F02" w14:textId="57C3DE06" w:rsidR="008765C3" w:rsidRPr="008765C3" w:rsidRDefault="00C72905" w:rsidP="005874AD">
      <w:pPr>
        <w:spacing w:after="0" w:line="240" w:lineRule="auto"/>
        <w:jc w:val="center"/>
        <w:rPr>
          <w:rFonts w:ascii="Times New Roman" w:eastAsia="Times New Roman" w:hAnsi="Times New Roman"/>
          <w:b/>
          <w:sz w:val="32"/>
          <w:szCs w:val="32"/>
          <w:lang w:eastAsia="cs-CZ"/>
        </w:rPr>
      </w:pPr>
      <w:r>
        <w:rPr>
          <w:noProof/>
          <w:lang w:eastAsia="cs-CZ"/>
        </w:rPr>
        <mc:AlternateContent>
          <mc:Choice Requires="wps">
            <w:drawing>
              <wp:anchor distT="0" distB="0" distL="114300" distR="114300" simplePos="0" relativeHeight="251658240" behindDoc="0" locked="0" layoutInCell="1" allowOverlap="1" wp14:anchorId="02815052" wp14:editId="076AF3A0">
                <wp:simplePos x="0" y="0"/>
                <wp:positionH relativeFrom="margin">
                  <wp:posOffset>156845</wp:posOffset>
                </wp:positionH>
                <wp:positionV relativeFrom="margin">
                  <wp:posOffset>3458210</wp:posOffset>
                </wp:positionV>
                <wp:extent cx="5759450" cy="19716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9716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056F614" w14:textId="1B6C0A3B"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D07F7">
                              <w:rPr>
                                <w:rFonts w:ascii="Times New Roman" w:hAnsi="Times New Roman"/>
                                <w:b/>
                                <w:caps/>
                                <w:sz w:val="28"/>
                                <w:szCs w:val="30"/>
                              </w:rPr>
                              <w:t>A</w:t>
                            </w:r>
                            <w:r>
                              <w:rPr>
                                <w:rFonts w:ascii="Times New Roman" w:hAnsi="Times New Roman"/>
                                <w:b/>
                                <w:caps/>
                                <w:sz w:val="28"/>
                                <w:szCs w:val="30"/>
                              </w:rPr>
                              <w:t xml:space="preserve"> o dílo</w:t>
                            </w:r>
                          </w:p>
                          <w:p w14:paraId="5FABCEE6" w14:textId="6BBB20FD" w:rsidR="00C72905" w:rsidRDefault="0016306D" w:rsidP="00C72905">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242976B4" w14:textId="77777777" w:rsidR="00C72905" w:rsidRDefault="00C72905" w:rsidP="00C72905">
                            <w:pPr>
                              <w:spacing w:before="240" w:after="0" w:line="240" w:lineRule="auto"/>
                              <w:jc w:val="center"/>
                              <w:rPr>
                                <w:rFonts w:ascii="Times New Roman" w:eastAsia="Times New Roman" w:hAnsi="Times New Roman"/>
                                <w:sz w:val="28"/>
                                <w:szCs w:val="30"/>
                                <w:lang w:eastAsia="cs-CZ"/>
                              </w:rPr>
                            </w:pPr>
                          </w:p>
                          <w:p w14:paraId="78CEBC6E" w14:textId="2C26C242" w:rsidR="0016306D" w:rsidRPr="00C72905" w:rsidRDefault="0016306D" w:rsidP="00C72905">
                            <w:pPr>
                              <w:spacing w:after="240" w:line="240" w:lineRule="auto"/>
                              <w:jc w:val="center"/>
                              <w:rPr>
                                <w:rFonts w:ascii="Times New Roman" w:hAnsi="Times New Roman"/>
                                <w:b/>
                                <w:caps/>
                                <w:sz w:val="32"/>
                                <w:szCs w:val="32"/>
                              </w:rPr>
                            </w:pPr>
                            <w:r w:rsidRPr="00C72905">
                              <w:rPr>
                                <w:rFonts w:ascii="Times New Roman" w:hAnsi="Times New Roman"/>
                                <w:b/>
                                <w:caps/>
                                <w:sz w:val="32"/>
                                <w:szCs w:val="32"/>
                              </w:rPr>
                              <w:t>„</w:t>
                            </w:r>
                            <w:r w:rsidR="006A5C02" w:rsidRPr="006A5C02">
                              <w:rPr>
                                <w:rFonts w:ascii="Times New Roman" w:hAnsi="Times New Roman"/>
                                <w:b/>
                                <w:snapToGrid w:val="0"/>
                                <w:sz w:val="36"/>
                                <w:szCs w:val="36"/>
                              </w:rPr>
                              <w:t>Oprava asfaltového krytu komunikace ul. Školní</w:t>
                            </w:r>
                            <w:r w:rsidRPr="00C72905">
                              <w:rPr>
                                <w:rFonts w:ascii="Times New Roman" w:hAnsi="Times New Roman"/>
                                <w:b/>
                                <w:caps/>
                                <w:sz w:val="32"/>
                                <w:szCs w:val="3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815052" id="_x0000_t202" coordsize="21600,21600" o:spt="202" path="m,l,21600r21600,l21600,xe">
                <v:stroke joinstyle="miter"/>
                <v:path gradientshapeok="t" o:connecttype="rect"/>
              </v:shapetype>
              <v:shape id="Textové pole 2" o:spid="_x0000_s1026" type="#_x0000_t202" style="position:absolute;left:0;text-align:left;margin-left:12.35pt;margin-top:272.3pt;width:453.5pt;height:15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" fillcolor="white [3201]" stroked="f" strokeweight="2pt">
                <v:textbox>
                  <w:txbxContent>
                    <w:p w14:paraId="3056F614" w14:textId="1B6C0A3B" w:rsidR="0016306D" w:rsidRPr="00813532" w:rsidRDefault="0016306D" w:rsidP="0016306D">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D07F7">
                        <w:rPr>
                          <w:rFonts w:ascii="Times New Roman" w:hAnsi="Times New Roman"/>
                          <w:b/>
                          <w:caps/>
                          <w:sz w:val="28"/>
                          <w:szCs w:val="30"/>
                        </w:rPr>
                        <w:t>A</w:t>
                      </w:r>
                      <w:r>
                        <w:rPr>
                          <w:rFonts w:ascii="Times New Roman" w:hAnsi="Times New Roman"/>
                          <w:b/>
                          <w:caps/>
                          <w:sz w:val="28"/>
                          <w:szCs w:val="30"/>
                        </w:rPr>
                        <w:t xml:space="preserve"> o dílo</w:t>
                      </w:r>
                    </w:p>
                    <w:p w14:paraId="5FABCEE6" w14:textId="6BBB20FD" w:rsidR="00C72905" w:rsidRDefault="0016306D" w:rsidP="00C72905">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242976B4" w14:textId="77777777" w:rsidR="00C72905" w:rsidRDefault="00C72905" w:rsidP="00C72905">
                      <w:pPr>
                        <w:spacing w:before="240" w:after="0" w:line="240" w:lineRule="auto"/>
                        <w:jc w:val="center"/>
                        <w:rPr>
                          <w:rFonts w:ascii="Times New Roman" w:eastAsia="Times New Roman" w:hAnsi="Times New Roman"/>
                          <w:sz w:val="28"/>
                          <w:szCs w:val="30"/>
                          <w:lang w:eastAsia="cs-CZ"/>
                        </w:rPr>
                      </w:pPr>
                    </w:p>
                    <w:p w14:paraId="78CEBC6E" w14:textId="2C26C242" w:rsidR="0016306D" w:rsidRPr="00C72905" w:rsidRDefault="0016306D" w:rsidP="00C72905">
                      <w:pPr>
                        <w:spacing w:after="240" w:line="240" w:lineRule="auto"/>
                        <w:jc w:val="center"/>
                        <w:rPr>
                          <w:rFonts w:ascii="Times New Roman" w:hAnsi="Times New Roman"/>
                          <w:b/>
                          <w:caps/>
                          <w:sz w:val="32"/>
                          <w:szCs w:val="32"/>
                        </w:rPr>
                      </w:pPr>
                      <w:r w:rsidRPr="00C72905">
                        <w:rPr>
                          <w:rFonts w:ascii="Times New Roman" w:hAnsi="Times New Roman"/>
                          <w:b/>
                          <w:caps/>
                          <w:sz w:val="32"/>
                          <w:szCs w:val="32"/>
                        </w:rPr>
                        <w:t>„</w:t>
                      </w:r>
                      <w:r w:rsidR="006A5C02" w:rsidRPr="006A5C02">
                        <w:rPr>
                          <w:rFonts w:ascii="Times New Roman" w:hAnsi="Times New Roman"/>
                          <w:b/>
                          <w:snapToGrid w:val="0"/>
                          <w:sz w:val="36"/>
                          <w:szCs w:val="36"/>
                        </w:rPr>
                        <w:t>Oprava asfaltového krytu komunikace ul. Školní</w:t>
                      </w:r>
                      <w:r w:rsidRPr="00C72905">
                        <w:rPr>
                          <w:rFonts w:ascii="Times New Roman" w:hAnsi="Times New Roman"/>
                          <w:b/>
                          <w:caps/>
                          <w:sz w:val="32"/>
                          <w:szCs w:val="32"/>
                        </w:rPr>
                        <w:t>“</w:t>
                      </w:r>
                    </w:p>
                  </w:txbxContent>
                </v:textbox>
                <w10:wrap anchorx="margin" anchory="margin"/>
              </v:shape>
            </w:pict>
          </mc:Fallback>
        </mc:AlternateContent>
      </w:r>
    </w:p>
    <w:p w14:paraId="4D30770D" w14:textId="77777777" w:rsidR="00553DA3" w:rsidRPr="008765C3" w:rsidRDefault="00553DA3" w:rsidP="00553DA3">
      <w:pPr>
        <w:spacing w:after="0" w:line="240" w:lineRule="auto"/>
        <w:jc w:val="center"/>
        <w:rPr>
          <w:rFonts w:ascii="Times New Roman" w:eastAsia="Times New Roman" w:hAnsi="Times New Roman"/>
          <w:b/>
          <w:sz w:val="32"/>
          <w:szCs w:val="32"/>
          <w:lang w:eastAsia="cs-CZ"/>
        </w:rPr>
      </w:pPr>
    </w:p>
    <w:p w14:paraId="57541A11"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078F10A"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4AC3F7EE"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B0B437F" w14:textId="77777777" w:rsidR="008765C3" w:rsidRPr="008765C3" w:rsidRDefault="008765C3" w:rsidP="005874AD">
      <w:pPr>
        <w:spacing w:after="0" w:line="240" w:lineRule="auto"/>
        <w:jc w:val="center"/>
        <w:rPr>
          <w:rFonts w:ascii="Times New Roman" w:eastAsia="Times New Roman" w:hAnsi="Times New Roman"/>
          <w:b/>
          <w:sz w:val="32"/>
          <w:szCs w:val="32"/>
          <w:lang w:eastAsia="cs-CZ"/>
        </w:rPr>
      </w:pPr>
    </w:p>
    <w:p w14:paraId="5A293767" w14:textId="77777777" w:rsidR="002142E7" w:rsidRPr="008765C3" w:rsidRDefault="002142E7" w:rsidP="005874AD">
      <w:pPr>
        <w:spacing w:after="0" w:line="240" w:lineRule="auto"/>
        <w:rPr>
          <w:rFonts w:ascii="Times New Roman" w:hAnsi="Times New Roman"/>
          <w:b/>
          <w:sz w:val="40"/>
          <w:szCs w:val="40"/>
        </w:rPr>
        <w:sectPr w:rsidR="002142E7" w:rsidRPr="008765C3" w:rsidSect="000322AA">
          <w:footerReference w:type="default" r:id="rId8"/>
          <w:headerReference w:type="first" r:id="rId9"/>
          <w:footerReference w:type="first" r:id="rId10"/>
          <w:type w:val="continuous"/>
          <w:pgSz w:w="11906" w:h="16838"/>
          <w:pgMar w:top="1418" w:right="1418" w:bottom="1418" w:left="1418" w:header="850" w:footer="283" w:gutter="0"/>
          <w:pgNumType w:start="1"/>
          <w:cols w:space="708"/>
          <w:titlePg/>
          <w:docGrid w:linePitch="360"/>
        </w:sectPr>
      </w:pPr>
    </w:p>
    <w:p w14:paraId="7A3F4334" w14:textId="77777777"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68022B75"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364A143A"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52F6BE0D" w14:textId="77777777" w:rsidR="002E4001" w:rsidRDefault="002E4001" w:rsidP="005874AD">
      <w:pPr>
        <w:spacing w:after="0" w:line="240" w:lineRule="auto"/>
        <w:jc w:val="both"/>
        <w:outlineLvl w:val="0"/>
        <w:rPr>
          <w:rFonts w:ascii="Times New Roman" w:hAnsi="Times New Roman"/>
          <w:sz w:val="24"/>
          <w:szCs w:val="24"/>
        </w:rPr>
      </w:pPr>
    </w:p>
    <w:p w14:paraId="5EE5CF6A"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3152F56B"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569DD087"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7F55AFE5" w14:textId="3872341A"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585EBA">
        <w:rPr>
          <w:rFonts w:ascii="Times New Roman" w:hAnsi="Times New Roman"/>
          <w:sz w:val="24"/>
          <w:szCs w:val="24"/>
        </w:rPr>
        <w:t>PhDr</w:t>
      </w:r>
      <w:r w:rsidR="00AA4F0E">
        <w:rPr>
          <w:rFonts w:ascii="Times New Roman" w:hAnsi="Times New Roman"/>
          <w:sz w:val="24"/>
          <w:szCs w:val="24"/>
        </w:rPr>
        <w:t xml:space="preserve">. </w:t>
      </w:r>
      <w:r>
        <w:rPr>
          <w:rFonts w:ascii="Times New Roman" w:hAnsi="Times New Roman"/>
          <w:sz w:val="24"/>
          <w:szCs w:val="24"/>
        </w:rPr>
        <w:t>Petrem Králíčkem, starostou MO Pardubice VI</w:t>
      </w:r>
    </w:p>
    <w:p w14:paraId="1549D0C4" w14:textId="059027E8"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85EBA">
        <w:rPr>
          <w:rFonts w:ascii="Times New Roman" w:hAnsi="Times New Roman"/>
          <w:sz w:val="24"/>
          <w:szCs w:val="24"/>
        </w:rPr>
        <w:t>Bc. Petr Komžák</w:t>
      </w:r>
      <w:r>
        <w:rPr>
          <w:rFonts w:ascii="Times New Roman" w:hAnsi="Times New Roman"/>
          <w:sz w:val="24"/>
          <w:szCs w:val="24"/>
        </w:rPr>
        <w:t>, vedoucí OIDŽP ÚMO</w:t>
      </w:r>
      <w:r w:rsidR="00990E5B">
        <w:rPr>
          <w:rFonts w:ascii="Times New Roman" w:hAnsi="Times New Roman"/>
          <w:sz w:val="24"/>
          <w:szCs w:val="24"/>
        </w:rPr>
        <w:t> </w:t>
      </w:r>
      <w:r>
        <w:rPr>
          <w:rFonts w:ascii="Times New Roman" w:hAnsi="Times New Roman"/>
          <w:sz w:val="24"/>
          <w:szCs w:val="24"/>
        </w:rPr>
        <w:t>Pardubice VI</w:t>
      </w:r>
    </w:p>
    <w:p w14:paraId="4BDAAA52"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ú. </w:t>
      </w:r>
      <w:r w:rsidRPr="00896D1C">
        <w:rPr>
          <w:rFonts w:ascii="Times New Roman" w:hAnsi="Times New Roman"/>
          <w:sz w:val="24"/>
          <w:szCs w:val="24"/>
          <w:highlight w:val="black"/>
        </w:rPr>
        <w:t>27-1205456399/0800</w:t>
      </w:r>
    </w:p>
    <w:p w14:paraId="1EC4F1B2"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0478EE58" w14:textId="77777777" w:rsidR="002E4001" w:rsidRDefault="002E4001" w:rsidP="002E4001">
      <w:pPr>
        <w:spacing w:after="0" w:line="240" w:lineRule="auto"/>
        <w:jc w:val="both"/>
        <w:rPr>
          <w:rFonts w:ascii="Times New Roman" w:hAnsi="Times New Roman"/>
          <w:sz w:val="24"/>
          <w:szCs w:val="24"/>
        </w:rPr>
      </w:pPr>
    </w:p>
    <w:p w14:paraId="2E5C4DAF" w14:textId="77777777" w:rsidR="002E4001" w:rsidRPr="00C14A7E" w:rsidRDefault="002E4001" w:rsidP="002E4001">
      <w:pPr>
        <w:spacing w:after="0" w:line="240" w:lineRule="auto"/>
        <w:jc w:val="both"/>
        <w:rPr>
          <w:rFonts w:ascii="Times New Roman" w:hAnsi="Times New Roman"/>
          <w:sz w:val="24"/>
          <w:szCs w:val="24"/>
        </w:rPr>
      </w:pPr>
    </w:p>
    <w:p w14:paraId="261CF064"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 xml:space="preserve">2. </w:t>
      </w:r>
      <w:r w:rsidR="00D0187F">
        <w:rPr>
          <w:rFonts w:ascii="Times New Roman" w:hAnsi="Times New Roman"/>
          <w:sz w:val="24"/>
          <w:szCs w:val="24"/>
          <w:u w:val="single"/>
        </w:rPr>
        <w:t>Dodavatel</w:t>
      </w:r>
    </w:p>
    <w:p w14:paraId="3F3F008C" w14:textId="0327366E" w:rsidR="002E4001" w:rsidRDefault="00CD07F7" w:rsidP="002E4001">
      <w:pPr>
        <w:spacing w:after="0"/>
        <w:jc w:val="both"/>
        <w:rPr>
          <w:rFonts w:ascii="Times New Roman" w:hAnsi="Times New Roman"/>
          <w:sz w:val="24"/>
          <w:szCs w:val="24"/>
        </w:rPr>
      </w:pPr>
      <w:r>
        <w:rPr>
          <w:rFonts w:ascii="Times New Roman" w:hAnsi="Times New Roman"/>
          <w:sz w:val="24"/>
          <w:szCs w:val="24"/>
        </w:rPr>
        <w:t>Agrostav Pardubice a.s.</w:t>
      </w:r>
      <w:r w:rsidR="002E4001">
        <w:rPr>
          <w:rFonts w:ascii="Times New Roman" w:hAnsi="Times New Roman"/>
          <w:sz w:val="24"/>
          <w:szCs w:val="24"/>
        </w:rPr>
        <w:t xml:space="preserve">                               </w:t>
      </w:r>
    </w:p>
    <w:p w14:paraId="6F04DAFD" w14:textId="17CC8FC6" w:rsidR="002E4001" w:rsidRDefault="00CD07F7" w:rsidP="002E4001">
      <w:pPr>
        <w:spacing w:after="0"/>
        <w:jc w:val="both"/>
        <w:rPr>
          <w:rFonts w:ascii="Times New Roman" w:hAnsi="Times New Roman"/>
          <w:sz w:val="24"/>
          <w:szCs w:val="24"/>
        </w:rPr>
      </w:pPr>
      <w:r>
        <w:rPr>
          <w:rFonts w:ascii="Times New Roman" w:hAnsi="Times New Roman"/>
          <w:sz w:val="24"/>
          <w:szCs w:val="24"/>
        </w:rPr>
        <w:t>Hostovická 231, Černá za Bory, 533 01</w:t>
      </w:r>
    </w:p>
    <w:p w14:paraId="28521DD6" w14:textId="4B850ECD" w:rsidR="002E4001" w:rsidRDefault="002E4001" w:rsidP="002E4001">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CD07F7">
        <w:rPr>
          <w:rFonts w:ascii="Times New Roman" w:hAnsi="Times New Roman"/>
          <w:sz w:val="24"/>
          <w:szCs w:val="24"/>
        </w:rPr>
        <w:t xml:space="preserve">Ing. Janem Žirovnickým, MBA, předseda představenstva, </w:t>
      </w:r>
      <w:r w:rsidR="00CD07F7">
        <w:rPr>
          <w:rFonts w:ascii="Times New Roman" w:hAnsi="Times New Roman"/>
          <w:sz w:val="24"/>
          <w:szCs w:val="24"/>
        </w:rPr>
        <w:t>Roman Mokrý, Dis., místopředseda představenstva</w:t>
      </w:r>
      <w:r>
        <w:rPr>
          <w:rFonts w:ascii="Times New Roman" w:hAnsi="Times New Roman"/>
          <w:sz w:val="24"/>
          <w:szCs w:val="24"/>
        </w:rPr>
        <w:t xml:space="preserve">                                 </w:t>
      </w:r>
    </w:p>
    <w:p w14:paraId="714F7361" w14:textId="373C70F5" w:rsidR="002E4001" w:rsidRPr="00CE76BD" w:rsidRDefault="002E4001" w:rsidP="002E4001">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CD07F7">
        <w:rPr>
          <w:rFonts w:ascii="Times New Roman" w:hAnsi="Times New Roman"/>
          <w:sz w:val="24"/>
          <w:szCs w:val="24"/>
        </w:rPr>
        <w:t>Roman Mokrý, Dis., místopředseda představenstva</w:t>
      </w:r>
      <w:r>
        <w:rPr>
          <w:rFonts w:ascii="Times New Roman" w:hAnsi="Times New Roman"/>
          <w:sz w:val="24"/>
          <w:szCs w:val="24"/>
        </w:rPr>
        <w:t xml:space="preserve">                            </w:t>
      </w:r>
    </w:p>
    <w:p w14:paraId="100A4BE0" w14:textId="1E4C7BE8"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00CD07F7">
        <w:rPr>
          <w:rFonts w:ascii="Times New Roman" w:hAnsi="Times New Roman"/>
          <w:sz w:val="24"/>
          <w:szCs w:val="24"/>
        </w:rPr>
        <w:t>Česká spořitelna a.s., pob. Pardubice</w:t>
      </w:r>
      <w:r w:rsidR="00B3398B">
        <w:rPr>
          <w:rFonts w:ascii="Times New Roman" w:hAnsi="Times New Roman"/>
          <w:sz w:val="24"/>
          <w:szCs w:val="24"/>
        </w:rPr>
        <w:tab/>
      </w:r>
      <w:r>
        <w:rPr>
          <w:rFonts w:ascii="Times New Roman" w:hAnsi="Times New Roman"/>
          <w:sz w:val="24"/>
          <w:szCs w:val="24"/>
        </w:rPr>
        <w:t xml:space="preserve">č. ú. </w:t>
      </w:r>
      <w:r w:rsidR="00CD07F7" w:rsidRPr="00896D1C">
        <w:rPr>
          <w:rFonts w:ascii="Times New Roman" w:hAnsi="Times New Roman"/>
          <w:sz w:val="24"/>
          <w:szCs w:val="24"/>
          <w:highlight w:val="black"/>
        </w:rPr>
        <w:t>318582/0800</w:t>
      </w:r>
    </w:p>
    <w:p w14:paraId="760D78C2" w14:textId="773A41E1" w:rsidR="002E4001" w:rsidRDefault="00D11A68" w:rsidP="00B3398B">
      <w:pPr>
        <w:tabs>
          <w:tab w:val="left" w:pos="5245"/>
        </w:tabs>
        <w:spacing w:after="0"/>
        <w:jc w:val="both"/>
        <w:rPr>
          <w:rFonts w:ascii="Times New Roman" w:hAnsi="Times New Roman"/>
          <w:sz w:val="24"/>
          <w:szCs w:val="24"/>
        </w:rPr>
      </w:pPr>
      <w:r>
        <w:rPr>
          <w:rFonts w:ascii="Times New Roman" w:hAnsi="Times New Roman"/>
          <w:sz w:val="24"/>
          <w:szCs w:val="24"/>
        </w:rPr>
        <w:t>IČ:</w:t>
      </w:r>
      <w:r w:rsidR="00CD07F7">
        <w:rPr>
          <w:rFonts w:ascii="Times New Roman" w:hAnsi="Times New Roman"/>
          <w:sz w:val="24"/>
          <w:szCs w:val="24"/>
        </w:rPr>
        <w:t xml:space="preserve"> 46506063</w:t>
      </w:r>
      <w:r w:rsidR="00CD07F7">
        <w:rPr>
          <w:rFonts w:ascii="Times New Roman" w:hAnsi="Times New Roman"/>
          <w:sz w:val="24"/>
          <w:szCs w:val="24"/>
        </w:rPr>
        <w:tab/>
      </w:r>
      <w:r w:rsidR="00CD07F7">
        <w:rPr>
          <w:rFonts w:ascii="Times New Roman" w:hAnsi="Times New Roman"/>
          <w:sz w:val="24"/>
          <w:szCs w:val="24"/>
        </w:rPr>
        <w:tab/>
      </w:r>
      <w:r w:rsidR="002E4001">
        <w:rPr>
          <w:rFonts w:ascii="Times New Roman" w:hAnsi="Times New Roman"/>
          <w:sz w:val="24"/>
          <w:szCs w:val="24"/>
        </w:rPr>
        <w:t>DIČ:CZ</w:t>
      </w:r>
      <w:r w:rsidR="00CD07F7">
        <w:rPr>
          <w:rFonts w:ascii="Times New Roman" w:hAnsi="Times New Roman"/>
          <w:sz w:val="24"/>
          <w:szCs w:val="24"/>
        </w:rPr>
        <w:t>46506063</w:t>
      </w:r>
      <w:r w:rsidR="002E4001">
        <w:rPr>
          <w:rFonts w:ascii="Times New Roman" w:hAnsi="Times New Roman"/>
          <w:sz w:val="24"/>
          <w:szCs w:val="24"/>
        </w:rPr>
        <w:tab/>
      </w:r>
    </w:p>
    <w:p w14:paraId="61B9CD5E" w14:textId="4C66F6CA" w:rsidR="0057209E" w:rsidRDefault="00B3398B" w:rsidP="00CD07F7">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00CD07F7" w:rsidRPr="00896D1C">
        <w:rPr>
          <w:rFonts w:ascii="Times New Roman" w:hAnsi="Times New Roman"/>
          <w:sz w:val="24"/>
          <w:szCs w:val="24"/>
          <w:highlight w:val="black"/>
        </w:rPr>
        <w:t>466 736 128</w:t>
      </w:r>
      <w:r w:rsidR="00CD07F7">
        <w:rPr>
          <w:rFonts w:ascii="Times New Roman" w:hAnsi="Times New Roman"/>
          <w:sz w:val="24"/>
          <w:szCs w:val="24"/>
        </w:rPr>
        <w:tab/>
      </w:r>
      <w:r w:rsidR="00CD07F7">
        <w:rPr>
          <w:rFonts w:ascii="Times New Roman" w:hAnsi="Times New Roman"/>
          <w:sz w:val="24"/>
          <w:szCs w:val="24"/>
        </w:rPr>
        <w:tab/>
      </w:r>
      <w:r>
        <w:rPr>
          <w:rFonts w:ascii="Times New Roman" w:hAnsi="Times New Roman"/>
          <w:sz w:val="24"/>
          <w:szCs w:val="24"/>
        </w:rPr>
        <w:t xml:space="preserve">e-mail: </w:t>
      </w:r>
      <w:r w:rsidR="00CD07F7" w:rsidRPr="00896D1C">
        <w:rPr>
          <w:rFonts w:ascii="Times New Roman" w:hAnsi="Times New Roman"/>
          <w:sz w:val="24"/>
          <w:szCs w:val="24"/>
          <w:highlight w:val="black"/>
        </w:rPr>
        <w:t>agrostav@agrostav-pce.cz</w:t>
      </w:r>
    </w:p>
    <w:p w14:paraId="0155D9F2" w14:textId="77777777" w:rsidR="00CD07F7" w:rsidRDefault="00CD07F7" w:rsidP="00CD07F7">
      <w:pPr>
        <w:tabs>
          <w:tab w:val="left" w:pos="5245"/>
        </w:tabs>
        <w:spacing w:after="0"/>
        <w:jc w:val="both"/>
        <w:rPr>
          <w:rFonts w:ascii="Times New Roman" w:hAnsi="Times New Roman"/>
          <w:sz w:val="24"/>
          <w:szCs w:val="24"/>
        </w:rPr>
      </w:pPr>
    </w:p>
    <w:p w14:paraId="300880AB" w14:textId="77777777" w:rsidR="0057209E" w:rsidRDefault="0057209E" w:rsidP="005874AD">
      <w:pPr>
        <w:spacing w:after="0" w:line="240" w:lineRule="auto"/>
        <w:jc w:val="both"/>
        <w:rPr>
          <w:rFonts w:ascii="Times New Roman" w:hAnsi="Times New Roman"/>
          <w:sz w:val="24"/>
          <w:szCs w:val="24"/>
        </w:rPr>
      </w:pPr>
    </w:p>
    <w:p w14:paraId="513CDAB7"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w:t>
      </w:r>
      <w:r w:rsidR="00D0187F">
        <w:rPr>
          <w:rFonts w:ascii="Times New Roman" w:hAnsi="Times New Roman"/>
          <w:sz w:val="24"/>
          <w:szCs w:val="24"/>
        </w:rPr>
        <w:t>dodavatel</w:t>
      </w:r>
      <w:r>
        <w:rPr>
          <w:rFonts w:ascii="Times New Roman" w:hAnsi="Times New Roman"/>
          <w:sz w:val="24"/>
          <w:szCs w:val="24"/>
        </w:rPr>
        <w:t xml:space="preserve">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 xml:space="preserve">dílo specifikované v článku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zaplatit cenu podle článku II této smlouvy z</w:t>
      </w:r>
      <w:r w:rsidR="006142E1">
        <w:rPr>
          <w:rFonts w:ascii="Times New Roman" w:hAnsi="Times New Roman"/>
          <w:sz w:val="24"/>
          <w:szCs w:val="24"/>
        </w:rPr>
        <w:t>a řádné a včasné provedení díla, a to za podmínek dále ve smlouvě uvedených.</w:t>
      </w:r>
    </w:p>
    <w:p w14:paraId="269F79F8" w14:textId="77777777" w:rsidR="0057209E" w:rsidRDefault="00D0187F" w:rsidP="005874AD">
      <w:pPr>
        <w:spacing w:line="240" w:lineRule="auto"/>
        <w:ind w:firstLine="708"/>
        <w:jc w:val="both"/>
        <w:rPr>
          <w:rFonts w:ascii="Times New Roman" w:hAnsi="Times New Roman"/>
          <w:sz w:val="24"/>
          <w:szCs w:val="24"/>
        </w:rPr>
      </w:pPr>
      <w:r>
        <w:rPr>
          <w:rFonts w:ascii="Times New Roman" w:hAnsi="Times New Roman"/>
          <w:sz w:val="24"/>
          <w:szCs w:val="24"/>
        </w:rPr>
        <w:t>Dodavatel</w:t>
      </w:r>
      <w:r w:rsidR="0057209E">
        <w:rPr>
          <w:rFonts w:ascii="Times New Roman" w:hAnsi="Times New Roman"/>
          <w:sz w:val="24"/>
          <w:szCs w:val="24"/>
        </w:rPr>
        <w:t xml:space="preserve"> bude při provádění díla postupovat s odbornou péčí. Dodávky, práce a služby, které jsou předmětem této smlouvy, </w:t>
      </w:r>
      <w:r>
        <w:rPr>
          <w:rFonts w:ascii="Times New Roman" w:hAnsi="Times New Roman"/>
          <w:sz w:val="24"/>
          <w:szCs w:val="24"/>
        </w:rPr>
        <w:t>dodavatel</w:t>
      </w:r>
      <w:r w:rsidR="0057209E">
        <w:rPr>
          <w:rFonts w:ascii="Times New Roman" w:hAnsi="Times New Roman"/>
          <w:sz w:val="24"/>
          <w:szCs w:val="24"/>
        </w:rPr>
        <w:t xml:space="preserve"> dodá nebo provede v takovém rozsahu a jakosti, aby výsledkem bylo kompletní dílo odpovídající podmínkám stanoveným touto smlouvou a účelu použití.</w:t>
      </w:r>
    </w:p>
    <w:p w14:paraId="19A50A2B" w14:textId="77777777" w:rsidR="0092365D" w:rsidRDefault="0092365D" w:rsidP="005874AD">
      <w:pPr>
        <w:spacing w:line="240" w:lineRule="auto"/>
        <w:ind w:firstLine="708"/>
        <w:jc w:val="both"/>
        <w:rPr>
          <w:rFonts w:ascii="Times New Roman" w:hAnsi="Times New Roman"/>
          <w:sz w:val="24"/>
          <w:szCs w:val="24"/>
        </w:rPr>
      </w:pPr>
    </w:p>
    <w:p w14:paraId="796F89A9" w14:textId="77777777"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470109C3"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0DE050F0" w14:textId="0918EB97" w:rsidR="00853F2A" w:rsidRPr="00042861" w:rsidRDefault="0057209E" w:rsidP="00F63E58">
      <w:pPr>
        <w:pStyle w:val="Odstavecseseznamem"/>
        <w:numPr>
          <w:ilvl w:val="0"/>
          <w:numId w:val="19"/>
        </w:numPr>
        <w:spacing w:line="240" w:lineRule="auto"/>
        <w:jc w:val="both"/>
        <w:rPr>
          <w:rFonts w:ascii="Times New Roman" w:hAnsi="Times New Roman"/>
          <w:b/>
          <w:sz w:val="24"/>
          <w:szCs w:val="24"/>
        </w:rPr>
      </w:pPr>
      <w:r w:rsidRPr="00042861">
        <w:rPr>
          <w:rFonts w:ascii="Times New Roman" w:hAnsi="Times New Roman"/>
          <w:sz w:val="24"/>
          <w:szCs w:val="24"/>
        </w:rPr>
        <w:t>Předmětem</w:t>
      </w:r>
      <w:r w:rsidR="00510E67">
        <w:rPr>
          <w:rFonts w:ascii="Times New Roman" w:hAnsi="Times New Roman"/>
          <w:sz w:val="24"/>
          <w:szCs w:val="24"/>
        </w:rPr>
        <w:t xml:space="preserve"> provedení díla</w:t>
      </w:r>
      <w:r w:rsidRPr="00042861">
        <w:rPr>
          <w:rFonts w:ascii="Times New Roman" w:hAnsi="Times New Roman"/>
          <w:sz w:val="24"/>
          <w:szCs w:val="24"/>
        </w:rPr>
        <w:t xml:space="preserve"> je </w:t>
      </w:r>
      <w:r w:rsidR="00510E67" w:rsidRPr="00510E67">
        <w:rPr>
          <w:rFonts w:ascii="Times New Roman" w:hAnsi="Times New Roman"/>
          <w:b/>
          <w:sz w:val="24"/>
          <w:szCs w:val="24"/>
        </w:rPr>
        <w:t>„</w:t>
      </w:r>
      <w:r w:rsidR="006A5C02" w:rsidRPr="006A5C02">
        <w:rPr>
          <w:rFonts w:ascii="Times New Roman" w:hAnsi="Times New Roman"/>
          <w:b/>
          <w:snapToGrid w:val="0"/>
          <w:sz w:val="24"/>
          <w:szCs w:val="24"/>
        </w:rPr>
        <w:t>Oprava asfaltového krytu komunikace ul. Školní</w:t>
      </w:r>
      <w:r w:rsidR="00510E67" w:rsidRPr="00510E67">
        <w:rPr>
          <w:rFonts w:ascii="Times New Roman" w:hAnsi="Times New Roman"/>
          <w:b/>
          <w:sz w:val="24"/>
          <w:szCs w:val="24"/>
        </w:rPr>
        <w:t>“</w:t>
      </w:r>
      <w:r w:rsidR="00853F2A" w:rsidRPr="00042861">
        <w:rPr>
          <w:rFonts w:ascii="Times New Roman" w:hAnsi="Times New Roman"/>
          <w:b/>
          <w:sz w:val="24"/>
          <w:szCs w:val="24"/>
        </w:rPr>
        <w:t>.</w:t>
      </w:r>
    </w:p>
    <w:p w14:paraId="718DCB85" w14:textId="77777777" w:rsidR="00E70004" w:rsidRPr="00FB0114" w:rsidRDefault="00E70004" w:rsidP="007224ED">
      <w:pPr>
        <w:pStyle w:val="Odstavecseseznamem"/>
        <w:numPr>
          <w:ilvl w:val="0"/>
          <w:numId w:val="19"/>
        </w:numPr>
        <w:spacing w:line="240" w:lineRule="auto"/>
        <w:jc w:val="both"/>
        <w:rPr>
          <w:rFonts w:ascii="Times New Roman" w:hAnsi="Times New Roman"/>
          <w:sz w:val="24"/>
          <w:szCs w:val="24"/>
        </w:rPr>
      </w:pPr>
      <w:r>
        <w:rPr>
          <w:rFonts w:ascii="Times New Roman" w:hAnsi="Times New Roman"/>
          <w:sz w:val="24"/>
          <w:szCs w:val="24"/>
        </w:rPr>
        <w:lastRenderedPageBreak/>
        <w:t xml:space="preserve">Jednotlivé práce, které budou realizovány a jejich jednotlivé ceny jsou vypsány v rozpisu prací, které jsou </w:t>
      </w:r>
      <w:r w:rsidR="00323B28">
        <w:rPr>
          <w:rFonts w:ascii="Times New Roman" w:hAnsi="Times New Roman"/>
          <w:sz w:val="24"/>
          <w:szCs w:val="24"/>
        </w:rPr>
        <w:t>P</w:t>
      </w:r>
      <w:r>
        <w:rPr>
          <w:rFonts w:ascii="Times New Roman" w:hAnsi="Times New Roman"/>
          <w:sz w:val="24"/>
          <w:szCs w:val="24"/>
        </w:rPr>
        <w:t xml:space="preserve">řílohou č. 1 této smlouvy. </w:t>
      </w:r>
    </w:p>
    <w:p w14:paraId="67C5A054" w14:textId="77777777" w:rsidR="00E70004" w:rsidRDefault="00E70004" w:rsidP="007224ED">
      <w:pPr>
        <w:pStyle w:val="Odstavecseseznamem"/>
        <w:numPr>
          <w:ilvl w:val="0"/>
          <w:numId w:val="19"/>
        </w:numPr>
        <w:spacing w:line="240" w:lineRule="auto"/>
        <w:jc w:val="both"/>
        <w:rPr>
          <w:rFonts w:ascii="Times New Roman" w:hAnsi="Times New Roman"/>
          <w:sz w:val="24"/>
          <w:szCs w:val="24"/>
        </w:rPr>
      </w:pPr>
      <w:r>
        <w:rPr>
          <w:rFonts w:ascii="Times New Roman" w:hAnsi="Times New Roman"/>
          <w:sz w:val="24"/>
          <w:szCs w:val="24"/>
        </w:rPr>
        <w:t>Jednotlivé položky z </w:t>
      </w:r>
      <w:r w:rsidR="00323B28">
        <w:rPr>
          <w:rFonts w:ascii="Times New Roman" w:hAnsi="Times New Roman"/>
          <w:sz w:val="24"/>
          <w:szCs w:val="24"/>
        </w:rPr>
        <w:t>Příloh</w:t>
      </w:r>
      <w:r>
        <w:rPr>
          <w:rFonts w:ascii="Times New Roman" w:hAnsi="Times New Roman"/>
          <w:sz w:val="24"/>
          <w:szCs w:val="24"/>
        </w:rPr>
        <w:t>y č. 1 jsou jednoznačně definovány Katalogem popisů a směrných cen stavebních prací ÚRS Praha a jsou úplné a závazné. Zde jsou také definovány kvalitativní požadavky.</w:t>
      </w:r>
    </w:p>
    <w:p w14:paraId="23A4AFD4" w14:textId="77777777" w:rsidR="00E70004" w:rsidRDefault="00E70004" w:rsidP="007224ED">
      <w:pPr>
        <w:pStyle w:val="Odstavecseseznamem"/>
        <w:numPr>
          <w:ilvl w:val="0"/>
          <w:numId w:val="19"/>
        </w:numPr>
        <w:spacing w:line="240" w:lineRule="auto"/>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7FFA0E69" w14:textId="77777777" w:rsidR="00E70004" w:rsidRPr="00FB0114" w:rsidRDefault="00E70004" w:rsidP="00E70004">
      <w:pPr>
        <w:spacing w:after="0" w:line="240" w:lineRule="auto"/>
        <w:outlineLvl w:val="0"/>
        <w:rPr>
          <w:rFonts w:ascii="Times New Roman" w:hAnsi="Times New Roman"/>
          <w:sz w:val="24"/>
          <w:szCs w:val="24"/>
        </w:rPr>
      </w:pPr>
    </w:p>
    <w:p w14:paraId="3707CD67" w14:textId="77777777" w:rsidR="00E70004" w:rsidRPr="00FB0114" w:rsidRDefault="00E70004" w:rsidP="00E70004">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14:paraId="415FBA9D" w14:textId="77777777" w:rsidR="00E70004" w:rsidRDefault="00E70004" w:rsidP="00E70004">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14:paraId="1086FCD8" w14:textId="7E025B5D"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Maximální cena, kterou bude zhotovitel fakturovat za </w:t>
      </w:r>
      <w:r>
        <w:rPr>
          <w:rFonts w:ascii="Times New Roman" w:hAnsi="Times New Roman"/>
          <w:b/>
          <w:sz w:val="24"/>
          <w:szCs w:val="24"/>
        </w:rPr>
        <w:t>„</w:t>
      </w:r>
      <w:r w:rsidR="0092365D" w:rsidRPr="0092365D">
        <w:rPr>
          <w:rFonts w:ascii="Times New Roman" w:hAnsi="Times New Roman"/>
          <w:b/>
          <w:caps/>
          <w:sz w:val="24"/>
          <w:szCs w:val="24"/>
        </w:rPr>
        <w:t>Oprava asfaltového krytu komunikace ul. Školn</w:t>
      </w:r>
      <w:r w:rsidR="0092365D">
        <w:rPr>
          <w:rFonts w:ascii="Times New Roman" w:hAnsi="Times New Roman"/>
          <w:b/>
          <w:caps/>
          <w:sz w:val="24"/>
          <w:szCs w:val="24"/>
        </w:rPr>
        <w:t>í</w:t>
      </w:r>
      <w:r>
        <w:rPr>
          <w:rFonts w:ascii="Times New Roman" w:hAnsi="Times New Roman"/>
          <w:b/>
          <w:sz w:val="24"/>
          <w:szCs w:val="24"/>
        </w:rPr>
        <w:t>“</w:t>
      </w:r>
      <w:r>
        <w:rPr>
          <w:rFonts w:ascii="Times New Roman" w:hAnsi="Times New Roman"/>
          <w:sz w:val="24"/>
          <w:szCs w:val="24"/>
        </w:rPr>
        <w:t>, činí na základě cenové nabídky ze dne </w:t>
      </w:r>
      <w:r w:rsidR="00CD07F7">
        <w:rPr>
          <w:rFonts w:ascii="Times New Roman" w:hAnsi="Times New Roman"/>
          <w:sz w:val="24"/>
          <w:szCs w:val="24"/>
        </w:rPr>
        <w:t>11.07.2024</w:t>
      </w:r>
      <w:r>
        <w:rPr>
          <w:rFonts w:ascii="Times New Roman" w:hAnsi="Times New Roman"/>
          <w:sz w:val="24"/>
          <w:szCs w:val="24"/>
        </w:rPr>
        <w:t xml:space="preserve"> částku:</w:t>
      </w:r>
    </w:p>
    <w:p w14:paraId="259E9BD9" w14:textId="77777777" w:rsidR="007224ED" w:rsidRDefault="007224ED" w:rsidP="007224ED">
      <w:pPr>
        <w:pStyle w:val="Odstavecseseznamem"/>
        <w:numPr>
          <w:ilvl w:val="0"/>
          <w:numId w:val="24"/>
        </w:numPr>
        <w:spacing w:line="240" w:lineRule="auto"/>
        <w:jc w:val="both"/>
        <w:rPr>
          <w:rFonts w:ascii="Times New Roman" w:hAnsi="Times New Roman"/>
          <w:sz w:val="24"/>
          <w:szCs w:val="24"/>
        </w:rPr>
      </w:pPr>
      <w:r>
        <w:rPr>
          <w:rFonts w:ascii="Times New Roman" w:hAnsi="Times New Roman"/>
          <w:sz w:val="24"/>
          <w:szCs w:val="24"/>
        </w:rPr>
        <w:t>cena za realizaci stavby:</w:t>
      </w:r>
    </w:p>
    <w:p w14:paraId="50CDA235" w14:textId="7E0C0C3D" w:rsidR="00E70004" w:rsidRDefault="00E70004" w:rsidP="00E70004">
      <w:pPr>
        <w:tabs>
          <w:tab w:val="left" w:pos="2127"/>
          <w:tab w:val="right" w:pos="7230"/>
        </w:tabs>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cena (bez DPH)</w:t>
      </w:r>
      <w:r>
        <w:rPr>
          <w:rFonts w:ascii="Times New Roman" w:hAnsi="Times New Roman"/>
          <w:b/>
          <w:sz w:val="24"/>
          <w:szCs w:val="24"/>
        </w:rPr>
        <w:tab/>
      </w:r>
      <w:r w:rsidR="00CD07F7">
        <w:rPr>
          <w:rFonts w:ascii="Times New Roman" w:hAnsi="Times New Roman"/>
          <w:b/>
          <w:sz w:val="24"/>
          <w:szCs w:val="24"/>
        </w:rPr>
        <w:t>735 842,00</w:t>
      </w:r>
      <w:r>
        <w:rPr>
          <w:rFonts w:ascii="Times New Roman" w:hAnsi="Times New Roman"/>
          <w:b/>
          <w:sz w:val="24"/>
          <w:szCs w:val="24"/>
        </w:rPr>
        <w:t xml:space="preserve"> Kč</w:t>
      </w:r>
    </w:p>
    <w:p w14:paraId="7BD4A4F1" w14:textId="17BD40F5" w:rsidR="00E70004" w:rsidRDefault="00E70004" w:rsidP="00E70004">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hodnota DPH</w:t>
      </w:r>
      <w:r>
        <w:rPr>
          <w:rFonts w:ascii="Times New Roman" w:hAnsi="Times New Roman"/>
          <w:b/>
          <w:sz w:val="24"/>
          <w:szCs w:val="24"/>
        </w:rPr>
        <w:tab/>
      </w:r>
      <w:r w:rsidR="00CD07F7">
        <w:rPr>
          <w:rFonts w:ascii="Times New Roman" w:hAnsi="Times New Roman"/>
          <w:b/>
          <w:sz w:val="24"/>
          <w:szCs w:val="24"/>
        </w:rPr>
        <w:t>154 526,82</w:t>
      </w:r>
      <w:r>
        <w:rPr>
          <w:rFonts w:ascii="Times New Roman" w:hAnsi="Times New Roman"/>
          <w:b/>
          <w:sz w:val="24"/>
          <w:szCs w:val="24"/>
        </w:rPr>
        <w:t xml:space="preserve"> Kč</w:t>
      </w:r>
    </w:p>
    <w:p w14:paraId="27C89BA7" w14:textId="6877A729" w:rsidR="00E70004" w:rsidRDefault="00E70004" w:rsidP="00E70004">
      <w:pPr>
        <w:tabs>
          <w:tab w:val="left" w:pos="2127"/>
          <w:tab w:val="right" w:pos="7230"/>
        </w:tabs>
        <w:spacing w:line="240" w:lineRule="auto"/>
        <w:rPr>
          <w:rFonts w:ascii="Times New Roman" w:hAnsi="Times New Roman"/>
          <w:b/>
          <w:sz w:val="24"/>
          <w:szCs w:val="24"/>
        </w:rPr>
      </w:pPr>
      <w:r>
        <w:rPr>
          <w:rFonts w:ascii="Times New Roman" w:hAnsi="Times New Roman"/>
          <w:b/>
          <w:sz w:val="24"/>
          <w:szCs w:val="24"/>
        </w:rPr>
        <w:tab/>
        <w:t>cena (včetně DPH)</w:t>
      </w:r>
      <w:r>
        <w:rPr>
          <w:rFonts w:ascii="Times New Roman" w:hAnsi="Times New Roman"/>
          <w:b/>
          <w:sz w:val="24"/>
          <w:szCs w:val="24"/>
        </w:rPr>
        <w:tab/>
      </w:r>
      <w:r w:rsidR="00CD07F7">
        <w:rPr>
          <w:rFonts w:ascii="Times New Roman" w:hAnsi="Times New Roman"/>
          <w:b/>
          <w:sz w:val="24"/>
          <w:szCs w:val="24"/>
        </w:rPr>
        <w:t>890 368,82</w:t>
      </w:r>
      <w:r>
        <w:rPr>
          <w:rFonts w:ascii="Times New Roman" w:hAnsi="Times New Roman"/>
          <w:b/>
          <w:sz w:val="24"/>
          <w:szCs w:val="24"/>
        </w:rPr>
        <w:t xml:space="preserve"> Kč</w:t>
      </w:r>
    </w:p>
    <w:p w14:paraId="330AEDD4" w14:textId="77777777" w:rsidR="0092365D" w:rsidRDefault="0092365D" w:rsidP="00E70004">
      <w:pPr>
        <w:tabs>
          <w:tab w:val="left" w:pos="2127"/>
          <w:tab w:val="right" w:pos="7230"/>
        </w:tabs>
        <w:spacing w:line="240" w:lineRule="auto"/>
        <w:rPr>
          <w:rFonts w:ascii="Times New Roman" w:hAnsi="Times New Roman"/>
          <w:b/>
          <w:sz w:val="24"/>
          <w:szCs w:val="24"/>
        </w:rPr>
      </w:pPr>
    </w:p>
    <w:p w14:paraId="6F34C687"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Objednatel se zavazuje uhradit zhotoviteli celkovou cenu díla uvedenou v článku II této smlouvy na základě faktury v souladu s dalšími podmínkami uvedenými v této smlouvě.</w:t>
      </w:r>
    </w:p>
    <w:p w14:paraId="56B10D12"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Právo zhotovitele na zaplacení ceny vzniká provedením díla. Provedením díla se rozumí jeho dokončení a předání. O předání musí smluvní strany sepsat protokol o převzetí díla, ve kterém bude současně uvedeno, zda je dílo přejímáno bez výhrad či s výhradami a bude doplněn o seznam zjištěných vad a nedodělků. </w:t>
      </w:r>
    </w:p>
    <w:p w14:paraId="614F5842"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Pr>
          <w:rFonts w:ascii="Times New Roman" w:hAnsi="Times New Roman"/>
          <w:sz w:val="24"/>
          <w:szCs w:val="24"/>
        </w:rPr>
        <w:t xml:space="preserve"> osobou oprávněnou jednat za objednatele ve věcech technických. Faktury budou opatřeny podpisem této osoby. Bez výše uvedeného podpisu je faktura neplatná. Součástí faktury bude i soupis provedených prací a služeb.</w:t>
      </w:r>
    </w:p>
    <w:p w14:paraId="3BF9CB52" w14:textId="77777777" w:rsidR="00E70004" w:rsidRPr="005A3492"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14:paraId="78F9DF7A"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Výše fakturované částk</w:t>
      </w:r>
      <w:r w:rsidR="00323B28">
        <w:rPr>
          <w:rFonts w:ascii="Times New Roman" w:hAnsi="Times New Roman"/>
          <w:sz w:val="24"/>
          <w:szCs w:val="24"/>
        </w:rPr>
        <w:t>y bude odpovídat výši ceny dle P</w:t>
      </w:r>
      <w:r>
        <w:rPr>
          <w:rFonts w:ascii="Times New Roman" w:hAnsi="Times New Roman"/>
          <w:sz w:val="24"/>
          <w:szCs w:val="24"/>
        </w:rPr>
        <w:t>řílohy</w:t>
      </w:r>
      <w:r w:rsidR="00323B28">
        <w:rPr>
          <w:rFonts w:ascii="Times New Roman" w:hAnsi="Times New Roman"/>
          <w:sz w:val="24"/>
          <w:szCs w:val="24"/>
        </w:rPr>
        <w:t xml:space="preserve"> č.</w:t>
      </w:r>
      <w:r>
        <w:rPr>
          <w:rFonts w:ascii="Times New Roman" w:hAnsi="Times New Roman"/>
          <w:sz w:val="24"/>
          <w:szCs w:val="24"/>
        </w:rPr>
        <w:t xml:space="preserve"> 1 této smlouvy. </w:t>
      </w:r>
    </w:p>
    <w:p w14:paraId="24FF5198"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14:paraId="71E9FAE0"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pracovní den po odeslání.</w:t>
      </w:r>
    </w:p>
    <w:p w14:paraId="384A483B" w14:textId="77777777" w:rsidR="00E70004" w:rsidRDefault="00E70004" w:rsidP="00E70004">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14C1C5CB" w14:textId="77777777" w:rsidR="00E70004" w:rsidRDefault="00E70004" w:rsidP="00E70004">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14:paraId="68CDC5B9" w14:textId="339F72CD" w:rsidR="0092365D" w:rsidRDefault="0092365D">
      <w:pPr>
        <w:spacing w:after="0" w:line="240" w:lineRule="auto"/>
        <w:rPr>
          <w:rFonts w:ascii="Times New Roman" w:hAnsi="Times New Roman"/>
          <w:sz w:val="24"/>
          <w:szCs w:val="24"/>
        </w:rPr>
      </w:pPr>
      <w:r>
        <w:rPr>
          <w:rFonts w:ascii="Times New Roman" w:hAnsi="Times New Roman"/>
          <w:sz w:val="24"/>
          <w:szCs w:val="24"/>
        </w:rPr>
        <w:br w:type="page"/>
      </w:r>
    </w:p>
    <w:p w14:paraId="0703F220" w14:textId="77777777" w:rsidR="00E70004" w:rsidRDefault="00E70004" w:rsidP="00E70004">
      <w:pPr>
        <w:spacing w:after="0" w:line="240" w:lineRule="auto"/>
        <w:jc w:val="both"/>
        <w:rPr>
          <w:rFonts w:ascii="Times New Roman" w:hAnsi="Times New Roman"/>
          <w:sz w:val="24"/>
          <w:szCs w:val="24"/>
        </w:rPr>
      </w:pPr>
    </w:p>
    <w:p w14:paraId="39274743" w14:textId="77777777" w:rsidR="00E70004" w:rsidRPr="00EA325C" w:rsidRDefault="00E70004" w:rsidP="00E70004">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14:paraId="32E5B540" w14:textId="77777777" w:rsidR="00E70004" w:rsidRPr="00EA325C" w:rsidRDefault="00E70004" w:rsidP="00E70004">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14:paraId="31671EE9" w14:textId="77777777" w:rsidR="00E70004" w:rsidRPr="00FA7C77" w:rsidRDefault="00E70004" w:rsidP="00E70004">
      <w:pPr>
        <w:pStyle w:val="Odstavecseseznamem"/>
        <w:numPr>
          <w:ilvl w:val="0"/>
          <w:numId w:val="21"/>
        </w:numPr>
        <w:spacing w:line="240" w:lineRule="auto"/>
        <w:ind w:left="426" w:hanging="426"/>
        <w:jc w:val="both"/>
        <w:rPr>
          <w:rFonts w:ascii="Times New Roman" w:hAnsi="Times New Roman"/>
          <w:sz w:val="24"/>
          <w:szCs w:val="24"/>
        </w:rPr>
      </w:pPr>
      <w:r w:rsidRPr="00FA7C77">
        <w:rPr>
          <w:rFonts w:ascii="Times New Roman" w:hAnsi="Times New Roman"/>
          <w:sz w:val="24"/>
          <w:szCs w:val="24"/>
        </w:rPr>
        <w:t>Zhotovitel se zavazuje dílo dle čl. I této smlouvy dodat objednateli v těchto termínech a lhůtách:</w:t>
      </w:r>
    </w:p>
    <w:p w14:paraId="5C198F22" w14:textId="781707D8" w:rsidR="00E70004" w:rsidRPr="00FA7C77" w:rsidRDefault="00E70004" w:rsidP="00EA4133">
      <w:pPr>
        <w:pStyle w:val="Odstavecseseznamem"/>
        <w:numPr>
          <w:ilvl w:val="1"/>
          <w:numId w:val="21"/>
        </w:numPr>
        <w:spacing w:line="240" w:lineRule="auto"/>
        <w:ind w:left="1276" w:hanging="709"/>
        <w:jc w:val="both"/>
        <w:rPr>
          <w:rFonts w:ascii="Times New Roman" w:hAnsi="Times New Roman"/>
          <w:sz w:val="24"/>
          <w:szCs w:val="24"/>
        </w:rPr>
      </w:pPr>
      <w:r w:rsidRPr="00FA7C77">
        <w:rPr>
          <w:rFonts w:ascii="Times New Roman" w:hAnsi="Times New Roman"/>
          <w:sz w:val="24"/>
          <w:szCs w:val="24"/>
        </w:rPr>
        <w:t>Zahájení prací: neprodlen</w:t>
      </w:r>
      <w:r w:rsidR="006A5C02">
        <w:rPr>
          <w:rFonts w:ascii="Times New Roman" w:hAnsi="Times New Roman"/>
          <w:sz w:val="24"/>
          <w:szCs w:val="24"/>
        </w:rPr>
        <w:t>ě</w:t>
      </w:r>
      <w:r w:rsidRPr="00FA7C77">
        <w:rPr>
          <w:rFonts w:ascii="Times New Roman" w:hAnsi="Times New Roman"/>
          <w:sz w:val="24"/>
          <w:szCs w:val="24"/>
        </w:rPr>
        <w:t xml:space="preserve"> po doručení výzvy k plnění. Předpoklad </w:t>
      </w:r>
      <w:r w:rsidR="006A5C02">
        <w:rPr>
          <w:rFonts w:ascii="Times New Roman" w:hAnsi="Times New Roman"/>
          <w:sz w:val="24"/>
          <w:szCs w:val="24"/>
        </w:rPr>
        <w:t>srpen</w:t>
      </w:r>
      <w:r w:rsidRPr="00FA7C77">
        <w:rPr>
          <w:rFonts w:ascii="Times New Roman" w:hAnsi="Times New Roman"/>
          <w:sz w:val="24"/>
          <w:szCs w:val="24"/>
        </w:rPr>
        <w:t xml:space="preserve"> 20</w:t>
      </w:r>
      <w:r w:rsidR="00A875FC">
        <w:rPr>
          <w:rFonts w:ascii="Times New Roman" w:hAnsi="Times New Roman"/>
          <w:sz w:val="24"/>
          <w:szCs w:val="24"/>
        </w:rPr>
        <w:t>2</w:t>
      </w:r>
      <w:r w:rsidR="00D11A68">
        <w:rPr>
          <w:rFonts w:ascii="Times New Roman" w:hAnsi="Times New Roman"/>
          <w:sz w:val="24"/>
          <w:szCs w:val="24"/>
        </w:rPr>
        <w:t>4</w:t>
      </w:r>
      <w:r w:rsidRPr="00FA7C77">
        <w:rPr>
          <w:rFonts w:ascii="Times New Roman" w:hAnsi="Times New Roman"/>
          <w:sz w:val="24"/>
          <w:szCs w:val="24"/>
        </w:rPr>
        <w:t>.</w:t>
      </w:r>
    </w:p>
    <w:p w14:paraId="5B94F7EC" w14:textId="3D6C6C53" w:rsidR="00E70004" w:rsidRPr="00FA7C77" w:rsidRDefault="00E70004" w:rsidP="00E70004">
      <w:pPr>
        <w:pStyle w:val="Odstavecseseznamem"/>
        <w:numPr>
          <w:ilvl w:val="1"/>
          <w:numId w:val="21"/>
        </w:numPr>
        <w:spacing w:line="240" w:lineRule="auto"/>
        <w:ind w:left="1276" w:hanging="709"/>
        <w:jc w:val="both"/>
        <w:rPr>
          <w:rFonts w:ascii="Times New Roman" w:hAnsi="Times New Roman"/>
          <w:sz w:val="24"/>
          <w:szCs w:val="24"/>
        </w:rPr>
      </w:pPr>
      <w:r w:rsidRPr="00FA7C77">
        <w:rPr>
          <w:rFonts w:ascii="Times New Roman" w:hAnsi="Times New Roman"/>
          <w:sz w:val="24"/>
          <w:szCs w:val="24"/>
        </w:rPr>
        <w:t xml:space="preserve">Lhůta pro provedení stavebních prací: stavební práce budou ukončeny </w:t>
      </w:r>
      <w:r w:rsidRPr="00FA7C77">
        <w:rPr>
          <w:rFonts w:ascii="Times New Roman" w:hAnsi="Times New Roman"/>
          <w:sz w:val="24"/>
          <w:szCs w:val="24"/>
        </w:rPr>
        <w:br/>
        <w:t xml:space="preserve">do </w:t>
      </w:r>
      <w:r w:rsidR="006A5C02">
        <w:rPr>
          <w:rFonts w:ascii="Times New Roman" w:hAnsi="Times New Roman"/>
          <w:sz w:val="24"/>
          <w:szCs w:val="24"/>
        </w:rPr>
        <w:t>1.</w:t>
      </w:r>
      <w:r w:rsidR="0092365D">
        <w:rPr>
          <w:rFonts w:ascii="Times New Roman" w:hAnsi="Times New Roman"/>
          <w:sz w:val="24"/>
          <w:szCs w:val="24"/>
        </w:rPr>
        <w:t xml:space="preserve"> </w:t>
      </w:r>
      <w:r w:rsidR="006A5C02">
        <w:rPr>
          <w:rFonts w:ascii="Times New Roman" w:hAnsi="Times New Roman"/>
          <w:sz w:val="24"/>
          <w:szCs w:val="24"/>
        </w:rPr>
        <w:t>9. 2024.</w:t>
      </w:r>
    </w:p>
    <w:p w14:paraId="7CF7FA23" w14:textId="77777777" w:rsidR="00E70004" w:rsidRPr="00FA7C77" w:rsidRDefault="00E70004" w:rsidP="00E70004">
      <w:pPr>
        <w:pStyle w:val="Odstavecseseznamem"/>
        <w:numPr>
          <w:ilvl w:val="1"/>
          <w:numId w:val="21"/>
        </w:numPr>
        <w:spacing w:line="240" w:lineRule="auto"/>
        <w:ind w:left="1276" w:hanging="709"/>
        <w:jc w:val="both"/>
        <w:rPr>
          <w:rFonts w:ascii="Times New Roman" w:hAnsi="Times New Roman"/>
          <w:sz w:val="24"/>
          <w:szCs w:val="24"/>
        </w:rPr>
      </w:pPr>
      <w:r w:rsidRPr="00FA7C77">
        <w:rPr>
          <w:rFonts w:ascii="Times New Roman" w:hAnsi="Times New Roman"/>
          <w:sz w:val="24"/>
          <w:szCs w:val="24"/>
        </w:rPr>
        <w:t xml:space="preserve">Lhůta pro předání a převzetí díla: dílo bude předáno a převzato neprodleně </w:t>
      </w:r>
      <w:r w:rsidRPr="00FA7C77">
        <w:rPr>
          <w:rFonts w:ascii="Times New Roman" w:hAnsi="Times New Roman"/>
          <w:sz w:val="24"/>
          <w:szCs w:val="24"/>
        </w:rPr>
        <w:br/>
        <w:t>po jeho dokončení. Objednatel převezme pouze hotové dílo, které nebude vykazovat závažnější vady.</w:t>
      </w:r>
    </w:p>
    <w:p w14:paraId="50441603" w14:textId="77777777" w:rsidR="00E70004" w:rsidRPr="00FA7C77" w:rsidRDefault="00E70004" w:rsidP="00E70004">
      <w:pPr>
        <w:pStyle w:val="Odstavecseseznamem"/>
        <w:numPr>
          <w:ilvl w:val="1"/>
          <w:numId w:val="21"/>
        </w:numPr>
        <w:spacing w:line="240" w:lineRule="auto"/>
        <w:ind w:left="1276" w:hanging="709"/>
        <w:jc w:val="both"/>
        <w:rPr>
          <w:rFonts w:ascii="Times New Roman" w:hAnsi="Times New Roman"/>
          <w:sz w:val="24"/>
          <w:szCs w:val="24"/>
        </w:rPr>
      </w:pPr>
      <w:r w:rsidRPr="00FA7C77">
        <w:rPr>
          <w:rFonts w:ascii="Times New Roman" w:hAnsi="Times New Roman"/>
          <w:sz w:val="24"/>
          <w:szCs w:val="24"/>
        </w:rPr>
        <w:t>Počátek běhu záruční lhůty: záruční lhůta začíná běžet okamžikem převzetí hotového díla.</w:t>
      </w:r>
    </w:p>
    <w:p w14:paraId="5F0D5052" w14:textId="398C6F7F" w:rsidR="00E70004" w:rsidRPr="00FA7C77" w:rsidRDefault="00E70004" w:rsidP="00E70004">
      <w:pPr>
        <w:pStyle w:val="Odstavecseseznamem"/>
        <w:numPr>
          <w:ilvl w:val="0"/>
          <w:numId w:val="21"/>
        </w:numPr>
        <w:spacing w:after="0" w:line="240" w:lineRule="auto"/>
        <w:ind w:left="425" w:hanging="425"/>
        <w:jc w:val="both"/>
        <w:rPr>
          <w:rFonts w:ascii="Times New Roman" w:hAnsi="Times New Roman"/>
          <w:sz w:val="24"/>
          <w:szCs w:val="24"/>
        </w:rPr>
      </w:pPr>
      <w:r w:rsidRPr="00FA7C77">
        <w:rPr>
          <w:rFonts w:ascii="Times New Roman" w:hAnsi="Times New Roman"/>
          <w:sz w:val="24"/>
          <w:szCs w:val="24"/>
        </w:rPr>
        <w:t xml:space="preserve">Místem plnění: Pardubice – MO Pardubice VI </w:t>
      </w:r>
      <w:r w:rsidR="002362E9" w:rsidRPr="00FA7C77">
        <w:rPr>
          <w:rFonts w:ascii="Times New Roman" w:hAnsi="Times New Roman"/>
          <w:sz w:val="24"/>
          <w:szCs w:val="24"/>
        </w:rPr>
        <w:t>–</w:t>
      </w:r>
      <w:r w:rsidRPr="00FA7C77">
        <w:rPr>
          <w:rFonts w:ascii="Times New Roman" w:hAnsi="Times New Roman"/>
          <w:sz w:val="24"/>
          <w:szCs w:val="24"/>
        </w:rPr>
        <w:t xml:space="preserve"> </w:t>
      </w:r>
      <w:r w:rsidR="00C72905">
        <w:rPr>
          <w:rFonts w:ascii="Times New Roman" w:hAnsi="Times New Roman"/>
          <w:sz w:val="24"/>
          <w:szCs w:val="24"/>
        </w:rPr>
        <w:t>Svítkov</w:t>
      </w:r>
      <w:r w:rsidRPr="00FA7C77">
        <w:rPr>
          <w:rFonts w:ascii="Times New Roman" w:hAnsi="Times New Roman"/>
          <w:sz w:val="24"/>
          <w:szCs w:val="24"/>
        </w:rPr>
        <w:t>.</w:t>
      </w:r>
    </w:p>
    <w:p w14:paraId="1CCF54D3" w14:textId="77777777" w:rsidR="00E70004" w:rsidRDefault="00E70004" w:rsidP="00E70004">
      <w:pPr>
        <w:pStyle w:val="Odstavecseseznamem"/>
        <w:tabs>
          <w:tab w:val="left" w:pos="3402"/>
        </w:tabs>
        <w:spacing w:after="0" w:line="240" w:lineRule="auto"/>
        <w:ind w:left="357"/>
        <w:jc w:val="both"/>
        <w:rPr>
          <w:rFonts w:ascii="Times New Roman" w:hAnsi="Times New Roman"/>
          <w:sz w:val="24"/>
          <w:szCs w:val="24"/>
        </w:rPr>
      </w:pPr>
    </w:p>
    <w:p w14:paraId="58F5DFDE" w14:textId="77777777" w:rsidR="00E70004" w:rsidRPr="00EA325C" w:rsidRDefault="00E70004" w:rsidP="00E70004">
      <w:pPr>
        <w:pStyle w:val="Odstavecseseznamem"/>
        <w:tabs>
          <w:tab w:val="left" w:pos="3402"/>
        </w:tabs>
        <w:spacing w:after="0" w:line="240" w:lineRule="auto"/>
        <w:ind w:left="357"/>
        <w:jc w:val="both"/>
        <w:rPr>
          <w:rFonts w:ascii="Times New Roman" w:hAnsi="Times New Roman"/>
          <w:sz w:val="24"/>
          <w:szCs w:val="24"/>
        </w:rPr>
      </w:pPr>
    </w:p>
    <w:p w14:paraId="6B9A30D8" w14:textId="77777777" w:rsidR="00E70004" w:rsidRPr="00EA325C" w:rsidRDefault="00E70004" w:rsidP="00E70004">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14:paraId="1550CF93" w14:textId="77777777" w:rsidR="00E70004" w:rsidRPr="00EA325C" w:rsidRDefault="00E70004" w:rsidP="00E70004">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14:paraId="5837ECAE" w14:textId="77777777" w:rsidR="00E70004" w:rsidRDefault="00E70004" w:rsidP="00E70004">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předpisy v oblasti požární ochrany ve smyslu zákona </w:t>
      </w:r>
      <w:r>
        <w:rPr>
          <w:rFonts w:ascii="Times New Roman" w:hAnsi="Times New Roman"/>
          <w:sz w:val="24"/>
          <w:szCs w:val="24"/>
        </w:rPr>
        <w:br/>
      </w:r>
      <w:r w:rsidRPr="005A3492">
        <w:rPr>
          <w:rFonts w:ascii="Times New Roman" w:hAnsi="Times New Roman"/>
          <w:sz w:val="24"/>
          <w:szCs w:val="24"/>
        </w:rPr>
        <w:t>č. 133/1985 Sb., o požární ochraně, ve znění pozdějších předpisů</w:t>
      </w:r>
      <w:r>
        <w:rPr>
          <w:rFonts w:ascii="Times New Roman" w:hAnsi="Times New Roman"/>
          <w:sz w:val="24"/>
          <w:szCs w:val="24"/>
        </w:rPr>
        <w:t>.</w:t>
      </w:r>
    </w:p>
    <w:p w14:paraId="747FA47A" w14:textId="77777777" w:rsidR="00E70004" w:rsidRDefault="00E70004" w:rsidP="00E70004">
      <w:pPr>
        <w:numPr>
          <w:ilvl w:val="0"/>
          <w:numId w:val="4"/>
        </w:numPr>
        <w:spacing w:after="0" w:line="240" w:lineRule="auto"/>
        <w:ind w:left="360"/>
        <w:jc w:val="both"/>
        <w:rPr>
          <w:rFonts w:ascii="Times New Roman" w:hAnsi="Times New Roman"/>
          <w:sz w:val="24"/>
          <w:szCs w:val="24"/>
        </w:rPr>
      </w:pPr>
      <w:r w:rsidRPr="005A3492">
        <w:rPr>
          <w:rFonts w:ascii="Times New Roman" w:hAnsi="Times New Roman"/>
          <w:sz w:val="24"/>
          <w:szCs w:val="24"/>
        </w:rPr>
        <w:t xml:space="preserve">Zhotovitel se zavazuje předat objednateli protokoly o výsledcích zkoušek užitých materiálů, provedených stavebních konstrukcí a realizovaných stavebních prvků v souladu s požadavky ČSN, TP, TKP a souvisejících </w:t>
      </w:r>
      <w:r>
        <w:rPr>
          <w:rFonts w:ascii="Times New Roman" w:hAnsi="Times New Roman"/>
          <w:sz w:val="24"/>
          <w:szCs w:val="24"/>
        </w:rPr>
        <w:t>technických a právních předpisů nejpozději v den předání hotového díla.</w:t>
      </w:r>
    </w:p>
    <w:p w14:paraId="5FD5D148" w14:textId="77777777" w:rsidR="00E70004" w:rsidRPr="005A3492"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předat objednateli na požádání listiny prokazující jakost všech použitých komponent a protokoly o zatěžovacích zkouškách.</w:t>
      </w:r>
    </w:p>
    <w:p w14:paraId="28CAA5D4"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Před zahájením stavby si zhotovitel zajistí potřebná povolení dle platných předpisů, aby byla zajištěna obslužná doprava v místě dotčeném stavbou. Zhotovitel si zajistí případný zábor veřejného prostranství dle vlastní potřeby. </w:t>
      </w:r>
    </w:p>
    <w:p w14:paraId="0148745C"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zajistí na své náklady a odpovědnost vybudování veškerého zařízení staveniště, které bude nezbytné pro provedení díla a jeho provoz. Veškerá zařízení staveniště budou umístěna pouze na pozemcích investora v rámci pozemků stavby.  </w:t>
      </w:r>
    </w:p>
    <w:p w14:paraId="53A4A5B1" w14:textId="77777777" w:rsidR="00E70004" w:rsidRPr="00E55D27" w:rsidRDefault="00E70004" w:rsidP="00E70004">
      <w:pPr>
        <w:numPr>
          <w:ilvl w:val="0"/>
          <w:numId w:val="4"/>
        </w:numPr>
        <w:spacing w:after="0" w:line="240" w:lineRule="auto"/>
        <w:ind w:left="360"/>
        <w:jc w:val="both"/>
        <w:rPr>
          <w:rFonts w:ascii="Times New Roman" w:hAnsi="Times New Roman"/>
          <w:sz w:val="24"/>
          <w:szCs w:val="24"/>
        </w:rPr>
      </w:pPr>
      <w:r w:rsidRPr="0095708D">
        <w:rPr>
          <w:rFonts w:ascii="Times New Roman" w:hAnsi="Times New Roman"/>
          <w:sz w:val="24"/>
          <w:szCs w:val="24"/>
        </w:rPr>
        <w:t xml:space="preserve">Odstranění zařízení staveniště a vyklizení staveniště bude provedeno před předáním a převzetím díla. </w:t>
      </w:r>
    </w:p>
    <w:p w14:paraId="6E7560F3"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zajistí provedení aktualizace vyjádření dotčených orgánů státní správy a organizací včetně dodržení podmínek všech dotčených orgánů státní správy a organizací (je-li to nutné) a bude se řídit jejich zněním a obsahem.</w:t>
      </w:r>
    </w:p>
    <w:p w14:paraId="281533EE"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V ochranných pásmech inženýrských sítí nesmí být zřizovány manipulační plochy a skládky materiálu a zeminy a zemní práce musí být prováděny ručně a včetně provedení sond na zjištění umístění inženýrských sítí v terénu.</w:t>
      </w:r>
    </w:p>
    <w:p w14:paraId="5075E96F"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Zhotovitel je povinen udržovat na převzatém staveništi a příjezdových komunikacích pořádek a čistotu a denně zajišťovat řádný úklid pracoviště a všech prostorů dotčených prováděním díla.</w:t>
      </w:r>
    </w:p>
    <w:p w14:paraId="56891519"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63FB4EC0"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škody způsobené na zhotovovaném díle i za škody způsobené svou stavební a jinou činností v souvislosti s prováděním díla třetí osobě po celou dobu provádění díla (výstavby), tzn. do dokončení a převzetí díla objednatelem.</w:t>
      </w:r>
    </w:p>
    <w:p w14:paraId="3B090074"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V případě jakéhokoliv narušení či poškození okolních ploch zhotovitelem uvede zhotovitel poškozené plochy neprodleně, nejpozději však k předání hotového díla </w:t>
      </w:r>
      <w:r>
        <w:rPr>
          <w:rFonts w:ascii="Times New Roman" w:hAnsi="Times New Roman"/>
          <w:sz w:val="24"/>
          <w:szCs w:val="24"/>
        </w:rPr>
        <w:br/>
        <w:t>do původního stavu, a to včetně terénních úprav dotčených nezpevněných ploch a jejich osetí trávou nebo dosadbou rostlinného materiálu. Původní stav před zahájením prací zhotovitel prokazatelně zdokumentuje.</w:t>
      </w:r>
    </w:p>
    <w:p w14:paraId="636340C6"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Při nakládání se závadnými látkami, mezi které </w:t>
      </w:r>
      <w:proofErr w:type="gramStart"/>
      <w:r>
        <w:rPr>
          <w:rFonts w:ascii="Times New Roman" w:hAnsi="Times New Roman"/>
          <w:sz w:val="24"/>
          <w:szCs w:val="24"/>
        </w:rPr>
        <w:t>patří</w:t>
      </w:r>
      <w:proofErr w:type="gramEnd"/>
      <w:r>
        <w:rPr>
          <w:rFonts w:ascii="Times New Roman" w:hAnsi="Times New Roman"/>
          <w:sz w:val="24"/>
          <w:szCs w:val="24"/>
        </w:rPr>
        <w:t xml:space="preserve"> mimo jiné i ropné látky, bude zhotovitel postupovat v souladu se zákonem č. 254/2001 Sb., vodní zákon, ve znění pozdějších předpisů.</w:t>
      </w:r>
    </w:p>
    <w:p w14:paraId="71B8D593" w14:textId="7B90AA34"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veškeré odpady vzniklé v souvislosti s plněním předmětu díla. Bude s nimi nakládat podle zákona č. </w:t>
      </w:r>
      <w:r w:rsidR="00D11A68">
        <w:rPr>
          <w:rFonts w:ascii="Times New Roman" w:hAnsi="Times New Roman"/>
          <w:sz w:val="24"/>
          <w:szCs w:val="24"/>
        </w:rPr>
        <w:t>541</w:t>
      </w:r>
      <w:r>
        <w:rPr>
          <w:rFonts w:ascii="Times New Roman" w:hAnsi="Times New Roman"/>
          <w:sz w:val="24"/>
          <w:szCs w:val="24"/>
        </w:rPr>
        <w:t>/20</w:t>
      </w:r>
      <w:r w:rsidR="00D11A68">
        <w:rPr>
          <w:rFonts w:ascii="Times New Roman" w:hAnsi="Times New Roman"/>
          <w:sz w:val="24"/>
          <w:szCs w:val="24"/>
        </w:rPr>
        <w:t>20</w:t>
      </w:r>
      <w:r>
        <w:rPr>
          <w:rFonts w:ascii="Times New Roman" w:hAnsi="Times New Roman"/>
          <w:sz w:val="24"/>
          <w:szCs w:val="24"/>
        </w:rPr>
        <w:t xml:space="preserve">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14:paraId="5AE66CF3"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14:paraId="54EE8C8E"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5E92FB1A" w14:textId="77777777" w:rsidR="00E70004" w:rsidRDefault="00E70004" w:rsidP="00E70004">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Objednatel předá po podpisu smlouvy o dílo zhotoviteli staveniště.</w:t>
      </w:r>
    </w:p>
    <w:p w14:paraId="47B7F447" w14:textId="77777777" w:rsidR="00E70004" w:rsidRDefault="00E70004" w:rsidP="00E70004">
      <w:pPr>
        <w:pStyle w:val="Odstavecseseznamem"/>
        <w:spacing w:after="0" w:line="240" w:lineRule="auto"/>
        <w:rPr>
          <w:rFonts w:ascii="Times New Roman" w:hAnsi="Times New Roman"/>
          <w:sz w:val="24"/>
          <w:szCs w:val="24"/>
        </w:rPr>
      </w:pPr>
    </w:p>
    <w:p w14:paraId="77232DD8" w14:textId="77777777" w:rsidR="00E70004" w:rsidRPr="00366017" w:rsidRDefault="00E70004" w:rsidP="00E70004">
      <w:pPr>
        <w:pStyle w:val="Odstavecseseznamem"/>
        <w:spacing w:before="120" w:after="0" w:line="240" w:lineRule="auto"/>
        <w:ind w:left="0"/>
        <w:jc w:val="center"/>
        <w:outlineLvl w:val="0"/>
        <w:rPr>
          <w:rFonts w:ascii="Times New Roman" w:hAnsi="Times New Roman"/>
          <w:b/>
          <w:sz w:val="24"/>
          <w:szCs w:val="24"/>
        </w:rPr>
      </w:pPr>
    </w:p>
    <w:p w14:paraId="1BA2A072" w14:textId="77777777" w:rsidR="00E70004" w:rsidRPr="00366017" w:rsidRDefault="00E70004" w:rsidP="00E70004">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14:paraId="48F1FB52" w14:textId="77777777" w:rsidR="00E70004" w:rsidRPr="00366017" w:rsidRDefault="00E70004" w:rsidP="00E70004">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14:paraId="064364B1" w14:textId="77777777" w:rsidR="00E70004" w:rsidRPr="00497516" w:rsidRDefault="00E70004" w:rsidP="00E70004">
      <w:pPr>
        <w:pStyle w:val="Odstavecseseznamem"/>
        <w:numPr>
          <w:ilvl w:val="0"/>
          <w:numId w:val="5"/>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627A7CFE" w14:textId="77777777" w:rsidR="00E70004" w:rsidRDefault="00E70004" w:rsidP="00E70004">
      <w:pPr>
        <w:pStyle w:val="Odstavecseseznamem"/>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1019F9F0" w14:textId="77777777" w:rsidR="00E70004" w:rsidRDefault="00E70004" w:rsidP="00E70004">
      <w:pPr>
        <w:pStyle w:val="Odstavecseseznamem"/>
        <w:spacing w:before="120" w:after="0" w:line="240" w:lineRule="auto"/>
        <w:ind w:left="0"/>
        <w:jc w:val="center"/>
        <w:outlineLvl w:val="0"/>
        <w:rPr>
          <w:rFonts w:ascii="Times New Roman" w:hAnsi="Times New Roman"/>
          <w:sz w:val="24"/>
          <w:szCs w:val="24"/>
        </w:rPr>
      </w:pPr>
    </w:p>
    <w:p w14:paraId="4F96219C" w14:textId="77777777" w:rsidR="00E70004" w:rsidRDefault="00E70004" w:rsidP="00E70004">
      <w:pPr>
        <w:pStyle w:val="Odstavecseseznamem"/>
        <w:spacing w:before="120" w:after="0" w:line="240" w:lineRule="auto"/>
        <w:ind w:left="0"/>
        <w:outlineLvl w:val="0"/>
        <w:rPr>
          <w:rFonts w:ascii="Times New Roman" w:hAnsi="Times New Roman"/>
          <w:sz w:val="24"/>
          <w:szCs w:val="24"/>
        </w:rPr>
      </w:pPr>
    </w:p>
    <w:p w14:paraId="4D944B11" w14:textId="77777777" w:rsidR="00E70004" w:rsidRPr="00366017" w:rsidRDefault="00E70004" w:rsidP="00E70004">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14:paraId="4D10AC82" w14:textId="77777777" w:rsidR="00E70004" w:rsidRPr="00366017" w:rsidRDefault="00E70004" w:rsidP="00E70004">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14:paraId="13B6CF32" w14:textId="77777777" w:rsidR="00E70004" w:rsidRDefault="00E70004" w:rsidP="00E70004">
      <w:pPr>
        <w:pStyle w:val="Odstavecseseznamem"/>
        <w:numPr>
          <w:ilvl w:val="0"/>
          <w:numId w:val="6"/>
        </w:numPr>
        <w:spacing w:line="240" w:lineRule="auto"/>
        <w:ind w:left="426" w:hanging="426"/>
        <w:jc w:val="both"/>
        <w:rPr>
          <w:rFonts w:ascii="Times New Roman" w:hAnsi="Times New Roman"/>
          <w:sz w:val="24"/>
          <w:szCs w:val="24"/>
        </w:rPr>
      </w:pPr>
      <w:r>
        <w:rPr>
          <w:rFonts w:ascii="Times New Roman" w:hAnsi="Times New Roman"/>
          <w:sz w:val="24"/>
          <w:szCs w:val="24"/>
        </w:rPr>
        <w:t xml:space="preserve">Zhotovitel poskytne objednateli záruku na všechny práce a služby v délce 60 měsíců. </w:t>
      </w:r>
    </w:p>
    <w:p w14:paraId="67376E14" w14:textId="77777777" w:rsidR="00E70004" w:rsidRDefault="00E70004" w:rsidP="00E70004">
      <w:pPr>
        <w:pStyle w:val="Odstavecseseznamem"/>
        <w:spacing w:line="240" w:lineRule="auto"/>
        <w:ind w:left="426"/>
        <w:jc w:val="both"/>
        <w:rPr>
          <w:rFonts w:ascii="Times New Roman" w:hAnsi="Times New Roman"/>
          <w:sz w:val="24"/>
          <w:szCs w:val="24"/>
        </w:rPr>
      </w:pPr>
    </w:p>
    <w:p w14:paraId="5486E8F4" w14:textId="77777777" w:rsidR="00E70004" w:rsidRDefault="00E70004" w:rsidP="00E70004">
      <w:pPr>
        <w:pStyle w:val="Odstavecseseznamem"/>
        <w:spacing w:line="240" w:lineRule="auto"/>
        <w:ind w:left="426"/>
        <w:jc w:val="both"/>
        <w:rPr>
          <w:rFonts w:ascii="Times New Roman" w:hAnsi="Times New Roman"/>
          <w:sz w:val="24"/>
          <w:szCs w:val="24"/>
        </w:rPr>
      </w:pPr>
    </w:p>
    <w:p w14:paraId="56A3C3DD" w14:textId="77777777" w:rsidR="00E70004" w:rsidRPr="00366017" w:rsidRDefault="00E70004" w:rsidP="00E70004">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14:paraId="639DCC5A" w14:textId="77777777" w:rsidR="00E70004" w:rsidRPr="00366017" w:rsidRDefault="00E70004" w:rsidP="00E70004">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14:paraId="37B57515" w14:textId="77777777" w:rsidR="00E70004" w:rsidRDefault="00E70004" w:rsidP="00E70004">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47597F0B" w14:textId="21A711D4" w:rsidR="00E70004" w:rsidRDefault="00E70004" w:rsidP="00E70004">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92365D">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4F6BAFB9" w14:textId="3FCCB26D" w:rsidR="00E70004" w:rsidRDefault="00E70004" w:rsidP="00E70004">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lastRenderedPageBreak/>
        <w:t xml:space="preserve">Bude-li objednatel v prodlení s úhradou faktury, je zhotovitel oprávněn požadovat smluvní pokutu </w:t>
      </w:r>
      <w:r w:rsidR="0092365D">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141272B" w14:textId="31FE6ED1" w:rsidR="00E70004" w:rsidRDefault="00E70004" w:rsidP="00E70004">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92365D">
        <w:rPr>
          <w:rFonts w:ascii="Times New Roman" w:hAnsi="Times New Roman"/>
          <w:sz w:val="24"/>
          <w:szCs w:val="24"/>
        </w:rPr>
        <w:t>10 %</w:t>
      </w:r>
      <w:r>
        <w:rPr>
          <w:rFonts w:ascii="Times New Roman" w:hAnsi="Times New Roman"/>
          <w:sz w:val="24"/>
          <w:szCs w:val="24"/>
        </w:rPr>
        <w:t xml:space="preserve"> z celkové ceny díla.</w:t>
      </w:r>
    </w:p>
    <w:p w14:paraId="6B888A17" w14:textId="77777777" w:rsidR="00E70004" w:rsidRDefault="00E70004" w:rsidP="00E70004">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70267CBA" w14:textId="77777777" w:rsidR="00E70004" w:rsidRDefault="00E70004" w:rsidP="00E70004">
      <w:pPr>
        <w:spacing w:after="0" w:line="240" w:lineRule="auto"/>
        <w:jc w:val="center"/>
        <w:outlineLvl w:val="0"/>
        <w:rPr>
          <w:rFonts w:ascii="Times New Roman" w:hAnsi="Times New Roman"/>
          <w:b/>
          <w:sz w:val="24"/>
          <w:szCs w:val="24"/>
        </w:rPr>
      </w:pPr>
    </w:p>
    <w:p w14:paraId="0F8BECD3" w14:textId="77777777" w:rsidR="00E70004" w:rsidRDefault="00E70004" w:rsidP="00E70004">
      <w:pPr>
        <w:spacing w:after="0" w:line="240" w:lineRule="auto"/>
        <w:jc w:val="center"/>
        <w:outlineLvl w:val="0"/>
        <w:rPr>
          <w:rFonts w:ascii="Times New Roman" w:hAnsi="Times New Roman"/>
          <w:b/>
          <w:sz w:val="24"/>
          <w:szCs w:val="24"/>
        </w:rPr>
      </w:pPr>
    </w:p>
    <w:p w14:paraId="06091ADF" w14:textId="77777777" w:rsidR="00E70004" w:rsidRPr="00366017" w:rsidRDefault="00E70004" w:rsidP="00E70004">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14:paraId="265883AD" w14:textId="77777777" w:rsidR="00E70004" w:rsidRPr="00366017" w:rsidRDefault="00E70004" w:rsidP="00E70004">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14:paraId="2CC05333" w14:textId="68C2371A" w:rsidR="00E70004" w:rsidRDefault="00E70004" w:rsidP="00E70004">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této smlouvy, nedodržení garantovaných parametrů ČSN, TP, TKP, ale i postupů provádění dle platné </w:t>
      </w:r>
      <w:r w:rsidR="00D11A68">
        <w:rPr>
          <w:rFonts w:ascii="Times New Roman" w:hAnsi="Times New Roman"/>
          <w:sz w:val="24"/>
          <w:szCs w:val="24"/>
        </w:rPr>
        <w:t>legislativy,</w:t>
      </w:r>
      <w:r>
        <w:rPr>
          <w:rFonts w:ascii="Times New Roman" w:hAnsi="Times New Roman"/>
          <w:sz w:val="24"/>
          <w:szCs w:val="24"/>
        </w:rPr>
        <w:t xml:space="preserve"> popř. dle návodu výrobce výrobku, nedodržení jakosti, jakož i závažně porušování technologické kázně. Objednatel je oprávněn odstoupit od smlouvy i v případě, že zhotovitel je v konkurzním nebo vyrovnacím řízení nebo v likvidaci.</w:t>
      </w:r>
    </w:p>
    <w:p w14:paraId="69448CB6" w14:textId="3C1C73A3" w:rsidR="00E70004" w:rsidRDefault="00E70004" w:rsidP="00E70004">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(např. vážné porušení smlouvy) uhradí objednatel zhotoviteli pouze prokazatelné, </w:t>
      </w:r>
      <w:r w:rsidR="00CD07F7">
        <w:rPr>
          <w:rFonts w:ascii="Times New Roman" w:hAnsi="Times New Roman"/>
          <w:sz w:val="24"/>
          <w:szCs w:val="24"/>
        </w:rPr>
        <w:t>zdokladováné</w:t>
      </w:r>
      <w:r>
        <w:rPr>
          <w:rFonts w:ascii="Times New Roman" w:hAnsi="Times New Roman"/>
          <w:sz w:val="24"/>
          <w:szCs w:val="24"/>
        </w:rPr>
        <w:t xml:space="preserve"> </w:t>
      </w:r>
      <w:r>
        <w:rPr>
          <w:rFonts w:ascii="Times New Roman" w:hAnsi="Times New Roman"/>
          <w:sz w:val="24"/>
          <w:szCs w:val="24"/>
        </w:rPr>
        <w:br/>
        <w:t>a účelně vynaložené náklady, které zhotoviteli vznikly v souvislosti s přípravou plnění předmětu smlouvy.</w:t>
      </w:r>
    </w:p>
    <w:p w14:paraId="2974B3A7" w14:textId="77777777" w:rsidR="00E70004" w:rsidRDefault="00E70004" w:rsidP="00E70004">
      <w:pPr>
        <w:pStyle w:val="Odstavecseseznamem"/>
        <w:spacing w:before="120" w:after="0" w:line="240" w:lineRule="auto"/>
        <w:ind w:left="0"/>
        <w:jc w:val="center"/>
        <w:outlineLvl w:val="0"/>
        <w:rPr>
          <w:rFonts w:ascii="Times New Roman" w:hAnsi="Times New Roman"/>
          <w:sz w:val="24"/>
          <w:szCs w:val="24"/>
        </w:rPr>
      </w:pPr>
    </w:p>
    <w:p w14:paraId="7D1CD3B9" w14:textId="77777777" w:rsidR="00E70004" w:rsidRPr="00366017" w:rsidRDefault="00E70004" w:rsidP="00E70004">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IX</w:t>
      </w:r>
    </w:p>
    <w:p w14:paraId="55F35A0A" w14:textId="77777777" w:rsidR="00E70004" w:rsidRPr="00366017" w:rsidRDefault="00E70004" w:rsidP="00E70004">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Staveniště</w:t>
      </w:r>
    </w:p>
    <w:p w14:paraId="73D218F5" w14:textId="77777777" w:rsidR="00E70004" w:rsidRDefault="00E70004" w:rsidP="00E70004">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Staveniště bude předáno neprodlené po doručení výzvy k plnění.</w:t>
      </w:r>
    </w:p>
    <w:p w14:paraId="5E145B59" w14:textId="77777777" w:rsidR="00E70004" w:rsidRDefault="00E70004" w:rsidP="00E70004">
      <w:pPr>
        <w:pStyle w:val="Odstavecseseznamem"/>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Do termínu předání a převzetí dokončeného díla objednatelem odstraní zhotovitel ze staveniště všechny zbytky, nečistoty a odpad jakéhokoliv druhu, materiály a zařízení používané pro dočasné účely a opustí staveniště a dílo jako celek v čistém a bezpečném stavu.</w:t>
      </w:r>
    </w:p>
    <w:p w14:paraId="24A72134" w14:textId="77777777" w:rsidR="00E70004" w:rsidRPr="00366017" w:rsidRDefault="00E70004" w:rsidP="00E70004">
      <w:pPr>
        <w:spacing w:after="0" w:line="240" w:lineRule="auto"/>
        <w:jc w:val="both"/>
        <w:rPr>
          <w:rFonts w:ascii="Times New Roman" w:hAnsi="Times New Roman"/>
          <w:sz w:val="24"/>
          <w:szCs w:val="24"/>
        </w:rPr>
      </w:pPr>
    </w:p>
    <w:p w14:paraId="3AB19DAF" w14:textId="77777777" w:rsidR="00E70004" w:rsidRPr="00366017" w:rsidRDefault="00E70004" w:rsidP="00E70004">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14:paraId="4AFB1B97" w14:textId="77777777" w:rsidR="00E70004" w:rsidRPr="00A63A36" w:rsidRDefault="00E70004" w:rsidP="00E70004">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14:paraId="1E5E419B" w14:textId="77777777" w:rsidR="00E70004" w:rsidRPr="006F15A9"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Objednatel předá zhotoviteli po podpisu této smlouvy příslušnou projektovou dokumentaci.</w:t>
      </w:r>
    </w:p>
    <w:p w14:paraId="2107914E" w14:textId="77777777" w:rsidR="00E70004" w:rsidRPr="00550F87"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předání a převzetí díla dojde na základě kontrolní prohlídky díla. Objednatel nemá povinnost převzít dílo, které vykazuje vady. </w:t>
      </w:r>
    </w:p>
    <w:p w14:paraId="3A5E2771" w14:textId="77777777" w:rsidR="00E70004" w:rsidRPr="00550F87"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Dílo, které vykazuje vady, nemůže být považováno za dokončené.</w:t>
      </w:r>
    </w:p>
    <w:p w14:paraId="491BE62D"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Pokud zhotovitel hodlá změnit subdodavatele, prostřednictvím kterého prokazoval splnění kvalifikace, bude o tomto záměru informovat objednatele a </w:t>
      </w:r>
      <w:proofErr w:type="gramStart"/>
      <w:r w:rsidRPr="00550F87">
        <w:rPr>
          <w:rFonts w:ascii="Times New Roman" w:hAnsi="Times New Roman"/>
          <w:sz w:val="24"/>
          <w:szCs w:val="24"/>
        </w:rPr>
        <w:t>doloží</w:t>
      </w:r>
      <w:proofErr w:type="gramEnd"/>
      <w:r w:rsidRPr="00550F87">
        <w:rPr>
          <w:rFonts w:ascii="Times New Roman" w:hAnsi="Times New Roman"/>
          <w:sz w:val="24"/>
          <w:szCs w:val="24"/>
        </w:rPr>
        <w:t xml:space="preserve"> mu dokumenty dle </w:t>
      </w:r>
      <w:r w:rsidRPr="00550F87">
        <w:rPr>
          <w:rFonts w:ascii="Times New Roman" w:hAnsi="Times New Roman"/>
          <w:sz w:val="24"/>
          <w:szCs w:val="24"/>
          <w:lang w:eastAsia="cs-CZ"/>
        </w:rPr>
        <w:t>§</w:t>
      </w:r>
      <w:r>
        <w:rPr>
          <w:rFonts w:ascii="Times New Roman" w:hAnsi="Times New Roman"/>
          <w:sz w:val="24"/>
          <w:szCs w:val="24"/>
        </w:rPr>
        <w:t xml:space="preserve"> 83 odst. 1 zákona č. 134/201</w:t>
      </w:r>
      <w:r w:rsidRPr="00550F87">
        <w:rPr>
          <w:rFonts w:ascii="Times New Roman" w:hAnsi="Times New Roman"/>
          <w:sz w:val="24"/>
          <w:szCs w:val="24"/>
        </w:rPr>
        <w:t xml:space="preserve">6 Sb. o </w:t>
      </w:r>
      <w:r>
        <w:rPr>
          <w:rFonts w:ascii="Times New Roman" w:hAnsi="Times New Roman"/>
          <w:sz w:val="24"/>
          <w:szCs w:val="24"/>
        </w:rPr>
        <w:t>zadávání veřejných zakázek</w:t>
      </w:r>
      <w:r w:rsidRPr="00550F87">
        <w:rPr>
          <w:rFonts w:ascii="Times New Roman" w:hAnsi="Times New Roman"/>
          <w:sz w:val="24"/>
          <w:szCs w:val="24"/>
        </w:rPr>
        <w:t xml:space="preserve"> ve znění pozdějších předpisů. Porušení této povinnosti bude považováno za závažné porušení smlouvy.</w:t>
      </w:r>
    </w:p>
    <w:p w14:paraId="4E5A3B2B" w14:textId="77777777" w:rsidR="00E70004" w:rsidRPr="00550F87"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769CACE5" w14:textId="77777777" w:rsidR="00E70004" w:rsidRPr="001E1D1C"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73A1C9F2"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lastRenderedPageBreak/>
        <w:t xml:space="preserve">V případě, že bude objednatel po uzavření této smlouvy v důsledku nových skutečností požadovat práce nad rámec plnění předmětu této smlouvy, zavazuje se zhotovitel, pokud to bude technicky možné, tyto práce provést. </w:t>
      </w:r>
    </w:p>
    <w:p w14:paraId="20CD3364"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B393B25"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14:paraId="5D9F0701"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14:paraId="38DCA846"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14:paraId="04306963" w14:textId="77777777" w:rsidR="00E70004" w:rsidRPr="007E5BCF" w:rsidRDefault="00E70004" w:rsidP="00E70004">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Tato smlouva nabývá platnosti a účinnosti dnem jejího podpisu oprávněnými zástupci obou smluvních stran.</w:t>
      </w:r>
    </w:p>
    <w:p w14:paraId="5047BA47" w14:textId="77777777" w:rsidR="00E70004" w:rsidRPr="007E5BCF" w:rsidRDefault="00E70004" w:rsidP="00E70004">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14:paraId="6AC22249" w14:textId="77777777" w:rsidR="00E70004" w:rsidRPr="007E5BCF" w:rsidRDefault="00E70004" w:rsidP="00E70004">
      <w:pPr>
        <w:pStyle w:val="Odstavecseseznamem"/>
        <w:numPr>
          <w:ilvl w:val="0"/>
          <w:numId w:val="10"/>
        </w:numPr>
        <w:spacing w:line="240" w:lineRule="auto"/>
        <w:jc w:val="both"/>
        <w:rPr>
          <w:rFonts w:ascii="Times New Roman" w:hAnsi="Times New Roman"/>
          <w:sz w:val="24"/>
          <w:szCs w:val="24"/>
        </w:rPr>
      </w:pPr>
      <w:r w:rsidRPr="007E5BCF">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34AA4B53"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04186BD9"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14:paraId="37EE1C41"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4BEBAD6"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641279AF" w14:textId="77777777" w:rsidR="00E70004" w:rsidRPr="001E1D1C" w:rsidRDefault="00E70004" w:rsidP="00E70004">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14:paraId="33D31587" w14:textId="77777777" w:rsidR="00E70004" w:rsidRPr="00ED42BB" w:rsidRDefault="00E70004" w:rsidP="00E70004">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43EDA58C" w14:textId="77777777" w:rsidR="00E70004" w:rsidRDefault="00E70004" w:rsidP="00E70004">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 xml:space="preserve">Tato smlouva je vyhotovena ve čtyřech stejnopisech, z nichž každá strana </w:t>
      </w:r>
      <w:proofErr w:type="gramStart"/>
      <w:r>
        <w:rPr>
          <w:rFonts w:ascii="Times New Roman" w:hAnsi="Times New Roman"/>
          <w:sz w:val="24"/>
          <w:szCs w:val="24"/>
        </w:rPr>
        <w:t>obdrží</w:t>
      </w:r>
      <w:proofErr w:type="gramEnd"/>
      <w:r>
        <w:rPr>
          <w:rFonts w:ascii="Times New Roman" w:hAnsi="Times New Roman"/>
          <w:sz w:val="24"/>
          <w:szCs w:val="24"/>
        </w:rPr>
        <w:t xml:space="preserve"> po dvou vyhotoveních.</w:t>
      </w:r>
    </w:p>
    <w:p w14:paraId="388FC9A5" w14:textId="7FBA3A6B" w:rsidR="00E70004" w:rsidRDefault="00E70004" w:rsidP="00CD07F7">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color w:val="000000"/>
          <w:lang w:eastAsia="cs-CZ"/>
        </w:rPr>
        <w:lastRenderedPageBreak/>
        <w:t xml:space="preserve">V Pardubicích dne </w:t>
      </w:r>
      <w:r w:rsidR="00CD07F7">
        <w:rPr>
          <w:rFonts w:ascii="Times New Roman" w:hAnsi="Times New Roman"/>
          <w:color w:val="000000"/>
          <w:lang w:eastAsia="cs-CZ"/>
        </w:rPr>
        <w:t>18.07.2024</w:t>
      </w:r>
      <w:r>
        <w:rPr>
          <w:rFonts w:ascii="Times New Roman" w:hAnsi="Times New Roman"/>
          <w:color w:val="000000"/>
          <w:lang w:eastAsia="cs-CZ"/>
        </w:rPr>
        <w:tab/>
        <w:t xml:space="preserve">V </w:t>
      </w:r>
      <w:r w:rsidR="00CD07F7">
        <w:rPr>
          <w:rFonts w:ascii="Times New Roman" w:hAnsi="Times New Roman"/>
          <w:color w:val="000000"/>
          <w:lang w:eastAsia="cs-CZ"/>
        </w:rPr>
        <w:t>Pardubicích</w:t>
      </w:r>
      <w:r>
        <w:rPr>
          <w:rFonts w:ascii="Times New Roman" w:hAnsi="Times New Roman"/>
          <w:color w:val="000000"/>
          <w:lang w:eastAsia="cs-CZ"/>
        </w:rPr>
        <w:t xml:space="preserve"> dne</w:t>
      </w:r>
      <w:r w:rsidR="00CD07F7">
        <w:rPr>
          <w:rFonts w:ascii="Times New Roman" w:hAnsi="Times New Roman"/>
          <w:color w:val="000000"/>
          <w:lang w:eastAsia="cs-CZ"/>
        </w:rPr>
        <w:t xml:space="preserve"> 18.07.2024</w:t>
      </w:r>
      <w:r>
        <w:rPr>
          <w:rFonts w:ascii="Times New Roman" w:hAnsi="Times New Roman"/>
          <w:color w:val="000000"/>
          <w:lang w:eastAsia="cs-CZ"/>
        </w:rPr>
        <w:t xml:space="preserve"> </w:t>
      </w:r>
    </w:p>
    <w:p w14:paraId="7F3795B4" w14:textId="77777777" w:rsidR="00E70004" w:rsidRDefault="00E70004" w:rsidP="00E70004">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14:paraId="127727A2" w14:textId="77777777" w:rsidR="00E70004" w:rsidRDefault="00E70004" w:rsidP="00E70004">
      <w:pPr>
        <w:tabs>
          <w:tab w:val="left" w:pos="5103"/>
        </w:tabs>
        <w:autoSpaceDE w:val="0"/>
        <w:autoSpaceDN w:val="0"/>
        <w:adjustRightInd w:val="0"/>
        <w:spacing w:after="0"/>
        <w:jc w:val="both"/>
        <w:rPr>
          <w:rFonts w:ascii="Times New Roman" w:hAnsi="Times New Roman"/>
          <w:i/>
          <w:iCs/>
          <w:color w:val="000000"/>
          <w:lang w:eastAsia="cs-CZ"/>
        </w:rPr>
      </w:pPr>
    </w:p>
    <w:p w14:paraId="00383478" w14:textId="77777777" w:rsidR="00E70004" w:rsidRDefault="00E70004" w:rsidP="00E70004">
      <w:pPr>
        <w:tabs>
          <w:tab w:val="left" w:pos="5103"/>
        </w:tabs>
        <w:autoSpaceDE w:val="0"/>
        <w:autoSpaceDN w:val="0"/>
        <w:adjustRightInd w:val="0"/>
        <w:spacing w:after="0"/>
        <w:jc w:val="both"/>
        <w:rPr>
          <w:rFonts w:ascii="Times New Roman" w:hAnsi="Times New Roman"/>
          <w:i/>
          <w:iCs/>
          <w:color w:val="000000"/>
          <w:lang w:eastAsia="cs-CZ"/>
        </w:rPr>
      </w:pPr>
    </w:p>
    <w:p w14:paraId="07417F11" w14:textId="77777777" w:rsidR="00E70004" w:rsidRDefault="00E70004" w:rsidP="00E70004">
      <w:pPr>
        <w:tabs>
          <w:tab w:val="left" w:pos="5103"/>
        </w:tabs>
        <w:autoSpaceDE w:val="0"/>
        <w:autoSpaceDN w:val="0"/>
        <w:adjustRightInd w:val="0"/>
        <w:spacing w:after="0"/>
        <w:jc w:val="both"/>
        <w:rPr>
          <w:rFonts w:ascii="Times New Roman" w:hAnsi="Times New Roman"/>
          <w:i/>
          <w:iCs/>
          <w:color w:val="000000"/>
          <w:lang w:eastAsia="cs-CZ"/>
        </w:rPr>
      </w:pPr>
    </w:p>
    <w:p w14:paraId="76B46DBD" w14:textId="77777777" w:rsidR="00E70004" w:rsidRDefault="00E70004" w:rsidP="00E70004">
      <w:pPr>
        <w:tabs>
          <w:tab w:val="left" w:pos="5103"/>
        </w:tabs>
        <w:autoSpaceDE w:val="0"/>
        <w:autoSpaceDN w:val="0"/>
        <w:adjustRightInd w:val="0"/>
        <w:spacing w:after="0"/>
        <w:jc w:val="both"/>
        <w:rPr>
          <w:rFonts w:ascii="Times New Roman" w:hAnsi="Times New Roman"/>
          <w:i/>
          <w:iCs/>
          <w:color w:val="000000"/>
          <w:lang w:eastAsia="cs-CZ"/>
        </w:rPr>
      </w:pPr>
    </w:p>
    <w:p w14:paraId="1ED4DDC6" w14:textId="674CB883" w:rsidR="00CD07F7" w:rsidRDefault="0092365D" w:rsidP="00E70004">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 xml:space="preserve">PhDr. </w:t>
      </w:r>
      <w:r w:rsidR="00E70004">
        <w:rPr>
          <w:rFonts w:ascii="Times New Roman" w:hAnsi="Times New Roman"/>
          <w:iCs/>
          <w:color w:val="000000"/>
          <w:lang w:eastAsia="cs-CZ"/>
        </w:rPr>
        <w:t>Petr Králíček</w:t>
      </w:r>
      <w:r w:rsidR="00E70004">
        <w:rPr>
          <w:rFonts w:ascii="Times New Roman" w:hAnsi="Times New Roman"/>
          <w:iCs/>
          <w:color w:val="000000"/>
          <w:lang w:eastAsia="cs-CZ"/>
        </w:rPr>
        <w:tab/>
      </w:r>
      <w:r w:rsidR="00CD07F7">
        <w:rPr>
          <w:rFonts w:ascii="Times New Roman" w:hAnsi="Times New Roman"/>
          <w:iCs/>
          <w:color w:val="000000"/>
          <w:lang w:eastAsia="cs-CZ"/>
        </w:rPr>
        <w:t>Ing. Jan Žirovnický, MBA</w:t>
      </w:r>
    </w:p>
    <w:p w14:paraId="56C1101F" w14:textId="3919EEF6" w:rsidR="00E70004" w:rsidRDefault="00E70004" w:rsidP="00E70004">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CD07F7">
        <w:rPr>
          <w:rFonts w:ascii="Times New Roman" w:hAnsi="Times New Roman"/>
          <w:iCs/>
          <w:color w:val="000000"/>
          <w:lang w:eastAsia="cs-CZ"/>
        </w:rPr>
        <w:t xml:space="preserve">předseda představenstva </w:t>
      </w:r>
      <w:r w:rsidR="00CD07F7">
        <w:rPr>
          <w:rFonts w:ascii="Times New Roman" w:hAnsi="Times New Roman"/>
          <w:iCs/>
          <w:color w:val="000000"/>
          <w:lang w:eastAsia="cs-CZ"/>
        </w:rPr>
        <w:tab/>
      </w:r>
    </w:p>
    <w:p w14:paraId="69885A1D" w14:textId="5B3499A3" w:rsidR="00CD07F7" w:rsidRDefault="00CD07F7" w:rsidP="00E70004">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ab/>
        <w:t>Agrostavu Pardubice a.s.</w:t>
      </w:r>
    </w:p>
    <w:p w14:paraId="1EABACA2" w14:textId="45DDCD20" w:rsidR="00E70004" w:rsidRDefault="00E70004" w:rsidP="00CD07F7">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ab/>
      </w:r>
    </w:p>
    <w:p w14:paraId="3B0A8251" w14:textId="77777777" w:rsidR="00E70004" w:rsidRDefault="00E70004" w:rsidP="00E70004">
      <w:pPr>
        <w:spacing w:line="240" w:lineRule="auto"/>
        <w:jc w:val="center"/>
        <w:rPr>
          <w:rFonts w:ascii="Times New Roman" w:hAnsi="Times New Roman"/>
          <w:sz w:val="24"/>
          <w:szCs w:val="24"/>
        </w:rPr>
      </w:pPr>
    </w:p>
    <w:p w14:paraId="1D36317F" w14:textId="77777777" w:rsidR="00E70004" w:rsidRDefault="00E70004" w:rsidP="00E70004">
      <w:pPr>
        <w:spacing w:line="240" w:lineRule="auto"/>
        <w:jc w:val="both"/>
        <w:outlineLvl w:val="0"/>
        <w:rPr>
          <w:rFonts w:ascii="Times New Roman" w:hAnsi="Times New Roman"/>
          <w:sz w:val="24"/>
          <w:szCs w:val="24"/>
        </w:rPr>
      </w:pPr>
    </w:p>
    <w:p w14:paraId="4315A755" w14:textId="77777777" w:rsidR="00E70004" w:rsidRDefault="00E70004" w:rsidP="00E70004">
      <w:pPr>
        <w:spacing w:line="240" w:lineRule="auto"/>
        <w:jc w:val="both"/>
        <w:outlineLvl w:val="0"/>
        <w:rPr>
          <w:rFonts w:ascii="Times New Roman" w:hAnsi="Times New Roman"/>
          <w:sz w:val="24"/>
          <w:szCs w:val="24"/>
        </w:rPr>
      </w:pPr>
    </w:p>
    <w:p w14:paraId="30C14BAF" w14:textId="77777777" w:rsidR="00E70004" w:rsidRDefault="00E70004" w:rsidP="00E70004">
      <w:pPr>
        <w:spacing w:line="240" w:lineRule="auto"/>
        <w:jc w:val="both"/>
        <w:outlineLvl w:val="0"/>
        <w:rPr>
          <w:rFonts w:ascii="Times New Roman" w:hAnsi="Times New Roman"/>
          <w:sz w:val="24"/>
          <w:szCs w:val="24"/>
        </w:rPr>
      </w:pPr>
      <w:r>
        <w:rPr>
          <w:rFonts w:ascii="Times New Roman" w:hAnsi="Times New Roman"/>
          <w:sz w:val="24"/>
          <w:szCs w:val="24"/>
        </w:rPr>
        <w:t>Příloha č. 1 - Naceněný rozpočet</w:t>
      </w:r>
    </w:p>
    <w:sectPr w:rsidR="00E70004" w:rsidSect="000322AA">
      <w:headerReference w:type="default" r:id="rId11"/>
      <w:footerReference w:type="default" r:id="rId12"/>
      <w:pgSz w:w="11906" w:h="16838"/>
      <w:pgMar w:top="1135" w:right="1417" w:bottom="1702" w:left="1417" w:header="708" w:footer="3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1E57" w14:textId="77777777" w:rsidR="00382ED5" w:rsidRDefault="00382ED5" w:rsidP="004E551C">
      <w:pPr>
        <w:spacing w:after="0" w:line="240" w:lineRule="auto"/>
      </w:pPr>
      <w:r>
        <w:separator/>
      </w:r>
    </w:p>
  </w:endnote>
  <w:endnote w:type="continuationSeparator" w:id="0">
    <w:p w14:paraId="391B2D53" w14:textId="77777777" w:rsidR="00382ED5" w:rsidRDefault="00382E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79975"/>
      <w:docPartObj>
        <w:docPartGallery w:val="Page Numbers (Bottom of Page)"/>
        <w:docPartUnique/>
      </w:docPartObj>
    </w:sdtPr>
    <w:sdtEndPr>
      <w:rPr>
        <w:rFonts w:ascii="Times New Roman" w:hAnsi="Times New Roman"/>
      </w:rPr>
    </w:sdtEndPr>
    <w:sdtContent>
      <w:p w14:paraId="2B74B6B8" w14:textId="77777777" w:rsidR="00F51A9B" w:rsidRPr="00F51A9B" w:rsidRDefault="00F51A9B" w:rsidP="00F51A9B">
        <w:pPr>
          <w:pStyle w:val="Zpat"/>
          <w:jc w:val="center"/>
        </w:pPr>
        <w:r w:rsidRPr="00F51A9B">
          <w:rPr>
            <w:rFonts w:ascii="Times New Roman" w:hAnsi="Times New Roman"/>
          </w:rPr>
          <w:fldChar w:fldCharType="begin"/>
        </w:r>
        <w:r w:rsidRPr="00F51A9B">
          <w:rPr>
            <w:rFonts w:ascii="Times New Roman" w:hAnsi="Times New Roman"/>
          </w:rPr>
          <w:instrText>PAGE   \* MERGEFORMAT</w:instrText>
        </w:r>
        <w:r w:rsidRPr="00F51A9B">
          <w:rPr>
            <w:rFonts w:ascii="Times New Roman" w:hAnsi="Times New Roman"/>
          </w:rPr>
          <w:fldChar w:fldCharType="separate"/>
        </w:r>
        <w:r w:rsidR="000322AA">
          <w:rPr>
            <w:rFonts w:ascii="Times New Roman" w:hAnsi="Times New Roman"/>
            <w:noProof/>
          </w:rPr>
          <w:t>1</w:t>
        </w:r>
        <w:r w:rsidRPr="00F51A9B">
          <w:rPr>
            <w:rFonts w:ascii="Times New Roman" w:hAnsi="Times New Roman"/>
          </w:rPr>
          <w:fldChar w:fldCharType="end"/>
        </w:r>
      </w:p>
    </w:sdtContent>
  </w:sdt>
  <w:p w14:paraId="37926CF0" w14:textId="77777777" w:rsidR="00F51A9B" w:rsidRDefault="00F51A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D7B13" w:rsidRPr="00A17C91" w14:paraId="15C07EC0" w14:textId="77777777" w:rsidTr="00106D83">
      <w:trPr>
        <w:trHeight w:val="283"/>
        <w:jc w:val="center"/>
      </w:trPr>
      <w:tc>
        <w:tcPr>
          <w:tcW w:w="3402" w:type="dxa"/>
          <w:vAlign w:val="center"/>
        </w:tcPr>
        <w:p w14:paraId="25FE46BF" w14:textId="77777777" w:rsidR="00BD7B13" w:rsidRPr="00A17C91" w:rsidRDefault="00BD7B13" w:rsidP="00BD7B13">
          <w:pPr>
            <w:tabs>
              <w:tab w:val="center" w:pos="4536"/>
              <w:tab w:val="right" w:pos="9072"/>
            </w:tabs>
            <w:spacing w:after="0" w:line="240" w:lineRule="auto"/>
            <w:rPr>
              <w:b/>
              <w:color w:val="7F7F7F" w:themeColor="text1" w:themeTint="80"/>
              <w:sz w:val="20"/>
            </w:rPr>
          </w:pPr>
          <w:r w:rsidRPr="00A17C91">
            <w:rPr>
              <w:b/>
              <w:color w:val="7F7F7F" w:themeColor="text1" w:themeTint="80"/>
              <w:sz w:val="20"/>
            </w:rPr>
            <w:t>Vyřizuje:</w:t>
          </w:r>
        </w:p>
        <w:p w14:paraId="26ECDB64" w14:textId="482890C2" w:rsidR="00BD7B13" w:rsidRPr="00A17C91" w:rsidRDefault="00585EBA" w:rsidP="00BD7B13">
          <w:pPr>
            <w:tabs>
              <w:tab w:val="center" w:pos="4536"/>
              <w:tab w:val="right" w:pos="9072"/>
            </w:tabs>
            <w:spacing w:after="0" w:line="240" w:lineRule="auto"/>
            <w:rPr>
              <w:b/>
              <w:color w:val="7F7F7F" w:themeColor="text1" w:themeTint="80"/>
              <w:sz w:val="20"/>
            </w:rPr>
          </w:pPr>
          <w:r>
            <w:rPr>
              <w:b/>
              <w:color w:val="7F7F7F" w:themeColor="text1" w:themeTint="80"/>
              <w:sz w:val="20"/>
            </w:rPr>
            <w:t>Veronika Čvančarová</w:t>
          </w:r>
        </w:p>
        <w:p w14:paraId="67A9422C" w14:textId="77777777" w:rsidR="00BD7B13" w:rsidRPr="00A17C91" w:rsidRDefault="00BD7B13" w:rsidP="00A17C91">
          <w:pPr>
            <w:tabs>
              <w:tab w:val="center" w:pos="4536"/>
              <w:tab w:val="right" w:pos="9072"/>
            </w:tabs>
            <w:spacing w:after="0" w:line="240" w:lineRule="auto"/>
            <w:rPr>
              <w:b/>
              <w:color w:val="7F7F7F" w:themeColor="text1" w:themeTint="80"/>
              <w:sz w:val="20"/>
            </w:rPr>
          </w:pPr>
          <w:r w:rsidRPr="00A17C91">
            <w:rPr>
              <w:b/>
              <w:color w:val="7F7F7F" w:themeColor="text1" w:themeTint="80"/>
              <w:sz w:val="20"/>
            </w:rPr>
            <w:t>referent OIDŽP</w:t>
          </w:r>
        </w:p>
      </w:tc>
      <w:tc>
        <w:tcPr>
          <w:tcW w:w="3402" w:type="dxa"/>
          <w:vAlign w:val="center"/>
        </w:tcPr>
        <w:p w14:paraId="635C90B0" w14:textId="77777777" w:rsidR="00BD7B13" w:rsidRPr="00A17C91" w:rsidRDefault="00BD7B13" w:rsidP="00BD7B13">
          <w:pPr>
            <w:tabs>
              <w:tab w:val="center" w:pos="4536"/>
              <w:tab w:val="right" w:pos="9072"/>
            </w:tabs>
            <w:spacing w:after="0" w:line="240" w:lineRule="auto"/>
            <w:rPr>
              <w:b/>
              <w:color w:val="7F7F7F" w:themeColor="text1" w:themeTint="80"/>
              <w:sz w:val="20"/>
            </w:rPr>
          </w:pPr>
          <w:r w:rsidRPr="00A17C91">
            <w:rPr>
              <w:b/>
              <w:color w:val="7F7F7F" w:themeColor="text1" w:themeTint="80"/>
              <w:sz w:val="20"/>
            </w:rPr>
            <w:t>Tel: +420 466 301 167</w:t>
          </w:r>
        </w:p>
      </w:tc>
      <w:tc>
        <w:tcPr>
          <w:tcW w:w="3402" w:type="dxa"/>
          <w:vAlign w:val="center"/>
        </w:tcPr>
        <w:p w14:paraId="71278FB1" w14:textId="57EA856B" w:rsidR="00BD7B13" w:rsidRPr="00A17C91" w:rsidRDefault="00BD7B13" w:rsidP="00BD7B13">
          <w:pPr>
            <w:tabs>
              <w:tab w:val="center" w:pos="4536"/>
              <w:tab w:val="right" w:pos="9072"/>
            </w:tabs>
            <w:spacing w:after="0" w:line="240" w:lineRule="auto"/>
            <w:rPr>
              <w:b/>
              <w:color w:val="7F7F7F" w:themeColor="text1" w:themeTint="80"/>
              <w:sz w:val="20"/>
            </w:rPr>
          </w:pPr>
          <w:r w:rsidRPr="00A17C91">
            <w:rPr>
              <w:b/>
              <w:color w:val="7F7F7F" w:themeColor="text1" w:themeTint="80"/>
              <w:sz w:val="20"/>
            </w:rPr>
            <w:t xml:space="preserve">E-mail: </w:t>
          </w:r>
          <w:r w:rsidR="00585EBA">
            <w:rPr>
              <w:b/>
              <w:color w:val="7F7F7F" w:themeColor="text1" w:themeTint="80"/>
              <w:sz w:val="20"/>
            </w:rPr>
            <w:t>veronika.cvancarova</w:t>
          </w:r>
          <w:r w:rsidRPr="00A17C91">
            <w:rPr>
              <w:b/>
              <w:color w:val="7F7F7F" w:themeColor="text1" w:themeTint="80"/>
              <w:sz w:val="20"/>
            </w:rPr>
            <w:t>@umo6.mmp.cz</w:t>
          </w:r>
        </w:p>
      </w:tc>
    </w:tr>
  </w:tbl>
  <w:p w14:paraId="14CB528F" w14:textId="77777777" w:rsidR="00BD7B13" w:rsidRPr="00A17C91" w:rsidRDefault="00BD7B13" w:rsidP="00BD7B13">
    <w:pPr>
      <w:pStyle w:val="Zpat"/>
      <w:rPr>
        <w:color w:val="7F7F7F" w:themeColor="text1" w:themeTint="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5041" w14:textId="77777777" w:rsidR="00D11A68"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DF5039">
      <w:rPr>
        <w:rFonts w:ascii="Times New Roman" w:hAnsi="Times New Roman"/>
        <w:noProof/>
      </w:rPr>
      <w:t>7</w:t>
    </w:r>
    <w:r w:rsidRPr="00A83CB8">
      <w:rPr>
        <w:rFonts w:ascii="Times New Roman" w:hAnsi="Times New Roman"/>
      </w:rPr>
      <w:fldChar w:fldCharType="end"/>
    </w:r>
  </w:p>
  <w:p w14:paraId="0A6F8391" w14:textId="77777777" w:rsidR="00D11A68" w:rsidRDefault="00D11A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EF2A" w14:textId="77777777" w:rsidR="00382ED5" w:rsidRDefault="00382ED5" w:rsidP="004E551C">
      <w:pPr>
        <w:spacing w:after="0" w:line="240" w:lineRule="auto"/>
      </w:pPr>
      <w:r>
        <w:separator/>
      </w:r>
    </w:p>
  </w:footnote>
  <w:footnote w:type="continuationSeparator" w:id="0">
    <w:p w14:paraId="702C2733" w14:textId="77777777" w:rsidR="00382ED5" w:rsidRDefault="00382ED5"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6CB0" w14:textId="77777777" w:rsidR="000322AA" w:rsidRPr="00AF4B0C" w:rsidRDefault="000322AA" w:rsidP="000322AA">
    <w:pPr>
      <w:tabs>
        <w:tab w:val="left" w:pos="1418"/>
        <w:tab w:val="left" w:pos="3969"/>
      </w:tabs>
      <w:spacing w:after="0" w:line="200" w:lineRule="exact"/>
      <w:ind w:left="1418" w:right="1418"/>
      <w:rPr>
        <w:b/>
        <w:sz w:val="16"/>
        <w:szCs w:val="16"/>
      </w:rPr>
    </w:pPr>
    <w:r w:rsidRPr="00AF4B0C">
      <w:rPr>
        <w:noProof/>
        <w:lang w:eastAsia="cs-CZ"/>
      </w:rPr>
      <w:drawing>
        <wp:anchor distT="0" distB="0" distL="114300" distR="114300" simplePos="0" relativeHeight="251659264" behindDoc="0" locked="0" layoutInCell="1" allowOverlap="0" wp14:anchorId="11722C1B" wp14:editId="6412B1C4">
          <wp:simplePos x="0" y="0"/>
          <wp:positionH relativeFrom="column">
            <wp:posOffset>-59055</wp:posOffset>
          </wp:positionH>
          <wp:positionV relativeFrom="paragraph">
            <wp:posOffset>-76200</wp:posOffset>
          </wp:positionV>
          <wp:extent cx="845820" cy="646430"/>
          <wp:effectExtent l="0" t="0" r="0" b="1270"/>
          <wp:wrapNone/>
          <wp:docPr id="4" name="Obrázek 4"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AF4B0C">
      <w:rPr>
        <w:b/>
        <w:sz w:val="16"/>
        <w:szCs w:val="16"/>
      </w:rPr>
      <w:t>Městský obvod – Statutární město Pardubice</w:t>
    </w:r>
  </w:p>
  <w:p w14:paraId="4D474885"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 xml:space="preserve">Městský obvod Pardubice VI  </w:t>
    </w:r>
  </w:p>
  <w:p w14:paraId="42B5F314" w14:textId="77777777" w:rsidR="000322AA" w:rsidRPr="00AF4B0C" w:rsidRDefault="000322AA" w:rsidP="000322AA">
    <w:pPr>
      <w:tabs>
        <w:tab w:val="left" w:pos="1418"/>
        <w:tab w:val="left" w:pos="2835"/>
      </w:tabs>
      <w:spacing w:after="0" w:line="200" w:lineRule="exact"/>
      <w:ind w:left="1418" w:right="706"/>
      <w:rPr>
        <w:b/>
        <w:sz w:val="16"/>
        <w:szCs w:val="16"/>
      </w:rPr>
    </w:pPr>
    <w:r w:rsidRPr="00AF4B0C">
      <w:rPr>
        <w:b/>
        <w:sz w:val="16"/>
        <w:szCs w:val="16"/>
      </w:rPr>
      <w:t>Úřad městského obvodu Pardubice VI</w:t>
    </w:r>
    <w:r w:rsidRPr="00AF4B0C">
      <w:rPr>
        <w:b/>
        <w:sz w:val="16"/>
        <w:szCs w:val="16"/>
      </w:rPr>
      <w:sym w:font="Symbol" w:char="F0BD"/>
    </w:r>
    <w:r w:rsidRPr="00AF4B0C">
      <w:rPr>
        <w:b/>
        <w:sz w:val="16"/>
        <w:szCs w:val="16"/>
      </w:rPr>
      <w:t>odbor investic, dopravy a životního prostředí</w:t>
    </w:r>
  </w:p>
  <w:p w14:paraId="593B1B28" w14:textId="77777777" w:rsidR="000322AA" w:rsidRPr="00AF4B0C" w:rsidRDefault="000322AA" w:rsidP="000322AA">
    <w:pPr>
      <w:tabs>
        <w:tab w:val="left" w:pos="1418"/>
      </w:tabs>
      <w:spacing w:after="0" w:line="200" w:lineRule="exact"/>
      <w:ind w:left="1418" w:right="1418"/>
      <w:rPr>
        <w:b/>
        <w:sz w:val="16"/>
        <w:szCs w:val="16"/>
      </w:rPr>
    </w:pPr>
    <w:r w:rsidRPr="00AF4B0C">
      <w:rPr>
        <w:b/>
        <w:sz w:val="16"/>
        <w:szCs w:val="16"/>
      </w:rPr>
      <w:t>Kostnická 865, Svítkov, 530 06 Pardubice</w:t>
    </w:r>
  </w:p>
  <w:p w14:paraId="4B8DC604" w14:textId="77777777" w:rsidR="000322AA" w:rsidRPr="000322AA" w:rsidRDefault="000322AA" w:rsidP="00032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B35" w14:textId="77777777" w:rsidR="000322AA" w:rsidRDefault="00032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DA2149B"/>
    <w:multiLevelType w:val="hybridMultilevel"/>
    <w:tmpl w:val="6842200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26036B"/>
    <w:multiLevelType w:val="hybridMultilevel"/>
    <w:tmpl w:val="6842200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8D62149"/>
    <w:multiLevelType w:val="hybridMultilevel"/>
    <w:tmpl w:val="BB2AC76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54093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5576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562037">
    <w:abstractNumId w:val="16"/>
  </w:num>
  <w:num w:numId="4" w16cid:durableId="1654332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8355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271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926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584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5322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597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559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942628">
    <w:abstractNumId w:val="13"/>
  </w:num>
  <w:num w:numId="13" w16cid:durableId="13087039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152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301299">
    <w:abstractNumId w:val="5"/>
  </w:num>
  <w:num w:numId="16" w16cid:durableId="477570604">
    <w:abstractNumId w:val="6"/>
  </w:num>
  <w:num w:numId="17" w16cid:durableId="1555505768">
    <w:abstractNumId w:val="3"/>
  </w:num>
  <w:num w:numId="18" w16cid:durableId="1335720100">
    <w:abstractNumId w:val="0"/>
  </w:num>
  <w:num w:numId="19" w16cid:durableId="554855516">
    <w:abstractNumId w:val="14"/>
  </w:num>
  <w:num w:numId="20" w16cid:durableId="1221018062">
    <w:abstractNumId w:val="4"/>
  </w:num>
  <w:num w:numId="21" w16cid:durableId="535702594">
    <w:abstractNumId w:val="17"/>
  </w:num>
  <w:num w:numId="22" w16cid:durableId="1188638984">
    <w:abstractNumId w:val="11"/>
  </w:num>
  <w:num w:numId="23" w16cid:durableId="17050499">
    <w:abstractNumId w:val="1"/>
  </w:num>
  <w:num w:numId="24" w16cid:durableId="1384985447">
    <w:abstractNumId w:val="9"/>
  </w:num>
  <w:num w:numId="25" w16cid:durableId="14054920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4D3"/>
    <w:rsid w:val="000015C8"/>
    <w:rsid w:val="00001E0B"/>
    <w:rsid w:val="00004EC2"/>
    <w:rsid w:val="00011CED"/>
    <w:rsid w:val="00014F9D"/>
    <w:rsid w:val="00022788"/>
    <w:rsid w:val="000261E1"/>
    <w:rsid w:val="00031127"/>
    <w:rsid w:val="000322AA"/>
    <w:rsid w:val="000325BD"/>
    <w:rsid w:val="0003422C"/>
    <w:rsid w:val="00042207"/>
    <w:rsid w:val="00042861"/>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2AAB"/>
    <w:rsid w:val="000C3C3C"/>
    <w:rsid w:val="000D2A31"/>
    <w:rsid w:val="000D3AAF"/>
    <w:rsid w:val="000D6362"/>
    <w:rsid w:val="000D6E13"/>
    <w:rsid w:val="000E12C3"/>
    <w:rsid w:val="000E3F2B"/>
    <w:rsid w:val="000F17D0"/>
    <w:rsid w:val="000F52AE"/>
    <w:rsid w:val="001059DA"/>
    <w:rsid w:val="001202D6"/>
    <w:rsid w:val="00122A61"/>
    <w:rsid w:val="00130387"/>
    <w:rsid w:val="00142D0F"/>
    <w:rsid w:val="001441A3"/>
    <w:rsid w:val="00151A65"/>
    <w:rsid w:val="001525B2"/>
    <w:rsid w:val="00154DAC"/>
    <w:rsid w:val="00161AFE"/>
    <w:rsid w:val="0016306D"/>
    <w:rsid w:val="00166FFE"/>
    <w:rsid w:val="0017196A"/>
    <w:rsid w:val="00171A5F"/>
    <w:rsid w:val="00171AC3"/>
    <w:rsid w:val="00174378"/>
    <w:rsid w:val="00176446"/>
    <w:rsid w:val="00191FCC"/>
    <w:rsid w:val="00194AD1"/>
    <w:rsid w:val="001974D3"/>
    <w:rsid w:val="001A0747"/>
    <w:rsid w:val="001A07CC"/>
    <w:rsid w:val="001C18D4"/>
    <w:rsid w:val="001C7907"/>
    <w:rsid w:val="001D0093"/>
    <w:rsid w:val="001D7C96"/>
    <w:rsid w:val="001F70C5"/>
    <w:rsid w:val="002040DA"/>
    <w:rsid w:val="00213E17"/>
    <w:rsid w:val="002142E7"/>
    <w:rsid w:val="00217058"/>
    <w:rsid w:val="0021708C"/>
    <w:rsid w:val="00221652"/>
    <w:rsid w:val="00235957"/>
    <w:rsid w:val="002362E9"/>
    <w:rsid w:val="002376DB"/>
    <w:rsid w:val="00242B48"/>
    <w:rsid w:val="00243EA6"/>
    <w:rsid w:val="002669A0"/>
    <w:rsid w:val="0027027E"/>
    <w:rsid w:val="002712F4"/>
    <w:rsid w:val="00286033"/>
    <w:rsid w:val="00287172"/>
    <w:rsid w:val="00297016"/>
    <w:rsid w:val="00297B67"/>
    <w:rsid w:val="002A2FA0"/>
    <w:rsid w:val="002B3544"/>
    <w:rsid w:val="002B566B"/>
    <w:rsid w:val="002C2079"/>
    <w:rsid w:val="002C3CE8"/>
    <w:rsid w:val="002C457E"/>
    <w:rsid w:val="002D0EAF"/>
    <w:rsid w:val="002D0EDF"/>
    <w:rsid w:val="002E1A6F"/>
    <w:rsid w:val="002E4001"/>
    <w:rsid w:val="002E5154"/>
    <w:rsid w:val="002F2E47"/>
    <w:rsid w:val="002F56E0"/>
    <w:rsid w:val="00302BC8"/>
    <w:rsid w:val="00310E20"/>
    <w:rsid w:val="00312B64"/>
    <w:rsid w:val="00323B28"/>
    <w:rsid w:val="00336E5B"/>
    <w:rsid w:val="003437D4"/>
    <w:rsid w:val="00346347"/>
    <w:rsid w:val="00352FC8"/>
    <w:rsid w:val="00354FF0"/>
    <w:rsid w:val="003574A5"/>
    <w:rsid w:val="003606D5"/>
    <w:rsid w:val="00362C40"/>
    <w:rsid w:val="00382ED5"/>
    <w:rsid w:val="00383EB0"/>
    <w:rsid w:val="00387948"/>
    <w:rsid w:val="00394560"/>
    <w:rsid w:val="0039609F"/>
    <w:rsid w:val="0039716D"/>
    <w:rsid w:val="003A1F4D"/>
    <w:rsid w:val="003B1DF8"/>
    <w:rsid w:val="003B2519"/>
    <w:rsid w:val="003B4112"/>
    <w:rsid w:val="003B51BD"/>
    <w:rsid w:val="003C2575"/>
    <w:rsid w:val="003C3A4F"/>
    <w:rsid w:val="003C66A3"/>
    <w:rsid w:val="003D71D2"/>
    <w:rsid w:val="003E021C"/>
    <w:rsid w:val="003E1919"/>
    <w:rsid w:val="003E38D9"/>
    <w:rsid w:val="003E758D"/>
    <w:rsid w:val="003F5123"/>
    <w:rsid w:val="00406E13"/>
    <w:rsid w:val="004079EF"/>
    <w:rsid w:val="00423F9C"/>
    <w:rsid w:val="0043179E"/>
    <w:rsid w:val="00437203"/>
    <w:rsid w:val="004411F8"/>
    <w:rsid w:val="00455BD7"/>
    <w:rsid w:val="0045664D"/>
    <w:rsid w:val="00462ED7"/>
    <w:rsid w:val="0047095E"/>
    <w:rsid w:val="00477C5F"/>
    <w:rsid w:val="00484685"/>
    <w:rsid w:val="00484CE5"/>
    <w:rsid w:val="00485A9E"/>
    <w:rsid w:val="0048657F"/>
    <w:rsid w:val="004869C8"/>
    <w:rsid w:val="00496DB1"/>
    <w:rsid w:val="00497084"/>
    <w:rsid w:val="004A1C45"/>
    <w:rsid w:val="004A4F98"/>
    <w:rsid w:val="004B656C"/>
    <w:rsid w:val="004B6CE8"/>
    <w:rsid w:val="004C0451"/>
    <w:rsid w:val="004C2DE3"/>
    <w:rsid w:val="004D5E99"/>
    <w:rsid w:val="004D79E2"/>
    <w:rsid w:val="004E110D"/>
    <w:rsid w:val="004E1BE0"/>
    <w:rsid w:val="004E3BD1"/>
    <w:rsid w:val="004E5396"/>
    <w:rsid w:val="004E551C"/>
    <w:rsid w:val="004E7B58"/>
    <w:rsid w:val="004F320C"/>
    <w:rsid w:val="004F3BCA"/>
    <w:rsid w:val="005028FE"/>
    <w:rsid w:val="00505DDB"/>
    <w:rsid w:val="00510E67"/>
    <w:rsid w:val="00522F02"/>
    <w:rsid w:val="005244C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90A"/>
    <w:rsid w:val="00577CB2"/>
    <w:rsid w:val="00585956"/>
    <w:rsid w:val="00585EBA"/>
    <w:rsid w:val="00586080"/>
    <w:rsid w:val="005874AD"/>
    <w:rsid w:val="0059437E"/>
    <w:rsid w:val="005A47C0"/>
    <w:rsid w:val="005A4D00"/>
    <w:rsid w:val="005A5815"/>
    <w:rsid w:val="005B542E"/>
    <w:rsid w:val="005C514D"/>
    <w:rsid w:val="005C7928"/>
    <w:rsid w:val="005D1B49"/>
    <w:rsid w:val="005D40AA"/>
    <w:rsid w:val="005D5227"/>
    <w:rsid w:val="005E02B2"/>
    <w:rsid w:val="005F15AF"/>
    <w:rsid w:val="005F2066"/>
    <w:rsid w:val="00601AB5"/>
    <w:rsid w:val="00603710"/>
    <w:rsid w:val="006065E0"/>
    <w:rsid w:val="00607C8F"/>
    <w:rsid w:val="00613CB8"/>
    <w:rsid w:val="006142E1"/>
    <w:rsid w:val="00634B76"/>
    <w:rsid w:val="0064049E"/>
    <w:rsid w:val="00640DC7"/>
    <w:rsid w:val="00645409"/>
    <w:rsid w:val="00645D17"/>
    <w:rsid w:val="00651941"/>
    <w:rsid w:val="0068298A"/>
    <w:rsid w:val="00697C9A"/>
    <w:rsid w:val="006A1FAD"/>
    <w:rsid w:val="006A3AEC"/>
    <w:rsid w:val="006A5C02"/>
    <w:rsid w:val="006A782A"/>
    <w:rsid w:val="006B7DCE"/>
    <w:rsid w:val="006C0951"/>
    <w:rsid w:val="006C49A6"/>
    <w:rsid w:val="006D394E"/>
    <w:rsid w:val="006D52AA"/>
    <w:rsid w:val="006D5DC2"/>
    <w:rsid w:val="006E0621"/>
    <w:rsid w:val="006E702E"/>
    <w:rsid w:val="0071026E"/>
    <w:rsid w:val="0071663F"/>
    <w:rsid w:val="00717AE5"/>
    <w:rsid w:val="007224ED"/>
    <w:rsid w:val="007320FB"/>
    <w:rsid w:val="0073422C"/>
    <w:rsid w:val="007354E2"/>
    <w:rsid w:val="00740992"/>
    <w:rsid w:val="00747BCD"/>
    <w:rsid w:val="00754A17"/>
    <w:rsid w:val="00755A82"/>
    <w:rsid w:val="0076620F"/>
    <w:rsid w:val="00770B6D"/>
    <w:rsid w:val="00771DC9"/>
    <w:rsid w:val="007845E2"/>
    <w:rsid w:val="00784BAA"/>
    <w:rsid w:val="00785D46"/>
    <w:rsid w:val="007903CF"/>
    <w:rsid w:val="00793B86"/>
    <w:rsid w:val="007A37B6"/>
    <w:rsid w:val="007B0CF5"/>
    <w:rsid w:val="007B15C7"/>
    <w:rsid w:val="007B2C1B"/>
    <w:rsid w:val="007B5ED2"/>
    <w:rsid w:val="007B60C5"/>
    <w:rsid w:val="007B76E4"/>
    <w:rsid w:val="007D1226"/>
    <w:rsid w:val="007D1522"/>
    <w:rsid w:val="007D703E"/>
    <w:rsid w:val="007D7D23"/>
    <w:rsid w:val="007E348A"/>
    <w:rsid w:val="0080576A"/>
    <w:rsid w:val="00813E20"/>
    <w:rsid w:val="008207E9"/>
    <w:rsid w:val="00824A43"/>
    <w:rsid w:val="0082548D"/>
    <w:rsid w:val="00825D01"/>
    <w:rsid w:val="008277CC"/>
    <w:rsid w:val="00827DA0"/>
    <w:rsid w:val="00830125"/>
    <w:rsid w:val="00834B6B"/>
    <w:rsid w:val="00837A56"/>
    <w:rsid w:val="00853F2A"/>
    <w:rsid w:val="008634B3"/>
    <w:rsid w:val="00866B61"/>
    <w:rsid w:val="008701F2"/>
    <w:rsid w:val="0087287D"/>
    <w:rsid w:val="008740AF"/>
    <w:rsid w:val="008765C3"/>
    <w:rsid w:val="008860EA"/>
    <w:rsid w:val="00887EC5"/>
    <w:rsid w:val="00892625"/>
    <w:rsid w:val="008958DF"/>
    <w:rsid w:val="00896D1C"/>
    <w:rsid w:val="008A2862"/>
    <w:rsid w:val="008A5A52"/>
    <w:rsid w:val="008A6835"/>
    <w:rsid w:val="008B3073"/>
    <w:rsid w:val="008B726C"/>
    <w:rsid w:val="008B7E2E"/>
    <w:rsid w:val="008C35F5"/>
    <w:rsid w:val="008C4F9C"/>
    <w:rsid w:val="008C779B"/>
    <w:rsid w:val="008D13D8"/>
    <w:rsid w:val="008E55DA"/>
    <w:rsid w:val="008E6594"/>
    <w:rsid w:val="009170D8"/>
    <w:rsid w:val="0092365D"/>
    <w:rsid w:val="00924AC3"/>
    <w:rsid w:val="00937053"/>
    <w:rsid w:val="00945672"/>
    <w:rsid w:val="009576F3"/>
    <w:rsid w:val="0096028B"/>
    <w:rsid w:val="00967F73"/>
    <w:rsid w:val="00984B63"/>
    <w:rsid w:val="00985D72"/>
    <w:rsid w:val="009863CA"/>
    <w:rsid w:val="00990E5B"/>
    <w:rsid w:val="00991ED9"/>
    <w:rsid w:val="00995A41"/>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9F7DD9"/>
    <w:rsid w:val="00A0058D"/>
    <w:rsid w:val="00A00E00"/>
    <w:rsid w:val="00A0153A"/>
    <w:rsid w:val="00A112BD"/>
    <w:rsid w:val="00A142BA"/>
    <w:rsid w:val="00A15895"/>
    <w:rsid w:val="00A17C91"/>
    <w:rsid w:val="00A36D23"/>
    <w:rsid w:val="00A42898"/>
    <w:rsid w:val="00A50C80"/>
    <w:rsid w:val="00A57069"/>
    <w:rsid w:val="00A606C9"/>
    <w:rsid w:val="00A62785"/>
    <w:rsid w:val="00A64952"/>
    <w:rsid w:val="00A67D46"/>
    <w:rsid w:val="00A71C83"/>
    <w:rsid w:val="00A74FFE"/>
    <w:rsid w:val="00A83CB8"/>
    <w:rsid w:val="00A875FC"/>
    <w:rsid w:val="00A91D75"/>
    <w:rsid w:val="00AA1E7B"/>
    <w:rsid w:val="00AA4F0E"/>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35703"/>
    <w:rsid w:val="00B455EE"/>
    <w:rsid w:val="00B46649"/>
    <w:rsid w:val="00B47AA6"/>
    <w:rsid w:val="00B57BA5"/>
    <w:rsid w:val="00B66BC7"/>
    <w:rsid w:val="00B66C4A"/>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D7B13"/>
    <w:rsid w:val="00BE11D3"/>
    <w:rsid w:val="00BF1D6B"/>
    <w:rsid w:val="00BF5505"/>
    <w:rsid w:val="00C04537"/>
    <w:rsid w:val="00C14A7E"/>
    <w:rsid w:val="00C166CF"/>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5B2C"/>
    <w:rsid w:val="00C56BDA"/>
    <w:rsid w:val="00C65AC3"/>
    <w:rsid w:val="00C72905"/>
    <w:rsid w:val="00C816AD"/>
    <w:rsid w:val="00C8258B"/>
    <w:rsid w:val="00C87157"/>
    <w:rsid w:val="00C96500"/>
    <w:rsid w:val="00CB27F7"/>
    <w:rsid w:val="00CB4E57"/>
    <w:rsid w:val="00CC02ED"/>
    <w:rsid w:val="00CC07EE"/>
    <w:rsid w:val="00CC5CBB"/>
    <w:rsid w:val="00CD07F7"/>
    <w:rsid w:val="00CD4E0A"/>
    <w:rsid w:val="00CD6217"/>
    <w:rsid w:val="00CF1B24"/>
    <w:rsid w:val="00CF1B96"/>
    <w:rsid w:val="00CF50F4"/>
    <w:rsid w:val="00CF7530"/>
    <w:rsid w:val="00CF7E06"/>
    <w:rsid w:val="00D0187F"/>
    <w:rsid w:val="00D02D79"/>
    <w:rsid w:val="00D040B8"/>
    <w:rsid w:val="00D11A68"/>
    <w:rsid w:val="00D13665"/>
    <w:rsid w:val="00D14901"/>
    <w:rsid w:val="00D16F1A"/>
    <w:rsid w:val="00D21B38"/>
    <w:rsid w:val="00D224E3"/>
    <w:rsid w:val="00D23DBC"/>
    <w:rsid w:val="00D25AC4"/>
    <w:rsid w:val="00D27788"/>
    <w:rsid w:val="00D401EC"/>
    <w:rsid w:val="00D47BEB"/>
    <w:rsid w:val="00D52BFD"/>
    <w:rsid w:val="00D54451"/>
    <w:rsid w:val="00D60C48"/>
    <w:rsid w:val="00D61863"/>
    <w:rsid w:val="00D649F6"/>
    <w:rsid w:val="00D731F6"/>
    <w:rsid w:val="00D739E8"/>
    <w:rsid w:val="00D763EE"/>
    <w:rsid w:val="00DB188C"/>
    <w:rsid w:val="00DB4C3F"/>
    <w:rsid w:val="00DB571A"/>
    <w:rsid w:val="00DC1604"/>
    <w:rsid w:val="00DC5699"/>
    <w:rsid w:val="00DD0AE4"/>
    <w:rsid w:val="00DD1473"/>
    <w:rsid w:val="00DD798D"/>
    <w:rsid w:val="00DE1255"/>
    <w:rsid w:val="00DE7C7D"/>
    <w:rsid w:val="00DF0EA6"/>
    <w:rsid w:val="00DF2044"/>
    <w:rsid w:val="00DF5039"/>
    <w:rsid w:val="00E03770"/>
    <w:rsid w:val="00E12182"/>
    <w:rsid w:val="00E13C69"/>
    <w:rsid w:val="00E21980"/>
    <w:rsid w:val="00E32197"/>
    <w:rsid w:val="00E535CD"/>
    <w:rsid w:val="00E564AD"/>
    <w:rsid w:val="00E56643"/>
    <w:rsid w:val="00E57E90"/>
    <w:rsid w:val="00E60089"/>
    <w:rsid w:val="00E6218B"/>
    <w:rsid w:val="00E66240"/>
    <w:rsid w:val="00E669FB"/>
    <w:rsid w:val="00E70004"/>
    <w:rsid w:val="00E70200"/>
    <w:rsid w:val="00E7479D"/>
    <w:rsid w:val="00E750A4"/>
    <w:rsid w:val="00E75ECA"/>
    <w:rsid w:val="00E8357C"/>
    <w:rsid w:val="00E85937"/>
    <w:rsid w:val="00E86F09"/>
    <w:rsid w:val="00EA25B1"/>
    <w:rsid w:val="00EA2BBA"/>
    <w:rsid w:val="00EA4133"/>
    <w:rsid w:val="00EB0CDB"/>
    <w:rsid w:val="00EB1F13"/>
    <w:rsid w:val="00EB3045"/>
    <w:rsid w:val="00EC0D7F"/>
    <w:rsid w:val="00EC1FA9"/>
    <w:rsid w:val="00EC7A13"/>
    <w:rsid w:val="00ED29AE"/>
    <w:rsid w:val="00ED7A7B"/>
    <w:rsid w:val="00EE3A12"/>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3E58"/>
    <w:rsid w:val="00F6535B"/>
    <w:rsid w:val="00F71D7C"/>
    <w:rsid w:val="00F87886"/>
    <w:rsid w:val="00F91D7E"/>
    <w:rsid w:val="00F91E64"/>
    <w:rsid w:val="00F9720A"/>
    <w:rsid w:val="00FA1F1F"/>
    <w:rsid w:val="00FA7C77"/>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194A"/>
    <w:rsid w:val="00FF3AC1"/>
    <w:rsid w:val="00FF4F4F"/>
    <w:rsid w:val="00FF559D"/>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7698EE6"/>
  <w15:docId w15:val="{D5A7F5EC-ABCD-4F87-BB69-A05217D3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table" w:customStyle="1" w:styleId="Mkatabulky1">
    <w:name w:val="Mřížka tabulky1"/>
    <w:basedOn w:val="Normlntabulka"/>
    <w:next w:val="Mkatabulky"/>
    <w:uiPriority w:val="59"/>
    <w:rsid w:val="00BD7B13"/>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9830">
      <w:bodyDiv w:val="1"/>
      <w:marLeft w:val="0"/>
      <w:marRight w:val="0"/>
      <w:marTop w:val="0"/>
      <w:marBottom w:val="0"/>
      <w:divBdr>
        <w:top w:val="none" w:sz="0" w:space="0" w:color="auto"/>
        <w:left w:val="none" w:sz="0" w:space="0" w:color="auto"/>
        <w:bottom w:val="none" w:sz="0" w:space="0" w:color="auto"/>
        <w:right w:val="none" w:sz="0" w:space="0" w:color="auto"/>
      </w:divBdr>
    </w:div>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B7A4A-5A68-49D9-AA33-674E3FE5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2543</Words>
  <Characters>15007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42</cp:revision>
  <cp:lastPrinted>2022-02-01T12:42:00Z</cp:lastPrinted>
  <dcterms:created xsi:type="dcterms:W3CDTF">2018-02-02T07:06:00Z</dcterms:created>
  <dcterms:modified xsi:type="dcterms:W3CDTF">2024-07-26T07:58:00Z</dcterms:modified>
</cp:coreProperties>
</file>