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33CE3B" w14:textId="49D75E32" w:rsidR="00C57690" w:rsidRPr="00771E7B" w:rsidRDefault="65C65C89" w:rsidP="00771E7B">
      <w:pPr>
        <w:spacing w:line="276" w:lineRule="auto"/>
        <w:jc w:val="center"/>
        <w:outlineLvl w:val="0"/>
        <w:rPr>
          <w:rFonts w:asciiTheme="majorHAnsi" w:hAnsiTheme="majorHAnsi"/>
          <w:b/>
          <w:bCs/>
          <w:sz w:val="23"/>
          <w:szCs w:val="23"/>
        </w:rPr>
      </w:pPr>
      <w:r w:rsidRPr="00771E7B">
        <w:rPr>
          <w:rFonts w:asciiTheme="majorHAnsi" w:hAnsiTheme="majorHAnsi"/>
          <w:b/>
          <w:bCs/>
          <w:sz w:val="23"/>
          <w:szCs w:val="23"/>
        </w:rPr>
        <w:t>Smlouva o nájmu nebytových prostor</w:t>
      </w:r>
    </w:p>
    <w:p w14:paraId="41C5CB4D" w14:textId="611AE43B" w:rsidR="421AB0EB" w:rsidRPr="00771E7B" w:rsidRDefault="421AB0EB" w:rsidP="00771E7B">
      <w:pPr>
        <w:spacing w:line="276" w:lineRule="auto"/>
        <w:rPr>
          <w:rFonts w:asciiTheme="majorHAnsi" w:hAnsiTheme="majorHAnsi"/>
          <w:b/>
          <w:bCs/>
          <w:sz w:val="23"/>
          <w:szCs w:val="23"/>
        </w:rPr>
      </w:pPr>
    </w:p>
    <w:p w14:paraId="25CF6E4C" w14:textId="77777777" w:rsidR="00771E7B" w:rsidRPr="00771E7B" w:rsidRDefault="00771E7B" w:rsidP="00771E7B">
      <w:pPr>
        <w:pStyle w:val="xmsonormal"/>
        <w:spacing w:line="276" w:lineRule="auto"/>
        <w:rPr>
          <w:rFonts w:asciiTheme="majorHAnsi" w:hAnsiTheme="majorHAnsi"/>
          <w:sz w:val="23"/>
          <w:szCs w:val="23"/>
        </w:rPr>
      </w:pPr>
      <w:r w:rsidRPr="00771E7B">
        <w:rPr>
          <w:rFonts w:asciiTheme="majorHAnsi" w:hAnsiTheme="majorHAnsi"/>
          <w:b/>
          <w:bCs/>
          <w:sz w:val="23"/>
          <w:szCs w:val="23"/>
        </w:rPr>
        <w:t>Univerzita Karlova, Filozofická fakulta</w:t>
      </w:r>
      <w:r w:rsidRPr="00771E7B">
        <w:rPr>
          <w:rFonts w:asciiTheme="majorHAnsi" w:hAnsiTheme="majorHAnsi"/>
          <w:sz w:val="23"/>
          <w:szCs w:val="23"/>
        </w:rPr>
        <w:t>,</w:t>
      </w:r>
    </w:p>
    <w:p w14:paraId="21C72F41" w14:textId="77777777" w:rsidR="00771E7B" w:rsidRPr="00771E7B" w:rsidRDefault="00771E7B" w:rsidP="00771E7B">
      <w:pPr>
        <w:pStyle w:val="xmsolistparagraph"/>
        <w:spacing w:line="276" w:lineRule="auto"/>
        <w:ind w:left="0"/>
        <w:rPr>
          <w:rFonts w:asciiTheme="majorHAnsi" w:hAnsiTheme="majorHAnsi"/>
          <w:sz w:val="23"/>
          <w:szCs w:val="23"/>
        </w:rPr>
      </w:pPr>
      <w:bookmarkStart w:id="0" w:name="_Hlk94564045"/>
      <w:r w:rsidRPr="00771E7B">
        <w:rPr>
          <w:rFonts w:asciiTheme="majorHAnsi" w:hAnsiTheme="majorHAnsi"/>
          <w:sz w:val="23"/>
          <w:szCs w:val="23"/>
        </w:rPr>
        <w:t>IČO: 00216208, DIČ: CZ00216208,</w:t>
      </w:r>
    </w:p>
    <w:bookmarkEnd w:id="0"/>
    <w:p w14:paraId="716C9BB0" w14:textId="77777777" w:rsidR="00771E7B" w:rsidRPr="00771E7B" w:rsidRDefault="00771E7B" w:rsidP="00771E7B">
      <w:pPr>
        <w:pStyle w:val="xmsonormal"/>
        <w:spacing w:line="276" w:lineRule="auto"/>
        <w:rPr>
          <w:rFonts w:asciiTheme="majorHAnsi" w:hAnsiTheme="majorHAnsi"/>
          <w:sz w:val="23"/>
          <w:szCs w:val="23"/>
        </w:rPr>
      </w:pPr>
      <w:r w:rsidRPr="00771E7B">
        <w:rPr>
          <w:rFonts w:asciiTheme="majorHAnsi" w:hAnsiTheme="majorHAnsi"/>
          <w:sz w:val="23"/>
          <w:szCs w:val="23"/>
        </w:rPr>
        <w:t>se sídlem: nám. Jana Palacha 1/2, 116 38 Praha 1,</w:t>
      </w:r>
    </w:p>
    <w:p w14:paraId="7C472D4E" w14:textId="77777777" w:rsidR="00771E7B" w:rsidRPr="00771E7B" w:rsidRDefault="00771E7B" w:rsidP="00771E7B">
      <w:pPr>
        <w:pStyle w:val="xmsonormal"/>
        <w:spacing w:line="276" w:lineRule="auto"/>
        <w:rPr>
          <w:rFonts w:asciiTheme="majorHAnsi" w:hAnsiTheme="majorHAnsi"/>
          <w:sz w:val="23"/>
          <w:szCs w:val="23"/>
        </w:rPr>
      </w:pPr>
      <w:r w:rsidRPr="00771E7B">
        <w:rPr>
          <w:rFonts w:asciiTheme="majorHAnsi" w:hAnsiTheme="majorHAnsi"/>
          <w:sz w:val="23"/>
          <w:szCs w:val="23"/>
        </w:rPr>
        <w:t>bankovní spojení: účet č. 85631011/0100, vedený u Komerční banky, a.s.,</w:t>
      </w:r>
    </w:p>
    <w:p w14:paraId="6B45F2C7" w14:textId="77777777" w:rsidR="009326F5" w:rsidRPr="009326F5" w:rsidRDefault="009326F5" w:rsidP="009326F5">
      <w:pPr>
        <w:spacing w:line="276" w:lineRule="auto"/>
        <w:rPr>
          <w:rFonts w:ascii="Cambria" w:hAnsi="Cambria"/>
          <w:sz w:val="23"/>
          <w:szCs w:val="23"/>
        </w:rPr>
      </w:pPr>
      <w:bookmarkStart w:id="1" w:name="_Hlk171683593"/>
      <w:r w:rsidRPr="009326F5">
        <w:rPr>
          <w:rFonts w:ascii="Cambria" w:hAnsi="Cambria"/>
          <w:sz w:val="23"/>
          <w:szCs w:val="23"/>
        </w:rPr>
        <w:t xml:space="preserve">zastoupena: Mgr. Evou Lehečkovou, Ph.D., děkankou fakulty, </w:t>
      </w:r>
    </w:p>
    <w:bookmarkEnd w:id="1"/>
    <w:p w14:paraId="3EB024DE" w14:textId="77777777" w:rsidR="00771E7B" w:rsidRPr="00771E7B" w:rsidRDefault="00771E7B" w:rsidP="00771E7B">
      <w:pPr>
        <w:spacing w:line="276" w:lineRule="auto"/>
        <w:rPr>
          <w:rFonts w:asciiTheme="majorHAnsi" w:hAnsiTheme="majorHAnsi"/>
          <w:sz w:val="23"/>
          <w:szCs w:val="23"/>
        </w:rPr>
      </w:pPr>
      <w:r w:rsidRPr="00771E7B">
        <w:rPr>
          <w:rFonts w:asciiTheme="majorHAnsi" w:hAnsiTheme="majorHAnsi"/>
          <w:sz w:val="23"/>
          <w:szCs w:val="23"/>
        </w:rPr>
        <w:t>Interní číslo zakázky: 920001</w:t>
      </w:r>
    </w:p>
    <w:p w14:paraId="755C43B8" w14:textId="77777777" w:rsidR="00C57690" w:rsidRPr="00771E7B" w:rsidRDefault="00C57690" w:rsidP="00771E7B">
      <w:pPr>
        <w:spacing w:line="276" w:lineRule="auto"/>
        <w:rPr>
          <w:rFonts w:asciiTheme="majorHAnsi" w:hAnsiTheme="majorHAnsi"/>
          <w:sz w:val="23"/>
          <w:szCs w:val="23"/>
        </w:rPr>
      </w:pPr>
      <w:r w:rsidRPr="00771E7B">
        <w:rPr>
          <w:rFonts w:asciiTheme="majorHAnsi" w:hAnsiTheme="majorHAnsi"/>
          <w:sz w:val="23"/>
          <w:szCs w:val="23"/>
        </w:rPr>
        <w:t xml:space="preserve">(dále jen </w:t>
      </w:r>
      <w:r w:rsidR="00354C6A" w:rsidRPr="00771E7B">
        <w:rPr>
          <w:rFonts w:asciiTheme="majorHAnsi" w:hAnsiTheme="majorHAnsi"/>
          <w:sz w:val="23"/>
          <w:szCs w:val="23"/>
        </w:rPr>
        <w:t>„</w:t>
      </w:r>
      <w:r w:rsidRPr="00771E7B">
        <w:rPr>
          <w:rFonts w:asciiTheme="majorHAnsi" w:hAnsiTheme="majorHAnsi"/>
          <w:b/>
          <w:bCs/>
          <w:i/>
          <w:iCs/>
          <w:sz w:val="23"/>
          <w:szCs w:val="23"/>
        </w:rPr>
        <w:t>pronajímatel</w:t>
      </w:r>
      <w:r w:rsidR="00354C6A" w:rsidRPr="00771E7B">
        <w:rPr>
          <w:rFonts w:asciiTheme="majorHAnsi" w:hAnsiTheme="majorHAnsi"/>
          <w:bCs/>
          <w:iCs/>
          <w:sz w:val="23"/>
          <w:szCs w:val="23"/>
        </w:rPr>
        <w:t>“)</w:t>
      </w:r>
    </w:p>
    <w:p w14:paraId="6F9EF223" w14:textId="77777777" w:rsidR="00C57690" w:rsidRPr="00771E7B" w:rsidRDefault="00C57690" w:rsidP="00771E7B">
      <w:pPr>
        <w:spacing w:line="276" w:lineRule="auto"/>
        <w:rPr>
          <w:rFonts w:asciiTheme="majorHAnsi" w:hAnsiTheme="majorHAnsi"/>
          <w:sz w:val="23"/>
          <w:szCs w:val="23"/>
        </w:rPr>
      </w:pPr>
    </w:p>
    <w:p w14:paraId="3FBC1224" w14:textId="77777777" w:rsidR="00C57690" w:rsidRPr="00771E7B" w:rsidRDefault="00C57690" w:rsidP="00771E7B">
      <w:pPr>
        <w:spacing w:line="276" w:lineRule="auto"/>
        <w:rPr>
          <w:rFonts w:asciiTheme="majorHAnsi" w:hAnsiTheme="majorHAnsi"/>
          <w:b/>
          <w:bCs/>
          <w:sz w:val="23"/>
          <w:szCs w:val="23"/>
        </w:rPr>
      </w:pPr>
      <w:r w:rsidRPr="00771E7B">
        <w:rPr>
          <w:rFonts w:asciiTheme="majorHAnsi" w:hAnsiTheme="majorHAnsi"/>
          <w:b/>
          <w:bCs/>
          <w:sz w:val="23"/>
          <w:szCs w:val="23"/>
        </w:rPr>
        <w:t>a</w:t>
      </w:r>
    </w:p>
    <w:p w14:paraId="57B46906" w14:textId="77777777" w:rsidR="0050439B" w:rsidRDefault="0050439B" w:rsidP="00771E7B">
      <w:pPr>
        <w:spacing w:line="276" w:lineRule="auto"/>
        <w:outlineLvl w:val="0"/>
        <w:rPr>
          <w:rFonts w:asciiTheme="majorHAnsi" w:hAnsiTheme="majorHAnsi"/>
          <w:b/>
          <w:bCs/>
          <w:sz w:val="23"/>
          <w:szCs w:val="23"/>
        </w:rPr>
      </w:pPr>
    </w:p>
    <w:p w14:paraId="75804D7E" w14:textId="362657CA" w:rsidR="00C57690" w:rsidRPr="0050439B" w:rsidRDefault="00351FDC" w:rsidP="00771E7B">
      <w:pPr>
        <w:spacing w:line="276" w:lineRule="auto"/>
        <w:outlineLvl w:val="0"/>
        <w:rPr>
          <w:rFonts w:asciiTheme="majorHAnsi" w:hAnsiTheme="majorHAnsi"/>
          <w:b/>
          <w:bCs/>
          <w:sz w:val="23"/>
          <w:szCs w:val="23"/>
        </w:rPr>
      </w:pPr>
      <w:proofErr w:type="spellStart"/>
      <w:r>
        <w:rPr>
          <w:rFonts w:asciiTheme="majorHAnsi" w:hAnsiTheme="majorHAnsi"/>
          <w:b/>
          <w:bCs/>
          <w:sz w:val="23"/>
          <w:szCs w:val="23"/>
        </w:rPr>
        <w:t>Auletris</w:t>
      </w:r>
      <w:proofErr w:type="spellEnd"/>
      <w:r>
        <w:rPr>
          <w:rFonts w:asciiTheme="majorHAnsi" w:hAnsiTheme="majorHAnsi"/>
          <w:b/>
          <w:bCs/>
          <w:sz w:val="23"/>
          <w:szCs w:val="23"/>
        </w:rPr>
        <w:t xml:space="preserve">, </w:t>
      </w:r>
      <w:r w:rsidR="0050439B">
        <w:rPr>
          <w:rFonts w:asciiTheme="majorHAnsi" w:hAnsiTheme="majorHAnsi"/>
          <w:b/>
          <w:bCs/>
          <w:sz w:val="23"/>
          <w:szCs w:val="23"/>
        </w:rPr>
        <w:t>s</w:t>
      </w:r>
      <w:r>
        <w:rPr>
          <w:rFonts w:asciiTheme="majorHAnsi" w:hAnsiTheme="majorHAnsi"/>
          <w:b/>
          <w:bCs/>
          <w:sz w:val="23"/>
          <w:szCs w:val="23"/>
        </w:rPr>
        <w:t>.</w:t>
      </w:r>
      <w:r w:rsidR="0050439B">
        <w:rPr>
          <w:rFonts w:asciiTheme="majorHAnsi" w:hAnsiTheme="majorHAnsi"/>
          <w:b/>
          <w:bCs/>
          <w:sz w:val="23"/>
          <w:szCs w:val="23"/>
        </w:rPr>
        <w:t> r.o.</w:t>
      </w:r>
      <w:r w:rsidR="00771E7B" w:rsidRPr="0050439B">
        <w:rPr>
          <w:rFonts w:asciiTheme="majorHAnsi" w:hAnsiTheme="majorHAnsi"/>
          <w:b/>
          <w:bCs/>
          <w:sz w:val="23"/>
          <w:szCs w:val="23"/>
        </w:rPr>
        <w:t>,</w:t>
      </w:r>
    </w:p>
    <w:p w14:paraId="1C94D3A9" w14:textId="740D0A87" w:rsidR="00C57690" w:rsidRDefault="4C1337DA" w:rsidP="00771E7B">
      <w:pPr>
        <w:spacing w:line="276" w:lineRule="auto"/>
        <w:rPr>
          <w:rFonts w:asciiTheme="majorHAnsi" w:hAnsiTheme="majorHAnsi"/>
          <w:sz w:val="23"/>
          <w:szCs w:val="23"/>
        </w:rPr>
      </w:pPr>
      <w:r w:rsidRPr="0050439B">
        <w:rPr>
          <w:rFonts w:asciiTheme="majorHAnsi" w:hAnsiTheme="majorHAnsi"/>
          <w:sz w:val="23"/>
          <w:szCs w:val="23"/>
        </w:rPr>
        <w:t xml:space="preserve">IČO: </w:t>
      </w:r>
      <w:r w:rsidR="00351FDC">
        <w:rPr>
          <w:rFonts w:asciiTheme="majorHAnsi" w:hAnsiTheme="majorHAnsi"/>
          <w:sz w:val="23"/>
          <w:szCs w:val="23"/>
        </w:rPr>
        <w:t>24744182</w:t>
      </w:r>
      <w:r w:rsidR="00771E7B" w:rsidRPr="0050439B">
        <w:rPr>
          <w:rFonts w:asciiTheme="majorHAnsi" w:hAnsiTheme="majorHAnsi"/>
          <w:sz w:val="23"/>
          <w:szCs w:val="23"/>
        </w:rPr>
        <w:t>,</w:t>
      </w:r>
      <w:r w:rsidRPr="0050439B">
        <w:rPr>
          <w:rFonts w:asciiTheme="majorHAnsi" w:hAnsiTheme="majorHAnsi"/>
          <w:sz w:val="23"/>
          <w:szCs w:val="23"/>
        </w:rPr>
        <w:t xml:space="preserve"> DIČ: </w:t>
      </w:r>
      <w:r w:rsidR="0050439B">
        <w:rPr>
          <w:rFonts w:asciiTheme="majorHAnsi" w:hAnsiTheme="majorHAnsi"/>
          <w:sz w:val="23"/>
          <w:szCs w:val="23"/>
        </w:rPr>
        <w:t>CZ</w:t>
      </w:r>
      <w:r w:rsidR="00351FDC">
        <w:rPr>
          <w:rFonts w:asciiTheme="majorHAnsi" w:hAnsiTheme="majorHAnsi"/>
          <w:sz w:val="23"/>
          <w:szCs w:val="23"/>
        </w:rPr>
        <w:t>24744182</w:t>
      </w:r>
      <w:r w:rsidR="00771E7B" w:rsidRPr="0050439B">
        <w:rPr>
          <w:rFonts w:asciiTheme="majorHAnsi" w:hAnsiTheme="majorHAnsi"/>
          <w:sz w:val="23"/>
          <w:szCs w:val="23"/>
        </w:rPr>
        <w:t>,</w:t>
      </w:r>
    </w:p>
    <w:p w14:paraId="7B4B934E" w14:textId="0CE73EB0" w:rsidR="0050439B" w:rsidRPr="0050439B" w:rsidRDefault="0050439B" w:rsidP="00771E7B">
      <w:pPr>
        <w:spacing w:line="276" w:lineRule="auto"/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 xml:space="preserve">se sídlem: </w:t>
      </w:r>
      <w:r w:rsidR="00351FDC">
        <w:rPr>
          <w:rFonts w:asciiTheme="majorHAnsi" w:hAnsiTheme="majorHAnsi"/>
          <w:sz w:val="23"/>
          <w:szCs w:val="23"/>
        </w:rPr>
        <w:t>Tomanova</w:t>
      </w:r>
      <w:r>
        <w:rPr>
          <w:rFonts w:asciiTheme="majorHAnsi" w:hAnsiTheme="majorHAnsi"/>
          <w:sz w:val="23"/>
          <w:szCs w:val="23"/>
        </w:rPr>
        <w:t xml:space="preserve"> </w:t>
      </w:r>
      <w:r w:rsidR="00351FDC">
        <w:rPr>
          <w:rFonts w:asciiTheme="majorHAnsi" w:hAnsiTheme="majorHAnsi"/>
          <w:sz w:val="23"/>
          <w:szCs w:val="23"/>
        </w:rPr>
        <w:t>2302</w:t>
      </w:r>
      <w:r>
        <w:rPr>
          <w:rFonts w:asciiTheme="majorHAnsi" w:hAnsiTheme="majorHAnsi"/>
          <w:sz w:val="23"/>
          <w:szCs w:val="23"/>
        </w:rPr>
        <w:t>/</w:t>
      </w:r>
      <w:r w:rsidR="00351FDC">
        <w:rPr>
          <w:rFonts w:asciiTheme="majorHAnsi" w:hAnsiTheme="majorHAnsi"/>
          <w:sz w:val="23"/>
          <w:szCs w:val="23"/>
        </w:rPr>
        <w:t>12 a</w:t>
      </w:r>
      <w:r>
        <w:rPr>
          <w:rFonts w:asciiTheme="majorHAnsi" w:hAnsiTheme="majorHAnsi"/>
          <w:sz w:val="23"/>
          <w:szCs w:val="23"/>
        </w:rPr>
        <w:t>, 1</w:t>
      </w:r>
      <w:r w:rsidR="00351FDC">
        <w:rPr>
          <w:rFonts w:asciiTheme="majorHAnsi" w:hAnsiTheme="majorHAnsi"/>
          <w:sz w:val="23"/>
          <w:szCs w:val="23"/>
        </w:rPr>
        <w:t>69</w:t>
      </w:r>
      <w:r>
        <w:rPr>
          <w:rFonts w:asciiTheme="majorHAnsi" w:hAnsiTheme="majorHAnsi"/>
          <w:sz w:val="23"/>
          <w:szCs w:val="23"/>
        </w:rPr>
        <w:t xml:space="preserve"> 00 Praha </w:t>
      </w:r>
      <w:r w:rsidR="00351FDC">
        <w:rPr>
          <w:rFonts w:asciiTheme="majorHAnsi" w:hAnsiTheme="majorHAnsi"/>
          <w:sz w:val="23"/>
          <w:szCs w:val="23"/>
        </w:rPr>
        <w:t>6</w:t>
      </w:r>
    </w:p>
    <w:p w14:paraId="1488AE3F" w14:textId="205F005A" w:rsidR="00C57690" w:rsidRPr="0050439B" w:rsidRDefault="0050439B" w:rsidP="00771E7B">
      <w:pPr>
        <w:spacing w:line="276" w:lineRule="auto"/>
        <w:rPr>
          <w:rFonts w:asciiTheme="majorHAnsi" w:hAnsiTheme="majorHAnsi"/>
          <w:sz w:val="23"/>
          <w:szCs w:val="23"/>
        </w:rPr>
      </w:pPr>
      <w:r w:rsidRPr="001C4DEE">
        <w:rPr>
          <w:rFonts w:asciiTheme="majorHAnsi" w:hAnsiTheme="majorHAnsi"/>
          <w:sz w:val="23"/>
          <w:szCs w:val="23"/>
        </w:rPr>
        <w:t>b</w:t>
      </w:r>
      <w:r w:rsidR="4C1337DA" w:rsidRPr="001C4DEE">
        <w:rPr>
          <w:rFonts w:asciiTheme="majorHAnsi" w:hAnsiTheme="majorHAnsi"/>
          <w:sz w:val="23"/>
          <w:szCs w:val="23"/>
        </w:rPr>
        <w:t xml:space="preserve">ankovní spojení: </w:t>
      </w:r>
      <w:r w:rsidR="001C4DEE">
        <w:rPr>
          <w:rFonts w:asciiTheme="majorHAnsi" w:hAnsiTheme="majorHAnsi"/>
          <w:sz w:val="23"/>
          <w:szCs w:val="23"/>
        </w:rPr>
        <w:t xml:space="preserve">účet č. </w:t>
      </w:r>
      <w:r w:rsidR="00764A16">
        <w:rPr>
          <w:rFonts w:asciiTheme="majorHAnsi" w:hAnsiTheme="majorHAnsi"/>
          <w:sz w:val="23"/>
          <w:szCs w:val="23"/>
        </w:rPr>
        <w:t>XXX</w:t>
      </w:r>
      <w:r w:rsidR="001C4DEE">
        <w:rPr>
          <w:rFonts w:asciiTheme="majorHAnsi" w:hAnsiTheme="majorHAnsi"/>
          <w:sz w:val="23"/>
          <w:szCs w:val="23"/>
        </w:rPr>
        <w:t>, vedený u</w:t>
      </w:r>
      <w:r w:rsidR="00764A16">
        <w:rPr>
          <w:rFonts w:asciiTheme="majorHAnsi" w:hAnsiTheme="majorHAnsi"/>
          <w:sz w:val="23"/>
          <w:szCs w:val="23"/>
        </w:rPr>
        <w:t xml:space="preserve"> XXX</w:t>
      </w:r>
      <w:r w:rsidR="00771E7B" w:rsidRPr="001C4DEE">
        <w:rPr>
          <w:rFonts w:asciiTheme="majorHAnsi" w:hAnsiTheme="majorHAnsi"/>
          <w:sz w:val="23"/>
          <w:szCs w:val="23"/>
        </w:rPr>
        <w:t>,</w:t>
      </w:r>
    </w:p>
    <w:p w14:paraId="5A917509" w14:textId="7F4D4832" w:rsidR="008404E9" w:rsidRPr="0050439B" w:rsidRDefault="0050439B" w:rsidP="00771E7B">
      <w:pPr>
        <w:spacing w:line="276" w:lineRule="auto"/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>e</w:t>
      </w:r>
      <w:r w:rsidR="4C1337DA" w:rsidRPr="0050439B">
        <w:rPr>
          <w:rFonts w:asciiTheme="majorHAnsi" w:hAnsiTheme="majorHAnsi"/>
          <w:sz w:val="23"/>
          <w:szCs w:val="23"/>
        </w:rPr>
        <w:t xml:space="preserve">mail pro zaslání faktury: </w:t>
      </w:r>
      <w:r w:rsidR="00764A16">
        <w:rPr>
          <w:rFonts w:asciiTheme="majorHAnsi" w:hAnsiTheme="majorHAnsi"/>
          <w:sz w:val="23"/>
          <w:szCs w:val="23"/>
        </w:rPr>
        <w:t>XXX</w:t>
      </w:r>
      <w:r w:rsidR="00771E7B" w:rsidRPr="0050439B">
        <w:rPr>
          <w:rFonts w:asciiTheme="majorHAnsi" w:hAnsiTheme="majorHAnsi"/>
          <w:sz w:val="23"/>
          <w:szCs w:val="23"/>
        </w:rPr>
        <w:t>,</w:t>
      </w:r>
    </w:p>
    <w:p w14:paraId="57F969F8" w14:textId="7060E1EF" w:rsidR="00C57690" w:rsidRPr="00771E7B" w:rsidRDefault="00A8531E" w:rsidP="00771E7B">
      <w:pPr>
        <w:spacing w:line="276" w:lineRule="auto"/>
        <w:rPr>
          <w:rFonts w:asciiTheme="majorHAnsi" w:hAnsiTheme="majorHAnsi"/>
          <w:color w:val="000000"/>
          <w:sz w:val="23"/>
          <w:szCs w:val="23"/>
        </w:rPr>
      </w:pPr>
      <w:r w:rsidRPr="001C4DEE">
        <w:rPr>
          <w:rFonts w:asciiTheme="majorHAnsi" w:hAnsiTheme="majorHAnsi"/>
          <w:sz w:val="23"/>
          <w:szCs w:val="23"/>
        </w:rPr>
        <w:t>Z</w:t>
      </w:r>
      <w:r w:rsidR="00C57690" w:rsidRPr="001C4DEE">
        <w:rPr>
          <w:rFonts w:asciiTheme="majorHAnsi" w:hAnsiTheme="majorHAnsi"/>
          <w:sz w:val="23"/>
          <w:szCs w:val="23"/>
        </w:rPr>
        <w:t>astoupen</w:t>
      </w:r>
      <w:r w:rsidR="00C86B9F" w:rsidRPr="001C4DEE">
        <w:rPr>
          <w:rFonts w:asciiTheme="majorHAnsi" w:hAnsiTheme="majorHAnsi"/>
          <w:sz w:val="23"/>
          <w:szCs w:val="23"/>
        </w:rPr>
        <w:t>a</w:t>
      </w:r>
      <w:r w:rsidRPr="001C4DEE">
        <w:rPr>
          <w:rFonts w:asciiTheme="majorHAnsi" w:hAnsiTheme="majorHAnsi"/>
          <w:sz w:val="23"/>
          <w:szCs w:val="23"/>
        </w:rPr>
        <w:t>:</w:t>
      </w:r>
      <w:r w:rsidR="00771E7B" w:rsidRPr="001C4DEE">
        <w:rPr>
          <w:rFonts w:asciiTheme="majorHAnsi" w:hAnsiTheme="majorHAnsi"/>
          <w:sz w:val="23"/>
          <w:szCs w:val="23"/>
        </w:rPr>
        <w:t xml:space="preserve"> </w:t>
      </w:r>
      <w:r w:rsidR="00351FDC">
        <w:rPr>
          <w:rFonts w:asciiTheme="majorHAnsi" w:hAnsiTheme="majorHAnsi"/>
          <w:sz w:val="23"/>
          <w:szCs w:val="23"/>
        </w:rPr>
        <w:t xml:space="preserve">Martinem </w:t>
      </w:r>
      <w:proofErr w:type="spellStart"/>
      <w:r w:rsidR="00351FDC">
        <w:rPr>
          <w:rFonts w:asciiTheme="majorHAnsi" w:hAnsiTheme="majorHAnsi"/>
          <w:sz w:val="23"/>
          <w:szCs w:val="23"/>
        </w:rPr>
        <w:t>Halounem</w:t>
      </w:r>
      <w:proofErr w:type="spellEnd"/>
      <w:r w:rsidR="001C4DEE">
        <w:rPr>
          <w:rFonts w:asciiTheme="majorHAnsi" w:hAnsiTheme="majorHAnsi"/>
          <w:sz w:val="23"/>
          <w:szCs w:val="23"/>
        </w:rPr>
        <w:t xml:space="preserve">, </w:t>
      </w:r>
      <w:r w:rsidR="00351FDC">
        <w:rPr>
          <w:rFonts w:asciiTheme="majorHAnsi" w:hAnsiTheme="majorHAnsi"/>
          <w:sz w:val="23"/>
          <w:szCs w:val="23"/>
        </w:rPr>
        <w:t>jednatelem společnosti</w:t>
      </w:r>
      <w:r w:rsidR="001C4DEE">
        <w:rPr>
          <w:rFonts w:asciiTheme="majorHAnsi" w:hAnsiTheme="majorHAnsi"/>
          <w:sz w:val="23"/>
          <w:szCs w:val="23"/>
        </w:rPr>
        <w:t>.</w:t>
      </w:r>
    </w:p>
    <w:p w14:paraId="7625FEFC" w14:textId="77777777" w:rsidR="00C57690" w:rsidRPr="00771E7B" w:rsidRDefault="00C57690" w:rsidP="00771E7B">
      <w:pPr>
        <w:spacing w:line="276" w:lineRule="auto"/>
        <w:rPr>
          <w:rFonts w:asciiTheme="majorHAnsi" w:hAnsiTheme="majorHAnsi"/>
          <w:sz w:val="23"/>
          <w:szCs w:val="23"/>
        </w:rPr>
      </w:pPr>
      <w:r w:rsidRPr="00771E7B">
        <w:rPr>
          <w:rFonts w:asciiTheme="majorHAnsi" w:hAnsiTheme="majorHAnsi"/>
          <w:sz w:val="23"/>
          <w:szCs w:val="23"/>
        </w:rPr>
        <w:t xml:space="preserve">(dále jen </w:t>
      </w:r>
      <w:r w:rsidR="00354C6A" w:rsidRPr="00771E7B">
        <w:rPr>
          <w:rFonts w:asciiTheme="majorHAnsi" w:hAnsiTheme="majorHAnsi"/>
          <w:sz w:val="23"/>
          <w:szCs w:val="23"/>
        </w:rPr>
        <w:t>„</w:t>
      </w:r>
      <w:r w:rsidRPr="00771E7B">
        <w:rPr>
          <w:rFonts w:asciiTheme="majorHAnsi" w:hAnsiTheme="majorHAnsi"/>
          <w:b/>
          <w:bCs/>
          <w:i/>
          <w:iCs/>
          <w:sz w:val="23"/>
          <w:szCs w:val="23"/>
        </w:rPr>
        <w:t>nájemce</w:t>
      </w:r>
      <w:r w:rsidR="00354C6A" w:rsidRPr="00771E7B">
        <w:rPr>
          <w:rFonts w:asciiTheme="majorHAnsi" w:hAnsiTheme="majorHAnsi"/>
          <w:sz w:val="23"/>
          <w:szCs w:val="23"/>
        </w:rPr>
        <w:t>“)</w:t>
      </w:r>
    </w:p>
    <w:p w14:paraId="1730A318" w14:textId="77777777" w:rsidR="00D612A9" w:rsidRDefault="00D612A9" w:rsidP="00771E7B">
      <w:pPr>
        <w:spacing w:line="276" w:lineRule="auto"/>
        <w:rPr>
          <w:rFonts w:asciiTheme="majorHAnsi" w:hAnsiTheme="majorHAnsi"/>
          <w:sz w:val="23"/>
          <w:szCs w:val="23"/>
        </w:rPr>
      </w:pPr>
    </w:p>
    <w:p w14:paraId="5A30F2C4" w14:textId="77777777" w:rsidR="009326F5" w:rsidRDefault="009326F5" w:rsidP="00771E7B">
      <w:pPr>
        <w:spacing w:line="276" w:lineRule="auto"/>
        <w:rPr>
          <w:rFonts w:asciiTheme="majorHAnsi" w:hAnsiTheme="majorHAnsi"/>
          <w:sz w:val="23"/>
          <w:szCs w:val="23"/>
        </w:rPr>
      </w:pPr>
    </w:p>
    <w:p w14:paraId="674E0941" w14:textId="3E87E6C8" w:rsidR="00D612A9" w:rsidRDefault="009326F5" w:rsidP="009326F5">
      <w:pPr>
        <w:spacing w:line="276" w:lineRule="auto"/>
        <w:jc w:val="both"/>
        <w:outlineLvl w:val="0"/>
        <w:rPr>
          <w:rFonts w:asciiTheme="majorHAnsi" w:hAnsiTheme="majorHAnsi"/>
          <w:b/>
          <w:bCs/>
          <w:sz w:val="23"/>
          <w:szCs w:val="23"/>
        </w:rPr>
      </w:pPr>
      <w:bookmarkStart w:id="2" w:name="_Hlk171684236"/>
      <w:r w:rsidRPr="005C6F61">
        <w:rPr>
          <w:rFonts w:ascii="Cambria" w:hAnsi="Cambria"/>
          <w:sz w:val="23"/>
          <w:szCs w:val="23"/>
        </w:rPr>
        <w:t xml:space="preserve">uzavřeli v souladu s ustanovením </w:t>
      </w:r>
      <w:r w:rsidRPr="00771E7B">
        <w:rPr>
          <w:rFonts w:asciiTheme="majorHAnsi" w:hAnsiTheme="majorHAnsi"/>
          <w:bCs/>
          <w:sz w:val="23"/>
          <w:szCs w:val="23"/>
        </w:rPr>
        <w:t xml:space="preserve">§ 2201 </w:t>
      </w:r>
      <w:r w:rsidRPr="005C6F61">
        <w:rPr>
          <w:rFonts w:ascii="Cambria" w:hAnsi="Cambria"/>
          <w:sz w:val="23"/>
          <w:szCs w:val="23"/>
        </w:rPr>
        <w:t xml:space="preserve">a souvisejícími zákona č. 89/2012 Sb., občanský zákoník (dále jen „občanský zákoník“), </w:t>
      </w:r>
      <w:r>
        <w:rPr>
          <w:rFonts w:ascii="Cambria" w:hAnsi="Cambria"/>
          <w:sz w:val="23"/>
          <w:szCs w:val="23"/>
        </w:rPr>
        <w:t>níže uvedeného</w:t>
      </w:r>
      <w:r w:rsidRPr="005C6F61">
        <w:rPr>
          <w:rFonts w:ascii="Cambria" w:hAnsi="Cambria"/>
          <w:sz w:val="23"/>
          <w:szCs w:val="23"/>
        </w:rPr>
        <w:t xml:space="preserve"> dne, měsíce a roku tuto </w:t>
      </w:r>
      <w:r w:rsidRPr="00771E7B">
        <w:rPr>
          <w:rFonts w:asciiTheme="majorHAnsi" w:hAnsiTheme="majorHAnsi"/>
          <w:b/>
          <w:bCs/>
          <w:sz w:val="23"/>
          <w:szCs w:val="23"/>
        </w:rPr>
        <w:t>Smlouv</w:t>
      </w:r>
      <w:r>
        <w:rPr>
          <w:rFonts w:asciiTheme="majorHAnsi" w:hAnsiTheme="majorHAnsi"/>
          <w:b/>
          <w:bCs/>
          <w:sz w:val="23"/>
          <w:szCs w:val="23"/>
        </w:rPr>
        <w:t>u</w:t>
      </w:r>
      <w:r w:rsidRPr="00771E7B">
        <w:rPr>
          <w:rFonts w:asciiTheme="majorHAnsi" w:hAnsiTheme="majorHAnsi"/>
          <w:b/>
          <w:bCs/>
          <w:sz w:val="23"/>
          <w:szCs w:val="23"/>
        </w:rPr>
        <w:t xml:space="preserve"> o nájmu nebytových prostor</w:t>
      </w:r>
      <w:bookmarkEnd w:id="2"/>
      <w:r>
        <w:rPr>
          <w:rFonts w:asciiTheme="majorHAnsi" w:hAnsiTheme="majorHAnsi"/>
          <w:b/>
          <w:bCs/>
          <w:sz w:val="23"/>
          <w:szCs w:val="23"/>
        </w:rPr>
        <w:t>:</w:t>
      </w:r>
    </w:p>
    <w:p w14:paraId="1B9552B4" w14:textId="77777777" w:rsidR="009326F5" w:rsidRPr="009326F5" w:rsidRDefault="009326F5" w:rsidP="009326F5">
      <w:pPr>
        <w:spacing w:line="276" w:lineRule="auto"/>
        <w:jc w:val="both"/>
        <w:outlineLvl w:val="0"/>
        <w:rPr>
          <w:rFonts w:asciiTheme="majorHAnsi" w:hAnsiTheme="majorHAnsi"/>
          <w:b/>
          <w:bCs/>
          <w:sz w:val="23"/>
          <w:szCs w:val="23"/>
        </w:rPr>
      </w:pPr>
    </w:p>
    <w:p w14:paraId="549CA277" w14:textId="77777777" w:rsidR="00C57690" w:rsidRPr="00771E7B" w:rsidRDefault="00C57690" w:rsidP="00771E7B">
      <w:pPr>
        <w:pStyle w:val="Nadpis2"/>
        <w:spacing w:line="276" w:lineRule="auto"/>
        <w:rPr>
          <w:rFonts w:asciiTheme="majorHAnsi" w:hAnsiTheme="majorHAnsi"/>
          <w:sz w:val="23"/>
          <w:szCs w:val="23"/>
        </w:rPr>
      </w:pPr>
      <w:r w:rsidRPr="00771E7B">
        <w:rPr>
          <w:rFonts w:asciiTheme="majorHAnsi" w:hAnsiTheme="majorHAnsi"/>
          <w:sz w:val="23"/>
          <w:szCs w:val="23"/>
        </w:rPr>
        <w:t>Čl. I</w:t>
      </w:r>
    </w:p>
    <w:p w14:paraId="18118267" w14:textId="77777777" w:rsidR="00C57690" w:rsidRPr="00771E7B" w:rsidRDefault="00C57690" w:rsidP="00771E7B">
      <w:pPr>
        <w:pStyle w:val="Nadpis3"/>
        <w:spacing w:after="240" w:line="276" w:lineRule="auto"/>
        <w:rPr>
          <w:rFonts w:asciiTheme="majorHAnsi" w:hAnsiTheme="majorHAnsi"/>
          <w:sz w:val="23"/>
          <w:szCs w:val="23"/>
          <w:u w:val="none"/>
        </w:rPr>
      </w:pPr>
      <w:r w:rsidRPr="00771E7B">
        <w:rPr>
          <w:rFonts w:asciiTheme="majorHAnsi" w:hAnsiTheme="majorHAnsi"/>
          <w:sz w:val="23"/>
          <w:szCs w:val="23"/>
          <w:u w:val="none"/>
        </w:rPr>
        <w:t>Předmět a doba trvání nájmu</w:t>
      </w:r>
    </w:p>
    <w:p w14:paraId="72C474B8" w14:textId="4C5D454E" w:rsidR="00C57690" w:rsidRPr="00771E7B" w:rsidRDefault="00C57690" w:rsidP="00771E7B">
      <w:pPr>
        <w:numPr>
          <w:ilvl w:val="0"/>
          <w:numId w:val="1"/>
        </w:numPr>
        <w:spacing w:line="276" w:lineRule="auto"/>
        <w:jc w:val="both"/>
        <w:rPr>
          <w:rFonts w:asciiTheme="majorHAnsi" w:hAnsiTheme="majorHAnsi"/>
          <w:sz w:val="23"/>
          <w:szCs w:val="23"/>
        </w:rPr>
      </w:pPr>
      <w:r w:rsidRPr="00771E7B">
        <w:rPr>
          <w:rFonts w:asciiTheme="majorHAnsi" w:hAnsiTheme="majorHAnsi"/>
          <w:sz w:val="23"/>
          <w:szCs w:val="23"/>
        </w:rPr>
        <w:t xml:space="preserve">Touto smlouvou pronajímatel přenechává za úplatu nájemci </w:t>
      </w:r>
      <w:r w:rsidR="00E229DC" w:rsidRPr="00771E7B">
        <w:rPr>
          <w:rFonts w:asciiTheme="majorHAnsi" w:hAnsiTheme="majorHAnsi"/>
          <w:sz w:val="23"/>
          <w:szCs w:val="23"/>
        </w:rPr>
        <w:t xml:space="preserve">v dále uvedeném rozsahu </w:t>
      </w:r>
      <w:r w:rsidR="003C3F33" w:rsidRPr="00771E7B">
        <w:rPr>
          <w:rFonts w:asciiTheme="majorHAnsi" w:hAnsiTheme="majorHAnsi"/>
          <w:sz w:val="23"/>
          <w:szCs w:val="23"/>
        </w:rPr>
        <w:t>k dočasnému</w:t>
      </w:r>
      <w:r w:rsidR="007B7AE7" w:rsidRPr="00771E7B">
        <w:rPr>
          <w:rFonts w:asciiTheme="majorHAnsi" w:hAnsiTheme="majorHAnsi"/>
          <w:sz w:val="23"/>
          <w:szCs w:val="23"/>
        </w:rPr>
        <w:t xml:space="preserve"> </w:t>
      </w:r>
      <w:r w:rsidR="009F1A64" w:rsidRPr="00771E7B">
        <w:rPr>
          <w:rFonts w:asciiTheme="majorHAnsi" w:hAnsiTheme="majorHAnsi"/>
          <w:sz w:val="23"/>
          <w:szCs w:val="23"/>
        </w:rPr>
        <w:t xml:space="preserve">užívání </w:t>
      </w:r>
      <w:r w:rsidRPr="00771E7B">
        <w:rPr>
          <w:rFonts w:asciiTheme="majorHAnsi" w:hAnsiTheme="majorHAnsi"/>
          <w:sz w:val="23"/>
          <w:szCs w:val="23"/>
        </w:rPr>
        <w:t>nebytové prostory</w:t>
      </w:r>
      <w:r w:rsidR="00D5261B" w:rsidRPr="00771E7B">
        <w:rPr>
          <w:rFonts w:asciiTheme="majorHAnsi" w:hAnsiTheme="majorHAnsi"/>
          <w:sz w:val="23"/>
          <w:szCs w:val="23"/>
        </w:rPr>
        <w:t xml:space="preserve">, </w:t>
      </w:r>
      <w:r w:rsidRPr="00771E7B">
        <w:rPr>
          <w:rFonts w:asciiTheme="majorHAnsi" w:hAnsiTheme="majorHAnsi"/>
          <w:sz w:val="23"/>
          <w:szCs w:val="23"/>
        </w:rPr>
        <w:t>a</w:t>
      </w:r>
      <w:r w:rsidR="00E229DC" w:rsidRPr="00771E7B">
        <w:rPr>
          <w:rFonts w:asciiTheme="majorHAnsi" w:hAnsiTheme="majorHAnsi"/>
          <w:sz w:val="23"/>
          <w:szCs w:val="23"/>
        </w:rPr>
        <w:t xml:space="preserve"> to konkrétně</w:t>
      </w:r>
      <w:r w:rsidRPr="00771E7B">
        <w:rPr>
          <w:rFonts w:asciiTheme="majorHAnsi" w:hAnsiTheme="majorHAnsi"/>
          <w:sz w:val="23"/>
          <w:szCs w:val="23"/>
        </w:rPr>
        <w:t>:</w:t>
      </w:r>
    </w:p>
    <w:p w14:paraId="75BEA5BC" w14:textId="77777777" w:rsidR="00C57690" w:rsidRPr="00771E7B" w:rsidRDefault="00C57690" w:rsidP="00771E7B">
      <w:pPr>
        <w:spacing w:line="276" w:lineRule="auto"/>
        <w:ind w:left="1068" w:firstLine="348"/>
        <w:jc w:val="both"/>
        <w:rPr>
          <w:rFonts w:asciiTheme="majorHAnsi" w:hAnsiTheme="majorHAnsi"/>
          <w:sz w:val="23"/>
          <w:szCs w:val="23"/>
        </w:rPr>
      </w:pPr>
    </w:p>
    <w:p w14:paraId="622094A0" w14:textId="329D49DC" w:rsidR="00C57690" w:rsidRDefault="009B5601" w:rsidP="00771E7B">
      <w:pPr>
        <w:spacing w:line="276" w:lineRule="auto"/>
        <w:ind w:left="708"/>
        <w:jc w:val="both"/>
        <w:rPr>
          <w:rFonts w:asciiTheme="majorHAnsi" w:hAnsiTheme="majorHAnsi"/>
          <w:b/>
          <w:sz w:val="23"/>
          <w:szCs w:val="23"/>
        </w:rPr>
      </w:pPr>
      <w:r w:rsidRPr="00771E7B">
        <w:rPr>
          <w:rFonts w:asciiTheme="majorHAnsi" w:hAnsiTheme="majorHAnsi"/>
          <w:b/>
          <w:sz w:val="23"/>
          <w:szCs w:val="23"/>
        </w:rPr>
        <w:t>Místnosti v</w:t>
      </w:r>
      <w:r w:rsidR="003866B2" w:rsidRPr="00771E7B">
        <w:rPr>
          <w:rFonts w:asciiTheme="majorHAnsi" w:hAnsiTheme="majorHAnsi"/>
          <w:b/>
          <w:sz w:val="23"/>
          <w:szCs w:val="23"/>
        </w:rPr>
        <w:t xml:space="preserve"> hlavní budově FF UK na n</w:t>
      </w:r>
      <w:r w:rsidR="00C57690" w:rsidRPr="00771E7B">
        <w:rPr>
          <w:rFonts w:asciiTheme="majorHAnsi" w:hAnsiTheme="majorHAnsi"/>
          <w:b/>
          <w:sz w:val="23"/>
          <w:szCs w:val="23"/>
        </w:rPr>
        <w:t>ám. J</w:t>
      </w:r>
      <w:r w:rsidR="00F9382F" w:rsidRPr="00771E7B">
        <w:rPr>
          <w:rFonts w:asciiTheme="majorHAnsi" w:hAnsiTheme="majorHAnsi"/>
          <w:b/>
          <w:sz w:val="23"/>
          <w:szCs w:val="23"/>
        </w:rPr>
        <w:t>ana</w:t>
      </w:r>
      <w:r w:rsidR="00C57690" w:rsidRPr="00771E7B">
        <w:rPr>
          <w:rFonts w:asciiTheme="majorHAnsi" w:hAnsiTheme="majorHAnsi"/>
          <w:b/>
          <w:sz w:val="23"/>
          <w:szCs w:val="23"/>
        </w:rPr>
        <w:t xml:space="preserve"> Palacha 2, Praha 1</w:t>
      </w:r>
      <w:r w:rsidR="006E7FE9" w:rsidRPr="00771E7B">
        <w:rPr>
          <w:rFonts w:asciiTheme="majorHAnsi" w:hAnsiTheme="majorHAnsi"/>
          <w:b/>
          <w:sz w:val="23"/>
          <w:szCs w:val="23"/>
        </w:rPr>
        <w:t>,</w:t>
      </w:r>
      <w:r w:rsidRPr="00771E7B">
        <w:rPr>
          <w:rFonts w:asciiTheme="majorHAnsi" w:hAnsiTheme="majorHAnsi"/>
          <w:b/>
          <w:sz w:val="23"/>
          <w:szCs w:val="23"/>
        </w:rPr>
        <w:t xml:space="preserve"> v</w:t>
      </w:r>
      <w:r w:rsidR="00B9260F" w:rsidRPr="00771E7B">
        <w:rPr>
          <w:rFonts w:asciiTheme="majorHAnsi" w:hAnsiTheme="majorHAnsi"/>
          <w:b/>
          <w:sz w:val="23"/>
          <w:szCs w:val="23"/>
        </w:rPr>
        <w:t> </w:t>
      </w:r>
      <w:r w:rsidRPr="00771E7B">
        <w:rPr>
          <w:rFonts w:asciiTheme="majorHAnsi" w:hAnsiTheme="majorHAnsi"/>
          <w:b/>
          <w:sz w:val="23"/>
          <w:szCs w:val="23"/>
        </w:rPr>
        <w:t>rozsahu</w:t>
      </w:r>
      <w:r w:rsidR="00FC27E1">
        <w:rPr>
          <w:rFonts w:asciiTheme="majorHAnsi" w:hAnsiTheme="majorHAnsi"/>
          <w:b/>
          <w:sz w:val="23"/>
          <w:szCs w:val="23"/>
        </w:rPr>
        <w:t xml:space="preserve"> P104, P111, P116, P200, P201, P209, P217, P218.</w:t>
      </w:r>
    </w:p>
    <w:p w14:paraId="7751A725" w14:textId="021A65C5" w:rsidR="00C57690" w:rsidRDefault="00C57690" w:rsidP="00771E7B">
      <w:pPr>
        <w:spacing w:line="276" w:lineRule="auto"/>
        <w:ind w:left="708"/>
        <w:jc w:val="both"/>
        <w:rPr>
          <w:rFonts w:asciiTheme="majorHAnsi" w:hAnsiTheme="majorHAnsi"/>
          <w:b/>
          <w:sz w:val="23"/>
          <w:szCs w:val="23"/>
        </w:rPr>
      </w:pPr>
      <w:r w:rsidRPr="00771E7B">
        <w:rPr>
          <w:rFonts w:asciiTheme="majorHAnsi" w:hAnsiTheme="majorHAnsi"/>
          <w:b/>
          <w:sz w:val="23"/>
          <w:szCs w:val="23"/>
        </w:rPr>
        <w:t xml:space="preserve">Všechny uvedené prostory se pronajímají na dobu nepřetržitě od </w:t>
      </w:r>
      <w:r w:rsidR="00351FDC">
        <w:rPr>
          <w:rFonts w:asciiTheme="majorHAnsi" w:hAnsiTheme="majorHAnsi"/>
          <w:b/>
          <w:sz w:val="23"/>
          <w:szCs w:val="23"/>
        </w:rPr>
        <w:t>08</w:t>
      </w:r>
      <w:r w:rsidR="00FC27E1">
        <w:rPr>
          <w:rFonts w:asciiTheme="majorHAnsi" w:hAnsiTheme="majorHAnsi"/>
          <w:b/>
          <w:sz w:val="23"/>
          <w:szCs w:val="23"/>
        </w:rPr>
        <w:t>:00</w:t>
      </w:r>
      <w:r w:rsidR="0007031D" w:rsidRPr="00771E7B">
        <w:rPr>
          <w:rFonts w:asciiTheme="majorHAnsi" w:hAnsiTheme="majorHAnsi"/>
          <w:b/>
          <w:sz w:val="23"/>
          <w:szCs w:val="23"/>
        </w:rPr>
        <w:t xml:space="preserve"> hodin </w:t>
      </w:r>
      <w:r w:rsidR="005D148C" w:rsidRPr="00771E7B">
        <w:rPr>
          <w:rFonts w:asciiTheme="majorHAnsi" w:hAnsiTheme="majorHAnsi"/>
          <w:b/>
          <w:sz w:val="23"/>
          <w:szCs w:val="23"/>
        </w:rPr>
        <w:t xml:space="preserve">do </w:t>
      </w:r>
      <w:r w:rsidR="00FC27E1">
        <w:rPr>
          <w:rFonts w:asciiTheme="majorHAnsi" w:hAnsiTheme="majorHAnsi"/>
          <w:b/>
          <w:sz w:val="23"/>
          <w:szCs w:val="23"/>
        </w:rPr>
        <w:t>20.00 hodin ve dnech od 2</w:t>
      </w:r>
      <w:r w:rsidR="00351FDC">
        <w:rPr>
          <w:rFonts w:asciiTheme="majorHAnsi" w:hAnsiTheme="majorHAnsi"/>
          <w:b/>
          <w:sz w:val="23"/>
          <w:szCs w:val="23"/>
        </w:rPr>
        <w:t>6</w:t>
      </w:r>
      <w:r w:rsidR="00FC27E1">
        <w:rPr>
          <w:rFonts w:asciiTheme="majorHAnsi" w:hAnsiTheme="majorHAnsi"/>
          <w:b/>
          <w:sz w:val="23"/>
          <w:szCs w:val="23"/>
        </w:rPr>
        <w:t>.</w:t>
      </w:r>
      <w:r w:rsidR="00351FDC">
        <w:rPr>
          <w:rFonts w:asciiTheme="majorHAnsi" w:hAnsiTheme="majorHAnsi"/>
          <w:b/>
          <w:sz w:val="23"/>
          <w:szCs w:val="23"/>
        </w:rPr>
        <w:t>8</w:t>
      </w:r>
      <w:r w:rsidR="00FC27E1">
        <w:rPr>
          <w:rFonts w:asciiTheme="majorHAnsi" w:hAnsiTheme="majorHAnsi"/>
          <w:b/>
          <w:sz w:val="23"/>
          <w:szCs w:val="23"/>
        </w:rPr>
        <w:t>.</w:t>
      </w:r>
      <w:r w:rsidR="00351FDC">
        <w:rPr>
          <w:rFonts w:asciiTheme="majorHAnsi" w:hAnsiTheme="majorHAnsi"/>
          <w:b/>
          <w:sz w:val="23"/>
          <w:szCs w:val="23"/>
        </w:rPr>
        <w:t xml:space="preserve"> </w:t>
      </w:r>
      <w:r w:rsidR="00FC27E1">
        <w:rPr>
          <w:rFonts w:asciiTheme="majorHAnsi" w:hAnsiTheme="majorHAnsi"/>
          <w:b/>
          <w:sz w:val="23"/>
          <w:szCs w:val="23"/>
        </w:rPr>
        <w:t>202</w:t>
      </w:r>
      <w:r w:rsidR="00351FDC">
        <w:rPr>
          <w:rFonts w:asciiTheme="majorHAnsi" w:hAnsiTheme="majorHAnsi"/>
          <w:b/>
          <w:sz w:val="23"/>
          <w:szCs w:val="23"/>
        </w:rPr>
        <w:t>4</w:t>
      </w:r>
      <w:r w:rsidR="00FC27E1">
        <w:rPr>
          <w:rFonts w:asciiTheme="majorHAnsi" w:hAnsiTheme="majorHAnsi"/>
          <w:b/>
          <w:sz w:val="23"/>
          <w:szCs w:val="23"/>
        </w:rPr>
        <w:t xml:space="preserve"> do 28.</w:t>
      </w:r>
      <w:r w:rsidR="00351FDC">
        <w:rPr>
          <w:rFonts w:asciiTheme="majorHAnsi" w:hAnsiTheme="majorHAnsi"/>
          <w:b/>
          <w:sz w:val="23"/>
          <w:szCs w:val="23"/>
        </w:rPr>
        <w:t>8</w:t>
      </w:r>
      <w:r w:rsidR="00FC27E1">
        <w:rPr>
          <w:rFonts w:asciiTheme="majorHAnsi" w:hAnsiTheme="majorHAnsi"/>
          <w:b/>
          <w:sz w:val="23"/>
          <w:szCs w:val="23"/>
        </w:rPr>
        <w:t>.</w:t>
      </w:r>
      <w:r w:rsidR="00351FDC">
        <w:rPr>
          <w:rFonts w:asciiTheme="majorHAnsi" w:hAnsiTheme="majorHAnsi"/>
          <w:b/>
          <w:sz w:val="23"/>
          <w:szCs w:val="23"/>
        </w:rPr>
        <w:t xml:space="preserve"> </w:t>
      </w:r>
      <w:r w:rsidR="00FC27E1">
        <w:rPr>
          <w:rFonts w:asciiTheme="majorHAnsi" w:hAnsiTheme="majorHAnsi"/>
          <w:b/>
          <w:sz w:val="23"/>
          <w:szCs w:val="23"/>
        </w:rPr>
        <w:t>202</w:t>
      </w:r>
      <w:r w:rsidR="00351FDC">
        <w:rPr>
          <w:rFonts w:asciiTheme="majorHAnsi" w:hAnsiTheme="majorHAnsi"/>
          <w:b/>
          <w:sz w:val="23"/>
          <w:szCs w:val="23"/>
        </w:rPr>
        <w:t>4</w:t>
      </w:r>
      <w:r w:rsidRPr="00771E7B">
        <w:rPr>
          <w:rFonts w:asciiTheme="majorHAnsi" w:hAnsiTheme="majorHAnsi"/>
          <w:b/>
          <w:sz w:val="23"/>
          <w:szCs w:val="23"/>
        </w:rPr>
        <w:t>.</w:t>
      </w:r>
    </w:p>
    <w:p w14:paraId="35500858" w14:textId="77777777" w:rsidR="00771E7B" w:rsidRPr="00771E7B" w:rsidRDefault="00771E7B" w:rsidP="00771E7B">
      <w:pPr>
        <w:spacing w:line="276" w:lineRule="auto"/>
        <w:ind w:left="708"/>
        <w:jc w:val="both"/>
        <w:rPr>
          <w:rFonts w:asciiTheme="majorHAnsi" w:hAnsiTheme="majorHAnsi"/>
          <w:b/>
          <w:sz w:val="23"/>
          <w:szCs w:val="23"/>
        </w:rPr>
      </w:pPr>
    </w:p>
    <w:p w14:paraId="7BDB67D3" w14:textId="6EA8E715" w:rsidR="00354C6A" w:rsidRPr="00771E7B" w:rsidRDefault="007A5172" w:rsidP="00771E7B">
      <w:pPr>
        <w:spacing w:line="276" w:lineRule="auto"/>
        <w:ind w:left="708"/>
        <w:jc w:val="both"/>
        <w:rPr>
          <w:rFonts w:asciiTheme="majorHAnsi" w:hAnsiTheme="majorHAnsi"/>
          <w:b/>
          <w:sz w:val="23"/>
          <w:szCs w:val="23"/>
        </w:rPr>
      </w:pPr>
      <w:r>
        <w:rPr>
          <w:rFonts w:asciiTheme="majorHAnsi" w:hAnsiTheme="majorHAnsi"/>
          <w:b/>
          <w:sz w:val="23"/>
          <w:szCs w:val="23"/>
        </w:rPr>
        <w:t>M</w:t>
      </w:r>
      <w:r w:rsidR="00C57690" w:rsidRPr="00771E7B">
        <w:rPr>
          <w:rFonts w:asciiTheme="majorHAnsi" w:hAnsiTheme="majorHAnsi"/>
          <w:b/>
          <w:sz w:val="23"/>
          <w:szCs w:val="23"/>
        </w:rPr>
        <w:t>ístnosti</w:t>
      </w:r>
      <w:r w:rsidR="00D566D5" w:rsidRPr="00771E7B">
        <w:rPr>
          <w:rFonts w:asciiTheme="majorHAnsi" w:hAnsiTheme="majorHAnsi"/>
          <w:b/>
          <w:sz w:val="23"/>
          <w:szCs w:val="23"/>
        </w:rPr>
        <w:t xml:space="preserve"> se</w:t>
      </w:r>
      <w:r w:rsidR="00C57690" w:rsidRPr="00771E7B">
        <w:rPr>
          <w:rFonts w:asciiTheme="majorHAnsi" w:hAnsiTheme="majorHAnsi"/>
          <w:b/>
          <w:sz w:val="23"/>
          <w:szCs w:val="23"/>
        </w:rPr>
        <w:t xml:space="preserve"> pronajímají </w:t>
      </w:r>
      <w:r w:rsidR="00C57690" w:rsidRPr="00FC27E1">
        <w:rPr>
          <w:rFonts w:asciiTheme="majorHAnsi" w:hAnsiTheme="majorHAnsi"/>
          <w:b/>
          <w:sz w:val="23"/>
          <w:szCs w:val="23"/>
        </w:rPr>
        <w:t xml:space="preserve">včetně </w:t>
      </w:r>
      <w:r w:rsidR="00881F6D" w:rsidRPr="00FC27E1">
        <w:rPr>
          <w:rFonts w:asciiTheme="majorHAnsi" w:hAnsiTheme="majorHAnsi"/>
          <w:b/>
          <w:sz w:val="23"/>
          <w:szCs w:val="23"/>
        </w:rPr>
        <w:t xml:space="preserve">audio video </w:t>
      </w:r>
      <w:r w:rsidR="00C57690" w:rsidRPr="00FC27E1">
        <w:rPr>
          <w:rFonts w:asciiTheme="majorHAnsi" w:hAnsiTheme="majorHAnsi"/>
          <w:b/>
          <w:sz w:val="23"/>
          <w:szCs w:val="23"/>
        </w:rPr>
        <w:t>techniky.</w:t>
      </w:r>
    </w:p>
    <w:p w14:paraId="2B2B00A4" w14:textId="77777777" w:rsidR="00624786" w:rsidRDefault="00354C6A" w:rsidP="00771E7B">
      <w:pPr>
        <w:spacing w:line="276" w:lineRule="auto"/>
        <w:ind w:left="708"/>
        <w:jc w:val="both"/>
        <w:rPr>
          <w:rFonts w:asciiTheme="majorHAnsi" w:hAnsiTheme="majorHAnsi"/>
          <w:sz w:val="23"/>
          <w:szCs w:val="23"/>
        </w:rPr>
      </w:pPr>
      <w:r w:rsidRPr="00771E7B">
        <w:rPr>
          <w:rFonts w:asciiTheme="majorHAnsi" w:hAnsiTheme="majorHAnsi"/>
          <w:sz w:val="23"/>
          <w:szCs w:val="23"/>
        </w:rPr>
        <w:t>(dále jen „</w:t>
      </w:r>
      <w:r w:rsidRPr="00771E7B">
        <w:rPr>
          <w:rFonts w:asciiTheme="majorHAnsi" w:hAnsiTheme="majorHAnsi"/>
          <w:b/>
          <w:i/>
          <w:sz w:val="23"/>
          <w:szCs w:val="23"/>
        </w:rPr>
        <w:t>předmět nájmu</w:t>
      </w:r>
      <w:r w:rsidRPr="00771E7B">
        <w:rPr>
          <w:rFonts w:asciiTheme="majorHAnsi" w:hAnsiTheme="majorHAnsi"/>
          <w:sz w:val="23"/>
          <w:szCs w:val="23"/>
        </w:rPr>
        <w:t>“)</w:t>
      </w:r>
      <w:r w:rsidR="007F7FD8" w:rsidRPr="00771E7B">
        <w:rPr>
          <w:rFonts w:asciiTheme="majorHAnsi" w:hAnsiTheme="majorHAnsi"/>
          <w:sz w:val="23"/>
          <w:szCs w:val="23"/>
        </w:rPr>
        <w:t xml:space="preserve">, </w:t>
      </w:r>
      <w:r w:rsidR="00624786" w:rsidRPr="00771E7B">
        <w:rPr>
          <w:rFonts w:asciiTheme="majorHAnsi" w:hAnsiTheme="majorHAnsi"/>
          <w:sz w:val="23"/>
          <w:szCs w:val="23"/>
        </w:rPr>
        <w:t>za což se nájemce zavazuje platit nájemné.</w:t>
      </w:r>
    </w:p>
    <w:p w14:paraId="3F16E3C0" w14:textId="77777777" w:rsidR="00D612A9" w:rsidRPr="00771E7B" w:rsidRDefault="00D612A9" w:rsidP="00771E7B">
      <w:pPr>
        <w:spacing w:line="276" w:lineRule="auto"/>
        <w:ind w:left="708"/>
        <w:jc w:val="both"/>
        <w:rPr>
          <w:rFonts w:asciiTheme="majorHAnsi" w:hAnsiTheme="majorHAnsi"/>
          <w:b/>
          <w:sz w:val="23"/>
          <w:szCs w:val="23"/>
        </w:rPr>
      </w:pPr>
    </w:p>
    <w:p w14:paraId="1B8DFBF1" w14:textId="7AFBDF15" w:rsidR="00C57690" w:rsidRPr="00771E7B" w:rsidRDefault="00C57690" w:rsidP="00771E7B">
      <w:pPr>
        <w:pStyle w:val="Zkladntextodsazen"/>
        <w:numPr>
          <w:ilvl w:val="0"/>
          <w:numId w:val="1"/>
        </w:numPr>
        <w:spacing w:line="276" w:lineRule="auto"/>
        <w:jc w:val="both"/>
        <w:rPr>
          <w:rFonts w:asciiTheme="majorHAnsi" w:hAnsiTheme="majorHAnsi"/>
          <w:sz w:val="23"/>
          <w:szCs w:val="23"/>
        </w:rPr>
      </w:pPr>
      <w:r w:rsidRPr="00771E7B">
        <w:rPr>
          <w:rFonts w:asciiTheme="majorHAnsi" w:hAnsiTheme="majorHAnsi"/>
          <w:sz w:val="23"/>
          <w:szCs w:val="23"/>
        </w:rPr>
        <w:t xml:space="preserve">Nájemce je rovněž oprávněn </w:t>
      </w:r>
      <w:r w:rsidR="00562E33" w:rsidRPr="00771E7B">
        <w:rPr>
          <w:rFonts w:asciiTheme="majorHAnsi" w:hAnsiTheme="majorHAnsi"/>
          <w:sz w:val="23"/>
          <w:szCs w:val="23"/>
        </w:rPr>
        <w:t xml:space="preserve">přiměřeně </w:t>
      </w:r>
      <w:r w:rsidRPr="00771E7B">
        <w:rPr>
          <w:rFonts w:asciiTheme="majorHAnsi" w:hAnsiTheme="majorHAnsi"/>
          <w:sz w:val="23"/>
          <w:szCs w:val="23"/>
        </w:rPr>
        <w:t>užívat</w:t>
      </w:r>
      <w:r w:rsidR="0020539A" w:rsidRPr="00771E7B">
        <w:rPr>
          <w:rFonts w:asciiTheme="majorHAnsi" w:hAnsiTheme="majorHAnsi"/>
          <w:sz w:val="23"/>
          <w:szCs w:val="23"/>
        </w:rPr>
        <w:t xml:space="preserve"> ostatní</w:t>
      </w:r>
      <w:r w:rsidRPr="00771E7B">
        <w:rPr>
          <w:rFonts w:asciiTheme="majorHAnsi" w:hAnsiTheme="majorHAnsi"/>
          <w:sz w:val="23"/>
          <w:szCs w:val="23"/>
        </w:rPr>
        <w:t xml:space="preserve"> společné prostory budovy</w:t>
      </w:r>
      <w:r w:rsidR="00912CE3">
        <w:rPr>
          <w:rFonts w:asciiTheme="majorHAnsi" w:hAnsiTheme="majorHAnsi"/>
          <w:sz w:val="23"/>
          <w:szCs w:val="23"/>
        </w:rPr>
        <w:t>.</w:t>
      </w:r>
    </w:p>
    <w:p w14:paraId="3106FD1B" w14:textId="52AFF455" w:rsidR="00B00486" w:rsidRPr="00771E7B" w:rsidRDefault="00B00486" w:rsidP="00771E7B">
      <w:pPr>
        <w:numPr>
          <w:ilvl w:val="0"/>
          <w:numId w:val="1"/>
        </w:numPr>
        <w:spacing w:line="276" w:lineRule="auto"/>
        <w:jc w:val="both"/>
        <w:rPr>
          <w:rFonts w:asciiTheme="majorHAnsi" w:hAnsiTheme="majorHAnsi"/>
          <w:sz w:val="23"/>
          <w:szCs w:val="23"/>
        </w:rPr>
      </w:pPr>
      <w:r w:rsidRPr="00771E7B">
        <w:rPr>
          <w:rFonts w:asciiTheme="majorHAnsi" w:hAnsiTheme="majorHAnsi"/>
          <w:sz w:val="23"/>
          <w:szCs w:val="23"/>
        </w:rPr>
        <w:t>Nájemce bere na vědomí, že pronájem se koná za běžného provozu budovy</w:t>
      </w:r>
      <w:r w:rsidR="00FC27E1">
        <w:rPr>
          <w:rFonts w:asciiTheme="majorHAnsi" w:hAnsiTheme="majorHAnsi"/>
          <w:sz w:val="23"/>
          <w:szCs w:val="23"/>
        </w:rPr>
        <w:t>,</w:t>
      </w:r>
      <w:r w:rsidRPr="00771E7B">
        <w:rPr>
          <w:rFonts w:asciiTheme="majorHAnsi" w:hAnsiTheme="majorHAnsi"/>
          <w:sz w:val="23"/>
          <w:szCs w:val="23"/>
        </w:rPr>
        <w:t xml:space="preserve"> a že tato budova je budovou veřejnou. S ohledem na tuto skutečnost se </w:t>
      </w:r>
      <w:r w:rsidR="00B44167" w:rsidRPr="00771E7B">
        <w:rPr>
          <w:rFonts w:asciiTheme="majorHAnsi" w:hAnsiTheme="majorHAnsi"/>
          <w:sz w:val="23"/>
          <w:szCs w:val="23"/>
        </w:rPr>
        <w:t xml:space="preserve">mj. </w:t>
      </w:r>
      <w:r w:rsidRPr="00771E7B">
        <w:rPr>
          <w:rFonts w:asciiTheme="majorHAnsi" w:hAnsiTheme="majorHAnsi"/>
          <w:sz w:val="23"/>
          <w:szCs w:val="23"/>
        </w:rPr>
        <w:t xml:space="preserve">smluvní strany dohodly, že pronajímatel </w:t>
      </w:r>
      <w:r w:rsidR="00682A7F" w:rsidRPr="00771E7B">
        <w:rPr>
          <w:rFonts w:asciiTheme="majorHAnsi" w:hAnsiTheme="majorHAnsi"/>
          <w:sz w:val="23"/>
          <w:szCs w:val="23"/>
        </w:rPr>
        <w:t xml:space="preserve">neodpovídá ani </w:t>
      </w:r>
      <w:proofErr w:type="gramStart"/>
      <w:r w:rsidRPr="00771E7B">
        <w:rPr>
          <w:rFonts w:asciiTheme="majorHAnsi" w:hAnsiTheme="majorHAnsi"/>
          <w:sz w:val="23"/>
          <w:szCs w:val="23"/>
        </w:rPr>
        <w:t>neručí</w:t>
      </w:r>
      <w:proofErr w:type="gramEnd"/>
      <w:r w:rsidRPr="00771E7B">
        <w:rPr>
          <w:rFonts w:asciiTheme="majorHAnsi" w:hAnsiTheme="majorHAnsi"/>
          <w:sz w:val="23"/>
          <w:szCs w:val="23"/>
        </w:rPr>
        <w:t xml:space="preserve"> za žádné vnesené věci náležející nájemc</w:t>
      </w:r>
      <w:r w:rsidR="00733C9A" w:rsidRPr="00771E7B">
        <w:rPr>
          <w:rFonts w:asciiTheme="majorHAnsi" w:hAnsiTheme="majorHAnsi"/>
          <w:sz w:val="23"/>
          <w:szCs w:val="23"/>
        </w:rPr>
        <w:t>i</w:t>
      </w:r>
      <w:r w:rsidRPr="00771E7B">
        <w:rPr>
          <w:rFonts w:asciiTheme="majorHAnsi" w:hAnsiTheme="majorHAnsi"/>
          <w:sz w:val="23"/>
          <w:szCs w:val="23"/>
        </w:rPr>
        <w:t xml:space="preserve"> ani jeho hostí ani dodavatelů.</w:t>
      </w:r>
    </w:p>
    <w:p w14:paraId="67C54CEF" w14:textId="39B2F8B6" w:rsidR="00401D97" w:rsidRPr="00771E7B" w:rsidRDefault="00C57690" w:rsidP="00771E7B">
      <w:pPr>
        <w:numPr>
          <w:ilvl w:val="0"/>
          <w:numId w:val="1"/>
        </w:numPr>
        <w:spacing w:line="276" w:lineRule="auto"/>
        <w:jc w:val="both"/>
        <w:rPr>
          <w:rFonts w:asciiTheme="majorHAnsi" w:hAnsiTheme="majorHAnsi"/>
          <w:sz w:val="23"/>
          <w:szCs w:val="23"/>
        </w:rPr>
      </w:pPr>
      <w:r w:rsidRPr="00771E7B">
        <w:rPr>
          <w:rFonts w:asciiTheme="majorHAnsi" w:hAnsiTheme="majorHAnsi"/>
          <w:sz w:val="23"/>
          <w:szCs w:val="23"/>
        </w:rPr>
        <w:t xml:space="preserve">Nájem sjednaný touto smlouvou se uzavírá na dobu určitou, dle odst. </w:t>
      </w:r>
      <w:r w:rsidR="00F9382F" w:rsidRPr="00771E7B">
        <w:rPr>
          <w:rFonts w:asciiTheme="majorHAnsi" w:hAnsiTheme="majorHAnsi"/>
          <w:sz w:val="23"/>
          <w:szCs w:val="23"/>
        </w:rPr>
        <w:t>1.</w:t>
      </w:r>
      <w:r w:rsidRPr="00771E7B">
        <w:rPr>
          <w:rFonts w:asciiTheme="majorHAnsi" w:hAnsiTheme="majorHAnsi"/>
          <w:sz w:val="23"/>
          <w:szCs w:val="23"/>
        </w:rPr>
        <w:t>1. tohoto článku.</w:t>
      </w:r>
    </w:p>
    <w:p w14:paraId="1C7A7BFB" w14:textId="2C5DB821" w:rsidR="00C57690" w:rsidRPr="00771E7B" w:rsidRDefault="00C57690" w:rsidP="00771E7B">
      <w:pPr>
        <w:pStyle w:val="Nadpis4"/>
        <w:spacing w:line="276" w:lineRule="auto"/>
        <w:ind w:left="0"/>
        <w:rPr>
          <w:rFonts w:asciiTheme="majorHAnsi" w:hAnsiTheme="majorHAnsi"/>
          <w:sz w:val="23"/>
          <w:szCs w:val="23"/>
        </w:rPr>
      </w:pPr>
      <w:r w:rsidRPr="00771E7B">
        <w:rPr>
          <w:rFonts w:asciiTheme="majorHAnsi" w:hAnsiTheme="majorHAnsi"/>
          <w:sz w:val="23"/>
          <w:szCs w:val="23"/>
        </w:rPr>
        <w:lastRenderedPageBreak/>
        <w:t>Čl. II</w:t>
      </w:r>
    </w:p>
    <w:p w14:paraId="21F315C4" w14:textId="77777777" w:rsidR="00C57690" w:rsidRPr="00771E7B" w:rsidRDefault="00C57690" w:rsidP="00771E7B">
      <w:pPr>
        <w:pStyle w:val="Nadpis5"/>
        <w:spacing w:after="240" w:line="276" w:lineRule="auto"/>
        <w:ind w:left="0"/>
        <w:rPr>
          <w:rFonts w:asciiTheme="majorHAnsi" w:hAnsiTheme="majorHAnsi"/>
          <w:sz w:val="23"/>
          <w:szCs w:val="23"/>
          <w:u w:val="none"/>
        </w:rPr>
      </w:pPr>
      <w:r w:rsidRPr="00771E7B">
        <w:rPr>
          <w:rFonts w:asciiTheme="majorHAnsi" w:hAnsiTheme="majorHAnsi"/>
          <w:sz w:val="23"/>
          <w:szCs w:val="23"/>
          <w:u w:val="none"/>
        </w:rPr>
        <w:t>Účel nájmu</w:t>
      </w:r>
    </w:p>
    <w:p w14:paraId="508D3118" w14:textId="7D6DE0CA" w:rsidR="00C86B9F" w:rsidRPr="009326F5" w:rsidRDefault="00C57690" w:rsidP="00771E7B">
      <w:pPr>
        <w:numPr>
          <w:ilvl w:val="0"/>
          <w:numId w:val="12"/>
        </w:numPr>
        <w:spacing w:line="276" w:lineRule="auto"/>
        <w:jc w:val="both"/>
        <w:rPr>
          <w:rFonts w:asciiTheme="majorHAnsi" w:hAnsiTheme="majorHAnsi"/>
          <w:sz w:val="23"/>
          <w:szCs w:val="23"/>
        </w:rPr>
      </w:pPr>
      <w:r w:rsidRPr="00771E7B">
        <w:rPr>
          <w:rFonts w:asciiTheme="majorHAnsi" w:hAnsiTheme="majorHAnsi"/>
          <w:sz w:val="23"/>
          <w:szCs w:val="23"/>
        </w:rPr>
        <w:t xml:space="preserve">Pronajímatel přenechává </w:t>
      </w:r>
      <w:r w:rsidR="008678B4">
        <w:rPr>
          <w:rFonts w:asciiTheme="majorHAnsi" w:hAnsiTheme="majorHAnsi"/>
          <w:sz w:val="23"/>
          <w:szCs w:val="23"/>
        </w:rPr>
        <w:t xml:space="preserve">prostory </w:t>
      </w:r>
      <w:r w:rsidRPr="00771E7B">
        <w:rPr>
          <w:rFonts w:asciiTheme="majorHAnsi" w:hAnsiTheme="majorHAnsi"/>
          <w:sz w:val="23"/>
          <w:szCs w:val="23"/>
        </w:rPr>
        <w:t>nájemci</w:t>
      </w:r>
      <w:r w:rsidR="004357F5" w:rsidRPr="00771E7B">
        <w:rPr>
          <w:rFonts w:asciiTheme="majorHAnsi" w:hAnsiTheme="majorHAnsi"/>
          <w:sz w:val="23"/>
          <w:szCs w:val="23"/>
        </w:rPr>
        <w:t xml:space="preserve"> za účelem konání</w:t>
      </w:r>
      <w:r w:rsidR="007A5172">
        <w:rPr>
          <w:rFonts w:asciiTheme="majorHAnsi" w:hAnsiTheme="majorHAnsi"/>
          <w:sz w:val="23"/>
          <w:szCs w:val="23"/>
        </w:rPr>
        <w:t xml:space="preserve"> </w:t>
      </w:r>
      <w:r w:rsidR="008678B4">
        <w:rPr>
          <w:rFonts w:asciiTheme="majorHAnsi" w:hAnsiTheme="majorHAnsi"/>
          <w:sz w:val="23"/>
          <w:szCs w:val="23"/>
        </w:rPr>
        <w:t xml:space="preserve">7th </w:t>
      </w:r>
      <w:proofErr w:type="spellStart"/>
      <w:r w:rsidR="008678B4">
        <w:rPr>
          <w:rFonts w:asciiTheme="majorHAnsi" w:hAnsiTheme="majorHAnsi"/>
          <w:sz w:val="23"/>
          <w:szCs w:val="23"/>
        </w:rPr>
        <w:t>Philosophy</w:t>
      </w:r>
      <w:proofErr w:type="spellEnd"/>
      <w:r w:rsidR="008678B4">
        <w:rPr>
          <w:rFonts w:asciiTheme="majorHAnsi" w:hAnsiTheme="majorHAnsi"/>
          <w:sz w:val="23"/>
          <w:szCs w:val="23"/>
        </w:rPr>
        <w:t xml:space="preserve"> </w:t>
      </w:r>
      <w:proofErr w:type="spellStart"/>
      <w:r w:rsidR="008678B4">
        <w:rPr>
          <w:rFonts w:asciiTheme="majorHAnsi" w:hAnsiTheme="majorHAnsi"/>
          <w:sz w:val="23"/>
          <w:szCs w:val="23"/>
        </w:rPr>
        <w:t>of</w:t>
      </w:r>
      <w:proofErr w:type="spellEnd"/>
      <w:r w:rsidR="008678B4">
        <w:rPr>
          <w:rFonts w:asciiTheme="majorHAnsi" w:hAnsiTheme="majorHAnsi"/>
          <w:sz w:val="23"/>
          <w:szCs w:val="23"/>
        </w:rPr>
        <w:t xml:space="preserve"> </w:t>
      </w:r>
      <w:proofErr w:type="spellStart"/>
      <w:r w:rsidR="008678B4">
        <w:rPr>
          <w:rFonts w:asciiTheme="majorHAnsi" w:hAnsiTheme="majorHAnsi"/>
          <w:sz w:val="23"/>
          <w:szCs w:val="23"/>
        </w:rPr>
        <w:t>Language</w:t>
      </w:r>
      <w:proofErr w:type="spellEnd"/>
      <w:r w:rsidR="008678B4">
        <w:rPr>
          <w:rFonts w:asciiTheme="majorHAnsi" w:hAnsiTheme="majorHAnsi"/>
          <w:sz w:val="23"/>
          <w:szCs w:val="23"/>
        </w:rPr>
        <w:t xml:space="preserve"> and Mind Network </w:t>
      </w:r>
      <w:proofErr w:type="spellStart"/>
      <w:r w:rsidR="008678B4">
        <w:rPr>
          <w:rFonts w:asciiTheme="majorHAnsi" w:hAnsiTheme="majorHAnsi"/>
          <w:sz w:val="23"/>
          <w:szCs w:val="23"/>
        </w:rPr>
        <w:t>Conference</w:t>
      </w:r>
      <w:proofErr w:type="spellEnd"/>
      <w:r w:rsidR="008678B4">
        <w:rPr>
          <w:rFonts w:asciiTheme="majorHAnsi" w:hAnsiTheme="majorHAnsi"/>
          <w:sz w:val="23"/>
          <w:szCs w:val="23"/>
        </w:rPr>
        <w:t xml:space="preserve">, na téma „Filosofie jazyka (v širokém smyslu, včetně </w:t>
      </w:r>
      <w:proofErr w:type="gramStart"/>
      <w:r w:rsidR="008678B4">
        <w:rPr>
          <w:rFonts w:asciiTheme="majorHAnsi" w:hAnsiTheme="majorHAnsi"/>
          <w:sz w:val="23"/>
          <w:szCs w:val="23"/>
        </w:rPr>
        <w:t>filosofické</w:t>
      </w:r>
      <w:proofErr w:type="gramEnd"/>
      <w:r w:rsidR="008678B4">
        <w:rPr>
          <w:rFonts w:asciiTheme="majorHAnsi" w:hAnsiTheme="majorHAnsi"/>
          <w:sz w:val="23"/>
          <w:szCs w:val="23"/>
        </w:rPr>
        <w:t xml:space="preserve"> logiky a lingvistiky) a filosofie mysli (včetně filosofie psychologie a kognitivní vědy)</w:t>
      </w:r>
      <w:r w:rsidR="00553685">
        <w:rPr>
          <w:rFonts w:asciiTheme="majorHAnsi" w:hAnsiTheme="majorHAnsi"/>
          <w:sz w:val="23"/>
          <w:szCs w:val="23"/>
        </w:rPr>
        <w:t>“</w:t>
      </w:r>
      <w:r w:rsidR="008678B4">
        <w:rPr>
          <w:rFonts w:asciiTheme="majorHAnsi" w:hAnsiTheme="majorHAnsi"/>
          <w:sz w:val="23"/>
          <w:szCs w:val="23"/>
        </w:rPr>
        <w:t>.</w:t>
      </w:r>
    </w:p>
    <w:p w14:paraId="7D47FD55" w14:textId="77777777" w:rsidR="00351FDC" w:rsidRPr="00771E7B" w:rsidRDefault="00351FDC" w:rsidP="00771E7B">
      <w:pPr>
        <w:spacing w:line="276" w:lineRule="auto"/>
        <w:rPr>
          <w:rFonts w:asciiTheme="majorHAnsi" w:hAnsiTheme="majorHAnsi"/>
          <w:sz w:val="23"/>
          <w:szCs w:val="23"/>
        </w:rPr>
      </w:pPr>
    </w:p>
    <w:p w14:paraId="48E3ADB7" w14:textId="77777777" w:rsidR="00C57690" w:rsidRPr="00771E7B" w:rsidRDefault="00C57690" w:rsidP="00771E7B">
      <w:pPr>
        <w:pStyle w:val="Nadpis2"/>
        <w:spacing w:line="276" w:lineRule="auto"/>
        <w:rPr>
          <w:rFonts w:asciiTheme="majorHAnsi" w:hAnsiTheme="majorHAnsi"/>
          <w:sz w:val="23"/>
          <w:szCs w:val="23"/>
        </w:rPr>
      </w:pPr>
      <w:r w:rsidRPr="00771E7B">
        <w:rPr>
          <w:rFonts w:asciiTheme="majorHAnsi" w:hAnsiTheme="majorHAnsi"/>
          <w:sz w:val="23"/>
          <w:szCs w:val="23"/>
        </w:rPr>
        <w:t>Čl. III</w:t>
      </w:r>
    </w:p>
    <w:p w14:paraId="618C3486" w14:textId="77777777" w:rsidR="00C57690" w:rsidRPr="00771E7B" w:rsidRDefault="00C57690" w:rsidP="00771E7B">
      <w:pPr>
        <w:pStyle w:val="Nadpis3"/>
        <w:spacing w:after="240" w:line="276" w:lineRule="auto"/>
        <w:rPr>
          <w:rFonts w:asciiTheme="majorHAnsi" w:hAnsiTheme="majorHAnsi"/>
          <w:sz w:val="23"/>
          <w:szCs w:val="23"/>
          <w:u w:val="none"/>
        </w:rPr>
      </w:pPr>
      <w:r w:rsidRPr="00771E7B">
        <w:rPr>
          <w:rFonts w:asciiTheme="majorHAnsi" w:hAnsiTheme="majorHAnsi"/>
          <w:sz w:val="23"/>
          <w:szCs w:val="23"/>
          <w:u w:val="none"/>
        </w:rPr>
        <w:t xml:space="preserve">Cena a způsob placení </w:t>
      </w:r>
      <w:r w:rsidR="0082552E" w:rsidRPr="00771E7B">
        <w:rPr>
          <w:rFonts w:asciiTheme="majorHAnsi" w:hAnsiTheme="majorHAnsi"/>
          <w:sz w:val="23"/>
          <w:szCs w:val="23"/>
          <w:u w:val="none"/>
        </w:rPr>
        <w:t>nájemného</w:t>
      </w:r>
    </w:p>
    <w:p w14:paraId="5AC7D9DC" w14:textId="515D87AC" w:rsidR="00A644A0" w:rsidRPr="00771E7B" w:rsidRDefault="00C57690" w:rsidP="00771E7B">
      <w:pPr>
        <w:numPr>
          <w:ilvl w:val="0"/>
          <w:numId w:val="2"/>
        </w:numPr>
        <w:tabs>
          <w:tab w:val="clear" w:pos="780"/>
          <w:tab w:val="num" w:pos="360"/>
        </w:tabs>
        <w:spacing w:line="276" w:lineRule="auto"/>
        <w:ind w:left="360"/>
        <w:jc w:val="both"/>
        <w:rPr>
          <w:rFonts w:asciiTheme="majorHAnsi" w:hAnsiTheme="majorHAnsi"/>
          <w:sz w:val="23"/>
          <w:szCs w:val="23"/>
        </w:rPr>
      </w:pPr>
      <w:r w:rsidRPr="00771E7B">
        <w:rPr>
          <w:rFonts w:asciiTheme="majorHAnsi" w:hAnsiTheme="majorHAnsi"/>
          <w:sz w:val="23"/>
          <w:szCs w:val="23"/>
        </w:rPr>
        <w:t xml:space="preserve">Nájemné se sjednává </w:t>
      </w:r>
      <w:r w:rsidR="002608EA" w:rsidRPr="00771E7B">
        <w:rPr>
          <w:rFonts w:asciiTheme="majorHAnsi" w:hAnsiTheme="majorHAnsi"/>
          <w:sz w:val="23"/>
          <w:szCs w:val="23"/>
        </w:rPr>
        <w:t>ve</w:t>
      </w:r>
      <w:r w:rsidRPr="00771E7B">
        <w:rPr>
          <w:rFonts w:asciiTheme="majorHAnsi" w:hAnsiTheme="majorHAnsi"/>
          <w:sz w:val="23"/>
          <w:szCs w:val="23"/>
        </w:rPr>
        <w:t xml:space="preserve"> výši </w:t>
      </w:r>
      <w:r w:rsidR="00351FDC">
        <w:rPr>
          <w:rFonts w:asciiTheme="majorHAnsi" w:hAnsiTheme="majorHAnsi"/>
          <w:sz w:val="23"/>
          <w:szCs w:val="23"/>
        </w:rPr>
        <w:t>55</w:t>
      </w:r>
      <w:r w:rsidR="007A5172">
        <w:rPr>
          <w:rFonts w:asciiTheme="majorHAnsi" w:hAnsiTheme="majorHAnsi"/>
          <w:sz w:val="23"/>
          <w:szCs w:val="23"/>
        </w:rPr>
        <w:t xml:space="preserve"> 000</w:t>
      </w:r>
      <w:r w:rsidRPr="00771E7B">
        <w:rPr>
          <w:rFonts w:asciiTheme="majorHAnsi" w:hAnsiTheme="majorHAnsi"/>
          <w:sz w:val="23"/>
          <w:szCs w:val="23"/>
        </w:rPr>
        <w:t xml:space="preserve"> Kč </w:t>
      </w:r>
      <w:r w:rsidR="0013799A" w:rsidRPr="00771E7B">
        <w:rPr>
          <w:rFonts w:asciiTheme="majorHAnsi" w:hAnsiTheme="majorHAnsi"/>
          <w:sz w:val="23"/>
          <w:szCs w:val="23"/>
        </w:rPr>
        <w:t>plus zákonná sazba DPH</w:t>
      </w:r>
      <w:r w:rsidRPr="00771E7B">
        <w:rPr>
          <w:rFonts w:asciiTheme="majorHAnsi" w:hAnsiTheme="majorHAnsi"/>
          <w:sz w:val="23"/>
          <w:szCs w:val="23"/>
        </w:rPr>
        <w:t>.</w:t>
      </w:r>
    </w:p>
    <w:p w14:paraId="3FFDBD51" w14:textId="24D48EEA" w:rsidR="00A644A0" w:rsidRPr="00771E7B" w:rsidRDefault="00A644A0" w:rsidP="00771E7B">
      <w:pPr>
        <w:numPr>
          <w:ilvl w:val="0"/>
          <w:numId w:val="2"/>
        </w:numPr>
        <w:tabs>
          <w:tab w:val="clear" w:pos="780"/>
          <w:tab w:val="num" w:pos="360"/>
        </w:tabs>
        <w:spacing w:line="276" w:lineRule="auto"/>
        <w:ind w:left="360"/>
        <w:jc w:val="both"/>
        <w:rPr>
          <w:rFonts w:asciiTheme="majorHAnsi" w:hAnsiTheme="majorHAnsi"/>
          <w:sz w:val="23"/>
          <w:szCs w:val="23"/>
        </w:rPr>
      </w:pPr>
      <w:r w:rsidRPr="00771E7B">
        <w:rPr>
          <w:rFonts w:asciiTheme="majorHAnsi" w:hAnsiTheme="majorHAnsi"/>
          <w:sz w:val="23"/>
          <w:szCs w:val="23"/>
        </w:rPr>
        <w:t xml:space="preserve">Nájemce je povinen </w:t>
      </w:r>
      <w:r w:rsidR="00EC4042" w:rsidRPr="00771E7B">
        <w:rPr>
          <w:rFonts w:asciiTheme="majorHAnsi" w:hAnsiTheme="majorHAnsi"/>
          <w:sz w:val="23"/>
          <w:szCs w:val="23"/>
        </w:rPr>
        <w:t>zaplatit</w:t>
      </w:r>
      <w:r w:rsidRPr="00771E7B">
        <w:rPr>
          <w:rFonts w:asciiTheme="majorHAnsi" w:hAnsiTheme="majorHAnsi"/>
          <w:sz w:val="23"/>
          <w:szCs w:val="23"/>
        </w:rPr>
        <w:t xml:space="preserve"> fakturovanou částku ve lhůtě splatnosti 14 dní</w:t>
      </w:r>
      <w:r w:rsidR="00841D84" w:rsidRPr="00771E7B">
        <w:rPr>
          <w:rFonts w:asciiTheme="majorHAnsi" w:hAnsiTheme="majorHAnsi"/>
          <w:sz w:val="23"/>
          <w:szCs w:val="23"/>
        </w:rPr>
        <w:t xml:space="preserve"> ode dne doručení faktury vystavené p</w:t>
      </w:r>
      <w:r w:rsidR="00554E95" w:rsidRPr="00771E7B">
        <w:rPr>
          <w:rFonts w:asciiTheme="majorHAnsi" w:hAnsiTheme="majorHAnsi"/>
          <w:sz w:val="23"/>
          <w:szCs w:val="23"/>
        </w:rPr>
        <w:t>r</w:t>
      </w:r>
      <w:r w:rsidR="00841D84" w:rsidRPr="00771E7B">
        <w:rPr>
          <w:rFonts w:asciiTheme="majorHAnsi" w:hAnsiTheme="majorHAnsi"/>
          <w:sz w:val="23"/>
          <w:szCs w:val="23"/>
        </w:rPr>
        <w:t>onajímatelem</w:t>
      </w:r>
      <w:r w:rsidR="00554E95" w:rsidRPr="00771E7B">
        <w:rPr>
          <w:rFonts w:asciiTheme="majorHAnsi" w:hAnsiTheme="majorHAnsi"/>
          <w:sz w:val="23"/>
          <w:szCs w:val="23"/>
        </w:rPr>
        <w:t xml:space="preserve"> nájemci</w:t>
      </w:r>
      <w:r w:rsidRPr="00771E7B">
        <w:rPr>
          <w:rFonts w:asciiTheme="majorHAnsi" w:hAnsiTheme="majorHAnsi"/>
          <w:sz w:val="23"/>
          <w:szCs w:val="23"/>
        </w:rPr>
        <w:t xml:space="preserve">, kterou pronajímatel zašle </w:t>
      </w:r>
      <w:r w:rsidR="008404E9" w:rsidRPr="00771E7B">
        <w:rPr>
          <w:rFonts w:asciiTheme="majorHAnsi" w:hAnsiTheme="majorHAnsi"/>
          <w:sz w:val="23"/>
          <w:szCs w:val="23"/>
        </w:rPr>
        <w:t xml:space="preserve">emailem </w:t>
      </w:r>
      <w:r w:rsidRPr="00771E7B">
        <w:rPr>
          <w:rFonts w:asciiTheme="majorHAnsi" w:hAnsiTheme="majorHAnsi"/>
          <w:sz w:val="23"/>
          <w:szCs w:val="23"/>
        </w:rPr>
        <w:t xml:space="preserve">nájemci do </w:t>
      </w:r>
      <w:r w:rsidR="002F6F9A" w:rsidRPr="00771E7B">
        <w:rPr>
          <w:rFonts w:asciiTheme="majorHAnsi" w:hAnsiTheme="majorHAnsi"/>
          <w:sz w:val="23"/>
          <w:szCs w:val="23"/>
        </w:rPr>
        <w:t xml:space="preserve">30 dní od konce nájmu </w:t>
      </w:r>
      <w:r w:rsidR="005A244D" w:rsidRPr="00771E7B">
        <w:rPr>
          <w:rFonts w:asciiTheme="majorHAnsi" w:hAnsiTheme="majorHAnsi"/>
          <w:sz w:val="23"/>
          <w:szCs w:val="23"/>
        </w:rPr>
        <w:t>na emailovou adresu uvedenou v záhlaví smlouvy</w:t>
      </w:r>
      <w:r w:rsidRPr="00771E7B">
        <w:rPr>
          <w:rFonts w:asciiTheme="majorHAnsi" w:hAnsiTheme="majorHAnsi"/>
          <w:sz w:val="23"/>
          <w:szCs w:val="23"/>
        </w:rPr>
        <w:t xml:space="preserve">. Nájemce je povinen </w:t>
      </w:r>
      <w:r w:rsidR="00EC4042" w:rsidRPr="00771E7B">
        <w:rPr>
          <w:rFonts w:asciiTheme="majorHAnsi" w:hAnsiTheme="majorHAnsi"/>
          <w:sz w:val="23"/>
          <w:szCs w:val="23"/>
        </w:rPr>
        <w:t>zaplatit</w:t>
      </w:r>
      <w:r w:rsidRPr="00771E7B">
        <w:rPr>
          <w:rFonts w:asciiTheme="majorHAnsi" w:hAnsiTheme="majorHAnsi"/>
          <w:sz w:val="23"/>
          <w:szCs w:val="23"/>
        </w:rPr>
        <w:t xml:space="preserve"> nájemné na účet pronajímatele uvedený v záhlaví této smlouvy. Dnem úhrady nájemného je den, kdy bude příslušná platba připsána na účet pronajímatele.</w:t>
      </w:r>
    </w:p>
    <w:p w14:paraId="6D1B820E" w14:textId="447D6AA7" w:rsidR="00C86B9F" w:rsidRPr="009326F5" w:rsidRDefault="007C779C" w:rsidP="00771E7B">
      <w:pPr>
        <w:numPr>
          <w:ilvl w:val="0"/>
          <w:numId w:val="2"/>
        </w:numPr>
        <w:tabs>
          <w:tab w:val="clear" w:pos="780"/>
          <w:tab w:val="num" w:pos="360"/>
        </w:tabs>
        <w:spacing w:line="276" w:lineRule="auto"/>
        <w:ind w:left="360"/>
        <w:jc w:val="both"/>
        <w:rPr>
          <w:rFonts w:asciiTheme="majorHAnsi" w:hAnsiTheme="majorHAnsi"/>
          <w:sz w:val="23"/>
          <w:szCs w:val="23"/>
        </w:rPr>
      </w:pPr>
      <w:r w:rsidRPr="00771E7B">
        <w:rPr>
          <w:rFonts w:asciiTheme="majorHAnsi" w:hAnsiTheme="majorHAnsi"/>
          <w:sz w:val="23"/>
          <w:szCs w:val="23"/>
        </w:rPr>
        <w:t>V případě prokazatelného odeslání faktury pronajímatelem</w:t>
      </w:r>
      <w:r w:rsidR="005851DA" w:rsidRPr="00771E7B">
        <w:rPr>
          <w:rFonts w:asciiTheme="majorHAnsi" w:hAnsiTheme="majorHAnsi"/>
          <w:sz w:val="23"/>
          <w:szCs w:val="23"/>
        </w:rPr>
        <w:t xml:space="preserve"> </w:t>
      </w:r>
      <w:r w:rsidRPr="00771E7B">
        <w:rPr>
          <w:rFonts w:asciiTheme="majorHAnsi" w:hAnsiTheme="majorHAnsi"/>
          <w:sz w:val="23"/>
          <w:szCs w:val="23"/>
        </w:rPr>
        <w:t>na</w:t>
      </w:r>
      <w:r w:rsidR="00F649B8" w:rsidRPr="00771E7B">
        <w:rPr>
          <w:rFonts w:asciiTheme="majorHAnsi" w:hAnsiTheme="majorHAnsi"/>
          <w:sz w:val="23"/>
          <w:szCs w:val="23"/>
        </w:rPr>
        <w:t xml:space="preserve"> elektronickou</w:t>
      </w:r>
      <w:r w:rsidRPr="00771E7B">
        <w:rPr>
          <w:rFonts w:asciiTheme="majorHAnsi" w:hAnsiTheme="majorHAnsi"/>
          <w:sz w:val="23"/>
          <w:szCs w:val="23"/>
        </w:rPr>
        <w:t xml:space="preserve"> adresu uvedenou </w:t>
      </w:r>
      <w:r w:rsidR="009475F8" w:rsidRPr="00771E7B">
        <w:rPr>
          <w:rFonts w:asciiTheme="majorHAnsi" w:hAnsiTheme="majorHAnsi"/>
          <w:sz w:val="23"/>
          <w:szCs w:val="23"/>
        </w:rPr>
        <w:t>v</w:t>
      </w:r>
      <w:r w:rsidRPr="00771E7B">
        <w:rPr>
          <w:rFonts w:asciiTheme="majorHAnsi" w:hAnsiTheme="majorHAnsi"/>
          <w:sz w:val="23"/>
          <w:szCs w:val="23"/>
        </w:rPr>
        <w:t xml:space="preserve"> </w:t>
      </w:r>
      <w:r w:rsidR="009475F8" w:rsidRPr="00771E7B">
        <w:rPr>
          <w:rFonts w:asciiTheme="majorHAnsi" w:hAnsiTheme="majorHAnsi"/>
          <w:sz w:val="23"/>
          <w:szCs w:val="23"/>
        </w:rPr>
        <w:t>této smlouvě</w:t>
      </w:r>
      <w:r w:rsidRPr="00771E7B">
        <w:rPr>
          <w:rFonts w:asciiTheme="majorHAnsi" w:hAnsiTheme="majorHAnsi"/>
          <w:sz w:val="23"/>
          <w:szCs w:val="23"/>
        </w:rPr>
        <w:t xml:space="preserve"> se</w:t>
      </w:r>
      <w:r w:rsidR="005851DA" w:rsidRPr="00771E7B">
        <w:rPr>
          <w:rFonts w:asciiTheme="majorHAnsi" w:hAnsiTheme="majorHAnsi"/>
          <w:sz w:val="23"/>
          <w:szCs w:val="23"/>
        </w:rPr>
        <w:t xml:space="preserve"> pro účely této smlouvy</w:t>
      </w:r>
      <w:r w:rsidRPr="00771E7B">
        <w:rPr>
          <w:rFonts w:asciiTheme="majorHAnsi" w:hAnsiTheme="majorHAnsi"/>
          <w:sz w:val="23"/>
          <w:szCs w:val="23"/>
        </w:rPr>
        <w:t xml:space="preserve"> za den doručení </w:t>
      </w:r>
      <w:r w:rsidR="0029117E" w:rsidRPr="00771E7B">
        <w:rPr>
          <w:rFonts w:asciiTheme="majorHAnsi" w:hAnsiTheme="majorHAnsi"/>
          <w:sz w:val="23"/>
          <w:szCs w:val="23"/>
        </w:rPr>
        <w:t>takovéto</w:t>
      </w:r>
      <w:r w:rsidRPr="00771E7B">
        <w:rPr>
          <w:rFonts w:asciiTheme="majorHAnsi" w:hAnsiTheme="majorHAnsi"/>
          <w:sz w:val="23"/>
          <w:szCs w:val="23"/>
        </w:rPr>
        <w:t xml:space="preserve"> faktury považuje třetí den po jejím odeslání.</w:t>
      </w:r>
    </w:p>
    <w:p w14:paraId="0BAC669E" w14:textId="77777777" w:rsidR="00351FDC" w:rsidRPr="00771E7B" w:rsidRDefault="00351FDC" w:rsidP="00771E7B">
      <w:pPr>
        <w:spacing w:line="276" w:lineRule="auto"/>
        <w:rPr>
          <w:rFonts w:asciiTheme="majorHAnsi" w:hAnsiTheme="majorHAnsi"/>
          <w:sz w:val="23"/>
          <w:szCs w:val="23"/>
        </w:rPr>
      </w:pPr>
    </w:p>
    <w:p w14:paraId="397F22F7" w14:textId="77777777" w:rsidR="00C258A7" w:rsidRPr="00771E7B" w:rsidRDefault="00C258A7" w:rsidP="00771E7B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center"/>
        <w:rPr>
          <w:rFonts w:asciiTheme="majorHAnsi" w:hAnsiTheme="majorHAnsi"/>
          <w:b/>
          <w:bCs/>
          <w:sz w:val="23"/>
          <w:szCs w:val="23"/>
        </w:rPr>
      </w:pPr>
      <w:r w:rsidRPr="00771E7B">
        <w:rPr>
          <w:rFonts w:asciiTheme="majorHAnsi" w:hAnsiTheme="majorHAnsi"/>
          <w:b/>
          <w:bCs/>
          <w:sz w:val="23"/>
          <w:szCs w:val="23"/>
        </w:rPr>
        <w:t xml:space="preserve">Čl. </w:t>
      </w:r>
      <w:r w:rsidR="00A00CA5" w:rsidRPr="00771E7B">
        <w:rPr>
          <w:rFonts w:asciiTheme="majorHAnsi" w:hAnsiTheme="majorHAnsi"/>
          <w:b/>
          <w:bCs/>
          <w:sz w:val="23"/>
          <w:szCs w:val="23"/>
        </w:rPr>
        <w:t>I</w:t>
      </w:r>
      <w:r w:rsidRPr="00771E7B">
        <w:rPr>
          <w:rFonts w:asciiTheme="majorHAnsi" w:hAnsiTheme="majorHAnsi"/>
          <w:b/>
          <w:bCs/>
          <w:sz w:val="23"/>
          <w:szCs w:val="23"/>
        </w:rPr>
        <w:t>V</w:t>
      </w:r>
    </w:p>
    <w:p w14:paraId="5D6D365F" w14:textId="77777777" w:rsidR="00A8531E" w:rsidRPr="00771E7B" w:rsidRDefault="00C258A7" w:rsidP="00771E7B">
      <w:pPr>
        <w:pStyle w:val="Nadpis2"/>
        <w:spacing w:after="240" w:line="276" w:lineRule="auto"/>
        <w:rPr>
          <w:rFonts w:asciiTheme="majorHAnsi" w:hAnsiTheme="majorHAnsi"/>
          <w:sz w:val="23"/>
          <w:szCs w:val="23"/>
        </w:rPr>
      </w:pPr>
      <w:r w:rsidRPr="00771E7B">
        <w:rPr>
          <w:rFonts w:asciiTheme="majorHAnsi" w:hAnsiTheme="majorHAnsi"/>
          <w:sz w:val="23"/>
          <w:szCs w:val="23"/>
        </w:rPr>
        <w:t>Zánik smlouvy</w:t>
      </w:r>
    </w:p>
    <w:p w14:paraId="41CBAFC8" w14:textId="77777777" w:rsidR="00C258A7" w:rsidRPr="00771E7B" w:rsidRDefault="00F16D7F" w:rsidP="00771E7B">
      <w:pPr>
        <w:numPr>
          <w:ilvl w:val="0"/>
          <w:numId w:val="18"/>
        </w:numPr>
        <w:spacing w:line="276" w:lineRule="auto"/>
        <w:jc w:val="both"/>
        <w:rPr>
          <w:rFonts w:asciiTheme="majorHAnsi" w:hAnsiTheme="majorHAnsi"/>
          <w:sz w:val="23"/>
          <w:szCs w:val="23"/>
        </w:rPr>
      </w:pPr>
      <w:r w:rsidRPr="00771E7B">
        <w:rPr>
          <w:rFonts w:asciiTheme="majorHAnsi" w:hAnsiTheme="majorHAnsi"/>
          <w:sz w:val="23"/>
          <w:szCs w:val="23"/>
        </w:rPr>
        <w:t>Mimo splnění zaniká s</w:t>
      </w:r>
      <w:r w:rsidR="00C258A7" w:rsidRPr="00771E7B">
        <w:rPr>
          <w:rFonts w:asciiTheme="majorHAnsi" w:hAnsiTheme="majorHAnsi"/>
          <w:sz w:val="23"/>
          <w:szCs w:val="23"/>
        </w:rPr>
        <w:t>mlouva vzájemnou písemnou dohodou smluvních stran.</w:t>
      </w:r>
    </w:p>
    <w:p w14:paraId="3E235A42" w14:textId="1C94B18C" w:rsidR="00C54F78" w:rsidRPr="00771E7B" w:rsidRDefault="00C258A7" w:rsidP="00771E7B">
      <w:pPr>
        <w:numPr>
          <w:ilvl w:val="0"/>
          <w:numId w:val="18"/>
        </w:numPr>
        <w:spacing w:line="276" w:lineRule="auto"/>
        <w:jc w:val="both"/>
        <w:rPr>
          <w:rFonts w:asciiTheme="majorHAnsi" w:hAnsiTheme="majorHAnsi"/>
          <w:sz w:val="23"/>
          <w:szCs w:val="23"/>
        </w:rPr>
      </w:pPr>
      <w:r w:rsidRPr="00771E7B">
        <w:rPr>
          <w:rFonts w:asciiTheme="majorHAnsi" w:hAnsiTheme="majorHAnsi"/>
          <w:sz w:val="23"/>
          <w:szCs w:val="23"/>
        </w:rPr>
        <w:t>Smlouva</w:t>
      </w:r>
      <w:r w:rsidR="00C143B8" w:rsidRPr="00771E7B">
        <w:rPr>
          <w:rFonts w:asciiTheme="majorHAnsi" w:hAnsiTheme="majorHAnsi"/>
          <w:sz w:val="23"/>
          <w:szCs w:val="23"/>
        </w:rPr>
        <w:t xml:space="preserve"> rovněž</w:t>
      </w:r>
      <w:r w:rsidRPr="00771E7B">
        <w:rPr>
          <w:rFonts w:asciiTheme="majorHAnsi" w:hAnsiTheme="majorHAnsi"/>
          <w:sz w:val="23"/>
          <w:szCs w:val="23"/>
        </w:rPr>
        <w:t xml:space="preserve"> zaniká </w:t>
      </w:r>
      <w:r w:rsidR="00B34690" w:rsidRPr="00771E7B">
        <w:rPr>
          <w:rFonts w:asciiTheme="majorHAnsi" w:hAnsiTheme="majorHAnsi"/>
          <w:sz w:val="23"/>
          <w:szCs w:val="23"/>
        </w:rPr>
        <w:t>jednostranným písemným odstoupením</w:t>
      </w:r>
      <w:r w:rsidRPr="00771E7B">
        <w:rPr>
          <w:rFonts w:asciiTheme="majorHAnsi" w:hAnsiTheme="majorHAnsi"/>
          <w:sz w:val="23"/>
          <w:szCs w:val="23"/>
        </w:rPr>
        <w:t xml:space="preserve"> </w:t>
      </w:r>
      <w:r w:rsidR="00B34690" w:rsidRPr="00771E7B">
        <w:rPr>
          <w:rFonts w:asciiTheme="majorHAnsi" w:hAnsiTheme="majorHAnsi"/>
          <w:sz w:val="23"/>
          <w:szCs w:val="23"/>
        </w:rPr>
        <w:t>od této smlo</w:t>
      </w:r>
      <w:r w:rsidR="008077EE" w:rsidRPr="00771E7B">
        <w:rPr>
          <w:rFonts w:asciiTheme="majorHAnsi" w:hAnsiTheme="majorHAnsi"/>
          <w:sz w:val="23"/>
          <w:szCs w:val="23"/>
        </w:rPr>
        <w:t>u</w:t>
      </w:r>
      <w:r w:rsidR="00B34690" w:rsidRPr="00771E7B">
        <w:rPr>
          <w:rFonts w:asciiTheme="majorHAnsi" w:hAnsiTheme="majorHAnsi"/>
          <w:sz w:val="23"/>
          <w:szCs w:val="23"/>
        </w:rPr>
        <w:t xml:space="preserve">vy </w:t>
      </w:r>
      <w:r w:rsidRPr="00771E7B">
        <w:rPr>
          <w:rFonts w:asciiTheme="majorHAnsi" w:hAnsiTheme="majorHAnsi"/>
          <w:sz w:val="23"/>
          <w:szCs w:val="23"/>
        </w:rPr>
        <w:t xml:space="preserve">bez udání důvodu, pokud bude </w:t>
      </w:r>
      <w:r w:rsidR="00567ED8" w:rsidRPr="00771E7B">
        <w:rPr>
          <w:rFonts w:asciiTheme="majorHAnsi" w:hAnsiTheme="majorHAnsi"/>
          <w:sz w:val="23"/>
          <w:szCs w:val="23"/>
        </w:rPr>
        <w:t xml:space="preserve">toto odstoupení </w:t>
      </w:r>
      <w:r w:rsidRPr="00771E7B">
        <w:rPr>
          <w:rFonts w:asciiTheme="majorHAnsi" w:hAnsiTheme="majorHAnsi"/>
          <w:sz w:val="23"/>
          <w:szCs w:val="23"/>
        </w:rPr>
        <w:t>protistraně doručen</w:t>
      </w:r>
      <w:r w:rsidR="00567ED8" w:rsidRPr="00771E7B">
        <w:rPr>
          <w:rFonts w:asciiTheme="majorHAnsi" w:hAnsiTheme="majorHAnsi"/>
          <w:sz w:val="23"/>
          <w:szCs w:val="23"/>
        </w:rPr>
        <w:t>o</w:t>
      </w:r>
      <w:r w:rsidRPr="00771E7B">
        <w:rPr>
          <w:rFonts w:asciiTheme="majorHAnsi" w:hAnsiTheme="majorHAnsi"/>
          <w:sz w:val="23"/>
          <w:szCs w:val="23"/>
        </w:rPr>
        <w:t xml:space="preserve"> do</w:t>
      </w:r>
      <w:r w:rsidR="007A5172">
        <w:rPr>
          <w:rFonts w:asciiTheme="majorHAnsi" w:hAnsiTheme="majorHAnsi"/>
          <w:sz w:val="23"/>
          <w:szCs w:val="23"/>
        </w:rPr>
        <w:t xml:space="preserve"> </w:t>
      </w:r>
      <w:r w:rsidR="00351FDC">
        <w:rPr>
          <w:rFonts w:asciiTheme="majorHAnsi" w:hAnsiTheme="majorHAnsi"/>
          <w:sz w:val="23"/>
          <w:szCs w:val="23"/>
        </w:rPr>
        <w:t>26</w:t>
      </w:r>
      <w:r w:rsidR="007A5172">
        <w:rPr>
          <w:rFonts w:asciiTheme="majorHAnsi" w:hAnsiTheme="majorHAnsi"/>
          <w:sz w:val="23"/>
          <w:szCs w:val="23"/>
        </w:rPr>
        <w:t>.</w:t>
      </w:r>
      <w:r w:rsidR="00351FDC">
        <w:rPr>
          <w:rFonts w:asciiTheme="majorHAnsi" w:hAnsiTheme="majorHAnsi"/>
          <w:sz w:val="23"/>
          <w:szCs w:val="23"/>
        </w:rPr>
        <w:t>9</w:t>
      </w:r>
      <w:r w:rsidR="007A5172">
        <w:rPr>
          <w:rFonts w:asciiTheme="majorHAnsi" w:hAnsiTheme="majorHAnsi"/>
          <w:sz w:val="23"/>
          <w:szCs w:val="23"/>
        </w:rPr>
        <w:t>.</w:t>
      </w:r>
      <w:r w:rsidR="00351FDC">
        <w:rPr>
          <w:rFonts w:asciiTheme="majorHAnsi" w:hAnsiTheme="majorHAnsi"/>
          <w:sz w:val="23"/>
          <w:szCs w:val="23"/>
        </w:rPr>
        <w:t xml:space="preserve"> </w:t>
      </w:r>
      <w:r w:rsidR="007A5172">
        <w:rPr>
          <w:rFonts w:asciiTheme="majorHAnsi" w:hAnsiTheme="majorHAnsi"/>
          <w:sz w:val="23"/>
          <w:szCs w:val="23"/>
        </w:rPr>
        <w:t>202</w:t>
      </w:r>
      <w:r w:rsidR="00351FDC">
        <w:rPr>
          <w:rFonts w:asciiTheme="majorHAnsi" w:hAnsiTheme="majorHAnsi"/>
          <w:sz w:val="23"/>
          <w:szCs w:val="23"/>
        </w:rPr>
        <w:t>4</w:t>
      </w:r>
      <w:r w:rsidRPr="00771E7B">
        <w:rPr>
          <w:rFonts w:asciiTheme="majorHAnsi" w:hAnsiTheme="majorHAnsi"/>
          <w:sz w:val="23"/>
          <w:szCs w:val="23"/>
        </w:rPr>
        <w:t>.</w:t>
      </w:r>
    </w:p>
    <w:p w14:paraId="6D4A5E34" w14:textId="098C1D94" w:rsidR="00C258A7" w:rsidRPr="00771E7B" w:rsidRDefault="00C258A7" w:rsidP="00771E7B">
      <w:pPr>
        <w:numPr>
          <w:ilvl w:val="0"/>
          <w:numId w:val="18"/>
        </w:numPr>
        <w:spacing w:line="276" w:lineRule="auto"/>
        <w:jc w:val="both"/>
        <w:rPr>
          <w:rFonts w:asciiTheme="majorHAnsi" w:hAnsiTheme="majorHAnsi"/>
          <w:sz w:val="23"/>
          <w:szCs w:val="23"/>
        </w:rPr>
      </w:pPr>
      <w:r w:rsidRPr="00771E7B">
        <w:rPr>
          <w:rFonts w:asciiTheme="majorHAnsi" w:hAnsiTheme="majorHAnsi"/>
          <w:sz w:val="23"/>
          <w:szCs w:val="23"/>
        </w:rPr>
        <w:t xml:space="preserve">Počínaje dnem </w:t>
      </w:r>
      <w:r w:rsidR="00351FDC">
        <w:rPr>
          <w:rFonts w:asciiTheme="majorHAnsi" w:hAnsiTheme="majorHAnsi"/>
          <w:sz w:val="23"/>
          <w:szCs w:val="23"/>
        </w:rPr>
        <w:t>27</w:t>
      </w:r>
      <w:r w:rsidR="007A5172">
        <w:rPr>
          <w:rFonts w:asciiTheme="majorHAnsi" w:hAnsiTheme="majorHAnsi"/>
          <w:sz w:val="23"/>
          <w:szCs w:val="23"/>
        </w:rPr>
        <w:t>.</w:t>
      </w:r>
      <w:r w:rsidR="00351FDC">
        <w:rPr>
          <w:rFonts w:asciiTheme="majorHAnsi" w:hAnsiTheme="majorHAnsi"/>
          <w:sz w:val="23"/>
          <w:szCs w:val="23"/>
        </w:rPr>
        <w:t>9</w:t>
      </w:r>
      <w:r w:rsidR="007A5172">
        <w:rPr>
          <w:rFonts w:asciiTheme="majorHAnsi" w:hAnsiTheme="majorHAnsi"/>
          <w:sz w:val="23"/>
          <w:szCs w:val="23"/>
        </w:rPr>
        <w:t>.</w:t>
      </w:r>
      <w:r w:rsidR="00351FDC">
        <w:rPr>
          <w:rFonts w:asciiTheme="majorHAnsi" w:hAnsiTheme="majorHAnsi"/>
          <w:sz w:val="23"/>
          <w:szCs w:val="23"/>
        </w:rPr>
        <w:t xml:space="preserve"> </w:t>
      </w:r>
      <w:r w:rsidR="007A5172">
        <w:rPr>
          <w:rFonts w:asciiTheme="majorHAnsi" w:hAnsiTheme="majorHAnsi"/>
          <w:sz w:val="23"/>
          <w:szCs w:val="23"/>
        </w:rPr>
        <w:t>202</w:t>
      </w:r>
      <w:r w:rsidR="00351FDC">
        <w:rPr>
          <w:rFonts w:asciiTheme="majorHAnsi" w:hAnsiTheme="majorHAnsi"/>
          <w:sz w:val="23"/>
          <w:szCs w:val="23"/>
        </w:rPr>
        <w:t>4</w:t>
      </w:r>
      <w:r w:rsidR="00304407" w:rsidRPr="00771E7B">
        <w:rPr>
          <w:rFonts w:asciiTheme="majorHAnsi" w:hAnsiTheme="majorHAnsi"/>
          <w:sz w:val="23"/>
          <w:szCs w:val="23"/>
        </w:rPr>
        <w:t xml:space="preserve"> </w:t>
      </w:r>
      <w:r w:rsidRPr="00771E7B">
        <w:rPr>
          <w:rFonts w:asciiTheme="majorHAnsi" w:hAnsiTheme="majorHAnsi"/>
          <w:sz w:val="23"/>
          <w:szCs w:val="23"/>
        </w:rPr>
        <w:t xml:space="preserve">může pronajímatel </w:t>
      </w:r>
      <w:r w:rsidR="00304407" w:rsidRPr="00771E7B">
        <w:rPr>
          <w:rFonts w:asciiTheme="majorHAnsi" w:hAnsiTheme="majorHAnsi"/>
          <w:sz w:val="23"/>
          <w:szCs w:val="23"/>
        </w:rPr>
        <w:t>od této smlouvy odstoupit</w:t>
      </w:r>
      <w:r w:rsidRPr="00771E7B">
        <w:rPr>
          <w:rFonts w:asciiTheme="majorHAnsi" w:hAnsiTheme="majorHAnsi"/>
          <w:sz w:val="23"/>
          <w:szCs w:val="23"/>
        </w:rPr>
        <w:t xml:space="preserve"> </w:t>
      </w:r>
      <w:r w:rsidR="00304407" w:rsidRPr="00771E7B">
        <w:rPr>
          <w:rFonts w:asciiTheme="majorHAnsi" w:hAnsiTheme="majorHAnsi"/>
          <w:sz w:val="23"/>
          <w:szCs w:val="23"/>
        </w:rPr>
        <w:t>pouze</w:t>
      </w:r>
      <w:r w:rsidRPr="00771E7B">
        <w:rPr>
          <w:rFonts w:asciiTheme="majorHAnsi" w:hAnsiTheme="majorHAnsi"/>
          <w:sz w:val="23"/>
          <w:szCs w:val="23"/>
        </w:rPr>
        <w:t xml:space="preserve"> z důvodu zásahu vyšší moci.</w:t>
      </w:r>
    </w:p>
    <w:p w14:paraId="590CF4FD" w14:textId="1FFF9D35" w:rsidR="00C258A7" w:rsidRPr="00771E7B" w:rsidRDefault="00C258A7" w:rsidP="00771E7B">
      <w:pPr>
        <w:numPr>
          <w:ilvl w:val="0"/>
          <w:numId w:val="18"/>
        </w:numPr>
        <w:spacing w:line="276" w:lineRule="auto"/>
        <w:jc w:val="both"/>
        <w:rPr>
          <w:rFonts w:asciiTheme="majorHAnsi" w:hAnsiTheme="majorHAnsi"/>
          <w:sz w:val="23"/>
          <w:szCs w:val="23"/>
        </w:rPr>
      </w:pPr>
      <w:r w:rsidRPr="00771E7B">
        <w:rPr>
          <w:rFonts w:asciiTheme="majorHAnsi" w:hAnsiTheme="majorHAnsi"/>
          <w:sz w:val="23"/>
          <w:szCs w:val="23"/>
        </w:rPr>
        <w:t xml:space="preserve">Nájemce může </w:t>
      </w:r>
      <w:r w:rsidR="00366F51" w:rsidRPr="00771E7B">
        <w:rPr>
          <w:rFonts w:asciiTheme="majorHAnsi" w:hAnsiTheme="majorHAnsi"/>
          <w:sz w:val="23"/>
          <w:szCs w:val="23"/>
        </w:rPr>
        <w:t>od této smlouvy jednostranně odstoupit rovněž</w:t>
      </w:r>
      <w:r w:rsidRPr="00771E7B">
        <w:rPr>
          <w:rFonts w:asciiTheme="majorHAnsi" w:hAnsiTheme="majorHAnsi"/>
          <w:sz w:val="23"/>
          <w:szCs w:val="23"/>
        </w:rPr>
        <w:t xml:space="preserve"> v období od </w:t>
      </w:r>
      <w:r w:rsidR="00351FDC">
        <w:rPr>
          <w:rFonts w:asciiTheme="majorHAnsi" w:hAnsiTheme="majorHAnsi"/>
          <w:sz w:val="23"/>
          <w:szCs w:val="23"/>
        </w:rPr>
        <w:t>27</w:t>
      </w:r>
      <w:r w:rsidR="007A5172">
        <w:rPr>
          <w:rFonts w:asciiTheme="majorHAnsi" w:hAnsiTheme="majorHAnsi"/>
          <w:sz w:val="23"/>
          <w:szCs w:val="23"/>
        </w:rPr>
        <w:t>.</w:t>
      </w:r>
      <w:r w:rsidR="00351FDC">
        <w:rPr>
          <w:rFonts w:asciiTheme="majorHAnsi" w:hAnsiTheme="majorHAnsi"/>
          <w:sz w:val="23"/>
          <w:szCs w:val="23"/>
        </w:rPr>
        <w:t>9</w:t>
      </w:r>
      <w:r w:rsidR="00F639DC">
        <w:rPr>
          <w:rFonts w:asciiTheme="majorHAnsi" w:hAnsiTheme="majorHAnsi"/>
          <w:sz w:val="23"/>
          <w:szCs w:val="23"/>
        </w:rPr>
        <w:t>.</w:t>
      </w:r>
      <w:r w:rsidR="00351FDC">
        <w:rPr>
          <w:rFonts w:asciiTheme="majorHAnsi" w:hAnsiTheme="majorHAnsi"/>
          <w:sz w:val="23"/>
          <w:szCs w:val="23"/>
        </w:rPr>
        <w:t xml:space="preserve"> </w:t>
      </w:r>
      <w:r w:rsidR="00F639DC">
        <w:rPr>
          <w:rFonts w:asciiTheme="majorHAnsi" w:hAnsiTheme="majorHAnsi"/>
          <w:sz w:val="23"/>
          <w:szCs w:val="23"/>
        </w:rPr>
        <w:t>202</w:t>
      </w:r>
      <w:r w:rsidR="00351FDC">
        <w:rPr>
          <w:rFonts w:asciiTheme="majorHAnsi" w:hAnsiTheme="majorHAnsi"/>
          <w:sz w:val="23"/>
          <w:szCs w:val="23"/>
        </w:rPr>
        <w:t>4</w:t>
      </w:r>
      <w:r w:rsidRPr="00771E7B">
        <w:rPr>
          <w:rFonts w:asciiTheme="majorHAnsi" w:hAnsiTheme="majorHAnsi"/>
          <w:sz w:val="23"/>
          <w:szCs w:val="23"/>
        </w:rPr>
        <w:t xml:space="preserve"> do </w:t>
      </w:r>
      <w:r w:rsidR="00351FDC">
        <w:rPr>
          <w:rFonts w:asciiTheme="majorHAnsi" w:hAnsiTheme="majorHAnsi"/>
          <w:sz w:val="23"/>
          <w:szCs w:val="23"/>
        </w:rPr>
        <w:t>4.10</w:t>
      </w:r>
      <w:r w:rsidR="007A5172">
        <w:rPr>
          <w:rFonts w:asciiTheme="majorHAnsi" w:hAnsiTheme="majorHAnsi"/>
          <w:sz w:val="23"/>
          <w:szCs w:val="23"/>
        </w:rPr>
        <w:t>.</w:t>
      </w:r>
      <w:r w:rsidR="00351FDC">
        <w:rPr>
          <w:rFonts w:asciiTheme="majorHAnsi" w:hAnsiTheme="majorHAnsi"/>
          <w:sz w:val="23"/>
          <w:szCs w:val="23"/>
        </w:rPr>
        <w:t xml:space="preserve"> </w:t>
      </w:r>
      <w:r w:rsidR="007A5172">
        <w:rPr>
          <w:rFonts w:asciiTheme="majorHAnsi" w:hAnsiTheme="majorHAnsi"/>
          <w:sz w:val="23"/>
          <w:szCs w:val="23"/>
        </w:rPr>
        <w:t>202</w:t>
      </w:r>
      <w:r w:rsidR="00351FDC">
        <w:rPr>
          <w:rFonts w:asciiTheme="majorHAnsi" w:hAnsiTheme="majorHAnsi"/>
          <w:sz w:val="23"/>
          <w:szCs w:val="23"/>
        </w:rPr>
        <w:t>4</w:t>
      </w:r>
      <w:r w:rsidR="00F312AF" w:rsidRPr="00771E7B">
        <w:rPr>
          <w:rFonts w:asciiTheme="majorHAnsi" w:hAnsiTheme="majorHAnsi"/>
          <w:sz w:val="23"/>
          <w:szCs w:val="23"/>
        </w:rPr>
        <w:t>,</w:t>
      </w:r>
      <w:r w:rsidR="00C40A88" w:rsidRPr="00771E7B">
        <w:rPr>
          <w:rFonts w:asciiTheme="majorHAnsi" w:hAnsiTheme="majorHAnsi"/>
          <w:sz w:val="23"/>
          <w:szCs w:val="23"/>
        </w:rPr>
        <w:t xml:space="preserve"> zaplatí-li odstupné</w:t>
      </w:r>
      <w:r w:rsidR="005C035D" w:rsidRPr="00771E7B">
        <w:rPr>
          <w:rFonts w:asciiTheme="majorHAnsi" w:hAnsiTheme="majorHAnsi"/>
          <w:sz w:val="23"/>
          <w:szCs w:val="23"/>
        </w:rPr>
        <w:t xml:space="preserve"> </w:t>
      </w:r>
      <w:r w:rsidR="00C40A88" w:rsidRPr="00771E7B">
        <w:rPr>
          <w:rFonts w:asciiTheme="majorHAnsi" w:hAnsiTheme="majorHAnsi"/>
          <w:sz w:val="23"/>
          <w:szCs w:val="23"/>
        </w:rPr>
        <w:t>ve</w:t>
      </w:r>
      <w:r w:rsidRPr="00771E7B">
        <w:rPr>
          <w:rFonts w:asciiTheme="majorHAnsi" w:hAnsiTheme="majorHAnsi"/>
          <w:sz w:val="23"/>
          <w:szCs w:val="23"/>
        </w:rPr>
        <w:t xml:space="preserve"> výši </w:t>
      </w:r>
      <w:r w:rsidR="007A5172">
        <w:rPr>
          <w:rFonts w:asciiTheme="majorHAnsi" w:hAnsiTheme="majorHAnsi"/>
          <w:sz w:val="23"/>
          <w:szCs w:val="23"/>
        </w:rPr>
        <w:t>2</w:t>
      </w:r>
      <w:r w:rsidR="00351FDC">
        <w:rPr>
          <w:rFonts w:asciiTheme="majorHAnsi" w:hAnsiTheme="majorHAnsi"/>
          <w:sz w:val="23"/>
          <w:szCs w:val="23"/>
        </w:rPr>
        <w:t xml:space="preserve">7 </w:t>
      </w:r>
      <w:r w:rsidR="007A5172">
        <w:rPr>
          <w:rFonts w:asciiTheme="majorHAnsi" w:hAnsiTheme="majorHAnsi"/>
          <w:sz w:val="23"/>
          <w:szCs w:val="23"/>
        </w:rPr>
        <w:t>500</w:t>
      </w:r>
      <w:r w:rsidRPr="00771E7B">
        <w:rPr>
          <w:rFonts w:asciiTheme="majorHAnsi" w:hAnsiTheme="majorHAnsi"/>
          <w:sz w:val="23"/>
          <w:szCs w:val="23"/>
        </w:rPr>
        <w:t xml:space="preserve"> Kč.</w:t>
      </w:r>
    </w:p>
    <w:p w14:paraId="611F70BD" w14:textId="0836C067" w:rsidR="00C258A7" w:rsidRPr="00771E7B" w:rsidRDefault="00C258A7" w:rsidP="00771E7B">
      <w:pPr>
        <w:numPr>
          <w:ilvl w:val="0"/>
          <w:numId w:val="18"/>
        </w:numPr>
        <w:spacing w:line="276" w:lineRule="auto"/>
        <w:jc w:val="both"/>
        <w:rPr>
          <w:rFonts w:asciiTheme="majorHAnsi" w:hAnsiTheme="majorHAnsi"/>
          <w:sz w:val="23"/>
          <w:szCs w:val="23"/>
        </w:rPr>
      </w:pPr>
      <w:r w:rsidRPr="00771E7B">
        <w:rPr>
          <w:rFonts w:asciiTheme="majorHAnsi" w:hAnsiTheme="majorHAnsi"/>
          <w:sz w:val="23"/>
          <w:szCs w:val="23"/>
        </w:rPr>
        <w:t>Smlouva může být</w:t>
      </w:r>
      <w:r w:rsidR="00240BD1" w:rsidRPr="00771E7B">
        <w:rPr>
          <w:rFonts w:asciiTheme="majorHAnsi" w:hAnsiTheme="majorHAnsi"/>
          <w:sz w:val="23"/>
          <w:szCs w:val="23"/>
        </w:rPr>
        <w:t xml:space="preserve"> písemně</w:t>
      </w:r>
      <w:r w:rsidRPr="00771E7B">
        <w:rPr>
          <w:rFonts w:asciiTheme="majorHAnsi" w:hAnsiTheme="majorHAnsi"/>
          <w:sz w:val="23"/>
          <w:szCs w:val="23"/>
        </w:rPr>
        <w:t xml:space="preserve"> jednostranně vypovězena v případě porušení ujednání</w:t>
      </w:r>
      <w:r w:rsidR="001D7837" w:rsidRPr="00771E7B">
        <w:rPr>
          <w:rFonts w:asciiTheme="majorHAnsi" w:hAnsiTheme="majorHAnsi"/>
          <w:sz w:val="23"/>
          <w:szCs w:val="23"/>
        </w:rPr>
        <w:t xml:space="preserve"> této smlouvy</w:t>
      </w:r>
      <w:r w:rsidRPr="00771E7B">
        <w:rPr>
          <w:rFonts w:asciiTheme="majorHAnsi" w:hAnsiTheme="majorHAnsi"/>
          <w:sz w:val="23"/>
          <w:szCs w:val="23"/>
        </w:rPr>
        <w:t>. Výpovědní lhůta v takovém případě činí jeden měsíc. Lhůta se počítá od prvního dne kalendářního měsíce následujícího po měsíci, v němž byla výpověď doručena protistraně.</w:t>
      </w:r>
    </w:p>
    <w:p w14:paraId="0E34F2E8" w14:textId="77777777" w:rsidR="00AE785D" w:rsidRPr="00771E7B" w:rsidRDefault="00AE785D" w:rsidP="00771E7B">
      <w:pPr>
        <w:numPr>
          <w:ilvl w:val="0"/>
          <w:numId w:val="18"/>
        </w:numPr>
        <w:spacing w:line="276" w:lineRule="auto"/>
        <w:jc w:val="both"/>
        <w:rPr>
          <w:rFonts w:asciiTheme="majorHAnsi" w:hAnsiTheme="majorHAnsi"/>
          <w:sz w:val="23"/>
          <w:szCs w:val="23"/>
        </w:rPr>
      </w:pPr>
      <w:r w:rsidRPr="00771E7B">
        <w:rPr>
          <w:rFonts w:asciiTheme="majorHAnsi" w:hAnsiTheme="majorHAnsi"/>
          <w:sz w:val="23"/>
          <w:szCs w:val="23"/>
        </w:rPr>
        <w:t>V případě prokazatelného odeslání odstoupení či výpovědi od této smlouvy</w:t>
      </w:r>
      <w:r w:rsidR="002845B1" w:rsidRPr="00771E7B">
        <w:rPr>
          <w:rFonts w:asciiTheme="majorHAnsi" w:hAnsiTheme="majorHAnsi"/>
          <w:sz w:val="23"/>
          <w:szCs w:val="23"/>
        </w:rPr>
        <w:t xml:space="preserve"> na adresu v této </w:t>
      </w:r>
      <w:r w:rsidR="0001092D" w:rsidRPr="00771E7B">
        <w:rPr>
          <w:rFonts w:asciiTheme="majorHAnsi" w:hAnsiTheme="majorHAnsi"/>
          <w:sz w:val="23"/>
          <w:szCs w:val="23"/>
        </w:rPr>
        <w:t>smlouvě</w:t>
      </w:r>
      <w:r w:rsidR="002845B1" w:rsidRPr="00771E7B">
        <w:rPr>
          <w:rFonts w:asciiTheme="majorHAnsi" w:hAnsiTheme="majorHAnsi"/>
          <w:sz w:val="23"/>
          <w:szCs w:val="23"/>
        </w:rPr>
        <w:t xml:space="preserve"> uvedenou</w:t>
      </w:r>
      <w:r w:rsidRPr="00771E7B">
        <w:rPr>
          <w:rFonts w:asciiTheme="majorHAnsi" w:hAnsiTheme="majorHAnsi"/>
          <w:sz w:val="23"/>
          <w:szCs w:val="23"/>
        </w:rPr>
        <w:t xml:space="preserve"> prostřednictvím </w:t>
      </w:r>
      <w:r w:rsidR="00640136" w:rsidRPr="00771E7B">
        <w:rPr>
          <w:rFonts w:asciiTheme="majorHAnsi" w:hAnsiTheme="majorHAnsi"/>
          <w:sz w:val="23"/>
          <w:szCs w:val="23"/>
        </w:rPr>
        <w:t>provozovatele</w:t>
      </w:r>
      <w:r w:rsidRPr="00771E7B">
        <w:rPr>
          <w:rFonts w:asciiTheme="majorHAnsi" w:hAnsiTheme="majorHAnsi"/>
          <w:sz w:val="23"/>
          <w:szCs w:val="23"/>
        </w:rPr>
        <w:t xml:space="preserve"> poštovní</w:t>
      </w:r>
      <w:r w:rsidR="00640136" w:rsidRPr="00771E7B">
        <w:rPr>
          <w:rFonts w:asciiTheme="majorHAnsi" w:hAnsiTheme="majorHAnsi"/>
          <w:sz w:val="23"/>
          <w:szCs w:val="23"/>
        </w:rPr>
        <w:t>ch</w:t>
      </w:r>
      <w:r w:rsidRPr="00771E7B">
        <w:rPr>
          <w:rFonts w:asciiTheme="majorHAnsi" w:hAnsiTheme="majorHAnsi"/>
          <w:sz w:val="23"/>
          <w:szCs w:val="23"/>
        </w:rPr>
        <w:t xml:space="preserve"> </w:t>
      </w:r>
      <w:r w:rsidR="00640136" w:rsidRPr="00771E7B">
        <w:rPr>
          <w:rFonts w:asciiTheme="majorHAnsi" w:hAnsiTheme="majorHAnsi"/>
          <w:sz w:val="23"/>
          <w:szCs w:val="23"/>
        </w:rPr>
        <w:t>služeb</w:t>
      </w:r>
      <w:r w:rsidRPr="00771E7B">
        <w:rPr>
          <w:rFonts w:asciiTheme="majorHAnsi" w:hAnsiTheme="majorHAnsi"/>
          <w:sz w:val="23"/>
          <w:szCs w:val="23"/>
        </w:rPr>
        <w:t xml:space="preserve"> se pro účely této smlouvy za den doručení takovéhoto odstoupení</w:t>
      </w:r>
      <w:r w:rsidR="00010977" w:rsidRPr="00771E7B">
        <w:rPr>
          <w:rFonts w:asciiTheme="majorHAnsi" w:hAnsiTheme="majorHAnsi"/>
          <w:sz w:val="23"/>
          <w:szCs w:val="23"/>
        </w:rPr>
        <w:t xml:space="preserve"> či výpovědi</w:t>
      </w:r>
      <w:r w:rsidR="000B60DF" w:rsidRPr="00771E7B">
        <w:rPr>
          <w:rFonts w:asciiTheme="majorHAnsi" w:hAnsiTheme="majorHAnsi"/>
          <w:sz w:val="23"/>
          <w:szCs w:val="23"/>
        </w:rPr>
        <w:t xml:space="preserve"> </w:t>
      </w:r>
      <w:r w:rsidRPr="00771E7B">
        <w:rPr>
          <w:rFonts w:asciiTheme="majorHAnsi" w:hAnsiTheme="majorHAnsi"/>
          <w:sz w:val="23"/>
          <w:szCs w:val="23"/>
        </w:rPr>
        <w:t xml:space="preserve">považuje pátý den po </w:t>
      </w:r>
      <w:r w:rsidR="005655C3" w:rsidRPr="00771E7B">
        <w:rPr>
          <w:rFonts w:asciiTheme="majorHAnsi" w:hAnsiTheme="majorHAnsi"/>
          <w:sz w:val="23"/>
          <w:szCs w:val="23"/>
        </w:rPr>
        <w:t>jejím</w:t>
      </w:r>
      <w:r w:rsidRPr="00771E7B">
        <w:rPr>
          <w:rFonts w:asciiTheme="majorHAnsi" w:hAnsiTheme="majorHAnsi"/>
          <w:sz w:val="23"/>
          <w:szCs w:val="23"/>
        </w:rPr>
        <w:t xml:space="preserve"> odeslání</w:t>
      </w:r>
      <w:r w:rsidR="008926B8" w:rsidRPr="00771E7B">
        <w:rPr>
          <w:rFonts w:asciiTheme="majorHAnsi" w:hAnsiTheme="majorHAnsi"/>
          <w:sz w:val="23"/>
          <w:szCs w:val="23"/>
        </w:rPr>
        <w:t>.</w:t>
      </w:r>
    </w:p>
    <w:p w14:paraId="36AF7706" w14:textId="6349CCA7" w:rsidR="00F67EE6" w:rsidRDefault="00F67EE6" w:rsidP="00771E7B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asciiTheme="majorHAnsi" w:hAnsiTheme="majorHAnsi"/>
          <w:b/>
          <w:bCs/>
          <w:sz w:val="23"/>
          <w:szCs w:val="23"/>
        </w:rPr>
      </w:pPr>
    </w:p>
    <w:p w14:paraId="53DDDAAE" w14:textId="77777777" w:rsidR="00C258A7" w:rsidRPr="00771E7B" w:rsidRDefault="00A00CA5" w:rsidP="00771E7B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center"/>
        <w:rPr>
          <w:rFonts w:asciiTheme="majorHAnsi" w:hAnsiTheme="majorHAnsi"/>
          <w:b/>
          <w:bCs/>
          <w:sz w:val="23"/>
          <w:szCs w:val="23"/>
        </w:rPr>
      </w:pPr>
      <w:r w:rsidRPr="00771E7B">
        <w:rPr>
          <w:rFonts w:asciiTheme="majorHAnsi" w:hAnsiTheme="majorHAnsi"/>
          <w:b/>
          <w:bCs/>
          <w:sz w:val="23"/>
          <w:szCs w:val="23"/>
        </w:rPr>
        <w:t>Čl. V</w:t>
      </w:r>
    </w:p>
    <w:p w14:paraId="011B36BB" w14:textId="77777777" w:rsidR="00C258A7" w:rsidRPr="00771E7B" w:rsidRDefault="00C258A7" w:rsidP="00771E7B">
      <w:pPr>
        <w:pBdr>
          <w:top w:val="nil"/>
          <w:left w:val="nil"/>
          <w:bottom w:val="nil"/>
          <w:right w:val="nil"/>
          <w:between w:val="nil"/>
          <w:bar w:val="nil"/>
        </w:pBdr>
        <w:spacing w:after="240" w:line="276" w:lineRule="auto"/>
        <w:jc w:val="center"/>
        <w:rPr>
          <w:rFonts w:asciiTheme="majorHAnsi" w:hAnsiTheme="majorHAnsi"/>
          <w:b/>
          <w:bCs/>
          <w:sz w:val="23"/>
          <w:szCs w:val="23"/>
        </w:rPr>
      </w:pPr>
      <w:r w:rsidRPr="00771E7B">
        <w:rPr>
          <w:rFonts w:asciiTheme="majorHAnsi" w:hAnsiTheme="majorHAnsi"/>
          <w:b/>
          <w:bCs/>
          <w:sz w:val="23"/>
          <w:szCs w:val="23"/>
        </w:rPr>
        <w:t>Doručování písemností a odpovědné osoby</w:t>
      </w:r>
    </w:p>
    <w:p w14:paraId="0C0F5E88" w14:textId="77777777" w:rsidR="00C258A7" w:rsidRPr="00771E7B" w:rsidRDefault="00C258A7" w:rsidP="00771E7B">
      <w:pPr>
        <w:numPr>
          <w:ilvl w:val="0"/>
          <w:numId w:val="20"/>
        </w:numPr>
        <w:spacing w:line="276" w:lineRule="auto"/>
        <w:jc w:val="both"/>
        <w:rPr>
          <w:rFonts w:asciiTheme="majorHAnsi" w:hAnsiTheme="majorHAnsi"/>
          <w:sz w:val="23"/>
          <w:szCs w:val="23"/>
        </w:rPr>
      </w:pPr>
      <w:r w:rsidRPr="00771E7B">
        <w:rPr>
          <w:rFonts w:asciiTheme="majorHAnsi" w:hAnsiTheme="majorHAnsi"/>
          <w:sz w:val="23"/>
          <w:szCs w:val="23"/>
        </w:rPr>
        <w:t>Písemnosti se doručují na následující adresy:</w:t>
      </w:r>
    </w:p>
    <w:p w14:paraId="44AA3C88" w14:textId="462CC01D" w:rsidR="00C258A7" w:rsidRPr="009326F5" w:rsidRDefault="00D61CE9" w:rsidP="00DC566A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1440"/>
        </w:tabs>
        <w:spacing w:line="276" w:lineRule="auto"/>
        <w:ind w:hanging="371"/>
        <w:jc w:val="both"/>
        <w:rPr>
          <w:rFonts w:asciiTheme="majorHAnsi" w:hAnsiTheme="majorHAnsi"/>
          <w:sz w:val="23"/>
          <w:szCs w:val="23"/>
        </w:rPr>
      </w:pPr>
      <w:r w:rsidRPr="009326F5">
        <w:rPr>
          <w:rFonts w:asciiTheme="majorHAnsi" w:hAnsiTheme="majorHAnsi"/>
          <w:sz w:val="23"/>
          <w:szCs w:val="23"/>
        </w:rPr>
        <w:t xml:space="preserve">Pronajímatel: </w:t>
      </w:r>
      <w:r w:rsidR="009326F5" w:rsidRPr="009326F5">
        <w:rPr>
          <w:rFonts w:asciiTheme="majorHAnsi" w:hAnsiTheme="majorHAnsi"/>
          <w:sz w:val="23"/>
          <w:szCs w:val="23"/>
        </w:rPr>
        <w:t>Děkan</w:t>
      </w:r>
      <w:r w:rsidR="00C258A7" w:rsidRPr="009326F5">
        <w:rPr>
          <w:rFonts w:asciiTheme="majorHAnsi" w:hAnsiTheme="majorHAnsi"/>
          <w:sz w:val="23"/>
          <w:szCs w:val="23"/>
        </w:rPr>
        <w:t xml:space="preserve"> Filozofické fakulty UK, </w:t>
      </w:r>
      <w:r w:rsidR="00F9382F" w:rsidRPr="009326F5">
        <w:rPr>
          <w:rFonts w:asciiTheme="majorHAnsi" w:hAnsiTheme="majorHAnsi"/>
          <w:sz w:val="23"/>
          <w:szCs w:val="23"/>
        </w:rPr>
        <w:t>nám. Jana</w:t>
      </w:r>
      <w:r w:rsidR="00C258A7" w:rsidRPr="009326F5">
        <w:rPr>
          <w:rFonts w:asciiTheme="majorHAnsi" w:hAnsiTheme="majorHAnsi"/>
          <w:sz w:val="23"/>
          <w:szCs w:val="23"/>
        </w:rPr>
        <w:t xml:space="preserve"> Palacha 2, 116 38</w:t>
      </w:r>
      <w:r w:rsidR="009326F5" w:rsidRPr="009326F5">
        <w:rPr>
          <w:rFonts w:asciiTheme="majorHAnsi" w:hAnsiTheme="majorHAnsi"/>
          <w:sz w:val="23"/>
          <w:szCs w:val="23"/>
        </w:rPr>
        <w:t xml:space="preserve">, </w:t>
      </w:r>
      <w:r w:rsidR="00C258A7" w:rsidRPr="009326F5">
        <w:rPr>
          <w:rFonts w:asciiTheme="majorHAnsi" w:hAnsiTheme="majorHAnsi"/>
          <w:sz w:val="23"/>
          <w:szCs w:val="23"/>
        </w:rPr>
        <w:t>Praha 1</w:t>
      </w:r>
    </w:p>
    <w:p w14:paraId="51E10A6E" w14:textId="480F715F" w:rsidR="00C258A7" w:rsidRPr="00C86B9F" w:rsidRDefault="00C258A7" w:rsidP="00771E7B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1440"/>
        </w:tabs>
        <w:spacing w:line="276" w:lineRule="auto"/>
        <w:rPr>
          <w:rFonts w:asciiTheme="majorHAnsi" w:hAnsiTheme="majorHAnsi"/>
          <w:sz w:val="23"/>
          <w:szCs w:val="23"/>
        </w:rPr>
      </w:pPr>
      <w:r w:rsidRPr="00C86B9F">
        <w:rPr>
          <w:rFonts w:asciiTheme="majorHAnsi" w:hAnsiTheme="majorHAnsi"/>
          <w:sz w:val="23"/>
          <w:szCs w:val="23"/>
        </w:rPr>
        <w:lastRenderedPageBreak/>
        <w:t>Nájemce:</w:t>
      </w:r>
      <w:r w:rsidR="00C86B9F">
        <w:rPr>
          <w:rFonts w:asciiTheme="majorHAnsi" w:hAnsiTheme="majorHAnsi"/>
          <w:sz w:val="23"/>
          <w:szCs w:val="23"/>
        </w:rPr>
        <w:t xml:space="preserve"> </w:t>
      </w:r>
      <w:proofErr w:type="spellStart"/>
      <w:r w:rsidR="00905324">
        <w:rPr>
          <w:rFonts w:asciiTheme="majorHAnsi" w:hAnsiTheme="majorHAnsi"/>
          <w:sz w:val="23"/>
          <w:szCs w:val="23"/>
        </w:rPr>
        <w:t>Auletris</w:t>
      </w:r>
      <w:proofErr w:type="spellEnd"/>
      <w:r w:rsidR="00905324">
        <w:rPr>
          <w:rFonts w:asciiTheme="majorHAnsi" w:hAnsiTheme="majorHAnsi"/>
          <w:sz w:val="23"/>
          <w:szCs w:val="23"/>
        </w:rPr>
        <w:t>, s.r.o.</w:t>
      </w:r>
      <w:r w:rsidR="00C86B9F">
        <w:rPr>
          <w:rFonts w:asciiTheme="majorHAnsi" w:hAnsiTheme="majorHAnsi"/>
          <w:sz w:val="23"/>
          <w:szCs w:val="23"/>
        </w:rPr>
        <w:t xml:space="preserve">, </w:t>
      </w:r>
      <w:r w:rsidR="00905324">
        <w:rPr>
          <w:rFonts w:asciiTheme="majorHAnsi" w:hAnsiTheme="majorHAnsi"/>
          <w:sz w:val="23"/>
          <w:szCs w:val="23"/>
        </w:rPr>
        <w:t xml:space="preserve">Tomanova 2302/12 a, </w:t>
      </w:r>
      <w:r w:rsidR="00C86B9F">
        <w:rPr>
          <w:rFonts w:asciiTheme="majorHAnsi" w:hAnsiTheme="majorHAnsi"/>
          <w:sz w:val="23"/>
          <w:szCs w:val="23"/>
        </w:rPr>
        <w:t>1</w:t>
      </w:r>
      <w:r w:rsidR="00905324">
        <w:rPr>
          <w:rFonts w:asciiTheme="majorHAnsi" w:hAnsiTheme="majorHAnsi"/>
          <w:sz w:val="23"/>
          <w:szCs w:val="23"/>
        </w:rPr>
        <w:t>6</w:t>
      </w:r>
      <w:r w:rsidR="00C86B9F">
        <w:rPr>
          <w:rFonts w:asciiTheme="majorHAnsi" w:hAnsiTheme="majorHAnsi"/>
          <w:sz w:val="23"/>
          <w:szCs w:val="23"/>
        </w:rPr>
        <w:t xml:space="preserve">9 00 Praha </w:t>
      </w:r>
      <w:r w:rsidR="00905324">
        <w:rPr>
          <w:rFonts w:asciiTheme="majorHAnsi" w:hAnsiTheme="majorHAnsi"/>
          <w:sz w:val="23"/>
          <w:szCs w:val="23"/>
        </w:rPr>
        <w:t>6</w:t>
      </w:r>
    </w:p>
    <w:p w14:paraId="4159F806" w14:textId="77777777" w:rsidR="00C258A7" w:rsidRPr="00771E7B" w:rsidRDefault="00C258A7" w:rsidP="00771E7B">
      <w:pPr>
        <w:numPr>
          <w:ilvl w:val="0"/>
          <w:numId w:val="20"/>
        </w:numPr>
        <w:spacing w:line="276" w:lineRule="auto"/>
        <w:jc w:val="both"/>
        <w:rPr>
          <w:rFonts w:asciiTheme="majorHAnsi" w:hAnsiTheme="majorHAnsi"/>
          <w:sz w:val="23"/>
          <w:szCs w:val="23"/>
        </w:rPr>
      </w:pPr>
      <w:r w:rsidRPr="00771E7B">
        <w:rPr>
          <w:rFonts w:asciiTheme="majorHAnsi" w:hAnsiTheme="majorHAnsi"/>
          <w:sz w:val="23"/>
          <w:szCs w:val="23"/>
        </w:rPr>
        <w:t>Osoby odpovědné za realizaci smlouvy:</w:t>
      </w:r>
    </w:p>
    <w:p w14:paraId="7D64A353" w14:textId="77777777" w:rsidR="009326F5" w:rsidRDefault="00C258A7" w:rsidP="009326F5">
      <w:pPr>
        <w:spacing w:line="276" w:lineRule="auto"/>
        <w:rPr>
          <w:rFonts w:ascii="Cambria" w:hAnsi="Cambria"/>
          <w:sz w:val="23"/>
          <w:szCs w:val="23"/>
        </w:rPr>
      </w:pPr>
      <w:r w:rsidRPr="00771E7B">
        <w:rPr>
          <w:rFonts w:asciiTheme="majorHAnsi" w:hAnsiTheme="majorHAnsi"/>
          <w:sz w:val="23"/>
          <w:szCs w:val="23"/>
        </w:rPr>
        <w:t xml:space="preserve">Na straně pronajímatele za smluvní věci: </w:t>
      </w:r>
    </w:p>
    <w:p w14:paraId="338CE4C2" w14:textId="5CAD6F5C" w:rsidR="00C258A7" w:rsidRPr="009326F5" w:rsidRDefault="009326F5" w:rsidP="009326F5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1440"/>
        </w:tabs>
        <w:spacing w:line="276" w:lineRule="auto"/>
        <w:jc w:val="both"/>
        <w:rPr>
          <w:rFonts w:asciiTheme="majorHAnsi" w:eastAsia="Cambria" w:hAnsiTheme="majorHAnsi" w:cs="Cambria"/>
          <w:color w:val="000000" w:themeColor="text1"/>
          <w:sz w:val="23"/>
          <w:szCs w:val="23"/>
        </w:rPr>
      </w:pPr>
      <w:r w:rsidRPr="009326F5">
        <w:rPr>
          <w:rFonts w:ascii="Cambria" w:hAnsi="Cambria"/>
          <w:sz w:val="23"/>
          <w:szCs w:val="23"/>
        </w:rPr>
        <w:t>Mgr. Ev</w:t>
      </w:r>
      <w:r>
        <w:rPr>
          <w:rFonts w:ascii="Cambria" w:hAnsi="Cambria"/>
          <w:sz w:val="23"/>
          <w:szCs w:val="23"/>
        </w:rPr>
        <w:t>a</w:t>
      </w:r>
      <w:r w:rsidRPr="009326F5">
        <w:rPr>
          <w:rFonts w:ascii="Cambria" w:hAnsi="Cambria"/>
          <w:sz w:val="23"/>
          <w:szCs w:val="23"/>
        </w:rPr>
        <w:t xml:space="preserve"> </w:t>
      </w:r>
      <w:r w:rsidRPr="009326F5">
        <w:rPr>
          <w:rFonts w:asciiTheme="majorHAnsi" w:eastAsia="Cambria" w:hAnsiTheme="majorHAnsi" w:cs="Cambria"/>
          <w:color w:val="000000" w:themeColor="text1"/>
          <w:sz w:val="23"/>
          <w:szCs w:val="23"/>
        </w:rPr>
        <w:t>Lehečková, Ph.D., děkanka</w:t>
      </w:r>
      <w:r>
        <w:rPr>
          <w:rFonts w:asciiTheme="majorHAnsi" w:eastAsia="Cambria" w:hAnsiTheme="majorHAnsi" w:cs="Cambria"/>
          <w:color w:val="000000" w:themeColor="text1"/>
          <w:sz w:val="23"/>
          <w:szCs w:val="23"/>
        </w:rPr>
        <w:t xml:space="preserve"> </w:t>
      </w:r>
      <w:r w:rsidR="68DE3992" w:rsidRPr="009326F5">
        <w:rPr>
          <w:rFonts w:asciiTheme="majorHAnsi" w:eastAsia="Cambria" w:hAnsiTheme="majorHAnsi" w:cs="Cambria"/>
          <w:color w:val="000000" w:themeColor="text1"/>
          <w:sz w:val="23"/>
          <w:szCs w:val="23"/>
        </w:rPr>
        <w:t>fakulty</w:t>
      </w:r>
      <w:r w:rsidR="00C258A7" w:rsidRPr="009326F5">
        <w:rPr>
          <w:rFonts w:asciiTheme="majorHAnsi" w:eastAsia="Cambria" w:hAnsiTheme="majorHAnsi" w:cs="Cambria"/>
          <w:color w:val="000000" w:themeColor="text1"/>
          <w:sz w:val="23"/>
          <w:szCs w:val="23"/>
        </w:rPr>
        <w:t>, email</w:t>
      </w:r>
      <w:r w:rsidR="00C258A7" w:rsidRPr="009326F5">
        <w:rPr>
          <w:rFonts w:asciiTheme="majorHAnsi" w:hAnsiTheme="majorHAnsi"/>
          <w:sz w:val="23"/>
          <w:szCs w:val="23"/>
        </w:rPr>
        <w:t xml:space="preserve">: </w:t>
      </w:r>
      <w:r w:rsidR="001321A6">
        <w:rPr>
          <w:rFonts w:asciiTheme="majorHAnsi" w:hAnsiTheme="majorHAnsi"/>
          <w:sz w:val="23"/>
          <w:szCs w:val="23"/>
        </w:rPr>
        <w:t>XXX</w:t>
      </w:r>
    </w:p>
    <w:p w14:paraId="3F30B381" w14:textId="44CE8047" w:rsidR="00C258A7" w:rsidRPr="00771E7B" w:rsidRDefault="00C258A7" w:rsidP="00771E7B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1440"/>
        </w:tabs>
        <w:spacing w:line="276" w:lineRule="auto"/>
        <w:jc w:val="both"/>
        <w:rPr>
          <w:rFonts w:asciiTheme="majorHAnsi" w:hAnsiTheme="majorHAnsi"/>
          <w:sz w:val="23"/>
          <w:szCs w:val="23"/>
        </w:rPr>
      </w:pPr>
      <w:r w:rsidRPr="00771E7B">
        <w:rPr>
          <w:rFonts w:asciiTheme="majorHAnsi" w:hAnsiTheme="majorHAnsi"/>
          <w:sz w:val="23"/>
          <w:szCs w:val="23"/>
        </w:rPr>
        <w:t xml:space="preserve">Na straně pronajímatele za provozní věci: </w:t>
      </w:r>
      <w:r w:rsidR="001321A6">
        <w:rPr>
          <w:rFonts w:asciiTheme="majorHAnsi" w:hAnsiTheme="majorHAnsi"/>
          <w:sz w:val="23"/>
          <w:szCs w:val="23"/>
        </w:rPr>
        <w:t>XXX</w:t>
      </w:r>
      <w:r w:rsidRPr="00771E7B">
        <w:rPr>
          <w:rFonts w:asciiTheme="majorHAnsi" w:hAnsiTheme="majorHAnsi"/>
          <w:sz w:val="23"/>
          <w:szCs w:val="23"/>
        </w:rPr>
        <w:t xml:space="preserve">, </w:t>
      </w:r>
      <w:r w:rsidR="003C61AB">
        <w:rPr>
          <w:rFonts w:asciiTheme="majorHAnsi" w:hAnsiTheme="majorHAnsi"/>
          <w:sz w:val="23"/>
          <w:szCs w:val="23"/>
        </w:rPr>
        <w:t>Oddělení správy budov a investic</w:t>
      </w:r>
      <w:r w:rsidRPr="00771E7B">
        <w:rPr>
          <w:rFonts w:asciiTheme="majorHAnsi" w:hAnsiTheme="majorHAnsi"/>
          <w:sz w:val="23"/>
          <w:szCs w:val="23"/>
        </w:rPr>
        <w:t xml:space="preserve">, tel. </w:t>
      </w:r>
      <w:r w:rsidR="001321A6">
        <w:rPr>
          <w:rFonts w:asciiTheme="majorHAnsi" w:hAnsiTheme="majorHAnsi"/>
          <w:sz w:val="23"/>
          <w:szCs w:val="23"/>
        </w:rPr>
        <w:t>XXX</w:t>
      </w:r>
      <w:r w:rsidRPr="00771E7B">
        <w:rPr>
          <w:rFonts w:asciiTheme="majorHAnsi" w:hAnsiTheme="majorHAnsi"/>
          <w:sz w:val="23"/>
          <w:szCs w:val="23"/>
        </w:rPr>
        <w:t xml:space="preserve">, email: </w:t>
      </w:r>
      <w:r w:rsidR="001321A6">
        <w:rPr>
          <w:rFonts w:asciiTheme="majorHAnsi" w:hAnsiTheme="majorHAnsi"/>
          <w:sz w:val="23"/>
          <w:szCs w:val="23"/>
        </w:rPr>
        <w:t>XXX</w:t>
      </w:r>
    </w:p>
    <w:p w14:paraId="1409CFFB" w14:textId="5699E8C2" w:rsidR="001C4DEE" w:rsidRDefault="001C4DEE" w:rsidP="00771E7B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1440"/>
        </w:tabs>
        <w:spacing w:line="276" w:lineRule="auto"/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 xml:space="preserve">Na straně nájemce za smluvní </w:t>
      </w:r>
      <w:r w:rsidR="00905324">
        <w:rPr>
          <w:rFonts w:asciiTheme="majorHAnsi" w:hAnsiTheme="majorHAnsi"/>
          <w:sz w:val="23"/>
          <w:szCs w:val="23"/>
        </w:rPr>
        <w:t xml:space="preserve">a provozní </w:t>
      </w:r>
      <w:r>
        <w:rPr>
          <w:rFonts w:asciiTheme="majorHAnsi" w:hAnsiTheme="majorHAnsi"/>
          <w:sz w:val="23"/>
          <w:szCs w:val="23"/>
        </w:rPr>
        <w:t xml:space="preserve">věci: </w:t>
      </w:r>
      <w:r w:rsidR="00905324">
        <w:rPr>
          <w:rFonts w:asciiTheme="majorHAnsi" w:hAnsiTheme="majorHAnsi"/>
          <w:sz w:val="23"/>
          <w:szCs w:val="23"/>
        </w:rPr>
        <w:t xml:space="preserve">Martin </w:t>
      </w:r>
      <w:proofErr w:type="spellStart"/>
      <w:r w:rsidR="00905324">
        <w:rPr>
          <w:rFonts w:asciiTheme="majorHAnsi" w:hAnsiTheme="majorHAnsi"/>
          <w:sz w:val="23"/>
          <w:szCs w:val="23"/>
        </w:rPr>
        <w:t>Haloun</w:t>
      </w:r>
      <w:proofErr w:type="spellEnd"/>
      <w:r w:rsidR="00D612A9">
        <w:rPr>
          <w:rFonts w:asciiTheme="majorHAnsi" w:hAnsiTheme="majorHAnsi"/>
          <w:sz w:val="23"/>
          <w:szCs w:val="23"/>
        </w:rPr>
        <w:t xml:space="preserve">, </w:t>
      </w:r>
      <w:r w:rsidR="00905324">
        <w:rPr>
          <w:rFonts w:asciiTheme="majorHAnsi" w:hAnsiTheme="majorHAnsi"/>
          <w:sz w:val="23"/>
          <w:szCs w:val="23"/>
        </w:rPr>
        <w:t xml:space="preserve">jednatel společnosti, tel. </w:t>
      </w:r>
      <w:r w:rsidR="001321A6">
        <w:rPr>
          <w:rFonts w:asciiTheme="majorHAnsi" w:hAnsiTheme="majorHAnsi"/>
          <w:sz w:val="23"/>
          <w:szCs w:val="23"/>
        </w:rPr>
        <w:t>XXX</w:t>
      </w:r>
      <w:r w:rsidR="00D612A9">
        <w:rPr>
          <w:rFonts w:asciiTheme="majorHAnsi" w:hAnsiTheme="majorHAnsi"/>
          <w:sz w:val="23"/>
          <w:szCs w:val="23"/>
        </w:rPr>
        <w:t xml:space="preserve">, email: </w:t>
      </w:r>
      <w:r w:rsidR="001321A6">
        <w:rPr>
          <w:rFonts w:asciiTheme="majorHAnsi" w:hAnsiTheme="majorHAnsi"/>
          <w:sz w:val="23"/>
          <w:szCs w:val="23"/>
        </w:rPr>
        <w:t>XXX</w:t>
      </w:r>
    </w:p>
    <w:p w14:paraId="781D24AC" w14:textId="77777777" w:rsidR="00401D97" w:rsidRDefault="00401D97" w:rsidP="00771E7B">
      <w:pPr>
        <w:spacing w:line="276" w:lineRule="auto"/>
        <w:rPr>
          <w:rFonts w:asciiTheme="majorHAnsi" w:hAnsiTheme="majorHAnsi"/>
          <w:sz w:val="23"/>
          <w:szCs w:val="23"/>
        </w:rPr>
      </w:pPr>
    </w:p>
    <w:p w14:paraId="608042C0" w14:textId="77777777" w:rsidR="00905324" w:rsidRPr="00771E7B" w:rsidRDefault="00905324" w:rsidP="00771E7B">
      <w:pPr>
        <w:spacing w:line="276" w:lineRule="auto"/>
        <w:rPr>
          <w:rFonts w:asciiTheme="majorHAnsi" w:hAnsiTheme="majorHAnsi"/>
          <w:sz w:val="23"/>
          <w:szCs w:val="23"/>
        </w:rPr>
      </w:pPr>
    </w:p>
    <w:p w14:paraId="31B20BBB" w14:textId="77777777" w:rsidR="00C57690" w:rsidRPr="00771E7B" w:rsidRDefault="00C57690" w:rsidP="00771E7B">
      <w:pPr>
        <w:pStyle w:val="Nadpis2"/>
        <w:spacing w:line="276" w:lineRule="auto"/>
        <w:rPr>
          <w:rFonts w:asciiTheme="majorHAnsi" w:hAnsiTheme="majorHAnsi"/>
          <w:sz w:val="23"/>
          <w:szCs w:val="23"/>
        </w:rPr>
      </w:pPr>
      <w:r w:rsidRPr="00771E7B">
        <w:rPr>
          <w:rFonts w:asciiTheme="majorHAnsi" w:hAnsiTheme="majorHAnsi"/>
          <w:sz w:val="23"/>
          <w:szCs w:val="23"/>
        </w:rPr>
        <w:t>Čl. V</w:t>
      </w:r>
      <w:r w:rsidR="00A8531E" w:rsidRPr="00771E7B">
        <w:rPr>
          <w:rFonts w:asciiTheme="majorHAnsi" w:hAnsiTheme="majorHAnsi"/>
          <w:sz w:val="23"/>
          <w:szCs w:val="23"/>
        </w:rPr>
        <w:t>I</w:t>
      </w:r>
    </w:p>
    <w:p w14:paraId="1678CAFF" w14:textId="77777777" w:rsidR="00C57690" w:rsidRPr="00771E7B" w:rsidRDefault="00C57690" w:rsidP="00771E7B">
      <w:pPr>
        <w:pStyle w:val="Nadpis3"/>
        <w:spacing w:after="240" w:line="276" w:lineRule="auto"/>
        <w:rPr>
          <w:rFonts w:asciiTheme="majorHAnsi" w:hAnsiTheme="majorHAnsi"/>
          <w:sz w:val="23"/>
          <w:szCs w:val="23"/>
          <w:u w:val="none"/>
        </w:rPr>
      </w:pPr>
      <w:r w:rsidRPr="00771E7B">
        <w:rPr>
          <w:rFonts w:asciiTheme="majorHAnsi" w:hAnsiTheme="majorHAnsi"/>
          <w:sz w:val="23"/>
          <w:szCs w:val="23"/>
          <w:u w:val="none"/>
        </w:rPr>
        <w:t>Závěrečná ujednání</w:t>
      </w:r>
    </w:p>
    <w:p w14:paraId="05F8DC5F" w14:textId="5570EDBA" w:rsidR="00401D97" w:rsidRPr="00771E7B" w:rsidRDefault="00401D97" w:rsidP="00771E7B">
      <w:pPr>
        <w:pStyle w:val="Odstavecseseznamem"/>
        <w:numPr>
          <w:ilvl w:val="0"/>
          <w:numId w:val="21"/>
        </w:numPr>
        <w:spacing w:line="276" w:lineRule="auto"/>
        <w:contextualSpacing/>
        <w:jc w:val="both"/>
        <w:rPr>
          <w:rFonts w:asciiTheme="majorHAnsi" w:hAnsiTheme="majorHAnsi"/>
          <w:sz w:val="23"/>
          <w:szCs w:val="23"/>
        </w:rPr>
      </w:pPr>
      <w:r w:rsidRPr="00771E7B">
        <w:rPr>
          <w:rFonts w:asciiTheme="majorHAnsi" w:hAnsiTheme="majorHAnsi"/>
          <w:bCs/>
          <w:iCs/>
          <w:sz w:val="23"/>
          <w:szCs w:val="23"/>
        </w:rPr>
        <w:t>Smluvní strany berou na vědomí a souhlasí s tím, že pronajímatel uveřejní smlouvu v souladu se zákonem č. 340/2015 Sb., o zvláštních podmínkách účinnosti některých smluv, uveřejňování těchto smluv a o registru smluv (zákon o registru smluv), ve znění pozdějších předpisů (dále jen „zákon o registru smluv“), a to neprodleně po podpisu smlouvy.</w:t>
      </w:r>
    </w:p>
    <w:p w14:paraId="372AE98D" w14:textId="5CDAB84B" w:rsidR="00401D97" w:rsidRPr="00771E7B" w:rsidRDefault="00401D97" w:rsidP="00771E7B">
      <w:pPr>
        <w:pStyle w:val="Odstavecseseznamem"/>
        <w:numPr>
          <w:ilvl w:val="0"/>
          <w:numId w:val="21"/>
        </w:numPr>
        <w:spacing w:line="276" w:lineRule="auto"/>
        <w:contextualSpacing/>
        <w:jc w:val="both"/>
        <w:rPr>
          <w:rFonts w:asciiTheme="majorHAnsi" w:hAnsiTheme="majorHAnsi"/>
          <w:sz w:val="23"/>
          <w:szCs w:val="23"/>
        </w:rPr>
      </w:pPr>
      <w:r w:rsidRPr="00771E7B">
        <w:rPr>
          <w:rFonts w:asciiTheme="majorHAnsi" w:hAnsiTheme="majorHAnsi"/>
          <w:bCs/>
          <w:iCs/>
          <w:sz w:val="23"/>
          <w:szCs w:val="23"/>
        </w:rPr>
        <w:t>Smluvní strany souhlasně prohlašují, že ve smlouvě nejsou údaje podléhající obchodnímu tajemství, ani údaje, jejichž uveřejněním by došlo k neoprávněnému zásahu do práv a povinností smluvních stran, jejich zástupců nebo jejich zaměstnanců, a souhlasí s uveřejněním smlouvy jako celku. Pronajímatel je nicméně oprávněn v případě potřeby ze smlouvy před jejím zveřejněním odstranit informace, které se podle zákona o registru smluv neuveřejňují nebo uveřejňovat nemusejí. V případě, že by přesto uveřejněním smlouvy došlo k neoprávněnému zásahu do práv a povinností smluvních stran, jejich zástupců či zaměstnanců, odpovídá každá smluvní strana za újmu způsobenou pouze jí samé a jejím vlastním zástupcům nebo zaměstnancům.</w:t>
      </w:r>
    </w:p>
    <w:p w14:paraId="331045BF" w14:textId="5E7D75CB" w:rsidR="00D566D5" w:rsidRPr="00771E7B" w:rsidRDefault="00C57690" w:rsidP="00771E7B">
      <w:pPr>
        <w:numPr>
          <w:ilvl w:val="0"/>
          <w:numId w:val="21"/>
        </w:numPr>
        <w:spacing w:line="276" w:lineRule="auto"/>
        <w:jc w:val="both"/>
        <w:rPr>
          <w:rFonts w:asciiTheme="majorHAnsi" w:hAnsiTheme="majorHAnsi"/>
          <w:sz w:val="23"/>
          <w:szCs w:val="23"/>
        </w:rPr>
      </w:pPr>
      <w:r w:rsidRPr="00771E7B">
        <w:rPr>
          <w:rFonts w:asciiTheme="majorHAnsi" w:hAnsiTheme="majorHAnsi"/>
          <w:sz w:val="23"/>
          <w:szCs w:val="23"/>
        </w:rPr>
        <w:t>V případ</w:t>
      </w:r>
      <w:r w:rsidR="002A431F" w:rsidRPr="00771E7B">
        <w:rPr>
          <w:rFonts w:asciiTheme="majorHAnsi" w:hAnsiTheme="majorHAnsi"/>
          <w:sz w:val="23"/>
          <w:szCs w:val="23"/>
        </w:rPr>
        <w:t>ě, že nájemce nesplní povinnost k </w:t>
      </w:r>
      <w:r w:rsidR="00021AFA" w:rsidRPr="00771E7B">
        <w:rPr>
          <w:rFonts w:asciiTheme="majorHAnsi" w:hAnsiTheme="majorHAnsi"/>
          <w:sz w:val="23"/>
          <w:szCs w:val="23"/>
        </w:rPr>
        <w:t>zaplacení</w:t>
      </w:r>
      <w:r w:rsidR="002A431F" w:rsidRPr="00771E7B">
        <w:rPr>
          <w:rFonts w:asciiTheme="majorHAnsi" w:hAnsiTheme="majorHAnsi"/>
          <w:sz w:val="23"/>
          <w:szCs w:val="23"/>
        </w:rPr>
        <w:t xml:space="preserve"> nájemného </w:t>
      </w:r>
      <w:r w:rsidR="00C138D2" w:rsidRPr="00771E7B">
        <w:rPr>
          <w:rFonts w:asciiTheme="majorHAnsi" w:hAnsiTheme="majorHAnsi"/>
          <w:sz w:val="23"/>
          <w:szCs w:val="23"/>
        </w:rPr>
        <w:t>řádně a včas</w:t>
      </w:r>
      <w:r w:rsidRPr="00771E7B">
        <w:rPr>
          <w:rFonts w:asciiTheme="majorHAnsi" w:hAnsiTheme="majorHAnsi"/>
          <w:sz w:val="23"/>
          <w:szCs w:val="23"/>
        </w:rPr>
        <w:t xml:space="preserve">, je pronajímatel oprávněn požadovat </w:t>
      </w:r>
      <w:r w:rsidR="009976DD" w:rsidRPr="00771E7B">
        <w:rPr>
          <w:rFonts w:asciiTheme="majorHAnsi" w:hAnsiTheme="majorHAnsi"/>
          <w:sz w:val="23"/>
          <w:szCs w:val="23"/>
        </w:rPr>
        <w:t>smluvní pokutu</w:t>
      </w:r>
      <w:r w:rsidRPr="00771E7B">
        <w:rPr>
          <w:rFonts w:asciiTheme="majorHAnsi" w:hAnsiTheme="majorHAnsi"/>
          <w:sz w:val="23"/>
          <w:szCs w:val="23"/>
        </w:rPr>
        <w:t xml:space="preserve"> ve výši 0,1</w:t>
      </w:r>
      <w:r w:rsidR="0009183D" w:rsidRPr="00771E7B">
        <w:rPr>
          <w:rFonts w:asciiTheme="majorHAnsi" w:hAnsiTheme="majorHAnsi"/>
          <w:sz w:val="23"/>
          <w:szCs w:val="23"/>
        </w:rPr>
        <w:t xml:space="preserve"> </w:t>
      </w:r>
      <w:r w:rsidRPr="00771E7B">
        <w:rPr>
          <w:rFonts w:asciiTheme="majorHAnsi" w:hAnsiTheme="majorHAnsi"/>
          <w:sz w:val="23"/>
          <w:szCs w:val="23"/>
        </w:rPr>
        <w:t xml:space="preserve">% z dlužné částky za každý den </w:t>
      </w:r>
      <w:r w:rsidR="00F16801" w:rsidRPr="00771E7B">
        <w:rPr>
          <w:rFonts w:asciiTheme="majorHAnsi" w:hAnsiTheme="majorHAnsi"/>
          <w:sz w:val="23"/>
          <w:szCs w:val="23"/>
        </w:rPr>
        <w:t xml:space="preserve">takto </w:t>
      </w:r>
      <w:r w:rsidR="003A0E21" w:rsidRPr="00771E7B">
        <w:rPr>
          <w:rFonts w:asciiTheme="majorHAnsi" w:hAnsiTheme="majorHAnsi"/>
          <w:sz w:val="23"/>
          <w:szCs w:val="23"/>
        </w:rPr>
        <w:t>vzniklého</w:t>
      </w:r>
      <w:r w:rsidR="00F16801" w:rsidRPr="00771E7B">
        <w:rPr>
          <w:rFonts w:asciiTheme="majorHAnsi" w:hAnsiTheme="majorHAnsi"/>
          <w:sz w:val="23"/>
          <w:szCs w:val="23"/>
        </w:rPr>
        <w:t xml:space="preserve"> </w:t>
      </w:r>
      <w:r w:rsidRPr="00771E7B">
        <w:rPr>
          <w:rFonts w:asciiTheme="majorHAnsi" w:hAnsiTheme="majorHAnsi"/>
          <w:sz w:val="23"/>
          <w:szCs w:val="23"/>
        </w:rPr>
        <w:t>prodlení.</w:t>
      </w:r>
    </w:p>
    <w:p w14:paraId="12507134" w14:textId="7277590D" w:rsidR="00D566D5" w:rsidRPr="00771E7B" w:rsidRDefault="00C57690" w:rsidP="00771E7B">
      <w:pPr>
        <w:numPr>
          <w:ilvl w:val="0"/>
          <w:numId w:val="21"/>
        </w:numPr>
        <w:spacing w:line="276" w:lineRule="auto"/>
        <w:jc w:val="both"/>
        <w:rPr>
          <w:rFonts w:asciiTheme="majorHAnsi" w:hAnsiTheme="majorHAnsi"/>
          <w:sz w:val="23"/>
          <w:szCs w:val="23"/>
        </w:rPr>
      </w:pPr>
      <w:r w:rsidRPr="00771E7B">
        <w:rPr>
          <w:rFonts w:asciiTheme="majorHAnsi" w:hAnsiTheme="majorHAnsi"/>
          <w:sz w:val="23"/>
          <w:szCs w:val="23"/>
        </w:rPr>
        <w:t>Nájemce se zavazuje užívat předmětu nájmu v souladu s obecně závaznými právními předpisy o požární ochraně, hygieně, bezpečnosti a ochrany zdraví při práci</w:t>
      </w:r>
      <w:r w:rsidR="00F4799B" w:rsidRPr="00771E7B">
        <w:rPr>
          <w:rFonts w:asciiTheme="majorHAnsi" w:hAnsiTheme="majorHAnsi"/>
          <w:sz w:val="23"/>
          <w:szCs w:val="23"/>
        </w:rPr>
        <w:t>.</w:t>
      </w:r>
    </w:p>
    <w:p w14:paraId="33138FF0" w14:textId="31F72C9D" w:rsidR="00D566D5" w:rsidRPr="00771E7B" w:rsidRDefault="00C57690" w:rsidP="00771E7B">
      <w:pPr>
        <w:numPr>
          <w:ilvl w:val="0"/>
          <w:numId w:val="21"/>
        </w:numPr>
        <w:spacing w:line="276" w:lineRule="auto"/>
        <w:jc w:val="both"/>
        <w:rPr>
          <w:rFonts w:asciiTheme="majorHAnsi" w:hAnsiTheme="majorHAnsi"/>
          <w:sz w:val="23"/>
          <w:szCs w:val="23"/>
        </w:rPr>
      </w:pPr>
      <w:r w:rsidRPr="00771E7B">
        <w:rPr>
          <w:rFonts w:asciiTheme="majorHAnsi" w:hAnsiTheme="majorHAnsi"/>
          <w:sz w:val="23"/>
          <w:szCs w:val="23"/>
        </w:rPr>
        <w:t>Nájemce není oprávněn přenechat předmět nájmu do podnájmu bez písemného souhlasu pronajímatele.</w:t>
      </w:r>
    </w:p>
    <w:p w14:paraId="1085BEEF" w14:textId="77777777" w:rsidR="00D566D5" w:rsidRDefault="00C57690" w:rsidP="00771E7B">
      <w:pPr>
        <w:numPr>
          <w:ilvl w:val="0"/>
          <w:numId w:val="21"/>
        </w:numPr>
        <w:spacing w:line="276" w:lineRule="auto"/>
        <w:jc w:val="both"/>
        <w:rPr>
          <w:rFonts w:asciiTheme="majorHAnsi" w:hAnsiTheme="majorHAnsi"/>
          <w:sz w:val="23"/>
          <w:szCs w:val="23"/>
        </w:rPr>
      </w:pPr>
      <w:r w:rsidRPr="00771E7B">
        <w:rPr>
          <w:rFonts w:asciiTheme="majorHAnsi" w:hAnsiTheme="majorHAnsi"/>
          <w:sz w:val="23"/>
          <w:szCs w:val="23"/>
        </w:rPr>
        <w:t>Za škody, které způsobí nájemce po dobu užívání předmětu nájmu na majetku pronajímatele nebo na majetku či zdraví třetích osob, odpovídá nájemce podle platných obecně závazných předpisů.</w:t>
      </w:r>
    </w:p>
    <w:p w14:paraId="22BED267" w14:textId="77777777" w:rsidR="00905324" w:rsidRPr="00771E7B" w:rsidRDefault="00905324" w:rsidP="00905324">
      <w:pPr>
        <w:spacing w:line="276" w:lineRule="auto"/>
        <w:jc w:val="both"/>
        <w:rPr>
          <w:rFonts w:asciiTheme="majorHAnsi" w:hAnsiTheme="majorHAnsi"/>
          <w:sz w:val="23"/>
          <w:szCs w:val="23"/>
        </w:rPr>
      </w:pPr>
    </w:p>
    <w:p w14:paraId="75FA9B02" w14:textId="77777777" w:rsidR="00C57690" w:rsidRPr="00771E7B" w:rsidRDefault="00C57690" w:rsidP="00771E7B">
      <w:pPr>
        <w:numPr>
          <w:ilvl w:val="0"/>
          <w:numId w:val="21"/>
        </w:numPr>
        <w:spacing w:line="276" w:lineRule="auto"/>
        <w:jc w:val="both"/>
        <w:rPr>
          <w:rFonts w:asciiTheme="majorHAnsi" w:hAnsiTheme="majorHAnsi"/>
          <w:sz w:val="23"/>
          <w:szCs w:val="23"/>
        </w:rPr>
      </w:pPr>
      <w:r w:rsidRPr="00771E7B">
        <w:rPr>
          <w:rFonts w:asciiTheme="majorHAnsi" w:hAnsiTheme="majorHAnsi"/>
          <w:sz w:val="23"/>
          <w:szCs w:val="23"/>
        </w:rPr>
        <w:t>Pronajímatel je povinen poskytnout nájemci veškerou součinnost nezbytnou k užívání předmětu nájmu, zejména je pronajímatel povinen:</w:t>
      </w:r>
    </w:p>
    <w:p w14:paraId="2A1980CE" w14:textId="155CB8F5" w:rsidR="00C57690" w:rsidRPr="00771E7B" w:rsidRDefault="00C57690" w:rsidP="00771E7B">
      <w:pPr>
        <w:numPr>
          <w:ilvl w:val="0"/>
          <w:numId w:val="8"/>
        </w:numPr>
        <w:spacing w:line="276" w:lineRule="auto"/>
        <w:jc w:val="both"/>
        <w:rPr>
          <w:rFonts w:asciiTheme="majorHAnsi" w:hAnsiTheme="majorHAnsi"/>
          <w:sz w:val="23"/>
          <w:szCs w:val="23"/>
        </w:rPr>
      </w:pPr>
      <w:r w:rsidRPr="00771E7B">
        <w:rPr>
          <w:rFonts w:asciiTheme="majorHAnsi" w:hAnsiTheme="majorHAnsi"/>
          <w:sz w:val="23"/>
          <w:szCs w:val="23"/>
        </w:rPr>
        <w:t xml:space="preserve">umožnit nájemci a osobám účastnícím se </w:t>
      </w:r>
      <w:r w:rsidR="002F6F9A" w:rsidRPr="00771E7B">
        <w:rPr>
          <w:rFonts w:asciiTheme="majorHAnsi" w:hAnsiTheme="majorHAnsi"/>
          <w:sz w:val="23"/>
          <w:szCs w:val="23"/>
        </w:rPr>
        <w:t xml:space="preserve">akce </w:t>
      </w:r>
      <w:r w:rsidRPr="00771E7B">
        <w:rPr>
          <w:rFonts w:asciiTheme="majorHAnsi" w:hAnsiTheme="majorHAnsi"/>
          <w:sz w:val="23"/>
          <w:szCs w:val="23"/>
        </w:rPr>
        <w:t>nájemce bezproblémový a včasný přístup do předmětu n</w:t>
      </w:r>
      <w:r w:rsidR="00F9382F" w:rsidRPr="00771E7B">
        <w:rPr>
          <w:rFonts w:asciiTheme="majorHAnsi" w:hAnsiTheme="majorHAnsi"/>
          <w:sz w:val="23"/>
          <w:szCs w:val="23"/>
        </w:rPr>
        <w:t>ájmu v rozsahu vymezeném v čl. I</w:t>
      </w:r>
      <w:r w:rsidRPr="00771E7B">
        <w:rPr>
          <w:rFonts w:asciiTheme="majorHAnsi" w:hAnsiTheme="majorHAnsi"/>
          <w:sz w:val="23"/>
          <w:szCs w:val="23"/>
        </w:rPr>
        <w:t>. této smlouvy,</w:t>
      </w:r>
    </w:p>
    <w:p w14:paraId="2F6F3A06" w14:textId="77777777" w:rsidR="00C57690" w:rsidRPr="00771E7B" w:rsidRDefault="00C57690" w:rsidP="00771E7B">
      <w:pPr>
        <w:numPr>
          <w:ilvl w:val="0"/>
          <w:numId w:val="8"/>
        </w:numPr>
        <w:spacing w:line="276" w:lineRule="auto"/>
        <w:jc w:val="both"/>
        <w:rPr>
          <w:rFonts w:asciiTheme="majorHAnsi" w:hAnsiTheme="majorHAnsi"/>
          <w:sz w:val="23"/>
          <w:szCs w:val="23"/>
        </w:rPr>
      </w:pPr>
      <w:r w:rsidRPr="00771E7B">
        <w:rPr>
          <w:rFonts w:asciiTheme="majorHAnsi" w:hAnsiTheme="majorHAnsi"/>
          <w:sz w:val="23"/>
          <w:szCs w:val="23"/>
        </w:rPr>
        <w:t xml:space="preserve">zajistit fungující </w:t>
      </w:r>
      <w:r w:rsidR="00421603" w:rsidRPr="00771E7B">
        <w:rPr>
          <w:rFonts w:asciiTheme="majorHAnsi" w:hAnsiTheme="majorHAnsi"/>
          <w:sz w:val="23"/>
          <w:szCs w:val="23"/>
        </w:rPr>
        <w:t>techniku v dohodnutém rozsahu</w:t>
      </w:r>
      <w:r w:rsidR="003D14AF" w:rsidRPr="00771E7B">
        <w:rPr>
          <w:rFonts w:asciiTheme="majorHAnsi" w:hAnsiTheme="majorHAnsi"/>
          <w:sz w:val="23"/>
          <w:szCs w:val="23"/>
        </w:rPr>
        <w:t xml:space="preserve"> a technický servis za účelem jejího fungování po celou dobu trvání nájmu</w:t>
      </w:r>
      <w:r w:rsidR="00D255DB" w:rsidRPr="00771E7B">
        <w:rPr>
          <w:rFonts w:asciiTheme="majorHAnsi" w:hAnsiTheme="majorHAnsi"/>
          <w:sz w:val="23"/>
          <w:szCs w:val="23"/>
        </w:rPr>
        <w:t>,</w:t>
      </w:r>
    </w:p>
    <w:p w14:paraId="5911D431" w14:textId="77777777" w:rsidR="00C57690" w:rsidRPr="00771E7B" w:rsidRDefault="00C57690" w:rsidP="00771E7B">
      <w:pPr>
        <w:numPr>
          <w:ilvl w:val="0"/>
          <w:numId w:val="8"/>
        </w:numPr>
        <w:spacing w:line="276" w:lineRule="auto"/>
        <w:jc w:val="both"/>
        <w:rPr>
          <w:rFonts w:asciiTheme="majorHAnsi" w:hAnsiTheme="majorHAnsi"/>
          <w:sz w:val="23"/>
          <w:szCs w:val="23"/>
        </w:rPr>
      </w:pPr>
      <w:r w:rsidRPr="00771E7B">
        <w:rPr>
          <w:rFonts w:asciiTheme="majorHAnsi" w:hAnsiTheme="majorHAnsi"/>
          <w:sz w:val="23"/>
          <w:szCs w:val="23"/>
        </w:rPr>
        <w:t xml:space="preserve">zabezpečit </w:t>
      </w:r>
      <w:r w:rsidR="00326CA6" w:rsidRPr="00771E7B">
        <w:rPr>
          <w:rFonts w:asciiTheme="majorHAnsi" w:hAnsiTheme="majorHAnsi"/>
          <w:sz w:val="23"/>
          <w:szCs w:val="23"/>
        </w:rPr>
        <w:t>běžný</w:t>
      </w:r>
      <w:r w:rsidR="009E73C7" w:rsidRPr="00771E7B">
        <w:rPr>
          <w:rFonts w:asciiTheme="majorHAnsi" w:hAnsiTheme="majorHAnsi"/>
          <w:sz w:val="23"/>
          <w:szCs w:val="23"/>
        </w:rPr>
        <w:t xml:space="preserve"> </w:t>
      </w:r>
      <w:r w:rsidRPr="00771E7B">
        <w:rPr>
          <w:rFonts w:asciiTheme="majorHAnsi" w:hAnsiTheme="majorHAnsi"/>
          <w:sz w:val="23"/>
          <w:szCs w:val="23"/>
        </w:rPr>
        <w:t>úklid předmětu nájmu.</w:t>
      </w:r>
    </w:p>
    <w:p w14:paraId="5A769D6C" w14:textId="62D6E7EC" w:rsidR="00D773E2" w:rsidRPr="00771E7B" w:rsidRDefault="00D773E2" w:rsidP="00771E7B">
      <w:pPr>
        <w:numPr>
          <w:ilvl w:val="0"/>
          <w:numId w:val="21"/>
        </w:numPr>
        <w:spacing w:line="276" w:lineRule="auto"/>
        <w:jc w:val="both"/>
        <w:rPr>
          <w:rFonts w:asciiTheme="majorHAnsi" w:hAnsiTheme="majorHAnsi"/>
          <w:sz w:val="23"/>
          <w:szCs w:val="23"/>
        </w:rPr>
      </w:pPr>
      <w:r w:rsidRPr="00771E7B">
        <w:rPr>
          <w:rFonts w:asciiTheme="majorHAnsi" w:hAnsiTheme="majorHAnsi"/>
          <w:sz w:val="23"/>
          <w:szCs w:val="23"/>
        </w:rPr>
        <w:lastRenderedPageBreak/>
        <w:t xml:space="preserve">Smluvní strany se dohodly, že tato smlouva se uzavírá a nabývá účinnosti dnem uveřejnění v registru smluv podle zákona o registru smluv. Smluvní strany berou výslovně na vědomí a souhlasí s tím, že plnění smlouvy může nastat až po nabytí její účinnosti. </w:t>
      </w:r>
      <w:r w:rsidR="00F67EE6" w:rsidRPr="00771E7B">
        <w:rPr>
          <w:rFonts w:asciiTheme="majorHAnsi" w:hAnsiTheme="majorHAnsi"/>
          <w:sz w:val="23"/>
          <w:szCs w:val="23"/>
        </w:rPr>
        <w:t>Pronajímatel</w:t>
      </w:r>
      <w:r w:rsidRPr="00771E7B">
        <w:rPr>
          <w:rFonts w:asciiTheme="majorHAnsi" w:hAnsiTheme="majorHAnsi"/>
          <w:sz w:val="23"/>
          <w:szCs w:val="23"/>
        </w:rPr>
        <w:t xml:space="preserve"> se zavazuje informovat druhou smluvní stranu o provedení registrace smlouvy zasláním kopie potvrzení správce registru smluv na e-mailovou adresu uvedenou v</w:t>
      </w:r>
      <w:r w:rsidR="00F67EE6" w:rsidRPr="00771E7B">
        <w:rPr>
          <w:rFonts w:asciiTheme="majorHAnsi" w:hAnsiTheme="majorHAnsi"/>
          <w:sz w:val="23"/>
          <w:szCs w:val="23"/>
        </w:rPr>
        <w:t> čl. 5</w:t>
      </w:r>
      <w:r w:rsidRPr="00771E7B">
        <w:rPr>
          <w:rFonts w:asciiTheme="majorHAnsi" w:hAnsiTheme="majorHAnsi"/>
          <w:sz w:val="23"/>
          <w:szCs w:val="23"/>
        </w:rPr>
        <w:t xml:space="preserve"> této smlouvy.</w:t>
      </w:r>
    </w:p>
    <w:p w14:paraId="11E00932" w14:textId="258FFD2C" w:rsidR="003624BC" w:rsidRPr="00771E7B" w:rsidRDefault="00C57690" w:rsidP="00771E7B">
      <w:pPr>
        <w:numPr>
          <w:ilvl w:val="0"/>
          <w:numId w:val="21"/>
        </w:numPr>
        <w:spacing w:line="276" w:lineRule="auto"/>
        <w:jc w:val="both"/>
        <w:rPr>
          <w:rFonts w:asciiTheme="majorHAnsi" w:hAnsiTheme="majorHAnsi"/>
          <w:sz w:val="23"/>
          <w:szCs w:val="23"/>
        </w:rPr>
      </w:pPr>
      <w:r w:rsidRPr="00771E7B">
        <w:rPr>
          <w:rFonts w:asciiTheme="majorHAnsi" w:hAnsiTheme="majorHAnsi"/>
          <w:sz w:val="23"/>
          <w:szCs w:val="23"/>
        </w:rPr>
        <w:t>Jakékoliv změny či dodatky k této smlouvě mohou být učiněny výhradně písemně.</w:t>
      </w:r>
      <w:r w:rsidR="003624BC" w:rsidRPr="00771E7B">
        <w:rPr>
          <w:rFonts w:asciiTheme="majorHAnsi" w:hAnsiTheme="majorHAnsi"/>
          <w:sz w:val="23"/>
          <w:szCs w:val="23"/>
        </w:rPr>
        <w:t xml:space="preserve"> Změny </w:t>
      </w:r>
      <w:r w:rsidR="00D330E9" w:rsidRPr="00771E7B">
        <w:rPr>
          <w:rFonts w:asciiTheme="majorHAnsi" w:hAnsiTheme="majorHAnsi"/>
          <w:sz w:val="23"/>
          <w:szCs w:val="23"/>
        </w:rPr>
        <w:t xml:space="preserve">odpovědných </w:t>
      </w:r>
      <w:r w:rsidR="003624BC" w:rsidRPr="00771E7B">
        <w:rPr>
          <w:rFonts w:asciiTheme="majorHAnsi" w:hAnsiTheme="majorHAnsi"/>
          <w:sz w:val="23"/>
          <w:szCs w:val="23"/>
        </w:rPr>
        <w:t>osob uvedených v</w:t>
      </w:r>
      <w:r w:rsidR="00D330E9" w:rsidRPr="00771E7B">
        <w:rPr>
          <w:rFonts w:asciiTheme="majorHAnsi" w:hAnsiTheme="majorHAnsi"/>
          <w:sz w:val="23"/>
          <w:szCs w:val="23"/>
        </w:rPr>
        <w:t> čl. V</w:t>
      </w:r>
      <w:r w:rsidR="00F67EE6" w:rsidRPr="00771E7B">
        <w:rPr>
          <w:rFonts w:asciiTheme="majorHAnsi" w:hAnsiTheme="majorHAnsi"/>
          <w:sz w:val="23"/>
          <w:szCs w:val="23"/>
        </w:rPr>
        <w:t xml:space="preserve"> této </w:t>
      </w:r>
      <w:r w:rsidR="003624BC" w:rsidRPr="00771E7B">
        <w:rPr>
          <w:rFonts w:asciiTheme="majorHAnsi" w:hAnsiTheme="majorHAnsi"/>
          <w:sz w:val="23"/>
          <w:szCs w:val="23"/>
        </w:rPr>
        <w:t>smlouvy nevyžadují písemný dodatek ke smlouvě. Dostačující je jednostranná písemná informace zaslaná druhé smluvní straně na adresu uvedenou v záhlaví smlouvy.</w:t>
      </w:r>
    </w:p>
    <w:p w14:paraId="142D618E" w14:textId="77777777" w:rsidR="00866B16" w:rsidRPr="00866B16" w:rsidRDefault="00866B16" w:rsidP="00866B16">
      <w:pPr>
        <w:numPr>
          <w:ilvl w:val="0"/>
          <w:numId w:val="21"/>
        </w:numPr>
        <w:spacing w:line="276" w:lineRule="auto"/>
        <w:jc w:val="both"/>
        <w:rPr>
          <w:rFonts w:asciiTheme="majorHAnsi" w:hAnsiTheme="majorHAnsi"/>
          <w:sz w:val="23"/>
          <w:szCs w:val="23"/>
        </w:rPr>
      </w:pPr>
      <w:r>
        <w:rPr>
          <w:rFonts w:ascii="Cambria" w:hAnsi="Cambria"/>
          <w:sz w:val="23"/>
          <w:szCs w:val="23"/>
        </w:rPr>
        <w:t xml:space="preserve">Uzavírá-li se smlouva v listinné podobě, vyhotovují se dvě vyhotovení s platností originálu, z nichž každá smluvní strana </w:t>
      </w:r>
      <w:proofErr w:type="gramStart"/>
      <w:r>
        <w:rPr>
          <w:rFonts w:ascii="Cambria" w:hAnsi="Cambria"/>
          <w:sz w:val="23"/>
          <w:szCs w:val="23"/>
        </w:rPr>
        <w:t>obdrží</w:t>
      </w:r>
      <w:proofErr w:type="gramEnd"/>
      <w:r>
        <w:rPr>
          <w:rFonts w:ascii="Cambria" w:hAnsi="Cambria"/>
          <w:sz w:val="23"/>
          <w:szCs w:val="23"/>
        </w:rPr>
        <w:t xml:space="preserve"> po jednom. Uzavírá-li se smlouva v elektronické podobě, sdílejí smluvní strany originální vyhotovení, ke kterému jsou připojeny elektronické podpisy obou smluvních stran, a to podpisy zaručené založené na </w:t>
      </w:r>
      <w:r w:rsidRPr="00866B16">
        <w:rPr>
          <w:rFonts w:asciiTheme="majorHAnsi" w:hAnsiTheme="majorHAnsi"/>
          <w:sz w:val="23"/>
          <w:szCs w:val="23"/>
        </w:rPr>
        <w:t>kvalifikovaném certifikátu nebo podpisy kvalifikované.</w:t>
      </w:r>
    </w:p>
    <w:p w14:paraId="2112A3EC" w14:textId="4C599853" w:rsidR="00AC4689" w:rsidRPr="00771E7B" w:rsidRDefault="002F2C2B" w:rsidP="00771E7B">
      <w:pPr>
        <w:numPr>
          <w:ilvl w:val="0"/>
          <w:numId w:val="21"/>
        </w:numPr>
        <w:spacing w:line="276" w:lineRule="auto"/>
        <w:jc w:val="both"/>
        <w:rPr>
          <w:rFonts w:asciiTheme="majorHAnsi" w:hAnsiTheme="majorHAnsi"/>
          <w:sz w:val="23"/>
          <w:szCs w:val="23"/>
        </w:rPr>
      </w:pPr>
      <w:r w:rsidRPr="00771E7B">
        <w:rPr>
          <w:rFonts w:asciiTheme="majorHAnsi" w:hAnsiTheme="majorHAnsi"/>
          <w:sz w:val="23"/>
          <w:szCs w:val="23"/>
        </w:rPr>
        <w:t>Pronajímatel a nájemce</w:t>
      </w:r>
      <w:r w:rsidR="00AB71CF" w:rsidRPr="00771E7B">
        <w:rPr>
          <w:rFonts w:asciiTheme="majorHAnsi" w:hAnsiTheme="majorHAnsi"/>
          <w:sz w:val="23"/>
          <w:szCs w:val="23"/>
        </w:rPr>
        <w:t xml:space="preserve"> se dohodli, že žádný</w:t>
      </w:r>
      <w:r w:rsidR="00AC4689" w:rsidRPr="00771E7B">
        <w:rPr>
          <w:rFonts w:asciiTheme="majorHAnsi" w:hAnsiTheme="majorHAnsi"/>
          <w:sz w:val="23"/>
          <w:szCs w:val="23"/>
        </w:rPr>
        <w:t xml:space="preserve"> z nich není oprávněn postoupit svá práva a</w:t>
      </w:r>
      <w:r w:rsidR="00A8531A" w:rsidRPr="00771E7B">
        <w:rPr>
          <w:rFonts w:asciiTheme="majorHAnsi" w:hAnsiTheme="majorHAnsi"/>
          <w:sz w:val="23"/>
          <w:szCs w:val="23"/>
        </w:rPr>
        <w:t xml:space="preserve"> povinnosti vyplývající z této s</w:t>
      </w:r>
      <w:r w:rsidR="00AC4689" w:rsidRPr="00771E7B">
        <w:rPr>
          <w:rFonts w:asciiTheme="majorHAnsi" w:hAnsiTheme="majorHAnsi"/>
          <w:sz w:val="23"/>
          <w:szCs w:val="23"/>
        </w:rPr>
        <w:t xml:space="preserve">mlouvy třetí straně bez předchozího písemného souhlasu druhé </w:t>
      </w:r>
      <w:r w:rsidR="00A8531A" w:rsidRPr="00771E7B">
        <w:rPr>
          <w:rFonts w:asciiTheme="majorHAnsi" w:hAnsiTheme="majorHAnsi"/>
          <w:sz w:val="23"/>
          <w:szCs w:val="23"/>
        </w:rPr>
        <w:t>s</w:t>
      </w:r>
      <w:r w:rsidR="00AC4689" w:rsidRPr="00771E7B">
        <w:rPr>
          <w:rFonts w:asciiTheme="majorHAnsi" w:hAnsiTheme="majorHAnsi"/>
          <w:sz w:val="23"/>
          <w:szCs w:val="23"/>
        </w:rPr>
        <w:t xml:space="preserve">mluvní strany, s výjimkou peněžitých pohledávek za druhou </w:t>
      </w:r>
      <w:r w:rsidR="00A8531A" w:rsidRPr="00771E7B">
        <w:rPr>
          <w:rFonts w:asciiTheme="majorHAnsi" w:hAnsiTheme="majorHAnsi"/>
          <w:sz w:val="23"/>
          <w:szCs w:val="23"/>
        </w:rPr>
        <w:t>s</w:t>
      </w:r>
      <w:r w:rsidR="00AC4689" w:rsidRPr="00771E7B">
        <w:rPr>
          <w:rFonts w:asciiTheme="majorHAnsi" w:hAnsiTheme="majorHAnsi"/>
          <w:sz w:val="23"/>
          <w:szCs w:val="23"/>
        </w:rPr>
        <w:t>mluvní stranou a přechod</w:t>
      </w:r>
      <w:r w:rsidR="00A8531A" w:rsidRPr="00771E7B">
        <w:rPr>
          <w:rFonts w:asciiTheme="majorHAnsi" w:hAnsiTheme="majorHAnsi"/>
          <w:sz w:val="23"/>
          <w:szCs w:val="23"/>
        </w:rPr>
        <w:t>u této s</w:t>
      </w:r>
      <w:r w:rsidR="00AC4689" w:rsidRPr="00771E7B">
        <w:rPr>
          <w:rFonts w:asciiTheme="majorHAnsi" w:hAnsiTheme="majorHAnsi"/>
          <w:sz w:val="23"/>
          <w:szCs w:val="23"/>
        </w:rPr>
        <w:t>mlouvy při právním nástupnictví.</w:t>
      </w:r>
    </w:p>
    <w:p w14:paraId="4AFD8399" w14:textId="77777777" w:rsidR="00C57690" w:rsidRDefault="00C57690" w:rsidP="00771E7B">
      <w:pPr>
        <w:spacing w:line="276" w:lineRule="auto"/>
        <w:ind w:left="900"/>
        <w:rPr>
          <w:rFonts w:asciiTheme="majorHAnsi" w:hAnsiTheme="majorHAnsi"/>
          <w:sz w:val="23"/>
          <w:szCs w:val="23"/>
        </w:rPr>
      </w:pPr>
    </w:p>
    <w:p w14:paraId="7D52652E" w14:textId="77777777" w:rsidR="00905324" w:rsidRPr="00771E7B" w:rsidRDefault="00905324" w:rsidP="009326F5">
      <w:pPr>
        <w:spacing w:line="276" w:lineRule="auto"/>
        <w:rPr>
          <w:rFonts w:asciiTheme="majorHAnsi" w:hAnsiTheme="majorHAnsi"/>
          <w:sz w:val="23"/>
          <w:szCs w:val="23"/>
        </w:rPr>
      </w:pPr>
    </w:p>
    <w:p w14:paraId="5A47E7DB" w14:textId="77777777" w:rsidR="00401D97" w:rsidRPr="00771E7B" w:rsidRDefault="00401D97" w:rsidP="00771E7B">
      <w:pPr>
        <w:spacing w:line="276" w:lineRule="auto"/>
        <w:rPr>
          <w:rFonts w:asciiTheme="majorHAnsi" w:hAnsiTheme="majorHAnsi"/>
          <w:sz w:val="23"/>
          <w:szCs w:val="23"/>
        </w:rPr>
      </w:pPr>
    </w:p>
    <w:p w14:paraId="7AAE532E" w14:textId="3E5D83C3" w:rsidR="00C57690" w:rsidRPr="00771E7B" w:rsidRDefault="00C57690" w:rsidP="00771E7B">
      <w:pPr>
        <w:spacing w:line="276" w:lineRule="auto"/>
        <w:rPr>
          <w:rFonts w:asciiTheme="majorHAnsi" w:hAnsiTheme="majorHAnsi"/>
          <w:sz w:val="23"/>
          <w:szCs w:val="23"/>
        </w:rPr>
      </w:pPr>
      <w:r w:rsidRPr="00771E7B">
        <w:rPr>
          <w:rFonts w:asciiTheme="majorHAnsi" w:hAnsiTheme="majorHAnsi"/>
          <w:sz w:val="23"/>
          <w:szCs w:val="23"/>
        </w:rPr>
        <w:t xml:space="preserve">V Praze dne ……………               </w:t>
      </w:r>
      <w:r w:rsidR="00E27619" w:rsidRPr="00771E7B">
        <w:rPr>
          <w:rFonts w:asciiTheme="majorHAnsi" w:hAnsiTheme="majorHAnsi"/>
          <w:sz w:val="23"/>
          <w:szCs w:val="23"/>
        </w:rPr>
        <w:t xml:space="preserve">                       </w:t>
      </w:r>
      <w:r w:rsidR="39922CB0" w:rsidRPr="00771E7B">
        <w:rPr>
          <w:rFonts w:asciiTheme="majorHAnsi" w:hAnsiTheme="majorHAnsi"/>
          <w:sz w:val="23"/>
          <w:szCs w:val="23"/>
        </w:rPr>
        <w:t xml:space="preserve">        </w:t>
      </w:r>
      <w:r w:rsidR="00E27619" w:rsidRPr="00771E7B">
        <w:rPr>
          <w:rFonts w:asciiTheme="majorHAnsi" w:hAnsiTheme="majorHAnsi"/>
          <w:sz w:val="23"/>
          <w:szCs w:val="23"/>
        </w:rPr>
        <w:t xml:space="preserve">        </w:t>
      </w:r>
      <w:r w:rsidR="00771E7B" w:rsidRPr="00771E7B">
        <w:rPr>
          <w:rFonts w:asciiTheme="majorHAnsi" w:hAnsiTheme="majorHAnsi"/>
          <w:sz w:val="23"/>
          <w:szCs w:val="23"/>
        </w:rPr>
        <w:tab/>
      </w:r>
      <w:r w:rsidRPr="00771E7B">
        <w:rPr>
          <w:rFonts w:asciiTheme="majorHAnsi" w:hAnsiTheme="majorHAnsi"/>
          <w:sz w:val="23"/>
          <w:szCs w:val="23"/>
        </w:rPr>
        <w:t>V </w:t>
      </w:r>
      <w:r w:rsidR="00401D97" w:rsidRPr="00771E7B">
        <w:rPr>
          <w:rFonts w:asciiTheme="majorHAnsi" w:hAnsiTheme="majorHAnsi"/>
          <w:sz w:val="23"/>
          <w:szCs w:val="23"/>
        </w:rPr>
        <w:t>…………………</w:t>
      </w:r>
      <w:r w:rsidRPr="00771E7B">
        <w:rPr>
          <w:rFonts w:asciiTheme="majorHAnsi" w:hAnsiTheme="majorHAnsi"/>
          <w:sz w:val="23"/>
          <w:szCs w:val="23"/>
        </w:rPr>
        <w:t xml:space="preserve"> dne </w:t>
      </w:r>
      <w:r w:rsidR="00401D97" w:rsidRPr="00771E7B">
        <w:rPr>
          <w:rFonts w:asciiTheme="majorHAnsi" w:hAnsiTheme="majorHAnsi"/>
          <w:sz w:val="23"/>
          <w:szCs w:val="23"/>
        </w:rPr>
        <w:t>……………</w:t>
      </w:r>
    </w:p>
    <w:p w14:paraId="0CB9FA4F" w14:textId="77777777" w:rsidR="00C57690" w:rsidRPr="00771E7B" w:rsidRDefault="00C57690" w:rsidP="00771E7B">
      <w:pPr>
        <w:spacing w:line="276" w:lineRule="auto"/>
        <w:rPr>
          <w:rFonts w:asciiTheme="majorHAnsi" w:hAnsiTheme="majorHAnsi"/>
          <w:sz w:val="23"/>
          <w:szCs w:val="23"/>
        </w:rPr>
      </w:pPr>
    </w:p>
    <w:p w14:paraId="55C46012" w14:textId="77777777" w:rsidR="00C57690" w:rsidRPr="00771E7B" w:rsidRDefault="00C57690" w:rsidP="00771E7B">
      <w:pPr>
        <w:spacing w:line="276" w:lineRule="auto"/>
        <w:rPr>
          <w:rFonts w:asciiTheme="majorHAnsi" w:hAnsiTheme="majorHAnsi"/>
          <w:sz w:val="23"/>
          <w:szCs w:val="23"/>
        </w:rPr>
      </w:pPr>
    </w:p>
    <w:p w14:paraId="69A6754B" w14:textId="77777777" w:rsidR="00C57690" w:rsidRPr="00771E7B" w:rsidRDefault="00C57690" w:rsidP="00771E7B">
      <w:pPr>
        <w:spacing w:line="276" w:lineRule="auto"/>
        <w:rPr>
          <w:rFonts w:asciiTheme="majorHAnsi" w:hAnsiTheme="majorHAnsi"/>
          <w:sz w:val="23"/>
          <w:szCs w:val="23"/>
        </w:rPr>
      </w:pPr>
    </w:p>
    <w:p w14:paraId="31EEA786" w14:textId="77777777" w:rsidR="00C57690" w:rsidRPr="00771E7B" w:rsidRDefault="00C57690" w:rsidP="00771E7B">
      <w:pPr>
        <w:spacing w:line="276" w:lineRule="auto"/>
        <w:rPr>
          <w:rFonts w:asciiTheme="majorHAnsi" w:hAnsiTheme="majorHAnsi"/>
          <w:sz w:val="23"/>
          <w:szCs w:val="23"/>
        </w:rPr>
      </w:pPr>
    </w:p>
    <w:p w14:paraId="7DD26235" w14:textId="4354B48F" w:rsidR="00A8531E" w:rsidRPr="00771E7B" w:rsidRDefault="00C57690" w:rsidP="00771E7B">
      <w:pPr>
        <w:spacing w:line="276" w:lineRule="auto"/>
        <w:rPr>
          <w:rFonts w:asciiTheme="majorHAnsi" w:hAnsiTheme="majorHAnsi"/>
          <w:sz w:val="23"/>
          <w:szCs w:val="23"/>
        </w:rPr>
      </w:pPr>
      <w:r w:rsidRPr="00771E7B">
        <w:rPr>
          <w:rFonts w:asciiTheme="majorHAnsi" w:hAnsiTheme="majorHAnsi"/>
          <w:sz w:val="23"/>
          <w:szCs w:val="23"/>
        </w:rPr>
        <w:t>………………………………</w:t>
      </w:r>
      <w:r w:rsidR="001D6A96" w:rsidRPr="00771E7B">
        <w:rPr>
          <w:rFonts w:asciiTheme="majorHAnsi" w:hAnsiTheme="majorHAnsi"/>
          <w:sz w:val="23"/>
          <w:szCs w:val="23"/>
        </w:rPr>
        <w:t xml:space="preserve">…                </w:t>
      </w:r>
      <w:r w:rsidR="31D67978" w:rsidRPr="00771E7B">
        <w:rPr>
          <w:rFonts w:asciiTheme="majorHAnsi" w:hAnsiTheme="majorHAnsi"/>
          <w:sz w:val="23"/>
          <w:szCs w:val="23"/>
        </w:rPr>
        <w:t xml:space="preserve">                                    </w:t>
      </w:r>
      <w:r w:rsidR="001D6A96" w:rsidRPr="00771E7B">
        <w:rPr>
          <w:rFonts w:asciiTheme="majorHAnsi" w:hAnsiTheme="majorHAnsi"/>
          <w:sz w:val="23"/>
          <w:szCs w:val="23"/>
        </w:rPr>
        <w:t xml:space="preserve">     </w:t>
      </w:r>
      <w:r w:rsidR="00E27619" w:rsidRPr="00771E7B">
        <w:rPr>
          <w:rFonts w:asciiTheme="majorHAnsi" w:hAnsiTheme="majorHAnsi"/>
          <w:sz w:val="23"/>
          <w:szCs w:val="23"/>
        </w:rPr>
        <w:t xml:space="preserve">…………………………………         </w:t>
      </w:r>
      <w:r w:rsidR="5DC03EFD" w:rsidRPr="00771E7B">
        <w:rPr>
          <w:rFonts w:asciiTheme="majorHAnsi" w:hAnsiTheme="majorHAnsi"/>
          <w:sz w:val="23"/>
          <w:szCs w:val="23"/>
        </w:rPr>
        <w:t>Pr</w:t>
      </w:r>
      <w:r w:rsidRPr="00771E7B">
        <w:rPr>
          <w:rFonts w:asciiTheme="majorHAnsi" w:hAnsiTheme="majorHAnsi"/>
          <w:sz w:val="23"/>
          <w:szCs w:val="23"/>
        </w:rPr>
        <w:t xml:space="preserve">onajímatel                                        </w:t>
      </w:r>
      <w:r w:rsidR="00F9382F" w:rsidRPr="00771E7B">
        <w:rPr>
          <w:rFonts w:asciiTheme="majorHAnsi" w:hAnsiTheme="majorHAnsi"/>
          <w:sz w:val="23"/>
          <w:szCs w:val="23"/>
        </w:rPr>
        <w:t xml:space="preserve">            </w:t>
      </w:r>
      <w:r w:rsidR="50622EC7" w:rsidRPr="00771E7B">
        <w:rPr>
          <w:rFonts w:asciiTheme="majorHAnsi" w:hAnsiTheme="majorHAnsi"/>
          <w:sz w:val="23"/>
          <w:szCs w:val="23"/>
        </w:rPr>
        <w:t xml:space="preserve">           </w:t>
      </w:r>
      <w:r w:rsidR="00F9382F" w:rsidRPr="00771E7B">
        <w:rPr>
          <w:rFonts w:asciiTheme="majorHAnsi" w:hAnsiTheme="majorHAnsi"/>
          <w:sz w:val="23"/>
          <w:szCs w:val="23"/>
        </w:rPr>
        <w:t xml:space="preserve">             </w:t>
      </w:r>
      <w:r w:rsidRPr="00771E7B">
        <w:rPr>
          <w:rFonts w:asciiTheme="majorHAnsi" w:hAnsiTheme="majorHAnsi"/>
          <w:sz w:val="23"/>
          <w:szCs w:val="23"/>
        </w:rPr>
        <w:t xml:space="preserve">Nájemce </w:t>
      </w:r>
    </w:p>
    <w:sectPr w:rsidR="00A8531E" w:rsidRPr="00771E7B" w:rsidSect="00553685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5C1299" w14:textId="77777777" w:rsidR="00060E1F" w:rsidRDefault="00060E1F" w:rsidP="00A8531E">
      <w:r>
        <w:separator/>
      </w:r>
    </w:p>
  </w:endnote>
  <w:endnote w:type="continuationSeparator" w:id="0">
    <w:p w14:paraId="384BAD22" w14:textId="77777777" w:rsidR="00060E1F" w:rsidRDefault="00060E1F" w:rsidP="00A8531E">
      <w:r>
        <w:continuationSeparator/>
      </w:r>
    </w:p>
  </w:endnote>
  <w:endnote w:type="continuationNotice" w:id="1">
    <w:p w14:paraId="3659F667" w14:textId="77777777" w:rsidR="00E21180" w:rsidRDefault="00E211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0B01D0" w14:textId="77777777" w:rsidR="00060E1F" w:rsidRDefault="00060E1F" w:rsidP="00A8531E">
      <w:r>
        <w:separator/>
      </w:r>
    </w:p>
  </w:footnote>
  <w:footnote w:type="continuationSeparator" w:id="0">
    <w:p w14:paraId="65BAB7CC" w14:textId="77777777" w:rsidR="00060E1F" w:rsidRDefault="00060E1F" w:rsidP="00A8531E">
      <w:r>
        <w:continuationSeparator/>
      </w:r>
    </w:p>
  </w:footnote>
  <w:footnote w:type="continuationNotice" w:id="1">
    <w:p w14:paraId="68B85627" w14:textId="77777777" w:rsidR="00E21180" w:rsidRDefault="00E2118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hybridMultilevel"/>
    <w:tmpl w:val="00000003"/>
    <w:lvl w:ilvl="0" w:tplc="4210E278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 w:tplc="D50EF2E8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2" w:tplc="3D926EAA">
      <w:start w:val="1"/>
      <w:numFmt w:val="lowerRoman"/>
      <w:lvlText w:val="%3."/>
      <w:lvlJc w:val="right"/>
      <w:pPr>
        <w:tabs>
          <w:tab w:val="num" w:pos="1800"/>
        </w:tabs>
        <w:ind w:left="216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3" w:tplc="042A2A3C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4" w:tplc="C720BFBE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5" w:tplc="50CE5C8A">
      <w:start w:val="1"/>
      <w:numFmt w:val="lowerRoman"/>
      <w:lvlText w:val="%6."/>
      <w:lvlJc w:val="right"/>
      <w:pPr>
        <w:tabs>
          <w:tab w:val="num" w:pos="3960"/>
        </w:tabs>
        <w:ind w:left="432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6" w:tplc="72E09532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7" w:tplc="132021A8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8" w:tplc="6BBC865C">
      <w:start w:val="1"/>
      <w:numFmt w:val="lowerRoman"/>
      <w:lvlText w:val="%9."/>
      <w:lvlJc w:val="right"/>
      <w:pPr>
        <w:tabs>
          <w:tab w:val="num" w:pos="6120"/>
        </w:tabs>
        <w:ind w:left="648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</w:abstractNum>
  <w:abstractNum w:abstractNumId="1" w15:restartNumberingAfterBreak="0">
    <w:nsid w:val="00000004"/>
    <w:multiLevelType w:val="hybridMultilevel"/>
    <w:tmpl w:val="1642249E"/>
    <w:lvl w:ilvl="0" w:tplc="F64EC302">
      <w:start w:val="1"/>
      <w:numFmt w:val="decimal"/>
      <w:lvlText w:val="5.%1."/>
      <w:lvlJc w:val="righ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 w:tplc="F12827C0">
      <w:start w:val="1"/>
      <w:numFmt w:val="lowerLetter"/>
      <w:lvlText w:val="%2."/>
      <w:lvlJc w:val="left"/>
      <w:pPr>
        <w:tabs>
          <w:tab w:val="num" w:pos="720"/>
        </w:tabs>
        <w:ind w:left="108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2" w:tplc="4CDAD560">
      <w:start w:val="1"/>
      <w:numFmt w:val="lowerRoman"/>
      <w:lvlText w:val="%3."/>
      <w:lvlJc w:val="right"/>
      <w:pPr>
        <w:tabs>
          <w:tab w:val="num" w:pos="1440"/>
        </w:tabs>
        <w:ind w:left="180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3" w:tplc="64A0CE72">
      <w:start w:val="1"/>
      <w:numFmt w:val="decimal"/>
      <w:lvlText w:val="%4."/>
      <w:lvlJc w:val="left"/>
      <w:pPr>
        <w:tabs>
          <w:tab w:val="num" w:pos="2160"/>
        </w:tabs>
        <w:ind w:left="252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4" w:tplc="784A37DC">
      <w:start w:val="1"/>
      <w:numFmt w:val="lowerLetter"/>
      <w:lvlText w:val="%5."/>
      <w:lvlJc w:val="left"/>
      <w:pPr>
        <w:tabs>
          <w:tab w:val="num" w:pos="2880"/>
        </w:tabs>
        <w:ind w:left="32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5" w:tplc="58788E5C">
      <w:start w:val="1"/>
      <w:numFmt w:val="lowerRoman"/>
      <w:lvlText w:val="%6."/>
      <w:lvlJc w:val="right"/>
      <w:pPr>
        <w:tabs>
          <w:tab w:val="num" w:pos="3600"/>
        </w:tabs>
        <w:ind w:left="396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6" w:tplc="C5C222B2">
      <w:start w:val="1"/>
      <w:numFmt w:val="decimal"/>
      <w:lvlText w:val="%7."/>
      <w:lvlJc w:val="left"/>
      <w:pPr>
        <w:tabs>
          <w:tab w:val="num" w:pos="4320"/>
        </w:tabs>
        <w:ind w:left="468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7" w:tplc="706407BE">
      <w:start w:val="1"/>
      <w:numFmt w:val="lowerLetter"/>
      <w:lvlText w:val="%8."/>
      <w:lvlJc w:val="left"/>
      <w:pPr>
        <w:tabs>
          <w:tab w:val="num" w:pos="5040"/>
        </w:tabs>
        <w:ind w:left="540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8" w:tplc="455C2DCA">
      <w:start w:val="1"/>
      <w:numFmt w:val="lowerRoman"/>
      <w:lvlText w:val="%9."/>
      <w:lvlJc w:val="right"/>
      <w:pPr>
        <w:tabs>
          <w:tab w:val="num" w:pos="5760"/>
        </w:tabs>
        <w:ind w:left="612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</w:abstractNum>
  <w:abstractNum w:abstractNumId="2" w15:restartNumberingAfterBreak="0">
    <w:nsid w:val="03615FC1"/>
    <w:multiLevelType w:val="hybridMultilevel"/>
    <w:tmpl w:val="72B86882"/>
    <w:lvl w:ilvl="0" w:tplc="0405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 w15:restartNumberingAfterBreak="0">
    <w:nsid w:val="105E1CC5"/>
    <w:multiLevelType w:val="multilevel"/>
    <w:tmpl w:val="E052488A"/>
    <w:lvl w:ilvl="0">
      <w:start w:val="1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4" w15:restartNumberingAfterBreak="0">
    <w:nsid w:val="12BA11E7"/>
    <w:multiLevelType w:val="hybridMultilevel"/>
    <w:tmpl w:val="BE5AF4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87547F"/>
    <w:multiLevelType w:val="hybridMultilevel"/>
    <w:tmpl w:val="FA542470"/>
    <w:lvl w:ilvl="0" w:tplc="992CAB5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3D6FB9"/>
    <w:multiLevelType w:val="hybridMultilevel"/>
    <w:tmpl w:val="D02E3420"/>
    <w:lvl w:ilvl="0" w:tplc="EBFCA0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8949E5"/>
    <w:multiLevelType w:val="hybridMultilevel"/>
    <w:tmpl w:val="9ED60818"/>
    <w:lvl w:ilvl="0" w:tplc="BD167E82">
      <w:start w:val="1"/>
      <w:numFmt w:val="decimal"/>
      <w:lvlText w:val="2.%1."/>
      <w:lvlJc w:val="righ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1AAE4D5D"/>
    <w:multiLevelType w:val="hybridMultilevel"/>
    <w:tmpl w:val="AA7A95A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AE745D1"/>
    <w:multiLevelType w:val="hybridMultilevel"/>
    <w:tmpl w:val="7A42D32A"/>
    <w:lvl w:ilvl="0" w:tplc="5328A18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0" w15:restartNumberingAfterBreak="0">
    <w:nsid w:val="200F299B"/>
    <w:multiLevelType w:val="hybridMultilevel"/>
    <w:tmpl w:val="BB9E3548"/>
    <w:lvl w:ilvl="0" w:tplc="D7C4F3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2702E8"/>
    <w:multiLevelType w:val="hybridMultilevel"/>
    <w:tmpl w:val="31CE3950"/>
    <w:lvl w:ilvl="0" w:tplc="07906F24">
      <w:start w:val="1"/>
      <w:numFmt w:val="decimal"/>
      <w:lvlText w:val="6.%1."/>
      <w:lvlJc w:val="righ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2F2D9E"/>
    <w:multiLevelType w:val="hybridMultilevel"/>
    <w:tmpl w:val="0DFE388C"/>
    <w:lvl w:ilvl="0" w:tplc="26AE3C74">
      <w:start w:val="1"/>
      <w:numFmt w:val="decimal"/>
      <w:lvlText w:val="1.%1."/>
      <w:lvlJc w:val="righ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28656CF5"/>
    <w:multiLevelType w:val="hybridMultilevel"/>
    <w:tmpl w:val="D2B03E1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B3F5D16"/>
    <w:multiLevelType w:val="hybridMultilevel"/>
    <w:tmpl w:val="6D9A4558"/>
    <w:lvl w:ilvl="0" w:tplc="AE84A63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 w:tplc="A6FCB5E0">
      <w:start w:val="1"/>
      <w:numFmt w:val="lowerLetter"/>
      <w:lvlText w:val="%2)"/>
      <w:lvlJc w:val="left"/>
      <w:pPr>
        <w:tabs>
          <w:tab w:val="num" w:pos="720"/>
        </w:tabs>
        <w:ind w:left="1080" w:hanging="360"/>
      </w:pPr>
      <w:rPr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 w:tplc="4CDAD560">
      <w:start w:val="1"/>
      <w:numFmt w:val="lowerRoman"/>
      <w:lvlText w:val="%3."/>
      <w:lvlJc w:val="right"/>
      <w:pPr>
        <w:tabs>
          <w:tab w:val="num" w:pos="1440"/>
        </w:tabs>
        <w:ind w:left="180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3" w:tplc="64A0CE72">
      <w:start w:val="1"/>
      <w:numFmt w:val="decimal"/>
      <w:lvlText w:val="%4."/>
      <w:lvlJc w:val="left"/>
      <w:pPr>
        <w:tabs>
          <w:tab w:val="num" w:pos="2160"/>
        </w:tabs>
        <w:ind w:left="252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4" w:tplc="784A37DC">
      <w:start w:val="1"/>
      <w:numFmt w:val="lowerLetter"/>
      <w:lvlText w:val="%5."/>
      <w:lvlJc w:val="left"/>
      <w:pPr>
        <w:tabs>
          <w:tab w:val="num" w:pos="2880"/>
        </w:tabs>
        <w:ind w:left="32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5" w:tplc="58788E5C">
      <w:start w:val="1"/>
      <w:numFmt w:val="lowerRoman"/>
      <w:lvlText w:val="%6."/>
      <w:lvlJc w:val="right"/>
      <w:pPr>
        <w:tabs>
          <w:tab w:val="num" w:pos="3600"/>
        </w:tabs>
        <w:ind w:left="396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6" w:tplc="C5C222B2">
      <w:start w:val="1"/>
      <w:numFmt w:val="decimal"/>
      <w:lvlText w:val="%7."/>
      <w:lvlJc w:val="left"/>
      <w:pPr>
        <w:tabs>
          <w:tab w:val="num" w:pos="4320"/>
        </w:tabs>
        <w:ind w:left="468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7" w:tplc="706407BE">
      <w:start w:val="1"/>
      <w:numFmt w:val="lowerLetter"/>
      <w:lvlText w:val="%8."/>
      <w:lvlJc w:val="left"/>
      <w:pPr>
        <w:tabs>
          <w:tab w:val="num" w:pos="5040"/>
        </w:tabs>
        <w:ind w:left="540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8" w:tplc="455C2DCA">
      <w:start w:val="1"/>
      <w:numFmt w:val="lowerRoman"/>
      <w:lvlText w:val="%9."/>
      <w:lvlJc w:val="right"/>
      <w:pPr>
        <w:tabs>
          <w:tab w:val="num" w:pos="5760"/>
        </w:tabs>
        <w:ind w:left="612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</w:abstractNum>
  <w:abstractNum w:abstractNumId="15" w15:restartNumberingAfterBreak="0">
    <w:nsid w:val="34CD5F98"/>
    <w:multiLevelType w:val="hybridMultilevel"/>
    <w:tmpl w:val="2B12CA4A"/>
    <w:lvl w:ilvl="0" w:tplc="01242C7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CC4B3E"/>
    <w:multiLevelType w:val="hybridMultilevel"/>
    <w:tmpl w:val="0A7ED932"/>
    <w:lvl w:ilvl="0" w:tplc="CD3270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FC11A8"/>
    <w:multiLevelType w:val="hybridMultilevel"/>
    <w:tmpl w:val="9BFEF778"/>
    <w:lvl w:ilvl="0" w:tplc="372E5F54">
      <w:start w:val="1"/>
      <w:numFmt w:val="decimal"/>
      <w:lvlText w:val="6.%1."/>
      <w:lvlJc w:val="righ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1E69D8"/>
    <w:multiLevelType w:val="hybridMultilevel"/>
    <w:tmpl w:val="5F523214"/>
    <w:lvl w:ilvl="0" w:tplc="778EF1F2">
      <w:start w:val="1"/>
      <w:numFmt w:val="decimal"/>
      <w:lvlText w:val="4.%1."/>
      <w:lvlJc w:val="righ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530632F"/>
    <w:multiLevelType w:val="hybridMultilevel"/>
    <w:tmpl w:val="59D4A94C"/>
    <w:lvl w:ilvl="0" w:tplc="AE84A63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 w:tplc="75CE04F6">
      <w:start w:val="1"/>
      <w:numFmt w:val="lowerLetter"/>
      <w:lvlText w:val="%2)"/>
      <w:lvlJc w:val="left"/>
      <w:pPr>
        <w:tabs>
          <w:tab w:val="num" w:pos="709"/>
        </w:tabs>
        <w:ind w:left="1069" w:hanging="360"/>
      </w:pPr>
      <w:rPr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 w:tplc="4CDAD560">
      <w:start w:val="1"/>
      <w:numFmt w:val="lowerRoman"/>
      <w:lvlText w:val="%3."/>
      <w:lvlJc w:val="right"/>
      <w:pPr>
        <w:tabs>
          <w:tab w:val="num" w:pos="1440"/>
        </w:tabs>
        <w:ind w:left="180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3" w:tplc="64A0CE72">
      <w:start w:val="1"/>
      <w:numFmt w:val="decimal"/>
      <w:lvlText w:val="%4."/>
      <w:lvlJc w:val="left"/>
      <w:pPr>
        <w:tabs>
          <w:tab w:val="num" w:pos="2160"/>
        </w:tabs>
        <w:ind w:left="252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4" w:tplc="784A37DC">
      <w:start w:val="1"/>
      <w:numFmt w:val="lowerLetter"/>
      <w:lvlText w:val="%5."/>
      <w:lvlJc w:val="left"/>
      <w:pPr>
        <w:tabs>
          <w:tab w:val="num" w:pos="2880"/>
        </w:tabs>
        <w:ind w:left="32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5" w:tplc="58788E5C">
      <w:start w:val="1"/>
      <w:numFmt w:val="lowerRoman"/>
      <w:lvlText w:val="%6."/>
      <w:lvlJc w:val="right"/>
      <w:pPr>
        <w:tabs>
          <w:tab w:val="num" w:pos="3600"/>
        </w:tabs>
        <w:ind w:left="396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6" w:tplc="C5C222B2">
      <w:start w:val="1"/>
      <w:numFmt w:val="decimal"/>
      <w:lvlText w:val="%7."/>
      <w:lvlJc w:val="left"/>
      <w:pPr>
        <w:tabs>
          <w:tab w:val="num" w:pos="4320"/>
        </w:tabs>
        <w:ind w:left="468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7" w:tplc="706407BE">
      <w:start w:val="1"/>
      <w:numFmt w:val="lowerLetter"/>
      <w:lvlText w:val="%8."/>
      <w:lvlJc w:val="left"/>
      <w:pPr>
        <w:tabs>
          <w:tab w:val="num" w:pos="5040"/>
        </w:tabs>
        <w:ind w:left="540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8" w:tplc="455C2DCA">
      <w:start w:val="1"/>
      <w:numFmt w:val="lowerRoman"/>
      <w:lvlText w:val="%9."/>
      <w:lvlJc w:val="right"/>
      <w:pPr>
        <w:tabs>
          <w:tab w:val="num" w:pos="5760"/>
        </w:tabs>
        <w:ind w:left="612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</w:abstractNum>
  <w:abstractNum w:abstractNumId="20" w15:restartNumberingAfterBreak="0">
    <w:nsid w:val="63115724"/>
    <w:multiLevelType w:val="hybridMultilevel"/>
    <w:tmpl w:val="457E504A"/>
    <w:lvl w:ilvl="0" w:tplc="8F6802C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AD74BD92">
      <w:start w:val="1"/>
      <w:numFmt w:val="lowerLetter"/>
      <w:lvlText w:val="%2)"/>
      <w:lvlJc w:val="left"/>
      <w:pPr>
        <w:tabs>
          <w:tab w:val="num" w:pos="1500"/>
        </w:tabs>
        <w:ind w:left="1500" w:hanging="360"/>
      </w:pPr>
      <w:rPr>
        <w:rFonts w:cs="Times New Roman" w:hint="default"/>
      </w:rPr>
    </w:lvl>
    <w:lvl w:ilvl="2" w:tplc="939C664E">
      <w:start w:val="1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Times New Roman" w:eastAsia="Times New Roman" w:hAnsi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1" w15:restartNumberingAfterBreak="0">
    <w:nsid w:val="634C3397"/>
    <w:multiLevelType w:val="hybridMultilevel"/>
    <w:tmpl w:val="14B22E9E"/>
    <w:lvl w:ilvl="0" w:tplc="AB402A7A">
      <w:start w:val="1"/>
      <w:numFmt w:val="decimal"/>
      <w:lvlText w:val="5.%1."/>
      <w:lvlJc w:val="righ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E2743C"/>
    <w:multiLevelType w:val="hybridMultilevel"/>
    <w:tmpl w:val="33862798"/>
    <w:lvl w:ilvl="0" w:tplc="5FA2347E">
      <w:start w:val="1"/>
      <w:numFmt w:val="decimal"/>
      <w:lvlText w:val="3.%1."/>
      <w:lvlJc w:val="right"/>
      <w:pPr>
        <w:tabs>
          <w:tab w:val="num" w:pos="780"/>
        </w:tabs>
        <w:ind w:left="780" w:hanging="360"/>
      </w:pPr>
      <w:rPr>
        <w:rFonts w:hint="default"/>
        <w:b w:val="0"/>
      </w:rPr>
    </w:lvl>
    <w:lvl w:ilvl="1" w:tplc="AD74BD92">
      <w:start w:val="1"/>
      <w:numFmt w:val="lowerLetter"/>
      <w:lvlText w:val="%2)"/>
      <w:lvlJc w:val="left"/>
      <w:pPr>
        <w:tabs>
          <w:tab w:val="num" w:pos="1500"/>
        </w:tabs>
        <w:ind w:left="1500" w:hanging="360"/>
      </w:pPr>
      <w:rPr>
        <w:rFonts w:cs="Times New Roman" w:hint="default"/>
      </w:rPr>
    </w:lvl>
    <w:lvl w:ilvl="2" w:tplc="939C664E">
      <w:start w:val="1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Times New Roman" w:eastAsia="Times New Roman" w:hAnsi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num w:numId="1" w16cid:durableId="954948199">
    <w:abstractNumId w:val="12"/>
  </w:num>
  <w:num w:numId="2" w16cid:durableId="107162156">
    <w:abstractNumId w:val="22"/>
  </w:num>
  <w:num w:numId="3" w16cid:durableId="572735385">
    <w:abstractNumId w:val="9"/>
  </w:num>
  <w:num w:numId="4" w16cid:durableId="152840991">
    <w:abstractNumId w:val="0"/>
  </w:num>
  <w:num w:numId="5" w16cid:durableId="559487546">
    <w:abstractNumId w:val="1"/>
  </w:num>
  <w:num w:numId="6" w16cid:durableId="1534490832">
    <w:abstractNumId w:val="8"/>
  </w:num>
  <w:num w:numId="7" w16cid:durableId="563296788">
    <w:abstractNumId w:val="13"/>
  </w:num>
  <w:num w:numId="8" w16cid:durableId="698967837">
    <w:abstractNumId w:val="2"/>
  </w:num>
  <w:num w:numId="9" w16cid:durableId="673999228">
    <w:abstractNumId w:val="19"/>
  </w:num>
  <w:num w:numId="10" w16cid:durableId="197163389">
    <w:abstractNumId w:val="14"/>
  </w:num>
  <w:num w:numId="11" w16cid:durableId="1939022958">
    <w:abstractNumId w:val="16"/>
  </w:num>
  <w:num w:numId="12" w16cid:durableId="579752412">
    <w:abstractNumId w:val="7"/>
  </w:num>
  <w:num w:numId="13" w16cid:durableId="1072242891">
    <w:abstractNumId w:val="5"/>
  </w:num>
  <w:num w:numId="14" w16cid:durableId="667909482">
    <w:abstractNumId w:val="10"/>
  </w:num>
  <w:num w:numId="15" w16cid:durableId="1752966916">
    <w:abstractNumId w:val="20"/>
  </w:num>
  <w:num w:numId="16" w16cid:durableId="919214788">
    <w:abstractNumId w:val="15"/>
  </w:num>
  <w:num w:numId="17" w16cid:durableId="5715533">
    <w:abstractNumId w:val="6"/>
  </w:num>
  <w:num w:numId="18" w16cid:durableId="986935651">
    <w:abstractNumId w:val="18"/>
  </w:num>
  <w:num w:numId="19" w16cid:durableId="1831365055">
    <w:abstractNumId w:val="3"/>
  </w:num>
  <w:num w:numId="20" w16cid:durableId="2063482682">
    <w:abstractNumId w:val="21"/>
  </w:num>
  <w:num w:numId="21" w16cid:durableId="990525275">
    <w:abstractNumId w:val="11"/>
  </w:num>
  <w:num w:numId="22" w16cid:durableId="140729594">
    <w:abstractNumId w:val="4"/>
  </w:num>
  <w:num w:numId="23" w16cid:durableId="185449459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1DF"/>
    <w:rsid w:val="00005556"/>
    <w:rsid w:val="0001092D"/>
    <w:rsid w:val="00010977"/>
    <w:rsid w:val="00021AFA"/>
    <w:rsid w:val="000467ED"/>
    <w:rsid w:val="00060E1F"/>
    <w:rsid w:val="00061872"/>
    <w:rsid w:val="0007031D"/>
    <w:rsid w:val="0007085A"/>
    <w:rsid w:val="00080222"/>
    <w:rsid w:val="0009183D"/>
    <w:rsid w:val="00093612"/>
    <w:rsid w:val="000B60DF"/>
    <w:rsid w:val="000D1268"/>
    <w:rsid w:val="00124EDD"/>
    <w:rsid w:val="0012791E"/>
    <w:rsid w:val="001321A6"/>
    <w:rsid w:val="0013799A"/>
    <w:rsid w:val="001704E2"/>
    <w:rsid w:val="001963C1"/>
    <w:rsid w:val="001B11DF"/>
    <w:rsid w:val="001C4DEE"/>
    <w:rsid w:val="001C73DD"/>
    <w:rsid w:val="001D6A96"/>
    <w:rsid w:val="001D7837"/>
    <w:rsid w:val="001F0B13"/>
    <w:rsid w:val="001F21D7"/>
    <w:rsid w:val="0020539A"/>
    <w:rsid w:val="00222267"/>
    <w:rsid w:val="00240BD1"/>
    <w:rsid w:val="002608EA"/>
    <w:rsid w:val="00273C4A"/>
    <w:rsid w:val="00274E5E"/>
    <w:rsid w:val="002751F8"/>
    <w:rsid w:val="002845B1"/>
    <w:rsid w:val="0029117E"/>
    <w:rsid w:val="002A2F09"/>
    <w:rsid w:val="002A431F"/>
    <w:rsid w:val="002B04EC"/>
    <w:rsid w:val="002C79DF"/>
    <w:rsid w:val="002F2C2B"/>
    <w:rsid w:val="002F6F9A"/>
    <w:rsid w:val="00304407"/>
    <w:rsid w:val="00312253"/>
    <w:rsid w:val="00326CA6"/>
    <w:rsid w:val="00326DD5"/>
    <w:rsid w:val="003411A4"/>
    <w:rsid w:val="0035119D"/>
    <w:rsid w:val="00351FDC"/>
    <w:rsid w:val="00352409"/>
    <w:rsid w:val="00354C6A"/>
    <w:rsid w:val="003624BC"/>
    <w:rsid w:val="00364383"/>
    <w:rsid w:val="00366F51"/>
    <w:rsid w:val="003866B2"/>
    <w:rsid w:val="00394ACD"/>
    <w:rsid w:val="003A0E21"/>
    <w:rsid w:val="003C3F33"/>
    <w:rsid w:val="003C61AB"/>
    <w:rsid w:val="003C7AD7"/>
    <w:rsid w:val="003D14AF"/>
    <w:rsid w:val="003E4184"/>
    <w:rsid w:val="003F10B8"/>
    <w:rsid w:val="00401D97"/>
    <w:rsid w:val="004165F4"/>
    <w:rsid w:val="00421603"/>
    <w:rsid w:val="004269CF"/>
    <w:rsid w:val="0043076E"/>
    <w:rsid w:val="0043274E"/>
    <w:rsid w:val="004357F5"/>
    <w:rsid w:val="00437F2E"/>
    <w:rsid w:val="00447A89"/>
    <w:rsid w:val="00465D47"/>
    <w:rsid w:val="0049037E"/>
    <w:rsid w:val="00490D23"/>
    <w:rsid w:val="0050439B"/>
    <w:rsid w:val="0053144F"/>
    <w:rsid w:val="00553685"/>
    <w:rsid w:val="00554E95"/>
    <w:rsid w:val="00555D8B"/>
    <w:rsid w:val="00556DE2"/>
    <w:rsid w:val="00562E33"/>
    <w:rsid w:val="005655C3"/>
    <w:rsid w:val="00567ED8"/>
    <w:rsid w:val="00582D60"/>
    <w:rsid w:val="005851DA"/>
    <w:rsid w:val="00585359"/>
    <w:rsid w:val="00586429"/>
    <w:rsid w:val="00593D32"/>
    <w:rsid w:val="005A244C"/>
    <w:rsid w:val="005A244D"/>
    <w:rsid w:val="005C035D"/>
    <w:rsid w:val="005D148C"/>
    <w:rsid w:val="005E0AAC"/>
    <w:rsid w:val="006074F3"/>
    <w:rsid w:val="00615D29"/>
    <w:rsid w:val="00624786"/>
    <w:rsid w:val="00640129"/>
    <w:rsid w:val="00640136"/>
    <w:rsid w:val="00651D48"/>
    <w:rsid w:val="00677EF6"/>
    <w:rsid w:val="00682A7F"/>
    <w:rsid w:val="00685BB3"/>
    <w:rsid w:val="00695B89"/>
    <w:rsid w:val="006C5B40"/>
    <w:rsid w:val="006E7649"/>
    <w:rsid w:val="006E7FE9"/>
    <w:rsid w:val="00733C9A"/>
    <w:rsid w:val="00764A16"/>
    <w:rsid w:val="00771E00"/>
    <w:rsid w:val="00771E7B"/>
    <w:rsid w:val="007A1AB7"/>
    <w:rsid w:val="007A5172"/>
    <w:rsid w:val="007B4DBC"/>
    <w:rsid w:val="007B7AE7"/>
    <w:rsid w:val="007C779C"/>
    <w:rsid w:val="007D0CD6"/>
    <w:rsid w:val="007D76C2"/>
    <w:rsid w:val="007F4C70"/>
    <w:rsid w:val="007F62EC"/>
    <w:rsid w:val="007F7FD8"/>
    <w:rsid w:val="008077EE"/>
    <w:rsid w:val="0082552E"/>
    <w:rsid w:val="00826A38"/>
    <w:rsid w:val="00833F98"/>
    <w:rsid w:val="008404E9"/>
    <w:rsid w:val="0084104B"/>
    <w:rsid w:val="00841D84"/>
    <w:rsid w:val="0085226B"/>
    <w:rsid w:val="00857A3A"/>
    <w:rsid w:val="00863C79"/>
    <w:rsid w:val="00866B16"/>
    <w:rsid w:val="008678B4"/>
    <w:rsid w:val="00881598"/>
    <w:rsid w:val="00881F6D"/>
    <w:rsid w:val="00884ED6"/>
    <w:rsid w:val="008926B8"/>
    <w:rsid w:val="00893845"/>
    <w:rsid w:val="00896A62"/>
    <w:rsid w:val="008E4A5E"/>
    <w:rsid w:val="009017F1"/>
    <w:rsid w:val="00905324"/>
    <w:rsid w:val="00912CE3"/>
    <w:rsid w:val="009253F7"/>
    <w:rsid w:val="009326F5"/>
    <w:rsid w:val="009463E8"/>
    <w:rsid w:val="009475F8"/>
    <w:rsid w:val="0095034F"/>
    <w:rsid w:val="00966828"/>
    <w:rsid w:val="009976DD"/>
    <w:rsid w:val="009A0D57"/>
    <w:rsid w:val="009B0521"/>
    <w:rsid w:val="009B5601"/>
    <w:rsid w:val="009C2A0C"/>
    <w:rsid w:val="009C7E30"/>
    <w:rsid w:val="009D2D58"/>
    <w:rsid w:val="009E0B61"/>
    <w:rsid w:val="009E73C7"/>
    <w:rsid w:val="009F1A64"/>
    <w:rsid w:val="00A00CA5"/>
    <w:rsid w:val="00A01542"/>
    <w:rsid w:val="00A03D2B"/>
    <w:rsid w:val="00A0720A"/>
    <w:rsid w:val="00A644A0"/>
    <w:rsid w:val="00A77FAD"/>
    <w:rsid w:val="00A8531A"/>
    <w:rsid w:val="00A8531E"/>
    <w:rsid w:val="00AB71CF"/>
    <w:rsid w:val="00AB7676"/>
    <w:rsid w:val="00AC4689"/>
    <w:rsid w:val="00AC6EDC"/>
    <w:rsid w:val="00AE785D"/>
    <w:rsid w:val="00B00486"/>
    <w:rsid w:val="00B13780"/>
    <w:rsid w:val="00B17F35"/>
    <w:rsid w:val="00B34690"/>
    <w:rsid w:val="00B44167"/>
    <w:rsid w:val="00B9260F"/>
    <w:rsid w:val="00BA3487"/>
    <w:rsid w:val="00BA5CD8"/>
    <w:rsid w:val="00BB2DAB"/>
    <w:rsid w:val="00BC152D"/>
    <w:rsid w:val="00BC5021"/>
    <w:rsid w:val="00C138D2"/>
    <w:rsid w:val="00C143B8"/>
    <w:rsid w:val="00C2060D"/>
    <w:rsid w:val="00C258A7"/>
    <w:rsid w:val="00C40A88"/>
    <w:rsid w:val="00C43A40"/>
    <w:rsid w:val="00C54F78"/>
    <w:rsid w:val="00C57690"/>
    <w:rsid w:val="00C73598"/>
    <w:rsid w:val="00C86B91"/>
    <w:rsid w:val="00C86B9F"/>
    <w:rsid w:val="00CB29F0"/>
    <w:rsid w:val="00CB5B7C"/>
    <w:rsid w:val="00CC6AE8"/>
    <w:rsid w:val="00D117A4"/>
    <w:rsid w:val="00D255DB"/>
    <w:rsid w:val="00D26ABF"/>
    <w:rsid w:val="00D330E9"/>
    <w:rsid w:val="00D5261B"/>
    <w:rsid w:val="00D566D5"/>
    <w:rsid w:val="00D612A9"/>
    <w:rsid w:val="00D61CE9"/>
    <w:rsid w:val="00D70F15"/>
    <w:rsid w:val="00D773E2"/>
    <w:rsid w:val="00D8232B"/>
    <w:rsid w:val="00D870D5"/>
    <w:rsid w:val="00D96EAC"/>
    <w:rsid w:val="00DA5C3C"/>
    <w:rsid w:val="00DB4D13"/>
    <w:rsid w:val="00DC4246"/>
    <w:rsid w:val="00DE767F"/>
    <w:rsid w:val="00E076E8"/>
    <w:rsid w:val="00E21180"/>
    <w:rsid w:val="00E229DC"/>
    <w:rsid w:val="00E27619"/>
    <w:rsid w:val="00E35583"/>
    <w:rsid w:val="00E62102"/>
    <w:rsid w:val="00E96ED2"/>
    <w:rsid w:val="00EA0FDF"/>
    <w:rsid w:val="00EA1DBC"/>
    <w:rsid w:val="00EC4042"/>
    <w:rsid w:val="00ED7DB5"/>
    <w:rsid w:val="00EE5401"/>
    <w:rsid w:val="00F1085A"/>
    <w:rsid w:val="00F11CF1"/>
    <w:rsid w:val="00F16801"/>
    <w:rsid w:val="00F16D7F"/>
    <w:rsid w:val="00F27BBB"/>
    <w:rsid w:val="00F312AF"/>
    <w:rsid w:val="00F374AC"/>
    <w:rsid w:val="00F4042A"/>
    <w:rsid w:val="00F46985"/>
    <w:rsid w:val="00F4799B"/>
    <w:rsid w:val="00F639DC"/>
    <w:rsid w:val="00F649B8"/>
    <w:rsid w:val="00F67352"/>
    <w:rsid w:val="00F67EE6"/>
    <w:rsid w:val="00F9253C"/>
    <w:rsid w:val="00F9382F"/>
    <w:rsid w:val="00FA3173"/>
    <w:rsid w:val="00FA3664"/>
    <w:rsid w:val="00FC27E1"/>
    <w:rsid w:val="00FC35A8"/>
    <w:rsid w:val="00FC5209"/>
    <w:rsid w:val="00FD05B6"/>
    <w:rsid w:val="00FE58C7"/>
    <w:rsid w:val="00FF3B28"/>
    <w:rsid w:val="1520910A"/>
    <w:rsid w:val="2276A8D0"/>
    <w:rsid w:val="31D67978"/>
    <w:rsid w:val="39922CB0"/>
    <w:rsid w:val="421AB0EB"/>
    <w:rsid w:val="4A48EA76"/>
    <w:rsid w:val="4C1337DA"/>
    <w:rsid w:val="50622EC7"/>
    <w:rsid w:val="5DC03EFD"/>
    <w:rsid w:val="65C65C89"/>
    <w:rsid w:val="68DE3992"/>
    <w:rsid w:val="7235E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/>
    <o:shapelayout v:ext="edit">
      <o:idmap v:ext="edit" data="1"/>
    </o:shapelayout>
  </w:shapeDefaults>
  <w:decimalSymbol w:val=","/>
  <w:listSeparator w:val=";"/>
  <w14:docId w14:val="1D2D24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B11DF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1B11DF"/>
    <w:pPr>
      <w:keepNext/>
      <w:jc w:val="center"/>
      <w:outlineLvl w:val="1"/>
    </w:pPr>
    <w:rPr>
      <w:b/>
      <w:bCs/>
      <w:sz w:val="22"/>
    </w:rPr>
  </w:style>
  <w:style w:type="paragraph" w:styleId="Nadpis3">
    <w:name w:val="heading 3"/>
    <w:basedOn w:val="Normln"/>
    <w:next w:val="Normln"/>
    <w:link w:val="Nadpis3Char"/>
    <w:uiPriority w:val="99"/>
    <w:qFormat/>
    <w:rsid w:val="001B11DF"/>
    <w:pPr>
      <w:keepNext/>
      <w:jc w:val="center"/>
      <w:outlineLvl w:val="2"/>
    </w:pPr>
    <w:rPr>
      <w:b/>
      <w:bCs/>
      <w:sz w:val="22"/>
      <w:u w:val="single"/>
    </w:rPr>
  </w:style>
  <w:style w:type="paragraph" w:styleId="Nadpis4">
    <w:name w:val="heading 4"/>
    <w:basedOn w:val="Normln"/>
    <w:next w:val="Normln"/>
    <w:link w:val="Nadpis4Char"/>
    <w:uiPriority w:val="99"/>
    <w:qFormat/>
    <w:rsid w:val="001B11DF"/>
    <w:pPr>
      <w:keepNext/>
      <w:ind w:left="720"/>
      <w:jc w:val="center"/>
      <w:outlineLvl w:val="3"/>
    </w:pPr>
    <w:rPr>
      <w:b/>
      <w:bCs/>
    </w:rPr>
  </w:style>
  <w:style w:type="paragraph" w:styleId="Nadpis5">
    <w:name w:val="heading 5"/>
    <w:basedOn w:val="Normln"/>
    <w:next w:val="Normln"/>
    <w:link w:val="Nadpis5Char"/>
    <w:uiPriority w:val="99"/>
    <w:qFormat/>
    <w:rsid w:val="001B11DF"/>
    <w:pPr>
      <w:keepNext/>
      <w:ind w:left="720"/>
      <w:jc w:val="center"/>
      <w:outlineLvl w:val="4"/>
    </w:pPr>
    <w:rPr>
      <w:b/>
      <w:bCs/>
      <w:sz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locked/>
    <w:rsid w:val="001B11DF"/>
    <w:rPr>
      <w:rFonts w:cs="Times New Roman"/>
      <w:b/>
      <w:bCs/>
      <w:sz w:val="24"/>
      <w:szCs w:val="24"/>
      <w:lang w:val="cs-CZ" w:eastAsia="cs-CZ" w:bidi="ar-SA"/>
    </w:rPr>
  </w:style>
  <w:style w:type="character" w:customStyle="1" w:styleId="Nadpis3Char">
    <w:name w:val="Nadpis 3 Char"/>
    <w:link w:val="Nadpis3"/>
    <w:uiPriority w:val="99"/>
    <w:semiHidden/>
    <w:locked/>
    <w:rsid w:val="001B11DF"/>
    <w:rPr>
      <w:rFonts w:cs="Times New Roman"/>
      <w:b/>
      <w:bCs/>
      <w:sz w:val="24"/>
      <w:szCs w:val="24"/>
      <w:u w:val="single"/>
      <w:lang w:val="cs-CZ" w:eastAsia="cs-CZ" w:bidi="ar-SA"/>
    </w:rPr>
  </w:style>
  <w:style w:type="character" w:customStyle="1" w:styleId="Nadpis4Char">
    <w:name w:val="Nadpis 4 Char"/>
    <w:link w:val="Nadpis4"/>
    <w:uiPriority w:val="99"/>
    <w:semiHidden/>
    <w:locked/>
    <w:rsid w:val="001B11DF"/>
    <w:rPr>
      <w:rFonts w:cs="Times New Roman"/>
      <w:b/>
      <w:bCs/>
      <w:sz w:val="24"/>
      <w:szCs w:val="24"/>
      <w:lang w:val="cs-CZ" w:eastAsia="cs-CZ" w:bidi="ar-SA"/>
    </w:rPr>
  </w:style>
  <w:style w:type="character" w:customStyle="1" w:styleId="Nadpis5Char">
    <w:name w:val="Nadpis 5 Char"/>
    <w:link w:val="Nadpis5"/>
    <w:uiPriority w:val="99"/>
    <w:semiHidden/>
    <w:locked/>
    <w:rsid w:val="001B11DF"/>
    <w:rPr>
      <w:rFonts w:cs="Times New Roman"/>
      <w:b/>
      <w:bCs/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uiPriority w:val="99"/>
    <w:rsid w:val="001B11DF"/>
    <w:pPr>
      <w:ind w:left="720"/>
    </w:p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1B11DF"/>
    <w:rPr>
      <w:rFonts w:cs="Times New Roman"/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uiPriority w:val="99"/>
    <w:unhideWhenUsed/>
    <w:rsid w:val="00A8531E"/>
    <w:pPr>
      <w:tabs>
        <w:tab w:val="center" w:pos="4703"/>
        <w:tab w:val="right" w:pos="9406"/>
      </w:tabs>
    </w:pPr>
  </w:style>
  <w:style w:type="character" w:customStyle="1" w:styleId="ZhlavChar">
    <w:name w:val="Záhlaví Char"/>
    <w:link w:val="Zhlav"/>
    <w:uiPriority w:val="99"/>
    <w:rsid w:val="00A8531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A8531E"/>
    <w:pPr>
      <w:tabs>
        <w:tab w:val="center" w:pos="4703"/>
        <w:tab w:val="right" w:pos="9406"/>
      </w:tabs>
    </w:pPr>
  </w:style>
  <w:style w:type="character" w:customStyle="1" w:styleId="ZpatChar">
    <w:name w:val="Zápatí Char"/>
    <w:link w:val="Zpat"/>
    <w:uiPriority w:val="99"/>
    <w:rsid w:val="00A8531E"/>
    <w:rPr>
      <w:sz w:val="24"/>
      <w:szCs w:val="24"/>
    </w:rPr>
  </w:style>
  <w:style w:type="table" w:styleId="Mkatabulky">
    <w:name w:val="Table Grid"/>
    <w:basedOn w:val="Normlntabulka"/>
    <w:rsid w:val="00A853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8531E"/>
    <w:pPr>
      <w:ind w:left="720"/>
    </w:pPr>
  </w:style>
  <w:style w:type="character" w:styleId="Hypertextovodkaz">
    <w:name w:val="Hyperlink"/>
    <w:uiPriority w:val="99"/>
    <w:unhideWhenUsed/>
    <w:rsid w:val="00C258A7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E0B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E0B61"/>
    <w:rPr>
      <w:rFonts w:ascii="Tahoma" w:hAnsi="Tahoma" w:cs="Tahoma"/>
      <w:sz w:val="16"/>
      <w:szCs w:val="16"/>
      <w:lang w:val="cs-CZ" w:eastAsia="cs-CZ"/>
    </w:rPr>
  </w:style>
  <w:style w:type="character" w:styleId="Odkaznakoment">
    <w:name w:val="annotation reference"/>
    <w:uiPriority w:val="99"/>
    <w:semiHidden/>
    <w:unhideWhenUsed/>
    <w:rsid w:val="00A644A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644A0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A644A0"/>
    <w:rPr>
      <w:lang w:val="cs-CZ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644A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A644A0"/>
    <w:rPr>
      <w:b/>
      <w:bCs/>
      <w:lang w:val="cs-CZ" w:eastAsia="cs-CZ"/>
    </w:rPr>
  </w:style>
  <w:style w:type="paragraph" w:customStyle="1" w:styleId="xmsonormal">
    <w:name w:val="x_msonormal"/>
    <w:basedOn w:val="Normln"/>
    <w:rsid w:val="00771E7B"/>
    <w:rPr>
      <w:rFonts w:ascii="Calibri" w:eastAsiaTheme="minorHAnsi" w:hAnsi="Calibri" w:cs="Calibri"/>
      <w:sz w:val="22"/>
      <w:szCs w:val="22"/>
    </w:rPr>
  </w:style>
  <w:style w:type="paragraph" w:customStyle="1" w:styleId="xmsolistparagraph">
    <w:name w:val="x_msolistparagraph"/>
    <w:basedOn w:val="Normln"/>
    <w:rsid w:val="00771E7B"/>
    <w:pPr>
      <w:ind w:left="720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41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257AFB-98AE-463E-B61D-30A1A63A9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1224</Words>
  <Characters>7064</Characters>
  <Application>Microsoft Office Word</Application>
  <DocSecurity>2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2024-07-26T08:30:00Z</dcterms:created>
  <dcterms:modified xsi:type="dcterms:W3CDTF">2024-07-26T08:30:00Z</dcterms:modified>
  <cp:contentStatus>Konečný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