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EEA37" w14:textId="37FDF5F6" w:rsidR="00974600" w:rsidRPr="00166E89" w:rsidRDefault="00826506" w:rsidP="00974600">
      <w:pPr>
        <w:tabs>
          <w:tab w:val="left" w:pos="0"/>
          <w:tab w:val="left" w:pos="7655"/>
        </w:tabs>
        <w:ind w:left="7655" w:hanging="7655"/>
        <w:rPr>
          <w:rFonts w:ascii="Arial" w:hAnsi="Arial" w:cs="Arial"/>
          <w:sz w:val="22"/>
          <w:szCs w:val="22"/>
        </w:rPr>
      </w:pPr>
      <w:bookmarkStart w:id="0" w:name="_Hlk13039267"/>
      <w:bookmarkStart w:id="1" w:name="_Hlk136523212"/>
      <w:bookmarkEnd w:id="0"/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</w:t>
      </w:r>
      <w:r w:rsidR="00D328FD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 xml:space="preserve">  </w:t>
      </w:r>
      <w:r w:rsidR="00974600" w:rsidRPr="00166E89">
        <w:rPr>
          <w:rFonts w:ascii="Arial" w:hAnsi="Arial" w:cs="Arial"/>
          <w:sz w:val="22"/>
          <w:szCs w:val="22"/>
        </w:rPr>
        <w:t xml:space="preserve">Č.j.: </w:t>
      </w:r>
      <w:r w:rsidRPr="00826506">
        <w:rPr>
          <w:rFonts w:ascii="Arial" w:hAnsi="Arial" w:cs="Arial"/>
          <w:sz w:val="22"/>
          <w:szCs w:val="22"/>
        </w:rPr>
        <w:t>SPU 278681/2024/523203/Rác</w:t>
      </w:r>
    </w:p>
    <w:p w14:paraId="72AC36BD" w14:textId="24D1BBCE" w:rsidR="00974600" w:rsidRPr="00C160A8" w:rsidRDefault="00D328FD" w:rsidP="00974600">
      <w:pPr>
        <w:tabs>
          <w:tab w:val="left" w:pos="765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</w:t>
      </w:r>
      <w:r w:rsidR="00974600" w:rsidRPr="00166E89">
        <w:rPr>
          <w:rFonts w:ascii="Arial" w:hAnsi="Arial" w:cs="Arial"/>
          <w:sz w:val="22"/>
          <w:szCs w:val="22"/>
        </w:rPr>
        <w:t>UID:</w:t>
      </w:r>
      <w:r w:rsidR="00166E89">
        <w:rPr>
          <w:rFonts w:ascii="Arial" w:hAnsi="Arial" w:cs="Arial"/>
          <w:sz w:val="22"/>
          <w:szCs w:val="22"/>
        </w:rPr>
        <w:t xml:space="preserve"> </w:t>
      </w:r>
      <w:r w:rsidRPr="00D328FD">
        <w:rPr>
          <w:rFonts w:ascii="Arial" w:hAnsi="Arial" w:cs="Arial"/>
          <w:sz w:val="22"/>
          <w:szCs w:val="22"/>
        </w:rPr>
        <w:t>spuess920c3e3c</w:t>
      </w:r>
    </w:p>
    <w:bookmarkEnd w:id="1"/>
    <w:p w14:paraId="53BCED1D" w14:textId="77777777" w:rsidR="00481F46" w:rsidRPr="00FE179C" w:rsidRDefault="00481F46">
      <w:pPr>
        <w:pStyle w:val="Zpat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5B8DCDCD" w14:textId="77777777" w:rsidR="00E53E79" w:rsidRPr="00230326" w:rsidRDefault="00E53E79" w:rsidP="00E53E79">
      <w:pPr>
        <w:rPr>
          <w:rFonts w:ascii="Arial" w:hAnsi="Arial" w:cs="Arial"/>
          <w:sz w:val="22"/>
          <w:szCs w:val="22"/>
        </w:rPr>
      </w:pPr>
      <w:r w:rsidRPr="00230326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6A1D23D0" w14:textId="77777777" w:rsidR="00E53E79" w:rsidRPr="00230326" w:rsidRDefault="00E53E79" w:rsidP="00E53E79">
      <w:pPr>
        <w:rPr>
          <w:rFonts w:ascii="Arial" w:hAnsi="Arial" w:cs="Arial"/>
          <w:sz w:val="22"/>
          <w:szCs w:val="22"/>
        </w:rPr>
      </w:pPr>
      <w:r w:rsidRPr="00230326">
        <w:rPr>
          <w:rFonts w:ascii="Arial" w:hAnsi="Arial" w:cs="Arial"/>
          <w:sz w:val="22"/>
          <w:szCs w:val="22"/>
        </w:rPr>
        <w:t>sídlo: Husinecká 1024/11a, 130 00 Praha 3 – Žižkov</w:t>
      </w:r>
    </w:p>
    <w:p w14:paraId="7AF3C371" w14:textId="77777777" w:rsidR="00E53E79" w:rsidRPr="00230326" w:rsidRDefault="00E53E79" w:rsidP="00E53E79">
      <w:pPr>
        <w:rPr>
          <w:rFonts w:ascii="Arial" w:hAnsi="Arial" w:cs="Arial"/>
          <w:sz w:val="22"/>
          <w:szCs w:val="22"/>
        </w:rPr>
      </w:pPr>
      <w:r w:rsidRPr="00230326">
        <w:rPr>
          <w:rFonts w:ascii="Arial" w:hAnsi="Arial" w:cs="Arial"/>
          <w:sz w:val="22"/>
          <w:szCs w:val="22"/>
        </w:rPr>
        <w:t xml:space="preserve">IČO:  01312774 </w:t>
      </w:r>
    </w:p>
    <w:p w14:paraId="749DC0EE" w14:textId="77777777" w:rsidR="00E53E79" w:rsidRPr="00230326" w:rsidRDefault="00E53E79" w:rsidP="00E53E79">
      <w:pPr>
        <w:rPr>
          <w:rFonts w:ascii="Arial" w:hAnsi="Arial" w:cs="Arial"/>
          <w:sz w:val="22"/>
          <w:szCs w:val="22"/>
        </w:rPr>
      </w:pPr>
      <w:r w:rsidRPr="00230326">
        <w:rPr>
          <w:rFonts w:ascii="Arial" w:hAnsi="Arial" w:cs="Arial"/>
          <w:sz w:val="22"/>
          <w:szCs w:val="22"/>
        </w:rPr>
        <w:t>DIČ: CZ</w:t>
      </w:r>
      <w:smartTag w:uri="urn:schemas-microsoft-com:office:smarttags" w:element="phone">
        <w:smartTagPr>
          <w:attr w:uri="urn:schemas-microsoft-com:office:office" w:name="ls" w:val="trans"/>
        </w:smartTagPr>
        <w:r w:rsidRPr="00230326">
          <w:rPr>
            <w:rFonts w:ascii="Arial" w:hAnsi="Arial" w:cs="Arial"/>
            <w:sz w:val="22"/>
            <w:szCs w:val="22"/>
          </w:rPr>
          <w:t>01312774</w:t>
        </w:r>
      </w:smartTag>
    </w:p>
    <w:p w14:paraId="62FF6677" w14:textId="33AC33FF" w:rsidR="00E53E79" w:rsidRPr="0087119A" w:rsidRDefault="00E53E79" w:rsidP="00E53E79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za kter</w:t>
      </w:r>
      <w:r>
        <w:rPr>
          <w:rFonts w:ascii="Arial" w:hAnsi="Arial" w:cs="Arial"/>
          <w:sz w:val="22"/>
          <w:szCs w:val="22"/>
        </w:rPr>
        <w:t>ou</w:t>
      </w:r>
      <w:r w:rsidRPr="0087119A">
        <w:rPr>
          <w:rFonts w:ascii="Arial" w:hAnsi="Arial" w:cs="Arial"/>
          <w:sz w:val="22"/>
          <w:szCs w:val="22"/>
        </w:rPr>
        <w:t xml:space="preserve"> právně jedná </w:t>
      </w:r>
      <w:r>
        <w:rPr>
          <w:rFonts w:ascii="Arial" w:hAnsi="Arial" w:cs="Arial"/>
          <w:sz w:val="22"/>
          <w:szCs w:val="22"/>
        </w:rPr>
        <w:t>Ing. Pavel Zajíček</w:t>
      </w:r>
      <w:r w:rsidRPr="00CC1A01">
        <w:rPr>
          <w:rFonts w:cs="Arial"/>
          <w:szCs w:val="22"/>
        </w:rPr>
        <w:t>,</w:t>
      </w:r>
      <w:r>
        <w:rPr>
          <w:rFonts w:cs="Arial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vedoucí pobočky</w:t>
      </w:r>
      <w:r>
        <w:rPr>
          <w:rFonts w:cs="Arial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Břeclav</w:t>
      </w:r>
    </w:p>
    <w:p w14:paraId="7B0AD4BE" w14:textId="77777777" w:rsidR="00E53E79" w:rsidRPr="0087119A" w:rsidRDefault="00E53E79" w:rsidP="00E53E7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adresa: náměstí T. G. Masaryka 2957/9a</w:t>
      </w:r>
      <w:r>
        <w:rPr>
          <w:rFonts w:cs="Arial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69002</w:t>
      </w:r>
      <w:r>
        <w:rPr>
          <w:rFonts w:cs="Arial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Břeclav</w:t>
      </w:r>
      <w:r w:rsidRPr="0087119A">
        <w:rPr>
          <w:rFonts w:ascii="Arial" w:hAnsi="Arial" w:cs="Arial"/>
          <w:sz w:val="22"/>
          <w:szCs w:val="22"/>
        </w:rPr>
        <w:t>,</w:t>
      </w:r>
    </w:p>
    <w:p w14:paraId="69908457" w14:textId="77777777" w:rsidR="00E53E79" w:rsidRPr="0087119A" w:rsidRDefault="00E53E79" w:rsidP="00E53E79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14:paraId="6831FF9B" w14:textId="77777777" w:rsidR="00E53E79" w:rsidRPr="0087119A" w:rsidRDefault="00E53E79" w:rsidP="00E53E79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bankovní spojení: Česká národní banka</w:t>
      </w:r>
    </w:p>
    <w:p w14:paraId="6127BCC4" w14:textId="77777777" w:rsidR="00E53E79" w:rsidRPr="0087119A" w:rsidRDefault="00E53E79" w:rsidP="00E53E7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číslo účtu: 110015-3723001</w:t>
      </w:r>
      <w:r w:rsidRPr="0082304E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0710</w:t>
      </w:r>
    </w:p>
    <w:p w14:paraId="4C8194C7" w14:textId="77777777" w:rsidR="00E53E79" w:rsidRPr="002F3560" w:rsidRDefault="00E53E79" w:rsidP="00E53E7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DS: z49per3</w:t>
      </w:r>
    </w:p>
    <w:p w14:paraId="249F3416" w14:textId="77777777" w:rsidR="00007EA6" w:rsidRDefault="00007EA6" w:rsidP="009243F3">
      <w:pPr>
        <w:jc w:val="both"/>
        <w:rPr>
          <w:rFonts w:ascii="Arial" w:hAnsi="Arial" w:cs="Arial"/>
          <w:bCs/>
          <w:sz w:val="22"/>
          <w:szCs w:val="22"/>
        </w:rPr>
      </w:pPr>
    </w:p>
    <w:p w14:paraId="0A9DE904" w14:textId="77777777" w:rsidR="009243F3" w:rsidRPr="00FE179C" w:rsidRDefault="00BA6344" w:rsidP="009243F3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>(dále jen „</w:t>
      </w:r>
      <w:r w:rsidR="00A02F5B">
        <w:rPr>
          <w:rFonts w:ascii="Arial" w:hAnsi="Arial" w:cs="Arial"/>
          <w:bCs/>
          <w:sz w:val="22"/>
          <w:szCs w:val="22"/>
        </w:rPr>
        <w:t>p</w:t>
      </w:r>
      <w:r w:rsidRPr="00FE179C">
        <w:rPr>
          <w:rFonts w:ascii="Arial" w:hAnsi="Arial" w:cs="Arial"/>
          <w:bCs/>
          <w:sz w:val="22"/>
          <w:szCs w:val="22"/>
        </w:rPr>
        <w:t>ronajímatel</w:t>
      </w:r>
      <w:r w:rsidR="009243F3" w:rsidRPr="00FE179C">
        <w:rPr>
          <w:rFonts w:ascii="Arial" w:hAnsi="Arial" w:cs="Arial"/>
          <w:sz w:val="22"/>
          <w:szCs w:val="22"/>
        </w:rPr>
        <w:t>“)</w:t>
      </w:r>
    </w:p>
    <w:p w14:paraId="6700FAB2" w14:textId="77777777" w:rsidR="009243F3" w:rsidRPr="00FE179C" w:rsidRDefault="009243F3" w:rsidP="009243F3">
      <w:pPr>
        <w:pStyle w:val="adresa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 xml:space="preserve"> </w:t>
      </w:r>
    </w:p>
    <w:p w14:paraId="2B9E5A01" w14:textId="77777777" w:rsidR="009243F3" w:rsidRPr="00FE179C" w:rsidRDefault="009243F3" w:rsidP="009243F3">
      <w:pPr>
        <w:pStyle w:val="adresa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– na straně jedné –</w:t>
      </w:r>
    </w:p>
    <w:p w14:paraId="74EF9BF2" w14:textId="77777777" w:rsidR="009243F3" w:rsidRPr="00FE179C" w:rsidRDefault="009243F3" w:rsidP="009243F3">
      <w:pPr>
        <w:pStyle w:val="BodyText31"/>
        <w:rPr>
          <w:rFonts w:ascii="Arial" w:hAnsi="Arial" w:cs="Arial"/>
          <w:sz w:val="22"/>
          <w:szCs w:val="22"/>
          <w:lang w:eastAsia="cs-CZ"/>
        </w:rPr>
      </w:pPr>
    </w:p>
    <w:p w14:paraId="44D70F33" w14:textId="77777777" w:rsidR="00E53E79" w:rsidRDefault="00ED0DF0" w:rsidP="00E53E79">
      <w:pPr>
        <w:jc w:val="both"/>
        <w:rPr>
          <w:rFonts w:ascii="Arial" w:hAnsi="Arial" w:cs="Arial"/>
          <w:i/>
          <w:iCs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a</w:t>
      </w:r>
      <w:r w:rsidR="00E53E79" w:rsidRPr="00E53E79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</w:p>
    <w:p w14:paraId="273E8CF9" w14:textId="0808BF17" w:rsidR="009243F3" w:rsidRDefault="009243F3" w:rsidP="009243F3">
      <w:pPr>
        <w:pStyle w:val="BodyText31"/>
        <w:rPr>
          <w:rFonts w:ascii="Arial" w:hAnsi="Arial" w:cs="Arial"/>
          <w:sz w:val="22"/>
          <w:szCs w:val="22"/>
          <w:lang w:eastAsia="cs-CZ"/>
        </w:rPr>
      </w:pPr>
    </w:p>
    <w:p w14:paraId="5A9BD776" w14:textId="77777777" w:rsidR="00E62B50" w:rsidRDefault="00E62B50" w:rsidP="00F04543">
      <w:pPr>
        <w:rPr>
          <w:rFonts w:ascii="Arial" w:hAnsi="Arial" w:cs="Arial"/>
          <w:sz w:val="22"/>
          <w:szCs w:val="22"/>
        </w:rPr>
      </w:pPr>
    </w:p>
    <w:p w14:paraId="2E5291AF" w14:textId="59EACF50" w:rsidR="00481F46" w:rsidRPr="00FE179C" w:rsidRDefault="0070482B" w:rsidP="00F81CFB">
      <w:pPr>
        <w:rPr>
          <w:rFonts w:ascii="Arial" w:hAnsi="Arial" w:cs="Arial"/>
          <w:sz w:val="22"/>
          <w:szCs w:val="22"/>
        </w:rPr>
      </w:pPr>
      <w:r w:rsidRPr="00F81CFB">
        <w:rPr>
          <w:rFonts w:ascii="Arial" w:hAnsi="Arial" w:cs="Arial"/>
          <w:b/>
          <w:bCs/>
          <w:iCs/>
          <w:snapToGrid w:val="0"/>
          <w:color w:val="000000"/>
          <w:sz w:val="22"/>
          <w:szCs w:val="22"/>
        </w:rPr>
        <w:t>NECHO, spol. s r.o.</w:t>
      </w:r>
      <w:r w:rsidR="00E53E79" w:rsidRPr="00F81CFB">
        <w:rPr>
          <w:rFonts w:ascii="Arial" w:hAnsi="Arial" w:cs="Arial"/>
          <w:b/>
          <w:bCs/>
          <w:iCs/>
          <w:sz w:val="22"/>
          <w:szCs w:val="22"/>
        </w:rPr>
        <w:br/>
      </w:r>
      <w:r w:rsidR="00E53E79">
        <w:rPr>
          <w:rFonts w:ascii="Arial" w:hAnsi="Arial" w:cs="Arial"/>
          <w:iCs/>
          <w:sz w:val="22"/>
          <w:szCs w:val="22"/>
        </w:rPr>
        <w:t xml:space="preserve">sídlo: </w:t>
      </w:r>
      <w:r>
        <w:rPr>
          <w:rFonts w:ascii="Arial" w:hAnsi="Arial" w:cs="Arial"/>
          <w:iCs/>
          <w:snapToGrid w:val="0"/>
          <w:color w:val="000000"/>
          <w:sz w:val="22"/>
          <w:szCs w:val="22"/>
        </w:rPr>
        <w:t>Lidická 3520/144, Břeclav, 69003</w:t>
      </w:r>
      <w:r w:rsidR="00E53E79">
        <w:rPr>
          <w:rFonts w:ascii="Arial" w:hAnsi="Arial" w:cs="Arial"/>
          <w:iCs/>
          <w:sz w:val="22"/>
          <w:szCs w:val="22"/>
        </w:rPr>
        <w:br/>
        <w:t xml:space="preserve">IČO: </w:t>
      </w:r>
      <w:r>
        <w:rPr>
          <w:rFonts w:ascii="Arial" w:hAnsi="Arial" w:cs="Arial"/>
          <w:iCs/>
          <w:snapToGrid w:val="0"/>
          <w:color w:val="000000"/>
          <w:sz w:val="22"/>
          <w:szCs w:val="22"/>
        </w:rPr>
        <w:t>48533645</w:t>
      </w:r>
      <w:r w:rsidR="00E53E79">
        <w:rPr>
          <w:rFonts w:ascii="Arial" w:hAnsi="Arial" w:cs="Arial"/>
          <w:iCs/>
          <w:sz w:val="22"/>
          <w:szCs w:val="22"/>
        </w:rPr>
        <w:br/>
        <w:t xml:space="preserve">DIČ: </w:t>
      </w:r>
      <w:r w:rsidR="00166E89">
        <w:rPr>
          <w:rFonts w:ascii="Arial" w:hAnsi="Arial" w:cs="Arial"/>
          <w:iCs/>
          <w:sz w:val="22"/>
          <w:szCs w:val="22"/>
        </w:rPr>
        <w:t>CZ 48533645</w:t>
      </w:r>
      <w:r w:rsidR="00E53E79">
        <w:rPr>
          <w:rFonts w:ascii="Arial" w:hAnsi="Arial" w:cs="Arial"/>
          <w:iCs/>
          <w:snapToGrid w:val="0"/>
          <w:color w:val="000000"/>
          <w:sz w:val="22"/>
          <w:szCs w:val="22"/>
        </w:rPr>
        <w:br/>
      </w:r>
      <w:r w:rsidR="00E53E79" w:rsidRPr="00F81CFB">
        <w:rPr>
          <w:rFonts w:ascii="Arial" w:hAnsi="Arial" w:cs="Arial"/>
          <w:iCs/>
          <w:sz w:val="22"/>
          <w:szCs w:val="22"/>
        </w:rPr>
        <w:t>zapsán</w:t>
      </w:r>
      <w:r w:rsidR="00F81CFB">
        <w:rPr>
          <w:rFonts w:ascii="Arial" w:hAnsi="Arial" w:cs="Arial"/>
          <w:iCs/>
          <w:sz w:val="22"/>
          <w:szCs w:val="22"/>
        </w:rPr>
        <w:t>a</w:t>
      </w:r>
      <w:r w:rsidR="00E53E79" w:rsidRPr="00F81CFB">
        <w:rPr>
          <w:rFonts w:ascii="Arial" w:hAnsi="Arial" w:cs="Arial"/>
          <w:iCs/>
          <w:sz w:val="22"/>
          <w:szCs w:val="22"/>
        </w:rPr>
        <w:t xml:space="preserve"> v obchodním rejstříku vedeném </w:t>
      </w:r>
      <w:r w:rsidR="00F81CFB">
        <w:rPr>
          <w:rFonts w:ascii="Arial" w:hAnsi="Arial" w:cs="Arial"/>
          <w:iCs/>
          <w:sz w:val="22"/>
          <w:szCs w:val="22"/>
        </w:rPr>
        <w:t>Krajským soudem v Brně, oddíl C, vložka 11019</w:t>
      </w:r>
      <w:r w:rsidR="00E53E79" w:rsidRPr="00F81CFB">
        <w:rPr>
          <w:rFonts w:ascii="Arial" w:hAnsi="Arial" w:cs="Arial"/>
          <w:iCs/>
          <w:sz w:val="22"/>
          <w:szCs w:val="22"/>
        </w:rPr>
        <w:t xml:space="preserve"> osoba oprávněná jednat za právnickou osobu </w:t>
      </w:r>
      <w:r w:rsidR="00F81CFB">
        <w:rPr>
          <w:rFonts w:ascii="Arial" w:hAnsi="Arial" w:cs="Arial"/>
          <w:iCs/>
          <w:sz w:val="22"/>
          <w:szCs w:val="22"/>
        </w:rPr>
        <w:t>Jan Gajdoš, jednatel</w:t>
      </w:r>
      <w:r w:rsidR="00E53E79">
        <w:rPr>
          <w:rFonts w:ascii="Arial" w:hAnsi="Arial" w:cs="Arial"/>
          <w:iCs/>
          <w:sz w:val="22"/>
          <w:szCs w:val="22"/>
        </w:rPr>
        <w:t xml:space="preserve"> </w:t>
      </w:r>
      <w:r w:rsidR="00E53E79">
        <w:rPr>
          <w:rFonts w:ascii="Arial" w:hAnsi="Arial" w:cs="Arial"/>
          <w:iCs/>
          <w:sz w:val="22"/>
          <w:szCs w:val="22"/>
        </w:rPr>
        <w:br/>
        <w:t xml:space="preserve">bankovní spojení: </w:t>
      </w:r>
      <w:r>
        <w:rPr>
          <w:rFonts w:ascii="Arial" w:hAnsi="Arial" w:cs="Arial"/>
          <w:iCs/>
          <w:snapToGrid w:val="0"/>
          <w:color w:val="000000"/>
          <w:sz w:val="22"/>
          <w:szCs w:val="22"/>
          <w:lang w:val="en-US"/>
        </w:rPr>
        <w:t>Česká spořitelna, a.s.</w:t>
      </w:r>
      <w:r w:rsidR="00E53E79">
        <w:rPr>
          <w:rFonts w:ascii="Arial" w:hAnsi="Arial" w:cs="Arial"/>
          <w:iCs/>
          <w:sz w:val="22"/>
          <w:szCs w:val="22"/>
        </w:rPr>
        <w:br/>
        <w:t xml:space="preserve">číslo účtu: </w:t>
      </w:r>
      <w:r>
        <w:rPr>
          <w:rFonts w:ascii="Arial" w:hAnsi="Arial" w:cs="Arial"/>
          <w:iCs/>
          <w:snapToGrid w:val="0"/>
          <w:color w:val="000000"/>
          <w:sz w:val="22"/>
          <w:szCs w:val="22"/>
          <w:lang w:val="en-US"/>
        </w:rPr>
        <w:t>3540274399</w:t>
      </w:r>
      <w:r w:rsidR="00E53E79">
        <w:rPr>
          <w:rFonts w:ascii="Arial" w:hAnsi="Arial" w:cs="Arial"/>
          <w:iCs/>
          <w:sz w:val="22"/>
          <w:szCs w:val="22"/>
        </w:rPr>
        <w:br/>
      </w:r>
      <w:r w:rsidR="00E53E79">
        <w:rPr>
          <w:rFonts w:ascii="Arial" w:hAnsi="Arial" w:cs="Arial"/>
          <w:iCs/>
          <w:sz w:val="22"/>
          <w:szCs w:val="22"/>
        </w:rPr>
        <w:br/>
      </w:r>
      <w:r w:rsidR="00704B6C" w:rsidRPr="00FE179C">
        <w:rPr>
          <w:rFonts w:ascii="Arial" w:hAnsi="Arial" w:cs="Arial"/>
          <w:sz w:val="22"/>
          <w:szCs w:val="22"/>
        </w:rPr>
        <w:t xml:space="preserve">(dále jen </w:t>
      </w:r>
      <w:r w:rsidR="00B67EFE" w:rsidRPr="00FE179C">
        <w:rPr>
          <w:rFonts w:ascii="Arial" w:hAnsi="Arial" w:cs="Arial"/>
          <w:sz w:val="22"/>
          <w:szCs w:val="22"/>
        </w:rPr>
        <w:t>„</w:t>
      </w:r>
      <w:r w:rsidR="00704B6C" w:rsidRPr="00FE179C">
        <w:rPr>
          <w:rFonts w:ascii="Arial" w:hAnsi="Arial" w:cs="Arial"/>
          <w:sz w:val="22"/>
          <w:szCs w:val="22"/>
        </w:rPr>
        <w:t>nájemce</w:t>
      </w:r>
      <w:r w:rsidR="00B67EFE" w:rsidRPr="00FE179C">
        <w:rPr>
          <w:rFonts w:ascii="Arial" w:hAnsi="Arial" w:cs="Arial"/>
          <w:sz w:val="22"/>
          <w:szCs w:val="22"/>
        </w:rPr>
        <w:t>“</w:t>
      </w:r>
      <w:r w:rsidR="00704B6C" w:rsidRPr="00FE179C">
        <w:rPr>
          <w:rFonts w:ascii="Arial" w:hAnsi="Arial" w:cs="Arial"/>
          <w:sz w:val="22"/>
          <w:szCs w:val="22"/>
        </w:rPr>
        <w:t>)</w:t>
      </w:r>
    </w:p>
    <w:p w14:paraId="4712DEEA" w14:textId="77777777" w:rsidR="00481F46" w:rsidRPr="00FE179C" w:rsidRDefault="00481F46">
      <w:pPr>
        <w:pStyle w:val="Zkladntext3"/>
        <w:rPr>
          <w:rFonts w:ascii="Arial" w:hAnsi="Arial" w:cs="Arial"/>
          <w:sz w:val="22"/>
          <w:szCs w:val="22"/>
        </w:rPr>
      </w:pPr>
    </w:p>
    <w:p w14:paraId="39FE8D2D" w14:textId="77777777" w:rsidR="00481F46" w:rsidRPr="00FE179C" w:rsidRDefault="00481F46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- na straně druhé –</w:t>
      </w:r>
    </w:p>
    <w:p w14:paraId="757ACCD7" w14:textId="77777777" w:rsidR="00481F46" w:rsidRPr="00FE179C" w:rsidRDefault="00481F46">
      <w:pPr>
        <w:jc w:val="center"/>
        <w:rPr>
          <w:rFonts w:ascii="Arial" w:hAnsi="Arial" w:cs="Arial"/>
          <w:bCs/>
          <w:sz w:val="22"/>
          <w:szCs w:val="22"/>
        </w:rPr>
      </w:pPr>
    </w:p>
    <w:p w14:paraId="0311379D" w14:textId="77777777" w:rsidR="00481F46" w:rsidRPr="00FE179C" w:rsidRDefault="00481F46" w:rsidP="00F81CFB">
      <w:pPr>
        <w:pStyle w:val="BodyText21"/>
        <w:jc w:val="center"/>
        <w:rPr>
          <w:rFonts w:ascii="Arial" w:hAnsi="Arial" w:cs="Arial"/>
          <w:b w:val="0"/>
          <w:bCs/>
          <w:sz w:val="22"/>
          <w:szCs w:val="22"/>
        </w:rPr>
      </w:pPr>
      <w:r w:rsidRPr="00FE179C">
        <w:rPr>
          <w:rFonts w:ascii="Arial" w:hAnsi="Arial" w:cs="Arial"/>
          <w:b w:val="0"/>
          <w:bCs/>
          <w:sz w:val="22"/>
          <w:szCs w:val="22"/>
        </w:rPr>
        <w:t>uzavírají tuto</w:t>
      </w:r>
    </w:p>
    <w:p w14:paraId="468F3DE7" w14:textId="77777777" w:rsidR="00821FAB" w:rsidRPr="00FE179C" w:rsidRDefault="00821FAB">
      <w:pPr>
        <w:pStyle w:val="BodyText21"/>
        <w:rPr>
          <w:rFonts w:ascii="Arial" w:hAnsi="Arial" w:cs="Arial"/>
          <w:b w:val="0"/>
          <w:bCs/>
          <w:sz w:val="22"/>
          <w:szCs w:val="22"/>
        </w:rPr>
      </w:pPr>
    </w:p>
    <w:p w14:paraId="3152B27D" w14:textId="77777777" w:rsidR="005B35E5" w:rsidRPr="00FE179C" w:rsidRDefault="005B35E5">
      <w:pPr>
        <w:pStyle w:val="BodyText21"/>
        <w:rPr>
          <w:rFonts w:ascii="Arial" w:hAnsi="Arial" w:cs="Arial"/>
          <w:b w:val="0"/>
          <w:bCs/>
          <w:sz w:val="22"/>
          <w:szCs w:val="22"/>
        </w:rPr>
      </w:pPr>
    </w:p>
    <w:p w14:paraId="4C962E2B" w14:textId="77777777" w:rsidR="00481F46" w:rsidRPr="00FE179C" w:rsidRDefault="00481F46">
      <w:pPr>
        <w:pStyle w:val="Nadpis2"/>
        <w:spacing w:before="0"/>
        <w:jc w:val="center"/>
        <w:rPr>
          <w:rFonts w:ascii="Arial" w:hAnsi="Arial" w:cs="Arial"/>
          <w:sz w:val="28"/>
          <w:szCs w:val="28"/>
        </w:rPr>
      </w:pPr>
      <w:r w:rsidRPr="00FE179C">
        <w:rPr>
          <w:rFonts w:ascii="Arial" w:hAnsi="Arial" w:cs="Arial"/>
          <w:sz w:val="28"/>
          <w:szCs w:val="28"/>
        </w:rPr>
        <w:t>dohodu o ukončení nájemní smlouvy</w:t>
      </w:r>
    </w:p>
    <w:p w14:paraId="3875F7CC" w14:textId="6E048306" w:rsidR="00481F46" w:rsidRPr="00C47114" w:rsidRDefault="00481F46">
      <w:pPr>
        <w:jc w:val="center"/>
        <w:rPr>
          <w:rFonts w:ascii="Arial" w:hAnsi="Arial" w:cs="Arial"/>
          <w:b/>
          <w:sz w:val="28"/>
          <w:szCs w:val="28"/>
        </w:rPr>
      </w:pPr>
      <w:r w:rsidRPr="00C47114">
        <w:rPr>
          <w:rFonts w:ascii="Arial" w:hAnsi="Arial" w:cs="Arial"/>
          <w:b/>
          <w:sz w:val="28"/>
          <w:szCs w:val="28"/>
        </w:rPr>
        <w:t xml:space="preserve">č. </w:t>
      </w:r>
      <w:r>
        <w:rPr>
          <w:rFonts w:ascii="Arial" w:hAnsi="Arial" w:cs="Arial"/>
          <w:b/>
          <w:sz w:val="28"/>
          <w:szCs w:val="28"/>
        </w:rPr>
        <w:t>148N07/59</w:t>
      </w:r>
    </w:p>
    <w:p w14:paraId="20B00E39" w14:textId="77777777" w:rsidR="00481F46" w:rsidRDefault="00481F46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</w:p>
    <w:p w14:paraId="48D8D6FE" w14:textId="77777777" w:rsidR="00BB253C" w:rsidRPr="00FE179C" w:rsidRDefault="00BB253C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</w:p>
    <w:p w14:paraId="1D1E74A1" w14:textId="77777777" w:rsidR="00481F46" w:rsidRPr="00FE179C" w:rsidRDefault="00481F46">
      <w:pPr>
        <w:pStyle w:val="Nadpis3"/>
        <w:tabs>
          <w:tab w:val="left" w:pos="568"/>
        </w:tabs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>Čl. I</w:t>
      </w:r>
    </w:p>
    <w:p w14:paraId="346D08C0" w14:textId="77777777" w:rsidR="00481F46" w:rsidRPr="00FE179C" w:rsidRDefault="00481F46" w:rsidP="00E134E1">
      <w:pPr>
        <w:tabs>
          <w:tab w:val="left" w:pos="568"/>
        </w:tabs>
        <w:jc w:val="center"/>
        <w:rPr>
          <w:rFonts w:ascii="Arial" w:hAnsi="Arial" w:cs="Arial"/>
          <w:bCs/>
          <w:sz w:val="22"/>
          <w:szCs w:val="22"/>
        </w:rPr>
      </w:pPr>
    </w:p>
    <w:p w14:paraId="55F5736F" w14:textId="2FD317A5" w:rsidR="00481F46" w:rsidRPr="00FE179C" w:rsidRDefault="00481F46" w:rsidP="00821FAB">
      <w:pPr>
        <w:pStyle w:val="Zkladntext"/>
        <w:spacing w:before="0"/>
        <w:rPr>
          <w:rFonts w:ascii="Arial" w:hAnsi="Arial" w:cs="Arial"/>
          <w:bCs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>Pron</w:t>
      </w:r>
      <w:r w:rsidR="004446ED">
        <w:rPr>
          <w:rFonts w:ascii="Arial" w:hAnsi="Arial" w:cs="Arial"/>
          <w:bCs/>
          <w:sz w:val="22"/>
          <w:szCs w:val="22"/>
        </w:rPr>
        <w:t xml:space="preserve">ajímatel a nájemce uzavřeli dne </w:t>
      </w:r>
      <w:r>
        <w:rPr>
          <w:rFonts w:ascii="Arial" w:hAnsi="Arial" w:cs="Arial"/>
          <w:bCs/>
          <w:sz w:val="22"/>
          <w:szCs w:val="22"/>
        </w:rPr>
        <w:t>31.05.2007</w:t>
      </w:r>
      <w:r w:rsidR="004446ED">
        <w:rPr>
          <w:rFonts w:ascii="Arial" w:hAnsi="Arial" w:cs="Arial"/>
          <w:b/>
          <w:bCs/>
          <w:sz w:val="22"/>
          <w:szCs w:val="22"/>
        </w:rPr>
        <w:t xml:space="preserve"> </w:t>
      </w:r>
      <w:r w:rsidRPr="00FE179C">
        <w:rPr>
          <w:rFonts w:ascii="Arial" w:hAnsi="Arial" w:cs="Arial"/>
          <w:bCs/>
          <w:sz w:val="22"/>
          <w:szCs w:val="22"/>
        </w:rPr>
        <w:t>nájemní smlouvu č. </w:t>
      </w:r>
      <w:r>
        <w:rPr>
          <w:rFonts w:ascii="Arial" w:hAnsi="Arial" w:cs="Arial"/>
          <w:sz w:val="22"/>
          <w:szCs w:val="22"/>
        </w:rPr>
        <w:t>148N07/</w:t>
      </w:r>
      <w:proofErr w:type="gramStart"/>
      <w:r>
        <w:rPr>
          <w:rFonts w:ascii="Arial" w:hAnsi="Arial" w:cs="Arial"/>
          <w:sz w:val="22"/>
          <w:szCs w:val="22"/>
        </w:rPr>
        <w:t>59</w:t>
      </w:r>
      <w:r w:rsidR="00F81CFB">
        <w:rPr>
          <w:rFonts w:ascii="Arial" w:hAnsi="Arial" w:cs="Arial"/>
          <w:sz w:val="22"/>
          <w:szCs w:val="22"/>
        </w:rPr>
        <w:t>,</w:t>
      </w:r>
      <w:r w:rsidRPr="00FE179C">
        <w:rPr>
          <w:rFonts w:ascii="Arial" w:hAnsi="Arial" w:cs="Arial"/>
          <w:bCs/>
          <w:sz w:val="22"/>
          <w:szCs w:val="22"/>
        </w:rPr>
        <w:t xml:space="preserve"> </w:t>
      </w:r>
      <w:r w:rsidRPr="00F81CFB">
        <w:rPr>
          <w:rFonts w:ascii="Arial" w:hAnsi="Arial" w:cs="Arial"/>
          <w:bCs/>
          <w:sz w:val="22"/>
          <w:szCs w:val="22"/>
        </w:rPr>
        <w:t xml:space="preserve"> dne</w:t>
      </w:r>
      <w:proofErr w:type="gramEnd"/>
      <w:r w:rsidRPr="00F81CFB">
        <w:rPr>
          <w:rFonts w:ascii="Arial" w:hAnsi="Arial" w:cs="Arial"/>
          <w:bCs/>
          <w:sz w:val="22"/>
          <w:szCs w:val="22"/>
        </w:rPr>
        <w:t xml:space="preserve"> </w:t>
      </w:r>
      <w:r w:rsidR="00F81CFB">
        <w:rPr>
          <w:rFonts w:ascii="Arial" w:hAnsi="Arial" w:cs="Arial"/>
          <w:bCs/>
          <w:sz w:val="22"/>
          <w:szCs w:val="22"/>
        </w:rPr>
        <w:t>29.9.2008</w:t>
      </w:r>
      <w:r w:rsidRPr="00F81CFB">
        <w:rPr>
          <w:rFonts w:ascii="Arial" w:hAnsi="Arial" w:cs="Arial"/>
          <w:bCs/>
          <w:sz w:val="22"/>
          <w:szCs w:val="22"/>
        </w:rPr>
        <w:t xml:space="preserve"> dodatek č. </w:t>
      </w:r>
      <w:r w:rsidR="00F81CFB">
        <w:rPr>
          <w:rFonts w:ascii="Arial" w:hAnsi="Arial" w:cs="Arial"/>
          <w:bCs/>
          <w:sz w:val="22"/>
          <w:szCs w:val="22"/>
        </w:rPr>
        <w:t>1, dne 31.3.2009 dodatek č. 2, dne 20.12. 2011 dodatek č. 3, dne 1.8.2012 dodatek č. 4, dne 2.9.2013 dodatek č. 5, dne 31.10.2014 dodatek č. 6, dne 30.6.2016 dodatek č. 7</w:t>
      </w:r>
      <w:r w:rsidR="00BB253C">
        <w:rPr>
          <w:rFonts w:ascii="Arial" w:hAnsi="Arial" w:cs="Arial"/>
          <w:bCs/>
          <w:sz w:val="22"/>
          <w:szCs w:val="22"/>
        </w:rPr>
        <w:t xml:space="preserve"> a dne 1.10.2021 dodatek č. 8</w:t>
      </w:r>
      <w:r w:rsidRPr="00FE179C">
        <w:rPr>
          <w:rFonts w:ascii="Arial" w:hAnsi="Arial" w:cs="Arial"/>
          <w:bCs/>
          <w:sz w:val="22"/>
          <w:szCs w:val="22"/>
        </w:rPr>
        <w:t xml:space="preserve"> (dále jen </w:t>
      </w:r>
      <w:r w:rsidR="003476BD" w:rsidRPr="00FE179C">
        <w:rPr>
          <w:rFonts w:ascii="Arial" w:hAnsi="Arial" w:cs="Arial"/>
          <w:bCs/>
          <w:sz w:val="22"/>
          <w:szCs w:val="22"/>
        </w:rPr>
        <w:t>„</w:t>
      </w:r>
      <w:r w:rsidRPr="00FE179C">
        <w:rPr>
          <w:rFonts w:ascii="Arial" w:hAnsi="Arial" w:cs="Arial"/>
          <w:bCs/>
          <w:sz w:val="22"/>
          <w:szCs w:val="22"/>
        </w:rPr>
        <w:t>smlouva</w:t>
      </w:r>
      <w:r w:rsidR="003476BD" w:rsidRPr="00FE179C">
        <w:rPr>
          <w:rFonts w:ascii="Arial" w:hAnsi="Arial" w:cs="Arial"/>
          <w:bCs/>
          <w:sz w:val="22"/>
          <w:szCs w:val="22"/>
        </w:rPr>
        <w:t>“</w:t>
      </w:r>
      <w:r w:rsidRPr="00FE179C">
        <w:rPr>
          <w:rFonts w:ascii="Arial" w:hAnsi="Arial" w:cs="Arial"/>
          <w:bCs/>
          <w:sz w:val="22"/>
          <w:szCs w:val="22"/>
        </w:rPr>
        <w:t>).</w:t>
      </w:r>
    </w:p>
    <w:p w14:paraId="445A4051" w14:textId="77777777" w:rsidR="00481F46" w:rsidRDefault="00481F46" w:rsidP="00E134E1">
      <w:pPr>
        <w:jc w:val="both"/>
        <w:rPr>
          <w:rFonts w:ascii="Arial" w:hAnsi="Arial" w:cs="Arial"/>
          <w:bCs/>
          <w:sz w:val="22"/>
          <w:szCs w:val="22"/>
        </w:rPr>
      </w:pPr>
    </w:p>
    <w:p w14:paraId="590C026C" w14:textId="77777777" w:rsidR="00BB253C" w:rsidRPr="00FE179C" w:rsidRDefault="00BB253C" w:rsidP="00E134E1">
      <w:pPr>
        <w:jc w:val="both"/>
        <w:rPr>
          <w:rFonts w:ascii="Arial" w:hAnsi="Arial" w:cs="Arial"/>
          <w:bCs/>
          <w:sz w:val="22"/>
          <w:szCs w:val="22"/>
        </w:rPr>
      </w:pPr>
    </w:p>
    <w:p w14:paraId="556238D8" w14:textId="77777777" w:rsidR="00481F46" w:rsidRPr="00FE179C" w:rsidRDefault="00481F46" w:rsidP="00E134E1">
      <w:pPr>
        <w:pStyle w:val="Nadpis3"/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>Čl. II</w:t>
      </w:r>
    </w:p>
    <w:p w14:paraId="342B9302" w14:textId="77777777" w:rsidR="00481F46" w:rsidRPr="00FE179C" w:rsidRDefault="00481F46" w:rsidP="00E134E1">
      <w:pPr>
        <w:rPr>
          <w:rFonts w:ascii="Arial" w:hAnsi="Arial" w:cs="Arial"/>
          <w:sz w:val="22"/>
          <w:szCs w:val="22"/>
        </w:rPr>
      </w:pPr>
    </w:p>
    <w:p w14:paraId="06B373B8" w14:textId="41E98B1E" w:rsidR="00481F46" w:rsidRPr="00FE179C" w:rsidRDefault="00481F46" w:rsidP="00E134E1">
      <w:pPr>
        <w:pStyle w:val="Zkladntextodsazen"/>
        <w:spacing w:before="0"/>
        <w:ind w:firstLine="0"/>
        <w:rPr>
          <w:rFonts w:ascii="Arial" w:hAnsi="Arial" w:cs="Arial"/>
          <w:bCs/>
          <w:i/>
          <w:iCs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 xml:space="preserve">Pronajímatel a nájemce se dohodli na ukončení nájemní smlouvy specifikované v čl. I této dohody, a to k datu </w:t>
      </w:r>
      <w:r w:rsidR="00BB253C" w:rsidRPr="00BB253C">
        <w:rPr>
          <w:rFonts w:ascii="Arial" w:hAnsi="Arial" w:cs="Arial"/>
          <w:bCs/>
          <w:sz w:val="22"/>
          <w:szCs w:val="22"/>
        </w:rPr>
        <w:t>31.7.2024.</w:t>
      </w:r>
      <w:r w:rsidRPr="00BB253C">
        <w:rPr>
          <w:rFonts w:ascii="Arial" w:hAnsi="Arial" w:cs="Arial"/>
          <w:bCs/>
          <w:sz w:val="22"/>
          <w:szCs w:val="22"/>
        </w:rPr>
        <w:t xml:space="preserve"> </w:t>
      </w:r>
    </w:p>
    <w:p w14:paraId="2D6B11F7" w14:textId="77777777" w:rsidR="00481F46" w:rsidRPr="00FE179C" w:rsidRDefault="00481F46" w:rsidP="00E134E1">
      <w:pPr>
        <w:pStyle w:val="Zkladntextodsazen"/>
        <w:spacing w:before="0"/>
        <w:ind w:firstLine="0"/>
        <w:rPr>
          <w:rFonts w:ascii="Arial" w:hAnsi="Arial" w:cs="Arial"/>
          <w:bCs/>
          <w:sz w:val="22"/>
          <w:szCs w:val="22"/>
        </w:rPr>
      </w:pPr>
    </w:p>
    <w:p w14:paraId="46F3317A" w14:textId="6A834AA8" w:rsidR="00481F46" w:rsidRPr="00FE179C" w:rsidRDefault="00481F46" w:rsidP="00821FAB">
      <w:pPr>
        <w:jc w:val="both"/>
        <w:rPr>
          <w:rFonts w:ascii="Arial" w:hAnsi="Arial" w:cs="Arial"/>
          <w:bCs/>
          <w:sz w:val="22"/>
          <w:szCs w:val="22"/>
        </w:rPr>
      </w:pPr>
      <w:r w:rsidRPr="00BB253C">
        <w:rPr>
          <w:rFonts w:ascii="Arial" w:hAnsi="Arial" w:cs="Arial"/>
          <w:bCs/>
          <w:sz w:val="22"/>
          <w:szCs w:val="22"/>
        </w:rPr>
        <w:t xml:space="preserve">Pronajímatel a nájemce uzavřou novou nájemní smlouvu s datem účinnosti </w:t>
      </w:r>
      <w:r w:rsidR="00BB253C" w:rsidRPr="00BB253C">
        <w:rPr>
          <w:rFonts w:ascii="Arial" w:hAnsi="Arial" w:cs="Arial"/>
          <w:bCs/>
          <w:sz w:val="22"/>
          <w:szCs w:val="22"/>
        </w:rPr>
        <w:t>1.8.2024</w:t>
      </w:r>
      <w:r w:rsidRPr="00BB253C">
        <w:rPr>
          <w:rFonts w:ascii="Arial" w:hAnsi="Arial" w:cs="Arial"/>
          <w:bCs/>
          <w:i/>
          <w:iCs/>
          <w:sz w:val="22"/>
          <w:szCs w:val="22"/>
        </w:rPr>
        <w:t>.</w:t>
      </w:r>
      <w:r w:rsidRPr="00FE179C">
        <w:rPr>
          <w:rFonts w:ascii="Arial" w:hAnsi="Arial" w:cs="Arial"/>
          <w:bCs/>
          <w:sz w:val="22"/>
          <w:szCs w:val="22"/>
        </w:rPr>
        <w:t xml:space="preserve"> </w:t>
      </w:r>
    </w:p>
    <w:p w14:paraId="654D3564" w14:textId="77777777" w:rsidR="00481F46" w:rsidRPr="00FE179C" w:rsidRDefault="00481F46" w:rsidP="00E134E1">
      <w:pPr>
        <w:pStyle w:val="Nadpis4"/>
        <w:spacing w:before="0"/>
        <w:rPr>
          <w:rFonts w:ascii="Arial" w:hAnsi="Arial" w:cs="Arial"/>
          <w:b/>
          <w:sz w:val="22"/>
          <w:szCs w:val="22"/>
        </w:rPr>
      </w:pPr>
      <w:r w:rsidRPr="00FE179C">
        <w:rPr>
          <w:rFonts w:ascii="Arial" w:hAnsi="Arial" w:cs="Arial"/>
          <w:b/>
          <w:sz w:val="22"/>
          <w:szCs w:val="22"/>
        </w:rPr>
        <w:lastRenderedPageBreak/>
        <w:t>Čl. III</w:t>
      </w:r>
    </w:p>
    <w:p w14:paraId="5E062028" w14:textId="77777777" w:rsidR="00481F46" w:rsidRPr="00FE179C" w:rsidRDefault="00481F46" w:rsidP="00E134E1">
      <w:pPr>
        <w:rPr>
          <w:rFonts w:ascii="Arial" w:hAnsi="Arial" w:cs="Arial"/>
          <w:bCs/>
          <w:sz w:val="22"/>
          <w:szCs w:val="22"/>
        </w:rPr>
      </w:pPr>
    </w:p>
    <w:p w14:paraId="6AD91004" w14:textId="3E877526" w:rsidR="00481F46" w:rsidRPr="00BB253C" w:rsidRDefault="00481F46" w:rsidP="00E134E1">
      <w:pPr>
        <w:ind w:right="-1"/>
        <w:jc w:val="both"/>
        <w:rPr>
          <w:rFonts w:ascii="Arial" w:hAnsi="Arial" w:cs="Arial"/>
          <w:bCs/>
          <w:sz w:val="22"/>
          <w:szCs w:val="22"/>
        </w:rPr>
      </w:pPr>
      <w:r w:rsidRPr="00BB253C">
        <w:rPr>
          <w:rFonts w:ascii="Arial" w:hAnsi="Arial" w:cs="Arial"/>
          <w:bCs/>
          <w:sz w:val="22"/>
          <w:szCs w:val="22"/>
        </w:rPr>
        <w:t>Po prověření předpisů a plnění nájemného z</w:t>
      </w:r>
      <w:r w:rsidR="00704B6C" w:rsidRPr="00BB253C">
        <w:rPr>
          <w:rFonts w:ascii="Arial" w:hAnsi="Arial" w:cs="Arial"/>
          <w:bCs/>
          <w:sz w:val="22"/>
          <w:szCs w:val="22"/>
        </w:rPr>
        <w:t xml:space="preserve"> </w:t>
      </w:r>
      <w:r w:rsidRPr="00BB253C">
        <w:rPr>
          <w:rFonts w:ascii="Arial" w:hAnsi="Arial" w:cs="Arial"/>
          <w:bCs/>
          <w:sz w:val="22"/>
          <w:szCs w:val="22"/>
        </w:rPr>
        <w:t>nájemní smlouvy č. </w:t>
      </w:r>
      <w:r w:rsidRPr="00BB253C">
        <w:rPr>
          <w:rFonts w:ascii="Arial" w:hAnsi="Arial" w:cs="Arial"/>
          <w:sz w:val="22"/>
          <w:szCs w:val="22"/>
        </w:rPr>
        <w:t>148N07/59</w:t>
      </w:r>
      <w:r w:rsidR="00C47114" w:rsidRPr="00BB253C">
        <w:rPr>
          <w:rFonts w:ascii="Arial" w:hAnsi="Arial" w:cs="Arial"/>
          <w:bCs/>
          <w:sz w:val="22"/>
          <w:szCs w:val="22"/>
        </w:rPr>
        <w:t xml:space="preserve"> </w:t>
      </w:r>
      <w:r w:rsidRPr="00BB253C">
        <w:rPr>
          <w:rFonts w:ascii="Arial" w:hAnsi="Arial" w:cs="Arial"/>
          <w:bCs/>
          <w:sz w:val="22"/>
          <w:szCs w:val="22"/>
        </w:rPr>
        <w:t>byl zjištěn nedoplatek</w:t>
      </w:r>
      <w:r w:rsidR="00BB253C">
        <w:rPr>
          <w:rFonts w:ascii="Arial" w:hAnsi="Arial" w:cs="Arial"/>
          <w:bCs/>
          <w:sz w:val="22"/>
          <w:szCs w:val="22"/>
        </w:rPr>
        <w:t xml:space="preserve"> za období od 1.10.2023 do 31.7.2024 (včetně)</w:t>
      </w:r>
      <w:r w:rsidRPr="00BB253C">
        <w:rPr>
          <w:rFonts w:ascii="Arial" w:hAnsi="Arial" w:cs="Arial"/>
          <w:bCs/>
          <w:sz w:val="22"/>
          <w:szCs w:val="22"/>
        </w:rPr>
        <w:t xml:space="preserve"> ve výši </w:t>
      </w:r>
      <w:r w:rsidR="00BB253C" w:rsidRPr="00826506">
        <w:rPr>
          <w:rFonts w:ascii="Arial" w:hAnsi="Arial" w:cs="Arial"/>
          <w:b/>
          <w:sz w:val="22"/>
          <w:szCs w:val="22"/>
        </w:rPr>
        <w:t>22 435</w:t>
      </w:r>
      <w:r w:rsidRPr="00826506">
        <w:rPr>
          <w:rFonts w:ascii="Arial" w:hAnsi="Arial" w:cs="Arial"/>
          <w:b/>
          <w:sz w:val="22"/>
          <w:szCs w:val="22"/>
        </w:rPr>
        <w:t xml:space="preserve"> Kč</w:t>
      </w:r>
      <w:r w:rsidRPr="00BB253C">
        <w:rPr>
          <w:rFonts w:ascii="Arial" w:hAnsi="Arial" w:cs="Arial"/>
          <w:bCs/>
          <w:sz w:val="22"/>
          <w:szCs w:val="22"/>
        </w:rPr>
        <w:t xml:space="preserve"> (slovy: </w:t>
      </w:r>
      <w:proofErr w:type="spellStart"/>
      <w:r w:rsidR="00BB253C">
        <w:rPr>
          <w:rFonts w:ascii="Arial" w:hAnsi="Arial" w:cs="Arial"/>
          <w:bCs/>
          <w:sz w:val="22"/>
          <w:szCs w:val="22"/>
        </w:rPr>
        <w:t>dvacetdva</w:t>
      </w:r>
      <w:proofErr w:type="spellEnd"/>
      <w:r w:rsidR="00BB253C">
        <w:rPr>
          <w:rFonts w:ascii="Arial" w:hAnsi="Arial" w:cs="Arial"/>
          <w:bCs/>
          <w:sz w:val="22"/>
          <w:szCs w:val="22"/>
        </w:rPr>
        <w:t xml:space="preserve"> tisíc čtyři sta třicet pět</w:t>
      </w:r>
      <w:r w:rsidRPr="00BB253C">
        <w:rPr>
          <w:rFonts w:ascii="Arial" w:hAnsi="Arial" w:cs="Arial"/>
          <w:bCs/>
          <w:sz w:val="22"/>
          <w:szCs w:val="22"/>
        </w:rPr>
        <w:t xml:space="preserve"> korun českých)</w:t>
      </w:r>
      <w:r w:rsidR="00BB253C">
        <w:rPr>
          <w:rFonts w:ascii="Arial" w:hAnsi="Arial" w:cs="Arial"/>
          <w:bCs/>
          <w:sz w:val="22"/>
          <w:szCs w:val="22"/>
        </w:rPr>
        <w:t>, jak je vypočteno v nedílné příloze č. 1</w:t>
      </w:r>
      <w:r w:rsidRPr="00BB253C">
        <w:rPr>
          <w:rFonts w:ascii="Arial" w:hAnsi="Arial" w:cs="Arial"/>
          <w:bCs/>
          <w:sz w:val="22"/>
          <w:szCs w:val="22"/>
        </w:rPr>
        <w:t>.</w:t>
      </w:r>
    </w:p>
    <w:p w14:paraId="24485427" w14:textId="77777777" w:rsidR="00481F46" w:rsidRPr="00BB253C" w:rsidRDefault="00481F46" w:rsidP="00E134E1">
      <w:pPr>
        <w:ind w:right="-1"/>
        <w:jc w:val="both"/>
        <w:rPr>
          <w:rFonts w:ascii="Arial" w:hAnsi="Arial" w:cs="Arial"/>
          <w:bCs/>
          <w:sz w:val="22"/>
          <w:szCs w:val="22"/>
        </w:rPr>
      </w:pPr>
    </w:p>
    <w:p w14:paraId="05D128D3" w14:textId="5B28A1DE" w:rsidR="00481F46" w:rsidRDefault="00481F46" w:rsidP="00E134E1">
      <w:pPr>
        <w:ind w:right="-1"/>
        <w:jc w:val="both"/>
        <w:rPr>
          <w:rFonts w:ascii="Arial" w:hAnsi="Arial" w:cs="Arial"/>
          <w:bCs/>
          <w:sz w:val="22"/>
          <w:szCs w:val="22"/>
        </w:rPr>
      </w:pPr>
      <w:r w:rsidRPr="00BB253C">
        <w:rPr>
          <w:rFonts w:ascii="Arial" w:hAnsi="Arial" w:cs="Arial"/>
          <w:bCs/>
          <w:sz w:val="22"/>
          <w:szCs w:val="22"/>
        </w:rPr>
        <w:t xml:space="preserve">Tento nedoplatek </w:t>
      </w:r>
      <w:r w:rsidR="008E1B85" w:rsidRPr="00BB253C">
        <w:rPr>
          <w:rFonts w:ascii="Arial" w:hAnsi="Arial" w:cs="Arial"/>
          <w:bCs/>
          <w:sz w:val="22"/>
          <w:szCs w:val="22"/>
        </w:rPr>
        <w:t xml:space="preserve">(dluh) </w:t>
      </w:r>
      <w:r w:rsidR="00E85A1E" w:rsidRPr="00BB253C">
        <w:rPr>
          <w:rFonts w:ascii="Arial" w:hAnsi="Arial" w:cs="Arial"/>
          <w:bCs/>
          <w:sz w:val="22"/>
          <w:szCs w:val="22"/>
        </w:rPr>
        <w:t>nájemce</w:t>
      </w:r>
      <w:r w:rsidR="008E1B85" w:rsidRPr="00BB253C">
        <w:rPr>
          <w:rFonts w:ascii="Arial" w:hAnsi="Arial" w:cs="Arial"/>
          <w:bCs/>
          <w:sz w:val="22"/>
          <w:szCs w:val="22"/>
        </w:rPr>
        <w:t xml:space="preserve"> uznává a zav</w:t>
      </w:r>
      <w:r w:rsidR="00C021DB" w:rsidRPr="00BB253C">
        <w:rPr>
          <w:rFonts w:ascii="Arial" w:hAnsi="Arial" w:cs="Arial"/>
          <w:bCs/>
          <w:sz w:val="22"/>
          <w:szCs w:val="22"/>
        </w:rPr>
        <w:t>a</w:t>
      </w:r>
      <w:r w:rsidR="008E1B85" w:rsidRPr="00BB253C">
        <w:rPr>
          <w:rFonts w:ascii="Arial" w:hAnsi="Arial" w:cs="Arial"/>
          <w:bCs/>
          <w:sz w:val="22"/>
          <w:szCs w:val="22"/>
        </w:rPr>
        <w:t xml:space="preserve">zuje se jej uhradit </w:t>
      </w:r>
      <w:r w:rsidRPr="00BB253C">
        <w:rPr>
          <w:rFonts w:ascii="Arial" w:hAnsi="Arial" w:cs="Arial"/>
          <w:bCs/>
          <w:sz w:val="22"/>
          <w:szCs w:val="22"/>
        </w:rPr>
        <w:t xml:space="preserve">nejpozději </w:t>
      </w:r>
      <w:r w:rsidRPr="00BB253C">
        <w:rPr>
          <w:rFonts w:ascii="Arial" w:hAnsi="Arial" w:cs="Arial"/>
          <w:b/>
          <w:sz w:val="22"/>
          <w:szCs w:val="22"/>
        </w:rPr>
        <w:t xml:space="preserve">do </w:t>
      </w:r>
      <w:r w:rsidR="00BB253C" w:rsidRPr="00BB253C">
        <w:rPr>
          <w:rFonts w:ascii="Arial" w:hAnsi="Arial" w:cs="Arial"/>
          <w:b/>
          <w:sz w:val="22"/>
          <w:szCs w:val="22"/>
        </w:rPr>
        <w:t>1.10.2024</w:t>
      </w:r>
      <w:r w:rsidRPr="00BB253C">
        <w:rPr>
          <w:rFonts w:ascii="Arial" w:hAnsi="Arial" w:cs="Arial"/>
          <w:bCs/>
          <w:sz w:val="22"/>
          <w:szCs w:val="22"/>
        </w:rPr>
        <w:t xml:space="preserve"> na účet pronajímatele vedený u</w:t>
      </w:r>
      <w:r w:rsidR="00C33ECF" w:rsidRPr="00BB253C">
        <w:rPr>
          <w:rFonts w:ascii="Arial" w:hAnsi="Arial" w:cs="Arial"/>
          <w:bCs/>
          <w:sz w:val="22"/>
          <w:szCs w:val="22"/>
        </w:rPr>
        <w:t xml:space="preserve"> České národní banky,</w:t>
      </w:r>
      <w:r w:rsidRPr="00BB253C">
        <w:rPr>
          <w:rFonts w:ascii="Arial" w:hAnsi="Arial" w:cs="Arial"/>
          <w:bCs/>
          <w:sz w:val="22"/>
          <w:szCs w:val="22"/>
        </w:rPr>
        <w:t xml:space="preserve"> číslo účtu </w:t>
      </w:r>
      <w:r w:rsidRPr="00BB253C">
        <w:rPr>
          <w:rFonts w:ascii="Arial" w:hAnsi="Arial" w:cs="Arial"/>
          <w:b/>
          <w:bCs/>
          <w:sz w:val="22"/>
          <w:szCs w:val="22"/>
        </w:rPr>
        <w:t>110015-3723001</w:t>
      </w:r>
      <w:r w:rsidR="00C47114" w:rsidRPr="00BB253C">
        <w:rPr>
          <w:rFonts w:ascii="Arial" w:hAnsi="Arial" w:cs="Arial"/>
          <w:b/>
          <w:bCs/>
          <w:sz w:val="22"/>
          <w:szCs w:val="22"/>
        </w:rPr>
        <w:t>/</w:t>
      </w:r>
      <w:r w:rsidRPr="00BB253C">
        <w:rPr>
          <w:rFonts w:ascii="Arial" w:hAnsi="Arial" w:cs="Arial"/>
          <w:b/>
          <w:bCs/>
          <w:sz w:val="22"/>
          <w:szCs w:val="22"/>
        </w:rPr>
        <w:t>0710</w:t>
      </w:r>
      <w:r w:rsidRPr="00BB253C">
        <w:rPr>
          <w:rFonts w:ascii="Arial" w:hAnsi="Arial" w:cs="Arial"/>
          <w:bCs/>
          <w:sz w:val="22"/>
          <w:szCs w:val="22"/>
        </w:rPr>
        <w:t xml:space="preserve">, variabilní symbol </w:t>
      </w:r>
      <w:r w:rsidRPr="00BB253C">
        <w:rPr>
          <w:rFonts w:ascii="Arial" w:hAnsi="Arial" w:cs="Arial"/>
          <w:b/>
          <w:bCs/>
          <w:sz w:val="22"/>
          <w:szCs w:val="22"/>
        </w:rPr>
        <w:t>14810759</w:t>
      </w:r>
      <w:r w:rsidR="008E1B85" w:rsidRPr="00BB253C">
        <w:rPr>
          <w:rFonts w:ascii="Arial" w:hAnsi="Arial" w:cs="Arial"/>
          <w:bCs/>
          <w:sz w:val="22"/>
          <w:szCs w:val="22"/>
        </w:rPr>
        <w:t>.</w:t>
      </w:r>
    </w:p>
    <w:p w14:paraId="79CA00C2" w14:textId="56F49118" w:rsidR="002D4C75" w:rsidRDefault="002D4C75" w:rsidP="00E134E1">
      <w:pPr>
        <w:ind w:right="-1"/>
        <w:jc w:val="both"/>
        <w:rPr>
          <w:rFonts w:ascii="Arial" w:hAnsi="Arial" w:cs="Arial"/>
          <w:bCs/>
          <w:sz w:val="22"/>
          <w:szCs w:val="22"/>
        </w:rPr>
      </w:pPr>
    </w:p>
    <w:p w14:paraId="7F6F2ED7" w14:textId="1469FEE3" w:rsidR="002D4C75" w:rsidRPr="002D4C75" w:rsidRDefault="002D4C75" w:rsidP="002D4C75">
      <w:pPr>
        <w:ind w:right="-1"/>
        <w:jc w:val="center"/>
        <w:rPr>
          <w:rFonts w:ascii="Arial" w:hAnsi="Arial" w:cs="Arial"/>
          <w:b/>
          <w:bCs/>
          <w:sz w:val="22"/>
          <w:szCs w:val="22"/>
        </w:rPr>
      </w:pPr>
      <w:r w:rsidRPr="002D4C75">
        <w:rPr>
          <w:rFonts w:ascii="Arial" w:hAnsi="Arial" w:cs="Arial"/>
          <w:b/>
          <w:sz w:val="22"/>
          <w:szCs w:val="22"/>
        </w:rPr>
        <w:t>Čl. IV</w:t>
      </w:r>
    </w:p>
    <w:p w14:paraId="250A3D45" w14:textId="5C20EF41" w:rsidR="002D4C75" w:rsidRDefault="002D4C75" w:rsidP="00E134E1">
      <w:pPr>
        <w:ind w:right="-1"/>
        <w:jc w:val="both"/>
        <w:rPr>
          <w:rFonts w:ascii="Arial" w:hAnsi="Arial" w:cs="Arial"/>
          <w:bCs/>
          <w:sz w:val="22"/>
          <w:szCs w:val="22"/>
        </w:rPr>
      </w:pPr>
    </w:p>
    <w:p w14:paraId="5C36459D" w14:textId="13F291A0" w:rsidR="00481F46" w:rsidRDefault="00481F46" w:rsidP="00E134E1">
      <w:pPr>
        <w:tabs>
          <w:tab w:val="left" w:pos="0"/>
        </w:tabs>
        <w:jc w:val="both"/>
        <w:rPr>
          <w:rFonts w:ascii="Arial" w:hAnsi="Arial" w:cs="Arial"/>
          <w:bCs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>Tato dohoda je vyhotovena v</w:t>
      </w:r>
      <w:r w:rsidR="00BB253C">
        <w:rPr>
          <w:rFonts w:ascii="Arial" w:hAnsi="Arial" w:cs="Arial"/>
          <w:bCs/>
          <w:sz w:val="22"/>
          <w:szCs w:val="22"/>
        </w:rPr>
        <w:t xml:space="preserve">e dvou </w:t>
      </w:r>
      <w:r w:rsidRPr="00FE179C">
        <w:rPr>
          <w:rFonts w:ascii="Arial" w:hAnsi="Arial" w:cs="Arial"/>
          <w:bCs/>
          <w:sz w:val="22"/>
          <w:szCs w:val="22"/>
        </w:rPr>
        <w:t xml:space="preserve">stejnopisech, z nichž každý má platnost originálu.  </w:t>
      </w:r>
      <w:r w:rsidR="00BB253C">
        <w:rPr>
          <w:rFonts w:ascii="Arial" w:hAnsi="Arial" w:cs="Arial"/>
          <w:bCs/>
          <w:sz w:val="22"/>
          <w:szCs w:val="22"/>
        </w:rPr>
        <w:t>Jeden</w:t>
      </w:r>
      <w:r w:rsidRPr="00FE179C">
        <w:rPr>
          <w:rFonts w:ascii="Arial" w:hAnsi="Arial" w:cs="Arial"/>
          <w:bCs/>
          <w:sz w:val="22"/>
          <w:szCs w:val="22"/>
        </w:rPr>
        <w:t xml:space="preserve"> stejnopis přebírá nájemce a </w:t>
      </w:r>
      <w:r w:rsidR="00704B6C" w:rsidRPr="00FE179C">
        <w:rPr>
          <w:rFonts w:ascii="Arial" w:hAnsi="Arial" w:cs="Arial"/>
          <w:bCs/>
          <w:sz w:val="22"/>
          <w:szCs w:val="22"/>
        </w:rPr>
        <w:t>jeden je</w:t>
      </w:r>
      <w:r w:rsidRPr="00FE179C">
        <w:rPr>
          <w:rFonts w:ascii="Arial" w:hAnsi="Arial" w:cs="Arial"/>
          <w:bCs/>
          <w:sz w:val="22"/>
          <w:szCs w:val="22"/>
        </w:rPr>
        <w:t xml:space="preserve"> </w:t>
      </w:r>
      <w:r w:rsidR="00704B6C" w:rsidRPr="00FE179C">
        <w:rPr>
          <w:rFonts w:ascii="Arial" w:hAnsi="Arial" w:cs="Arial"/>
          <w:bCs/>
          <w:sz w:val="22"/>
          <w:szCs w:val="22"/>
        </w:rPr>
        <w:t xml:space="preserve">určen </w:t>
      </w:r>
      <w:r w:rsidRPr="00FE179C">
        <w:rPr>
          <w:rFonts w:ascii="Arial" w:hAnsi="Arial" w:cs="Arial"/>
          <w:bCs/>
          <w:sz w:val="22"/>
          <w:szCs w:val="22"/>
        </w:rPr>
        <w:t>pro pronajímatele.</w:t>
      </w:r>
    </w:p>
    <w:p w14:paraId="7004F294" w14:textId="77777777" w:rsidR="00BB253C" w:rsidRPr="00FE179C" w:rsidRDefault="00BB253C" w:rsidP="00E134E1">
      <w:pPr>
        <w:tabs>
          <w:tab w:val="left" w:pos="0"/>
        </w:tabs>
        <w:jc w:val="both"/>
        <w:rPr>
          <w:rFonts w:ascii="Arial" w:hAnsi="Arial" w:cs="Arial"/>
          <w:bCs/>
          <w:sz w:val="22"/>
          <w:szCs w:val="22"/>
        </w:rPr>
      </w:pPr>
    </w:p>
    <w:p w14:paraId="50606DFA" w14:textId="08DB175F" w:rsidR="00481F46" w:rsidRPr="00FE179C" w:rsidRDefault="00481F46" w:rsidP="00E134E1">
      <w:pPr>
        <w:pStyle w:val="Nadpis3"/>
        <w:tabs>
          <w:tab w:val="left" w:pos="0"/>
        </w:tabs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>Čl. V</w:t>
      </w:r>
    </w:p>
    <w:p w14:paraId="662F0FE1" w14:textId="77777777" w:rsidR="008936A8" w:rsidRPr="00741843" w:rsidRDefault="008936A8" w:rsidP="00E134E1">
      <w:pPr>
        <w:rPr>
          <w:rFonts w:ascii="Arial" w:hAnsi="Arial" w:cs="Arial"/>
          <w:sz w:val="22"/>
          <w:szCs w:val="22"/>
          <w:highlight w:val="yellow"/>
        </w:rPr>
      </w:pPr>
    </w:p>
    <w:p w14:paraId="14257F04" w14:textId="77777777" w:rsidR="008936A8" w:rsidRPr="00BB253C" w:rsidRDefault="008936A8" w:rsidP="00E134E1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 w:rsidRPr="00BB253C">
        <w:rPr>
          <w:rFonts w:ascii="Arial" w:hAnsi="Arial" w:cs="Arial"/>
          <w:b w:val="0"/>
          <w:sz w:val="22"/>
          <w:szCs w:val="22"/>
        </w:rPr>
        <w:t xml:space="preserve">Tato dohoda nabývá platnosti dnem podpisu smluvními stranami a účinnosti </w:t>
      </w:r>
      <w:r w:rsidR="00D46953" w:rsidRPr="00BB253C">
        <w:rPr>
          <w:rFonts w:ascii="Arial" w:hAnsi="Arial" w:cs="Arial"/>
          <w:b w:val="0"/>
          <w:sz w:val="22"/>
          <w:szCs w:val="22"/>
        </w:rPr>
        <w:t>dnem uvedeným v </w:t>
      </w:r>
      <w:proofErr w:type="spellStart"/>
      <w:r w:rsidR="00D46953" w:rsidRPr="00BB253C">
        <w:rPr>
          <w:rFonts w:ascii="Arial" w:hAnsi="Arial" w:cs="Arial"/>
          <w:b w:val="0"/>
          <w:sz w:val="22"/>
          <w:szCs w:val="22"/>
        </w:rPr>
        <w:t>čl</w:t>
      </w:r>
      <w:proofErr w:type="spellEnd"/>
      <w:r w:rsidR="00D46953" w:rsidRPr="00BB253C">
        <w:rPr>
          <w:rFonts w:ascii="Arial" w:hAnsi="Arial" w:cs="Arial"/>
          <w:b w:val="0"/>
          <w:sz w:val="22"/>
          <w:szCs w:val="22"/>
        </w:rPr>
        <w:t xml:space="preserve"> II. této dohody, </w:t>
      </w:r>
      <w:r w:rsidRPr="00BB253C">
        <w:rPr>
          <w:rFonts w:ascii="Arial" w:hAnsi="Arial" w:cs="Arial"/>
          <w:b w:val="0"/>
          <w:sz w:val="22"/>
          <w:szCs w:val="22"/>
        </w:rPr>
        <w:t>nejdříve</w:t>
      </w:r>
      <w:r w:rsidR="00D46953" w:rsidRPr="00BB253C">
        <w:rPr>
          <w:rFonts w:ascii="Arial" w:hAnsi="Arial" w:cs="Arial"/>
          <w:b w:val="0"/>
          <w:sz w:val="22"/>
          <w:szCs w:val="22"/>
        </w:rPr>
        <w:t xml:space="preserve"> </w:t>
      </w:r>
      <w:proofErr w:type="gramStart"/>
      <w:r w:rsidR="00D46953" w:rsidRPr="00BB253C">
        <w:rPr>
          <w:rFonts w:ascii="Arial" w:hAnsi="Arial" w:cs="Arial"/>
          <w:b w:val="0"/>
          <w:sz w:val="22"/>
          <w:szCs w:val="22"/>
        </w:rPr>
        <w:t xml:space="preserve">však </w:t>
      </w:r>
      <w:r w:rsidRPr="00BB253C">
        <w:rPr>
          <w:rFonts w:ascii="Arial" w:hAnsi="Arial" w:cs="Arial"/>
          <w:b w:val="0"/>
          <w:sz w:val="22"/>
          <w:szCs w:val="22"/>
        </w:rPr>
        <w:t xml:space="preserve"> dnem</w:t>
      </w:r>
      <w:proofErr w:type="gramEnd"/>
      <w:r w:rsidRPr="00BB253C">
        <w:rPr>
          <w:rFonts w:ascii="Arial" w:hAnsi="Arial" w:cs="Arial"/>
          <w:b w:val="0"/>
          <w:sz w:val="22"/>
          <w:szCs w:val="22"/>
        </w:rPr>
        <w:t xml:space="preserve"> uveřejnění v registru smluv dle ustanovení § 6 odst. 1 zákona č. 340/2015 Sb., o zvláštních podmínkách účinnosti některých smluv, uveřejňování těchto smluv a o registru smluv (zákon o registru smluv)</w:t>
      </w:r>
      <w:r w:rsidR="00D05022" w:rsidRPr="00BB253C">
        <w:rPr>
          <w:rFonts w:ascii="Arial" w:hAnsi="Arial" w:cs="Arial"/>
          <w:b w:val="0"/>
          <w:sz w:val="22"/>
          <w:szCs w:val="22"/>
        </w:rPr>
        <w:t>, ve znění pozdějších předpisů</w:t>
      </w:r>
      <w:r w:rsidRPr="00BB253C">
        <w:rPr>
          <w:rFonts w:ascii="Arial" w:hAnsi="Arial" w:cs="Arial"/>
          <w:b w:val="0"/>
          <w:sz w:val="22"/>
          <w:szCs w:val="22"/>
        </w:rPr>
        <w:t xml:space="preserve">. </w:t>
      </w:r>
    </w:p>
    <w:p w14:paraId="7D868B46" w14:textId="77777777" w:rsidR="008936A8" w:rsidRPr="00FE179C" w:rsidRDefault="008936A8" w:rsidP="00E134E1">
      <w:pPr>
        <w:pStyle w:val="para"/>
        <w:tabs>
          <w:tab w:val="clear" w:pos="709"/>
        </w:tabs>
        <w:spacing w:before="120"/>
        <w:jc w:val="both"/>
        <w:rPr>
          <w:rFonts w:ascii="Arial" w:hAnsi="Arial" w:cs="Arial"/>
          <w:b w:val="0"/>
          <w:sz w:val="22"/>
          <w:szCs w:val="22"/>
        </w:rPr>
      </w:pPr>
      <w:r w:rsidRPr="00BB253C">
        <w:rPr>
          <w:rFonts w:ascii="Arial" w:hAnsi="Arial" w:cs="Arial"/>
          <w:b w:val="0"/>
          <w:sz w:val="22"/>
          <w:szCs w:val="22"/>
        </w:rPr>
        <w:t xml:space="preserve">Uveřejnění této </w:t>
      </w:r>
      <w:r w:rsidR="009029C6" w:rsidRPr="00BB253C">
        <w:rPr>
          <w:rFonts w:ascii="Arial" w:hAnsi="Arial" w:cs="Arial"/>
          <w:b w:val="0"/>
          <w:sz w:val="22"/>
          <w:szCs w:val="22"/>
        </w:rPr>
        <w:t>dohody</w:t>
      </w:r>
      <w:r w:rsidRPr="00BB253C">
        <w:rPr>
          <w:rFonts w:ascii="Arial" w:hAnsi="Arial" w:cs="Arial"/>
          <w:b w:val="0"/>
          <w:sz w:val="22"/>
          <w:szCs w:val="22"/>
        </w:rPr>
        <w:t xml:space="preserve"> v registru smluv zajistí </w:t>
      </w:r>
      <w:r w:rsidR="00741843" w:rsidRPr="00BB253C">
        <w:rPr>
          <w:rFonts w:ascii="Arial" w:hAnsi="Arial" w:cs="Arial"/>
          <w:b w:val="0"/>
          <w:sz w:val="22"/>
          <w:szCs w:val="22"/>
        </w:rPr>
        <w:t>pronajímatel</w:t>
      </w:r>
      <w:r w:rsidRPr="00BB253C">
        <w:rPr>
          <w:rFonts w:ascii="Arial" w:hAnsi="Arial" w:cs="Arial"/>
          <w:b w:val="0"/>
          <w:sz w:val="22"/>
          <w:szCs w:val="22"/>
        </w:rPr>
        <w:t>.</w:t>
      </w:r>
    </w:p>
    <w:p w14:paraId="2D99FFEE" w14:textId="77777777" w:rsidR="00481F46" w:rsidRPr="00FE179C" w:rsidRDefault="00481F46" w:rsidP="00E134E1">
      <w:pPr>
        <w:tabs>
          <w:tab w:val="left" w:pos="284"/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</w:p>
    <w:p w14:paraId="07FC1EE9" w14:textId="581C57E0" w:rsidR="00481F46" w:rsidRPr="00FE179C" w:rsidRDefault="00481F46" w:rsidP="00E134E1">
      <w:pPr>
        <w:pStyle w:val="Nadpis3"/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>Čl. VI</w:t>
      </w:r>
    </w:p>
    <w:p w14:paraId="6E3A9520" w14:textId="77777777" w:rsidR="00481F46" w:rsidRPr="00FE179C" w:rsidRDefault="00481F46" w:rsidP="00E134E1">
      <w:pPr>
        <w:tabs>
          <w:tab w:val="left" w:pos="568"/>
        </w:tabs>
        <w:jc w:val="center"/>
        <w:rPr>
          <w:rFonts w:ascii="Arial" w:hAnsi="Arial" w:cs="Arial"/>
          <w:bCs/>
          <w:sz w:val="22"/>
          <w:szCs w:val="22"/>
        </w:rPr>
      </w:pPr>
    </w:p>
    <w:p w14:paraId="5877ED93" w14:textId="77777777" w:rsidR="00481F46" w:rsidRPr="00FE179C" w:rsidRDefault="003476BD" w:rsidP="00584B69">
      <w:pPr>
        <w:tabs>
          <w:tab w:val="left" w:pos="0"/>
        </w:tabs>
        <w:jc w:val="both"/>
        <w:rPr>
          <w:rFonts w:ascii="Arial" w:hAnsi="Arial" w:cs="Arial"/>
          <w:bCs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>Smluvní strany</w:t>
      </w:r>
      <w:r w:rsidR="00481F46" w:rsidRPr="00FE179C">
        <w:rPr>
          <w:rFonts w:ascii="Arial" w:hAnsi="Arial" w:cs="Arial"/>
          <w:bCs/>
          <w:sz w:val="22"/>
          <w:szCs w:val="22"/>
        </w:rPr>
        <w:t xml:space="preserve"> po přečtení</w:t>
      </w:r>
      <w:r w:rsidRPr="00FE179C">
        <w:rPr>
          <w:rFonts w:ascii="Arial" w:hAnsi="Arial" w:cs="Arial"/>
          <w:bCs/>
          <w:sz w:val="22"/>
          <w:szCs w:val="22"/>
        </w:rPr>
        <w:t xml:space="preserve"> </w:t>
      </w:r>
      <w:r w:rsidR="00B67EFE" w:rsidRPr="00FE179C">
        <w:rPr>
          <w:rFonts w:ascii="Arial" w:hAnsi="Arial" w:cs="Arial"/>
          <w:bCs/>
          <w:sz w:val="22"/>
          <w:szCs w:val="22"/>
        </w:rPr>
        <w:t xml:space="preserve">této </w:t>
      </w:r>
      <w:r w:rsidRPr="00FE179C">
        <w:rPr>
          <w:rFonts w:ascii="Arial" w:hAnsi="Arial" w:cs="Arial"/>
          <w:bCs/>
          <w:sz w:val="22"/>
          <w:szCs w:val="22"/>
        </w:rPr>
        <w:t>dohody</w:t>
      </w:r>
      <w:r w:rsidR="00481F46" w:rsidRPr="00FE179C">
        <w:rPr>
          <w:rFonts w:ascii="Arial" w:hAnsi="Arial" w:cs="Arial"/>
          <w:bCs/>
          <w:sz w:val="22"/>
          <w:szCs w:val="22"/>
        </w:rPr>
        <w:t xml:space="preserve"> prohlašují, že s jejím obsahem souhlasí a že tato dohoda je shodným projevem jejich vážné a svobodné vůle, a na důkaz toho připojují své podpisy.</w:t>
      </w:r>
    </w:p>
    <w:p w14:paraId="0BE21179" w14:textId="77777777" w:rsidR="00481F46" w:rsidRPr="00FE179C" w:rsidRDefault="00481F46">
      <w:pPr>
        <w:pStyle w:val="Body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7AC5061A" w14:textId="77777777" w:rsidR="00F04335" w:rsidRPr="00FE179C" w:rsidRDefault="00F04335">
      <w:pPr>
        <w:pStyle w:val="Body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7D0839A5" w14:textId="78FEC857" w:rsidR="00481F46" w:rsidRPr="00FE179C" w:rsidRDefault="00481F46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  <w:r w:rsidRPr="00BB253C">
        <w:rPr>
          <w:rFonts w:ascii="Arial" w:hAnsi="Arial" w:cs="Arial"/>
          <w:bCs/>
          <w:sz w:val="22"/>
          <w:szCs w:val="22"/>
        </w:rPr>
        <w:t xml:space="preserve">V </w:t>
      </w:r>
      <w:r w:rsidR="00BB253C">
        <w:rPr>
          <w:rFonts w:ascii="Arial" w:hAnsi="Arial" w:cs="Arial"/>
          <w:bCs/>
          <w:sz w:val="22"/>
          <w:szCs w:val="22"/>
        </w:rPr>
        <w:t>Břeclavi</w:t>
      </w:r>
      <w:r w:rsidRPr="00BB253C">
        <w:rPr>
          <w:rFonts w:ascii="Arial" w:hAnsi="Arial" w:cs="Arial"/>
          <w:bCs/>
          <w:sz w:val="22"/>
          <w:szCs w:val="22"/>
        </w:rPr>
        <w:t xml:space="preserve"> dne </w:t>
      </w:r>
      <w:r w:rsidR="009F7F12">
        <w:rPr>
          <w:rFonts w:ascii="Arial" w:hAnsi="Arial" w:cs="Arial"/>
          <w:bCs/>
          <w:sz w:val="22"/>
          <w:szCs w:val="22"/>
        </w:rPr>
        <w:t>26.7.2024</w:t>
      </w:r>
    </w:p>
    <w:p w14:paraId="3F987729" w14:textId="77777777" w:rsidR="00481F46" w:rsidRPr="00FE179C" w:rsidRDefault="00481F46">
      <w:pPr>
        <w:pStyle w:val="adresa"/>
        <w:tabs>
          <w:tab w:val="clear" w:pos="3402"/>
          <w:tab w:val="clear" w:pos="6237"/>
          <w:tab w:val="left" w:pos="568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5720426D" w14:textId="197D2228" w:rsidR="00CA6326" w:rsidRDefault="00CA6326">
      <w:pPr>
        <w:pStyle w:val="adresa"/>
        <w:tabs>
          <w:tab w:val="clear" w:pos="3402"/>
          <w:tab w:val="clear" w:pos="6237"/>
          <w:tab w:val="left" w:pos="568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70942A5A" w14:textId="77777777" w:rsidR="003304E2" w:rsidRDefault="003304E2">
      <w:pPr>
        <w:pStyle w:val="adresa"/>
        <w:tabs>
          <w:tab w:val="clear" w:pos="3402"/>
          <w:tab w:val="clear" w:pos="6237"/>
          <w:tab w:val="left" w:pos="568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68AE5264" w14:textId="77777777" w:rsidR="00826506" w:rsidRDefault="00826506">
      <w:pPr>
        <w:pStyle w:val="adresa"/>
        <w:tabs>
          <w:tab w:val="clear" w:pos="3402"/>
          <w:tab w:val="clear" w:pos="6237"/>
          <w:tab w:val="left" w:pos="568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29114FA3" w14:textId="77777777" w:rsidR="00826506" w:rsidRPr="00FE179C" w:rsidRDefault="00826506">
      <w:pPr>
        <w:pStyle w:val="adresa"/>
        <w:tabs>
          <w:tab w:val="clear" w:pos="3402"/>
          <w:tab w:val="clear" w:pos="6237"/>
          <w:tab w:val="left" w:pos="568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4D5CD11A" w14:textId="77777777" w:rsidR="00C33ECF" w:rsidRPr="00FE179C" w:rsidRDefault="00C33ECF" w:rsidP="00D94353">
      <w:pPr>
        <w:jc w:val="both"/>
        <w:rPr>
          <w:rFonts w:ascii="Arial" w:hAnsi="Arial" w:cs="Arial"/>
          <w:bCs/>
          <w:sz w:val="22"/>
          <w:szCs w:val="22"/>
        </w:rPr>
      </w:pPr>
    </w:p>
    <w:p w14:paraId="5C6AD814" w14:textId="77777777" w:rsidR="00E835BF" w:rsidRPr="00FE179C" w:rsidRDefault="00E835BF" w:rsidP="00E835BF">
      <w:pPr>
        <w:pStyle w:val="adresa"/>
        <w:tabs>
          <w:tab w:val="clear" w:pos="3402"/>
          <w:tab w:val="clear" w:pos="6237"/>
          <w:tab w:val="left" w:pos="2880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503EAD39" w14:textId="77777777" w:rsidR="00513051" w:rsidRDefault="00513051" w:rsidP="00E835BF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  <w:sectPr w:rsidR="00513051" w:rsidSect="00166E89">
          <w:footerReference w:type="default" r:id="rId10"/>
          <w:headerReference w:type="first" r:id="rId11"/>
          <w:type w:val="continuous"/>
          <w:pgSz w:w="11906" w:h="16838"/>
          <w:pgMar w:top="1021" w:right="1133" w:bottom="1134" w:left="1418" w:header="709" w:footer="709" w:gutter="0"/>
          <w:cols w:space="708"/>
          <w:titlePg/>
          <w:docGrid w:linePitch="272"/>
        </w:sectPr>
      </w:pPr>
    </w:p>
    <w:p w14:paraId="0813A9C7" w14:textId="77777777" w:rsidR="00C92146" w:rsidRDefault="00C92146" w:rsidP="00E835BF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</w:p>
    <w:p w14:paraId="62E0106D" w14:textId="2E0B71A6" w:rsidR="00E835BF" w:rsidRPr="00FE179C" w:rsidRDefault="00E835BF" w:rsidP="00E835BF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…………………………………..</w:t>
      </w:r>
    </w:p>
    <w:p w14:paraId="48E3231A" w14:textId="77777777" w:rsidR="00E835BF" w:rsidRDefault="0070482B" w:rsidP="00E835BF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>Ing. Pavel Zajíček</w:t>
      </w:r>
      <w:r w:rsidR="00E835BF" w:rsidRPr="00FE179C">
        <w:rPr>
          <w:rFonts w:ascii="Arial" w:hAnsi="Arial" w:cs="Arial"/>
          <w:sz w:val="22"/>
          <w:szCs w:val="22"/>
        </w:rPr>
        <w:t xml:space="preserve"> </w:t>
      </w:r>
    </w:p>
    <w:p w14:paraId="7621AFC4" w14:textId="30A3B77C" w:rsidR="00E835BF" w:rsidRPr="00B67E18" w:rsidRDefault="0070482B" w:rsidP="00E835BF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>vedoucí pobočky</w:t>
      </w:r>
      <w:r w:rsidR="00EA42FB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Břeclav</w:t>
      </w:r>
    </w:p>
    <w:p w14:paraId="74BECB14" w14:textId="77777777" w:rsidR="00513051" w:rsidRDefault="00513051" w:rsidP="00E835BF">
      <w:pPr>
        <w:tabs>
          <w:tab w:val="left" w:pos="5670"/>
        </w:tabs>
        <w:spacing w:before="120"/>
        <w:ind w:left="142" w:hanging="142"/>
        <w:jc w:val="both"/>
        <w:rPr>
          <w:rFonts w:ascii="Arial" w:hAnsi="Arial" w:cs="Arial"/>
          <w:iCs/>
          <w:sz w:val="22"/>
          <w:szCs w:val="22"/>
        </w:rPr>
      </w:pPr>
    </w:p>
    <w:p w14:paraId="1E644840" w14:textId="28C810E9" w:rsidR="00513051" w:rsidRDefault="00AF68FF" w:rsidP="00513051">
      <w:pPr>
        <w:tabs>
          <w:tab w:val="left" w:pos="5670"/>
        </w:tabs>
        <w:spacing w:before="12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pronajímatel</w:t>
      </w:r>
      <w:r w:rsidR="00513051">
        <w:rPr>
          <w:rFonts w:ascii="Arial" w:hAnsi="Arial" w:cs="Arial"/>
          <w:iCs/>
          <w:sz w:val="22"/>
          <w:szCs w:val="22"/>
        </w:rPr>
        <w:br w:type="column"/>
      </w:r>
      <w:bookmarkStart w:id="2" w:name="_Hlk155940622"/>
      <w:bookmarkStart w:id="3" w:name="_Hlk155940667"/>
      <w:bookmarkEnd w:id="2"/>
    </w:p>
    <w:p w14:paraId="3DA675FA" w14:textId="77777777" w:rsidR="007A2323" w:rsidRPr="00FE179C" w:rsidRDefault="007A2323" w:rsidP="007A2323">
      <w:pPr>
        <w:jc w:val="both"/>
        <w:rPr>
          <w:rFonts w:ascii="Arial" w:hAnsi="Arial" w:cs="Arial"/>
          <w:bCs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…………………………………….</w:t>
      </w:r>
    </w:p>
    <w:p w14:paraId="3608C17A" w14:textId="77777777" w:rsidR="007A2323" w:rsidRDefault="0070482B" w:rsidP="007A2323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NECHO, spol. s r.o.</w:t>
      </w:r>
    </w:p>
    <w:p w14:paraId="08F32E01" w14:textId="101FB213" w:rsidR="007A2323" w:rsidRPr="002D4C75" w:rsidRDefault="00BB253C" w:rsidP="007A2323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Jan Gajdoš, jednatel</w:t>
      </w:r>
      <w:r w:rsidR="007A2323" w:rsidRPr="002D4C75">
        <w:rPr>
          <w:rFonts w:ascii="Arial" w:hAnsi="Arial" w:cs="Arial"/>
          <w:iCs/>
          <w:sz w:val="22"/>
          <w:szCs w:val="22"/>
        </w:rPr>
        <w:t xml:space="preserve"> </w:t>
      </w:r>
    </w:p>
    <w:p w14:paraId="7438972E" w14:textId="2F2905FB" w:rsidR="007A2323" w:rsidRDefault="007A2323" w:rsidP="007A2323">
      <w:pPr>
        <w:jc w:val="both"/>
        <w:rPr>
          <w:rFonts w:ascii="Arial" w:hAnsi="Arial" w:cs="Arial"/>
          <w:iCs/>
          <w:sz w:val="22"/>
          <w:szCs w:val="22"/>
        </w:rPr>
      </w:pPr>
    </w:p>
    <w:p w14:paraId="53D745C3" w14:textId="77777777" w:rsidR="00BB5C57" w:rsidRDefault="00BB5C57" w:rsidP="007A2323">
      <w:pPr>
        <w:jc w:val="both"/>
        <w:rPr>
          <w:rFonts w:ascii="Arial" w:hAnsi="Arial" w:cs="Arial"/>
          <w:iCs/>
          <w:sz w:val="22"/>
          <w:szCs w:val="22"/>
        </w:rPr>
      </w:pPr>
    </w:p>
    <w:p w14:paraId="3113B6AC" w14:textId="67E69F88" w:rsidR="007A2323" w:rsidRDefault="00AF68FF" w:rsidP="007A2323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nájemce</w:t>
      </w:r>
    </w:p>
    <w:bookmarkEnd w:id="3"/>
    <w:p w14:paraId="5C53B063" w14:textId="77777777" w:rsidR="007A2323" w:rsidRDefault="007A2323" w:rsidP="007A2323">
      <w:pPr>
        <w:jc w:val="both"/>
        <w:rPr>
          <w:rFonts w:ascii="Arial" w:hAnsi="Arial" w:cs="Arial"/>
        </w:rPr>
      </w:pPr>
    </w:p>
    <w:p w14:paraId="5C068AA7" w14:textId="32FD1A2A" w:rsidR="00E835BF" w:rsidRPr="00FE179C" w:rsidRDefault="00E835BF" w:rsidP="00E835BF">
      <w:pPr>
        <w:jc w:val="both"/>
        <w:rPr>
          <w:rFonts w:ascii="Arial" w:hAnsi="Arial" w:cs="Arial"/>
          <w:sz w:val="22"/>
          <w:szCs w:val="22"/>
        </w:rPr>
      </w:pPr>
    </w:p>
    <w:p w14:paraId="0F883BD3" w14:textId="77777777" w:rsidR="00513051" w:rsidRDefault="00513051" w:rsidP="00E835BF">
      <w:pPr>
        <w:spacing w:before="120"/>
        <w:jc w:val="both"/>
        <w:rPr>
          <w:rFonts w:ascii="Arial" w:hAnsi="Arial" w:cs="Arial"/>
          <w:bCs/>
          <w:sz w:val="22"/>
          <w:szCs w:val="22"/>
        </w:rPr>
        <w:sectPr w:rsidR="00513051" w:rsidSect="00006246">
          <w:type w:val="continuous"/>
          <w:pgSz w:w="11906" w:h="16838"/>
          <w:pgMar w:top="1021" w:right="1133" w:bottom="1134" w:left="1418" w:header="709" w:footer="709" w:gutter="0"/>
          <w:cols w:num="2" w:space="708"/>
        </w:sectPr>
      </w:pPr>
    </w:p>
    <w:p w14:paraId="02020728" w14:textId="35CC2DEE" w:rsidR="00E835BF" w:rsidRDefault="00E835BF" w:rsidP="00E835BF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750ACD1D" w14:textId="77777777" w:rsidR="001651E6" w:rsidRDefault="001651E6" w:rsidP="00E835BF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7FA6B8C4" w14:textId="77777777" w:rsidR="003D4D28" w:rsidRPr="00FE179C" w:rsidRDefault="003D4D28" w:rsidP="00C33ECF">
      <w:pPr>
        <w:jc w:val="both"/>
        <w:rPr>
          <w:rFonts w:ascii="Arial" w:hAnsi="Arial" w:cs="Arial"/>
          <w:sz w:val="22"/>
          <w:szCs w:val="22"/>
        </w:rPr>
      </w:pPr>
    </w:p>
    <w:p w14:paraId="0A075EB6" w14:textId="7AC9C2CA" w:rsidR="00C33ECF" w:rsidRPr="00BB253C" w:rsidRDefault="00C33ECF" w:rsidP="00C33ECF">
      <w:pPr>
        <w:spacing w:before="120"/>
        <w:jc w:val="both"/>
        <w:rPr>
          <w:rFonts w:ascii="Arial" w:hAnsi="Arial" w:cs="Arial"/>
          <w:bCs/>
        </w:rPr>
      </w:pPr>
      <w:r w:rsidRPr="00BB253C">
        <w:rPr>
          <w:rFonts w:ascii="Arial" w:hAnsi="Arial" w:cs="Arial"/>
          <w:bCs/>
        </w:rPr>
        <w:t>Za správnost: Štěpánka Ráczová</w:t>
      </w:r>
      <w:r w:rsidR="003D4D28" w:rsidRPr="00BB253C">
        <w:rPr>
          <w:rFonts w:ascii="Arial" w:hAnsi="Arial" w:cs="Arial"/>
          <w:bCs/>
        </w:rPr>
        <w:t xml:space="preserve"> </w:t>
      </w:r>
    </w:p>
    <w:p w14:paraId="57C928CF" w14:textId="77777777" w:rsidR="00C33ECF" w:rsidRPr="00BB253C" w:rsidRDefault="00C33ECF" w:rsidP="00C33ECF">
      <w:pPr>
        <w:pStyle w:val="BodyText21"/>
        <w:spacing w:before="120"/>
        <w:rPr>
          <w:rFonts w:ascii="Arial" w:hAnsi="Arial" w:cs="Arial"/>
          <w:b w:val="0"/>
          <w:bCs/>
          <w:sz w:val="20"/>
        </w:rPr>
      </w:pPr>
      <w:r w:rsidRPr="00BB253C">
        <w:rPr>
          <w:rFonts w:ascii="Arial" w:hAnsi="Arial" w:cs="Arial"/>
          <w:b w:val="0"/>
          <w:bCs/>
          <w:sz w:val="20"/>
        </w:rPr>
        <w:t>…………………………..</w:t>
      </w:r>
    </w:p>
    <w:p w14:paraId="454E73C5" w14:textId="77777777" w:rsidR="008936A8" w:rsidRPr="00FE179C" w:rsidRDefault="008936A8" w:rsidP="00C33ECF">
      <w:pPr>
        <w:pStyle w:val="BodyText31"/>
        <w:rPr>
          <w:rFonts w:ascii="Arial" w:hAnsi="Arial" w:cs="Arial"/>
          <w:bCs/>
          <w:sz w:val="22"/>
          <w:szCs w:val="22"/>
          <w:lang w:eastAsia="cs-CZ"/>
        </w:rPr>
      </w:pPr>
    </w:p>
    <w:p w14:paraId="3033FA5E" w14:textId="77777777" w:rsidR="00F04335" w:rsidRPr="00FE179C" w:rsidRDefault="00F04335" w:rsidP="00C33ECF">
      <w:pPr>
        <w:pStyle w:val="BodyText31"/>
        <w:rPr>
          <w:rFonts w:ascii="Arial" w:hAnsi="Arial" w:cs="Arial"/>
          <w:bCs/>
          <w:sz w:val="22"/>
          <w:szCs w:val="22"/>
          <w:lang w:eastAsia="cs-CZ"/>
        </w:rPr>
      </w:pPr>
    </w:p>
    <w:p w14:paraId="25C68435" w14:textId="77777777" w:rsidR="008936A8" w:rsidRPr="00BB253C" w:rsidRDefault="008936A8" w:rsidP="008936A8">
      <w:pPr>
        <w:jc w:val="both"/>
        <w:rPr>
          <w:rFonts w:ascii="Arial" w:hAnsi="Arial" w:cs="Arial"/>
          <w:sz w:val="22"/>
          <w:szCs w:val="22"/>
        </w:rPr>
      </w:pPr>
      <w:r w:rsidRPr="00BB253C">
        <w:rPr>
          <w:rFonts w:ascii="Arial" w:hAnsi="Arial" w:cs="Arial"/>
          <w:sz w:val="22"/>
          <w:szCs w:val="22"/>
        </w:rPr>
        <w:lastRenderedPageBreak/>
        <w:t>Tato dohoda byla uveřejněna v registru smluv dle zákona č. 340/2015 Sb., o zvláštních podmínkách účinnosti některých smluv, uveřejňování těchto smluv a o registru smluv (zákon o registru smluv)</w:t>
      </w:r>
      <w:r w:rsidR="00D05022" w:rsidRPr="00BB253C">
        <w:rPr>
          <w:rFonts w:ascii="Arial" w:hAnsi="Arial" w:cs="Arial"/>
          <w:sz w:val="22"/>
          <w:szCs w:val="22"/>
        </w:rPr>
        <w:t>, ve znění pozdějších předpisů</w:t>
      </w:r>
      <w:r w:rsidRPr="00BB253C">
        <w:rPr>
          <w:rFonts w:ascii="Arial" w:hAnsi="Arial" w:cs="Arial"/>
          <w:sz w:val="22"/>
          <w:szCs w:val="22"/>
        </w:rPr>
        <w:t>.</w:t>
      </w:r>
    </w:p>
    <w:p w14:paraId="4BCA9F3F" w14:textId="77777777" w:rsidR="008936A8" w:rsidRPr="00BB253C" w:rsidRDefault="008936A8" w:rsidP="008936A8">
      <w:pPr>
        <w:jc w:val="both"/>
        <w:rPr>
          <w:rFonts w:ascii="Arial" w:hAnsi="Arial" w:cs="Arial"/>
          <w:sz w:val="22"/>
          <w:szCs w:val="22"/>
        </w:rPr>
      </w:pPr>
    </w:p>
    <w:p w14:paraId="374C245B" w14:textId="2BB55BD2" w:rsidR="008936A8" w:rsidRPr="00BB253C" w:rsidRDefault="008936A8" w:rsidP="008936A8">
      <w:pPr>
        <w:jc w:val="both"/>
        <w:rPr>
          <w:rFonts w:ascii="Arial" w:hAnsi="Arial" w:cs="Arial"/>
          <w:sz w:val="22"/>
          <w:szCs w:val="22"/>
        </w:rPr>
      </w:pPr>
      <w:r w:rsidRPr="00BB253C">
        <w:rPr>
          <w:rFonts w:ascii="Arial" w:hAnsi="Arial" w:cs="Arial"/>
          <w:sz w:val="22"/>
          <w:szCs w:val="22"/>
        </w:rPr>
        <w:t xml:space="preserve">Datum registrace </w:t>
      </w:r>
      <w:r w:rsidR="003D4D28" w:rsidRPr="00BB253C">
        <w:rPr>
          <w:rFonts w:ascii="Arial" w:hAnsi="Arial" w:cs="Arial"/>
          <w:sz w:val="22"/>
          <w:szCs w:val="22"/>
        </w:rPr>
        <w:t>………………………….</w:t>
      </w:r>
    </w:p>
    <w:p w14:paraId="7F1B832F" w14:textId="1AC9B3DB" w:rsidR="008936A8" w:rsidRPr="00BB253C" w:rsidRDefault="008936A8" w:rsidP="008936A8">
      <w:pPr>
        <w:jc w:val="both"/>
        <w:rPr>
          <w:rFonts w:ascii="Arial" w:hAnsi="Arial" w:cs="Arial"/>
          <w:sz w:val="22"/>
          <w:szCs w:val="22"/>
        </w:rPr>
      </w:pPr>
      <w:r w:rsidRPr="00BB253C">
        <w:rPr>
          <w:rFonts w:ascii="Arial" w:hAnsi="Arial" w:cs="Arial"/>
          <w:sz w:val="22"/>
          <w:szCs w:val="22"/>
        </w:rPr>
        <w:t>ID smlouvy</w:t>
      </w:r>
      <w:r w:rsidR="003D4D28" w:rsidRPr="00BB253C">
        <w:rPr>
          <w:rFonts w:ascii="Arial" w:hAnsi="Arial" w:cs="Arial"/>
          <w:sz w:val="22"/>
          <w:szCs w:val="22"/>
        </w:rPr>
        <w:t xml:space="preserve"> ………………………………...</w:t>
      </w:r>
    </w:p>
    <w:p w14:paraId="5D8490E4" w14:textId="193F8408" w:rsidR="008936A8" w:rsidRPr="00BB253C" w:rsidRDefault="008936A8" w:rsidP="008936A8">
      <w:pPr>
        <w:jc w:val="both"/>
        <w:rPr>
          <w:rFonts w:ascii="Arial" w:hAnsi="Arial" w:cs="Arial"/>
          <w:sz w:val="22"/>
          <w:szCs w:val="22"/>
        </w:rPr>
      </w:pPr>
      <w:r w:rsidRPr="00BB253C">
        <w:rPr>
          <w:rFonts w:ascii="Arial" w:hAnsi="Arial" w:cs="Arial"/>
          <w:sz w:val="22"/>
          <w:szCs w:val="22"/>
        </w:rPr>
        <w:t xml:space="preserve">ID verze </w:t>
      </w:r>
      <w:r w:rsidR="003D4D28" w:rsidRPr="00BB253C">
        <w:rPr>
          <w:rFonts w:ascii="Arial" w:hAnsi="Arial" w:cs="Arial"/>
          <w:sz w:val="22"/>
          <w:szCs w:val="22"/>
        </w:rPr>
        <w:t>……………………………………</w:t>
      </w:r>
    </w:p>
    <w:p w14:paraId="41B76D8B" w14:textId="4E83504D" w:rsidR="008936A8" w:rsidRPr="00BB253C" w:rsidRDefault="008936A8" w:rsidP="008936A8">
      <w:pPr>
        <w:jc w:val="both"/>
        <w:rPr>
          <w:rFonts w:ascii="Arial" w:hAnsi="Arial" w:cs="Arial"/>
          <w:i/>
          <w:sz w:val="22"/>
          <w:szCs w:val="22"/>
        </w:rPr>
      </w:pPr>
      <w:r w:rsidRPr="00BB253C">
        <w:rPr>
          <w:rFonts w:ascii="Arial" w:hAnsi="Arial" w:cs="Arial"/>
          <w:sz w:val="22"/>
          <w:szCs w:val="22"/>
        </w:rPr>
        <w:t>Registraci provedl</w:t>
      </w:r>
      <w:r w:rsidR="003D4D28" w:rsidRPr="00BB253C">
        <w:rPr>
          <w:rFonts w:ascii="Arial" w:hAnsi="Arial" w:cs="Arial"/>
          <w:sz w:val="22"/>
          <w:szCs w:val="22"/>
        </w:rPr>
        <w:t>…………………………</w:t>
      </w:r>
      <w:r w:rsidR="00BB253C">
        <w:rPr>
          <w:rFonts w:ascii="Arial" w:hAnsi="Arial" w:cs="Arial"/>
          <w:sz w:val="22"/>
          <w:szCs w:val="22"/>
        </w:rPr>
        <w:t xml:space="preserve"> </w:t>
      </w:r>
    </w:p>
    <w:p w14:paraId="34F24ADC" w14:textId="77777777" w:rsidR="008936A8" w:rsidRPr="00BB253C" w:rsidRDefault="008936A8" w:rsidP="008936A8">
      <w:pPr>
        <w:jc w:val="both"/>
        <w:rPr>
          <w:rFonts w:ascii="Arial" w:hAnsi="Arial" w:cs="Arial"/>
          <w:sz w:val="22"/>
          <w:szCs w:val="22"/>
        </w:rPr>
      </w:pPr>
    </w:p>
    <w:p w14:paraId="4E2E99D6" w14:textId="77777777" w:rsidR="008936A8" w:rsidRPr="00BB253C" w:rsidRDefault="008936A8" w:rsidP="008936A8">
      <w:pPr>
        <w:jc w:val="both"/>
        <w:rPr>
          <w:rFonts w:ascii="Arial" w:hAnsi="Arial" w:cs="Arial"/>
          <w:sz w:val="22"/>
          <w:szCs w:val="22"/>
        </w:rPr>
      </w:pPr>
    </w:p>
    <w:p w14:paraId="6CD07E42" w14:textId="77777777" w:rsidR="008936A8" w:rsidRPr="00BB253C" w:rsidRDefault="008936A8" w:rsidP="008936A8">
      <w:pPr>
        <w:jc w:val="both"/>
        <w:rPr>
          <w:rFonts w:ascii="Arial" w:hAnsi="Arial" w:cs="Arial"/>
          <w:sz w:val="22"/>
          <w:szCs w:val="22"/>
        </w:rPr>
      </w:pPr>
      <w:r w:rsidRPr="00BB253C">
        <w:rPr>
          <w:rFonts w:ascii="Arial" w:hAnsi="Arial" w:cs="Arial"/>
          <w:sz w:val="22"/>
          <w:szCs w:val="22"/>
        </w:rPr>
        <w:t>V ……………….. dne ……………..</w:t>
      </w:r>
      <w:r w:rsidRPr="00BB253C">
        <w:rPr>
          <w:rFonts w:ascii="Arial" w:hAnsi="Arial" w:cs="Arial"/>
          <w:sz w:val="22"/>
          <w:szCs w:val="22"/>
        </w:rPr>
        <w:tab/>
      </w:r>
      <w:r w:rsidRPr="00BB253C">
        <w:rPr>
          <w:rFonts w:ascii="Arial" w:hAnsi="Arial" w:cs="Arial"/>
          <w:sz w:val="22"/>
          <w:szCs w:val="22"/>
        </w:rPr>
        <w:tab/>
      </w:r>
      <w:r w:rsidRPr="00BB253C">
        <w:rPr>
          <w:rFonts w:ascii="Arial" w:hAnsi="Arial" w:cs="Arial"/>
          <w:sz w:val="22"/>
          <w:szCs w:val="22"/>
        </w:rPr>
        <w:tab/>
        <w:t>…………………………………..</w:t>
      </w:r>
    </w:p>
    <w:p w14:paraId="158889D0" w14:textId="0159C17D" w:rsidR="00481F46" w:rsidRPr="000F20D3" w:rsidRDefault="008936A8" w:rsidP="00C07582">
      <w:pPr>
        <w:tabs>
          <w:tab w:val="left" w:pos="4962"/>
        </w:tabs>
        <w:rPr>
          <w:sz w:val="24"/>
        </w:rPr>
      </w:pPr>
      <w:r w:rsidRPr="00BB253C">
        <w:rPr>
          <w:rFonts w:ascii="Arial" w:hAnsi="Arial" w:cs="Arial"/>
          <w:sz w:val="22"/>
          <w:szCs w:val="22"/>
        </w:rPr>
        <w:tab/>
      </w:r>
      <w:r w:rsidRPr="00BB253C">
        <w:rPr>
          <w:rFonts w:ascii="Arial" w:hAnsi="Arial" w:cs="Arial"/>
          <w:i/>
          <w:sz w:val="22"/>
          <w:szCs w:val="22"/>
        </w:rPr>
        <w:t>podpis odpovědného zaměstnance</w:t>
      </w:r>
      <w:r w:rsidR="001D04EE">
        <w:rPr>
          <w:sz w:val="24"/>
        </w:rPr>
        <w:tab/>
      </w:r>
    </w:p>
    <w:sectPr w:rsidR="00481F46" w:rsidRPr="000F20D3" w:rsidSect="00006246">
      <w:type w:val="continuous"/>
      <w:pgSz w:w="11906" w:h="16838"/>
      <w:pgMar w:top="1021" w:right="1133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9AA1C" w14:textId="77777777" w:rsidR="0070482B" w:rsidRDefault="0070482B">
      <w:r>
        <w:separator/>
      </w:r>
    </w:p>
  </w:endnote>
  <w:endnote w:type="continuationSeparator" w:id="0">
    <w:p w14:paraId="55BEDEB2" w14:textId="77777777" w:rsidR="0070482B" w:rsidRDefault="00704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7A4A1" w14:textId="106D7AFB" w:rsidR="00821FAB" w:rsidRPr="00CD3B4D" w:rsidRDefault="00821FAB">
    <w:pPr>
      <w:pStyle w:val="Zpat"/>
      <w:jc w:val="right"/>
      <w:rPr>
        <w:rFonts w:ascii="Arial" w:hAnsi="Arial" w:cs="Arial"/>
        <w:sz w:val="22"/>
        <w:szCs w:val="22"/>
      </w:rPr>
    </w:pPr>
    <w:r w:rsidRPr="00CD3B4D">
      <w:rPr>
        <w:rFonts w:ascii="Arial" w:hAnsi="Arial" w:cs="Arial"/>
        <w:bCs/>
        <w:sz w:val="22"/>
        <w:szCs w:val="22"/>
      </w:rPr>
      <w:fldChar w:fldCharType="begin"/>
    </w:r>
    <w:r w:rsidRPr="00CD3B4D">
      <w:rPr>
        <w:rFonts w:ascii="Arial" w:hAnsi="Arial" w:cs="Arial"/>
        <w:bCs/>
        <w:sz w:val="22"/>
        <w:szCs w:val="22"/>
      </w:rPr>
      <w:instrText>PAGE</w:instrText>
    </w:r>
    <w:r w:rsidRPr="00CD3B4D">
      <w:rPr>
        <w:rFonts w:ascii="Arial" w:hAnsi="Arial" w:cs="Arial"/>
        <w:bCs/>
        <w:sz w:val="22"/>
        <w:szCs w:val="22"/>
      </w:rPr>
      <w:fldChar w:fldCharType="separate"/>
    </w:r>
    <w:r w:rsidR="001C682F">
      <w:rPr>
        <w:rFonts w:ascii="Arial" w:hAnsi="Arial" w:cs="Arial"/>
        <w:bCs/>
        <w:noProof/>
        <w:sz w:val="22"/>
        <w:szCs w:val="22"/>
      </w:rPr>
      <w:t>6</w:t>
    </w:r>
    <w:r w:rsidRPr="00CD3B4D">
      <w:rPr>
        <w:rFonts w:ascii="Arial" w:hAnsi="Arial" w:cs="Arial"/>
        <w:bCs/>
        <w:sz w:val="22"/>
        <w:szCs w:val="22"/>
      </w:rPr>
      <w:fldChar w:fldCharType="end"/>
    </w:r>
    <w:r w:rsidRPr="00CD3B4D">
      <w:rPr>
        <w:rFonts w:ascii="Arial" w:hAnsi="Arial" w:cs="Arial"/>
        <w:bCs/>
        <w:sz w:val="22"/>
        <w:szCs w:val="22"/>
      </w:rPr>
      <w:t>/</w:t>
    </w:r>
    <w:r w:rsidRPr="00CD3B4D">
      <w:rPr>
        <w:rFonts w:ascii="Arial" w:hAnsi="Arial" w:cs="Arial"/>
        <w:bCs/>
        <w:sz w:val="22"/>
        <w:szCs w:val="22"/>
      </w:rPr>
      <w:fldChar w:fldCharType="begin"/>
    </w:r>
    <w:r w:rsidRPr="00CD3B4D">
      <w:rPr>
        <w:rFonts w:ascii="Arial" w:hAnsi="Arial" w:cs="Arial"/>
        <w:bCs/>
        <w:sz w:val="22"/>
        <w:szCs w:val="22"/>
      </w:rPr>
      <w:instrText>NUMPAGES</w:instrText>
    </w:r>
    <w:r w:rsidRPr="00CD3B4D">
      <w:rPr>
        <w:rFonts w:ascii="Arial" w:hAnsi="Arial" w:cs="Arial"/>
        <w:bCs/>
        <w:sz w:val="22"/>
        <w:szCs w:val="22"/>
      </w:rPr>
      <w:fldChar w:fldCharType="separate"/>
    </w:r>
    <w:r w:rsidR="001C682F">
      <w:rPr>
        <w:rFonts w:ascii="Arial" w:hAnsi="Arial" w:cs="Arial"/>
        <w:bCs/>
        <w:noProof/>
        <w:sz w:val="22"/>
        <w:szCs w:val="22"/>
      </w:rPr>
      <w:t>6</w:t>
    </w:r>
    <w:r w:rsidRPr="00CD3B4D">
      <w:rPr>
        <w:rFonts w:ascii="Arial" w:hAnsi="Arial" w:cs="Arial"/>
        <w:bCs/>
        <w:sz w:val="22"/>
        <w:szCs w:val="22"/>
      </w:rPr>
      <w:fldChar w:fldCharType="end"/>
    </w:r>
  </w:p>
  <w:p w14:paraId="07637023" w14:textId="77777777" w:rsidR="00821FAB" w:rsidRDefault="00821FAB">
    <w:pPr>
      <w:pStyle w:val="Zpat"/>
    </w:pPr>
  </w:p>
  <w:p w14:paraId="49660DD3" w14:textId="77777777" w:rsidR="004045D6" w:rsidRDefault="004045D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952D8" w14:textId="77777777" w:rsidR="0070482B" w:rsidRDefault="0070482B">
      <w:r>
        <w:separator/>
      </w:r>
    </w:p>
  </w:footnote>
  <w:footnote w:type="continuationSeparator" w:id="0">
    <w:p w14:paraId="1AFFB12C" w14:textId="77777777" w:rsidR="0070482B" w:rsidRDefault="007048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D1A3D" w14:textId="4D587860" w:rsidR="00166E89" w:rsidRPr="00166E89" w:rsidRDefault="00166E89">
    <w:pPr>
      <w:pStyle w:val="Zhlav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Výtisk č.: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BC0"/>
    <w:rsid w:val="00005B23"/>
    <w:rsid w:val="00006246"/>
    <w:rsid w:val="00007EA6"/>
    <w:rsid w:val="00020DAB"/>
    <w:rsid w:val="00037670"/>
    <w:rsid w:val="00037C53"/>
    <w:rsid w:val="000409CE"/>
    <w:rsid w:val="00040AED"/>
    <w:rsid w:val="000474BB"/>
    <w:rsid w:val="00053635"/>
    <w:rsid w:val="00055793"/>
    <w:rsid w:val="00065BBF"/>
    <w:rsid w:val="00085740"/>
    <w:rsid w:val="00086D73"/>
    <w:rsid w:val="0009488B"/>
    <w:rsid w:val="000A2F62"/>
    <w:rsid w:val="000A6077"/>
    <w:rsid w:val="000B247E"/>
    <w:rsid w:val="000C02C6"/>
    <w:rsid w:val="000C0714"/>
    <w:rsid w:val="000E1A8C"/>
    <w:rsid w:val="000E420F"/>
    <w:rsid w:val="000E43E5"/>
    <w:rsid w:val="000E6EB6"/>
    <w:rsid w:val="000F20D3"/>
    <w:rsid w:val="0010440D"/>
    <w:rsid w:val="00113294"/>
    <w:rsid w:val="0014187B"/>
    <w:rsid w:val="001457A6"/>
    <w:rsid w:val="001651E6"/>
    <w:rsid w:val="00166E89"/>
    <w:rsid w:val="00185FF4"/>
    <w:rsid w:val="00192410"/>
    <w:rsid w:val="001951E0"/>
    <w:rsid w:val="001B274E"/>
    <w:rsid w:val="001C682F"/>
    <w:rsid w:val="001D04EE"/>
    <w:rsid w:val="001D234C"/>
    <w:rsid w:val="001D3240"/>
    <w:rsid w:val="001D7D24"/>
    <w:rsid w:val="002134AD"/>
    <w:rsid w:val="00220844"/>
    <w:rsid w:val="00223BD5"/>
    <w:rsid w:val="002319C0"/>
    <w:rsid w:val="0026608D"/>
    <w:rsid w:val="00271B9E"/>
    <w:rsid w:val="00292912"/>
    <w:rsid w:val="002A10A3"/>
    <w:rsid w:val="002A1F91"/>
    <w:rsid w:val="002A47E1"/>
    <w:rsid w:val="002B03A1"/>
    <w:rsid w:val="002B4B69"/>
    <w:rsid w:val="002C3E9E"/>
    <w:rsid w:val="002D38E1"/>
    <w:rsid w:val="002D4C75"/>
    <w:rsid w:val="002D6F35"/>
    <w:rsid w:val="002E06DD"/>
    <w:rsid w:val="002E1D5A"/>
    <w:rsid w:val="002F6A88"/>
    <w:rsid w:val="002F7A78"/>
    <w:rsid w:val="00325573"/>
    <w:rsid w:val="0032622A"/>
    <w:rsid w:val="003304E2"/>
    <w:rsid w:val="003345EE"/>
    <w:rsid w:val="0033659F"/>
    <w:rsid w:val="003471D3"/>
    <w:rsid w:val="003476BD"/>
    <w:rsid w:val="00397038"/>
    <w:rsid w:val="003B55E4"/>
    <w:rsid w:val="003B5D91"/>
    <w:rsid w:val="003C78DF"/>
    <w:rsid w:val="003D4D28"/>
    <w:rsid w:val="003D5C77"/>
    <w:rsid w:val="003D67EE"/>
    <w:rsid w:val="003F6E57"/>
    <w:rsid w:val="004045D6"/>
    <w:rsid w:val="004125B4"/>
    <w:rsid w:val="004227E8"/>
    <w:rsid w:val="00427BA3"/>
    <w:rsid w:val="00433CCA"/>
    <w:rsid w:val="004446ED"/>
    <w:rsid w:val="00460C68"/>
    <w:rsid w:val="0046139A"/>
    <w:rsid w:val="00463D55"/>
    <w:rsid w:val="004819CD"/>
    <w:rsid w:val="00481F46"/>
    <w:rsid w:val="0049770F"/>
    <w:rsid w:val="004A0721"/>
    <w:rsid w:val="004A1283"/>
    <w:rsid w:val="004A582F"/>
    <w:rsid w:val="004C4BE7"/>
    <w:rsid w:val="004C6737"/>
    <w:rsid w:val="004D7BBC"/>
    <w:rsid w:val="004E2FB8"/>
    <w:rsid w:val="004F69F3"/>
    <w:rsid w:val="00506B9F"/>
    <w:rsid w:val="00513051"/>
    <w:rsid w:val="005331C0"/>
    <w:rsid w:val="0055220F"/>
    <w:rsid w:val="00561248"/>
    <w:rsid w:val="0056203E"/>
    <w:rsid w:val="00565C18"/>
    <w:rsid w:val="00574750"/>
    <w:rsid w:val="00584B69"/>
    <w:rsid w:val="005A0F33"/>
    <w:rsid w:val="005A4E7E"/>
    <w:rsid w:val="005B35E5"/>
    <w:rsid w:val="005E0860"/>
    <w:rsid w:val="005E4796"/>
    <w:rsid w:val="00630C25"/>
    <w:rsid w:val="006A5AF1"/>
    <w:rsid w:val="006A617A"/>
    <w:rsid w:val="0070482B"/>
    <w:rsid w:val="00704B6C"/>
    <w:rsid w:val="00710427"/>
    <w:rsid w:val="0073253D"/>
    <w:rsid w:val="00734600"/>
    <w:rsid w:val="00735C18"/>
    <w:rsid w:val="0074154B"/>
    <w:rsid w:val="00741843"/>
    <w:rsid w:val="00745B50"/>
    <w:rsid w:val="00747AF0"/>
    <w:rsid w:val="00763ED1"/>
    <w:rsid w:val="00784DD9"/>
    <w:rsid w:val="007855D0"/>
    <w:rsid w:val="007A2323"/>
    <w:rsid w:val="007A7DF9"/>
    <w:rsid w:val="007B2018"/>
    <w:rsid w:val="007D1F27"/>
    <w:rsid w:val="00821FAB"/>
    <w:rsid w:val="00826506"/>
    <w:rsid w:val="00863E48"/>
    <w:rsid w:val="00866E35"/>
    <w:rsid w:val="008711FB"/>
    <w:rsid w:val="00887DC3"/>
    <w:rsid w:val="00890E23"/>
    <w:rsid w:val="00892926"/>
    <w:rsid w:val="008936A8"/>
    <w:rsid w:val="008B02A3"/>
    <w:rsid w:val="008C3C13"/>
    <w:rsid w:val="008D4D39"/>
    <w:rsid w:val="008D6957"/>
    <w:rsid w:val="008E1B85"/>
    <w:rsid w:val="008E1BC0"/>
    <w:rsid w:val="008E7CE3"/>
    <w:rsid w:val="008F2E9D"/>
    <w:rsid w:val="008F3AC3"/>
    <w:rsid w:val="008F49D0"/>
    <w:rsid w:val="009029C6"/>
    <w:rsid w:val="009110B3"/>
    <w:rsid w:val="00923012"/>
    <w:rsid w:val="00924231"/>
    <w:rsid w:val="009243F3"/>
    <w:rsid w:val="00963F7F"/>
    <w:rsid w:val="009734A9"/>
    <w:rsid w:val="00974600"/>
    <w:rsid w:val="00975D2C"/>
    <w:rsid w:val="00993918"/>
    <w:rsid w:val="009A05EF"/>
    <w:rsid w:val="009B211D"/>
    <w:rsid w:val="009D3E01"/>
    <w:rsid w:val="009E01A0"/>
    <w:rsid w:val="009F7F12"/>
    <w:rsid w:val="00A02F5B"/>
    <w:rsid w:val="00A24203"/>
    <w:rsid w:val="00A52787"/>
    <w:rsid w:val="00A64DF8"/>
    <w:rsid w:val="00A66DB1"/>
    <w:rsid w:val="00A67DF5"/>
    <w:rsid w:val="00A70227"/>
    <w:rsid w:val="00A742B5"/>
    <w:rsid w:val="00A85517"/>
    <w:rsid w:val="00A90D58"/>
    <w:rsid w:val="00AB6522"/>
    <w:rsid w:val="00AC2034"/>
    <w:rsid w:val="00AC7424"/>
    <w:rsid w:val="00AD4107"/>
    <w:rsid w:val="00AF68FF"/>
    <w:rsid w:val="00B04BE3"/>
    <w:rsid w:val="00B125DE"/>
    <w:rsid w:val="00B13CE1"/>
    <w:rsid w:val="00B268DB"/>
    <w:rsid w:val="00B31DF5"/>
    <w:rsid w:val="00B65D4C"/>
    <w:rsid w:val="00B67E18"/>
    <w:rsid w:val="00B67EFE"/>
    <w:rsid w:val="00B774B2"/>
    <w:rsid w:val="00B90FF6"/>
    <w:rsid w:val="00B9209F"/>
    <w:rsid w:val="00B952AC"/>
    <w:rsid w:val="00BA3927"/>
    <w:rsid w:val="00BA6344"/>
    <w:rsid w:val="00BB253C"/>
    <w:rsid w:val="00BB5C57"/>
    <w:rsid w:val="00BC22BE"/>
    <w:rsid w:val="00BF1B9E"/>
    <w:rsid w:val="00BF70F4"/>
    <w:rsid w:val="00C021DB"/>
    <w:rsid w:val="00C06B44"/>
    <w:rsid w:val="00C07582"/>
    <w:rsid w:val="00C10921"/>
    <w:rsid w:val="00C15F3A"/>
    <w:rsid w:val="00C309C5"/>
    <w:rsid w:val="00C33ECF"/>
    <w:rsid w:val="00C34DEE"/>
    <w:rsid w:val="00C37E0D"/>
    <w:rsid w:val="00C41685"/>
    <w:rsid w:val="00C47114"/>
    <w:rsid w:val="00C67E5B"/>
    <w:rsid w:val="00C778EF"/>
    <w:rsid w:val="00C92146"/>
    <w:rsid w:val="00CA14A7"/>
    <w:rsid w:val="00CA6326"/>
    <w:rsid w:val="00CB117D"/>
    <w:rsid w:val="00CD3B4D"/>
    <w:rsid w:val="00CE37A4"/>
    <w:rsid w:val="00CE5CC7"/>
    <w:rsid w:val="00CF2188"/>
    <w:rsid w:val="00CF37DC"/>
    <w:rsid w:val="00D05022"/>
    <w:rsid w:val="00D27BB8"/>
    <w:rsid w:val="00D328FD"/>
    <w:rsid w:val="00D45B6D"/>
    <w:rsid w:val="00D46953"/>
    <w:rsid w:val="00D50FFC"/>
    <w:rsid w:val="00D632DE"/>
    <w:rsid w:val="00D646BB"/>
    <w:rsid w:val="00D657CC"/>
    <w:rsid w:val="00D72286"/>
    <w:rsid w:val="00D76A44"/>
    <w:rsid w:val="00D94353"/>
    <w:rsid w:val="00DD18FF"/>
    <w:rsid w:val="00DD7969"/>
    <w:rsid w:val="00DD7D17"/>
    <w:rsid w:val="00DE0F70"/>
    <w:rsid w:val="00DE650B"/>
    <w:rsid w:val="00E12120"/>
    <w:rsid w:val="00E134E1"/>
    <w:rsid w:val="00E13732"/>
    <w:rsid w:val="00E53E79"/>
    <w:rsid w:val="00E55940"/>
    <w:rsid w:val="00E62B50"/>
    <w:rsid w:val="00E74CD1"/>
    <w:rsid w:val="00E778A1"/>
    <w:rsid w:val="00E835BF"/>
    <w:rsid w:val="00E84AF0"/>
    <w:rsid w:val="00E84D95"/>
    <w:rsid w:val="00E85A1E"/>
    <w:rsid w:val="00E92674"/>
    <w:rsid w:val="00EA1E03"/>
    <w:rsid w:val="00EA42FB"/>
    <w:rsid w:val="00EB62C3"/>
    <w:rsid w:val="00EC1FF5"/>
    <w:rsid w:val="00EC25AE"/>
    <w:rsid w:val="00EC2B51"/>
    <w:rsid w:val="00ED0DF0"/>
    <w:rsid w:val="00ED1766"/>
    <w:rsid w:val="00ED3766"/>
    <w:rsid w:val="00EE7961"/>
    <w:rsid w:val="00EF4720"/>
    <w:rsid w:val="00F0385C"/>
    <w:rsid w:val="00F04335"/>
    <w:rsid w:val="00F04543"/>
    <w:rsid w:val="00F106A4"/>
    <w:rsid w:val="00F30D5B"/>
    <w:rsid w:val="00F36643"/>
    <w:rsid w:val="00F415AB"/>
    <w:rsid w:val="00F53CFF"/>
    <w:rsid w:val="00F81CFB"/>
    <w:rsid w:val="00F93C7F"/>
    <w:rsid w:val="00FC48E0"/>
    <w:rsid w:val="00FD1219"/>
    <w:rsid w:val="00FE179C"/>
    <w:rsid w:val="00FE3DB5"/>
    <w:rsid w:val="00FE4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6145"/>
    <o:shapelayout v:ext="edit">
      <o:idmap v:ext="edit" data="1"/>
    </o:shapelayout>
  </w:shapeDefaults>
  <w:decimalSymbol w:val=","/>
  <w:listSeparator w:val=";"/>
  <w14:docId w14:val="1C2C4393"/>
  <w15:chartTrackingRefBased/>
  <w15:docId w15:val="{E3EF38DB-1D9F-4A97-80A7-CDA6A337F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Times New Roman" w:hAnsi="Times New Roman"/>
      <w:lang w:val="cs-CZ" w:eastAsia="cs-CZ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spacing w:before="120"/>
      <w:outlineLvl w:val="1"/>
    </w:pPr>
    <w:rPr>
      <w:b/>
      <w:sz w:val="36"/>
      <w:szCs w:val="40"/>
    </w:rPr>
  </w:style>
  <w:style w:type="paragraph" w:styleId="Nadpis3">
    <w:name w:val="heading 3"/>
    <w:basedOn w:val="Normln"/>
    <w:next w:val="Normln"/>
    <w:qFormat/>
    <w:pPr>
      <w:keepNext/>
      <w:spacing w:before="120"/>
      <w:jc w:val="center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"/>
    <w:qFormat/>
    <w:pPr>
      <w:keepNext/>
      <w:spacing w:before="120"/>
      <w:jc w:val="center"/>
      <w:outlineLvl w:val="3"/>
    </w:pPr>
    <w:rPr>
      <w:sz w:val="24"/>
      <w:szCs w:val="24"/>
    </w:rPr>
  </w:style>
  <w:style w:type="paragraph" w:styleId="Nadpis5">
    <w:name w:val="heading 5"/>
    <w:basedOn w:val="Normln"/>
    <w:next w:val="Normln"/>
    <w:link w:val="Nadpis5Char"/>
    <w:unhideWhenUsed/>
    <w:qFormat/>
    <w:rsid w:val="00506B9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spacing w:before="120"/>
      <w:ind w:firstLine="709"/>
      <w:jc w:val="both"/>
    </w:pPr>
    <w:rPr>
      <w:sz w:val="24"/>
      <w:szCs w:val="24"/>
    </w:rPr>
  </w:style>
  <w:style w:type="paragraph" w:styleId="Zkladntext">
    <w:name w:val="Body Text"/>
    <w:basedOn w:val="Normln"/>
    <w:link w:val="ZkladntextChar"/>
    <w:pPr>
      <w:spacing w:before="120"/>
      <w:jc w:val="both"/>
    </w:pPr>
    <w:rPr>
      <w:sz w:val="24"/>
      <w:szCs w:val="24"/>
    </w:rPr>
  </w:style>
  <w:style w:type="paragraph" w:customStyle="1" w:styleId="BodyText21">
    <w:name w:val="Body Text 21"/>
    <w:basedOn w:val="Normln"/>
    <w:pPr>
      <w:jc w:val="both"/>
    </w:pPr>
    <w:rPr>
      <w:b/>
      <w:sz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hlav">
    <w:name w:val="header"/>
    <w:basedOn w:val="Normln"/>
    <w:rsid w:val="008E1BC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E1BC0"/>
  </w:style>
  <w:style w:type="paragraph" w:customStyle="1" w:styleId="BodyText31">
    <w:name w:val="Body Text 31"/>
    <w:basedOn w:val="Normln"/>
    <w:rsid w:val="00C33ECF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2B03A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2B03A1"/>
    <w:rPr>
      <w:rFonts w:ascii="Tahoma" w:hAnsi="Tahoma" w:cs="Tahoma"/>
      <w:sz w:val="16"/>
      <w:szCs w:val="16"/>
    </w:rPr>
  </w:style>
  <w:style w:type="paragraph" w:customStyle="1" w:styleId="para">
    <w:name w:val="para"/>
    <w:basedOn w:val="Normln"/>
    <w:rsid w:val="008936A8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8936A8"/>
    <w:pPr>
      <w:tabs>
        <w:tab w:val="left" w:pos="709"/>
      </w:tabs>
      <w:ind w:firstLine="426"/>
      <w:jc w:val="both"/>
    </w:pPr>
    <w:rPr>
      <w:sz w:val="24"/>
      <w:lang w:eastAsia="en-US"/>
    </w:rPr>
  </w:style>
  <w:style w:type="character" w:customStyle="1" w:styleId="ZpatChar">
    <w:name w:val="Zápatí Char"/>
    <w:link w:val="Zpat"/>
    <w:uiPriority w:val="99"/>
    <w:rsid w:val="009243F3"/>
    <w:rPr>
      <w:rFonts w:ascii="Times New Roman" w:hAnsi="Times New Roman"/>
      <w:sz w:val="24"/>
      <w:szCs w:val="24"/>
    </w:rPr>
  </w:style>
  <w:style w:type="character" w:customStyle="1" w:styleId="Nadpis5Char">
    <w:name w:val="Nadpis 5 Char"/>
    <w:link w:val="Nadpis5"/>
    <w:rsid w:val="00506B9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lnweb">
    <w:name w:val="Normal (Web)"/>
    <w:basedOn w:val="Normln"/>
    <w:rsid w:val="005E0860"/>
    <w:pPr>
      <w:spacing w:before="100" w:beforeAutospacing="1" w:after="100" w:afterAutospacing="1"/>
    </w:pPr>
    <w:rPr>
      <w:sz w:val="24"/>
      <w:szCs w:val="24"/>
    </w:rPr>
  </w:style>
  <w:style w:type="paragraph" w:styleId="Revize">
    <w:name w:val="Revision"/>
    <w:hidden/>
    <w:uiPriority w:val="99"/>
    <w:semiHidden/>
    <w:rsid w:val="00974600"/>
    <w:rPr>
      <w:rFonts w:ascii="Times New Roman" w:hAnsi="Times New Roman"/>
      <w:lang w:val="cs-CZ" w:eastAsia="cs-CZ"/>
    </w:rPr>
  </w:style>
  <w:style w:type="character" w:customStyle="1" w:styleId="ZkladntextChar">
    <w:name w:val="Základní text Char"/>
    <w:link w:val="Zkladntext"/>
    <w:rsid w:val="00007EA6"/>
    <w:rPr>
      <w:rFonts w:ascii="Times New Roman" w:hAnsi="Times New Roman"/>
      <w:sz w:val="24"/>
      <w:szCs w:val="24"/>
    </w:rPr>
  </w:style>
  <w:style w:type="character" w:styleId="Odkaznakoment">
    <w:name w:val="annotation reference"/>
    <w:rsid w:val="00741843"/>
    <w:rPr>
      <w:sz w:val="16"/>
      <w:szCs w:val="16"/>
    </w:rPr>
  </w:style>
  <w:style w:type="paragraph" w:styleId="Textkomente">
    <w:name w:val="annotation text"/>
    <w:basedOn w:val="Normln"/>
    <w:link w:val="TextkomenteChar"/>
    <w:rsid w:val="00741843"/>
  </w:style>
  <w:style w:type="character" w:customStyle="1" w:styleId="TextkomenteChar">
    <w:name w:val="Text komentáře Char"/>
    <w:link w:val="Textkomente"/>
    <w:rsid w:val="00741843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rsid w:val="00741843"/>
    <w:rPr>
      <w:b/>
      <w:bCs/>
    </w:rPr>
  </w:style>
  <w:style w:type="character" w:customStyle="1" w:styleId="PedmtkomenteChar">
    <w:name w:val="Předmět komentáře Char"/>
    <w:link w:val="Pedmtkomente"/>
    <w:rsid w:val="00741843"/>
    <w:rPr>
      <w:rFonts w:ascii="Times New Roman" w:hAnsi="Times New Roman"/>
      <w:b/>
      <w:bCs/>
    </w:rPr>
  </w:style>
  <w:style w:type="character" w:styleId="Zstupntext">
    <w:name w:val="Placeholder Text"/>
    <w:basedOn w:val="Standardnpsmoodstavce"/>
    <w:uiPriority w:val="99"/>
    <w:semiHidden/>
    <w:rsid w:val="00574750"/>
    <w:rPr>
      <w:color w:val="808080"/>
    </w:rPr>
  </w:style>
  <w:style w:type="paragraph" w:styleId="Zkladntext2">
    <w:name w:val="Body Text 2"/>
    <w:basedOn w:val="Normln"/>
    <w:link w:val="Zkladntext2Char"/>
    <w:rsid w:val="002D4C7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2D4C75"/>
    <w:rPr>
      <w:rFonts w:ascii="Times New Roman" w:hAnsi="Times New Roman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1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28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3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21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99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SPUAttachmentType xmlns="8d690c5f-7846-456b-922c-7f81e7b73eda">Příloha</SPUAttachmentType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Description="CT_Attachments" ma:contentTypeID="0x01010076AB14D9073B4598A883CEA47FB210EA00B07CFDC9F06E7C44947149EEB8D7E025" ma:contentTypeName="CT_Attachments" ma:contentTypeScope="" ma:contentTypeVersion="4" ma:versionID="9751d0c0250f8a63451711c34165f77d">
  <xsd:schema xmlns:xsd="http://www.w3.org/2001/XMLSchema" xmlns:ns2="8d690c5f-7846-456b-922c-7f81e7b73eda" xmlns:p="http://schemas.microsoft.com/office/2006/metadata/properties" xmlns:xs="http://www.w3.org/2001/XMLSchema" ma:fieldsID="6e745f103adf215fb53a4dc885531d90" ma:root="true" ns2:_="" targetNamespace="http://schemas.microsoft.com/office/2006/metadata/properties">
    <xsd:import namespace="8d690c5f-7846-456b-922c-7f81e7b73eda"/>
    <xsd:element name="properties">
      <xsd:complexType>
        <xsd:sequence>
          <xsd:element name="documentManagement">
            <xsd:complexType>
              <xsd:all>
                <xsd:element ref="ns2:SPUAttachmentType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8d690c5f-7846-456b-922c-7f81e7b73eda">
    <xsd:import namespace="http://schemas.microsoft.com/office/2006/documentManagement/types"/>
    <xsd:import namespace="http://schemas.microsoft.com/office/infopath/2007/PartnerControls"/>
    <xsd:element ma:displayName="Druh dokumentu" ma:index="8" ma:internalName="SPUAttachmentType" ma:readOnly="false" name="SPUAttachmentType">
      <xsd:simpleType>
        <xsd:restriction base="dms:Choice">
          <xsd:enumeration value="Hlavní dokument"/>
          <xsd:enumeration value="Příloha"/>
        </xsd:restriction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C6D46D-E9BB-4AB6-9B4F-CADCBFAECB5B}">
  <ds:schemaRefs>
    <ds:schemaRef ds:uri="http://schemas.microsoft.com/office/2006/metadata/properties"/>
    <ds:schemaRef ds:uri="http://schemas.microsoft.com/office/infopath/2007/PartnerControls"/>
    <ds:schemaRef ds:uri="8d690c5f-7846-456b-922c-7f81e7b73eda"/>
  </ds:schemaRefs>
</ds:datastoreItem>
</file>

<file path=customXml/itemProps2.xml><?xml version="1.0" encoding="utf-8"?>
<ds:datastoreItem xmlns:ds="http://schemas.openxmlformats.org/officeDocument/2006/customXml" ds:itemID="{0E6E0668-A870-4C87-8085-DAB1DF2FE6AF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852FD081-EBE9-466C-8DCF-469D415982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90c5f-7846-456b-922c-7f81e7b73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3B98AC4-9076-4C1A-ABBF-BFDCE9FB7D1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497</Words>
  <Characters>3141</Characters>
  <Application>Microsoft Office Word</Application>
  <DocSecurity>0</DocSecurity>
  <Lines>26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Pozemkový Fond ČR</Company>
  <LinksUpToDate>false</LinksUpToDate>
  <CharactersWithSpaces>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PFCR</dc:creator>
  <cp:keywords/>
  <dc:description/>
  <cp:lastModifiedBy>Ráczová Štěpánka</cp:lastModifiedBy>
  <cp:revision>3</cp:revision>
  <cp:lastPrinted>2024-07-15T11:43:00Z</cp:lastPrinted>
  <dcterms:created xsi:type="dcterms:W3CDTF">2024-07-26T07:41:00Z</dcterms:created>
  <dcterms:modified xsi:type="dcterms:W3CDTF">2024-07-26T07:41:00Z</dcterms:modified>
</cp:coreProperties>
</file>