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DCA" w:rsidRPr="00945C6C" w:rsidRDefault="00E727F9" w:rsidP="00A33DCA">
      <w:pPr>
        <w:pStyle w:val="VzorCISLO"/>
        <w:ind w:left="0" w:firstLine="0"/>
        <w:jc w:val="center"/>
        <w:rPr>
          <w:rFonts w:ascii="Calibri" w:hAnsi="Calibri" w:cs="Calibri"/>
          <w:color w:val="auto"/>
          <w:sz w:val="28"/>
          <w:szCs w:val="28"/>
        </w:rPr>
      </w:pPr>
      <w:r>
        <w:rPr>
          <w:rFonts w:ascii="Calibri" w:hAnsi="Calibri" w:cs="Calibri"/>
          <w:color w:val="auto"/>
          <w:sz w:val="28"/>
          <w:szCs w:val="28"/>
        </w:rPr>
        <w:t>KUPNÍ SMLOUVA</w:t>
      </w:r>
    </w:p>
    <w:p w:rsidR="00A33DCA" w:rsidRPr="00324FF1" w:rsidRDefault="00324FF1" w:rsidP="00A33DCA">
      <w:pPr>
        <w:pStyle w:val="Bezmezer"/>
        <w:jc w:val="center"/>
        <w:rPr>
          <w:sz w:val="20"/>
          <w:szCs w:val="20"/>
        </w:rPr>
      </w:pPr>
      <w:proofErr w:type="spellStart"/>
      <w:proofErr w:type="gramStart"/>
      <w:r w:rsidRPr="00324FF1">
        <w:rPr>
          <w:sz w:val="20"/>
          <w:szCs w:val="20"/>
        </w:rPr>
        <w:t>Č.j</w:t>
      </w:r>
      <w:proofErr w:type="spellEnd"/>
      <w:r w:rsidRPr="00324FF1">
        <w:rPr>
          <w:sz w:val="20"/>
          <w:szCs w:val="20"/>
        </w:rPr>
        <w:t>.</w:t>
      </w:r>
      <w:proofErr w:type="gramEnd"/>
      <w:r w:rsidRPr="00324FF1">
        <w:rPr>
          <w:sz w:val="20"/>
          <w:szCs w:val="20"/>
        </w:rPr>
        <w:t xml:space="preserve"> SSHT </w:t>
      </w:r>
      <w:r w:rsidR="00F73B2D">
        <w:rPr>
          <w:sz w:val="20"/>
          <w:szCs w:val="20"/>
        </w:rPr>
        <w:t>1014/2017</w:t>
      </w:r>
    </w:p>
    <w:p w:rsidR="00A33DCA" w:rsidRPr="00CA01EA" w:rsidRDefault="00A33DCA" w:rsidP="00A33DCA">
      <w:pPr>
        <w:pStyle w:val="Bezseznamu1"/>
        <w:widowControl w:val="0"/>
        <w:autoSpaceDE w:val="0"/>
        <w:autoSpaceDN w:val="0"/>
        <w:adjustRightInd w:val="0"/>
        <w:ind w:left="709" w:hanging="709"/>
        <w:jc w:val="center"/>
        <w:rPr>
          <w:rFonts w:cs="Calibri"/>
          <w:i/>
          <w:sz w:val="22"/>
          <w:szCs w:val="22"/>
        </w:rPr>
      </w:pPr>
      <w:r w:rsidRPr="00CA01EA">
        <w:rPr>
          <w:rFonts w:cs="Calibri"/>
          <w:i/>
          <w:sz w:val="22"/>
          <w:szCs w:val="22"/>
        </w:rPr>
        <w:t xml:space="preserve">kterou níže uvedeného dne, měsíce a roku uzavřely dle ustanovení § 2079 a </w:t>
      </w:r>
      <w:proofErr w:type="spellStart"/>
      <w:r w:rsidRPr="00CA01EA">
        <w:rPr>
          <w:rFonts w:cs="Calibri"/>
          <w:i/>
          <w:sz w:val="22"/>
          <w:szCs w:val="22"/>
        </w:rPr>
        <w:t>násl</w:t>
      </w:r>
      <w:proofErr w:type="spellEnd"/>
      <w:r w:rsidRPr="00CA01EA">
        <w:rPr>
          <w:rFonts w:cs="Calibri"/>
          <w:i/>
          <w:sz w:val="22"/>
          <w:szCs w:val="22"/>
        </w:rPr>
        <w:t>. zák. č. 89/2012 Sb., občanského zákoníku, tyto smluvní strany:</w:t>
      </w:r>
    </w:p>
    <w:p w:rsidR="002E5F11" w:rsidRDefault="002E5F11">
      <w:pPr>
        <w:pStyle w:val="Bezseznamu1"/>
        <w:ind w:left="709" w:hanging="709"/>
      </w:pPr>
    </w:p>
    <w:p w:rsidR="00AF1442" w:rsidRDefault="00AF1442">
      <w:pPr>
        <w:pStyle w:val="Bezseznamu1"/>
        <w:ind w:left="709" w:hanging="709"/>
      </w:pPr>
    </w:p>
    <w:p w:rsidR="00E727F9" w:rsidRPr="00E727F9" w:rsidRDefault="00F73B2D" w:rsidP="00E727F9">
      <w:pPr>
        <w:pStyle w:val="Styl"/>
        <w:tabs>
          <w:tab w:val="left" w:pos="4395"/>
        </w:tabs>
        <w:spacing w:line="270" w:lineRule="exact"/>
        <w:ind w:left="1985" w:right="141" w:hanging="1985"/>
        <w:rPr>
          <w:rFonts w:ascii="Calibri" w:hAnsi="Calibri" w:cs="Calibri"/>
          <w:b/>
          <w:sz w:val="22"/>
          <w:szCs w:val="22"/>
        </w:rPr>
      </w:pPr>
      <w:r>
        <w:rPr>
          <w:rFonts w:ascii="Calibri" w:hAnsi="Calibri" w:cs="Calibri"/>
          <w:b/>
          <w:sz w:val="22"/>
          <w:szCs w:val="22"/>
        </w:rPr>
        <w:t>Centrum gastronomie Sušice s.r.o.</w:t>
      </w:r>
    </w:p>
    <w:p w:rsidR="00E727F9" w:rsidRDefault="00E727F9" w:rsidP="00E727F9">
      <w:pPr>
        <w:pStyle w:val="Styl"/>
        <w:tabs>
          <w:tab w:val="left" w:pos="1985"/>
        </w:tabs>
        <w:spacing w:line="270" w:lineRule="exact"/>
        <w:ind w:right="141"/>
        <w:rPr>
          <w:rFonts w:ascii="Calibri" w:hAnsi="Calibri" w:cs="Calibri"/>
          <w:sz w:val="22"/>
          <w:szCs w:val="22"/>
        </w:rPr>
      </w:pPr>
    </w:p>
    <w:p w:rsidR="00E727F9" w:rsidRDefault="00E727F9" w:rsidP="00E727F9">
      <w:pPr>
        <w:pStyle w:val="Bezseznamu1"/>
        <w:ind w:left="709" w:hanging="709"/>
        <w:rPr>
          <w:rFonts w:cs="Calibri"/>
          <w:sz w:val="22"/>
          <w:szCs w:val="22"/>
        </w:rPr>
      </w:pPr>
      <w:r>
        <w:rPr>
          <w:rFonts w:cs="Calibri"/>
          <w:sz w:val="22"/>
          <w:szCs w:val="22"/>
        </w:rPr>
        <w:t xml:space="preserve">Zapsána v obchodním rejstříku pod spisovou značkou C </w:t>
      </w:r>
      <w:r w:rsidR="00F73B2D">
        <w:rPr>
          <w:rFonts w:cs="Calibri"/>
          <w:sz w:val="22"/>
          <w:szCs w:val="22"/>
        </w:rPr>
        <w:t>16835</w:t>
      </w:r>
      <w:r>
        <w:rPr>
          <w:rFonts w:cs="Calibri"/>
          <w:sz w:val="22"/>
          <w:szCs w:val="22"/>
        </w:rPr>
        <w:t xml:space="preserve"> vedenou u KS v </w:t>
      </w:r>
      <w:r w:rsidR="00F73B2D">
        <w:rPr>
          <w:rFonts w:cs="Calibri"/>
          <w:sz w:val="22"/>
          <w:szCs w:val="22"/>
        </w:rPr>
        <w:t>Plzni</w:t>
      </w:r>
    </w:p>
    <w:p w:rsidR="00E727F9" w:rsidRDefault="00E727F9" w:rsidP="00E727F9">
      <w:pPr>
        <w:pStyle w:val="Styl"/>
        <w:tabs>
          <w:tab w:val="left" w:pos="1985"/>
        </w:tabs>
        <w:spacing w:line="270" w:lineRule="exact"/>
        <w:ind w:right="141"/>
        <w:rPr>
          <w:rFonts w:ascii="Calibri" w:hAnsi="Calibri" w:cs="Calibri"/>
          <w:sz w:val="22"/>
          <w:szCs w:val="22"/>
        </w:rPr>
      </w:pPr>
      <w:r>
        <w:rPr>
          <w:rFonts w:ascii="Calibri" w:hAnsi="Calibri" w:cs="Calibri"/>
          <w:sz w:val="22"/>
          <w:szCs w:val="22"/>
        </w:rPr>
        <w:t xml:space="preserve">Se sídlem: </w:t>
      </w:r>
      <w:r>
        <w:rPr>
          <w:rFonts w:ascii="Calibri" w:hAnsi="Calibri" w:cs="Calibri"/>
          <w:sz w:val="22"/>
          <w:szCs w:val="22"/>
        </w:rPr>
        <w:tab/>
      </w:r>
      <w:proofErr w:type="spellStart"/>
      <w:r w:rsidR="00F73B2D">
        <w:rPr>
          <w:rFonts w:ascii="Calibri" w:hAnsi="Calibri" w:cs="Calibri"/>
          <w:sz w:val="22"/>
          <w:szCs w:val="22"/>
        </w:rPr>
        <w:t>Volšovská</w:t>
      </w:r>
      <w:proofErr w:type="spellEnd"/>
      <w:r w:rsidR="00F73B2D">
        <w:rPr>
          <w:rFonts w:ascii="Calibri" w:hAnsi="Calibri" w:cs="Calibri"/>
          <w:sz w:val="22"/>
          <w:szCs w:val="22"/>
        </w:rPr>
        <w:t xml:space="preserve"> 1214, </w:t>
      </w:r>
      <w:proofErr w:type="gramStart"/>
      <w:r w:rsidR="00F73B2D">
        <w:rPr>
          <w:rFonts w:ascii="Calibri" w:hAnsi="Calibri" w:cs="Calibri"/>
          <w:sz w:val="22"/>
          <w:szCs w:val="22"/>
        </w:rPr>
        <w:t>34201   Sušice</w:t>
      </w:r>
      <w:proofErr w:type="gramEnd"/>
    </w:p>
    <w:p w:rsidR="00E727F9" w:rsidRDefault="00E727F9" w:rsidP="00E727F9">
      <w:pPr>
        <w:pStyle w:val="Styl"/>
        <w:tabs>
          <w:tab w:val="left" w:pos="1985"/>
        </w:tabs>
        <w:spacing w:line="270" w:lineRule="exact"/>
        <w:ind w:right="141"/>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sidR="00F73B2D">
        <w:rPr>
          <w:rFonts w:ascii="Calibri" w:hAnsi="Calibri" w:cs="Calibri"/>
          <w:sz w:val="22"/>
          <w:szCs w:val="22"/>
        </w:rPr>
        <w:t>26382644</w:t>
      </w:r>
    </w:p>
    <w:p w:rsidR="00E727F9" w:rsidRDefault="00E727F9" w:rsidP="00E727F9">
      <w:pPr>
        <w:pStyle w:val="Styl"/>
        <w:tabs>
          <w:tab w:val="left" w:pos="1985"/>
        </w:tabs>
        <w:spacing w:line="270" w:lineRule="exact"/>
        <w:ind w:right="141"/>
        <w:rPr>
          <w:rFonts w:ascii="Calibri" w:hAnsi="Calibri" w:cs="Calibri"/>
          <w:sz w:val="22"/>
          <w:szCs w:val="22"/>
        </w:rPr>
      </w:pPr>
      <w:r>
        <w:rPr>
          <w:rFonts w:ascii="Calibri" w:hAnsi="Calibri" w:cs="Calibri"/>
          <w:sz w:val="22"/>
          <w:szCs w:val="22"/>
        </w:rPr>
        <w:t>DIČ:</w:t>
      </w:r>
      <w:r>
        <w:rPr>
          <w:rFonts w:ascii="Calibri" w:hAnsi="Calibri" w:cs="Calibri"/>
          <w:sz w:val="22"/>
          <w:szCs w:val="22"/>
        </w:rPr>
        <w:tab/>
        <w:t>CZ</w:t>
      </w:r>
      <w:r w:rsidR="00F73B2D">
        <w:rPr>
          <w:rFonts w:ascii="Calibri" w:hAnsi="Calibri" w:cs="Calibri"/>
          <w:sz w:val="22"/>
          <w:szCs w:val="22"/>
        </w:rPr>
        <w:t>26382644</w:t>
      </w:r>
    </w:p>
    <w:p w:rsidR="00E727F9" w:rsidRDefault="00E727F9" w:rsidP="00E727F9">
      <w:pPr>
        <w:pStyle w:val="Bezseznamu1"/>
        <w:tabs>
          <w:tab w:val="left" w:pos="1985"/>
        </w:tabs>
        <w:rPr>
          <w:rFonts w:cs="Calibri"/>
          <w:sz w:val="22"/>
          <w:szCs w:val="22"/>
        </w:rPr>
      </w:pPr>
      <w:r>
        <w:rPr>
          <w:rFonts w:cs="Calibri"/>
          <w:sz w:val="22"/>
          <w:szCs w:val="22"/>
        </w:rPr>
        <w:t xml:space="preserve">Bankovní spojení: </w:t>
      </w:r>
      <w:r>
        <w:rPr>
          <w:rFonts w:cs="Calibri"/>
          <w:sz w:val="22"/>
          <w:szCs w:val="22"/>
        </w:rPr>
        <w:tab/>
      </w:r>
      <w:r w:rsidR="002439D6">
        <w:rPr>
          <w:rFonts w:cs="Calibri"/>
          <w:sz w:val="22"/>
          <w:szCs w:val="22"/>
        </w:rPr>
        <w:t>XXXXXXXXXXXXXXXX</w:t>
      </w:r>
    </w:p>
    <w:p w:rsidR="00E727F9" w:rsidRDefault="00E727F9" w:rsidP="00E727F9">
      <w:pPr>
        <w:pStyle w:val="Bezseznamu1"/>
        <w:tabs>
          <w:tab w:val="left" w:pos="0"/>
        </w:tabs>
        <w:ind w:left="1985" w:hanging="1985"/>
        <w:rPr>
          <w:rFonts w:cs="Calibri"/>
          <w:sz w:val="22"/>
          <w:szCs w:val="22"/>
        </w:rPr>
      </w:pPr>
      <w:r>
        <w:rPr>
          <w:rFonts w:cs="Calibri"/>
          <w:sz w:val="22"/>
          <w:szCs w:val="22"/>
        </w:rPr>
        <w:t xml:space="preserve">Číslo účtu: </w:t>
      </w:r>
      <w:r>
        <w:rPr>
          <w:rFonts w:cs="Calibri"/>
          <w:sz w:val="22"/>
          <w:szCs w:val="22"/>
        </w:rPr>
        <w:tab/>
      </w:r>
      <w:r w:rsidR="002439D6">
        <w:rPr>
          <w:rFonts w:cs="Calibri"/>
          <w:sz w:val="22"/>
          <w:szCs w:val="22"/>
        </w:rPr>
        <w:t>XXXXXXXXXXXXXX</w:t>
      </w:r>
    </w:p>
    <w:p w:rsidR="00E727F9" w:rsidRDefault="00E727F9" w:rsidP="00E727F9">
      <w:pPr>
        <w:pStyle w:val="Bezseznamu1"/>
        <w:tabs>
          <w:tab w:val="left" w:pos="0"/>
        </w:tabs>
        <w:ind w:left="1985" w:hanging="1985"/>
        <w:rPr>
          <w:rFonts w:cs="Calibri"/>
          <w:sz w:val="22"/>
          <w:szCs w:val="22"/>
        </w:rPr>
      </w:pPr>
      <w:r>
        <w:rPr>
          <w:rFonts w:cs="Calibri"/>
          <w:sz w:val="22"/>
          <w:szCs w:val="22"/>
        </w:rPr>
        <w:t>Zastoupený:</w:t>
      </w:r>
      <w:r>
        <w:rPr>
          <w:rFonts w:cs="Calibri"/>
          <w:sz w:val="22"/>
          <w:szCs w:val="22"/>
        </w:rPr>
        <w:tab/>
      </w:r>
      <w:r w:rsidR="00E869DD">
        <w:rPr>
          <w:rFonts w:cs="Calibri"/>
          <w:sz w:val="22"/>
          <w:szCs w:val="22"/>
        </w:rPr>
        <w:t>Čestmírem Kulíškem, jednatel</w:t>
      </w:r>
    </w:p>
    <w:p w:rsidR="00E727F9" w:rsidRDefault="00E727F9" w:rsidP="00E727F9">
      <w:pPr>
        <w:pStyle w:val="odsazeny"/>
        <w:spacing w:line="240" w:lineRule="auto"/>
        <w:ind w:left="709" w:hanging="709"/>
        <w:rPr>
          <w:rFonts w:ascii="Calibri" w:hAnsi="Calibri" w:cs="Calibri"/>
          <w:sz w:val="22"/>
          <w:szCs w:val="22"/>
        </w:rPr>
      </w:pPr>
      <w:r>
        <w:rPr>
          <w:rFonts w:ascii="Calibri" w:hAnsi="Calibri" w:cs="Calibri"/>
          <w:sz w:val="22"/>
          <w:szCs w:val="22"/>
        </w:rPr>
        <w:t xml:space="preserve">Tel.: </w:t>
      </w:r>
      <w:r w:rsidR="002439D6">
        <w:rPr>
          <w:rFonts w:ascii="Calibri" w:hAnsi="Calibri" w:cs="Calibri"/>
          <w:sz w:val="22"/>
          <w:szCs w:val="22"/>
        </w:rPr>
        <w:t>XXXXXXXXXXX</w:t>
      </w:r>
      <w:r>
        <w:rPr>
          <w:rFonts w:ascii="Calibri" w:hAnsi="Calibri" w:cs="Calibri"/>
          <w:sz w:val="22"/>
          <w:szCs w:val="22"/>
        </w:rPr>
        <w:t xml:space="preserve">     e-mail: </w:t>
      </w:r>
      <w:r w:rsidR="002439D6">
        <w:rPr>
          <w:rFonts w:ascii="Calibri" w:hAnsi="Calibri" w:cs="Calibri"/>
          <w:sz w:val="22"/>
          <w:szCs w:val="22"/>
        </w:rPr>
        <w:t>XXXXXXXXXXXXXXXXXX</w:t>
      </w:r>
    </w:p>
    <w:p w:rsidR="00AF1442" w:rsidRDefault="00AF1442">
      <w:pPr>
        <w:pStyle w:val="Bezseznamu1"/>
        <w:ind w:left="709" w:hanging="709"/>
        <w:rPr>
          <w:rFonts w:cs="Calibri"/>
          <w:sz w:val="22"/>
          <w:szCs w:val="22"/>
        </w:rPr>
      </w:pPr>
    </w:p>
    <w:p w:rsidR="002E5F11" w:rsidRPr="00A33DCA" w:rsidRDefault="0089339B">
      <w:pPr>
        <w:pStyle w:val="Bezseznamu1"/>
        <w:ind w:left="709" w:hanging="709"/>
        <w:rPr>
          <w:rFonts w:cs="Calibri"/>
          <w:sz w:val="22"/>
          <w:szCs w:val="22"/>
        </w:rPr>
      </w:pPr>
      <w:r>
        <w:rPr>
          <w:rFonts w:cs="Calibri"/>
          <w:sz w:val="22"/>
          <w:szCs w:val="22"/>
        </w:rPr>
        <w:t>dál</w:t>
      </w:r>
      <w:r w:rsidR="002E5F11" w:rsidRPr="00A33DCA">
        <w:rPr>
          <w:rFonts w:cs="Calibri"/>
          <w:sz w:val="22"/>
          <w:szCs w:val="22"/>
        </w:rPr>
        <w:t>e jen „prodávající“</w:t>
      </w:r>
    </w:p>
    <w:p w:rsidR="002E5F11" w:rsidRPr="00A33DCA" w:rsidRDefault="002E5F11">
      <w:pPr>
        <w:pStyle w:val="Bezseznamu1"/>
        <w:ind w:left="709" w:hanging="709"/>
        <w:rPr>
          <w:rFonts w:cs="Calibri"/>
          <w:sz w:val="22"/>
          <w:szCs w:val="22"/>
        </w:rPr>
      </w:pPr>
    </w:p>
    <w:p w:rsidR="002E5F11" w:rsidRPr="00A33DCA" w:rsidRDefault="002E5F11">
      <w:pPr>
        <w:pStyle w:val="Bezseznamu1"/>
        <w:ind w:left="709" w:hanging="709"/>
        <w:rPr>
          <w:rFonts w:cs="Calibri"/>
          <w:sz w:val="22"/>
          <w:szCs w:val="22"/>
        </w:rPr>
      </w:pPr>
      <w:r w:rsidRPr="00A33DCA">
        <w:rPr>
          <w:rFonts w:cs="Calibri"/>
          <w:sz w:val="22"/>
          <w:szCs w:val="22"/>
        </w:rPr>
        <w:t>a</w:t>
      </w:r>
    </w:p>
    <w:p w:rsidR="002E5F11" w:rsidRPr="00A33DCA" w:rsidRDefault="002E5F11">
      <w:pPr>
        <w:pStyle w:val="Bezseznamu1"/>
        <w:ind w:left="709" w:hanging="709"/>
        <w:jc w:val="both"/>
        <w:rPr>
          <w:rFonts w:cs="Calibri"/>
          <w:bCs/>
          <w:sz w:val="22"/>
          <w:szCs w:val="22"/>
        </w:rPr>
      </w:pPr>
    </w:p>
    <w:p w:rsidR="00A33DCA" w:rsidRPr="00EE39C5" w:rsidRDefault="00A33DCA" w:rsidP="00A33DCA">
      <w:pPr>
        <w:pStyle w:val="Styl"/>
        <w:tabs>
          <w:tab w:val="left" w:pos="4395"/>
        </w:tabs>
        <w:spacing w:line="270" w:lineRule="exact"/>
        <w:ind w:right="141"/>
        <w:rPr>
          <w:rFonts w:ascii="Calibri" w:hAnsi="Calibri" w:cs="Calibri"/>
          <w:b/>
          <w:color w:val="000000"/>
          <w:sz w:val="22"/>
          <w:szCs w:val="22"/>
        </w:rPr>
      </w:pPr>
      <w:r w:rsidRPr="00EE39C5">
        <w:rPr>
          <w:rFonts w:ascii="Calibri" w:hAnsi="Calibri" w:cs="Calibri"/>
          <w:b/>
          <w:color w:val="000000"/>
          <w:sz w:val="22"/>
          <w:szCs w:val="22"/>
        </w:rPr>
        <w:t xml:space="preserve">Střední odborná škola a Střední odborné učiliště, Horšovský Týn, </w:t>
      </w:r>
      <w:proofErr w:type="spellStart"/>
      <w:r w:rsidRPr="00EE39C5">
        <w:rPr>
          <w:rFonts w:ascii="Calibri" w:hAnsi="Calibri" w:cs="Calibri"/>
          <w:b/>
          <w:color w:val="000000"/>
          <w:sz w:val="22"/>
          <w:szCs w:val="22"/>
        </w:rPr>
        <w:t>Littrowa</w:t>
      </w:r>
      <w:proofErr w:type="spellEnd"/>
      <w:r w:rsidRPr="00EE39C5">
        <w:rPr>
          <w:rFonts w:ascii="Calibri" w:hAnsi="Calibri" w:cs="Calibri"/>
          <w:b/>
          <w:color w:val="000000"/>
          <w:sz w:val="22"/>
          <w:szCs w:val="22"/>
        </w:rPr>
        <w:t xml:space="preserve"> 122</w:t>
      </w:r>
    </w:p>
    <w:p w:rsidR="00AF1442" w:rsidRDefault="00AF1442" w:rsidP="00A33DCA">
      <w:pPr>
        <w:pStyle w:val="Styl"/>
        <w:tabs>
          <w:tab w:val="left" w:pos="1985"/>
        </w:tabs>
        <w:spacing w:line="270" w:lineRule="exact"/>
        <w:ind w:right="141"/>
        <w:rPr>
          <w:rFonts w:ascii="Calibri" w:hAnsi="Calibri" w:cs="Calibri"/>
          <w:sz w:val="22"/>
          <w:szCs w:val="22"/>
        </w:rPr>
      </w:pPr>
    </w:p>
    <w:p w:rsidR="00A33DCA" w:rsidRPr="00EE39C5" w:rsidRDefault="00A33DCA" w:rsidP="00A33DCA">
      <w:pPr>
        <w:pStyle w:val="Styl"/>
        <w:tabs>
          <w:tab w:val="left" w:pos="1985"/>
        </w:tabs>
        <w:spacing w:line="270" w:lineRule="exact"/>
        <w:ind w:right="141"/>
        <w:rPr>
          <w:rFonts w:ascii="Calibri" w:hAnsi="Calibri" w:cs="Calibri"/>
          <w:sz w:val="22"/>
          <w:szCs w:val="22"/>
        </w:rPr>
      </w:pPr>
      <w:r w:rsidRPr="00EE39C5">
        <w:rPr>
          <w:rFonts w:ascii="Calibri" w:hAnsi="Calibri" w:cs="Calibri"/>
          <w:sz w:val="22"/>
          <w:szCs w:val="22"/>
        </w:rPr>
        <w:t xml:space="preserve">Se sídlem: </w:t>
      </w:r>
      <w:r>
        <w:rPr>
          <w:rFonts w:ascii="Calibri" w:hAnsi="Calibri" w:cs="Calibri"/>
          <w:sz w:val="22"/>
          <w:szCs w:val="22"/>
        </w:rPr>
        <w:tab/>
      </w:r>
      <w:r w:rsidRPr="00EE39C5">
        <w:rPr>
          <w:rFonts w:ascii="Calibri" w:hAnsi="Calibri" w:cs="Calibri"/>
          <w:sz w:val="22"/>
          <w:szCs w:val="22"/>
        </w:rPr>
        <w:t xml:space="preserve">Jana </w:t>
      </w:r>
      <w:proofErr w:type="spellStart"/>
      <w:r w:rsidRPr="00EE39C5">
        <w:rPr>
          <w:rFonts w:ascii="Calibri" w:hAnsi="Calibri" w:cs="Calibri"/>
          <w:sz w:val="22"/>
          <w:szCs w:val="22"/>
        </w:rPr>
        <w:t>Littrowa</w:t>
      </w:r>
      <w:proofErr w:type="spellEnd"/>
      <w:r w:rsidRPr="00EE39C5">
        <w:rPr>
          <w:rFonts w:ascii="Calibri" w:hAnsi="Calibri" w:cs="Calibri"/>
          <w:sz w:val="22"/>
          <w:szCs w:val="22"/>
        </w:rPr>
        <w:t xml:space="preserve"> 122, 346 01 Horšovský Týn </w:t>
      </w:r>
    </w:p>
    <w:p w:rsidR="00A33DCA" w:rsidRPr="00EE39C5" w:rsidRDefault="00A33DCA" w:rsidP="00A33DCA">
      <w:pPr>
        <w:pStyle w:val="Styl"/>
        <w:tabs>
          <w:tab w:val="left" w:pos="1985"/>
        </w:tabs>
        <w:spacing w:line="270" w:lineRule="exact"/>
        <w:ind w:right="141"/>
        <w:rPr>
          <w:rFonts w:ascii="Calibri" w:hAnsi="Calibri" w:cs="Calibri"/>
          <w:sz w:val="22"/>
          <w:szCs w:val="22"/>
        </w:rPr>
      </w:pPr>
      <w:r w:rsidRPr="00EE39C5">
        <w:rPr>
          <w:rFonts w:ascii="Calibri" w:hAnsi="Calibri" w:cs="Calibri"/>
          <w:sz w:val="22"/>
          <w:szCs w:val="22"/>
        </w:rPr>
        <w:t>IČ</w:t>
      </w:r>
      <w:r>
        <w:rPr>
          <w:rFonts w:ascii="Calibri" w:hAnsi="Calibri" w:cs="Calibri"/>
          <w:sz w:val="22"/>
          <w:szCs w:val="22"/>
        </w:rPr>
        <w:t>O</w:t>
      </w:r>
      <w:r w:rsidRPr="00EE39C5">
        <w:rPr>
          <w:rFonts w:ascii="Calibri" w:hAnsi="Calibri" w:cs="Calibri"/>
          <w:sz w:val="22"/>
          <w:szCs w:val="22"/>
        </w:rPr>
        <w:t>:</w:t>
      </w:r>
      <w:r w:rsidRPr="00EE39C5">
        <w:rPr>
          <w:rFonts w:ascii="Calibri" w:hAnsi="Calibri" w:cs="Calibri"/>
          <w:sz w:val="22"/>
          <w:szCs w:val="22"/>
        </w:rPr>
        <w:tab/>
        <w:t>00376469</w:t>
      </w:r>
    </w:p>
    <w:p w:rsidR="00A33DCA" w:rsidRDefault="00A33DCA" w:rsidP="00A33DCA">
      <w:pPr>
        <w:pStyle w:val="Styl"/>
        <w:tabs>
          <w:tab w:val="left" w:pos="1985"/>
        </w:tabs>
        <w:spacing w:line="270" w:lineRule="exact"/>
        <w:ind w:right="141"/>
        <w:rPr>
          <w:rFonts w:ascii="Calibri" w:hAnsi="Calibri" w:cs="Calibri"/>
          <w:sz w:val="22"/>
          <w:szCs w:val="22"/>
        </w:rPr>
      </w:pPr>
      <w:r>
        <w:rPr>
          <w:rFonts w:ascii="Calibri" w:hAnsi="Calibri" w:cs="Calibri"/>
          <w:sz w:val="22"/>
          <w:szCs w:val="22"/>
        </w:rPr>
        <w:t>DIČ:</w:t>
      </w:r>
      <w:r>
        <w:rPr>
          <w:rFonts w:ascii="Calibri" w:hAnsi="Calibri" w:cs="Calibri"/>
          <w:sz w:val="22"/>
          <w:szCs w:val="22"/>
        </w:rPr>
        <w:tab/>
        <w:t>CZ</w:t>
      </w:r>
      <w:r w:rsidRPr="00EE39C5">
        <w:rPr>
          <w:rFonts w:ascii="Calibri" w:hAnsi="Calibri" w:cs="Calibri"/>
          <w:sz w:val="22"/>
          <w:szCs w:val="22"/>
        </w:rPr>
        <w:t>00376469</w:t>
      </w:r>
    </w:p>
    <w:p w:rsidR="00617700" w:rsidRPr="00617700" w:rsidRDefault="00617700" w:rsidP="00617700">
      <w:pPr>
        <w:pStyle w:val="Bezseznamu1"/>
        <w:tabs>
          <w:tab w:val="left" w:pos="1985"/>
        </w:tabs>
        <w:rPr>
          <w:rFonts w:cs="Calibri"/>
          <w:sz w:val="22"/>
          <w:szCs w:val="22"/>
        </w:rPr>
      </w:pPr>
      <w:r w:rsidRPr="00617700">
        <w:rPr>
          <w:rFonts w:cs="Calibri"/>
          <w:sz w:val="22"/>
          <w:szCs w:val="22"/>
        </w:rPr>
        <w:t xml:space="preserve">Bankovní spojení: </w:t>
      </w:r>
      <w:r>
        <w:rPr>
          <w:rFonts w:cs="Calibri"/>
          <w:sz w:val="22"/>
          <w:szCs w:val="22"/>
        </w:rPr>
        <w:tab/>
      </w:r>
      <w:r w:rsidR="002439D6">
        <w:rPr>
          <w:rFonts w:cs="Calibri"/>
          <w:sz w:val="22"/>
          <w:szCs w:val="22"/>
        </w:rPr>
        <w:t>XXXXXXXXXXXXXXXXX</w:t>
      </w:r>
    </w:p>
    <w:p w:rsidR="00617700" w:rsidRPr="00617700" w:rsidRDefault="00617700" w:rsidP="00617700">
      <w:pPr>
        <w:pStyle w:val="Bezseznamu1"/>
        <w:tabs>
          <w:tab w:val="left" w:pos="0"/>
        </w:tabs>
        <w:ind w:left="1985" w:hanging="1985"/>
        <w:rPr>
          <w:rFonts w:cs="Calibri"/>
          <w:sz w:val="22"/>
          <w:szCs w:val="22"/>
        </w:rPr>
      </w:pPr>
      <w:r w:rsidRPr="00617700">
        <w:rPr>
          <w:rFonts w:cs="Calibri"/>
          <w:sz w:val="22"/>
          <w:szCs w:val="22"/>
        </w:rPr>
        <w:t xml:space="preserve">Číslo účtu: </w:t>
      </w:r>
      <w:r>
        <w:rPr>
          <w:rFonts w:cs="Calibri"/>
          <w:sz w:val="22"/>
          <w:szCs w:val="22"/>
        </w:rPr>
        <w:tab/>
      </w:r>
      <w:r w:rsidR="002439D6">
        <w:rPr>
          <w:rFonts w:cs="Calibri"/>
          <w:sz w:val="22"/>
          <w:szCs w:val="22"/>
        </w:rPr>
        <w:t>XXXXXXXXXXXXX</w:t>
      </w:r>
    </w:p>
    <w:p w:rsidR="00A33DCA" w:rsidRPr="00EE39C5" w:rsidRDefault="00A33DCA" w:rsidP="00A33DCA">
      <w:pPr>
        <w:pStyle w:val="Styl"/>
        <w:tabs>
          <w:tab w:val="left" w:pos="1985"/>
        </w:tabs>
        <w:spacing w:line="270" w:lineRule="exact"/>
        <w:ind w:right="141"/>
        <w:rPr>
          <w:rFonts w:ascii="Calibri" w:hAnsi="Calibri" w:cs="Calibri"/>
          <w:sz w:val="22"/>
          <w:szCs w:val="22"/>
        </w:rPr>
      </w:pPr>
      <w:r w:rsidRPr="00EE39C5">
        <w:rPr>
          <w:rFonts w:ascii="Calibri" w:hAnsi="Calibri" w:cs="Calibri"/>
          <w:sz w:val="22"/>
          <w:szCs w:val="22"/>
        </w:rPr>
        <w:t>Zastoupen</w:t>
      </w:r>
      <w:r>
        <w:rPr>
          <w:rFonts w:ascii="Calibri" w:hAnsi="Calibri" w:cs="Calibri"/>
          <w:sz w:val="22"/>
          <w:szCs w:val="22"/>
        </w:rPr>
        <w:t>á</w:t>
      </w:r>
      <w:r w:rsidRPr="00EE39C5">
        <w:rPr>
          <w:rFonts w:ascii="Calibri" w:hAnsi="Calibri" w:cs="Calibri"/>
          <w:sz w:val="22"/>
          <w:szCs w:val="22"/>
        </w:rPr>
        <w:t>:</w:t>
      </w:r>
      <w:r w:rsidRPr="00EE39C5">
        <w:rPr>
          <w:rFonts w:ascii="Calibri" w:hAnsi="Calibri" w:cs="Calibri"/>
          <w:sz w:val="22"/>
          <w:szCs w:val="22"/>
        </w:rPr>
        <w:tab/>
      </w:r>
      <w:r w:rsidR="00D81780">
        <w:rPr>
          <w:rFonts w:ascii="Calibri" w:hAnsi="Calibri" w:cs="Calibri"/>
          <w:sz w:val="22"/>
          <w:szCs w:val="22"/>
        </w:rPr>
        <w:t xml:space="preserve">Ing. </w:t>
      </w:r>
      <w:r w:rsidRPr="00617700">
        <w:rPr>
          <w:rFonts w:ascii="Calibri" w:hAnsi="Calibri" w:cs="Calibri"/>
          <w:sz w:val="22"/>
          <w:szCs w:val="22"/>
        </w:rPr>
        <w:t>Václavem Švarcem, ředitelem</w:t>
      </w:r>
    </w:p>
    <w:p w:rsidR="00617700" w:rsidRPr="00A33DCA" w:rsidRDefault="00617700" w:rsidP="00617700">
      <w:pPr>
        <w:pStyle w:val="odsazeny"/>
        <w:spacing w:line="240" w:lineRule="auto"/>
        <w:ind w:left="709" w:hanging="709"/>
        <w:rPr>
          <w:rFonts w:ascii="Calibri" w:hAnsi="Calibri" w:cs="Calibri"/>
          <w:sz w:val="22"/>
          <w:szCs w:val="22"/>
        </w:rPr>
      </w:pPr>
      <w:r w:rsidRPr="00A33DCA">
        <w:rPr>
          <w:rFonts w:ascii="Calibri" w:hAnsi="Calibri" w:cs="Calibri"/>
          <w:sz w:val="22"/>
          <w:szCs w:val="22"/>
        </w:rPr>
        <w:t xml:space="preserve">Tel.: </w:t>
      </w:r>
      <w:r w:rsidR="002439D6">
        <w:rPr>
          <w:rFonts w:ascii="Calibri" w:hAnsi="Calibri" w:cs="Calibri"/>
          <w:sz w:val="22"/>
          <w:szCs w:val="22"/>
        </w:rPr>
        <w:t xml:space="preserve">XXXXXXXXXXX   </w:t>
      </w:r>
      <w:r w:rsidRPr="00617700">
        <w:rPr>
          <w:rFonts w:ascii="Calibri" w:hAnsi="Calibri" w:cs="Calibri"/>
          <w:sz w:val="22"/>
          <w:szCs w:val="22"/>
        </w:rPr>
        <w:t xml:space="preserve"> e-mail: </w:t>
      </w:r>
      <w:r w:rsidR="002439D6">
        <w:rPr>
          <w:rFonts w:ascii="Calibri" w:hAnsi="Calibri" w:cs="Calibri"/>
          <w:sz w:val="22"/>
          <w:szCs w:val="22"/>
        </w:rPr>
        <w:t>XXXXXXXXXXXXXXXXX</w:t>
      </w:r>
    </w:p>
    <w:p w:rsidR="002E5F11" w:rsidRPr="00A33DCA" w:rsidRDefault="002E5F11">
      <w:pPr>
        <w:pStyle w:val="Bezseznamu1"/>
        <w:tabs>
          <w:tab w:val="left" w:pos="0"/>
        </w:tabs>
        <w:ind w:left="709" w:hanging="709"/>
        <w:rPr>
          <w:rFonts w:cs="Calibri"/>
          <w:sz w:val="22"/>
          <w:szCs w:val="22"/>
        </w:rPr>
      </w:pPr>
    </w:p>
    <w:p w:rsidR="002E5F11" w:rsidRPr="00A33DCA" w:rsidRDefault="002E5F11">
      <w:pPr>
        <w:pStyle w:val="Bezseznamu1"/>
        <w:ind w:left="709" w:hanging="709"/>
        <w:rPr>
          <w:rFonts w:cs="Calibri"/>
          <w:sz w:val="22"/>
          <w:szCs w:val="22"/>
        </w:rPr>
      </w:pPr>
      <w:r w:rsidRPr="00A33DCA">
        <w:rPr>
          <w:rFonts w:cs="Calibri"/>
          <w:sz w:val="22"/>
          <w:szCs w:val="22"/>
        </w:rPr>
        <w:t>dále jen „kupující“</w:t>
      </w:r>
    </w:p>
    <w:p w:rsidR="002E5F11" w:rsidRPr="00A33DCA" w:rsidRDefault="002E5F11">
      <w:pPr>
        <w:pStyle w:val="Bezseznamu1"/>
        <w:ind w:left="709" w:hanging="709"/>
        <w:rPr>
          <w:rFonts w:cs="Calibri"/>
          <w:sz w:val="22"/>
          <w:szCs w:val="22"/>
        </w:rPr>
      </w:pPr>
    </w:p>
    <w:p w:rsidR="002E5F11" w:rsidRPr="00A33DCA" w:rsidRDefault="00617700" w:rsidP="00617700">
      <w:pPr>
        <w:pStyle w:val="Bezseznamu1"/>
        <w:jc w:val="both"/>
        <w:rPr>
          <w:rFonts w:cs="Calibri"/>
          <w:b/>
          <w:bCs/>
          <w:sz w:val="22"/>
          <w:szCs w:val="22"/>
        </w:rPr>
      </w:pPr>
      <w:r w:rsidRPr="00B47348">
        <w:rPr>
          <w:rFonts w:cs="Calibri"/>
          <w:sz w:val="22"/>
          <w:szCs w:val="22"/>
        </w:rPr>
        <w:t>prodávající a kupující dále společně označeni také jen jako „smluvní strany</w:t>
      </w:r>
      <w:r>
        <w:rPr>
          <w:rFonts w:cs="Calibri"/>
          <w:sz w:val="22"/>
          <w:szCs w:val="22"/>
        </w:rPr>
        <w:t xml:space="preserve"> či strany“, není-li třeba užít </w:t>
      </w:r>
      <w:r w:rsidRPr="00B47348">
        <w:rPr>
          <w:rFonts w:cs="Calibri"/>
          <w:sz w:val="22"/>
          <w:szCs w:val="22"/>
        </w:rPr>
        <w:t>konkrétního označení každého z nich</w:t>
      </w:r>
    </w:p>
    <w:p w:rsidR="002E5F11" w:rsidRDefault="002E5F11" w:rsidP="00617700">
      <w:pPr>
        <w:pStyle w:val="Bezseznamu1"/>
        <w:ind w:left="709" w:hanging="709"/>
        <w:jc w:val="both"/>
        <w:rPr>
          <w:rFonts w:cs="Calibri"/>
          <w:b/>
          <w:bCs/>
          <w:sz w:val="22"/>
          <w:szCs w:val="22"/>
        </w:rPr>
      </w:pPr>
    </w:p>
    <w:p w:rsidR="0089339B" w:rsidRPr="00A33DCA" w:rsidRDefault="0089339B" w:rsidP="00617700">
      <w:pPr>
        <w:pStyle w:val="Bezseznamu1"/>
        <w:ind w:left="709" w:hanging="709"/>
        <w:jc w:val="both"/>
        <w:rPr>
          <w:rFonts w:cs="Calibri"/>
          <w:b/>
          <w:bCs/>
          <w:sz w:val="22"/>
          <w:szCs w:val="22"/>
        </w:rPr>
      </w:pPr>
    </w:p>
    <w:p w:rsidR="00D50F24" w:rsidRDefault="00D50F24" w:rsidP="00D50F24">
      <w:pPr>
        <w:pStyle w:val="rove1"/>
        <w:numPr>
          <w:ilvl w:val="0"/>
          <w:numId w:val="0"/>
        </w:numPr>
        <w:spacing w:before="0" w:after="0"/>
        <w:jc w:val="center"/>
        <w:rPr>
          <w:rFonts w:ascii="Calibri" w:hAnsi="Calibri" w:cs="Calibri"/>
          <w:sz w:val="22"/>
          <w:szCs w:val="22"/>
        </w:rPr>
      </w:pPr>
      <w:r>
        <w:rPr>
          <w:rFonts w:ascii="Calibri" w:hAnsi="Calibri" w:cs="Calibri"/>
          <w:sz w:val="22"/>
          <w:szCs w:val="22"/>
        </w:rPr>
        <w:t>I.</w:t>
      </w:r>
    </w:p>
    <w:p w:rsidR="00D50F24" w:rsidRPr="00A33DCA" w:rsidRDefault="00D50F24" w:rsidP="00D50F24">
      <w:pPr>
        <w:pStyle w:val="rove1"/>
        <w:numPr>
          <w:ilvl w:val="0"/>
          <w:numId w:val="0"/>
        </w:numPr>
        <w:spacing w:before="0" w:after="0"/>
        <w:jc w:val="center"/>
        <w:rPr>
          <w:rFonts w:ascii="Calibri" w:hAnsi="Calibri" w:cs="Calibri"/>
          <w:sz w:val="22"/>
          <w:szCs w:val="22"/>
          <w:lang w:eastAsia="en-US"/>
        </w:rPr>
      </w:pPr>
      <w:r w:rsidRPr="00A33DCA">
        <w:rPr>
          <w:rFonts w:ascii="Calibri" w:hAnsi="Calibri" w:cs="Calibri"/>
          <w:sz w:val="22"/>
          <w:szCs w:val="22"/>
          <w:lang w:eastAsia="en-US"/>
        </w:rPr>
        <w:t xml:space="preserve">Specifikace předmětu </w:t>
      </w:r>
      <w:r w:rsidR="00B50ADE">
        <w:rPr>
          <w:rFonts w:ascii="Calibri" w:hAnsi="Calibri" w:cs="Calibri"/>
          <w:sz w:val="22"/>
          <w:szCs w:val="22"/>
          <w:lang w:eastAsia="en-US"/>
        </w:rPr>
        <w:t>koupě</w:t>
      </w:r>
    </w:p>
    <w:p w:rsidR="00D50F24" w:rsidRDefault="00D50F24" w:rsidP="00D50F24">
      <w:pPr>
        <w:pStyle w:val="rove2"/>
        <w:numPr>
          <w:ilvl w:val="0"/>
          <w:numId w:val="0"/>
        </w:numPr>
        <w:spacing w:after="0"/>
        <w:rPr>
          <w:rFonts w:ascii="Calibri" w:hAnsi="Calibri" w:cs="Calibri"/>
          <w:sz w:val="22"/>
          <w:szCs w:val="22"/>
        </w:rPr>
      </w:pPr>
    </w:p>
    <w:p w:rsidR="00D50F24" w:rsidRPr="00422F11" w:rsidRDefault="00D50F24" w:rsidP="00AC5121">
      <w:pPr>
        <w:pStyle w:val="rove2"/>
        <w:numPr>
          <w:ilvl w:val="0"/>
          <w:numId w:val="5"/>
        </w:numPr>
        <w:spacing w:after="0"/>
        <w:rPr>
          <w:rFonts w:ascii="Calibri" w:hAnsi="Calibri" w:cs="Calibri"/>
          <w:b/>
          <w:sz w:val="22"/>
          <w:szCs w:val="22"/>
          <w:lang w:eastAsia="en-US"/>
        </w:rPr>
      </w:pPr>
      <w:r w:rsidRPr="00422F11">
        <w:rPr>
          <w:rFonts w:ascii="Calibri" w:hAnsi="Calibri" w:cs="Calibri"/>
          <w:sz w:val="22"/>
          <w:szCs w:val="22"/>
        </w:rPr>
        <w:t xml:space="preserve">Předmětem </w:t>
      </w:r>
      <w:r w:rsidR="00C46B3E" w:rsidRPr="00422F11">
        <w:rPr>
          <w:rFonts w:ascii="Calibri" w:hAnsi="Calibri" w:cs="Calibri"/>
          <w:sz w:val="22"/>
          <w:szCs w:val="22"/>
        </w:rPr>
        <w:t xml:space="preserve">koupě </w:t>
      </w:r>
      <w:r w:rsidR="00FA174E" w:rsidRPr="00422F11">
        <w:rPr>
          <w:rFonts w:ascii="Calibri" w:hAnsi="Calibri" w:cs="Calibri"/>
          <w:sz w:val="22"/>
          <w:szCs w:val="22"/>
        </w:rPr>
        <w:t>dle této smlouvy je</w:t>
      </w:r>
      <w:r w:rsidR="007D082E" w:rsidRPr="007D082E">
        <w:rPr>
          <w:rFonts w:ascii="Calibri" w:eastAsia="Calibri" w:hAnsi="Calibri" w:cs="Calibri"/>
        </w:rPr>
        <w:t xml:space="preserve"> </w:t>
      </w:r>
      <w:r w:rsidR="007D082E" w:rsidRPr="007D082E">
        <w:rPr>
          <w:rFonts w:ascii="Calibri" w:hAnsi="Calibri" w:cs="Calibri"/>
          <w:b/>
          <w:sz w:val="22"/>
          <w:szCs w:val="22"/>
        </w:rPr>
        <w:t xml:space="preserve">nerezový nábytek a </w:t>
      </w:r>
      <w:proofErr w:type="spellStart"/>
      <w:r w:rsidR="007D082E" w:rsidRPr="007D082E">
        <w:rPr>
          <w:rFonts w:ascii="Calibri" w:hAnsi="Calibri" w:cs="Calibri"/>
          <w:b/>
          <w:sz w:val="22"/>
          <w:szCs w:val="22"/>
        </w:rPr>
        <w:t>gastrozařízení</w:t>
      </w:r>
      <w:proofErr w:type="spellEnd"/>
      <w:r w:rsidR="00FA174E" w:rsidRPr="00422F11">
        <w:rPr>
          <w:rFonts w:ascii="Calibri" w:hAnsi="Calibri" w:cs="Calibri"/>
          <w:b/>
          <w:sz w:val="22"/>
          <w:szCs w:val="22"/>
        </w:rPr>
        <w:t xml:space="preserve"> </w:t>
      </w:r>
      <w:r w:rsidRPr="00422F11">
        <w:rPr>
          <w:rFonts w:ascii="Calibri" w:hAnsi="Calibri" w:cs="Calibri"/>
          <w:b/>
          <w:sz w:val="22"/>
          <w:szCs w:val="22"/>
        </w:rPr>
        <w:t xml:space="preserve">dle </w:t>
      </w:r>
      <w:r w:rsidR="00E869DD">
        <w:rPr>
          <w:rFonts w:ascii="Calibri" w:hAnsi="Calibri" w:cs="Calibri"/>
          <w:b/>
          <w:sz w:val="22"/>
          <w:szCs w:val="22"/>
        </w:rPr>
        <w:t xml:space="preserve">nabídky </w:t>
      </w:r>
      <w:r w:rsidRPr="00422F11">
        <w:rPr>
          <w:rFonts w:ascii="Calibri" w:hAnsi="Calibri" w:cs="Calibri"/>
          <w:b/>
          <w:sz w:val="22"/>
          <w:szCs w:val="22"/>
        </w:rPr>
        <w:t>uvedené</w:t>
      </w:r>
      <w:r w:rsidR="007D082E">
        <w:rPr>
          <w:rFonts w:ascii="Calibri" w:hAnsi="Calibri" w:cs="Calibri"/>
          <w:b/>
          <w:sz w:val="22"/>
          <w:szCs w:val="22"/>
        </w:rPr>
        <w:t xml:space="preserve"> v Příloze č. 1 této smlouvy</w:t>
      </w:r>
      <w:r w:rsidRPr="00422F11">
        <w:rPr>
          <w:rFonts w:ascii="Calibri" w:hAnsi="Calibri" w:cs="Calibri"/>
          <w:b/>
          <w:sz w:val="22"/>
          <w:szCs w:val="22"/>
        </w:rPr>
        <w:t xml:space="preserve"> </w:t>
      </w:r>
      <w:r w:rsidR="006055B1" w:rsidRPr="00422F11">
        <w:rPr>
          <w:rFonts w:ascii="Calibri" w:hAnsi="Calibri" w:cs="Calibri"/>
          <w:sz w:val="22"/>
          <w:szCs w:val="22"/>
        </w:rPr>
        <w:t xml:space="preserve">(dále jen „předmět </w:t>
      </w:r>
      <w:r w:rsidR="00B50ADE" w:rsidRPr="00422F11">
        <w:rPr>
          <w:rFonts w:ascii="Calibri" w:hAnsi="Calibri" w:cs="Calibri"/>
          <w:sz w:val="22"/>
          <w:szCs w:val="22"/>
        </w:rPr>
        <w:t>koupě</w:t>
      </w:r>
      <w:r w:rsidR="006055B1" w:rsidRPr="00422F11">
        <w:rPr>
          <w:rFonts w:ascii="Calibri" w:hAnsi="Calibri" w:cs="Calibri"/>
          <w:sz w:val="22"/>
          <w:szCs w:val="22"/>
        </w:rPr>
        <w:t>“)</w:t>
      </w:r>
      <w:r w:rsidRPr="00422F11">
        <w:rPr>
          <w:rFonts w:ascii="Calibri" w:hAnsi="Calibri" w:cs="Calibri"/>
          <w:b/>
          <w:sz w:val="22"/>
          <w:szCs w:val="22"/>
        </w:rPr>
        <w:t>.</w:t>
      </w:r>
    </w:p>
    <w:p w:rsidR="00D50F24" w:rsidRDefault="00D50F24" w:rsidP="00D50F24">
      <w:pPr>
        <w:pStyle w:val="Bezseznamu1"/>
        <w:ind w:left="708"/>
        <w:rPr>
          <w:rFonts w:cs="Calibri"/>
          <w:b/>
          <w:sz w:val="22"/>
          <w:szCs w:val="22"/>
          <w:highlight w:val="yellow"/>
        </w:rPr>
      </w:pPr>
    </w:p>
    <w:p w:rsidR="00FD38EE" w:rsidRDefault="00FD38EE" w:rsidP="00D50F24">
      <w:pPr>
        <w:pStyle w:val="Bezseznamu1"/>
        <w:ind w:left="708"/>
        <w:jc w:val="both"/>
        <w:rPr>
          <w:rFonts w:cs="Calibri"/>
          <w:sz w:val="22"/>
          <w:szCs w:val="22"/>
        </w:rPr>
      </w:pPr>
      <w:r>
        <w:rPr>
          <w:rFonts w:cs="Calibri"/>
          <w:sz w:val="22"/>
          <w:szCs w:val="22"/>
        </w:rPr>
        <w:t>Veškeré zařízení, které tvoří předmět koupě, bude dodáno nové.</w:t>
      </w:r>
    </w:p>
    <w:p w:rsidR="00FD38EE" w:rsidRDefault="00FD38EE" w:rsidP="00D50F24">
      <w:pPr>
        <w:pStyle w:val="Bezseznamu1"/>
        <w:ind w:left="708"/>
        <w:jc w:val="both"/>
        <w:rPr>
          <w:rFonts w:cs="Calibri"/>
          <w:sz w:val="22"/>
          <w:szCs w:val="22"/>
        </w:rPr>
      </w:pPr>
    </w:p>
    <w:p w:rsidR="00D50F24" w:rsidRDefault="00D50F24" w:rsidP="00D50F24">
      <w:pPr>
        <w:pStyle w:val="Bezseznamu1"/>
        <w:ind w:left="708"/>
        <w:jc w:val="both"/>
        <w:rPr>
          <w:rFonts w:cs="Calibri"/>
          <w:sz w:val="22"/>
          <w:szCs w:val="22"/>
        </w:rPr>
      </w:pPr>
      <w:r w:rsidRPr="00281397">
        <w:rPr>
          <w:rFonts w:cs="Calibri"/>
          <w:sz w:val="22"/>
          <w:szCs w:val="22"/>
        </w:rPr>
        <w:t>Součástí dodávky bude</w:t>
      </w:r>
      <w:r w:rsidR="004532C4" w:rsidRPr="004532C4">
        <w:rPr>
          <w:rFonts w:cs="Calibri"/>
          <w:sz w:val="22"/>
          <w:szCs w:val="22"/>
        </w:rPr>
        <w:t xml:space="preserve"> </w:t>
      </w:r>
      <w:r w:rsidR="007D082E">
        <w:rPr>
          <w:rFonts w:cs="Calibri"/>
          <w:sz w:val="22"/>
          <w:szCs w:val="22"/>
        </w:rPr>
        <w:t xml:space="preserve">instalace, </w:t>
      </w:r>
      <w:r w:rsidR="007D082E" w:rsidRPr="007D082E">
        <w:rPr>
          <w:rFonts w:cs="Calibri"/>
          <w:sz w:val="22"/>
          <w:szCs w:val="22"/>
        </w:rPr>
        <w:t xml:space="preserve">montáž, připojení, revize a </w:t>
      </w:r>
      <w:r w:rsidRPr="00281397">
        <w:rPr>
          <w:rFonts w:cs="Calibri"/>
          <w:sz w:val="22"/>
          <w:szCs w:val="22"/>
        </w:rPr>
        <w:t>kvalifikované zaškolení obsluhy v místě plnění.</w:t>
      </w:r>
    </w:p>
    <w:p w:rsidR="00256B4C" w:rsidRDefault="00256B4C" w:rsidP="00D50F24">
      <w:pPr>
        <w:pStyle w:val="Bezseznamu1"/>
        <w:ind w:left="708"/>
        <w:jc w:val="both"/>
        <w:rPr>
          <w:rFonts w:cs="Calibri"/>
          <w:sz w:val="22"/>
          <w:szCs w:val="22"/>
        </w:rPr>
      </w:pPr>
    </w:p>
    <w:p w:rsidR="00C3527B" w:rsidRPr="00C3527B" w:rsidRDefault="00C3527B" w:rsidP="00C3527B">
      <w:pPr>
        <w:pStyle w:val="Bezseznamu1"/>
        <w:ind w:left="708"/>
        <w:jc w:val="both"/>
        <w:rPr>
          <w:rFonts w:cs="Calibri"/>
          <w:color w:val="000000"/>
          <w:sz w:val="22"/>
          <w:szCs w:val="22"/>
        </w:rPr>
      </w:pPr>
      <w:r>
        <w:rPr>
          <w:rFonts w:cs="Calibri"/>
          <w:color w:val="000000"/>
          <w:sz w:val="22"/>
          <w:szCs w:val="22"/>
        </w:rPr>
        <w:lastRenderedPageBreak/>
        <w:t>Nerezový nábytek</w:t>
      </w:r>
      <w:r w:rsidRPr="00C3527B">
        <w:rPr>
          <w:rFonts w:cs="Calibri"/>
          <w:color w:val="000000"/>
          <w:sz w:val="22"/>
          <w:szCs w:val="22"/>
        </w:rPr>
        <w:t xml:space="preserve"> bude smontov</w:t>
      </w:r>
      <w:r>
        <w:rPr>
          <w:rFonts w:cs="Calibri"/>
          <w:color w:val="000000"/>
          <w:sz w:val="22"/>
          <w:szCs w:val="22"/>
        </w:rPr>
        <w:t>án, usazen</w:t>
      </w:r>
      <w:r w:rsidRPr="00C3527B">
        <w:rPr>
          <w:rFonts w:cs="Calibri"/>
          <w:color w:val="000000"/>
          <w:sz w:val="22"/>
          <w:szCs w:val="22"/>
        </w:rPr>
        <w:t xml:space="preserve"> na místo</w:t>
      </w:r>
      <w:r>
        <w:rPr>
          <w:rFonts w:cs="Calibri"/>
          <w:color w:val="000000"/>
          <w:sz w:val="22"/>
          <w:szCs w:val="22"/>
        </w:rPr>
        <w:t xml:space="preserve"> a sesazen</w:t>
      </w:r>
      <w:r w:rsidRPr="00C3527B">
        <w:rPr>
          <w:rFonts w:cs="Calibri"/>
          <w:color w:val="000000"/>
          <w:sz w:val="22"/>
          <w:szCs w:val="22"/>
        </w:rPr>
        <w:t xml:space="preserve"> do pracovní linky</w:t>
      </w:r>
      <w:r w:rsidR="00E869DD">
        <w:rPr>
          <w:rFonts w:cs="Calibri"/>
          <w:color w:val="000000"/>
          <w:sz w:val="22"/>
          <w:szCs w:val="22"/>
        </w:rPr>
        <w:t>, dřezy budou připojeny k odpadu a osazeny vodovodní baterií, police budou přidělány na stěnu.</w:t>
      </w:r>
    </w:p>
    <w:p w:rsidR="00256B4C" w:rsidRPr="00A33DCA" w:rsidRDefault="00EF6F42" w:rsidP="00D50F24">
      <w:pPr>
        <w:pStyle w:val="Bezseznamu1"/>
        <w:ind w:left="708"/>
        <w:jc w:val="both"/>
        <w:rPr>
          <w:rFonts w:cs="Calibri"/>
          <w:sz w:val="22"/>
          <w:szCs w:val="22"/>
        </w:rPr>
      </w:pPr>
      <w:proofErr w:type="spellStart"/>
      <w:r>
        <w:rPr>
          <w:rFonts w:cs="Calibri"/>
          <w:sz w:val="22"/>
          <w:szCs w:val="22"/>
        </w:rPr>
        <w:t>Gastro</w:t>
      </w:r>
      <w:proofErr w:type="spellEnd"/>
      <w:r w:rsidR="00E869DD">
        <w:rPr>
          <w:rFonts w:cs="Calibri"/>
          <w:sz w:val="22"/>
          <w:szCs w:val="22"/>
        </w:rPr>
        <w:t xml:space="preserve"> </w:t>
      </w:r>
      <w:r>
        <w:rPr>
          <w:rFonts w:cs="Calibri"/>
          <w:sz w:val="22"/>
          <w:szCs w:val="22"/>
        </w:rPr>
        <w:t>zařízení bude umístěno</w:t>
      </w:r>
      <w:r w:rsidRPr="00EF6F42">
        <w:rPr>
          <w:rFonts w:cs="Calibri"/>
          <w:sz w:val="22"/>
          <w:szCs w:val="22"/>
        </w:rPr>
        <w:t xml:space="preserve"> na místa dle </w:t>
      </w:r>
      <w:r w:rsidR="00E869DD">
        <w:rPr>
          <w:rFonts w:cs="Calibri"/>
          <w:color w:val="000000"/>
          <w:sz w:val="22"/>
          <w:szCs w:val="22"/>
        </w:rPr>
        <w:t>půdorysu, který byl součástí výzvy k podání nabídky.</w:t>
      </w:r>
      <w:r w:rsidRPr="00EF6F42">
        <w:rPr>
          <w:rFonts w:cs="Calibri"/>
          <w:sz w:val="22"/>
          <w:szCs w:val="22"/>
        </w:rPr>
        <w:t xml:space="preserve"> </w:t>
      </w:r>
      <w:r w:rsidR="00E869DD">
        <w:rPr>
          <w:rFonts w:cs="Calibri"/>
          <w:sz w:val="22"/>
          <w:szCs w:val="22"/>
        </w:rPr>
        <w:t>Elektrické sporáky, fritéza a pec na pizzu budou napojeny na rozvod elektřiny a pokud to předpisy vyžadují, bude provedena výchozí revize el.</w:t>
      </w:r>
      <w:r w:rsidR="00E043A4">
        <w:rPr>
          <w:rFonts w:cs="Calibri"/>
          <w:sz w:val="22"/>
          <w:szCs w:val="22"/>
        </w:rPr>
        <w:t xml:space="preserve"> </w:t>
      </w:r>
      <w:proofErr w:type="gramStart"/>
      <w:r w:rsidR="00E869DD">
        <w:rPr>
          <w:rFonts w:cs="Calibri"/>
          <w:sz w:val="22"/>
          <w:szCs w:val="22"/>
        </w:rPr>
        <w:t>připojení</w:t>
      </w:r>
      <w:proofErr w:type="gramEnd"/>
      <w:r w:rsidR="00E869DD">
        <w:rPr>
          <w:rFonts w:cs="Calibri"/>
          <w:sz w:val="22"/>
          <w:szCs w:val="22"/>
        </w:rPr>
        <w:t xml:space="preserve">. </w:t>
      </w:r>
      <w:r w:rsidRPr="00EF6F42">
        <w:rPr>
          <w:rFonts w:cs="Calibri"/>
          <w:sz w:val="22"/>
          <w:szCs w:val="22"/>
        </w:rPr>
        <w:t>V případě, že to nařizuje legislativa, zařízení uzemněna tak, aby instalace odpovídala platným vyhláškám o OBP a PO.</w:t>
      </w:r>
    </w:p>
    <w:p w:rsidR="00D50F24" w:rsidRPr="00A33DCA" w:rsidRDefault="00D50F24" w:rsidP="00D50F24">
      <w:pPr>
        <w:pStyle w:val="Bezseznamu1"/>
        <w:ind w:left="708"/>
        <w:rPr>
          <w:rFonts w:cs="Calibri"/>
          <w:sz w:val="22"/>
          <w:szCs w:val="22"/>
        </w:rPr>
      </w:pPr>
    </w:p>
    <w:p w:rsidR="00D50F24" w:rsidRPr="00A33DCA" w:rsidRDefault="00D50F24" w:rsidP="00AC5121">
      <w:pPr>
        <w:pStyle w:val="rove2"/>
        <w:numPr>
          <w:ilvl w:val="0"/>
          <w:numId w:val="5"/>
        </w:numPr>
        <w:rPr>
          <w:rFonts w:ascii="Calibri" w:hAnsi="Calibri" w:cs="Calibri"/>
          <w:sz w:val="22"/>
          <w:szCs w:val="22"/>
          <w:lang w:eastAsia="en-US"/>
        </w:rPr>
      </w:pPr>
      <w:r w:rsidRPr="00A33DCA">
        <w:rPr>
          <w:rFonts w:ascii="Calibri" w:hAnsi="Calibri" w:cs="Calibri"/>
          <w:sz w:val="22"/>
          <w:szCs w:val="22"/>
          <w:lang w:eastAsia="en-US"/>
        </w:rPr>
        <w:t xml:space="preserve">Způsob dodání </w:t>
      </w:r>
      <w:r w:rsidRPr="003D74D3">
        <w:rPr>
          <w:rFonts w:ascii="Calibri" w:hAnsi="Calibri" w:cs="Calibri"/>
          <w:sz w:val="22"/>
          <w:szCs w:val="22"/>
          <w:lang w:eastAsia="en-US"/>
        </w:rPr>
        <w:t xml:space="preserve">předmětu </w:t>
      </w:r>
      <w:r w:rsidR="00B50ADE" w:rsidRPr="003D74D3">
        <w:rPr>
          <w:rFonts w:ascii="Calibri" w:hAnsi="Calibri" w:cs="Calibri"/>
          <w:sz w:val="22"/>
          <w:szCs w:val="22"/>
          <w:lang w:eastAsia="en-US"/>
        </w:rPr>
        <w:t>koupě</w:t>
      </w:r>
      <w:r w:rsidRPr="003D74D3">
        <w:rPr>
          <w:rFonts w:ascii="Calibri" w:hAnsi="Calibri" w:cs="Calibri"/>
          <w:sz w:val="22"/>
          <w:szCs w:val="22"/>
          <w:lang w:eastAsia="en-US"/>
        </w:rPr>
        <w:t>: doprava do míst</w:t>
      </w:r>
      <w:r w:rsidR="003D74D3" w:rsidRPr="003D74D3">
        <w:rPr>
          <w:rFonts w:ascii="Calibri" w:hAnsi="Calibri" w:cs="Calibri"/>
          <w:sz w:val="22"/>
          <w:szCs w:val="22"/>
          <w:lang w:eastAsia="en-US"/>
        </w:rPr>
        <w:t>a</w:t>
      </w:r>
      <w:r w:rsidRPr="003D74D3">
        <w:rPr>
          <w:rFonts w:ascii="Calibri" w:hAnsi="Calibri" w:cs="Calibri"/>
          <w:sz w:val="22"/>
          <w:szCs w:val="22"/>
          <w:lang w:eastAsia="en-US"/>
        </w:rPr>
        <w:t xml:space="preserve"> plnění</w:t>
      </w:r>
      <w:r w:rsidR="00240A9F">
        <w:rPr>
          <w:rFonts w:ascii="Calibri" w:hAnsi="Calibri" w:cs="Calibri"/>
          <w:sz w:val="22"/>
          <w:szCs w:val="22"/>
          <w:lang w:eastAsia="en-US"/>
        </w:rPr>
        <w:t xml:space="preserve"> (zahrnuta v ceně dodávky)</w:t>
      </w:r>
      <w:r w:rsidRPr="003D74D3">
        <w:rPr>
          <w:rFonts w:ascii="Calibri" w:hAnsi="Calibri" w:cs="Calibri"/>
          <w:sz w:val="22"/>
          <w:szCs w:val="22"/>
          <w:lang w:eastAsia="en-US"/>
        </w:rPr>
        <w:t>.</w:t>
      </w:r>
    </w:p>
    <w:p w:rsidR="00D50F24" w:rsidRPr="00A33DCA" w:rsidRDefault="00D50F24" w:rsidP="00AC5121">
      <w:pPr>
        <w:pStyle w:val="rove2"/>
        <w:numPr>
          <w:ilvl w:val="0"/>
          <w:numId w:val="5"/>
        </w:numPr>
        <w:rPr>
          <w:rFonts w:ascii="Calibri" w:hAnsi="Calibri" w:cs="Calibri"/>
          <w:sz w:val="22"/>
          <w:szCs w:val="22"/>
          <w:lang w:eastAsia="en-US"/>
        </w:rPr>
      </w:pPr>
      <w:r w:rsidRPr="00A33DCA">
        <w:rPr>
          <w:rFonts w:ascii="Calibri" w:hAnsi="Calibri" w:cs="Calibri"/>
          <w:color w:val="000000"/>
          <w:sz w:val="22"/>
          <w:szCs w:val="22"/>
        </w:rPr>
        <w:t xml:space="preserve">Prodávající je povinen dodat kupujícímu </w:t>
      </w:r>
      <w:r>
        <w:rPr>
          <w:rFonts w:ascii="Calibri" w:hAnsi="Calibri" w:cs="Calibri"/>
          <w:color w:val="000000"/>
          <w:sz w:val="22"/>
          <w:szCs w:val="22"/>
        </w:rPr>
        <w:t xml:space="preserve">předmět </w:t>
      </w:r>
      <w:r w:rsidR="00B50ADE">
        <w:rPr>
          <w:rFonts w:ascii="Calibri" w:hAnsi="Calibri" w:cs="Calibri"/>
          <w:color w:val="000000"/>
          <w:sz w:val="22"/>
          <w:szCs w:val="22"/>
        </w:rPr>
        <w:t>koupě</w:t>
      </w:r>
      <w:r w:rsidRPr="00A33DCA">
        <w:rPr>
          <w:rFonts w:ascii="Calibri" w:hAnsi="Calibri" w:cs="Calibri"/>
          <w:color w:val="000000"/>
          <w:sz w:val="22"/>
          <w:szCs w:val="22"/>
        </w:rPr>
        <w:t xml:space="preserve"> podle této smlouvy, při dodržení kvalitativních podmínek, které jsou </w:t>
      </w:r>
      <w:r w:rsidRPr="00A33DCA">
        <w:rPr>
          <w:rFonts w:ascii="Calibri" w:hAnsi="Calibri" w:cs="Calibri"/>
          <w:sz w:val="22"/>
          <w:szCs w:val="22"/>
        </w:rPr>
        <w:t>vymezeny státními normami, právními a dalšími předpisy vztahujícími se ke zboží.</w:t>
      </w:r>
    </w:p>
    <w:p w:rsidR="00D50F24" w:rsidRDefault="00D50F24" w:rsidP="00AC5121">
      <w:pPr>
        <w:pStyle w:val="rove2"/>
        <w:numPr>
          <w:ilvl w:val="0"/>
          <w:numId w:val="5"/>
        </w:numPr>
        <w:rPr>
          <w:rFonts w:ascii="Calibri" w:hAnsi="Calibri" w:cs="Calibri"/>
          <w:sz w:val="22"/>
          <w:szCs w:val="22"/>
          <w:lang w:eastAsia="en-US"/>
        </w:rPr>
      </w:pPr>
      <w:r w:rsidRPr="00A33DCA">
        <w:rPr>
          <w:rFonts w:ascii="Calibri" w:hAnsi="Calibri" w:cs="Calibri"/>
          <w:sz w:val="22"/>
          <w:szCs w:val="22"/>
        </w:rPr>
        <w:t>Kupující i prodávající souhlasně prohlašují, že je zboží na základě shora uvedené specifikace dostatečně určitě a srozumitelně určeno, zejména co do množství, druhu a kvality.</w:t>
      </w:r>
    </w:p>
    <w:p w:rsidR="00284B9A" w:rsidRPr="00A33DCA" w:rsidRDefault="00284B9A" w:rsidP="00284B9A">
      <w:pPr>
        <w:pStyle w:val="rove2"/>
        <w:numPr>
          <w:ilvl w:val="0"/>
          <w:numId w:val="0"/>
        </w:numPr>
        <w:ind w:left="720"/>
        <w:rPr>
          <w:rFonts w:ascii="Calibri" w:hAnsi="Calibri" w:cs="Calibri"/>
          <w:sz w:val="22"/>
          <w:szCs w:val="22"/>
          <w:lang w:eastAsia="en-US"/>
        </w:rPr>
      </w:pPr>
    </w:p>
    <w:p w:rsidR="0089339B" w:rsidRDefault="00D82168" w:rsidP="0089339B">
      <w:pPr>
        <w:pStyle w:val="Nadpiscentrovanynetucny"/>
        <w:spacing w:before="0"/>
        <w:rPr>
          <w:rFonts w:ascii="Calibri" w:hAnsi="Calibri" w:cs="Calibri"/>
          <w:sz w:val="22"/>
          <w:szCs w:val="22"/>
        </w:rPr>
      </w:pPr>
      <w:r>
        <w:rPr>
          <w:rFonts w:ascii="Calibri" w:hAnsi="Calibri" w:cs="Calibri"/>
          <w:b/>
          <w:sz w:val="22"/>
          <w:szCs w:val="22"/>
        </w:rPr>
        <w:t>I</w:t>
      </w:r>
      <w:r w:rsidR="0089339B" w:rsidRPr="0089339B">
        <w:rPr>
          <w:rFonts w:ascii="Calibri" w:hAnsi="Calibri" w:cs="Calibri"/>
          <w:b/>
          <w:sz w:val="22"/>
          <w:szCs w:val="22"/>
        </w:rPr>
        <w:t>I.</w:t>
      </w:r>
    </w:p>
    <w:p w:rsidR="002E5F11" w:rsidRDefault="002E5F11" w:rsidP="0089339B">
      <w:pPr>
        <w:pStyle w:val="Nadpiscentrovanynetucny"/>
        <w:spacing w:before="0"/>
        <w:rPr>
          <w:rFonts w:ascii="Calibri" w:hAnsi="Calibri" w:cs="Calibri"/>
          <w:b/>
          <w:sz w:val="22"/>
          <w:szCs w:val="22"/>
        </w:rPr>
      </w:pPr>
      <w:r w:rsidRPr="0089339B">
        <w:rPr>
          <w:rFonts w:ascii="Calibri" w:hAnsi="Calibri" w:cs="Calibri"/>
          <w:b/>
          <w:sz w:val="22"/>
          <w:szCs w:val="22"/>
        </w:rPr>
        <w:t>Předmět smlouvy</w:t>
      </w:r>
    </w:p>
    <w:p w:rsidR="0089339B" w:rsidRPr="00A33DCA" w:rsidRDefault="0089339B" w:rsidP="0089339B">
      <w:pPr>
        <w:pStyle w:val="Nadpiscentrovanynetucny"/>
        <w:spacing w:before="0"/>
        <w:rPr>
          <w:rFonts w:ascii="Calibri" w:hAnsi="Calibri" w:cs="Calibri"/>
          <w:sz w:val="22"/>
          <w:szCs w:val="22"/>
        </w:rPr>
      </w:pPr>
    </w:p>
    <w:p w:rsidR="002E5F11" w:rsidRPr="00A33DCA" w:rsidRDefault="002E5F11" w:rsidP="00AC5121">
      <w:pPr>
        <w:pStyle w:val="rove2"/>
        <w:numPr>
          <w:ilvl w:val="0"/>
          <w:numId w:val="4"/>
        </w:numPr>
        <w:rPr>
          <w:rFonts w:ascii="Calibri" w:hAnsi="Calibri" w:cs="Calibri"/>
          <w:sz w:val="22"/>
          <w:szCs w:val="22"/>
        </w:rPr>
      </w:pPr>
      <w:r w:rsidRPr="00A33DCA">
        <w:rPr>
          <w:rFonts w:ascii="Calibri" w:hAnsi="Calibri" w:cs="Calibri"/>
          <w:sz w:val="22"/>
          <w:szCs w:val="22"/>
        </w:rPr>
        <w:t>Předmětem této smlouvy je prod</w:t>
      </w:r>
      <w:r w:rsidR="0089339B">
        <w:rPr>
          <w:rFonts w:ascii="Calibri" w:hAnsi="Calibri" w:cs="Calibri"/>
          <w:sz w:val="22"/>
          <w:szCs w:val="22"/>
        </w:rPr>
        <w:t>e</w:t>
      </w:r>
      <w:r w:rsidR="00D50F24">
        <w:rPr>
          <w:rFonts w:ascii="Calibri" w:hAnsi="Calibri" w:cs="Calibri"/>
          <w:sz w:val="22"/>
          <w:szCs w:val="22"/>
        </w:rPr>
        <w:t xml:space="preserve">j </w:t>
      </w:r>
      <w:r w:rsidR="00D82168">
        <w:rPr>
          <w:rFonts w:ascii="Calibri" w:hAnsi="Calibri" w:cs="Calibri"/>
          <w:sz w:val="22"/>
          <w:szCs w:val="22"/>
        </w:rPr>
        <w:t xml:space="preserve">předmětu </w:t>
      </w:r>
      <w:r w:rsidR="00B50ADE">
        <w:rPr>
          <w:rFonts w:ascii="Calibri" w:hAnsi="Calibri" w:cs="Calibri"/>
          <w:sz w:val="22"/>
          <w:szCs w:val="22"/>
        </w:rPr>
        <w:t>koupě</w:t>
      </w:r>
      <w:r w:rsidR="00CE351E">
        <w:rPr>
          <w:rFonts w:ascii="Calibri" w:hAnsi="Calibri" w:cs="Calibri"/>
          <w:sz w:val="22"/>
          <w:szCs w:val="22"/>
        </w:rPr>
        <w:t>, který je specifikován</w:t>
      </w:r>
      <w:r w:rsidR="00D50F24">
        <w:rPr>
          <w:rFonts w:ascii="Calibri" w:hAnsi="Calibri" w:cs="Calibri"/>
          <w:sz w:val="22"/>
          <w:szCs w:val="22"/>
        </w:rPr>
        <w:t xml:space="preserve"> v čl. I</w:t>
      </w:r>
      <w:r w:rsidR="0089339B">
        <w:rPr>
          <w:rFonts w:ascii="Calibri" w:hAnsi="Calibri" w:cs="Calibri"/>
          <w:sz w:val="22"/>
          <w:szCs w:val="22"/>
        </w:rPr>
        <w:t>.</w:t>
      </w:r>
      <w:r w:rsidRPr="00A33DCA">
        <w:rPr>
          <w:rFonts w:ascii="Calibri" w:hAnsi="Calibri" w:cs="Calibri"/>
          <w:sz w:val="22"/>
          <w:szCs w:val="22"/>
        </w:rPr>
        <w:t xml:space="preserve"> této smlouvy</w:t>
      </w:r>
      <w:r w:rsidR="00E96953" w:rsidRPr="00A33DCA">
        <w:rPr>
          <w:rFonts w:ascii="Calibri" w:hAnsi="Calibri" w:cs="Calibri"/>
          <w:sz w:val="22"/>
          <w:szCs w:val="22"/>
        </w:rPr>
        <w:t>,</w:t>
      </w:r>
      <w:r w:rsidRPr="00A33DCA">
        <w:rPr>
          <w:rFonts w:ascii="Calibri" w:hAnsi="Calibri" w:cs="Calibri"/>
          <w:sz w:val="22"/>
          <w:szCs w:val="22"/>
        </w:rPr>
        <w:t xml:space="preserve"> za podmínek stanovených touto smlouvou.</w:t>
      </w:r>
    </w:p>
    <w:p w:rsidR="002E5F11" w:rsidRPr="00A33DCA" w:rsidRDefault="002E5F11" w:rsidP="00AC5121">
      <w:pPr>
        <w:pStyle w:val="rove2"/>
        <w:numPr>
          <w:ilvl w:val="0"/>
          <w:numId w:val="4"/>
        </w:numPr>
        <w:rPr>
          <w:rFonts w:ascii="Calibri" w:hAnsi="Calibri" w:cs="Calibri"/>
          <w:sz w:val="22"/>
          <w:szCs w:val="22"/>
        </w:rPr>
      </w:pPr>
      <w:r w:rsidRPr="00A33DCA">
        <w:rPr>
          <w:rFonts w:ascii="Calibri" w:hAnsi="Calibri" w:cs="Calibri"/>
          <w:sz w:val="22"/>
          <w:szCs w:val="22"/>
        </w:rPr>
        <w:t xml:space="preserve">Prodávající se zavazuje dodat kupujícímu </w:t>
      </w:r>
      <w:r w:rsidR="00D82168">
        <w:rPr>
          <w:rFonts w:ascii="Calibri" w:hAnsi="Calibri" w:cs="Calibri"/>
          <w:sz w:val="22"/>
          <w:szCs w:val="22"/>
        </w:rPr>
        <w:t xml:space="preserve">předmět </w:t>
      </w:r>
      <w:r w:rsidR="00B50ADE">
        <w:rPr>
          <w:rFonts w:ascii="Calibri" w:hAnsi="Calibri" w:cs="Calibri"/>
          <w:sz w:val="22"/>
          <w:szCs w:val="22"/>
        </w:rPr>
        <w:t>koupě</w:t>
      </w:r>
      <w:r w:rsidR="00D82168">
        <w:rPr>
          <w:rFonts w:ascii="Calibri" w:hAnsi="Calibri" w:cs="Calibri"/>
          <w:sz w:val="22"/>
          <w:szCs w:val="22"/>
        </w:rPr>
        <w:t xml:space="preserve"> s</w:t>
      </w:r>
      <w:r w:rsidR="00CE351E">
        <w:rPr>
          <w:rFonts w:ascii="Calibri" w:hAnsi="Calibri" w:cs="Calibri"/>
          <w:sz w:val="22"/>
          <w:szCs w:val="22"/>
        </w:rPr>
        <w:t>pecifikovaný</w:t>
      </w:r>
      <w:r w:rsidRPr="00A33DCA">
        <w:rPr>
          <w:rFonts w:ascii="Calibri" w:hAnsi="Calibri" w:cs="Calibri"/>
          <w:sz w:val="22"/>
          <w:szCs w:val="22"/>
        </w:rPr>
        <w:t xml:space="preserve"> v čl. </w:t>
      </w:r>
      <w:r w:rsidR="0089339B">
        <w:rPr>
          <w:rFonts w:ascii="Calibri" w:hAnsi="Calibri" w:cs="Calibri"/>
          <w:sz w:val="22"/>
          <w:szCs w:val="22"/>
        </w:rPr>
        <w:t>I.</w:t>
      </w:r>
      <w:r w:rsidRPr="00A33DCA">
        <w:rPr>
          <w:rFonts w:ascii="Calibri" w:hAnsi="Calibri" w:cs="Calibri"/>
          <w:sz w:val="22"/>
          <w:szCs w:val="22"/>
        </w:rPr>
        <w:t xml:space="preserve"> této smlouvy a </w:t>
      </w:r>
      <w:r w:rsidR="00D152A6" w:rsidRPr="00D152A6">
        <w:rPr>
          <w:rFonts w:ascii="Calibri" w:hAnsi="Calibri" w:cs="Calibri"/>
          <w:sz w:val="22"/>
          <w:szCs w:val="22"/>
        </w:rPr>
        <w:t>umožnit mu k němu nabýt vlastnické právo.</w:t>
      </w:r>
      <w:r w:rsidRPr="00A33DCA">
        <w:rPr>
          <w:rFonts w:ascii="Calibri" w:hAnsi="Calibri" w:cs="Calibri"/>
          <w:sz w:val="22"/>
          <w:szCs w:val="22"/>
        </w:rPr>
        <w:t xml:space="preserve"> </w:t>
      </w:r>
    </w:p>
    <w:p w:rsidR="002E5F11" w:rsidRPr="00A33DCA" w:rsidRDefault="002E5F11" w:rsidP="00AC5121">
      <w:pPr>
        <w:pStyle w:val="rove2"/>
        <w:numPr>
          <w:ilvl w:val="0"/>
          <w:numId w:val="4"/>
        </w:numPr>
        <w:rPr>
          <w:rFonts w:ascii="Calibri" w:hAnsi="Calibri" w:cs="Calibri"/>
          <w:sz w:val="22"/>
          <w:szCs w:val="22"/>
        </w:rPr>
      </w:pPr>
      <w:r w:rsidRPr="00A33DCA">
        <w:rPr>
          <w:rFonts w:ascii="Calibri" w:hAnsi="Calibri" w:cs="Calibri"/>
          <w:sz w:val="22"/>
          <w:szCs w:val="22"/>
        </w:rPr>
        <w:t xml:space="preserve">Kupující se zavazuje </w:t>
      </w:r>
      <w:r w:rsidR="00D82168">
        <w:rPr>
          <w:rFonts w:ascii="Calibri" w:hAnsi="Calibri" w:cs="Calibri"/>
          <w:sz w:val="22"/>
          <w:szCs w:val="22"/>
        </w:rPr>
        <w:t xml:space="preserve">předmět </w:t>
      </w:r>
      <w:r w:rsidR="00B50ADE">
        <w:rPr>
          <w:rFonts w:ascii="Calibri" w:hAnsi="Calibri" w:cs="Calibri"/>
          <w:sz w:val="22"/>
          <w:szCs w:val="22"/>
        </w:rPr>
        <w:t>koupě</w:t>
      </w:r>
      <w:r w:rsidR="00D82168">
        <w:rPr>
          <w:rFonts w:ascii="Calibri" w:hAnsi="Calibri" w:cs="Calibri"/>
          <w:sz w:val="22"/>
          <w:szCs w:val="22"/>
        </w:rPr>
        <w:t xml:space="preserve"> dodávaný</w:t>
      </w:r>
      <w:r w:rsidRPr="00A33DCA">
        <w:rPr>
          <w:rFonts w:ascii="Calibri" w:hAnsi="Calibri" w:cs="Calibri"/>
          <w:sz w:val="22"/>
          <w:szCs w:val="22"/>
        </w:rPr>
        <w:t xml:space="preserve"> prodávajícím převzít a zaplatit za něj</w:t>
      </w:r>
      <w:r w:rsidR="00B50ADE">
        <w:rPr>
          <w:rFonts w:ascii="Calibri" w:hAnsi="Calibri" w:cs="Calibri"/>
          <w:sz w:val="22"/>
          <w:szCs w:val="22"/>
        </w:rPr>
        <w:t xml:space="preserve"> kupní</w:t>
      </w:r>
      <w:r w:rsidRPr="00A33DCA">
        <w:rPr>
          <w:rFonts w:ascii="Calibri" w:hAnsi="Calibri" w:cs="Calibri"/>
          <w:sz w:val="22"/>
          <w:szCs w:val="22"/>
        </w:rPr>
        <w:t xml:space="preserve"> cenu stanovenou na základě nabídky prodávajícího učiněné v rámci </w:t>
      </w:r>
      <w:r w:rsidR="00E043A4">
        <w:rPr>
          <w:rFonts w:ascii="Calibri" w:hAnsi="Calibri" w:cs="Calibri"/>
          <w:sz w:val="22"/>
          <w:szCs w:val="22"/>
        </w:rPr>
        <w:t xml:space="preserve">poptávkového </w:t>
      </w:r>
      <w:r w:rsidRPr="00A33DCA">
        <w:rPr>
          <w:rFonts w:ascii="Calibri" w:hAnsi="Calibri" w:cs="Calibri"/>
          <w:sz w:val="22"/>
          <w:szCs w:val="22"/>
        </w:rPr>
        <w:t>řízení pro zadání veřejné zakázky</w:t>
      </w:r>
      <w:r w:rsidR="00E043A4">
        <w:rPr>
          <w:rFonts w:ascii="Calibri" w:hAnsi="Calibri" w:cs="Calibri"/>
          <w:sz w:val="22"/>
          <w:szCs w:val="22"/>
        </w:rPr>
        <w:t xml:space="preserve"> malého rozsahu</w:t>
      </w:r>
      <w:r w:rsidR="00D82168">
        <w:rPr>
          <w:rFonts w:ascii="Calibri" w:hAnsi="Calibri" w:cs="Calibri"/>
          <w:sz w:val="22"/>
          <w:szCs w:val="22"/>
        </w:rPr>
        <w:t xml:space="preserve"> s názvem</w:t>
      </w:r>
      <w:r w:rsidRPr="00A33DCA">
        <w:rPr>
          <w:rFonts w:ascii="Calibri" w:hAnsi="Calibri" w:cs="Calibri"/>
          <w:sz w:val="22"/>
          <w:szCs w:val="22"/>
        </w:rPr>
        <w:t xml:space="preserve"> „</w:t>
      </w:r>
      <w:r w:rsidR="00E043A4">
        <w:rPr>
          <w:rFonts w:ascii="Calibri" w:hAnsi="Calibri" w:cs="Calibri"/>
          <w:b/>
          <w:sz w:val="22"/>
          <w:szCs w:val="22"/>
        </w:rPr>
        <w:t xml:space="preserve">Dodávka </w:t>
      </w:r>
      <w:proofErr w:type="spellStart"/>
      <w:r w:rsidR="00E043A4">
        <w:rPr>
          <w:rFonts w:ascii="Calibri" w:hAnsi="Calibri" w:cs="Calibri"/>
          <w:b/>
          <w:sz w:val="22"/>
          <w:szCs w:val="22"/>
        </w:rPr>
        <w:t>gastro</w:t>
      </w:r>
      <w:proofErr w:type="spellEnd"/>
      <w:r w:rsidR="00E043A4">
        <w:rPr>
          <w:rFonts w:ascii="Calibri" w:hAnsi="Calibri" w:cs="Calibri"/>
          <w:b/>
          <w:sz w:val="22"/>
          <w:szCs w:val="22"/>
        </w:rPr>
        <w:t xml:space="preserve"> zařízení Studená kuchyně“.</w:t>
      </w:r>
    </w:p>
    <w:p w:rsidR="002E5F11" w:rsidRPr="00A33DCA" w:rsidRDefault="002E5F11" w:rsidP="00AC5121">
      <w:pPr>
        <w:pStyle w:val="rove2"/>
        <w:numPr>
          <w:ilvl w:val="0"/>
          <w:numId w:val="4"/>
        </w:numPr>
        <w:rPr>
          <w:rFonts w:ascii="Calibri" w:hAnsi="Calibri" w:cs="Calibri"/>
          <w:sz w:val="22"/>
          <w:szCs w:val="22"/>
          <w:lang w:eastAsia="en-US"/>
        </w:rPr>
      </w:pPr>
      <w:r w:rsidRPr="00A33DCA">
        <w:rPr>
          <w:rFonts w:ascii="Calibri" w:hAnsi="Calibri" w:cs="Calibri"/>
          <w:sz w:val="22"/>
          <w:szCs w:val="22"/>
          <w:lang w:eastAsia="en-US"/>
        </w:rPr>
        <w:t xml:space="preserve">Prodávající odevzdá kupujícímu předmět </w:t>
      </w:r>
      <w:r w:rsidR="00B50ADE">
        <w:rPr>
          <w:rFonts w:ascii="Calibri" w:hAnsi="Calibri" w:cs="Calibri"/>
          <w:sz w:val="22"/>
          <w:szCs w:val="22"/>
          <w:lang w:eastAsia="en-US"/>
        </w:rPr>
        <w:t>koupě</w:t>
      </w:r>
      <w:r w:rsidRPr="00A33DCA">
        <w:rPr>
          <w:rFonts w:ascii="Calibri" w:hAnsi="Calibri" w:cs="Calibri"/>
          <w:sz w:val="22"/>
          <w:szCs w:val="22"/>
          <w:lang w:eastAsia="en-US"/>
        </w:rPr>
        <w:t xml:space="preserve"> v ujednaném</w:t>
      </w:r>
      <w:r w:rsidR="009653B2">
        <w:rPr>
          <w:rFonts w:ascii="Calibri" w:hAnsi="Calibri" w:cs="Calibri"/>
          <w:sz w:val="22"/>
          <w:szCs w:val="22"/>
          <w:lang w:eastAsia="en-US"/>
        </w:rPr>
        <w:t xml:space="preserve"> množství, jakosti a provedení, </w:t>
      </w:r>
      <w:r w:rsidR="009653B2" w:rsidRPr="009653B2">
        <w:rPr>
          <w:rFonts w:ascii="Calibri" w:hAnsi="Calibri" w:cs="Calibri"/>
          <w:sz w:val="22"/>
          <w:szCs w:val="22"/>
          <w:lang w:eastAsia="en-US"/>
        </w:rPr>
        <w:t xml:space="preserve">na základě předávacího protokolu, kde bude </w:t>
      </w:r>
      <w:r w:rsidR="009653B2">
        <w:rPr>
          <w:rFonts w:ascii="Calibri" w:hAnsi="Calibri" w:cs="Calibri"/>
          <w:sz w:val="22"/>
          <w:szCs w:val="22"/>
          <w:lang w:eastAsia="en-US"/>
        </w:rPr>
        <w:t>předmět koupě</w:t>
      </w:r>
      <w:r w:rsidR="009653B2" w:rsidRPr="009653B2">
        <w:rPr>
          <w:rFonts w:ascii="Calibri" w:hAnsi="Calibri" w:cs="Calibri"/>
          <w:sz w:val="22"/>
          <w:szCs w:val="22"/>
          <w:lang w:eastAsia="en-US"/>
        </w:rPr>
        <w:t xml:space="preserve"> ja</w:t>
      </w:r>
      <w:r w:rsidR="009653B2">
        <w:rPr>
          <w:rFonts w:ascii="Calibri" w:hAnsi="Calibri" w:cs="Calibri"/>
          <w:sz w:val="22"/>
          <w:szCs w:val="22"/>
          <w:lang w:eastAsia="en-US"/>
        </w:rPr>
        <w:t>sně a srozumitelně specifikován</w:t>
      </w:r>
      <w:r w:rsidR="00E043A4">
        <w:rPr>
          <w:rFonts w:ascii="Calibri" w:hAnsi="Calibri" w:cs="Calibri"/>
          <w:sz w:val="22"/>
          <w:szCs w:val="22"/>
          <w:lang w:eastAsia="en-US"/>
        </w:rPr>
        <w:t>.</w:t>
      </w:r>
    </w:p>
    <w:p w:rsidR="002E5F11" w:rsidRDefault="002E5F11" w:rsidP="00AC5121">
      <w:pPr>
        <w:pStyle w:val="rove2"/>
        <w:numPr>
          <w:ilvl w:val="0"/>
          <w:numId w:val="4"/>
        </w:numPr>
        <w:rPr>
          <w:rFonts w:ascii="Calibri" w:hAnsi="Calibri" w:cs="Calibri"/>
          <w:sz w:val="22"/>
          <w:szCs w:val="22"/>
          <w:lang w:eastAsia="en-US"/>
        </w:rPr>
      </w:pPr>
      <w:r w:rsidRPr="00A33DCA">
        <w:rPr>
          <w:rFonts w:ascii="Calibri" w:hAnsi="Calibri" w:cs="Calibri"/>
          <w:sz w:val="22"/>
          <w:szCs w:val="22"/>
          <w:lang w:eastAsia="en-US"/>
        </w:rPr>
        <w:t xml:space="preserve">Prodávající kupujícímu odevzdá </w:t>
      </w:r>
      <w:r w:rsidR="005C044E">
        <w:rPr>
          <w:rFonts w:ascii="Calibri" w:hAnsi="Calibri" w:cs="Calibri"/>
          <w:sz w:val="22"/>
          <w:szCs w:val="22"/>
          <w:lang w:eastAsia="en-US"/>
        </w:rPr>
        <w:t xml:space="preserve">předmět </w:t>
      </w:r>
      <w:r w:rsidR="00B50ADE">
        <w:rPr>
          <w:rFonts w:ascii="Calibri" w:hAnsi="Calibri" w:cs="Calibri"/>
          <w:sz w:val="22"/>
          <w:szCs w:val="22"/>
          <w:lang w:eastAsia="en-US"/>
        </w:rPr>
        <w:t>koupě</w:t>
      </w:r>
      <w:r w:rsidRPr="00A33DCA">
        <w:rPr>
          <w:rFonts w:ascii="Calibri" w:hAnsi="Calibri" w:cs="Calibri"/>
          <w:sz w:val="22"/>
          <w:szCs w:val="22"/>
          <w:lang w:eastAsia="en-US"/>
        </w:rPr>
        <w:t>, jakož i doklady, které se k</w:t>
      </w:r>
      <w:r w:rsidR="005C044E">
        <w:rPr>
          <w:rFonts w:ascii="Calibri" w:hAnsi="Calibri" w:cs="Calibri"/>
          <w:sz w:val="22"/>
          <w:szCs w:val="22"/>
          <w:lang w:eastAsia="en-US"/>
        </w:rPr>
        <w:t xml:space="preserve"> předmětu </w:t>
      </w:r>
      <w:r w:rsidR="00B50ADE">
        <w:rPr>
          <w:rFonts w:ascii="Calibri" w:hAnsi="Calibri" w:cs="Calibri"/>
          <w:sz w:val="22"/>
          <w:szCs w:val="22"/>
          <w:lang w:eastAsia="en-US"/>
        </w:rPr>
        <w:t>koupě</w:t>
      </w:r>
      <w:r w:rsidRPr="00A33DCA">
        <w:rPr>
          <w:rFonts w:ascii="Calibri" w:hAnsi="Calibri" w:cs="Calibri"/>
          <w:sz w:val="22"/>
          <w:szCs w:val="22"/>
          <w:lang w:eastAsia="en-US"/>
        </w:rPr>
        <w:t xml:space="preserve"> vztahují, a umožní kupujícímu nabýt vlastnického práva k</w:t>
      </w:r>
      <w:r w:rsidR="005C044E">
        <w:rPr>
          <w:rFonts w:ascii="Calibri" w:hAnsi="Calibri" w:cs="Calibri"/>
          <w:sz w:val="22"/>
          <w:szCs w:val="22"/>
          <w:lang w:eastAsia="en-US"/>
        </w:rPr>
        <w:t xml:space="preserve"> předmětu </w:t>
      </w:r>
      <w:r w:rsidR="00B50ADE">
        <w:rPr>
          <w:rFonts w:ascii="Calibri" w:hAnsi="Calibri" w:cs="Calibri"/>
          <w:sz w:val="22"/>
          <w:szCs w:val="22"/>
          <w:lang w:eastAsia="en-US"/>
        </w:rPr>
        <w:t>koupě</w:t>
      </w:r>
      <w:r w:rsidR="005C044E">
        <w:rPr>
          <w:rFonts w:ascii="Calibri" w:hAnsi="Calibri" w:cs="Calibri"/>
          <w:sz w:val="22"/>
          <w:szCs w:val="22"/>
          <w:lang w:eastAsia="en-US"/>
        </w:rPr>
        <w:t xml:space="preserve"> v souladu s touto</w:t>
      </w:r>
      <w:r w:rsidRPr="00A33DCA">
        <w:rPr>
          <w:rFonts w:ascii="Calibri" w:hAnsi="Calibri" w:cs="Calibri"/>
          <w:sz w:val="22"/>
          <w:szCs w:val="22"/>
          <w:lang w:eastAsia="en-US"/>
        </w:rPr>
        <w:t xml:space="preserve"> smlouvou a příslušnými právními předpisy.</w:t>
      </w:r>
    </w:p>
    <w:p w:rsidR="0004375C" w:rsidRPr="00A33DCA" w:rsidRDefault="0004375C" w:rsidP="0004375C">
      <w:pPr>
        <w:pStyle w:val="rove2"/>
        <w:numPr>
          <w:ilvl w:val="0"/>
          <w:numId w:val="0"/>
        </w:numPr>
        <w:spacing w:after="0"/>
        <w:ind w:left="357"/>
        <w:rPr>
          <w:rFonts w:ascii="Calibri" w:hAnsi="Calibri" w:cs="Calibri"/>
          <w:sz w:val="22"/>
          <w:szCs w:val="22"/>
          <w:lang w:eastAsia="en-US"/>
        </w:rPr>
      </w:pPr>
    </w:p>
    <w:p w:rsidR="00551516" w:rsidRDefault="00E043A4" w:rsidP="00551516">
      <w:pPr>
        <w:pStyle w:val="rove1"/>
        <w:numPr>
          <w:ilvl w:val="0"/>
          <w:numId w:val="0"/>
        </w:numPr>
        <w:spacing w:before="0" w:after="0"/>
        <w:jc w:val="center"/>
        <w:rPr>
          <w:rFonts w:ascii="Calibri" w:hAnsi="Calibri" w:cs="Calibri"/>
          <w:color w:val="000000"/>
          <w:sz w:val="22"/>
          <w:szCs w:val="22"/>
        </w:rPr>
      </w:pPr>
      <w:r>
        <w:rPr>
          <w:rFonts w:ascii="Calibri" w:hAnsi="Calibri" w:cs="Calibri"/>
          <w:color w:val="000000"/>
          <w:sz w:val="22"/>
          <w:szCs w:val="22"/>
        </w:rPr>
        <w:t>III</w:t>
      </w:r>
      <w:r w:rsidR="00551516">
        <w:rPr>
          <w:rFonts w:ascii="Calibri" w:hAnsi="Calibri" w:cs="Calibri"/>
          <w:color w:val="000000"/>
          <w:sz w:val="22"/>
          <w:szCs w:val="22"/>
        </w:rPr>
        <w:t>.</w:t>
      </w:r>
    </w:p>
    <w:p w:rsidR="002E5F11" w:rsidRDefault="002E5F11" w:rsidP="00551516">
      <w:pPr>
        <w:pStyle w:val="rove1"/>
        <w:numPr>
          <w:ilvl w:val="0"/>
          <w:numId w:val="0"/>
        </w:numPr>
        <w:spacing w:before="0" w:after="0"/>
        <w:jc w:val="center"/>
        <w:rPr>
          <w:rFonts w:ascii="Calibri" w:hAnsi="Calibri" w:cs="Calibri"/>
          <w:color w:val="000000"/>
          <w:sz w:val="22"/>
          <w:szCs w:val="22"/>
        </w:rPr>
      </w:pPr>
      <w:r w:rsidRPr="00A33DCA">
        <w:rPr>
          <w:rFonts w:ascii="Calibri" w:hAnsi="Calibri" w:cs="Calibri"/>
          <w:color w:val="000000"/>
          <w:sz w:val="22"/>
          <w:szCs w:val="22"/>
        </w:rPr>
        <w:t>Místo plnění</w:t>
      </w:r>
    </w:p>
    <w:p w:rsidR="00551516" w:rsidRPr="00551516" w:rsidRDefault="00551516" w:rsidP="00465FEE">
      <w:pPr>
        <w:pStyle w:val="rove2"/>
        <w:numPr>
          <w:ilvl w:val="0"/>
          <w:numId w:val="0"/>
        </w:numPr>
        <w:spacing w:after="0"/>
        <w:ind w:left="794"/>
      </w:pPr>
    </w:p>
    <w:p w:rsidR="00F92953" w:rsidRPr="009A55D7" w:rsidRDefault="002E5F11" w:rsidP="00AC5121">
      <w:pPr>
        <w:pStyle w:val="rove2"/>
        <w:numPr>
          <w:ilvl w:val="0"/>
          <w:numId w:val="6"/>
        </w:numPr>
        <w:rPr>
          <w:rFonts w:ascii="Calibri" w:hAnsi="Calibri" w:cs="Calibri"/>
          <w:sz w:val="22"/>
          <w:szCs w:val="22"/>
        </w:rPr>
      </w:pPr>
      <w:r w:rsidRPr="009A55D7">
        <w:rPr>
          <w:rFonts w:ascii="Calibri" w:hAnsi="Calibri" w:cs="Calibri"/>
          <w:sz w:val="22"/>
          <w:szCs w:val="22"/>
        </w:rPr>
        <w:t xml:space="preserve">Prodávající se zavazuje dodat předmět </w:t>
      </w:r>
      <w:r w:rsidR="00B50ADE" w:rsidRPr="009A55D7">
        <w:rPr>
          <w:rFonts w:ascii="Calibri" w:hAnsi="Calibri" w:cs="Calibri"/>
          <w:sz w:val="22"/>
          <w:szCs w:val="22"/>
        </w:rPr>
        <w:t>koupě</w:t>
      </w:r>
      <w:r w:rsidRPr="009A55D7">
        <w:rPr>
          <w:rFonts w:ascii="Calibri" w:hAnsi="Calibri" w:cs="Calibri"/>
          <w:sz w:val="22"/>
          <w:szCs w:val="22"/>
        </w:rPr>
        <w:t xml:space="preserve"> na vlastní náklady na adresu:</w:t>
      </w:r>
    </w:p>
    <w:p w:rsidR="003D74D3" w:rsidRDefault="00E043A4" w:rsidP="0066435C">
      <w:pPr>
        <w:pStyle w:val="rove2"/>
        <w:numPr>
          <w:ilvl w:val="0"/>
          <w:numId w:val="0"/>
        </w:numPr>
        <w:ind w:left="720"/>
        <w:rPr>
          <w:rFonts w:ascii="Calibri" w:hAnsi="Calibri" w:cs="Calibri"/>
          <w:b/>
          <w:sz w:val="22"/>
          <w:szCs w:val="22"/>
        </w:rPr>
      </w:pPr>
      <w:r>
        <w:rPr>
          <w:rFonts w:ascii="Calibri" w:hAnsi="Calibri" w:cs="Calibri"/>
          <w:b/>
          <w:sz w:val="22"/>
          <w:szCs w:val="22"/>
        </w:rPr>
        <w:t xml:space="preserve">Jana </w:t>
      </w:r>
      <w:proofErr w:type="spellStart"/>
      <w:r>
        <w:rPr>
          <w:rFonts w:ascii="Calibri" w:hAnsi="Calibri" w:cs="Calibri"/>
          <w:b/>
          <w:sz w:val="22"/>
          <w:szCs w:val="22"/>
        </w:rPr>
        <w:t>Littrowa</w:t>
      </w:r>
      <w:proofErr w:type="spellEnd"/>
      <w:r>
        <w:rPr>
          <w:rFonts w:ascii="Calibri" w:hAnsi="Calibri" w:cs="Calibri"/>
          <w:b/>
          <w:sz w:val="22"/>
          <w:szCs w:val="22"/>
        </w:rPr>
        <w:t xml:space="preserve"> 122</w:t>
      </w:r>
      <w:r w:rsidR="0048243D">
        <w:rPr>
          <w:rFonts w:ascii="Calibri" w:hAnsi="Calibri" w:cs="Calibri"/>
          <w:b/>
          <w:sz w:val="22"/>
          <w:szCs w:val="22"/>
        </w:rPr>
        <w:t xml:space="preserve">, 346 01 </w:t>
      </w:r>
      <w:r w:rsidR="0048243D" w:rsidRPr="0048243D">
        <w:rPr>
          <w:rFonts w:ascii="Calibri" w:hAnsi="Calibri" w:cs="Calibri"/>
          <w:b/>
          <w:sz w:val="22"/>
          <w:szCs w:val="22"/>
        </w:rPr>
        <w:t>Horšovský Týn</w:t>
      </w:r>
    </w:p>
    <w:p w:rsidR="00F55D18" w:rsidRDefault="00F55D18" w:rsidP="0066435C">
      <w:pPr>
        <w:pStyle w:val="rove2"/>
        <w:numPr>
          <w:ilvl w:val="0"/>
          <w:numId w:val="0"/>
        </w:numPr>
        <w:ind w:left="720"/>
        <w:rPr>
          <w:rFonts w:ascii="Calibri" w:hAnsi="Calibri" w:cs="Calibri"/>
          <w:b/>
          <w:sz w:val="22"/>
          <w:szCs w:val="22"/>
        </w:rPr>
      </w:pPr>
    </w:p>
    <w:p w:rsidR="00465FEE" w:rsidRPr="00465FEE" w:rsidRDefault="00473055" w:rsidP="00465FEE">
      <w:pPr>
        <w:pStyle w:val="rove1"/>
        <w:numPr>
          <w:ilvl w:val="0"/>
          <w:numId w:val="0"/>
        </w:numPr>
        <w:spacing w:before="0" w:after="0"/>
        <w:jc w:val="center"/>
        <w:rPr>
          <w:rFonts w:ascii="Calibri" w:hAnsi="Calibri" w:cs="Calibri"/>
          <w:color w:val="000000"/>
          <w:sz w:val="22"/>
          <w:szCs w:val="22"/>
        </w:rPr>
      </w:pPr>
      <w:r>
        <w:rPr>
          <w:rFonts w:ascii="Calibri" w:hAnsi="Calibri" w:cs="Calibri"/>
          <w:color w:val="000000"/>
          <w:sz w:val="22"/>
          <w:szCs w:val="22"/>
        </w:rPr>
        <w:t>I</w:t>
      </w:r>
      <w:r w:rsidR="00465FEE" w:rsidRPr="00465FEE">
        <w:rPr>
          <w:rFonts w:ascii="Calibri" w:hAnsi="Calibri" w:cs="Calibri"/>
          <w:color w:val="000000"/>
          <w:sz w:val="22"/>
          <w:szCs w:val="22"/>
        </w:rPr>
        <w:t>V.</w:t>
      </w:r>
    </w:p>
    <w:p w:rsidR="002E5F11" w:rsidRDefault="002E5F11" w:rsidP="00465FEE">
      <w:pPr>
        <w:pStyle w:val="rove1"/>
        <w:numPr>
          <w:ilvl w:val="0"/>
          <w:numId w:val="0"/>
        </w:numPr>
        <w:spacing w:before="0" w:after="0"/>
        <w:jc w:val="center"/>
        <w:rPr>
          <w:rFonts w:ascii="Calibri" w:hAnsi="Calibri" w:cs="Calibri"/>
          <w:color w:val="000000"/>
          <w:sz w:val="22"/>
          <w:szCs w:val="22"/>
        </w:rPr>
      </w:pPr>
      <w:r w:rsidRPr="00465FEE">
        <w:rPr>
          <w:rFonts w:ascii="Calibri" w:hAnsi="Calibri" w:cs="Calibri"/>
          <w:color w:val="000000"/>
          <w:sz w:val="22"/>
          <w:szCs w:val="22"/>
        </w:rPr>
        <w:t>Termín plnění</w:t>
      </w:r>
    </w:p>
    <w:p w:rsidR="00465FEE" w:rsidRPr="00465FEE" w:rsidRDefault="00465FEE" w:rsidP="00465FEE">
      <w:pPr>
        <w:pStyle w:val="rove2"/>
        <w:numPr>
          <w:ilvl w:val="0"/>
          <w:numId w:val="0"/>
        </w:numPr>
        <w:spacing w:after="0"/>
        <w:ind w:left="794"/>
      </w:pPr>
    </w:p>
    <w:p w:rsidR="002E5F11" w:rsidRPr="009A55D7" w:rsidRDefault="002E5F11" w:rsidP="00AC5121">
      <w:pPr>
        <w:pStyle w:val="rove2"/>
        <w:numPr>
          <w:ilvl w:val="0"/>
          <w:numId w:val="7"/>
        </w:numPr>
        <w:rPr>
          <w:rFonts w:ascii="Calibri" w:hAnsi="Calibri" w:cs="Calibri"/>
          <w:sz w:val="22"/>
          <w:szCs w:val="22"/>
        </w:rPr>
      </w:pPr>
      <w:r w:rsidRPr="009A55D7">
        <w:rPr>
          <w:rFonts w:ascii="Calibri" w:hAnsi="Calibri" w:cs="Calibri"/>
          <w:sz w:val="22"/>
          <w:szCs w:val="22"/>
        </w:rPr>
        <w:t xml:space="preserve">Prodávající se zavazuje dodat předmět </w:t>
      </w:r>
      <w:r w:rsidR="00B50ADE" w:rsidRPr="009A55D7">
        <w:rPr>
          <w:rFonts w:ascii="Calibri" w:hAnsi="Calibri" w:cs="Calibri"/>
          <w:sz w:val="22"/>
          <w:szCs w:val="22"/>
        </w:rPr>
        <w:t>koupě</w:t>
      </w:r>
      <w:r w:rsidRPr="009A55D7">
        <w:rPr>
          <w:rFonts w:ascii="Calibri" w:hAnsi="Calibri" w:cs="Calibri"/>
          <w:sz w:val="22"/>
          <w:szCs w:val="22"/>
        </w:rPr>
        <w:t xml:space="preserve"> dle této smlouvy </w:t>
      </w:r>
      <w:r w:rsidR="00E043A4">
        <w:rPr>
          <w:rFonts w:ascii="Calibri" w:hAnsi="Calibri" w:cs="Calibri"/>
          <w:b/>
          <w:sz w:val="22"/>
          <w:szCs w:val="22"/>
        </w:rPr>
        <w:t xml:space="preserve">ve dnech </w:t>
      </w:r>
      <w:proofErr w:type="gramStart"/>
      <w:r w:rsidR="00E043A4">
        <w:rPr>
          <w:rFonts w:ascii="Calibri" w:hAnsi="Calibri" w:cs="Calibri"/>
          <w:b/>
          <w:sz w:val="22"/>
          <w:szCs w:val="22"/>
        </w:rPr>
        <w:t>28.8.2017</w:t>
      </w:r>
      <w:proofErr w:type="gramEnd"/>
      <w:r w:rsidR="00E043A4">
        <w:rPr>
          <w:rFonts w:ascii="Calibri" w:hAnsi="Calibri" w:cs="Calibri"/>
          <w:b/>
          <w:sz w:val="22"/>
          <w:szCs w:val="22"/>
        </w:rPr>
        <w:t xml:space="preserve"> až 30.8.2017.</w:t>
      </w:r>
    </w:p>
    <w:p w:rsidR="00465FEE" w:rsidRDefault="00465FEE" w:rsidP="0004375C">
      <w:pPr>
        <w:pStyle w:val="rove2"/>
        <w:numPr>
          <w:ilvl w:val="0"/>
          <w:numId w:val="0"/>
        </w:numPr>
        <w:spacing w:after="0"/>
        <w:ind w:left="720"/>
        <w:rPr>
          <w:rFonts w:ascii="Calibri" w:hAnsi="Calibri" w:cs="Calibri"/>
          <w:sz w:val="22"/>
          <w:szCs w:val="22"/>
        </w:rPr>
      </w:pPr>
    </w:p>
    <w:p w:rsidR="00473055" w:rsidRDefault="00473055" w:rsidP="0004375C">
      <w:pPr>
        <w:pStyle w:val="rove2"/>
        <w:numPr>
          <w:ilvl w:val="0"/>
          <w:numId w:val="0"/>
        </w:numPr>
        <w:spacing w:after="0"/>
        <w:ind w:left="720"/>
        <w:rPr>
          <w:rFonts w:ascii="Calibri" w:hAnsi="Calibri" w:cs="Calibri"/>
          <w:sz w:val="22"/>
          <w:szCs w:val="22"/>
        </w:rPr>
      </w:pPr>
    </w:p>
    <w:p w:rsidR="00E043A4" w:rsidRDefault="00E043A4" w:rsidP="0004375C">
      <w:pPr>
        <w:pStyle w:val="rove2"/>
        <w:numPr>
          <w:ilvl w:val="0"/>
          <w:numId w:val="0"/>
        </w:numPr>
        <w:spacing w:after="0"/>
        <w:ind w:left="720"/>
        <w:rPr>
          <w:rFonts w:ascii="Calibri" w:hAnsi="Calibri" w:cs="Calibri"/>
          <w:sz w:val="22"/>
          <w:szCs w:val="22"/>
        </w:rPr>
      </w:pPr>
    </w:p>
    <w:p w:rsidR="00465FEE" w:rsidRPr="00465FEE" w:rsidRDefault="00465FEE" w:rsidP="00465FEE">
      <w:pPr>
        <w:pStyle w:val="rove1"/>
        <w:numPr>
          <w:ilvl w:val="0"/>
          <w:numId w:val="0"/>
        </w:numPr>
        <w:spacing w:before="0" w:after="0"/>
        <w:jc w:val="center"/>
        <w:rPr>
          <w:rFonts w:ascii="Calibri" w:hAnsi="Calibri" w:cs="Calibri"/>
          <w:color w:val="000000"/>
          <w:sz w:val="22"/>
          <w:szCs w:val="22"/>
        </w:rPr>
      </w:pPr>
      <w:r w:rsidRPr="00465FEE">
        <w:rPr>
          <w:rFonts w:ascii="Calibri" w:hAnsi="Calibri" w:cs="Calibri"/>
          <w:color w:val="000000"/>
          <w:sz w:val="22"/>
          <w:szCs w:val="22"/>
        </w:rPr>
        <w:lastRenderedPageBreak/>
        <w:t>V.</w:t>
      </w:r>
    </w:p>
    <w:p w:rsidR="002E5F11" w:rsidRDefault="002E5F11" w:rsidP="00465FEE">
      <w:pPr>
        <w:pStyle w:val="rove1"/>
        <w:numPr>
          <w:ilvl w:val="0"/>
          <w:numId w:val="0"/>
        </w:numPr>
        <w:spacing w:before="0" w:after="0"/>
        <w:jc w:val="center"/>
        <w:rPr>
          <w:rFonts w:ascii="Calibri" w:hAnsi="Calibri" w:cs="Calibri"/>
          <w:color w:val="000000"/>
          <w:sz w:val="22"/>
          <w:szCs w:val="22"/>
        </w:rPr>
      </w:pPr>
      <w:r w:rsidRPr="00465FEE">
        <w:rPr>
          <w:rFonts w:ascii="Calibri" w:hAnsi="Calibri" w:cs="Calibri"/>
          <w:color w:val="000000"/>
          <w:sz w:val="22"/>
          <w:szCs w:val="22"/>
        </w:rPr>
        <w:t>Kupní cena</w:t>
      </w:r>
    </w:p>
    <w:p w:rsidR="00465FEE" w:rsidRPr="00465FEE" w:rsidRDefault="00465FEE" w:rsidP="00465FEE">
      <w:pPr>
        <w:pStyle w:val="rove2"/>
        <w:numPr>
          <w:ilvl w:val="0"/>
          <w:numId w:val="0"/>
        </w:numPr>
        <w:ind w:left="792"/>
      </w:pPr>
    </w:p>
    <w:p w:rsidR="002E5F11" w:rsidRPr="00A33DCA" w:rsidRDefault="002E5F11" w:rsidP="00AC5121">
      <w:pPr>
        <w:pStyle w:val="rove2"/>
        <w:numPr>
          <w:ilvl w:val="0"/>
          <w:numId w:val="8"/>
        </w:numPr>
        <w:rPr>
          <w:rFonts w:ascii="Calibri" w:hAnsi="Calibri" w:cs="Calibri"/>
          <w:sz w:val="22"/>
          <w:szCs w:val="22"/>
        </w:rPr>
      </w:pPr>
      <w:r w:rsidRPr="00A33DCA">
        <w:rPr>
          <w:rFonts w:ascii="Calibri" w:hAnsi="Calibri" w:cs="Calibri"/>
          <w:sz w:val="22"/>
          <w:szCs w:val="22"/>
        </w:rPr>
        <w:t xml:space="preserve">Kupní cena předmětu </w:t>
      </w:r>
      <w:r w:rsidR="00B50ADE">
        <w:rPr>
          <w:rFonts w:ascii="Calibri" w:hAnsi="Calibri" w:cs="Calibri"/>
          <w:sz w:val="22"/>
          <w:szCs w:val="22"/>
        </w:rPr>
        <w:t>koupě</w:t>
      </w:r>
      <w:r w:rsidRPr="00A33DCA">
        <w:rPr>
          <w:rFonts w:ascii="Calibri" w:hAnsi="Calibri" w:cs="Calibri"/>
          <w:sz w:val="22"/>
          <w:szCs w:val="22"/>
        </w:rPr>
        <w:t xml:space="preserve"> je </w:t>
      </w:r>
      <w:r w:rsidRPr="003D74D3">
        <w:rPr>
          <w:rFonts w:ascii="Calibri" w:hAnsi="Calibri" w:cs="Calibri"/>
          <w:sz w:val="22"/>
          <w:szCs w:val="22"/>
        </w:rPr>
        <w:t xml:space="preserve">stanovena na základě nabídky prodávajícího učiněné v rámci </w:t>
      </w:r>
      <w:r w:rsidR="00E043A4">
        <w:rPr>
          <w:rFonts w:ascii="Calibri" w:hAnsi="Calibri" w:cs="Calibri"/>
          <w:sz w:val="22"/>
          <w:szCs w:val="22"/>
        </w:rPr>
        <w:t>poptávkového řízení</w:t>
      </w:r>
      <w:r w:rsidRPr="003D74D3">
        <w:rPr>
          <w:rFonts w:ascii="Calibri" w:hAnsi="Calibri" w:cs="Calibri"/>
          <w:sz w:val="22"/>
          <w:szCs w:val="22"/>
        </w:rPr>
        <w:t xml:space="preserve"> k zadání veřejné zakázky</w:t>
      </w:r>
      <w:r w:rsidR="00E043A4">
        <w:rPr>
          <w:rFonts w:ascii="Calibri" w:hAnsi="Calibri" w:cs="Calibri"/>
          <w:sz w:val="22"/>
          <w:szCs w:val="22"/>
        </w:rPr>
        <w:t xml:space="preserve"> malého </w:t>
      </w:r>
      <w:proofErr w:type="gramStart"/>
      <w:r w:rsidR="00E043A4">
        <w:rPr>
          <w:rFonts w:ascii="Calibri" w:hAnsi="Calibri" w:cs="Calibri"/>
          <w:sz w:val="22"/>
          <w:szCs w:val="22"/>
        </w:rPr>
        <w:t xml:space="preserve">rozsahu </w:t>
      </w:r>
      <w:r w:rsidRPr="003D74D3">
        <w:rPr>
          <w:rFonts w:ascii="Calibri" w:hAnsi="Calibri" w:cs="Calibri"/>
          <w:sz w:val="22"/>
          <w:szCs w:val="22"/>
        </w:rPr>
        <w:t xml:space="preserve"> s názvem</w:t>
      </w:r>
      <w:proofErr w:type="gramEnd"/>
      <w:r w:rsidRPr="003D74D3">
        <w:rPr>
          <w:rFonts w:ascii="Calibri" w:hAnsi="Calibri" w:cs="Calibri"/>
          <w:sz w:val="22"/>
          <w:szCs w:val="22"/>
        </w:rPr>
        <w:t xml:space="preserve"> </w:t>
      </w:r>
      <w:r w:rsidR="00465FEE" w:rsidRPr="003D74D3">
        <w:rPr>
          <w:rFonts w:ascii="Calibri" w:hAnsi="Calibri" w:cs="Calibri"/>
          <w:b/>
          <w:sz w:val="22"/>
          <w:szCs w:val="22"/>
        </w:rPr>
        <w:t>„</w:t>
      </w:r>
      <w:r w:rsidR="006357FA" w:rsidRPr="006357FA">
        <w:rPr>
          <w:rFonts w:ascii="Calibri" w:hAnsi="Calibri" w:cs="Calibri"/>
          <w:b/>
          <w:sz w:val="22"/>
          <w:szCs w:val="22"/>
        </w:rPr>
        <w:t>Dovybavení pracovišť odborného výcviku</w:t>
      </w:r>
      <w:r w:rsidRPr="003D74D3">
        <w:rPr>
          <w:rFonts w:ascii="Calibri" w:hAnsi="Calibri" w:cs="Calibri"/>
          <w:b/>
          <w:sz w:val="22"/>
          <w:szCs w:val="22"/>
        </w:rPr>
        <w:t>“</w:t>
      </w:r>
      <w:r w:rsidRPr="003D74D3">
        <w:rPr>
          <w:rFonts w:ascii="Calibri" w:hAnsi="Calibri" w:cs="Calibri"/>
          <w:sz w:val="22"/>
          <w:szCs w:val="22"/>
        </w:rPr>
        <w:t>, na částku:</w:t>
      </w:r>
    </w:p>
    <w:p w:rsidR="00BD7DBF" w:rsidRPr="00D7287A" w:rsidRDefault="00A525A7" w:rsidP="00BD7DBF">
      <w:pPr>
        <w:pStyle w:val="rove2"/>
        <w:numPr>
          <w:ilvl w:val="0"/>
          <w:numId w:val="0"/>
        </w:numPr>
        <w:ind w:left="792" w:hanging="84"/>
        <w:rPr>
          <w:rFonts w:ascii="Calibri" w:hAnsi="Calibri" w:cs="Calibri"/>
          <w:b/>
          <w:sz w:val="22"/>
          <w:szCs w:val="22"/>
        </w:rPr>
      </w:pPr>
      <w:r>
        <w:rPr>
          <w:rFonts w:ascii="Calibri" w:hAnsi="Calibri" w:cs="Calibri"/>
          <w:b/>
          <w:noProof/>
          <w:sz w:val="22"/>
          <w:szCs w:val="22"/>
        </w:rPr>
        <w:pict>
          <v:rect id="_x0000_s1026" style="position:absolute;left:0;text-align:left;margin-left:27.8pt;margin-top:13.7pt;width:402pt;height:68.25pt;z-index:-1"/>
        </w:pict>
      </w:r>
    </w:p>
    <w:p w:rsidR="00836A87" w:rsidRPr="00836A87" w:rsidRDefault="00836A87" w:rsidP="00836A87">
      <w:pPr>
        <w:pStyle w:val="rove2"/>
        <w:numPr>
          <w:ilvl w:val="0"/>
          <w:numId w:val="0"/>
        </w:numPr>
        <w:ind w:left="792" w:hanging="84"/>
        <w:rPr>
          <w:rFonts w:ascii="Calibri" w:hAnsi="Calibri" w:cs="Calibri"/>
          <w:sz w:val="22"/>
          <w:szCs w:val="22"/>
        </w:rPr>
      </w:pPr>
      <w:r>
        <w:rPr>
          <w:rFonts w:ascii="Calibri" w:hAnsi="Calibri" w:cs="Calibri"/>
          <w:b/>
          <w:sz w:val="22"/>
          <w:szCs w:val="22"/>
        </w:rPr>
        <w:t>Cena za celý předmět koupě</w:t>
      </w:r>
      <w:r>
        <w:rPr>
          <w:rFonts w:ascii="Calibri" w:hAnsi="Calibri" w:cs="Calibri"/>
          <w:b/>
          <w:sz w:val="22"/>
          <w:szCs w:val="22"/>
        </w:rPr>
        <w:tab/>
      </w:r>
      <w:r>
        <w:rPr>
          <w:rFonts w:ascii="Calibri" w:hAnsi="Calibri" w:cs="Calibri"/>
          <w:b/>
          <w:sz w:val="22"/>
          <w:szCs w:val="22"/>
        </w:rPr>
        <w:tab/>
      </w:r>
      <w:r w:rsidR="00E043A4">
        <w:rPr>
          <w:rFonts w:ascii="Calibri" w:hAnsi="Calibri" w:cs="Calibri"/>
          <w:b/>
          <w:sz w:val="22"/>
          <w:szCs w:val="22"/>
        </w:rPr>
        <w:t>499 007</w:t>
      </w:r>
      <w:r w:rsidRPr="00836A87">
        <w:rPr>
          <w:rFonts w:ascii="Calibri" w:hAnsi="Calibri" w:cs="Calibri"/>
          <w:b/>
          <w:sz w:val="22"/>
          <w:szCs w:val="22"/>
        </w:rPr>
        <w:t>,00</w:t>
      </w:r>
      <w:r w:rsidRPr="00836A87">
        <w:rPr>
          <w:rFonts w:ascii="Calibri" w:hAnsi="Calibri" w:cs="Calibri"/>
          <w:b/>
          <w:sz w:val="22"/>
          <w:szCs w:val="22"/>
        </w:rPr>
        <w:tab/>
        <w:t>Kč bez DPH</w:t>
      </w:r>
    </w:p>
    <w:p w:rsidR="00836A87" w:rsidRPr="00836A87" w:rsidRDefault="00E043A4" w:rsidP="00836A87">
      <w:pPr>
        <w:pStyle w:val="rove2"/>
        <w:numPr>
          <w:ilvl w:val="0"/>
          <w:numId w:val="0"/>
        </w:numPr>
        <w:ind w:left="3624" w:firstLine="624"/>
        <w:rPr>
          <w:rFonts w:ascii="Calibri" w:hAnsi="Calibri" w:cs="Calibri"/>
          <w:sz w:val="22"/>
          <w:szCs w:val="22"/>
        </w:rPr>
      </w:pPr>
      <w:r>
        <w:rPr>
          <w:rFonts w:ascii="Calibri" w:hAnsi="Calibri" w:cs="Calibri"/>
          <w:b/>
          <w:sz w:val="22"/>
          <w:szCs w:val="22"/>
        </w:rPr>
        <w:t>104 791</w:t>
      </w:r>
      <w:r w:rsidR="00836A87" w:rsidRPr="00836A87">
        <w:rPr>
          <w:rFonts w:ascii="Calibri" w:hAnsi="Calibri" w:cs="Calibri"/>
          <w:b/>
          <w:sz w:val="22"/>
          <w:szCs w:val="22"/>
        </w:rPr>
        <w:t>,00</w:t>
      </w:r>
      <w:r w:rsidR="00836A87" w:rsidRPr="00836A87">
        <w:rPr>
          <w:rFonts w:ascii="Calibri" w:hAnsi="Calibri" w:cs="Calibri"/>
          <w:b/>
          <w:sz w:val="22"/>
          <w:szCs w:val="22"/>
        </w:rPr>
        <w:tab/>
        <w:t>DPH v Kč</w:t>
      </w:r>
    </w:p>
    <w:p w:rsidR="00836A87" w:rsidRDefault="00E043A4" w:rsidP="00836A87">
      <w:pPr>
        <w:pStyle w:val="rove2"/>
        <w:numPr>
          <w:ilvl w:val="0"/>
          <w:numId w:val="0"/>
        </w:numPr>
        <w:ind w:left="3624" w:firstLine="624"/>
        <w:rPr>
          <w:rFonts w:ascii="Calibri" w:hAnsi="Calibri" w:cs="Calibri"/>
          <w:sz w:val="22"/>
          <w:szCs w:val="22"/>
        </w:rPr>
      </w:pPr>
      <w:r>
        <w:rPr>
          <w:rFonts w:ascii="Calibri" w:hAnsi="Calibri" w:cs="Calibri"/>
          <w:b/>
          <w:sz w:val="22"/>
          <w:szCs w:val="22"/>
        </w:rPr>
        <w:t>603 798</w:t>
      </w:r>
      <w:r w:rsidR="00836A87" w:rsidRPr="00836A87">
        <w:rPr>
          <w:rFonts w:ascii="Calibri" w:hAnsi="Calibri" w:cs="Calibri"/>
          <w:b/>
          <w:sz w:val="22"/>
          <w:szCs w:val="22"/>
        </w:rPr>
        <w:t>,00</w:t>
      </w:r>
      <w:r w:rsidR="00836A87">
        <w:rPr>
          <w:rFonts w:ascii="Calibri" w:hAnsi="Calibri" w:cs="Calibri"/>
          <w:b/>
          <w:sz w:val="22"/>
          <w:szCs w:val="22"/>
        </w:rPr>
        <w:tab/>
        <w:t>Kč vč. DPH</w:t>
      </w:r>
    </w:p>
    <w:p w:rsidR="002E5F11" w:rsidRDefault="002E5F11" w:rsidP="00465FEE">
      <w:pPr>
        <w:pStyle w:val="rove2"/>
        <w:numPr>
          <w:ilvl w:val="0"/>
          <w:numId w:val="0"/>
        </w:numPr>
        <w:rPr>
          <w:rFonts w:ascii="Calibri" w:hAnsi="Calibri" w:cs="Calibri"/>
          <w:sz w:val="22"/>
          <w:szCs w:val="22"/>
        </w:rPr>
      </w:pPr>
    </w:p>
    <w:p w:rsidR="00BF0A34" w:rsidRDefault="00BF0A34" w:rsidP="00465FEE">
      <w:pPr>
        <w:pStyle w:val="rove2"/>
        <w:numPr>
          <w:ilvl w:val="0"/>
          <w:numId w:val="0"/>
        </w:numPr>
        <w:rPr>
          <w:rFonts w:ascii="Calibri" w:hAnsi="Calibri" w:cs="Calibri"/>
          <w:sz w:val="22"/>
          <w:szCs w:val="22"/>
        </w:rPr>
      </w:pPr>
    </w:p>
    <w:p w:rsidR="00FE4D39" w:rsidRDefault="00FE4D39" w:rsidP="00465FEE">
      <w:pPr>
        <w:pStyle w:val="rove2"/>
        <w:numPr>
          <w:ilvl w:val="0"/>
          <w:numId w:val="0"/>
        </w:numPr>
        <w:rPr>
          <w:rFonts w:ascii="Calibri" w:hAnsi="Calibri" w:cs="Calibri"/>
          <w:sz w:val="22"/>
          <w:szCs w:val="22"/>
        </w:rPr>
      </w:pPr>
    </w:p>
    <w:p w:rsidR="00876738" w:rsidRDefault="002E5F11" w:rsidP="00AC5121">
      <w:pPr>
        <w:pStyle w:val="rove2"/>
        <w:numPr>
          <w:ilvl w:val="0"/>
          <w:numId w:val="8"/>
        </w:numPr>
        <w:rPr>
          <w:rFonts w:ascii="Calibri" w:hAnsi="Calibri" w:cs="Calibri"/>
          <w:sz w:val="22"/>
          <w:szCs w:val="22"/>
        </w:rPr>
      </w:pPr>
      <w:r w:rsidRPr="00A33DCA">
        <w:rPr>
          <w:rFonts w:ascii="Calibri" w:hAnsi="Calibri" w:cs="Calibri"/>
          <w:sz w:val="22"/>
          <w:szCs w:val="22"/>
        </w:rPr>
        <w:t xml:space="preserve">V kupní ceně jsou zahrnuty veškeré náklady prodávajícího související s řádným a včasným dodáním předmětu </w:t>
      </w:r>
      <w:r w:rsidR="00B50ADE">
        <w:rPr>
          <w:rFonts w:ascii="Calibri" w:hAnsi="Calibri" w:cs="Calibri"/>
          <w:sz w:val="22"/>
          <w:szCs w:val="22"/>
        </w:rPr>
        <w:t>koupě</w:t>
      </w:r>
      <w:r w:rsidRPr="00A33DCA">
        <w:rPr>
          <w:rFonts w:ascii="Calibri" w:hAnsi="Calibri" w:cs="Calibri"/>
          <w:sz w:val="22"/>
          <w:szCs w:val="22"/>
        </w:rPr>
        <w:t xml:space="preserve">, zejména náklady na zajištění zboží, skladování, balné, pojištění. Dále je v kupní ceně zahrnuta cena dopravy </w:t>
      </w:r>
      <w:r w:rsidR="00465FEE">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do místa plnění</w:t>
      </w:r>
      <w:r w:rsidR="00555981">
        <w:rPr>
          <w:rFonts w:ascii="Calibri" w:hAnsi="Calibri" w:cs="Calibri"/>
          <w:sz w:val="22"/>
          <w:szCs w:val="22"/>
        </w:rPr>
        <w:t>,</w:t>
      </w:r>
      <w:r w:rsidR="005C5AB5">
        <w:rPr>
          <w:rFonts w:ascii="Calibri" w:hAnsi="Calibri" w:cs="Calibri"/>
          <w:sz w:val="22"/>
          <w:szCs w:val="22"/>
        </w:rPr>
        <w:t xml:space="preserve"> instalace, montáž, připojení, revize,</w:t>
      </w:r>
      <w:r w:rsidR="00555981">
        <w:rPr>
          <w:rFonts w:ascii="Calibri" w:hAnsi="Calibri" w:cs="Calibri"/>
          <w:sz w:val="22"/>
          <w:szCs w:val="22"/>
        </w:rPr>
        <w:t xml:space="preserve"> </w:t>
      </w:r>
      <w:r w:rsidR="00555981" w:rsidRPr="00555981">
        <w:rPr>
          <w:rFonts w:ascii="Calibri" w:hAnsi="Calibri" w:cs="Calibri"/>
          <w:sz w:val="22"/>
          <w:szCs w:val="22"/>
        </w:rPr>
        <w:t xml:space="preserve">předvedení </w:t>
      </w:r>
      <w:r w:rsidR="00555981">
        <w:rPr>
          <w:rFonts w:ascii="Calibri" w:hAnsi="Calibri" w:cs="Calibri"/>
          <w:sz w:val="22"/>
          <w:szCs w:val="22"/>
        </w:rPr>
        <w:t xml:space="preserve">předmětu </w:t>
      </w:r>
      <w:r w:rsidR="00B50ADE">
        <w:rPr>
          <w:rFonts w:ascii="Calibri" w:hAnsi="Calibri" w:cs="Calibri"/>
          <w:sz w:val="22"/>
          <w:szCs w:val="22"/>
        </w:rPr>
        <w:t>koupě</w:t>
      </w:r>
      <w:r w:rsidR="00F66A15">
        <w:rPr>
          <w:rFonts w:ascii="Calibri" w:hAnsi="Calibri" w:cs="Calibri"/>
          <w:sz w:val="22"/>
          <w:szCs w:val="22"/>
        </w:rPr>
        <w:t xml:space="preserve"> </w:t>
      </w:r>
      <w:r w:rsidRPr="00A33DCA">
        <w:rPr>
          <w:rFonts w:ascii="Calibri" w:hAnsi="Calibri" w:cs="Calibri"/>
          <w:sz w:val="22"/>
          <w:szCs w:val="22"/>
        </w:rPr>
        <w:t xml:space="preserve">a zaškolení kupujícího nebo osob jím určených ohledně způsobu užívání předmětu </w:t>
      </w:r>
      <w:r w:rsidR="00B50ADE">
        <w:rPr>
          <w:rFonts w:ascii="Calibri" w:hAnsi="Calibri" w:cs="Calibri"/>
          <w:sz w:val="22"/>
          <w:szCs w:val="22"/>
        </w:rPr>
        <w:t>koupě</w:t>
      </w:r>
      <w:r w:rsidRPr="00A33DCA">
        <w:rPr>
          <w:rFonts w:ascii="Calibri" w:hAnsi="Calibri" w:cs="Calibri"/>
          <w:sz w:val="22"/>
          <w:szCs w:val="22"/>
        </w:rPr>
        <w:t>.</w:t>
      </w:r>
    </w:p>
    <w:p w:rsidR="00876738" w:rsidRDefault="00876738" w:rsidP="00AC5121">
      <w:pPr>
        <w:pStyle w:val="rove2"/>
        <w:numPr>
          <w:ilvl w:val="0"/>
          <w:numId w:val="8"/>
        </w:numPr>
        <w:rPr>
          <w:rFonts w:ascii="Calibri" w:hAnsi="Calibri" w:cs="Calibri"/>
          <w:sz w:val="22"/>
          <w:szCs w:val="22"/>
        </w:rPr>
      </w:pPr>
      <w:r w:rsidRPr="00876738">
        <w:rPr>
          <w:rFonts w:ascii="Calibri" w:hAnsi="Calibri" w:cs="Calibri"/>
          <w:sz w:val="22"/>
          <w:szCs w:val="22"/>
        </w:rPr>
        <w:t xml:space="preserve">Překročení </w:t>
      </w:r>
      <w:r>
        <w:rPr>
          <w:rFonts w:ascii="Calibri" w:hAnsi="Calibri" w:cs="Calibri"/>
          <w:sz w:val="22"/>
          <w:szCs w:val="22"/>
        </w:rPr>
        <w:t>kupní</w:t>
      </w:r>
      <w:r w:rsidRPr="00876738">
        <w:rPr>
          <w:rFonts w:ascii="Calibri" w:hAnsi="Calibri" w:cs="Calibri"/>
          <w:sz w:val="22"/>
          <w:szCs w:val="22"/>
        </w:rPr>
        <w:t xml:space="preserve"> ceny je možné pouze dojde-li k účinnosti změn právních předpisů týkajících se výše daně z přidané hodnoty. V tomto případě bude celková cena upravena podle výše sazeb DPH platných v době vzniku zdanitelného plnění.</w:t>
      </w:r>
    </w:p>
    <w:p w:rsidR="0004375C" w:rsidRDefault="0004375C" w:rsidP="0004375C">
      <w:pPr>
        <w:pStyle w:val="rove2"/>
        <w:numPr>
          <w:ilvl w:val="0"/>
          <w:numId w:val="0"/>
        </w:numPr>
        <w:spacing w:after="0"/>
        <w:ind w:left="720"/>
        <w:rPr>
          <w:rFonts w:ascii="Calibri" w:hAnsi="Calibri" w:cs="Calibri"/>
          <w:sz w:val="22"/>
          <w:szCs w:val="22"/>
        </w:rPr>
      </w:pPr>
    </w:p>
    <w:p w:rsidR="00555981" w:rsidRDefault="00555981" w:rsidP="00555981">
      <w:pPr>
        <w:pStyle w:val="rove1"/>
        <w:numPr>
          <w:ilvl w:val="0"/>
          <w:numId w:val="0"/>
        </w:numPr>
        <w:spacing w:before="0" w:after="0"/>
        <w:jc w:val="center"/>
        <w:rPr>
          <w:rFonts w:ascii="Calibri" w:hAnsi="Calibri" w:cs="Calibri"/>
          <w:color w:val="000000"/>
          <w:sz w:val="22"/>
          <w:szCs w:val="22"/>
        </w:rPr>
      </w:pPr>
      <w:r>
        <w:rPr>
          <w:rFonts w:ascii="Calibri" w:hAnsi="Calibri" w:cs="Calibri"/>
          <w:color w:val="000000"/>
          <w:sz w:val="22"/>
          <w:szCs w:val="22"/>
        </w:rPr>
        <w:t>VI.</w:t>
      </w:r>
    </w:p>
    <w:p w:rsidR="002E5F11" w:rsidRDefault="002E5F11" w:rsidP="00555981">
      <w:pPr>
        <w:pStyle w:val="rove1"/>
        <w:numPr>
          <w:ilvl w:val="0"/>
          <w:numId w:val="0"/>
        </w:numPr>
        <w:spacing w:before="0" w:after="0"/>
        <w:jc w:val="center"/>
        <w:rPr>
          <w:rFonts w:ascii="Calibri" w:hAnsi="Calibri" w:cs="Calibri"/>
          <w:color w:val="000000"/>
          <w:sz w:val="22"/>
          <w:szCs w:val="22"/>
        </w:rPr>
      </w:pPr>
      <w:r w:rsidRPr="00A33DCA">
        <w:rPr>
          <w:rFonts w:ascii="Calibri" w:hAnsi="Calibri" w:cs="Calibri"/>
          <w:color w:val="000000"/>
          <w:sz w:val="22"/>
          <w:szCs w:val="22"/>
        </w:rPr>
        <w:t>Platební podmínky</w:t>
      </w:r>
    </w:p>
    <w:p w:rsidR="00FC50DE" w:rsidRPr="00FC50DE" w:rsidRDefault="00FC50DE" w:rsidP="00FC50DE">
      <w:pPr>
        <w:pStyle w:val="rove2"/>
        <w:numPr>
          <w:ilvl w:val="0"/>
          <w:numId w:val="0"/>
        </w:numPr>
        <w:spacing w:after="0"/>
        <w:ind w:left="794"/>
      </w:pPr>
    </w:p>
    <w:p w:rsidR="002E5F11" w:rsidRPr="00A33DCA" w:rsidRDefault="002E5F11" w:rsidP="00AC5121">
      <w:pPr>
        <w:pStyle w:val="rove2"/>
        <w:numPr>
          <w:ilvl w:val="0"/>
          <w:numId w:val="9"/>
        </w:numPr>
        <w:rPr>
          <w:rFonts w:ascii="Calibri" w:hAnsi="Calibri" w:cs="Calibri"/>
          <w:sz w:val="22"/>
          <w:szCs w:val="22"/>
        </w:rPr>
      </w:pPr>
      <w:r w:rsidRPr="00A33DCA">
        <w:rPr>
          <w:rFonts w:ascii="Calibri" w:hAnsi="Calibri" w:cs="Calibri"/>
          <w:sz w:val="22"/>
          <w:szCs w:val="22"/>
        </w:rPr>
        <w:t xml:space="preserve">Kupující se za </w:t>
      </w:r>
      <w:r w:rsidR="000431A9">
        <w:rPr>
          <w:rFonts w:ascii="Calibri" w:hAnsi="Calibri" w:cs="Calibri"/>
          <w:sz w:val="22"/>
          <w:szCs w:val="22"/>
        </w:rPr>
        <w:t xml:space="preserve">předmět </w:t>
      </w:r>
      <w:r w:rsidR="00B50ADE">
        <w:rPr>
          <w:rFonts w:ascii="Calibri" w:hAnsi="Calibri" w:cs="Calibri"/>
          <w:sz w:val="22"/>
          <w:szCs w:val="22"/>
        </w:rPr>
        <w:t>koupě</w:t>
      </w:r>
      <w:r w:rsidR="000431A9">
        <w:rPr>
          <w:rFonts w:ascii="Calibri" w:hAnsi="Calibri" w:cs="Calibri"/>
          <w:sz w:val="22"/>
          <w:szCs w:val="22"/>
        </w:rPr>
        <w:t xml:space="preserve"> poskytnutý</w:t>
      </w:r>
      <w:r w:rsidRPr="00A33DCA">
        <w:rPr>
          <w:rFonts w:ascii="Calibri" w:hAnsi="Calibri" w:cs="Calibri"/>
          <w:sz w:val="22"/>
          <w:szCs w:val="22"/>
        </w:rPr>
        <w:t xml:space="preserve"> prodávajícím dle této smlouvy zavazuje zaplatit prodávajícímu kupní cenu, a to řádně a včas.</w:t>
      </w:r>
    </w:p>
    <w:p w:rsidR="004735A0" w:rsidRDefault="004735A0" w:rsidP="00AC5121">
      <w:pPr>
        <w:pStyle w:val="rove2"/>
        <w:numPr>
          <w:ilvl w:val="0"/>
          <w:numId w:val="9"/>
        </w:numPr>
        <w:rPr>
          <w:rFonts w:ascii="Calibri" w:hAnsi="Calibri" w:cs="Calibri"/>
          <w:sz w:val="22"/>
          <w:szCs w:val="22"/>
        </w:rPr>
      </w:pPr>
      <w:r>
        <w:rPr>
          <w:rFonts w:ascii="Calibri" w:hAnsi="Calibri" w:cs="Calibri"/>
          <w:sz w:val="22"/>
          <w:szCs w:val="22"/>
        </w:rPr>
        <w:t>Prodávající se zavazuje vystavit dva originály faktur (daňových dokladů).</w:t>
      </w:r>
    </w:p>
    <w:p w:rsidR="002E5F11" w:rsidRPr="00A33DCA" w:rsidRDefault="002E5F11" w:rsidP="00AC5121">
      <w:pPr>
        <w:pStyle w:val="rove2"/>
        <w:numPr>
          <w:ilvl w:val="0"/>
          <w:numId w:val="9"/>
        </w:numPr>
        <w:rPr>
          <w:rFonts w:ascii="Calibri" w:hAnsi="Calibri" w:cs="Calibri"/>
          <w:sz w:val="22"/>
          <w:szCs w:val="22"/>
        </w:rPr>
      </w:pPr>
      <w:r w:rsidRPr="00A33DCA">
        <w:rPr>
          <w:rFonts w:ascii="Calibri" w:hAnsi="Calibri" w:cs="Calibri"/>
          <w:sz w:val="22"/>
          <w:szCs w:val="22"/>
        </w:rPr>
        <w:t xml:space="preserve">Splatnost faktury je 30 dnů ode dne vystavení řádného a úplného daňového dokladu, jehož nedílnou přílohou musí být vždy originál potvrzeného </w:t>
      </w:r>
      <w:r w:rsidR="00F15A5F">
        <w:rPr>
          <w:rFonts w:ascii="Calibri" w:hAnsi="Calibri" w:cs="Calibri"/>
          <w:sz w:val="22"/>
          <w:szCs w:val="22"/>
        </w:rPr>
        <w:t>předávacího protokolu</w:t>
      </w:r>
      <w:r w:rsidRPr="00A33DCA">
        <w:rPr>
          <w:rFonts w:ascii="Calibri" w:hAnsi="Calibri" w:cs="Calibri"/>
          <w:sz w:val="22"/>
          <w:szCs w:val="22"/>
        </w:rPr>
        <w:t xml:space="preserve"> dle čl. </w:t>
      </w:r>
      <w:r w:rsidR="00B41FE1" w:rsidRPr="00FD1899">
        <w:rPr>
          <w:rFonts w:ascii="Calibri" w:hAnsi="Calibri" w:cs="Calibri"/>
          <w:sz w:val="22"/>
          <w:szCs w:val="22"/>
        </w:rPr>
        <w:t xml:space="preserve">VIII. odst. </w:t>
      </w:r>
      <w:r w:rsidRPr="00FD1899">
        <w:rPr>
          <w:rFonts w:ascii="Calibri" w:hAnsi="Calibri" w:cs="Calibri"/>
          <w:sz w:val="22"/>
          <w:szCs w:val="22"/>
        </w:rPr>
        <w:t>1 a 2 této</w:t>
      </w:r>
      <w:r w:rsidRPr="00A33DCA">
        <w:rPr>
          <w:rFonts w:ascii="Calibri" w:hAnsi="Calibri" w:cs="Calibri"/>
          <w:sz w:val="22"/>
          <w:szCs w:val="22"/>
        </w:rPr>
        <w:t xml:space="preserve"> smlouvy, jako podklad pro správnost vyúčtování kupní ceny.</w:t>
      </w:r>
    </w:p>
    <w:p w:rsidR="002E5F11" w:rsidRPr="00A33DCA" w:rsidRDefault="002E5F11" w:rsidP="00AC5121">
      <w:pPr>
        <w:pStyle w:val="rove2"/>
        <w:numPr>
          <w:ilvl w:val="0"/>
          <w:numId w:val="9"/>
        </w:numPr>
        <w:rPr>
          <w:rFonts w:ascii="Calibri" w:hAnsi="Calibri" w:cs="Calibri"/>
          <w:sz w:val="22"/>
          <w:szCs w:val="22"/>
        </w:rPr>
      </w:pPr>
      <w:r w:rsidRPr="00A33DCA">
        <w:rPr>
          <w:rFonts w:ascii="Calibri" w:hAnsi="Calibri" w:cs="Calibri"/>
          <w:sz w:val="22"/>
          <w:szCs w:val="22"/>
        </w:rPr>
        <w:t>Faktura na provedenou dodávku předmět</w:t>
      </w:r>
      <w:r w:rsidR="000431A9">
        <w:rPr>
          <w:rFonts w:ascii="Calibri" w:hAnsi="Calibri" w:cs="Calibri"/>
          <w:sz w:val="22"/>
          <w:szCs w:val="22"/>
        </w:rPr>
        <w:t>u</w:t>
      </w:r>
      <w:r w:rsidRPr="00A33DCA">
        <w:rPr>
          <w:rFonts w:ascii="Calibri" w:hAnsi="Calibri" w:cs="Calibri"/>
          <w:sz w:val="22"/>
          <w:szCs w:val="22"/>
        </w:rPr>
        <w:t xml:space="preserve"> </w:t>
      </w:r>
      <w:r w:rsidR="00B50ADE">
        <w:rPr>
          <w:rFonts w:ascii="Calibri" w:hAnsi="Calibri" w:cs="Calibri"/>
          <w:sz w:val="22"/>
          <w:szCs w:val="22"/>
        </w:rPr>
        <w:t>koupě</w:t>
      </w:r>
      <w:r w:rsidRPr="00A33DCA">
        <w:rPr>
          <w:rFonts w:ascii="Calibri" w:hAnsi="Calibri" w:cs="Calibri"/>
          <w:sz w:val="22"/>
          <w:szCs w:val="22"/>
        </w:rPr>
        <w:t xml:space="preserve"> bude vystavena do 15 dnů od uskutečnění zdanitelného plnění (tj. od data předání a převzetí </w:t>
      </w:r>
      <w:r w:rsidR="000431A9">
        <w:rPr>
          <w:rFonts w:ascii="Calibri" w:hAnsi="Calibri" w:cs="Calibri"/>
          <w:sz w:val="22"/>
          <w:szCs w:val="22"/>
        </w:rPr>
        <w:t xml:space="preserve">předmětu </w:t>
      </w:r>
      <w:r w:rsidR="00B50ADE">
        <w:rPr>
          <w:rFonts w:ascii="Calibri" w:hAnsi="Calibri" w:cs="Calibri"/>
          <w:sz w:val="22"/>
          <w:szCs w:val="22"/>
        </w:rPr>
        <w:t>koupě</w:t>
      </w:r>
      <w:r w:rsidR="000431A9">
        <w:rPr>
          <w:rFonts w:ascii="Calibri" w:hAnsi="Calibri" w:cs="Calibri"/>
          <w:sz w:val="22"/>
          <w:szCs w:val="22"/>
        </w:rPr>
        <w:t xml:space="preserve"> </w:t>
      </w:r>
      <w:r w:rsidR="004735A0">
        <w:rPr>
          <w:rFonts w:ascii="Calibri" w:hAnsi="Calibri" w:cs="Calibri"/>
          <w:sz w:val="22"/>
          <w:szCs w:val="22"/>
        </w:rPr>
        <w:t xml:space="preserve">uvedeném na </w:t>
      </w:r>
      <w:r w:rsidR="00F15A5F">
        <w:rPr>
          <w:rFonts w:ascii="Calibri" w:hAnsi="Calibri" w:cs="Calibri"/>
          <w:sz w:val="22"/>
          <w:szCs w:val="22"/>
        </w:rPr>
        <w:t>předávacím protokolu</w:t>
      </w:r>
      <w:r w:rsidR="004735A0">
        <w:rPr>
          <w:rFonts w:ascii="Calibri" w:hAnsi="Calibri" w:cs="Calibri"/>
          <w:sz w:val="22"/>
          <w:szCs w:val="22"/>
        </w:rPr>
        <w:t xml:space="preserve">) a </w:t>
      </w:r>
      <w:r w:rsidRPr="00A33DCA">
        <w:rPr>
          <w:rFonts w:ascii="Calibri" w:hAnsi="Calibri" w:cs="Calibri"/>
          <w:sz w:val="22"/>
          <w:szCs w:val="22"/>
        </w:rPr>
        <w:t xml:space="preserve">musí splňovat náležitosti </w:t>
      </w:r>
      <w:r w:rsidR="000431A9">
        <w:rPr>
          <w:rFonts w:ascii="Calibri" w:hAnsi="Calibri" w:cs="Calibri"/>
          <w:sz w:val="22"/>
          <w:szCs w:val="22"/>
        </w:rPr>
        <w:t xml:space="preserve">daňového a účetního dokladu podle </w:t>
      </w:r>
      <w:r w:rsidR="00B41FE1">
        <w:rPr>
          <w:rFonts w:ascii="Calibri" w:hAnsi="Calibri" w:cs="Calibri"/>
          <w:sz w:val="22"/>
          <w:szCs w:val="22"/>
        </w:rPr>
        <w:t>zákona č. 563/1991 Sb</w:t>
      </w:r>
      <w:r w:rsidR="000431A9">
        <w:rPr>
          <w:rFonts w:ascii="Calibri" w:hAnsi="Calibri" w:cs="Calibri"/>
          <w:sz w:val="22"/>
          <w:szCs w:val="22"/>
        </w:rPr>
        <w:t xml:space="preserve">., o účetnictví, ve znění </w:t>
      </w:r>
      <w:r w:rsidR="000431A9" w:rsidRPr="00025412">
        <w:rPr>
          <w:rFonts w:ascii="Calibri" w:hAnsi="Calibri" w:cs="Calibri"/>
          <w:sz w:val="22"/>
          <w:szCs w:val="22"/>
        </w:rPr>
        <w:t>pozdějších předpisů a zákona č. 235/2004 Sb., o dani z přidané hodnoty, ve znění pozdějších předpisů</w:t>
      </w:r>
      <w:r w:rsidR="00025412" w:rsidRPr="00CF68C6">
        <w:rPr>
          <w:rFonts w:ascii="Calibri" w:hAnsi="Calibri" w:cs="Calibri"/>
          <w:sz w:val="22"/>
          <w:szCs w:val="22"/>
        </w:rPr>
        <w:t>.</w:t>
      </w:r>
      <w:r w:rsidR="00025412" w:rsidRPr="00025412">
        <w:rPr>
          <w:rFonts w:ascii="Calibri" w:hAnsi="Calibri" w:cs="Calibri"/>
          <w:sz w:val="22"/>
          <w:szCs w:val="22"/>
        </w:rPr>
        <w:t xml:space="preserve"> </w:t>
      </w:r>
      <w:r w:rsidR="00FA09F4">
        <w:rPr>
          <w:rFonts w:ascii="Calibri" w:hAnsi="Calibri" w:cs="Calibri"/>
          <w:sz w:val="22"/>
          <w:szCs w:val="22"/>
        </w:rPr>
        <w:t>Oba originály faktury</w:t>
      </w:r>
      <w:r w:rsidR="00025412">
        <w:rPr>
          <w:rFonts w:ascii="Calibri" w:hAnsi="Calibri" w:cs="Calibri"/>
          <w:sz w:val="22"/>
          <w:szCs w:val="22"/>
        </w:rPr>
        <w:t xml:space="preserve"> musí</w:t>
      </w:r>
      <w:r w:rsidRPr="00A33DCA">
        <w:rPr>
          <w:rFonts w:ascii="Calibri" w:hAnsi="Calibri" w:cs="Calibri"/>
          <w:sz w:val="22"/>
          <w:szCs w:val="22"/>
        </w:rPr>
        <w:t xml:space="preserve"> být </w:t>
      </w:r>
      <w:r w:rsidR="00FA09F4">
        <w:rPr>
          <w:rFonts w:ascii="Calibri" w:hAnsi="Calibri" w:cs="Calibri"/>
          <w:sz w:val="22"/>
          <w:szCs w:val="22"/>
        </w:rPr>
        <w:t>dále zaslány</w:t>
      </w:r>
      <w:r w:rsidRPr="00A33DCA">
        <w:rPr>
          <w:rFonts w:ascii="Calibri" w:hAnsi="Calibri" w:cs="Calibri"/>
          <w:sz w:val="22"/>
          <w:szCs w:val="22"/>
        </w:rPr>
        <w:t xml:space="preserve"> na adresu kupujícího uvedenou v záhlaví této smlouvy. V opačném případě má kupující právo fakturu do 15 dnů od doručení vrátit k doplnění či opravě bez toho, že by byl v prodlení s úhradou. Tímto úkonem se přeruší lhůta splatnosti a nová lhůta splatnosti začne běžet dnem doručení opravené faktury kupujícímu. Ohledně úhrady kupní ceny či její nesplacené části se v takových případech kupující neocitá v prodlení. </w:t>
      </w:r>
    </w:p>
    <w:p w:rsidR="002E5F11" w:rsidRPr="00A33DCA" w:rsidRDefault="002E5F11" w:rsidP="00AC5121">
      <w:pPr>
        <w:pStyle w:val="rove2"/>
        <w:numPr>
          <w:ilvl w:val="0"/>
          <w:numId w:val="9"/>
        </w:numPr>
        <w:rPr>
          <w:rFonts w:ascii="Calibri" w:hAnsi="Calibri" w:cs="Calibri"/>
          <w:sz w:val="22"/>
          <w:szCs w:val="22"/>
        </w:rPr>
      </w:pPr>
      <w:r w:rsidRPr="00A33DCA">
        <w:rPr>
          <w:rFonts w:ascii="Calibri" w:hAnsi="Calibri" w:cs="Calibri"/>
          <w:sz w:val="22"/>
          <w:szCs w:val="22"/>
        </w:rPr>
        <w:t>Termínem úhrady se rozumí den odepsání z účtu kupujícího.</w:t>
      </w:r>
    </w:p>
    <w:p w:rsidR="002E5F11" w:rsidRPr="00A33DCA" w:rsidRDefault="002E5F11" w:rsidP="00AC5121">
      <w:pPr>
        <w:pStyle w:val="rove2"/>
        <w:numPr>
          <w:ilvl w:val="0"/>
          <w:numId w:val="9"/>
        </w:numPr>
        <w:rPr>
          <w:rFonts w:ascii="Calibri" w:hAnsi="Calibri" w:cs="Calibri"/>
          <w:sz w:val="22"/>
          <w:szCs w:val="22"/>
        </w:rPr>
      </w:pPr>
      <w:r w:rsidRPr="00A33DCA">
        <w:rPr>
          <w:rFonts w:ascii="Calibri" w:hAnsi="Calibri" w:cs="Calibri"/>
          <w:sz w:val="22"/>
          <w:szCs w:val="22"/>
        </w:rPr>
        <w:lastRenderedPageBreak/>
        <w:t>Smluvní strany si sjednávají, že jakoukoli pohledávku vzniklou na základě této smlouvy, lze postoupit na třetí osobu pouze s předchozím písemným souhlasem strany, proti níž taková pohledávka směřuje.</w:t>
      </w:r>
    </w:p>
    <w:p w:rsidR="002E5F11" w:rsidRPr="00A33DCA" w:rsidRDefault="002E5F11" w:rsidP="00AC5121">
      <w:pPr>
        <w:pStyle w:val="rove2"/>
        <w:numPr>
          <w:ilvl w:val="0"/>
          <w:numId w:val="9"/>
        </w:numPr>
        <w:rPr>
          <w:rFonts w:ascii="Calibri" w:hAnsi="Calibri" w:cs="Calibri"/>
          <w:color w:val="000000"/>
          <w:sz w:val="22"/>
          <w:szCs w:val="22"/>
        </w:rPr>
      </w:pPr>
      <w:r w:rsidRPr="00A33DCA">
        <w:rPr>
          <w:rFonts w:ascii="Calibri" w:hAnsi="Calibri" w:cs="Calibri"/>
          <w:color w:val="000000"/>
          <w:sz w:val="22"/>
          <w:szCs w:val="22"/>
        </w:rPr>
        <w:t>Prodávající se zavazuje, že na jím vydaných daňových dokladech bude uvádět pouze čísla tuzemských bankovních účtů, která jsou správcem daně zveřejněna způsobem umožňujícím dálkový přístup (§ 98 písm. d)  zákona č.235/2004 Sb., o dani z přidané hodnoty</w:t>
      </w:r>
      <w:r w:rsidR="00263C61">
        <w:rPr>
          <w:rFonts w:ascii="Calibri" w:hAnsi="Calibri" w:cs="Calibri"/>
          <w:color w:val="000000"/>
          <w:sz w:val="22"/>
          <w:szCs w:val="22"/>
        </w:rPr>
        <w:t xml:space="preserve">, </w:t>
      </w:r>
      <w:r w:rsidR="00263C61">
        <w:rPr>
          <w:rFonts w:ascii="Calibri" w:hAnsi="Calibri" w:cs="Calibri"/>
          <w:sz w:val="22"/>
          <w:szCs w:val="22"/>
        </w:rPr>
        <w:t>ve znění pozdějších předpisů</w:t>
      </w:r>
      <w:r w:rsidRPr="00A33DCA">
        <w:rPr>
          <w:rFonts w:ascii="Calibri" w:hAnsi="Calibri" w:cs="Calibri"/>
          <w:color w:val="000000"/>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w:t>
      </w:r>
      <w:r w:rsidRPr="00A33DCA">
        <w:rPr>
          <w:rFonts w:ascii="Calibri" w:hAnsi="Calibri" w:cs="Calibri"/>
          <w:iCs/>
          <w:color w:val="000000"/>
          <w:sz w:val="22"/>
          <w:szCs w:val="22"/>
        </w:rPr>
        <w:t>oprávněn odvést částku DPH z příslušného plnění přímo na účet finančnímu úřadu.</w:t>
      </w:r>
      <w:r w:rsidRPr="00A33DCA">
        <w:rPr>
          <w:rFonts w:ascii="Calibri" w:hAnsi="Calibri" w:cs="Calibri"/>
          <w:color w:val="000000"/>
          <w:sz w:val="22"/>
          <w:szCs w:val="22"/>
        </w:rPr>
        <w:t xml:space="preserve"> Smluvní strany si sjednávají, že takto prodávajícímu nevyplacenou částku DPH odvede správci daně sám kupující v souladu s ustanovením § 109a zákona č. 235/2004 Sb.</w:t>
      </w:r>
      <w:r w:rsidR="00263C61">
        <w:rPr>
          <w:rFonts w:ascii="Calibri" w:hAnsi="Calibri" w:cs="Calibri"/>
          <w:color w:val="000000"/>
          <w:sz w:val="22"/>
          <w:szCs w:val="22"/>
        </w:rPr>
        <w:t>,</w:t>
      </w:r>
      <w:r w:rsidRPr="00A33DCA">
        <w:rPr>
          <w:rFonts w:ascii="Calibri" w:hAnsi="Calibri" w:cs="Calibri"/>
          <w:color w:val="000000"/>
          <w:sz w:val="22"/>
          <w:szCs w:val="22"/>
        </w:rPr>
        <w:t xml:space="preserve"> o dani z přidané hodnoty</w:t>
      </w:r>
      <w:r w:rsidR="00263C61">
        <w:rPr>
          <w:rFonts w:ascii="Calibri" w:hAnsi="Calibri" w:cs="Calibri"/>
          <w:color w:val="000000"/>
          <w:sz w:val="22"/>
          <w:szCs w:val="22"/>
        </w:rPr>
        <w:t xml:space="preserve">, </w:t>
      </w:r>
      <w:r w:rsidR="00263C61">
        <w:rPr>
          <w:rFonts w:ascii="Calibri" w:hAnsi="Calibri" w:cs="Calibri"/>
          <w:sz w:val="22"/>
          <w:szCs w:val="22"/>
        </w:rPr>
        <w:t>ve znění pozdějších předpisů</w:t>
      </w:r>
      <w:r w:rsidRPr="00A33DCA">
        <w:rPr>
          <w:rFonts w:ascii="Calibri" w:hAnsi="Calibri" w:cs="Calibri"/>
          <w:color w:val="000000"/>
          <w:sz w:val="22"/>
          <w:szCs w:val="22"/>
        </w:rPr>
        <w:t>.</w:t>
      </w:r>
    </w:p>
    <w:p w:rsidR="002E5F11" w:rsidRDefault="002E5F11" w:rsidP="00AC5121">
      <w:pPr>
        <w:pStyle w:val="rove2"/>
        <w:numPr>
          <w:ilvl w:val="0"/>
          <w:numId w:val="9"/>
        </w:numPr>
        <w:rPr>
          <w:rFonts w:ascii="Calibri" w:hAnsi="Calibri" w:cs="Calibri"/>
          <w:color w:val="000000"/>
          <w:sz w:val="22"/>
          <w:szCs w:val="22"/>
        </w:rPr>
      </w:pPr>
      <w:r w:rsidRPr="00A33DCA">
        <w:rPr>
          <w:rFonts w:ascii="Calibri" w:hAnsi="Calibri" w:cs="Calibri"/>
          <w:color w:val="000000"/>
          <w:sz w:val="22"/>
          <w:szCs w:val="22"/>
        </w:rPr>
        <w:t xml:space="preserve">V případě, že se prodávající stane tzv. nespolehlivým plátcem DPH ve smyslu §106a zák. č. 235/2004 Sb., o dani z přidané hodnoty, </w:t>
      </w:r>
      <w:r w:rsidR="00263C61">
        <w:rPr>
          <w:rFonts w:ascii="Calibri" w:hAnsi="Calibri" w:cs="Calibri"/>
          <w:sz w:val="22"/>
          <w:szCs w:val="22"/>
        </w:rPr>
        <w:t>ve znění pozdějších předpisů,</w:t>
      </w:r>
      <w:r w:rsidR="00263C61" w:rsidRPr="00A33DCA">
        <w:rPr>
          <w:rFonts w:ascii="Calibri" w:hAnsi="Calibri" w:cs="Calibri"/>
          <w:color w:val="000000"/>
          <w:sz w:val="22"/>
          <w:szCs w:val="22"/>
        </w:rPr>
        <w:t xml:space="preserve"> </w:t>
      </w:r>
      <w:r w:rsidRPr="00A33DCA">
        <w:rPr>
          <w:rFonts w:ascii="Calibri" w:hAnsi="Calibri" w:cs="Calibri"/>
          <w:color w:val="000000"/>
          <w:sz w:val="22"/>
          <w:szCs w:val="22"/>
        </w:rPr>
        <w:t>je kupující oprávněn odvést částku DPH z příslušného plnění přímo na účet finančnímu úřadu, a to v návaznosti na §109 a §109a zákona č. 235/2004 Sb., o dani z přidané hodnoty</w:t>
      </w:r>
      <w:r w:rsidR="00263C61">
        <w:rPr>
          <w:rFonts w:ascii="Calibri" w:hAnsi="Calibri" w:cs="Calibri"/>
          <w:color w:val="000000"/>
          <w:sz w:val="22"/>
          <w:szCs w:val="22"/>
        </w:rPr>
        <w:t xml:space="preserve">, </w:t>
      </w:r>
      <w:r w:rsidR="00263C61">
        <w:rPr>
          <w:rFonts w:ascii="Calibri" w:hAnsi="Calibri" w:cs="Calibri"/>
          <w:sz w:val="22"/>
          <w:szCs w:val="22"/>
        </w:rPr>
        <w:t>ve znění pozdějších předpisů</w:t>
      </w:r>
      <w:r w:rsidRPr="00A33DCA">
        <w:rPr>
          <w:rFonts w:ascii="Calibri" w:hAnsi="Calibri" w:cs="Calibri"/>
          <w:color w:val="000000"/>
          <w:sz w:val="22"/>
          <w:szCs w:val="22"/>
        </w:rPr>
        <w:t>. V takovém případě tuto skutečnost kupující oznámí prodávajícímu a úhradou DPH na účet finančního úřadu se pohledávka kupujícího vůči prodávajícímu v částce uhrazené DPH považuje bez ohledu na další ustanovení této smlouvy za uhrazenou. Skutečnost, že se prodávající stal tzv. nespolehlivým plátcem DPH</w:t>
      </w:r>
      <w:r w:rsidR="00B60635">
        <w:rPr>
          <w:rFonts w:ascii="Calibri" w:hAnsi="Calibri" w:cs="Calibri"/>
          <w:color w:val="000000"/>
          <w:sz w:val="22"/>
          <w:szCs w:val="22"/>
        </w:rPr>
        <w:t>,</w:t>
      </w:r>
      <w:r w:rsidRPr="00A33DCA">
        <w:rPr>
          <w:rFonts w:ascii="Calibri" w:hAnsi="Calibri" w:cs="Calibri"/>
          <w:color w:val="000000"/>
          <w:sz w:val="22"/>
          <w:szCs w:val="22"/>
        </w:rPr>
        <w:t xml:space="preserve"> bude ověřena z veřejně dostupného registru</w:t>
      </w:r>
      <w:r w:rsidRPr="00A33DCA">
        <w:rPr>
          <w:rFonts w:ascii="Calibri" w:eastAsia="Arial" w:hAnsi="Calibri" w:cs="Calibri"/>
          <w:color w:val="000000"/>
          <w:sz w:val="22"/>
          <w:szCs w:val="22"/>
        </w:rPr>
        <w:t xml:space="preserve"> </w:t>
      </w:r>
      <w:proofErr w:type="spellStart"/>
      <w:r w:rsidRPr="00A33DCA">
        <w:rPr>
          <w:rFonts w:ascii="Calibri" w:hAnsi="Calibri" w:cs="Calibri"/>
          <w:color w:val="000000"/>
          <w:sz w:val="22"/>
          <w:szCs w:val="22"/>
        </w:rPr>
        <w:t>Registru</w:t>
      </w:r>
      <w:proofErr w:type="spellEnd"/>
      <w:r w:rsidRPr="00A33DCA">
        <w:rPr>
          <w:rFonts w:ascii="Calibri" w:hAnsi="Calibri" w:cs="Calibri"/>
          <w:color w:val="000000"/>
          <w:sz w:val="22"/>
          <w:szCs w:val="22"/>
        </w:rPr>
        <w:t xml:space="preserve"> plátců DPH a identifikovaných osob, což prodávající výslovně akceptuje a nebude činit sporným.</w:t>
      </w:r>
    </w:p>
    <w:p w:rsidR="00B64D47" w:rsidRDefault="00B64D47" w:rsidP="0004375C">
      <w:pPr>
        <w:pStyle w:val="rove2"/>
        <w:numPr>
          <w:ilvl w:val="0"/>
          <w:numId w:val="0"/>
        </w:numPr>
        <w:spacing w:after="0"/>
        <w:ind w:left="720"/>
        <w:rPr>
          <w:rFonts w:ascii="Calibri" w:hAnsi="Calibri" w:cs="Calibri"/>
          <w:color w:val="000000"/>
          <w:sz w:val="22"/>
          <w:szCs w:val="22"/>
        </w:rPr>
      </w:pPr>
    </w:p>
    <w:p w:rsidR="00B64D47" w:rsidRPr="00B64D47" w:rsidRDefault="00B64D47" w:rsidP="00B64D47">
      <w:pPr>
        <w:pStyle w:val="rove1"/>
        <w:numPr>
          <w:ilvl w:val="0"/>
          <w:numId w:val="0"/>
        </w:numPr>
        <w:spacing w:before="0" w:after="0"/>
        <w:jc w:val="center"/>
        <w:rPr>
          <w:rFonts w:ascii="Calibri" w:hAnsi="Calibri" w:cs="Calibri"/>
          <w:color w:val="000000"/>
          <w:sz w:val="22"/>
          <w:szCs w:val="22"/>
        </w:rPr>
      </w:pPr>
      <w:r w:rsidRPr="00B64D47">
        <w:rPr>
          <w:rFonts w:ascii="Calibri" w:hAnsi="Calibri" w:cs="Calibri"/>
          <w:color w:val="000000"/>
          <w:sz w:val="22"/>
          <w:szCs w:val="22"/>
        </w:rPr>
        <w:t>VII.</w:t>
      </w:r>
    </w:p>
    <w:p w:rsidR="002E5F11" w:rsidRDefault="002E5F11" w:rsidP="00B64D47">
      <w:pPr>
        <w:pStyle w:val="rove1"/>
        <w:numPr>
          <w:ilvl w:val="0"/>
          <w:numId w:val="0"/>
        </w:numPr>
        <w:spacing w:before="0" w:after="0"/>
        <w:jc w:val="center"/>
        <w:rPr>
          <w:rFonts w:ascii="Calibri" w:hAnsi="Calibri" w:cs="Calibri"/>
          <w:color w:val="000000"/>
          <w:sz w:val="22"/>
          <w:szCs w:val="22"/>
        </w:rPr>
      </w:pPr>
      <w:r w:rsidRPr="00B64D47">
        <w:rPr>
          <w:rFonts w:ascii="Calibri" w:hAnsi="Calibri" w:cs="Calibri"/>
          <w:color w:val="000000"/>
          <w:sz w:val="22"/>
          <w:szCs w:val="22"/>
        </w:rPr>
        <w:t xml:space="preserve">Podmínky dodání předmětu </w:t>
      </w:r>
      <w:r w:rsidR="00B50ADE">
        <w:rPr>
          <w:rFonts w:ascii="Calibri" w:hAnsi="Calibri" w:cs="Calibri"/>
          <w:color w:val="000000"/>
          <w:sz w:val="22"/>
          <w:szCs w:val="22"/>
        </w:rPr>
        <w:t>koupě</w:t>
      </w:r>
    </w:p>
    <w:p w:rsidR="00B64D47" w:rsidRPr="00B64D47" w:rsidRDefault="00B64D47" w:rsidP="00087F21">
      <w:pPr>
        <w:pStyle w:val="rove2"/>
        <w:numPr>
          <w:ilvl w:val="0"/>
          <w:numId w:val="0"/>
        </w:numPr>
        <w:spacing w:after="0"/>
        <w:ind w:left="794"/>
      </w:pPr>
    </w:p>
    <w:p w:rsidR="001C392F" w:rsidRDefault="001C392F" w:rsidP="001C392F">
      <w:pPr>
        <w:pStyle w:val="rove2"/>
        <w:numPr>
          <w:ilvl w:val="0"/>
          <w:numId w:val="10"/>
        </w:numPr>
        <w:rPr>
          <w:rFonts w:ascii="Calibri" w:hAnsi="Calibri" w:cs="Calibri"/>
          <w:sz w:val="22"/>
          <w:szCs w:val="22"/>
        </w:rPr>
      </w:pPr>
      <w:r>
        <w:rPr>
          <w:rFonts w:ascii="Calibri" w:hAnsi="Calibri" w:cs="Calibri"/>
          <w:sz w:val="22"/>
          <w:szCs w:val="22"/>
        </w:rPr>
        <w:t>Zboží, které je předmětem koupě, bude prodávajícím předáno a kupujícím převzato na základě</w:t>
      </w:r>
      <w:r>
        <w:rPr>
          <w:rFonts w:ascii="Calibri" w:hAnsi="Calibri" w:cs="Calibri"/>
          <w:color w:val="FF0000"/>
          <w:sz w:val="22"/>
          <w:szCs w:val="22"/>
        </w:rPr>
        <w:t xml:space="preserve"> </w:t>
      </w:r>
      <w:r>
        <w:rPr>
          <w:rFonts w:ascii="Calibri" w:hAnsi="Calibri" w:cs="Calibri"/>
          <w:sz w:val="22"/>
          <w:szCs w:val="22"/>
        </w:rPr>
        <w:t>předávacího protokolu potvrzeného zástupcem kupujícího, kde bude zboží jasně a srozumitelně specifikováno.</w:t>
      </w:r>
    </w:p>
    <w:p w:rsidR="002E5F11" w:rsidRPr="00FE73EB" w:rsidRDefault="002E5F11" w:rsidP="00AC5121">
      <w:pPr>
        <w:pStyle w:val="rove2"/>
        <w:numPr>
          <w:ilvl w:val="0"/>
          <w:numId w:val="10"/>
        </w:numPr>
        <w:rPr>
          <w:rFonts w:ascii="Calibri" w:hAnsi="Calibri" w:cs="Calibri"/>
          <w:sz w:val="22"/>
          <w:szCs w:val="22"/>
        </w:rPr>
      </w:pPr>
      <w:r w:rsidRPr="00A33DCA">
        <w:rPr>
          <w:rFonts w:ascii="Calibri" w:hAnsi="Calibri" w:cs="Calibri"/>
          <w:sz w:val="22"/>
          <w:szCs w:val="22"/>
        </w:rPr>
        <w:t xml:space="preserve">Osobami oprávněnými potvrdit </w:t>
      </w:r>
      <w:r w:rsidR="001C392F">
        <w:rPr>
          <w:rFonts w:ascii="Calibri" w:hAnsi="Calibri" w:cs="Calibri"/>
          <w:sz w:val="22"/>
          <w:szCs w:val="22"/>
        </w:rPr>
        <w:t>předávací protokol</w:t>
      </w:r>
      <w:r w:rsidRPr="00A33DCA">
        <w:rPr>
          <w:rFonts w:ascii="Calibri" w:hAnsi="Calibri" w:cs="Calibri"/>
          <w:sz w:val="22"/>
          <w:szCs w:val="22"/>
        </w:rPr>
        <w:t xml:space="preserve">, resp. </w:t>
      </w:r>
      <w:r w:rsidR="001C392F">
        <w:rPr>
          <w:rFonts w:ascii="Calibri" w:hAnsi="Calibri" w:cs="Calibri"/>
          <w:sz w:val="22"/>
          <w:szCs w:val="22"/>
        </w:rPr>
        <w:t>předávací protokol</w:t>
      </w:r>
      <w:r w:rsidRPr="00A33DCA">
        <w:rPr>
          <w:rFonts w:ascii="Calibri" w:hAnsi="Calibri" w:cs="Calibri"/>
          <w:sz w:val="22"/>
          <w:szCs w:val="22"/>
        </w:rPr>
        <w:t xml:space="preserve">y, v zastoupení kupujícího, za </w:t>
      </w:r>
      <w:r w:rsidRPr="00FE73EB">
        <w:rPr>
          <w:rFonts w:ascii="Calibri" w:hAnsi="Calibri" w:cs="Calibri"/>
          <w:sz w:val="22"/>
          <w:szCs w:val="22"/>
        </w:rPr>
        <w:t xml:space="preserve">předpokladu provedení pečlivé kontroly souladu dodávky </w:t>
      </w:r>
      <w:r w:rsidR="001C6B67" w:rsidRPr="00FE73EB">
        <w:rPr>
          <w:rFonts w:ascii="Calibri" w:hAnsi="Calibri" w:cs="Calibri"/>
          <w:sz w:val="22"/>
          <w:szCs w:val="22"/>
        </w:rPr>
        <w:t xml:space="preserve">předmětu </w:t>
      </w:r>
      <w:r w:rsidR="00B50ADE" w:rsidRPr="00FE73EB">
        <w:rPr>
          <w:rFonts w:ascii="Calibri" w:hAnsi="Calibri" w:cs="Calibri"/>
          <w:sz w:val="22"/>
          <w:szCs w:val="22"/>
        </w:rPr>
        <w:t>koupě</w:t>
      </w:r>
      <w:r w:rsidRPr="00FE73EB">
        <w:rPr>
          <w:rFonts w:ascii="Calibri" w:hAnsi="Calibri" w:cs="Calibri"/>
          <w:sz w:val="22"/>
          <w:szCs w:val="22"/>
        </w:rPr>
        <w:t xml:space="preserve"> s podmínkami dle této smlouvy a uvedení data převzetí, jsou:</w:t>
      </w:r>
    </w:p>
    <w:p w:rsidR="002E5F11" w:rsidRPr="00FE73EB" w:rsidRDefault="00FE73EB" w:rsidP="00B44EBE">
      <w:pPr>
        <w:pStyle w:val="Bezseznamu1"/>
        <w:spacing w:after="120"/>
        <w:ind w:left="709"/>
        <w:rPr>
          <w:rFonts w:cs="Calibri"/>
          <w:sz w:val="22"/>
          <w:szCs w:val="22"/>
        </w:rPr>
      </w:pPr>
      <w:r w:rsidRPr="00FE73EB">
        <w:rPr>
          <w:rFonts w:cs="Calibri"/>
          <w:bCs/>
          <w:sz w:val="22"/>
          <w:szCs w:val="22"/>
        </w:rPr>
        <w:t>Ing. Petr Konáš</w:t>
      </w:r>
      <w:r w:rsidR="002E5F11" w:rsidRPr="00FE73EB">
        <w:rPr>
          <w:rFonts w:cs="Calibri"/>
          <w:bCs/>
          <w:sz w:val="22"/>
          <w:szCs w:val="22"/>
        </w:rPr>
        <w:t xml:space="preserve"> - </w:t>
      </w:r>
      <w:r w:rsidRPr="00FE73EB">
        <w:rPr>
          <w:rFonts w:cs="Calibri"/>
          <w:bCs/>
          <w:sz w:val="22"/>
          <w:szCs w:val="22"/>
        </w:rPr>
        <w:t>zástupce pro OV</w:t>
      </w:r>
    </w:p>
    <w:p w:rsidR="000A472A" w:rsidRPr="00A33DCA" w:rsidRDefault="009E5FE4" w:rsidP="00B44EBE">
      <w:pPr>
        <w:pStyle w:val="Bezseznamu1"/>
        <w:spacing w:after="120"/>
        <w:ind w:left="709"/>
        <w:rPr>
          <w:rFonts w:cs="Calibri"/>
          <w:sz w:val="22"/>
          <w:szCs w:val="22"/>
        </w:rPr>
      </w:pPr>
      <w:r w:rsidRPr="00FE73EB">
        <w:rPr>
          <w:rFonts w:cs="Calibri"/>
          <w:sz w:val="22"/>
          <w:szCs w:val="22"/>
        </w:rPr>
        <w:t>kontakty</w:t>
      </w:r>
      <w:r w:rsidR="000A472A" w:rsidRPr="00FE73EB">
        <w:rPr>
          <w:rFonts w:cs="Calibri"/>
          <w:sz w:val="22"/>
          <w:szCs w:val="22"/>
        </w:rPr>
        <w:t xml:space="preserve">: </w:t>
      </w:r>
      <w:r w:rsidR="000A472A" w:rsidRPr="00FE73EB">
        <w:rPr>
          <w:rFonts w:cs="Calibri"/>
          <w:bCs/>
          <w:sz w:val="22"/>
          <w:szCs w:val="22"/>
        </w:rPr>
        <w:t xml:space="preserve">tel. </w:t>
      </w:r>
      <w:r w:rsidR="002439D6">
        <w:rPr>
          <w:rFonts w:cs="Calibri"/>
          <w:bCs/>
          <w:sz w:val="22"/>
          <w:szCs w:val="22"/>
        </w:rPr>
        <w:t>XXXXXXXXXXX</w:t>
      </w:r>
      <w:r w:rsidR="000A472A" w:rsidRPr="00FE73EB">
        <w:rPr>
          <w:rFonts w:cs="Calibri"/>
          <w:bCs/>
          <w:sz w:val="22"/>
          <w:szCs w:val="22"/>
        </w:rPr>
        <w:t>, e</w:t>
      </w:r>
      <w:r w:rsidR="000A472A" w:rsidRPr="00FE73EB">
        <w:rPr>
          <w:rFonts w:cs="Calibri"/>
          <w:sz w:val="22"/>
          <w:szCs w:val="22"/>
        </w:rPr>
        <w:t xml:space="preserve">-mail: </w:t>
      </w:r>
      <w:r w:rsidR="002439D6">
        <w:rPr>
          <w:rFonts w:cs="Calibri"/>
          <w:sz w:val="22"/>
          <w:szCs w:val="22"/>
        </w:rPr>
        <w:t>XXXXXXXXXXXXXXXXXX</w:t>
      </w:r>
    </w:p>
    <w:p w:rsidR="002E5F11" w:rsidRPr="00A33DCA" w:rsidRDefault="002E5F11" w:rsidP="00AC5121">
      <w:pPr>
        <w:pStyle w:val="rove2"/>
        <w:numPr>
          <w:ilvl w:val="0"/>
          <w:numId w:val="10"/>
        </w:numPr>
        <w:rPr>
          <w:rFonts w:ascii="Calibri" w:hAnsi="Calibri" w:cs="Calibri"/>
          <w:sz w:val="22"/>
          <w:szCs w:val="22"/>
        </w:rPr>
      </w:pPr>
      <w:r w:rsidRPr="00A33DCA">
        <w:rPr>
          <w:rFonts w:ascii="Calibri" w:hAnsi="Calibri" w:cs="Calibri"/>
          <w:sz w:val="22"/>
          <w:szCs w:val="22"/>
        </w:rPr>
        <w:t xml:space="preserve">Kupující je oprávněn odmítnout </w:t>
      </w:r>
      <w:r w:rsidR="001C6B67">
        <w:rPr>
          <w:rFonts w:ascii="Calibri" w:hAnsi="Calibri" w:cs="Calibri"/>
          <w:sz w:val="22"/>
          <w:szCs w:val="22"/>
        </w:rPr>
        <w:t xml:space="preserve">předmět </w:t>
      </w:r>
      <w:r w:rsidR="00B50ADE">
        <w:rPr>
          <w:rFonts w:ascii="Calibri" w:hAnsi="Calibri" w:cs="Calibri"/>
          <w:sz w:val="22"/>
          <w:szCs w:val="22"/>
        </w:rPr>
        <w:t>koupě</w:t>
      </w:r>
      <w:r w:rsidRPr="00A33DCA">
        <w:rPr>
          <w:rFonts w:ascii="Calibri" w:hAnsi="Calibri" w:cs="Calibri"/>
          <w:sz w:val="22"/>
          <w:szCs w:val="22"/>
        </w:rPr>
        <w:t xml:space="preserve"> převzít, bude-li se na něm či jeho části vyskytovat v okamžiku předání vad</w:t>
      </w:r>
      <w:r w:rsidR="006208E1">
        <w:rPr>
          <w:rFonts w:ascii="Calibri" w:hAnsi="Calibri" w:cs="Calibri"/>
          <w:sz w:val="22"/>
          <w:szCs w:val="22"/>
        </w:rPr>
        <w:t>a</w:t>
      </w:r>
      <w:r w:rsidRPr="00A33DCA">
        <w:rPr>
          <w:rFonts w:ascii="Calibri" w:hAnsi="Calibri" w:cs="Calibri"/>
          <w:sz w:val="22"/>
          <w:szCs w:val="22"/>
        </w:rPr>
        <w:t xml:space="preserve"> anebo </w:t>
      </w:r>
      <w:r w:rsidR="001C6B67">
        <w:rPr>
          <w:rFonts w:ascii="Calibri" w:hAnsi="Calibri" w:cs="Calibri"/>
          <w:sz w:val="22"/>
          <w:szCs w:val="22"/>
        </w:rPr>
        <w:t xml:space="preserve">předmět </w:t>
      </w:r>
      <w:r w:rsidR="00B50ADE">
        <w:rPr>
          <w:rFonts w:ascii="Calibri" w:hAnsi="Calibri" w:cs="Calibri"/>
          <w:sz w:val="22"/>
          <w:szCs w:val="22"/>
        </w:rPr>
        <w:t>koupě</w:t>
      </w:r>
      <w:r w:rsidR="001C6B67" w:rsidRPr="00A33DCA">
        <w:rPr>
          <w:rFonts w:ascii="Calibri" w:hAnsi="Calibri" w:cs="Calibri"/>
          <w:sz w:val="22"/>
          <w:szCs w:val="22"/>
        </w:rPr>
        <w:t xml:space="preserve"> </w:t>
      </w:r>
      <w:r w:rsidRPr="00A33DCA">
        <w:rPr>
          <w:rFonts w:ascii="Calibri" w:hAnsi="Calibri" w:cs="Calibri"/>
          <w:sz w:val="22"/>
          <w:szCs w:val="22"/>
        </w:rPr>
        <w:t>nebude splňovat požadova</w:t>
      </w:r>
      <w:r w:rsidR="001C6B67">
        <w:rPr>
          <w:rFonts w:ascii="Calibri" w:hAnsi="Calibri" w:cs="Calibri"/>
          <w:sz w:val="22"/>
          <w:szCs w:val="22"/>
        </w:rPr>
        <w:t>né technické parametry dle čl. II odst. 1</w:t>
      </w:r>
      <w:r w:rsidRPr="00A33DCA">
        <w:rPr>
          <w:rFonts w:ascii="Calibri" w:hAnsi="Calibri" w:cs="Calibri"/>
          <w:sz w:val="22"/>
          <w:szCs w:val="22"/>
        </w:rPr>
        <w:t xml:space="preserve"> této smlouvy.</w:t>
      </w:r>
    </w:p>
    <w:p w:rsidR="002E5F11" w:rsidRPr="00A33DCA" w:rsidRDefault="0038061E" w:rsidP="00AC5121">
      <w:pPr>
        <w:pStyle w:val="rove2"/>
        <w:numPr>
          <w:ilvl w:val="0"/>
          <w:numId w:val="10"/>
        </w:numPr>
        <w:rPr>
          <w:rFonts w:ascii="Calibri" w:hAnsi="Calibri" w:cs="Calibri"/>
          <w:sz w:val="22"/>
          <w:szCs w:val="22"/>
        </w:rPr>
      </w:pPr>
      <w:r>
        <w:rPr>
          <w:rFonts w:ascii="Calibri" w:hAnsi="Calibri" w:cs="Calibri"/>
          <w:sz w:val="22"/>
          <w:szCs w:val="22"/>
        </w:rPr>
        <w:t xml:space="preserve">Předmět </w:t>
      </w:r>
      <w:r w:rsidR="00B50ADE">
        <w:rPr>
          <w:rFonts w:ascii="Calibri" w:hAnsi="Calibri" w:cs="Calibri"/>
          <w:sz w:val="22"/>
          <w:szCs w:val="22"/>
        </w:rPr>
        <w:t>koupě</w:t>
      </w:r>
      <w:r>
        <w:rPr>
          <w:rFonts w:ascii="Calibri" w:hAnsi="Calibri" w:cs="Calibri"/>
          <w:sz w:val="22"/>
          <w:szCs w:val="22"/>
        </w:rPr>
        <w:t xml:space="preserve"> se považuje za dodaný</w:t>
      </w:r>
      <w:r w:rsidR="002E5F11" w:rsidRPr="00A33DCA">
        <w:rPr>
          <w:rFonts w:ascii="Calibri" w:hAnsi="Calibri" w:cs="Calibri"/>
          <w:sz w:val="22"/>
          <w:szCs w:val="22"/>
        </w:rPr>
        <w:t xml:space="preserve"> a závazek prodávajícího dodat </w:t>
      </w:r>
      <w:r>
        <w:rPr>
          <w:rFonts w:ascii="Calibri" w:hAnsi="Calibri" w:cs="Calibri"/>
          <w:sz w:val="22"/>
          <w:szCs w:val="22"/>
        </w:rPr>
        <w:t xml:space="preserve">předmět </w:t>
      </w:r>
      <w:r w:rsidR="00B50ADE">
        <w:rPr>
          <w:rFonts w:ascii="Calibri" w:hAnsi="Calibri" w:cs="Calibri"/>
          <w:sz w:val="22"/>
          <w:szCs w:val="22"/>
        </w:rPr>
        <w:t>koupě</w:t>
      </w:r>
      <w:r w:rsidRPr="00A33DCA">
        <w:rPr>
          <w:rFonts w:ascii="Calibri" w:hAnsi="Calibri" w:cs="Calibri"/>
          <w:sz w:val="22"/>
          <w:szCs w:val="22"/>
        </w:rPr>
        <w:t xml:space="preserve"> </w:t>
      </w:r>
      <w:r w:rsidR="002E5F11" w:rsidRPr="00A33DCA">
        <w:rPr>
          <w:rFonts w:ascii="Calibri" w:hAnsi="Calibri" w:cs="Calibri"/>
          <w:sz w:val="22"/>
          <w:szCs w:val="22"/>
        </w:rPr>
        <w:t xml:space="preserve">je splněn až okamžikem převzetí </w:t>
      </w:r>
      <w:r>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w:t>
      </w:r>
      <w:r w:rsidR="002E5F11" w:rsidRPr="00A33DCA">
        <w:rPr>
          <w:rFonts w:ascii="Calibri" w:hAnsi="Calibri" w:cs="Calibri"/>
          <w:sz w:val="22"/>
          <w:szCs w:val="22"/>
        </w:rPr>
        <w:t>kupujícím bez vad.</w:t>
      </w:r>
    </w:p>
    <w:p w:rsidR="002E5F11" w:rsidRPr="00A33DCA" w:rsidRDefault="002E5F11" w:rsidP="00AC5121">
      <w:pPr>
        <w:pStyle w:val="rove2"/>
        <w:numPr>
          <w:ilvl w:val="0"/>
          <w:numId w:val="10"/>
        </w:numPr>
        <w:rPr>
          <w:rFonts w:ascii="Calibri" w:hAnsi="Calibri" w:cs="Calibri"/>
          <w:sz w:val="22"/>
          <w:szCs w:val="22"/>
        </w:rPr>
      </w:pPr>
      <w:r w:rsidRPr="00A33DCA">
        <w:rPr>
          <w:rFonts w:ascii="Calibri" w:hAnsi="Calibri" w:cs="Calibri"/>
          <w:sz w:val="22"/>
          <w:szCs w:val="22"/>
        </w:rPr>
        <w:t xml:space="preserve">Prodávající je vlastníkem </w:t>
      </w:r>
      <w:r w:rsidR="0038061E">
        <w:rPr>
          <w:rFonts w:ascii="Calibri" w:hAnsi="Calibri" w:cs="Calibri"/>
          <w:sz w:val="22"/>
          <w:szCs w:val="22"/>
        </w:rPr>
        <w:t xml:space="preserve">předmětu </w:t>
      </w:r>
      <w:r w:rsidR="00B50ADE">
        <w:rPr>
          <w:rFonts w:ascii="Calibri" w:hAnsi="Calibri" w:cs="Calibri"/>
          <w:sz w:val="22"/>
          <w:szCs w:val="22"/>
        </w:rPr>
        <w:t>koupě</w:t>
      </w:r>
      <w:r w:rsidR="0038061E" w:rsidRPr="00A33DCA">
        <w:rPr>
          <w:rFonts w:ascii="Calibri" w:hAnsi="Calibri" w:cs="Calibri"/>
          <w:sz w:val="22"/>
          <w:szCs w:val="22"/>
        </w:rPr>
        <w:t xml:space="preserve"> </w:t>
      </w:r>
      <w:r w:rsidRPr="00A33DCA">
        <w:rPr>
          <w:rFonts w:ascii="Calibri" w:hAnsi="Calibri" w:cs="Calibri"/>
          <w:sz w:val="22"/>
          <w:szCs w:val="22"/>
        </w:rPr>
        <w:t xml:space="preserve">a nese nebezpečí škody na něm </w:t>
      </w:r>
      <w:r w:rsidR="0038061E">
        <w:rPr>
          <w:rFonts w:ascii="Calibri" w:hAnsi="Calibri" w:cs="Calibri"/>
          <w:sz w:val="22"/>
          <w:szCs w:val="22"/>
        </w:rPr>
        <w:t xml:space="preserve">do nabytí vlastnického práva k předmětu </w:t>
      </w:r>
      <w:r w:rsidR="00B50ADE">
        <w:rPr>
          <w:rFonts w:ascii="Calibri" w:hAnsi="Calibri" w:cs="Calibri"/>
          <w:sz w:val="22"/>
          <w:szCs w:val="22"/>
        </w:rPr>
        <w:t>koupě</w:t>
      </w:r>
      <w:r w:rsidR="0038061E" w:rsidRPr="00A33DCA">
        <w:rPr>
          <w:rFonts w:ascii="Calibri" w:hAnsi="Calibri" w:cs="Calibri"/>
          <w:sz w:val="22"/>
          <w:szCs w:val="22"/>
        </w:rPr>
        <w:t xml:space="preserve"> </w:t>
      </w:r>
      <w:r w:rsidRPr="00A33DCA">
        <w:rPr>
          <w:rFonts w:ascii="Calibri" w:hAnsi="Calibri" w:cs="Calibri"/>
          <w:sz w:val="22"/>
          <w:szCs w:val="22"/>
        </w:rPr>
        <w:t>kupujícím. Kup</w:t>
      </w:r>
      <w:r w:rsidR="0000733E">
        <w:rPr>
          <w:rFonts w:ascii="Calibri" w:hAnsi="Calibri" w:cs="Calibri"/>
          <w:sz w:val="22"/>
          <w:szCs w:val="22"/>
        </w:rPr>
        <w:t>ující nabývá vlastnické právo k</w:t>
      </w:r>
      <w:r w:rsidRPr="00A33DCA">
        <w:rPr>
          <w:rFonts w:ascii="Calibri" w:hAnsi="Calibri" w:cs="Calibri"/>
          <w:sz w:val="22"/>
          <w:szCs w:val="22"/>
        </w:rPr>
        <w:t xml:space="preserve"> </w:t>
      </w:r>
      <w:r w:rsidR="0038061E">
        <w:rPr>
          <w:rFonts w:ascii="Calibri" w:hAnsi="Calibri" w:cs="Calibri"/>
          <w:sz w:val="22"/>
          <w:szCs w:val="22"/>
        </w:rPr>
        <w:t xml:space="preserve">předmětu </w:t>
      </w:r>
      <w:r w:rsidR="00B50ADE">
        <w:rPr>
          <w:rFonts w:ascii="Calibri" w:hAnsi="Calibri" w:cs="Calibri"/>
          <w:sz w:val="22"/>
          <w:szCs w:val="22"/>
        </w:rPr>
        <w:t>koupě</w:t>
      </w:r>
      <w:r w:rsidR="0038061E" w:rsidRPr="00A33DCA">
        <w:rPr>
          <w:rFonts w:ascii="Calibri" w:hAnsi="Calibri" w:cs="Calibri"/>
          <w:sz w:val="22"/>
          <w:szCs w:val="22"/>
        </w:rPr>
        <w:t xml:space="preserve"> </w:t>
      </w:r>
      <w:r w:rsidRPr="00A33DCA">
        <w:rPr>
          <w:rFonts w:ascii="Calibri" w:hAnsi="Calibri" w:cs="Calibri"/>
          <w:sz w:val="22"/>
          <w:szCs w:val="22"/>
        </w:rPr>
        <w:t xml:space="preserve">převzetím </w:t>
      </w:r>
      <w:r w:rsidR="0038061E">
        <w:rPr>
          <w:rFonts w:ascii="Calibri" w:hAnsi="Calibri" w:cs="Calibri"/>
          <w:sz w:val="22"/>
          <w:szCs w:val="22"/>
        </w:rPr>
        <w:t xml:space="preserve">předmětu </w:t>
      </w:r>
      <w:r w:rsidR="00B50ADE">
        <w:rPr>
          <w:rFonts w:ascii="Calibri" w:hAnsi="Calibri" w:cs="Calibri"/>
          <w:sz w:val="22"/>
          <w:szCs w:val="22"/>
        </w:rPr>
        <w:t>koupě</w:t>
      </w:r>
      <w:r w:rsidR="0038061E" w:rsidRPr="00A33DCA">
        <w:rPr>
          <w:rFonts w:ascii="Calibri" w:hAnsi="Calibri" w:cs="Calibri"/>
          <w:sz w:val="22"/>
          <w:szCs w:val="22"/>
        </w:rPr>
        <w:t xml:space="preserve"> </w:t>
      </w:r>
      <w:r w:rsidRPr="00A33DCA">
        <w:rPr>
          <w:rFonts w:ascii="Calibri" w:hAnsi="Calibri" w:cs="Calibri"/>
          <w:sz w:val="22"/>
          <w:szCs w:val="22"/>
        </w:rPr>
        <w:t>bez vad.</w:t>
      </w:r>
    </w:p>
    <w:p w:rsidR="00701A53" w:rsidRDefault="00701A53" w:rsidP="00AC5121">
      <w:pPr>
        <w:pStyle w:val="rove2"/>
        <w:numPr>
          <w:ilvl w:val="0"/>
          <w:numId w:val="10"/>
        </w:numPr>
        <w:rPr>
          <w:rFonts w:ascii="Calibri" w:hAnsi="Calibri" w:cs="Calibri"/>
          <w:sz w:val="22"/>
          <w:szCs w:val="22"/>
        </w:rPr>
      </w:pPr>
      <w:r w:rsidRPr="00A33DCA">
        <w:rPr>
          <w:rFonts w:ascii="Calibri" w:hAnsi="Calibri" w:cs="Calibri"/>
          <w:sz w:val="22"/>
          <w:szCs w:val="22"/>
        </w:rPr>
        <w:t xml:space="preserve">Prodávající je </w:t>
      </w:r>
      <w:r>
        <w:rPr>
          <w:rFonts w:ascii="Calibri" w:hAnsi="Calibri" w:cs="Calibri"/>
          <w:sz w:val="22"/>
          <w:szCs w:val="22"/>
        </w:rPr>
        <w:t xml:space="preserve">spolu s předmětem koupě </w:t>
      </w:r>
      <w:r w:rsidRPr="00A33DCA">
        <w:rPr>
          <w:rFonts w:ascii="Calibri" w:hAnsi="Calibri" w:cs="Calibri"/>
          <w:sz w:val="22"/>
          <w:szCs w:val="22"/>
        </w:rPr>
        <w:t>povinen předat kupujícímu doklady</w:t>
      </w:r>
      <w:r>
        <w:rPr>
          <w:rFonts w:ascii="Calibri" w:hAnsi="Calibri" w:cs="Calibri"/>
          <w:sz w:val="22"/>
          <w:szCs w:val="22"/>
        </w:rPr>
        <w:t xml:space="preserve"> prokazující shodu předmětu koupě vydané příslušným orgánem.</w:t>
      </w:r>
    </w:p>
    <w:p w:rsidR="002E5F11" w:rsidRPr="00A33DCA" w:rsidRDefault="002E5F11" w:rsidP="00AC5121">
      <w:pPr>
        <w:pStyle w:val="rove2"/>
        <w:numPr>
          <w:ilvl w:val="0"/>
          <w:numId w:val="10"/>
        </w:numPr>
        <w:rPr>
          <w:rFonts w:ascii="Calibri" w:hAnsi="Calibri" w:cs="Calibri"/>
          <w:sz w:val="22"/>
          <w:szCs w:val="22"/>
        </w:rPr>
      </w:pPr>
      <w:r w:rsidRPr="00A33DCA">
        <w:rPr>
          <w:rFonts w:ascii="Calibri" w:hAnsi="Calibri" w:cs="Calibri"/>
          <w:sz w:val="22"/>
          <w:szCs w:val="22"/>
        </w:rPr>
        <w:lastRenderedPageBreak/>
        <w:t xml:space="preserve">Prodávající je povinen předat kupujícímu doklady, jež jsou nutné k převzetí a k užívání </w:t>
      </w:r>
      <w:r w:rsidR="0038061E">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jakož i další </w:t>
      </w:r>
      <w:r w:rsidR="00701A53">
        <w:rPr>
          <w:rFonts w:ascii="Calibri" w:hAnsi="Calibri" w:cs="Calibri"/>
          <w:sz w:val="22"/>
          <w:szCs w:val="22"/>
        </w:rPr>
        <w:t xml:space="preserve">doklady stanovené ve smlouvě. </w:t>
      </w:r>
    </w:p>
    <w:p w:rsidR="002E5F11" w:rsidRDefault="002E5F11" w:rsidP="00AC5121">
      <w:pPr>
        <w:pStyle w:val="rove2"/>
        <w:numPr>
          <w:ilvl w:val="0"/>
          <w:numId w:val="10"/>
        </w:numPr>
        <w:rPr>
          <w:rFonts w:ascii="Calibri" w:hAnsi="Calibri" w:cs="Calibri"/>
          <w:sz w:val="22"/>
          <w:szCs w:val="22"/>
        </w:rPr>
      </w:pPr>
      <w:r w:rsidRPr="00A33DCA">
        <w:rPr>
          <w:rFonts w:ascii="Calibri" w:hAnsi="Calibri" w:cs="Calibri"/>
          <w:sz w:val="22"/>
          <w:szCs w:val="22"/>
        </w:rPr>
        <w:t xml:space="preserve">Prodávající se zavazuje zajistit vlastním nákladem provedení všech potřebných zkoušek potřebných pro užívání </w:t>
      </w:r>
      <w:r w:rsidR="00FD1899" w:rsidRPr="003C1DBC">
        <w:rPr>
          <w:rFonts w:ascii="Calibri" w:hAnsi="Calibri" w:cs="Calibri"/>
          <w:sz w:val="22"/>
          <w:szCs w:val="22"/>
        </w:rPr>
        <w:t>předmět</w:t>
      </w:r>
      <w:r w:rsidR="003C1DBC" w:rsidRPr="003C1DBC">
        <w:rPr>
          <w:rFonts w:ascii="Calibri" w:hAnsi="Calibri" w:cs="Calibri"/>
          <w:sz w:val="22"/>
          <w:szCs w:val="22"/>
        </w:rPr>
        <w:t>u</w:t>
      </w:r>
      <w:r w:rsidR="00FD1899" w:rsidRPr="003C1DBC">
        <w:rPr>
          <w:rFonts w:ascii="Calibri" w:hAnsi="Calibri" w:cs="Calibri"/>
          <w:sz w:val="22"/>
          <w:szCs w:val="22"/>
        </w:rPr>
        <w:t xml:space="preserve"> </w:t>
      </w:r>
      <w:r w:rsidR="00B50ADE" w:rsidRPr="003C1DBC">
        <w:rPr>
          <w:rFonts w:ascii="Calibri" w:hAnsi="Calibri" w:cs="Calibri"/>
          <w:sz w:val="22"/>
          <w:szCs w:val="22"/>
        </w:rPr>
        <w:t>koupě</w:t>
      </w:r>
      <w:r w:rsidRPr="003C1DBC">
        <w:rPr>
          <w:rFonts w:ascii="Calibri" w:hAnsi="Calibri" w:cs="Calibri"/>
          <w:sz w:val="22"/>
          <w:szCs w:val="22"/>
        </w:rPr>
        <w:t>, pokud je jejich provedení obecně závaznými právními předpisy nebo touto smlouvou požadováno a k předložení</w:t>
      </w:r>
      <w:r w:rsidRPr="00A33DCA">
        <w:rPr>
          <w:rFonts w:ascii="Calibri" w:hAnsi="Calibri" w:cs="Calibri"/>
          <w:sz w:val="22"/>
          <w:szCs w:val="22"/>
        </w:rPr>
        <w:t xml:space="preserve"> těchto dokladů kupujícímu.</w:t>
      </w:r>
    </w:p>
    <w:p w:rsidR="0004375C" w:rsidRPr="00A33DCA" w:rsidRDefault="0004375C" w:rsidP="0004375C">
      <w:pPr>
        <w:pStyle w:val="rove2"/>
        <w:numPr>
          <w:ilvl w:val="0"/>
          <w:numId w:val="0"/>
        </w:numPr>
        <w:spacing w:after="0"/>
        <w:ind w:left="720"/>
        <w:rPr>
          <w:rFonts w:ascii="Calibri" w:hAnsi="Calibri" w:cs="Calibri"/>
          <w:sz w:val="22"/>
          <w:szCs w:val="22"/>
        </w:rPr>
      </w:pPr>
    </w:p>
    <w:p w:rsidR="009C0AEB" w:rsidRPr="009C0AEB" w:rsidRDefault="00473055" w:rsidP="009C0AEB">
      <w:pPr>
        <w:pStyle w:val="rove1"/>
        <w:numPr>
          <w:ilvl w:val="0"/>
          <w:numId w:val="0"/>
        </w:numPr>
        <w:spacing w:before="0" w:after="0"/>
        <w:jc w:val="center"/>
        <w:rPr>
          <w:rFonts w:ascii="Calibri" w:hAnsi="Calibri" w:cs="Calibri"/>
          <w:color w:val="000000"/>
          <w:sz w:val="22"/>
          <w:szCs w:val="22"/>
        </w:rPr>
      </w:pPr>
      <w:r>
        <w:rPr>
          <w:rFonts w:ascii="Calibri" w:hAnsi="Calibri" w:cs="Calibri"/>
          <w:color w:val="000000"/>
          <w:sz w:val="22"/>
          <w:szCs w:val="22"/>
        </w:rPr>
        <w:t>VIII</w:t>
      </w:r>
      <w:r w:rsidR="009C0AEB" w:rsidRPr="009C0AEB">
        <w:rPr>
          <w:rFonts w:ascii="Calibri" w:hAnsi="Calibri" w:cs="Calibri"/>
          <w:color w:val="000000"/>
          <w:sz w:val="22"/>
          <w:szCs w:val="22"/>
        </w:rPr>
        <w:t>.</w:t>
      </w:r>
    </w:p>
    <w:p w:rsidR="002E5F11" w:rsidRDefault="002E5F11" w:rsidP="009C0AEB">
      <w:pPr>
        <w:pStyle w:val="rove1"/>
        <w:numPr>
          <w:ilvl w:val="0"/>
          <w:numId w:val="0"/>
        </w:numPr>
        <w:spacing w:before="0" w:after="0"/>
        <w:jc w:val="center"/>
        <w:rPr>
          <w:rFonts w:ascii="Calibri" w:hAnsi="Calibri" w:cs="Calibri"/>
          <w:sz w:val="22"/>
          <w:szCs w:val="22"/>
        </w:rPr>
      </w:pPr>
      <w:r w:rsidRPr="009C0AEB">
        <w:rPr>
          <w:rFonts w:ascii="Calibri" w:hAnsi="Calibri" w:cs="Calibri"/>
          <w:color w:val="000000"/>
          <w:sz w:val="22"/>
          <w:szCs w:val="22"/>
        </w:rPr>
        <w:t>Odpovědnost za</w:t>
      </w:r>
      <w:r w:rsidRPr="00A33DCA">
        <w:rPr>
          <w:rFonts w:ascii="Calibri" w:hAnsi="Calibri" w:cs="Calibri"/>
          <w:sz w:val="22"/>
          <w:szCs w:val="22"/>
        </w:rPr>
        <w:t xml:space="preserve"> vady</w:t>
      </w:r>
    </w:p>
    <w:p w:rsidR="009C0AEB" w:rsidRPr="009C0AEB" w:rsidRDefault="009C0AEB" w:rsidP="00087F21">
      <w:pPr>
        <w:pStyle w:val="rove2"/>
        <w:numPr>
          <w:ilvl w:val="0"/>
          <w:numId w:val="0"/>
        </w:numPr>
        <w:spacing w:after="0"/>
        <w:ind w:left="794"/>
      </w:pPr>
    </w:p>
    <w:p w:rsidR="002E5F11" w:rsidRPr="00A33DCA" w:rsidRDefault="002E5F11" w:rsidP="00AC5121">
      <w:pPr>
        <w:pStyle w:val="rove2"/>
        <w:numPr>
          <w:ilvl w:val="0"/>
          <w:numId w:val="11"/>
        </w:numPr>
        <w:rPr>
          <w:rFonts w:ascii="Calibri" w:hAnsi="Calibri" w:cs="Calibri"/>
          <w:color w:val="000000"/>
          <w:sz w:val="22"/>
          <w:szCs w:val="22"/>
          <w:lang w:eastAsia="en-US"/>
        </w:rPr>
      </w:pPr>
      <w:r w:rsidRPr="00A33DCA">
        <w:rPr>
          <w:rFonts w:ascii="Calibri" w:hAnsi="Calibri" w:cs="Calibri"/>
          <w:sz w:val="22"/>
          <w:szCs w:val="22"/>
          <w:lang w:eastAsia="en-US"/>
        </w:rPr>
        <w:t xml:space="preserve">Prodávající odevzdá kupujícímu předmět </w:t>
      </w:r>
      <w:r w:rsidR="00B50ADE">
        <w:rPr>
          <w:rFonts w:ascii="Calibri" w:hAnsi="Calibri" w:cs="Calibri"/>
          <w:sz w:val="22"/>
          <w:szCs w:val="22"/>
          <w:lang w:eastAsia="en-US"/>
        </w:rPr>
        <w:t>koupě</w:t>
      </w:r>
      <w:r w:rsidRPr="00A33DCA">
        <w:rPr>
          <w:rFonts w:ascii="Calibri" w:hAnsi="Calibri" w:cs="Calibri"/>
          <w:sz w:val="22"/>
          <w:szCs w:val="22"/>
          <w:lang w:eastAsia="en-US"/>
        </w:rPr>
        <w:t xml:space="preserve"> v ujednaném množství, jakosti a provedení</w:t>
      </w:r>
      <w:r w:rsidRPr="00A33DCA">
        <w:rPr>
          <w:rFonts w:ascii="Calibri" w:hAnsi="Calibri" w:cs="Calibri"/>
          <w:sz w:val="22"/>
          <w:szCs w:val="22"/>
        </w:rPr>
        <w:t>.</w:t>
      </w:r>
    </w:p>
    <w:p w:rsidR="002E5F11" w:rsidRPr="00A33DCA" w:rsidRDefault="002E5F11" w:rsidP="00AC5121">
      <w:pPr>
        <w:pStyle w:val="rove2"/>
        <w:numPr>
          <w:ilvl w:val="0"/>
          <w:numId w:val="11"/>
        </w:numPr>
        <w:rPr>
          <w:rFonts w:ascii="Calibri" w:hAnsi="Calibri" w:cs="Calibri"/>
          <w:sz w:val="22"/>
          <w:szCs w:val="22"/>
        </w:rPr>
      </w:pPr>
      <w:r w:rsidRPr="00A33DCA">
        <w:rPr>
          <w:rFonts w:ascii="Calibri" w:hAnsi="Calibri" w:cs="Calibri"/>
          <w:sz w:val="22"/>
          <w:szCs w:val="22"/>
          <w:lang w:eastAsia="en-US"/>
        </w:rPr>
        <w:t>Prodávající</w:t>
      </w:r>
      <w:r w:rsidRPr="00A33DCA">
        <w:rPr>
          <w:rFonts w:ascii="Calibri" w:hAnsi="Calibri" w:cs="Calibri"/>
          <w:sz w:val="22"/>
          <w:szCs w:val="22"/>
        </w:rPr>
        <w:t xml:space="preserve"> je povinen dodat předmět </w:t>
      </w:r>
      <w:r w:rsidR="00B50ADE">
        <w:rPr>
          <w:rFonts w:ascii="Calibri" w:hAnsi="Calibri" w:cs="Calibri"/>
          <w:sz w:val="22"/>
          <w:szCs w:val="22"/>
        </w:rPr>
        <w:t>koupě</w:t>
      </w:r>
      <w:r w:rsidRPr="00A33DCA">
        <w:rPr>
          <w:rFonts w:ascii="Calibri" w:hAnsi="Calibri" w:cs="Calibri"/>
          <w:sz w:val="22"/>
          <w:szCs w:val="22"/>
        </w:rPr>
        <w:t xml:space="preserve"> bez právních či faktických vad. </w:t>
      </w:r>
    </w:p>
    <w:p w:rsidR="002E5F11" w:rsidRPr="00A33DCA" w:rsidRDefault="002E5F11" w:rsidP="00AC5121">
      <w:pPr>
        <w:pStyle w:val="rove2"/>
        <w:numPr>
          <w:ilvl w:val="0"/>
          <w:numId w:val="11"/>
        </w:numPr>
        <w:rPr>
          <w:rFonts w:ascii="Calibri" w:hAnsi="Calibri" w:cs="Calibri"/>
          <w:sz w:val="22"/>
          <w:szCs w:val="22"/>
        </w:rPr>
      </w:pPr>
      <w:r w:rsidRPr="00A33DCA">
        <w:rPr>
          <w:rFonts w:ascii="Calibri" w:hAnsi="Calibri" w:cs="Calibri"/>
          <w:sz w:val="22"/>
          <w:szCs w:val="22"/>
          <w:lang w:eastAsia="en-US"/>
        </w:rPr>
        <w:t>Prodávající</w:t>
      </w:r>
      <w:r w:rsidRPr="00A33DCA">
        <w:rPr>
          <w:rFonts w:ascii="Calibri" w:hAnsi="Calibri" w:cs="Calibri"/>
          <w:sz w:val="22"/>
          <w:szCs w:val="22"/>
        </w:rPr>
        <w:t xml:space="preserve"> odpovídá za vady </w:t>
      </w:r>
      <w:r w:rsidR="009C0AEB">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v plném rozsahu dle příslušných ustanovení § 2099 a </w:t>
      </w:r>
      <w:proofErr w:type="spellStart"/>
      <w:r w:rsidRPr="00A33DCA">
        <w:rPr>
          <w:rFonts w:ascii="Calibri" w:hAnsi="Calibri" w:cs="Calibri"/>
          <w:sz w:val="22"/>
          <w:szCs w:val="22"/>
        </w:rPr>
        <w:t>násl</w:t>
      </w:r>
      <w:proofErr w:type="spellEnd"/>
      <w:r w:rsidRPr="00A33DCA">
        <w:rPr>
          <w:rFonts w:ascii="Calibri" w:hAnsi="Calibri" w:cs="Calibri"/>
          <w:sz w:val="22"/>
          <w:szCs w:val="22"/>
        </w:rPr>
        <w:t xml:space="preserve">. </w:t>
      </w:r>
      <w:r w:rsidR="009C0AEB">
        <w:rPr>
          <w:rFonts w:ascii="Calibri" w:hAnsi="Calibri" w:cs="Calibri"/>
          <w:sz w:val="22"/>
          <w:szCs w:val="22"/>
        </w:rPr>
        <w:t xml:space="preserve">zákona č. 89/2012 Sb., </w:t>
      </w:r>
      <w:r w:rsidRPr="00A33DCA">
        <w:rPr>
          <w:rFonts w:ascii="Calibri" w:hAnsi="Calibri" w:cs="Calibri"/>
          <w:sz w:val="22"/>
          <w:szCs w:val="22"/>
        </w:rPr>
        <w:t>občanského zákoníku.</w:t>
      </w:r>
    </w:p>
    <w:p w:rsidR="002E5F11" w:rsidRPr="00A33DCA" w:rsidRDefault="002E5F11" w:rsidP="00AC5121">
      <w:pPr>
        <w:pStyle w:val="rove2"/>
        <w:numPr>
          <w:ilvl w:val="0"/>
          <w:numId w:val="11"/>
        </w:numPr>
        <w:rPr>
          <w:rFonts w:ascii="Calibri" w:hAnsi="Calibri" w:cs="Calibri"/>
          <w:sz w:val="22"/>
          <w:szCs w:val="22"/>
        </w:rPr>
      </w:pPr>
      <w:r w:rsidRPr="00A33DCA">
        <w:rPr>
          <w:rFonts w:ascii="Calibri" w:hAnsi="Calibri" w:cs="Calibri"/>
          <w:sz w:val="22"/>
          <w:szCs w:val="22"/>
        </w:rPr>
        <w:t xml:space="preserve">Vadou se rozumí odchylka v množství, jakosti a provedení </w:t>
      </w:r>
      <w:r w:rsidR="009C0AEB">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jež určuje tato smlouva nebo obecně závazné právní předpisy. Prodávající odpovídá za vady zjevné, skryté i právní, které má </w:t>
      </w:r>
      <w:r w:rsidR="009C0AEB">
        <w:rPr>
          <w:rFonts w:ascii="Calibri" w:hAnsi="Calibri" w:cs="Calibri"/>
          <w:sz w:val="22"/>
          <w:szCs w:val="22"/>
        </w:rPr>
        <w:t xml:space="preserve">předmět </w:t>
      </w:r>
      <w:r w:rsidR="00B50ADE">
        <w:rPr>
          <w:rFonts w:ascii="Calibri" w:hAnsi="Calibri" w:cs="Calibri"/>
          <w:sz w:val="22"/>
          <w:szCs w:val="22"/>
        </w:rPr>
        <w:t>koupě</w:t>
      </w:r>
      <w:r w:rsidRPr="00A33DCA">
        <w:rPr>
          <w:rFonts w:ascii="Calibri" w:hAnsi="Calibri" w:cs="Calibri"/>
          <w:sz w:val="22"/>
          <w:szCs w:val="22"/>
        </w:rPr>
        <w:t xml:space="preserve"> v době jeho předání kupujícímu a dále za ty, které se na </w:t>
      </w:r>
      <w:r w:rsidR="009C0AEB">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vyskytnou v záruční době. Právo kupujícího z vadného plnění zakládá vada, kterou má </w:t>
      </w:r>
      <w:r w:rsidR="009C0AEB">
        <w:rPr>
          <w:rFonts w:ascii="Calibri" w:hAnsi="Calibri" w:cs="Calibri"/>
          <w:sz w:val="22"/>
          <w:szCs w:val="22"/>
        </w:rPr>
        <w:t xml:space="preserve">předmět </w:t>
      </w:r>
      <w:r w:rsidR="00B50ADE">
        <w:rPr>
          <w:rFonts w:ascii="Calibri" w:hAnsi="Calibri" w:cs="Calibri"/>
          <w:sz w:val="22"/>
          <w:szCs w:val="22"/>
        </w:rPr>
        <w:t>koupě</w:t>
      </w:r>
      <w:r w:rsidRPr="00A33DCA">
        <w:rPr>
          <w:rFonts w:ascii="Calibri" w:hAnsi="Calibri" w:cs="Calibri"/>
          <w:sz w:val="22"/>
          <w:szCs w:val="22"/>
        </w:rPr>
        <w:t xml:space="preserve"> při přechodu nebezpečí škody na kupujícího, byť se projeví až později. Právo kupujícího založí i později vzniklá vada, kterou prodávající způsobil porušením své povinnosti</w:t>
      </w:r>
    </w:p>
    <w:p w:rsidR="002E5F11" w:rsidRPr="00A33DCA" w:rsidRDefault="002E5F11" w:rsidP="00AC5121">
      <w:pPr>
        <w:pStyle w:val="rove2"/>
        <w:numPr>
          <w:ilvl w:val="0"/>
          <w:numId w:val="11"/>
        </w:numPr>
        <w:rPr>
          <w:rFonts w:ascii="Calibri" w:hAnsi="Calibri" w:cs="Calibri"/>
          <w:sz w:val="22"/>
          <w:szCs w:val="22"/>
        </w:rPr>
      </w:pPr>
      <w:r w:rsidRPr="00A33DCA">
        <w:rPr>
          <w:rFonts w:ascii="Calibri" w:hAnsi="Calibri" w:cs="Calibri"/>
          <w:sz w:val="22"/>
          <w:szCs w:val="22"/>
        </w:rPr>
        <w:t xml:space="preserve">Prodávající prohlašuje, že je výlučným vlastníkem </w:t>
      </w:r>
      <w:r w:rsidR="009C0AEB">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že na </w:t>
      </w:r>
      <w:r w:rsidR="009C0AEB">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neváznou žádná práva třetích osob a že není dána žádná p</w:t>
      </w:r>
      <w:r w:rsidR="009C0AEB">
        <w:rPr>
          <w:rFonts w:ascii="Calibri" w:hAnsi="Calibri" w:cs="Calibri"/>
          <w:sz w:val="22"/>
          <w:szCs w:val="22"/>
        </w:rPr>
        <w:t xml:space="preserve">řekážka, která by mu bránila s předmětem </w:t>
      </w:r>
      <w:r w:rsidR="00B50ADE">
        <w:rPr>
          <w:rFonts w:ascii="Calibri" w:hAnsi="Calibri" w:cs="Calibri"/>
          <w:sz w:val="22"/>
          <w:szCs w:val="22"/>
        </w:rPr>
        <w:t>koupě</w:t>
      </w:r>
      <w:r w:rsidR="009C0AEB">
        <w:rPr>
          <w:rFonts w:ascii="Calibri" w:hAnsi="Calibri" w:cs="Calibri"/>
          <w:sz w:val="22"/>
          <w:szCs w:val="22"/>
        </w:rPr>
        <w:t xml:space="preserve"> </w:t>
      </w:r>
      <w:r w:rsidRPr="00A33DCA">
        <w:rPr>
          <w:rFonts w:ascii="Calibri" w:hAnsi="Calibri" w:cs="Calibri"/>
          <w:sz w:val="22"/>
          <w:szCs w:val="22"/>
        </w:rPr>
        <w:t xml:space="preserve">podle této smlouvy disponovat. </w:t>
      </w:r>
    </w:p>
    <w:p w:rsidR="002E5F11" w:rsidRPr="00A33DCA" w:rsidRDefault="002E5F11" w:rsidP="00AC5121">
      <w:pPr>
        <w:pStyle w:val="rove2"/>
        <w:numPr>
          <w:ilvl w:val="0"/>
          <w:numId w:val="11"/>
        </w:numPr>
        <w:rPr>
          <w:rFonts w:ascii="Calibri" w:hAnsi="Calibri" w:cs="Calibri"/>
          <w:sz w:val="22"/>
          <w:szCs w:val="22"/>
        </w:rPr>
      </w:pPr>
      <w:r w:rsidRPr="00A33DCA">
        <w:rPr>
          <w:rFonts w:ascii="Calibri" w:hAnsi="Calibri" w:cs="Calibri"/>
          <w:sz w:val="22"/>
          <w:szCs w:val="22"/>
        </w:rPr>
        <w:t xml:space="preserve">Prodávající prohlašuje, že </w:t>
      </w:r>
      <w:r w:rsidR="009C0AEB">
        <w:rPr>
          <w:rFonts w:ascii="Calibri" w:hAnsi="Calibri" w:cs="Calibri"/>
          <w:sz w:val="22"/>
          <w:szCs w:val="22"/>
        </w:rPr>
        <w:t xml:space="preserve">předmět </w:t>
      </w:r>
      <w:r w:rsidR="00B50ADE">
        <w:rPr>
          <w:rFonts w:ascii="Calibri" w:hAnsi="Calibri" w:cs="Calibri"/>
          <w:sz w:val="22"/>
          <w:szCs w:val="22"/>
        </w:rPr>
        <w:t>koupě</w:t>
      </w:r>
      <w:r w:rsidRPr="00A33DCA">
        <w:rPr>
          <w:rFonts w:ascii="Calibri" w:hAnsi="Calibri" w:cs="Calibri"/>
          <w:sz w:val="22"/>
          <w:szCs w:val="22"/>
        </w:rPr>
        <w:t xml:space="preserve"> nemá žádné vady</w:t>
      </w:r>
      <w:r w:rsidR="008A7AA6">
        <w:rPr>
          <w:rFonts w:ascii="Calibri" w:hAnsi="Calibri" w:cs="Calibri"/>
          <w:sz w:val="22"/>
          <w:szCs w:val="22"/>
        </w:rPr>
        <w:t>.</w:t>
      </w:r>
    </w:p>
    <w:p w:rsidR="002E5F11" w:rsidRPr="00A33DCA" w:rsidRDefault="002E5F11" w:rsidP="00AC5121">
      <w:pPr>
        <w:pStyle w:val="rove2"/>
        <w:numPr>
          <w:ilvl w:val="0"/>
          <w:numId w:val="11"/>
        </w:numPr>
        <w:rPr>
          <w:rFonts w:ascii="Calibri" w:hAnsi="Calibri" w:cs="Calibri"/>
          <w:sz w:val="22"/>
          <w:szCs w:val="22"/>
        </w:rPr>
      </w:pPr>
      <w:r w:rsidRPr="00A33DCA">
        <w:rPr>
          <w:rFonts w:ascii="Calibri" w:hAnsi="Calibri" w:cs="Calibri"/>
          <w:sz w:val="22"/>
          <w:szCs w:val="22"/>
        </w:rPr>
        <w:t xml:space="preserve">Prodávající poskytuje ve smyslu § 2113 </w:t>
      </w:r>
      <w:r w:rsidR="009C0AEB">
        <w:rPr>
          <w:rFonts w:ascii="Calibri" w:hAnsi="Calibri" w:cs="Calibri"/>
          <w:sz w:val="22"/>
          <w:szCs w:val="22"/>
        </w:rPr>
        <w:t xml:space="preserve">zákona č. 89/2012 Sb., </w:t>
      </w:r>
      <w:r w:rsidR="009C0AEB" w:rsidRPr="00A33DCA">
        <w:rPr>
          <w:rFonts w:ascii="Calibri" w:hAnsi="Calibri" w:cs="Calibri"/>
          <w:sz w:val="22"/>
          <w:szCs w:val="22"/>
        </w:rPr>
        <w:t>občanského zákoníku</w:t>
      </w:r>
      <w:r w:rsidR="009C0AEB">
        <w:rPr>
          <w:rFonts w:ascii="Calibri" w:hAnsi="Calibri" w:cs="Calibri"/>
          <w:sz w:val="22"/>
          <w:szCs w:val="22"/>
        </w:rPr>
        <w:t>,</w:t>
      </w:r>
      <w:r w:rsidRPr="00A33DCA">
        <w:rPr>
          <w:rFonts w:ascii="Calibri" w:hAnsi="Calibri" w:cs="Calibri"/>
          <w:sz w:val="22"/>
          <w:szCs w:val="22"/>
        </w:rPr>
        <w:t xml:space="preserve"> kupujícímu záruku za jakost </w:t>
      </w:r>
      <w:r w:rsidR="009C0AEB">
        <w:rPr>
          <w:rFonts w:ascii="Calibri" w:hAnsi="Calibri" w:cs="Calibri"/>
          <w:sz w:val="22"/>
          <w:szCs w:val="22"/>
        </w:rPr>
        <w:t xml:space="preserve">předmětu </w:t>
      </w:r>
      <w:r w:rsidR="00B50ADE">
        <w:rPr>
          <w:rFonts w:ascii="Calibri" w:hAnsi="Calibri" w:cs="Calibri"/>
          <w:sz w:val="22"/>
          <w:szCs w:val="22"/>
        </w:rPr>
        <w:t>koupě</w:t>
      </w:r>
      <w:r w:rsidR="009C0AEB">
        <w:rPr>
          <w:rFonts w:ascii="Calibri" w:hAnsi="Calibri" w:cs="Calibri"/>
          <w:sz w:val="22"/>
          <w:szCs w:val="22"/>
        </w:rPr>
        <w:t xml:space="preserve"> spočívající v tom, že dodaný předmět </w:t>
      </w:r>
      <w:r w:rsidR="00B50ADE">
        <w:rPr>
          <w:rFonts w:ascii="Calibri" w:hAnsi="Calibri" w:cs="Calibri"/>
          <w:sz w:val="22"/>
          <w:szCs w:val="22"/>
        </w:rPr>
        <w:t>koupě</w:t>
      </w:r>
      <w:r w:rsidR="009C0AEB">
        <w:rPr>
          <w:rFonts w:ascii="Calibri" w:hAnsi="Calibri" w:cs="Calibri"/>
          <w:sz w:val="22"/>
          <w:szCs w:val="22"/>
        </w:rPr>
        <w:t xml:space="preserve"> </w:t>
      </w:r>
      <w:r w:rsidRPr="00A33DCA">
        <w:rPr>
          <w:rFonts w:ascii="Calibri" w:hAnsi="Calibri" w:cs="Calibri"/>
          <w:sz w:val="22"/>
          <w:szCs w:val="22"/>
        </w:rPr>
        <w:t>bude po celou záruční dobu způsobilé pro použití ke smluvenému, jinak k obvyklému účelu, nebo že si zachová smluvené, jinak obvyklé vlastnosti.</w:t>
      </w:r>
    </w:p>
    <w:p w:rsidR="002E5F11" w:rsidRDefault="002E5F11" w:rsidP="00AC5121">
      <w:pPr>
        <w:pStyle w:val="rove2"/>
        <w:numPr>
          <w:ilvl w:val="0"/>
          <w:numId w:val="11"/>
        </w:numPr>
        <w:rPr>
          <w:rFonts w:ascii="Calibri" w:hAnsi="Calibri" w:cs="Calibri"/>
          <w:sz w:val="22"/>
          <w:szCs w:val="22"/>
        </w:rPr>
      </w:pPr>
      <w:r w:rsidRPr="00A33DCA">
        <w:rPr>
          <w:rFonts w:ascii="Calibri" w:hAnsi="Calibri" w:cs="Calibri"/>
          <w:sz w:val="22"/>
          <w:szCs w:val="22"/>
        </w:rPr>
        <w:t>Záruční doba počíná běžet dnem</w:t>
      </w:r>
      <w:r w:rsidRPr="00BF0A34">
        <w:rPr>
          <w:rFonts w:ascii="Calibri" w:hAnsi="Calibri" w:cs="Calibri"/>
          <w:sz w:val="22"/>
          <w:szCs w:val="22"/>
        </w:rPr>
        <w:t xml:space="preserve"> převzetí </w:t>
      </w:r>
      <w:r w:rsidR="009C0AEB" w:rsidRPr="00BF0A34">
        <w:rPr>
          <w:rFonts w:ascii="Calibri" w:hAnsi="Calibri" w:cs="Calibri"/>
          <w:sz w:val="22"/>
          <w:szCs w:val="22"/>
        </w:rPr>
        <w:t xml:space="preserve">předmětu </w:t>
      </w:r>
      <w:r w:rsidR="00B50ADE" w:rsidRPr="00BF0A34">
        <w:rPr>
          <w:rFonts w:ascii="Calibri" w:hAnsi="Calibri" w:cs="Calibri"/>
          <w:sz w:val="22"/>
          <w:szCs w:val="22"/>
        </w:rPr>
        <w:t>koupě</w:t>
      </w:r>
      <w:r w:rsidRPr="00BF0A34">
        <w:rPr>
          <w:rFonts w:ascii="Calibri" w:hAnsi="Calibri" w:cs="Calibri"/>
          <w:sz w:val="22"/>
          <w:szCs w:val="22"/>
        </w:rPr>
        <w:t xml:space="preserve"> bez vad kupujícím a trvá </w:t>
      </w:r>
      <w:r w:rsidR="00F279D5" w:rsidRPr="00BF0A34">
        <w:rPr>
          <w:rFonts w:ascii="Calibri" w:hAnsi="Calibri" w:cs="Calibri"/>
          <w:b/>
          <w:sz w:val="22"/>
          <w:szCs w:val="22"/>
        </w:rPr>
        <w:t>24</w:t>
      </w:r>
      <w:r w:rsidRPr="00BF0A34">
        <w:rPr>
          <w:rFonts w:ascii="Calibri" w:hAnsi="Calibri" w:cs="Calibri"/>
          <w:b/>
          <w:sz w:val="22"/>
          <w:szCs w:val="22"/>
        </w:rPr>
        <w:t xml:space="preserve"> měsíců</w:t>
      </w:r>
      <w:r w:rsidR="00BF0A34" w:rsidRPr="00BF0A34">
        <w:rPr>
          <w:rFonts w:ascii="Calibri" w:hAnsi="Calibri" w:cs="Calibri"/>
          <w:b/>
          <w:sz w:val="22"/>
          <w:szCs w:val="22"/>
        </w:rPr>
        <w:t xml:space="preserve">, </w:t>
      </w:r>
      <w:r w:rsidR="00BF0A34" w:rsidRPr="00BF0A34">
        <w:rPr>
          <w:rFonts w:ascii="Calibri" w:hAnsi="Calibri" w:cs="Calibri"/>
          <w:sz w:val="22"/>
          <w:szCs w:val="22"/>
        </w:rPr>
        <w:t xml:space="preserve">na nerezový nábytek pak </w:t>
      </w:r>
      <w:r w:rsidR="00BF0A34" w:rsidRPr="00BF0A34">
        <w:rPr>
          <w:rFonts w:ascii="Calibri" w:hAnsi="Calibri" w:cs="Calibri"/>
          <w:b/>
          <w:sz w:val="22"/>
          <w:szCs w:val="22"/>
        </w:rPr>
        <w:t>60 měsíců</w:t>
      </w:r>
      <w:r w:rsidRPr="00BF0A34">
        <w:rPr>
          <w:rFonts w:ascii="Calibri" w:hAnsi="Calibri" w:cs="Calibri"/>
          <w:sz w:val="22"/>
          <w:szCs w:val="22"/>
        </w:rPr>
        <w:t xml:space="preserve">. </w:t>
      </w:r>
    </w:p>
    <w:p w:rsidR="000A7349" w:rsidRPr="009A3F0B" w:rsidRDefault="000A7349" w:rsidP="0004375C">
      <w:pPr>
        <w:pStyle w:val="rove2"/>
        <w:numPr>
          <w:ilvl w:val="0"/>
          <w:numId w:val="0"/>
        </w:numPr>
        <w:spacing w:after="0"/>
        <w:ind w:left="720"/>
        <w:rPr>
          <w:rFonts w:ascii="Calibri" w:hAnsi="Calibri" w:cs="Calibri"/>
          <w:sz w:val="22"/>
          <w:szCs w:val="22"/>
        </w:rPr>
      </w:pPr>
    </w:p>
    <w:p w:rsidR="00CD61D9" w:rsidRPr="00CD61D9" w:rsidRDefault="00473055" w:rsidP="00CD61D9">
      <w:pPr>
        <w:pStyle w:val="rove1"/>
        <w:keepNext/>
        <w:numPr>
          <w:ilvl w:val="0"/>
          <w:numId w:val="0"/>
        </w:numPr>
        <w:spacing w:before="0" w:after="0"/>
        <w:ind w:left="357" w:hanging="357"/>
        <w:jc w:val="center"/>
        <w:rPr>
          <w:rFonts w:ascii="Calibri" w:hAnsi="Calibri" w:cs="Calibri"/>
          <w:color w:val="000000"/>
          <w:sz w:val="22"/>
          <w:szCs w:val="22"/>
        </w:rPr>
      </w:pPr>
      <w:r>
        <w:rPr>
          <w:rFonts w:ascii="Calibri" w:hAnsi="Calibri" w:cs="Calibri"/>
          <w:color w:val="000000"/>
          <w:sz w:val="22"/>
          <w:szCs w:val="22"/>
        </w:rPr>
        <w:t>I</w:t>
      </w:r>
      <w:r w:rsidR="00CD61D9" w:rsidRPr="00CD61D9">
        <w:rPr>
          <w:rFonts w:ascii="Calibri" w:hAnsi="Calibri" w:cs="Calibri"/>
          <w:color w:val="000000"/>
          <w:sz w:val="22"/>
          <w:szCs w:val="22"/>
        </w:rPr>
        <w:t>X.</w:t>
      </w:r>
    </w:p>
    <w:p w:rsidR="002E5F11" w:rsidRDefault="002E5F11" w:rsidP="00CD61D9">
      <w:pPr>
        <w:pStyle w:val="rove1"/>
        <w:keepNext/>
        <w:numPr>
          <w:ilvl w:val="0"/>
          <w:numId w:val="0"/>
        </w:numPr>
        <w:spacing w:before="0" w:after="0"/>
        <w:ind w:left="357" w:hanging="357"/>
        <w:jc w:val="center"/>
        <w:rPr>
          <w:rFonts w:ascii="Calibri" w:hAnsi="Calibri" w:cs="Calibri"/>
          <w:color w:val="000000"/>
          <w:sz w:val="22"/>
          <w:szCs w:val="22"/>
        </w:rPr>
      </w:pPr>
      <w:r w:rsidRPr="00CD61D9">
        <w:rPr>
          <w:rFonts w:ascii="Calibri" w:hAnsi="Calibri" w:cs="Calibri"/>
          <w:color w:val="000000"/>
          <w:sz w:val="22"/>
          <w:szCs w:val="22"/>
        </w:rPr>
        <w:t xml:space="preserve">Podmínky </w:t>
      </w:r>
      <w:r w:rsidR="00831697">
        <w:rPr>
          <w:rFonts w:ascii="Calibri" w:hAnsi="Calibri" w:cs="Calibri"/>
          <w:color w:val="000000"/>
          <w:sz w:val="22"/>
          <w:szCs w:val="22"/>
        </w:rPr>
        <w:t>uplatnění práv z vadného plnění a záruky za jakost</w:t>
      </w:r>
    </w:p>
    <w:p w:rsidR="00CD61D9" w:rsidRPr="00CD61D9" w:rsidRDefault="00CD61D9" w:rsidP="00087F21">
      <w:pPr>
        <w:pStyle w:val="rove2"/>
        <w:numPr>
          <w:ilvl w:val="0"/>
          <w:numId w:val="0"/>
        </w:numPr>
        <w:spacing w:after="0"/>
        <w:ind w:left="788" w:hanging="431"/>
      </w:pPr>
    </w:p>
    <w:p w:rsidR="002E5F11" w:rsidRPr="00A33DCA" w:rsidRDefault="002E5F11" w:rsidP="00AC5121">
      <w:pPr>
        <w:pStyle w:val="rove2"/>
        <w:numPr>
          <w:ilvl w:val="0"/>
          <w:numId w:val="12"/>
        </w:numPr>
        <w:rPr>
          <w:rFonts w:ascii="Calibri" w:hAnsi="Calibri" w:cs="Calibri"/>
          <w:sz w:val="22"/>
          <w:szCs w:val="22"/>
        </w:rPr>
      </w:pPr>
      <w:r w:rsidRPr="00A33DCA">
        <w:rPr>
          <w:rFonts w:ascii="Calibri" w:hAnsi="Calibri" w:cs="Calibri"/>
          <w:sz w:val="22"/>
          <w:szCs w:val="22"/>
        </w:rPr>
        <w:t xml:space="preserve">Kupující je povinen </w:t>
      </w:r>
      <w:r w:rsidR="00CD61D9">
        <w:rPr>
          <w:rFonts w:ascii="Calibri" w:hAnsi="Calibri" w:cs="Calibri"/>
          <w:sz w:val="22"/>
          <w:szCs w:val="22"/>
        </w:rPr>
        <w:t xml:space="preserve">předmět </w:t>
      </w:r>
      <w:r w:rsidR="00B50ADE">
        <w:rPr>
          <w:rFonts w:ascii="Calibri" w:hAnsi="Calibri" w:cs="Calibri"/>
          <w:sz w:val="22"/>
          <w:szCs w:val="22"/>
        </w:rPr>
        <w:t>koupě</w:t>
      </w:r>
      <w:r w:rsidRPr="00A33DCA">
        <w:rPr>
          <w:rFonts w:ascii="Calibri" w:hAnsi="Calibri" w:cs="Calibri"/>
          <w:sz w:val="22"/>
          <w:szCs w:val="22"/>
        </w:rPr>
        <w:t xml:space="preserve"> zkontrolovat bezprostředně po jeho převzetí tak, aby zjistil vady, které je možné zjistit při vynaložení odborné péče. Zjevné kvalitativní a kvantitativní vady musí být </w:t>
      </w:r>
      <w:r w:rsidR="004812AC">
        <w:rPr>
          <w:rFonts w:ascii="Calibri" w:hAnsi="Calibri" w:cs="Calibri"/>
          <w:sz w:val="22"/>
          <w:szCs w:val="22"/>
        </w:rPr>
        <w:t xml:space="preserve">oznámeny </w:t>
      </w:r>
      <w:r w:rsidRPr="00A33DCA">
        <w:rPr>
          <w:rFonts w:ascii="Calibri" w:hAnsi="Calibri" w:cs="Calibri"/>
          <w:sz w:val="22"/>
          <w:szCs w:val="22"/>
        </w:rPr>
        <w:t xml:space="preserve">při převzetí </w:t>
      </w:r>
      <w:r w:rsidR="00CD61D9">
        <w:rPr>
          <w:rFonts w:ascii="Calibri" w:hAnsi="Calibri" w:cs="Calibri"/>
          <w:sz w:val="22"/>
          <w:szCs w:val="22"/>
        </w:rPr>
        <w:t xml:space="preserve">předmětu </w:t>
      </w:r>
      <w:r w:rsidR="00B50ADE">
        <w:rPr>
          <w:rFonts w:ascii="Calibri" w:hAnsi="Calibri" w:cs="Calibri"/>
          <w:sz w:val="22"/>
          <w:szCs w:val="22"/>
        </w:rPr>
        <w:t>koupě</w:t>
      </w:r>
      <w:r w:rsidR="00CD61D9">
        <w:rPr>
          <w:rFonts w:ascii="Calibri" w:hAnsi="Calibri" w:cs="Calibri"/>
          <w:sz w:val="22"/>
          <w:szCs w:val="22"/>
        </w:rPr>
        <w:t xml:space="preserve"> </w:t>
      </w:r>
      <w:r w:rsidRPr="00A33DCA">
        <w:rPr>
          <w:rFonts w:ascii="Calibri" w:hAnsi="Calibri" w:cs="Calibri"/>
          <w:sz w:val="22"/>
          <w:szCs w:val="22"/>
        </w:rPr>
        <w:t xml:space="preserve">za účasti zástupce nebo dopravce prodávajícího, který </w:t>
      </w:r>
      <w:r w:rsidR="004812AC">
        <w:rPr>
          <w:rFonts w:ascii="Calibri" w:hAnsi="Calibri" w:cs="Calibri"/>
          <w:sz w:val="22"/>
          <w:szCs w:val="22"/>
        </w:rPr>
        <w:t>tuto skutečnost</w:t>
      </w:r>
      <w:r w:rsidRPr="00A33DCA">
        <w:rPr>
          <w:rFonts w:ascii="Calibri" w:hAnsi="Calibri" w:cs="Calibri"/>
          <w:sz w:val="22"/>
          <w:szCs w:val="22"/>
        </w:rPr>
        <w:t xml:space="preserve"> potvrdí. </w:t>
      </w:r>
      <w:r w:rsidR="004812AC">
        <w:rPr>
          <w:rFonts w:ascii="Calibri" w:hAnsi="Calibri" w:cs="Calibri"/>
          <w:sz w:val="22"/>
          <w:szCs w:val="22"/>
        </w:rPr>
        <w:t xml:space="preserve">Kupující </w:t>
      </w:r>
      <w:r w:rsidR="004812AC" w:rsidRPr="004812AC">
        <w:rPr>
          <w:rFonts w:ascii="Calibri" w:hAnsi="Calibri" w:cs="Calibri"/>
          <w:sz w:val="22"/>
          <w:szCs w:val="22"/>
        </w:rPr>
        <w:t>při oznámení vady, nebo bez zbytečného odkladu po oznámení vady</w:t>
      </w:r>
      <w:r w:rsidR="004812AC">
        <w:rPr>
          <w:rFonts w:ascii="Calibri" w:hAnsi="Calibri" w:cs="Calibri"/>
          <w:sz w:val="22"/>
          <w:szCs w:val="22"/>
        </w:rPr>
        <w:t>,</w:t>
      </w:r>
      <w:r w:rsidR="004812AC" w:rsidRPr="004812AC">
        <w:rPr>
          <w:rFonts w:ascii="Calibri" w:hAnsi="Calibri" w:cs="Calibri"/>
          <w:sz w:val="22"/>
          <w:szCs w:val="22"/>
        </w:rPr>
        <w:t xml:space="preserve"> zvolí postup v souladu s § 2106</w:t>
      </w:r>
      <w:r w:rsidR="004812AC">
        <w:rPr>
          <w:rFonts w:ascii="Calibri" w:hAnsi="Calibri" w:cs="Calibri"/>
          <w:sz w:val="22"/>
          <w:szCs w:val="22"/>
        </w:rPr>
        <w:t xml:space="preserve"> odst. 1</w:t>
      </w:r>
      <w:r w:rsidR="004812AC" w:rsidRPr="004812AC">
        <w:rPr>
          <w:rFonts w:ascii="Calibri" w:hAnsi="Calibri" w:cs="Calibri"/>
          <w:sz w:val="22"/>
          <w:szCs w:val="22"/>
        </w:rPr>
        <w:t xml:space="preserve"> </w:t>
      </w:r>
      <w:r w:rsidR="003A2702" w:rsidRPr="00A33DCA">
        <w:rPr>
          <w:rFonts w:ascii="Calibri" w:hAnsi="Calibri" w:cs="Calibri"/>
          <w:sz w:val="22"/>
          <w:szCs w:val="22"/>
        </w:rPr>
        <w:t>zák. č. 89/2012 Sb., občansk</w:t>
      </w:r>
      <w:r w:rsidR="003A2702">
        <w:rPr>
          <w:rFonts w:ascii="Calibri" w:hAnsi="Calibri" w:cs="Calibri"/>
          <w:sz w:val="22"/>
          <w:szCs w:val="22"/>
        </w:rPr>
        <w:t>ého</w:t>
      </w:r>
      <w:r w:rsidR="003A2702" w:rsidRPr="00A33DCA">
        <w:rPr>
          <w:rFonts w:ascii="Calibri" w:hAnsi="Calibri" w:cs="Calibri"/>
          <w:sz w:val="22"/>
          <w:szCs w:val="22"/>
        </w:rPr>
        <w:t xml:space="preserve"> zákoník</w:t>
      </w:r>
      <w:r w:rsidR="003A2702">
        <w:rPr>
          <w:rFonts w:ascii="Calibri" w:hAnsi="Calibri" w:cs="Calibri"/>
          <w:sz w:val="22"/>
          <w:szCs w:val="22"/>
        </w:rPr>
        <w:t>u</w:t>
      </w:r>
      <w:r w:rsidR="004812AC" w:rsidRPr="004812AC">
        <w:rPr>
          <w:rFonts w:ascii="Calibri" w:hAnsi="Calibri" w:cs="Calibri"/>
          <w:sz w:val="22"/>
          <w:szCs w:val="22"/>
        </w:rPr>
        <w:t xml:space="preserve">. </w:t>
      </w:r>
      <w:r w:rsidR="00DF429F" w:rsidRPr="00FD64FA">
        <w:rPr>
          <w:rFonts w:ascii="Calibri" w:hAnsi="Calibri" w:cs="Calibri"/>
          <w:sz w:val="22"/>
          <w:szCs w:val="22"/>
        </w:rPr>
        <w:t xml:space="preserve">Za </w:t>
      </w:r>
      <w:r w:rsidR="004812AC">
        <w:rPr>
          <w:rFonts w:ascii="Calibri" w:hAnsi="Calibri" w:cs="Calibri"/>
          <w:sz w:val="22"/>
          <w:szCs w:val="22"/>
        </w:rPr>
        <w:t xml:space="preserve">podstatnou </w:t>
      </w:r>
      <w:r w:rsidR="00DF429F" w:rsidRPr="00FD64FA">
        <w:rPr>
          <w:rFonts w:ascii="Calibri" w:hAnsi="Calibri" w:cs="Calibri"/>
          <w:sz w:val="22"/>
          <w:szCs w:val="22"/>
        </w:rPr>
        <w:t>vadu se považují i vady v</w:t>
      </w:r>
      <w:r w:rsidR="00FD64FA" w:rsidRPr="00FD64FA">
        <w:rPr>
          <w:rFonts w:ascii="Calibri" w:hAnsi="Calibri" w:cs="Calibri"/>
          <w:sz w:val="22"/>
          <w:szCs w:val="22"/>
        </w:rPr>
        <w:t> </w:t>
      </w:r>
      <w:r w:rsidR="00DF429F" w:rsidRPr="00FD64FA">
        <w:rPr>
          <w:rFonts w:ascii="Calibri" w:hAnsi="Calibri" w:cs="Calibri"/>
          <w:sz w:val="22"/>
          <w:szCs w:val="22"/>
        </w:rPr>
        <w:t>dokladech</w:t>
      </w:r>
      <w:r w:rsidR="00FD64FA" w:rsidRPr="00FD64FA">
        <w:rPr>
          <w:rFonts w:ascii="Calibri" w:hAnsi="Calibri" w:cs="Calibri"/>
          <w:sz w:val="22"/>
          <w:szCs w:val="22"/>
        </w:rPr>
        <w:t>,</w:t>
      </w:r>
      <w:r w:rsidR="00DF429F" w:rsidRPr="00FD64FA">
        <w:rPr>
          <w:rFonts w:ascii="Calibri" w:hAnsi="Calibri" w:cs="Calibri"/>
          <w:sz w:val="22"/>
          <w:szCs w:val="22"/>
        </w:rPr>
        <w:t xml:space="preserve"> </w:t>
      </w:r>
      <w:r w:rsidR="00FD64FA" w:rsidRPr="00A33DCA">
        <w:rPr>
          <w:rFonts w:ascii="Calibri" w:hAnsi="Calibri" w:cs="Calibri"/>
          <w:sz w:val="22"/>
          <w:szCs w:val="22"/>
        </w:rPr>
        <w:t xml:space="preserve">jež jsou nutné k převzetí a k užívání </w:t>
      </w:r>
      <w:r w:rsidR="00FD64FA">
        <w:rPr>
          <w:rFonts w:ascii="Calibri" w:hAnsi="Calibri" w:cs="Calibri"/>
          <w:sz w:val="22"/>
          <w:szCs w:val="22"/>
        </w:rPr>
        <w:t>předmětu koupě</w:t>
      </w:r>
      <w:r w:rsidR="00FD64FA" w:rsidRPr="00A33DCA">
        <w:rPr>
          <w:rFonts w:ascii="Calibri" w:hAnsi="Calibri" w:cs="Calibri"/>
          <w:sz w:val="22"/>
          <w:szCs w:val="22"/>
        </w:rPr>
        <w:t>, jakož i</w:t>
      </w:r>
      <w:r w:rsidR="00FD64FA">
        <w:rPr>
          <w:rFonts w:ascii="Calibri" w:hAnsi="Calibri" w:cs="Calibri"/>
          <w:sz w:val="22"/>
          <w:szCs w:val="22"/>
        </w:rPr>
        <w:t xml:space="preserve"> v</w:t>
      </w:r>
      <w:r w:rsidR="00FD64FA" w:rsidRPr="00A33DCA">
        <w:rPr>
          <w:rFonts w:ascii="Calibri" w:hAnsi="Calibri" w:cs="Calibri"/>
          <w:sz w:val="22"/>
          <w:szCs w:val="22"/>
        </w:rPr>
        <w:t xml:space="preserve"> další</w:t>
      </w:r>
      <w:r w:rsidR="00FD64FA">
        <w:rPr>
          <w:rFonts w:ascii="Calibri" w:hAnsi="Calibri" w:cs="Calibri"/>
          <w:sz w:val="22"/>
          <w:szCs w:val="22"/>
        </w:rPr>
        <w:t>ch dokladech</w:t>
      </w:r>
      <w:r w:rsidR="00FD64FA" w:rsidRPr="00A33DCA">
        <w:rPr>
          <w:rFonts w:ascii="Calibri" w:hAnsi="Calibri" w:cs="Calibri"/>
          <w:sz w:val="22"/>
          <w:szCs w:val="22"/>
        </w:rPr>
        <w:t xml:space="preserve"> </w:t>
      </w:r>
      <w:r w:rsidR="00FD64FA" w:rsidRPr="00FD64FA">
        <w:rPr>
          <w:rFonts w:ascii="Calibri" w:hAnsi="Calibri" w:cs="Calibri"/>
          <w:sz w:val="22"/>
          <w:szCs w:val="22"/>
        </w:rPr>
        <w:t>stanovených ve smlouvě</w:t>
      </w:r>
      <w:r w:rsidR="00FD64FA">
        <w:rPr>
          <w:rFonts w:ascii="Calibri" w:hAnsi="Calibri" w:cs="Calibri"/>
          <w:sz w:val="22"/>
          <w:szCs w:val="22"/>
        </w:rPr>
        <w:t>.</w:t>
      </w:r>
    </w:p>
    <w:p w:rsidR="002E5F11" w:rsidRPr="00A33DCA" w:rsidRDefault="009220B0" w:rsidP="00AC5121">
      <w:pPr>
        <w:pStyle w:val="rove2"/>
        <w:numPr>
          <w:ilvl w:val="0"/>
          <w:numId w:val="12"/>
        </w:numPr>
        <w:rPr>
          <w:rFonts w:ascii="Calibri" w:hAnsi="Calibri" w:cs="Calibri"/>
          <w:sz w:val="22"/>
          <w:szCs w:val="22"/>
        </w:rPr>
      </w:pPr>
      <w:r>
        <w:rPr>
          <w:rFonts w:ascii="Calibri" w:hAnsi="Calibri" w:cs="Calibri"/>
          <w:sz w:val="22"/>
          <w:szCs w:val="22"/>
        </w:rPr>
        <w:t>Kupující j</w:t>
      </w:r>
      <w:r w:rsidR="002E5F11" w:rsidRPr="00A33DCA">
        <w:rPr>
          <w:rFonts w:ascii="Calibri" w:hAnsi="Calibri" w:cs="Calibri"/>
          <w:sz w:val="22"/>
          <w:szCs w:val="22"/>
        </w:rPr>
        <w:t xml:space="preserve">e povinen oznámit výskyt vady na </w:t>
      </w:r>
      <w:r w:rsidR="00CD61D9">
        <w:rPr>
          <w:rFonts w:ascii="Calibri" w:hAnsi="Calibri" w:cs="Calibri"/>
          <w:sz w:val="22"/>
          <w:szCs w:val="22"/>
        </w:rPr>
        <w:t xml:space="preserve">předmětu </w:t>
      </w:r>
      <w:r w:rsidR="00B50ADE">
        <w:rPr>
          <w:rFonts w:ascii="Calibri" w:hAnsi="Calibri" w:cs="Calibri"/>
          <w:sz w:val="22"/>
          <w:szCs w:val="22"/>
        </w:rPr>
        <w:t>koupě</w:t>
      </w:r>
      <w:r w:rsidR="00CD61D9" w:rsidRPr="00A33DCA">
        <w:rPr>
          <w:rFonts w:ascii="Calibri" w:hAnsi="Calibri" w:cs="Calibri"/>
          <w:sz w:val="22"/>
          <w:szCs w:val="22"/>
        </w:rPr>
        <w:t xml:space="preserve"> </w:t>
      </w:r>
      <w:r w:rsidR="002E5F11" w:rsidRPr="00A33DCA">
        <w:rPr>
          <w:rFonts w:ascii="Calibri" w:hAnsi="Calibri" w:cs="Calibri"/>
          <w:sz w:val="22"/>
          <w:szCs w:val="22"/>
        </w:rPr>
        <w:t xml:space="preserve">v průběhu záruční doby vždy bez zbytečného odkladu poté, co vadu zjistil. </w:t>
      </w:r>
    </w:p>
    <w:p w:rsidR="002E5F11" w:rsidRPr="00A33DCA" w:rsidRDefault="002E5F11" w:rsidP="00AC5121">
      <w:pPr>
        <w:pStyle w:val="rove2"/>
        <w:numPr>
          <w:ilvl w:val="0"/>
          <w:numId w:val="12"/>
        </w:numPr>
        <w:rPr>
          <w:rFonts w:ascii="Calibri" w:hAnsi="Calibri" w:cs="Calibri"/>
          <w:sz w:val="22"/>
          <w:szCs w:val="22"/>
        </w:rPr>
      </w:pPr>
      <w:r w:rsidRPr="00A33DCA">
        <w:rPr>
          <w:rFonts w:ascii="Calibri" w:hAnsi="Calibri" w:cs="Calibri"/>
          <w:sz w:val="22"/>
          <w:szCs w:val="22"/>
        </w:rPr>
        <w:lastRenderedPageBreak/>
        <w:t xml:space="preserve">V případě, že kupující zjistí </w:t>
      </w:r>
      <w:r w:rsidRPr="009A3F0B">
        <w:rPr>
          <w:rFonts w:ascii="Calibri" w:hAnsi="Calibri" w:cs="Calibri"/>
          <w:sz w:val="22"/>
          <w:szCs w:val="22"/>
        </w:rPr>
        <w:t xml:space="preserve">porušení obalu </w:t>
      </w:r>
      <w:r w:rsidR="00CD61D9" w:rsidRPr="009A3F0B">
        <w:rPr>
          <w:rFonts w:ascii="Calibri" w:hAnsi="Calibri" w:cs="Calibri"/>
          <w:sz w:val="22"/>
          <w:szCs w:val="22"/>
        </w:rPr>
        <w:t xml:space="preserve">předmětu </w:t>
      </w:r>
      <w:r w:rsidR="00B50ADE" w:rsidRPr="009A3F0B">
        <w:rPr>
          <w:rFonts w:ascii="Calibri" w:hAnsi="Calibri" w:cs="Calibri"/>
          <w:sz w:val="22"/>
          <w:szCs w:val="22"/>
        </w:rPr>
        <w:t>koupě</w:t>
      </w:r>
      <w:r w:rsidRPr="00A33DCA">
        <w:rPr>
          <w:rFonts w:ascii="Calibri" w:hAnsi="Calibri" w:cs="Calibri"/>
          <w:sz w:val="22"/>
          <w:szCs w:val="22"/>
        </w:rPr>
        <w:t xml:space="preserve">, zavazuje se oznámit tuto skutečnost prodávajícímu nebo jeho dopravci a zdokumentovat ji. </w:t>
      </w:r>
    </w:p>
    <w:p w:rsidR="002E5F11" w:rsidRPr="00A33DCA" w:rsidRDefault="004812AC" w:rsidP="00AC5121">
      <w:pPr>
        <w:pStyle w:val="rove2"/>
        <w:numPr>
          <w:ilvl w:val="0"/>
          <w:numId w:val="12"/>
        </w:numPr>
        <w:rPr>
          <w:rFonts w:ascii="Calibri" w:hAnsi="Calibri" w:cs="Calibri"/>
          <w:sz w:val="22"/>
          <w:szCs w:val="22"/>
        </w:rPr>
      </w:pPr>
      <w:r>
        <w:rPr>
          <w:rFonts w:ascii="Calibri" w:hAnsi="Calibri" w:cs="Calibri"/>
          <w:color w:val="000000"/>
          <w:sz w:val="22"/>
          <w:szCs w:val="22"/>
        </w:rPr>
        <w:t>Práva z vadného plnění a záruky za jakost</w:t>
      </w:r>
      <w:r w:rsidRPr="00A33DCA">
        <w:rPr>
          <w:rFonts w:ascii="Calibri" w:hAnsi="Calibri" w:cs="Calibri"/>
          <w:sz w:val="22"/>
          <w:szCs w:val="22"/>
        </w:rPr>
        <w:t xml:space="preserve"> </w:t>
      </w:r>
      <w:r w:rsidR="002E5F11" w:rsidRPr="00A33DCA">
        <w:rPr>
          <w:rFonts w:ascii="Calibri" w:hAnsi="Calibri" w:cs="Calibri"/>
          <w:sz w:val="22"/>
          <w:szCs w:val="22"/>
        </w:rPr>
        <w:t xml:space="preserve">musí být uplatněna v písemné formě na místě při převzetí </w:t>
      </w:r>
      <w:r w:rsidR="009A5F26">
        <w:rPr>
          <w:rFonts w:ascii="Calibri" w:hAnsi="Calibri" w:cs="Calibri"/>
          <w:sz w:val="22"/>
          <w:szCs w:val="22"/>
        </w:rPr>
        <w:t xml:space="preserve">předmětu </w:t>
      </w:r>
      <w:r w:rsidR="00B50ADE">
        <w:rPr>
          <w:rFonts w:ascii="Calibri" w:hAnsi="Calibri" w:cs="Calibri"/>
          <w:sz w:val="22"/>
          <w:szCs w:val="22"/>
        </w:rPr>
        <w:t>koupě</w:t>
      </w:r>
      <w:r w:rsidR="009A5F26" w:rsidRPr="00A33DCA">
        <w:rPr>
          <w:rFonts w:ascii="Calibri" w:hAnsi="Calibri" w:cs="Calibri"/>
          <w:sz w:val="22"/>
          <w:szCs w:val="22"/>
        </w:rPr>
        <w:t xml:space="preserve"> </w:t>
      </w:r>
      <w:r w:rsidR="002E5F11" w:rsidRPr="00A33DCA">
        <w:rPr>
          <w:rFonts w:ascii="Calibri" w:hAnsi="Calibri" w:cs="Calibri"/>
          <w:sz w:val="22"/>
          <w:szCs w:val="22"/>
        </w:rPr>
        <w:t xml:space="preserve">anebo prostřednictvím emailu, s popisem vady. Prodávající je povinen potvrdit přijetí </w:t>
      </w:r>
      <w:r w:rsidR="009963AA">
        <w:rPr>
          <w:rFonts w:ascii="Calibri" w:hAnsi="Calibri" w:cs="Calibri"/>
          <w:sz w:val="22"/>
          <w:szCs w:val="22"/>
        </w:rPr>
        <w:t>tohoto oznámení obratem a vyřídit ho</w:t>
      </w:r>
      <w:r w:rsidR="002E5F11" w:rsidRPr="00A33DCA">
        <w:rPr>
          <w:rFonts w:ascii="Calibri" w:hAnsi="Calibri" w:cs="Calibri"/>
          <w:sz w:val="22"/>
          <w:szCs w:val="22"/>
        </w:rPr>
        <w:t xml:space="preserve"> </w:t>
      </w:r>
      <w:r w:rsidR="009963AA">
        <w:rPr>
          <w:rFonts w:ascii="Calibri" w:hAnsi="Calibri" w:cs="Calibri"/>
          <w:sz w:val="22"/>
          <w:szCs w:val="22"/>
        </w:rPr>
        <w:t xml:space="preserve">způsobem, který kupující zvolí </w:t>
      </w:r>
      <w:r w:rsidR="009963AA" w:rsidRPr="004812AC">
        <w:rPr>
          <w:rFonts w:ascii="Calibri" w:hAnsi="Calibri" w:cs="Calibri"/>
          <w:sz w:val="22"/>
          <w:szCs w:val="22"/>
        </w:rPr>
        <w:t>v souladu s § 2106</w:t>
      </w:r>
      <w:r w:rsidR="009963AA">
        <w:rPr>
          <w:rFonts w:ascii="Calibri" w:hAnsi="Calibri" w:cs="Calibri"/>
          <w:sz w:val="22"/>
          <w:szCs w:val="22"/>
        </w:rPr>
        <w:t xml:space="preserve"> odst. 1</w:t>
      </w:r>
      <w:r w:rsidR="009963AA" w:rsidRPr="004812AC">
        <w:rPr>
          <w:rFonts w:ascii="Calibri" w:hAnsi="Calibri" w:cs="Calibri"/>
          <w:sz w:val="22"/>
          <w:szCs w:val="22"/>
        </w:rPr>
        <w:t xml:space="preserve"> </w:t>
      </w:r>
      <w:r w:rsidR="003A2702" w:rsidRPr="00A33DCA">
        <w:rPr>
          <w:rFonts w:ascii="Calibri" w:hAnsi="Calibri" w:cs="Calibri"/>
          <w:sz w:val="22"/>
          <w:szCs w:val="22"/>
        </w:rPr>
        <w:t>zák. č. 89/2012 Sb., občansk</w:t>
      </w:r>
      <w:r w:rsidR="003A2702">
        <w:rPr>
          <w:rFonts w:ascii="Calibri" w:hAnsi="Calibri" w:cs="Calibri"/>
          <w:sz w:val="22"/>
          <w:szCs w:val="22"/>
        </w:rPr>
        <w:t>ého</w:t>
      </w:r>
      <w:r w:rsidR="003A2702" w:rsidRPr="00A33DCA">
        <w:rPr>
          <w:rFonts w:ascii="Calibri" w:hAnsi="Calibri" w:cs="Calibri"/>
          <w:sz w:val="22"/>
          <w:szCs w:val="22"/>
        </w:rPr>
        <w:t xml:space="preserve"> zákoník</w:t>
      </w:r>
      <w:r w:rsidR="003A2702">
        <w:rPr>
          <w:rFonts w:ascii="Calibri" w:hAnsi="Calibri" w:cs="Calibri"/>
          <w:sz w:val="22"/>
          <w:szCs w:val="22"/>
        </w:rPr>
        <w:t>u</w:t>
      </w:r>
      <w:r w:rsidR="009963AA">
        <w:rPr>
          <w:rFonts w:ascii="Calibri" w:hAnsi="Calibri" w:cs="Calibri"/>
          <w:sz w:val="22"/>
          <w:szCs w:val="22"/>
        </w:rPr>
        <w:t xml:space="preserve">. V případě </w:t>
      </w:r>
      <w:r w:rsidR="002E5F11" w:rsidRPr="00A33DCA">
        <w:rPr>
          <w:rFonts w:ascii="Calibri" w:hAnsi="Calibri" w:cs="Calibri"/>
          <w:sz w:val="22"/>
          <w:szCs w:val="22"/>
        </w:rPr>
        <w:t xml:space="preserve">odstranění vady </w:t>
      </w:r>
      <w:r w:rsidR="009963AA">
        <w:rPr>
          <w:rFonts w:ascii="Calibri" w:hAnsi="Calibri" w:cs="Calibri"/>
          <w:sz w:val="22"/>
          <w:szCs w:val="22"/>
        </w:rPr>
        <w:t xml:space="preserve">se sjednává lhůta v délce </w:t>
      </w:r>
      <w:r w:rsidR="002E5F11" w:rsidRPr="00A33DCA">
        <w:rPr>
          <w:rFonts w:ascii="Calibri" w:hAnsi="Calibri" w:cs="Calibri"/>
          <w:sz w:val="22"/>
          <w:szCs w:val="22"/>
        </w:rPr>
        <w:t xml:space="preserve">2 pracovních dnů, pokud by dodání vadného </w:t>
      </w:r>
      <w:r w:rsidR="000739B4">
        <w:rPr>
          <w:rFonts w:ascii="Calibri" w:hAnsi="Calibri" w:cs="Calibri"/>
          <w:sz w:val="22"/>
          <w:szCs w:val="22"/>
        </w:rPr>
        <w:t xml:space="preserve">předmětu </w:t>
      </w:r>
      <w:r w:rsidR="00B50ADE">
        <w:rPr>
          <w:rFonts w:ascii="Calibri" w:hAnsi="Calibri" w:cs="Calibri"/>
          <w:sz w:val="22"/>
          <w:szCs w:val="22"/>
        </w:rPr>
        <w:t>koupě</w:t>
      </w:r>
      <w:r w:rsidR="002E5F11" w:rsidRPr="00A33DCA">
        <w:rPr>
          <w:rFonts w:ascii="Calibri" w:hAnsi="Calibri" w:cs="Calibri"/>
          <w:sz w:val="22"/>
          <w:szCs w:val="22"/>
        </w:rPr>
        <w:t xml:space="preserve"> způsobovalo v</w:t>
      </w:r>
      <w:r w:rsidR="009963AA">
        <w:rPr>
          <w:rFonts w:ascii="Calibri" w:hAnsi="Calibri" w:cs="Calibri"/>
          <w:sz w:val="22"/>
          <w:szCs w:val="22"/>
        </w:rPr>
        <w:t>ážné provozní problémy, jinak</w:t>
      </w:r>
      <w:r w:rsidR="002E5F11" w:rsidRPr="00A33DCA">
        <w:rPr>
          <w:rFonts w:ascii="Calibri" w:hAnsi="Calibri" w:cs="Calibri"/>
          <w:sz w:val="22"/>
          <w:szCs w:val="22"/>
        </w:rPr>
        <w:t xml:space="preserve"> 5 pracovních dnů. </w:t>
      </w:r>
    </w:p>
    <w:p w:rsidR="002E5F11" w:rsidRDefault="002E5F11" w:rsidP="00AC5121">
      <w:pPr>
        <w:pStyle w:val="rove2"/>
        <w:numPr>
          <w:ilvl w:val="0"/>
          <w:numId w:val="12"/>
        </w:numPr>
        <w:rPr>
          <w:rFonts w:ascii="Calibri" w:hAnsi="Calibri" w:cs="Calibri"/>
          <w:sz w:val="22"/>
          <w:szCs w:val="22"/>
        </w:rPr>
      </w:pPr>
      <w:r w:rsidRPr="00A33DCA">
        <w:rPr>
          <w:rFonts w:ascii="Calibri" w:hAnsi="Calibri" w:cs="Calibri"/>
          <w:sz w:val="22"/>
          <w:szCs w:val="22"/>
        </w:rPr>
        <w:t xml:space="preserve">V případě, že kupující nesdělí při vytknutí vady či vad </w:t>
      </w:r>
      <w:r w:rsidR="000739B4">
        <w:rPr>
          <w:rFonts w:ascii="Calibri" w:hAnsi="Calibri" w:cs="Calibri"/>
          <w:sz w:val="22"/>
          <w:szCs w:val="22"/>
        </w:rPr>
        <w:t xml:space="preserve">předmětu </w:t>
      </w:r>
      <w:r w:rsidR="00B50ADE">
        <w:rPr>
          <w:rFonts w:ascii="Calibri" w:hAnsi="Calibri" w:cs="Calibri"/>
          <w:sz w:val="22"/>
          <w:szCs w:val="22"/>
        </w:rPr>
        <w:t>koupě</w:t>
      </w:r>
      <w:r w:rsidR="000739B4" w:rsidRPr="00A33DCA">
        <w:rPr>
          <w:rFonts w:ascii="Calibri" w:hAnsi="Calibri" w:cs="Calibri"/>
          <w:sz w:val="22"/>
          <w:szCs w:val="22"/>
        </w:rPr>
        <w:t xml:space="preserve"> </w:t>
      </w:r>
      <w:r w:rsidRPr="00A33DCA">
        <w:rPr>
          <w:rFonts w:ascii="Calibri" w:hAnsi="Calibri" w:cs="Calibri"/>
          <w:sz w:val="22"/>
          <w:szCs w:val="22"/>
        </w:rPr>
        <w:t>v rámci záruční doby prodávajícímu jiný požadavek a odstranění vady nebude možn</w:t>
      </w:r>
      <w:r w:rsidR="000739B4">
        <w:rPr>
          <w:rFonts w:ascii="Calibri" w:hAnsi="Calibri" w:cs="Calibri"/>
          <w:sz w:val="22"/>
          <w:szCs w:val="22"/>
        </w:rPr>
        <w:t xml:space="preserve">é realizovat ve lhůtách dle odst. </w:t>
      </w:r>
      <w:r w:rsidRPr="00A33DCA">
        <w:rPr>
          <w:rFonts w:ascii="Calibri" w:hAnsi="Calibri" w:cs="Calibri"/>
          <w:sz w:val="22"/>
          <w:szCs w:val="22"/>
        </w:rPr>
        <w:t xml:space="preserve">4 </w:t>
      </w:r>
      <w:r w:rsidR="000739B4">
        <w:rPr>
          <w:rFonts w:ascii="Calibri" w:hAnsi="Calibri" w:cs="Calibri"/>
          <w:sz w:val="22"/>
          <w:szCs w:val="22"/>
        </w:rPr>
        <w:t>tohoto článku</w:t>
      </w:r>
      <w:r w:rsidRPr="00A33DCA">
        <w:rPr>
          <w:rFonts w:ascii="Calibri" w:hAnsi="Calibri" w:cs="Calibri"/>
          <w:sz w:val="22"/>
          <w:szCs w:val="22"/>
        </w:rPr>
        <w:t xml:space="preserve">, je prodávající povinen nejpozději do 15 dnů poté, co mu budou vady oznámeny, provést výměnu </w:t>
      </w:r>
      <w:r w:rsidR="000739B4">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na své náklady, přičemž pokud tak prodávající neučiní, má kupující právo požadovat přiměřenou slevu z kupní ceny za </w:t>
      </w:r>
      <w:r w:rsidR="000739B4">
        <w:rPr>
          <w:rFonts w:ascii="Calibri" w:hAnsi="Calibri" w:cs="Calibri"/>
          <w:sz w:val="22"/>
          <w:szCs w:val="22"/>
        </w:rPr>
        <w:t xml:space="preserve">předmět </w:t>
      </w:r>
      <w:r w:rsidR="00B50ADE">
        <w:rPr>
          <w:rFonts w:ascii="Calibri" w:hAnsi="Calibri" w:cs="Calibri"/>
          <w:sz w:val="22"/>
          <w:szCs w:val="22"/>
        </w:rPr>
        <w:t>koupě</w:t>
      </w:r>
      <w:r w:rsidR="000739B4" w:rsidRPr="00A33DCA">
        <w:rPr>
          <w:rFonts w:ascii="Calibri" w:hAnsi="Calibri" w:cs="Calibri"/>
          <w:sz w:val="22"/>
          <w:szCs w:val="22"/>
        </w:rPr>
        <w:t xml:space="preserve"> </w:t>
      </w:r>
      <w:r w:rsidR="000739B4">
        <w:rPr>
          <w:rFonts w:ascii="Calibri" w:hAnsi="Calibri" w:cs="Calibri"/>
          <w:sz w:val="22"/>
          <w:szCs w:val="22"/>
        </w:rPr>
        <w:t>či od této smlouvy odstoupit.</w:t>
      </w:r>
    </w:p>
    <w:p w:rsidR="0004375C" w:rsidRDefault="0004375C" w:rsidP="0004375C">
      <w:pPr>
        <w:pStyle w:val="rove2"/>
        <w:numPr>
          <w:ilvl w:val="0"/>
          <w:numId w:val="0"/>
        </w:numPr>
        <w:spacing w:after="0"/>
        <w:ind w:left="720"/>
        <w:rPr>
          <w:rFonts w:ascii="Calibri" w:hAnsi="Calibri" w:cs="Calibri"/>
          <w:sz w:val="22"/>
          <w:szCs w:val="22"/>
        </w:rPr>
      </w:pPr>
    </w:p>
    <w:p w:rsidR="00743523" w:rsidRPr="00743523" w:rsidRDefault="00743523" w:rsidP="00743523">
      <w:pPr>
        <w:pStyle w:val="rove1"/>
        <w:keepNext/>
        <w:numPr>
          <w:ilvl w:val="0"/>
          <w:numId w:val="0"/>
        </w:numPr>
        <w:spacing w:before="0" w:after="0"/>
        <w:ind w:left="357" w:hanging="357"/>
        <w:jc w:val="center"/>
        <w:rPr>
          <w:rFonts w:ascii="Calibri" w:hAnsi="Calibri" w:cs="Calibri"/>
          <w:color w:val="000000"/>
          <w:sz w:val="22"/>
          <w:szCs w:val="22"/>
        </w:rPr>
      </w:pPr>
      <w:r w:rsidRPr="00743523">
        <w:rPr>
          <w:rFonts w:ascii="Calibri" w:hAnsi="Calibri" w:cs="Calibri"/>
          <w:color w:val="000000"/>
          <w:sz w:val="22"/>
          <w:szCs w:val="22"/>
        </w:rPr>
        <w:t>X.</w:t>
      </w:r>
    </w:p>
    <w:p w:rsidR="002E5F11" w:rsidRDefault="002E5F11" w:rsidP="00743523">
      <w:pPr>
        <w:pStyle w:val="rove1"/>
        <w:keepNext/>
        <w:numPr>
          <w:ilvl w:val="0"/>
          <w:numId w:val="0"/>
        </w:numPr>
        <w:spacing w:before="0" w:after="0"/>
        <w:ind w:left="357" w:hanging="357"/>
        <w:jc w:val="center"/>
        <w:rPr>
          <w:rFonts w:ascii="Calibri" w:hAnsi="Calibri" w:cs="Calibri"/>
          <w:color w:val="000000"/>
          <w:sz w:val="22"/>
          <w:szCs w:val="22"/>
        </w:rPr>
      </w:pPr>
      <w:r w:rsidRPr="00743523">
        <w:rPr>
          <w:rFonts w:ascii="Calibri" w:hAnsi="Calibri" w:cs="Calibri"/>
          <w:color w:val="000000"/>
          <w:sz w:val="22"/>
          <w:szCs w:val="22"/>
        </w:rPr>
        <w:t>Doručování</w:t>
      </w:r>
    </w:p>
    <w:p w:rsidR="00743523" w:rsidRPr="00743523" w:rsidRDefault="00743523" w:rsidP="00087F21">
      <w:pPr>
        <w:pStyle w:val="rove2"/>
        <w:numPr>
          <w:ilvl w:val="0"/>
          <w:numId w:val="0"/>
        </w:numPr>
        <w:spacing w:after="0"/>
      </w:pPr>
    </w:p>
    <w:p w:rsidR="002E5F11" w:rsidRPr="00743523" w:rsidRDefault="002E5F11" w:rsidP="00AC5121">
      <w:pPr>
        <w:pStyle w:val="rove2"/>
        <w:numPr>
          <w:ilvl w:val="0"/>
          <w:numId w:val="13"/>
        </w:numPr>
        <w:rPr>
          <w:rFonts w:ascii="Calibri" w:hAnsi="Calibri" w:cs="Calibri"/>
          <w:sz w:val="22"/>
          <w:szCs w:val="22"/>
        </w:rPr>
      </w:pPr>
      <w:r w:rsidRPr="00A33DCA">
        <w:rPr>
          <w:rFonts w:ascii="Calibri" w:hAnsi="Calibri" w:cs="Calibri"/>
          <w:sz w:val="22"/>
          <w:szCs w:val="22"/>
        </w:rPr>
        <w:t xml:space="preserve">Veškerá korespondence mezi smluvními stranami bude doručována do sídla označeného v záhlaví </w:t>
      </w:r>
      <w:r w:rsidRPr="00743523">
        <w:rPr>
          <w:rFonts w:ascii="Calibri" w:hAnsi="Calibri" w:cs="Calibri"/>
          <w:sz w:val="22"/>
          <w:szCs w:val="22"/>
        </w:rPr>
        <w:t>smlouvy k rukám těchto osob oprávněných jednat ve věcech této smlouvy:</w:t>
      </w:r>
    </w:p>
    <w:p w:rsidR="00BC2576" w:rsidRDefault="00BC2576" w:rsidP="00BC2576">
      <w:pPr>
        <w:pStyle w:val="rove2"/>
        <w:numPr>
          <w:ilvl w:val="0"/>
          <w:numId w:val="28"/>
        </w:numPr>
        <w:suppressAutoHyphens/>
        <w:rPr>
          <w:rFonts w:ascii="Calibri" w:hAnsi="Calibri" w:cs="Calibri"/>
          <w:sz w:val="22"/>
          <w:szCs w:val="22"/>
        </w:rPr>
      </w:pPr>
      <w:r>
        <w:rPr>
          <w:rFonts w:ascii="Calibri" w:hAnsi="Calibri" w:cs="Calibri"/>
          <w:sz w:val="22"/>
          <w:szCs w:val="22"/>
        </w:rPr>
        <w:t xml:space="preserve">za prodávajícího:  </w:t>
      </w:r>
      <w:r w:rsidR="00473055">
        <w:rPr>
          <w:rFonts w:ascii="Calibri" w:hAnsi="Calibri" w:cs="Calibri"/>
          <w:sz w:val="22"/>
          <w:szCs w:val="22"/>
        </w:rPr>
        <w:t>Čestmír Kulíšek</w:t>
      </w:r>
    </w:p>
    <w:p w:rsidR="00BC2576" w:rsidRDefault="00BC2576" w:rsidP="00BC2576">
      <w:pPr>
        <w:pStyle w:val="rove2"/>
        <w:numPr>
          <w:ilvl w:val="0"/>
          <w:numId w:val="0"/>
        </w:numPr>
        <w:ind w:left="709" w:firstLine="371"/>
        <w:rPr>
          <w:rFonts w:ascii="Calibri" w:hAnsi="Calibri" w:cs="Calibri"/>
          <w:sz w:val="22"/>
          <w:szCs w:val="22"/>
        </w:rPr>
      </w:pPr>
      <w:r>
        <w:rPr>
          <w:rFonts w:ascii="Calibri" w:hAnsi="Calibri" w:cs="Calibri"/>
          <w:sz w:val="22"/>
          <w:szCs w:val="22"/>
        </w:rPr>
        <w:t>kontakty: tel.</w:t>
      </w:r>
      <w:r w:rsidRPr="00BC2576">
        <w:rPr>
          <w:rFonts w:ascii="Calibri" w:hAnsi="Calibri" w:cs="Calibri"/>
          <w:sz w:val="22"/>
          <w:szCs w:val="22"/>
        </w:rPr>
        <w:t xml:space="preserve"> </w:t>
      </w:r>
      <w:r w:rsidR="002439D6">
        <w:rPr>
          <w:rFonts w:ascii="Calibri" w:hAnsi="Calibri" w:cs="Calibri"/>
          <w:sz w:val="22"/>
          <w:szCs w:val="22"/>
        </w:rPr>
        <w:t>XXXXXXXXXXX</w:t>
      </w:r>
      <w:r>
        <w:rPr>
          <w:rFonts w:ascii="Calibri" w:hAnsi="Calibri" w:cs="Calibri"/>
          <w:sz w:val="22"/>
          <w:szCs w:val="22"/>
        </w:rPr>
        <w:t xml:space="preserve">, e-mail: </w:t>
      </w:r>
      <w:r w:rsidR="002439D6">
        <w:rPr>
          <w:rFonts w:ascii="Calibri" w:hAnsi="Calibri" w:cs="Calibri"/>
          <w:sz w:val="22"/>
          <w:szCs w:val="22"/>
        </w:rPr>
        <w:t>XXXXXXXXXXXXXXXXXX</w:t>
      </w:r>
    </w:p>
    <w:p w:rsidR="009A3F0B" w:rsidRPr="00FE73EB" w:rsidRDefault="002E5F11" w:rsidP="009A3F0B">
      <w:pPr>
        <w:pStyle w:val="Bezseznamu1"/>
        <w:numPr>
          <w:ilvl w:val="0"/>
          <w:numId w:val="2"/>
        </w:numPr>
        <w:spacing w:after="120"/>
        <w:rPr>
          <w:rFonts w:cs="Calibri"/>
          <w:sz w:val="22"/>
          <w:szCs w:val="22"/>
        </w:rPr>
      </w:pPr>
      <w:r w:rsidRPr="00A33DCA">
        <w:rPr>
          <w:rFonts w:cs="Calibri"/>
          <w:sz w:val="22"/>
          <w:szCs w:val="22"/>
        </w:rPr>
        <w:t xml:space="preserve">za kupujícího: </w:t>
      </w:r>
      <w:r w:rsidR="00473055">
        <w:rPr>
          <w:rFonts w:cs="Calibri"/>
          <w:bCs/>
          <w:sz w:val="22"/>
          <w:szCs w:val="22"/>
        </w:rPr>
        <w:t>Marie Pivoňková, hospodářka</w:t>
      </w:r>
    </w:p>
    <w:p w:rsidR="009A3F0B" w:rsidRPr="00A33DCA" w:rsidRDefault="009A3F0B" w:rsidP="009A3F0B">
      <w:pPr>
        <w:pStyle w:val="Bezseznamu1"/>
        <w:spacing w:after="120"/>
        <w:ind w:left="709" w:firstLine="359"/>
        <w:rPr>
          <w:rFonts w:cs="Calibri"/>
          <w:sz w:val="22"/>
          <w:szCs w:val="22"/>
        </w:rPr>
      </w:pPr>
      <w:r w:rsidRPr="00FE73EB">
        <w:rPr>
          <w:rFonts w:cs="Calibri"/>
          <w:sz w:val="22"/>
          <w:szCs w:val="22"/>
        </w:rPr>
        <w:t xml:space="preserve">kontakty: </w:t>
      </w:r>
      <w:r w:rsidRPr="00FE73EB">
        <w:rPr>
          <w:rFonts w:cs="Calibri"/>
          <w:bCs/>
          <w:sz w:val="22"/>
          <w:szCs w:val="22"/>
        </w:rPr>
        <w:t xml:space="preserve">tel. </w:t>
      </w:r>
      <w:r w:rsidR="002439D6">
        <w:rPr>
          <w:rFonts w:cs="Calibri"/>
          <w:bCs/>
          <w:sz w:val="22"/>
          <w:szCs w:val="22"/>
        </w:rPr>
        <w:t>XXXXXXXXXXX</w:t>
      </w:r>
      <w:r w:rsidRPr="00FE73EB">
        <w:rPr>
          <w:rFonts w:cs="Calibri"/>
          <w:bCs/>
          <w:sz w:val="22"/>
          <w:szCs w:val="22"/>
        </w:rPr>
        <w:t>, e</w:t>
      </w:r>
      <w:r w:rsidRPr="00FE73EB">
        <w:rPr>
          <w:rFonts w:cs="Calibri"/>
          <w:sz w:val="22"/>
          <w:szCs w:val="22"/>
        </w:rPr>
        <w:t xml:space="preserve">-mail: </w:t>
      </w:r>
      <w:r w:rsidR="002439D6">
        <w:rPr>
          <w:rFonts w:cs="Calibri"/>
          <w:sz w:val="22"/>
          <w:szCs w:val="22"/>
        </w:rPr>
        <w:t>XXXXXXXXXXXXXXXXXX</w:t>
      </w:r>
    </w:p>
    <w:p w:rsidR="002E5F11" w:rsidRPr="00A33DCA" w:rsidRDefault="002E5F11" w:rsidP="009A3F0B">
      <w:pPr>
        <w:pStyle w:val="rove2"/>
        <w:numPr>
          <w:ilvl w:val="0"/>
          <w:numId w:val="13"/>
        </w:numPr>
        <w:rPr>
          <w:rFonts w:ascii="Calibri" w:hAnsi="Calibri" w:cs="Calibri"/>
          <w:sz w:val="22"/>
          <w:szCs w:val="22"/>
        </w:rPr>
      </w:pPr>
      <w:r w:rsidRPr="00A33DCA">
        <w:rPr>
          <w:rFonts w:ascii="Calibri" w:hAnsi="Calibri" w:cs="Calibri"/>
          <w:sz w:val="22"/>
          <w:szCs w:val="22"/>
        </w:rPr>
        <w:t>Změna sídla, popř. změna kontaktní osoby uvedené v</w:t>
      </w:r>
      <w:r w:rsidR="00743523">
        <w:rPr>
          <w:rFonts w:ascii="Calibri" w:hAnsi="Calibri" w:cs="Calibri"/>
          <w:sz w:val="22"/>
          <w:szCs w:val="22"/>
        </w:rPr>
        <w:t> odst. 1 tohoto článku</w:t>
      </w:r>
      <w:r w:rsidRPr="00A33DCA">
        <w:rPr>
          <w:rFonts w:ascii="Calibri" w:hAnsi="Calibri" w:cs="Calibri"/>
          <w:sz w:val="22"/>
          <w:szCs w:val="22"/>
        </w:rPr>
        <w:t xml:space="preserve"> bude oznámena vždy s předstihem.</w:t>
      </w:r>
    </w:p>
    <w:p w:rsidR="002E5F11" w:rsidRDefault="002E5F11" w:rsidP="00AC5121">
      <w:pPr>
        <w:pStyle w:val="rove2"/>
        <w:numPr>
          <w:ilvl w:val="0"/>
          <w:numId w:val="13"/>
        </w:numPr>
        <w:rPr>
          <w:rFonts w:ascii="Calibri" w:hAnsi="Calibri" w:cs="Calibri"/>
          <w:sz w:val="22"/>
          <w:szCs w:val="22"/>
        </w:rPr>
      </w:pPr>
      <w:r w:rsidRPr="00A33DCA">
        <w:rPr>
          <w:rFonts w:ascii="Calibri" w:hAnsi="Calibri" w:cs="Calibri"/>
          <w:sz w:val="22"/>
          <w:szCs w:val="22"/>
        </w:rPr>
        <w:t xml:space="preserve">Smluvní strany si sjednávají, že veškerá oznámení dle této smlouvy, upozornění na porušení smlouvy a odstoupení od smlouvy, musí mít písemnou formu a musí být zaslány poštou jako zásilky doporučené a současně také formou elektronickou k rukám kontaktní osoby dle </w:t>
      </w:r>
      <w:r w:rsidR="00743523">
        <w:rPr>
          <w:rFonts w:ascii="Calibri" w:hAnsi="Calibri" w:cs="Calibri"/>
          <w:sz w:val="22"/>
          <w:szCs w:val="22"/>
        </w:rPr>
        <w:t>odst. 1 tohoto článku</w:t>
      </w:r>
      <w:r w:rsidRPr="00A33DCA">
        <w:rPr>
          <w:rFonts w:ascii="Calibri" w:hAnsi="Calibri" w:cs="Calibri"/>
          <w:sz w:val="22"/>
          <w:szCs w:val="22"/>
        </w:rPr>
        <w:t>.</w:t>
      </w:r>
    </w:p>
    <w:p w:rsidR="0004375C" w:rsidRPr="00A33DCA" w:rsidRDefault="0004375C" w:rsidP="0004375C">
      <w:pPr>
        <w:pStyle w:val="rove2"/>
        <w:numPr>
          <w:ilvl w:val="0"/>
          <w:numId w:val="0"/>
        </w:numPr>
        <w:spacing w:after="0"/>
        <w:ind w:left="720"/>
        <w:rPr>
          <w:rFonts w:ascii="Calibri" w:hAnsi="Calibri" w:cs="Calibri"/>
          <w:sz w:val="22"/>
          <w:szCs w:val="22"/>
        </w:rPr>
      </w:pPr>
    </w:p>
    <w:p w:rsidR="00087F21" w:rsidRPr="00087F21" w:rsidRDefault="00087F21" w:rsidP="00087F21">
      <w:pPr>
        <w:pStyle w:val="rove1"/>
        <w:keepNext/>
        <w:numPr>
          <w:ilvl w:val="0"/>
          <w:numId w:val="0"/>
        </w:numPr>
        <w:spacing w:before="0" w:after="0"/>
        <w:ind w:left="357" w:hanging="357"/>
        <w:jc w:val="center"/>
        <w:rPr>
          <w:rFonts w:ascii="Calibri" w:hAnsi="Calibri" w:cs="Calibri"/>
          <w:color w:val="000000"/>
          <w:sz w:val="22"/>
          <w:szCs w:val="22"/>
        </w:rPr>
      </w:pPr>
      <w:r w:rsidRPr="00087F21">
        <w:rPr>
          <w:rFonts w:ascii="Calibri" w:hAnsi="Calibri" w:cs="Calibri"/>
          <w:color w:val="000000"/>
          <w:sz w:val="22"/>
          <w:szCs w:val="22"/>
        </w:rPr>
        <w:t>XI.</w:t>
      </w:r>
    </w:p>
    <w:p w:rsidR="002E5F11" w:rsidRDefault="002E5F11" w:rsidP="00087F21">
      <w:pPr>
        <w:pStyle w:val="rove1"/>
        <w:keepNext/>
        <w:numPr>
          <w:ilvl w:val="0"/>
          <w:numId w:val="0"/>
        </w:numPr>
        <w:spacing w:before="0" w:after="0"/>
        <w:ind w:left="357" w:hanging="357"/>
        <w:jc w:val="center"/>
        <w:rPr>
          <w:rFonts w:ascii="Calibri" w:hAnsi="Calibri" w:cs="Calibri"/>
          <w:color w:val="000000"/>
          <w:sz w:val="22"/>
          <w:szCs w:val="22"/>
        </w:rPr>
      </w:pPr>
      <w:r w:rsidRPr="00087F21">
        <w:rPr>
          <w:rFonts w:ascii="Calibri" w:hAnsi="Calibri" w:cs="Calibri"/>
          <w:color w:val="000000"/>
          <w:sz w:val="22"/>
          <w:szCs w:val="22"/>
        </w:rPr>
        <w:t>Ukončení smlouvy odstoupením</w:t>
      </w:r>
    </w:p>
    <w:p w:rsidR="00087F21" w:rsidRPr="00087F21" w:rsidRDefault="00087F21" w:rsidP="00087F21">
      <w:pPr>
        <w:pStyle w:val="rove2"/>
        <w:numPr>
          <w:ilvl w:val="0"/>
          <w:numId w:val="0"/>
        </w:numPr>
        <w:spacing w:after="0"/>
        <w:ind w:left="794"/>
      </w:pPr>
    </w:p>
    <w:p w:rsidR="002E5F11" w:rsidRPr="00A33DCA" w:rsidRDefault="002E5F11" w:rsidP="00AC5121">
      <w:pPr>
        <w:pStyle w:val="rove2"/>
        <w:numPr>
          <w:ilvl w:val="0"/>
          <w:numId w:val="14"/>
        </w:numPr>
        <w:rPr>
          <w:rFonts w:ascii="Calibri" w:hAnsi="Calibri" w:cs="Calibri"/>
          <w:sz w:val="22"/>
          <w:szCs w:val="22"/>
        </w:rPr>
      </w:pPr>
      <w:r w:rsidRPr="00A33DCA">
        <w:rPr>
          <w:rFonts w:ascii="Calibri" w:hAnsi="Calibri" w:cs="Calibri"/>
          <w:sz w:val="22"/>
          <w:szCs w:val="22"/>
        </w:rPr>
        <w:t>Od této smlouvy může kterákoli strana odstoupit, pokud dojde k podstatnému porušení smluvních povinností stranou druhou nebo v případě, že dojde k nepodstatnému porušení smluvních povinností a prodlévající strana nesplní svoji povinnost ani v dodatečně stanovené přiměřené lhůtě. Účinky odstoupení od této smlouvy nastanou dnem, kdy bude písemné odstoupení strany odstupující druhé straně doručeno.</w:t>
      </w:r>
    </w:p>
    <w:p w:rsidR="002E5F11" w:rsidRPr="00A33DCA" w:rsidRDefault="002E5F11" w:rsidP="00AC5121">
      <w:pPr>
        <w:pStyle w:val="rove2"/>
        <w:numPr>
          <w:ilvl w:val="0"/>
          <w:numId w:val="14"/>
        </w:numPr>
        <w:rPr>
          <w:rFonts w:ascii="Calibri" w:hAnsi="Calibri" w:cs="Calibri"/>
          <w:sz w:val="22"/>
          <w:szCs w:val="22"/>
        </w:rPr>
      </w:pPr>
      <w:r w:rsidRPr="00A33DCA">
        <w:rPr>
          <w:rFonts w:ascii="Calibri" w:hAnsi="Calibri" w:cs="Calibri"/>
          <w:sz w:val="22"/>
          <w:szCs w:val="22"/>
        </w:rPr>
        <w:t xml:space="preserve">Smluvní strany výslovně sjednávají, že za podstatné porušení této smlouvy ve smyslu § 1977 a § 2106 </w:t>
      </w:r>
      <w:r w:rsidR="004C4916">
        <w:rPr>
          <w:rFonts w:ascii="Calibri" w:hAnsi="Calibri" w:cs="Calibri"/>
          <w:sz w:val="22"/>
          <w:szCs w:val="22"/>
        </w:rPr>
        <w:t xml:space="preserve">zákona č. 89/2012 Sb., </w:t>
      </w:r>
      <w:r w:rsidR="004C4916" w:rsidRPr="00A33DCA">
        <w:rPr>
          <w:rFonts w:ascii="Calibri" w:hAnsi="Calibri" w:cs="Calibri"/>
          <w:sz w:val="22"/>
          <w:szCs w:val="22"/>
        </w:rPr>
        <w:t>občanského zákoníku</w:t>
      </w:r>
      <w:r w:rsidR="004C4916">
        <w:rPr>
          <w:rFonts w:ascii="Calibri" w:hAnsi="Calibri" w:cs="Calibri"/>
          <w:sz w:val="22"/>
          <w:szCs w:val="22"/>
        </w:rPr>
        <w:t>,</w:t>
      </w:r>
      <w:r w:rsidR="004C4916" w:rsidRPr="00A33DCA">
        <w:rPr>
          <w:rFonts w:ascii="Calibri" w:hAnsi="Calibri" w:cs="Calibri"/>
          <w:sz w:val="22"/>
          <w:szCs w:val="22"/>
        </w:rPr>
        <w:t xml:space="preserve"> </w:t>
      </w:r>
      <w:r w:rsidRPr="00A33DCA">
        <w:rPr>
          <w:rFonts w:ascii="Calibri" w:hAnsi="Calibri" w:cs="Calibri"/>
          <w:sz w:val="22"/>
          <w:szCs w:val="22"/>
        </w:rPr>
        <w:t>se považuje:</w:t>
      </w:r>
    </w:p>
    <w:p w:rsidR="002E5F11" w:rsidRPr="00A33DCA" w:rsidRDefault="002E5F11">
      <w:pPr>
        <w:pStyle w:val="rove2"/>
        <w:numPr>
          <w:ilvl w:val="0"/>
          <w:numId w:val="2"/>
        </w:numPr>
        <w:tabs>
          <w:tab w:val="clear" w:pos="1068"/>
        </w:tabs>
        <w:ind w:left="1080"/>
        <w:rPr>
          <w:rFonts w:ascii="Calibri" w:hAnsi="Calibri" w:cs="Calibri"/>
          <w:sz w:val="22"/>
          <w:szCs w:val="22"/>
        </w:rPr>
      </w:pPr>
      <w:r w:rsidRPr="00A33DCA">
        <w:rPr>
          <w:rFonts w:ascii="Calibri" w:hAnsi="Calibri" w:cs="Calibri"/>
          <w:sz w:val="22"/>
          <w:szCs w:val="22"/>
        </w:rPr>
        <w:t xml:space="preserve">dodání zboží s nevyhovujícími technickými parametry požadovanými </w:t>
      </w:r>
      <w:r w:rsidR="00CC3577">
        <w:rPr>
          <w:rFonts w:ascii="Calibri" w:hAnsi="Calibri" w:cs="Calibri"/>
          <w:sz w:val="22"/>
          <w:szCs w:val="22"/>
        </w:rPr>
        <w:t>kupujícím</w:t>
      </w:r>
      <w:r w:rsidRPr="00A33DCA">
        <w:rPr>
          <w:rFonts w:ascii="Calibri" w:hAnsi="Calibri" w:cs="Calibri"/>
          <w:sz w:val="22"/>
          <w:szCs w:val="22"/>
        </w:rPr>
        <w:t xml:space="preserve"> dle čl. </w:t>
      </w:r>
      <w:r w:rsidR="00CC3577">
        <w:rPr>
          <w:rFonts w:ascii="Calibri" w:hAnsi="Calibri" w:cs="Calibri"/>
          <w:sz w:val="22"/>
          <w:szCs w:val="22"/>
        </w:rPr>
        <w:t xml:space="preserve">II. odst. </w:t>
      </w:r>
      <w:r w:rsidRPr="00A33DCA">
        <w:rPr>
          <w:rFonts w:ascii="Calibri" w:hAnsi="Calibri" w:cs="Calibri"/>
          <w:sz w:val="22"/>
          <w:szCs w:val="22"/>
        </w:rPr>
        <w:t xml:space="preserve">2 </w:t>
      </w:r>
      <w:proofErr w:type="gramStart"/>
      <w:r w:rsidRPr="00A33DCA">
        <w:rPr>
          <w:rFonts w:ascii="Calibri" w:hAnsi="Calibri" w:cs="Calibri"/>
          <w:sz w:val="22"/>
          <w:szCs w:val="22"/>
        </w:rPr>
        <w:t>této</w:t>
      </w:r>
      <w:proofErr w:type="gramEnd"/>
      <w:r w:rsidRPr="00A33DCA">
        <w:rPr>
          <w:rFonts w:ascii="Calibri" w:hAnsi="Calibri" w:cs="Calibri"/>
          <w:sz w:val="22"/>
          <w:szCs w:val="22"/>
        </w:rPr>
        <w:t xml:space="preserve"> smlouvy</w:t>
      </w:r>
    </w:p>
    <w:p w:rsidR="002E5F11" w:rsidRPr="00A33DCA" w:rsidRDefault="002E5F11">
      <w:pPr>
        <w:pStyle w:val="rove2"/>
        <w:numPr>
          <w:ilvl w:val="0"/>
          <w:numId w:val="2"/>
        </w:numPr>
        <w:tabs>
          <w:tab w:val="clear" w:pos="1068"/>
        </w:tabs>
        <w:ind w:left="1080"/>
        <w:rPr>
          <w:rFonts w:ascii="Calibri" w:hAnsi="Calibri" w:cs="Calibri"/>
          <w:sz w:val="22"/>
          <w:szCs w:val="22"/>
        </w:rPr>
      </w:pPr>
      <w:r w:rsidRPr="00A33DCA">
        <w:rPr>
          <w:rFonts w:ascii="Calibri" w:hAnsi="Calibri" w:cs="Calibri"/>
          <w:sz w:val="22"/>
          <w:szCs w:val="22"/>
        </w:rPr>
        <w:lastRenderedPageBreak/>
        <w:t>prodlení s termínem dodání delším než 15 dní</w:t>
      </w:r>
    </w:p>
    <w:p w:rsidR="002E5F11" w:rsidRPr="00A33DCA" w:rsidRDefault="002E5F11">
      <w:pPr>
        <w:pStyle w:val="rove2"/>
        <w:numPr>
          <w:ilvl w:val="0"/>
          <w:numId w:val="2"/>
        </w:numPr>
        <w:tabs>
          <w:tab w:val="clear" w:pos="1068"/>
        </w:tabs>
        <w:ind w:left="1080"/>
        <w:rPr>
          <w:rFonts w:ascii="Calibri" w:hAnsi="Calibri" w:cs="Calibri"/>
          <w:sz w:val="22"/>
          <w:szCs w:val="22"/>
        </w:rPr>
      </w:pPr>
      <w:r w:rsidRPr="00A33DCA">
        <w:rPr>
          <w:rFonts w:ascii="Calibri" w:hAnsi="Calibri" w:cs="Calibri"/>
          <w:sz w:val="22"/>
          <w:szCs w:val="22"/>
        </w:rPr>
        <w:t>nepravdivost pro</w:t>
      </w:r>
      <w:r w:rsidR="00F03464">
        <w:rPr>
          <w:rFonts w:ascii="Calibri" w:hAnsi="Calibri" w:cs="Calibri"/>
          <w:sz w:val="22"/>
          <w:szCs w:val="22"/>
        </w:rPr>
        <w:t xml:space="preserve">hlášení prodávajícího dle čl. </w:t>
      </w:r>
      <w:r w:rsidR="00473055">
        <w:rPr>
          <w:rFonts w:ascii="Calibri" w:hAnsi="Calibri" w:cs="Calibri"/>
          <w:sz w:val="22"/>
          <w:szCs w:val="22"/>
        </w:rPr>
        <w:t>VIII</w:t>
      </w:r>
      <w:r w:rsidR="00F03464">
        <w:rPr>
          <w:rFonts w:ascii="Calibri" w:hAnsi="Calibri" w:cs="Calibri"/>
          <w:sz w:val="22"/>
          <w:szCs w:val="22"/>
        </w:rPr>
        <w:t xml:space="preserve">. odst. </w:t>
      </w:r>
      <w:r w:rsidRPr="00A33DCA">
        <w:rPr>
          <w:rFonts w:ascii="Calibri" w:hAnsi="Calibri" w:cs="Calibri"/>
          <w:sz w:val="22"/>
          <w:szCs w:val="22"/>
        </w:rPr>
        <w:t>5 nebo 6 této smlouvy</w:t>
      </w:r>
    </w:p>
    <w:p w:rsidR="002E5F11" w:rsidRPr="00A33DCA" w:rsidRDefault="002E5F11">
      <w:pPr>
        <w:pStyle w:val="rove2"/>
        <w:numPr>
          <w:ilvl w:val="0"/>
          <w:numId w:val="2"/>
        </w:numPr>
        <w:tabs>
          <w:tab w:val="clear" w:pos="1068"/>
        </w:tabs>
        <w:ind w:left="1080"/>
        <w:rPr>
          <w:rFonts w:ascii="Calibri" w:hAnsi="Calibri" w:cs="Calibri"/>
          <w:sz w:val="22"/>
          <w:szCs w:val="22"/>
        </w:rPr>
      </w:pPr>
      <w:r w:rsidRPr="00A33DCA">
        <w:rPr>
          <w:rFonts w:ascii="Calibri" w:hAnsi="Calibri" w:cs="Calibri"/>
          <w:sz w:val="22"/>
          <w:szCs w:val="22"/>
        </w:rPr>
        <w:t>opakované prod</w:t>
      </w:r>
      <w:r w:rsidR="00CC292C">
        <w:rPr>
          <w:rFonts w:ascii="Calibri" w:hAnsi="Calibri" w:cs="Calibri"/>
          <w:sz w:val="22"/>
          <w:szCs w:val="22"/>
        </w:rPr>
        <w:t xml:space="preserve">lení s odstraněním vad dle čl. </w:t>
      </w:r>
      <w:r w:rsidR="00473055">
        <w:rPr>
          <w:rFonts w:ascii="Calibri" w:hAnsi="Calibri" w:cs="Calibri"/>
          <w:sz w:val="22"/>
          <w:szCs w:val="22"/>
        </w:rPr>
        <w:t>I</w:t>
      </w:r>
      <w:r w:rsidR="00CC292C">
        <w:rPr>
          <w:rFonts w:ascii="Calibri" w:hAnsi="Calibri" w:cs="Calibri"/>
          <w:sz w:val="22"/>
          <w:szCs w:val="22"/>
        </w:rPr>
        <w:t>X. odst</w:t>
      </w:r>
      <w:r w:rsidRPr="00A33DCA">
        <w:rPr>
          <w:rFonts w:ascii="Calibri" w:hAnsi="Calibri" w:cs="Calibri"/>
          <w:sz w:val="22"/>
          <w:szCs w:val="22"/>
        </w:rPr>
        <w:t>.</w:t>
      </w:r>
      <w:r w:rsidR="00CC292C">
        <w:rPr>
          <w:rFonts w:ascii="Calibri" w:hAnsi="Calibri" w:cs="Calibri"/>
          <w:sz w:val="22"/>
          <w:szCs w:val="22"/>
        </w:rPr>
        <w:t xml:space="preserve"> </w:t>
      </w:r>
      <w:r w:rsidRPr="00A33DCA">
        <w:rPr>
          <w:rFonts w:ascii="Calibri" w:hAnsi="Calibri" w:cs="Calibri"/>
          <w:sz w:val="22"/>
          <w:szCs w:val="22"/>
        </w:rPr>
        <w:t xml:space="preserve">4 </w:t>
      </w:r>
      <w:proofErr w:type="gramStart"/>
      <w:r w:rsidRPr="00A33DCA">
        <w:rPr>
          <w:rFonts w:ascii="Calibri" w:hAnsi="Calibri" w:cs="Calibri"/>
          <w:sz w:val="22"/>
          <w:szCs w:val="22"/>
        </w:rPr>
        <w:t>této</w:t>
      </w:r>
      <w:proofErr w:type="gramEnd"/>
      <w:r w:rsidRPr="00A33DCA">
        <w:rPr>
          <w:rFonts w:ascii="Calibri" w:hAnsi="Calibri" w:cs="Calibri"/>
          <w:sz w:val="22"/>
          <w:szCs w:val="22"/>
        </w:rPr>
        <w:t xml:space="preserve"> smlouvy</w:t>
      </w:r>
    </w:p>
    <w:p w:rsidR="002E5F11" w:rsidRPr="00A33DCA" w:rsidRDefault="002E5F11">
      <w:pPr>
        <w:pStyle w:val="rove2"/>
        <w:numPr>
          <w:ilvl w:val="0"/>
          <w:numId w:val="2"/>
        </w:numPr>
        <w:tabs>
          <w:tab w:val="clear" w:pos="1068"/>
        </w:tabs>
        <w:ind w:left="1080"/>
        <w:rPr>
          <w:rFonts w:ascii="Calibri" w:hAnsi="Calibri" w:cs="Calibri"/>
          <w:sz w:val="22"/>
          <w:szCs w:val="22"/>
        </w:rPr>
      </w:pPr>
      <w:r w:rsidRPr="00A33DCA">
        <w:rPr>
          <w:rFonts w:ascii="Calibri" w:hAnsi="Calibri" w:cs="Calibri"/>
          <w:sz w:val="22"/>
          <w:szCs w:val="22"/>
        </w:rPr>
        <w:t xml:space="preserve">prodlení s provedením výměny </w:t>
      </w:r>
      <w:r w:rsidR="005D4C9B">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delším než 30 dní ode dne oznámení neodstranitelné vady anebo vady, která se vyskytla na </w:t>
      </w:r>
      <w:r w:rsidR="005D4C9B">
        <w:rPr>
          <w:rFonts w:ascii="Calibri" w:hAnsi="Calibri" w:cs="Calibri"/>
          <w:sz w:val="22"/>
          <w:szCs w:val="22"/>
        </w:rPr>
        <w:t xml:space="preserve">předmětu </w:t>
      </w:r>
      <w:r w:rsidR="00B50ADE">
        <w:rPr>
          <w:rFonts w:ascii="Calibri" w:hAnsi="Calibri" w:cs="Calibri"/>
          <w:sz w:val="22"/>
          <w:szCs w:val="22"/>
        </w:rPr>
        <w:t>koupě</w:t>
      </w:r>
      <w:r w:rsidR="005D4C9B" w:rsidRPr="00A33DCA">
        <w:rPr>
          <w:rFonts w:ascii="Calibri" w:hAnsi="Calibri" w:cs="Calibri"/>
          <w:sz w:val="22"/>
          <w:szCs w:val="22"/>
        </w:rPr>
        <w:t xml:space="preserve"> </w:t>
      </w:r>
      <w:r w:rsidRPr="00A33DCA">
        <w:rPr>
          <w:rFonts w:ascii="Calibri" w:hAnsi="Calibri" w:cs="Calibri"/>
          <w:sz w:val="22"/>
          <w:szCs w:val="22"/>
        </w:rPr>
        <w:t>opakovaně</w:t>
      </w:r>
    </w:p>
    <w:p w:rsidR="002E5F11" w:rsidRPr="00A33DCA" w:rsidRDefault="002E5F11">
      <w:pPr>
        <w:pStyle w:val="rove2"/>
        <w:numPr>
          <w:ilvl w:val="0"/>
          <w:numId w:val="2"/>
        </w:numPr>
        <w:tabs>
          <w:tab w:val="clear" w:pos="1068"/>
        </w:tabs>
        <w:ind w:left="1080"/>
        <w:rPr>
          <w:rFonts w:ascii="Calibri" w:hAnsi="Calibri" w:cs="Calibri"/>
          <w:sz w:val="22"/>
          <w:szCs w:val="22"/>
        </w:rPr>
      </w:pPr>
      <w:r w:rsidRPr="00A33DCA">
        <w:rPr>
          <w:rFonts w:ascii="Calibri" w:hAnsi="Calibri" w:cs="Calibri"/>
          <w:sz w:val="22"/>
          <w:szCs w:val="22"/>
        </w:rPr>
        <w:t>prodlení s úhradou oprávněně vyúčtované kupní ceny delším než 15 pracovních dní</w:t>
      </w:r>
    </w:p>
    <w:p w:rsidR="002E5F11" w:rsidRPr="00A33DCA" w:rsidRDefault="002E5F11">
      <w:pPr>
        <w:pStyle w:val="rove2"/>
        <w:numPr>
          <w:ilvl w:val="0"/>
          <w:numId w:val="2"/>
        </w:numPr>
        <w:tabs>
          <w:tab w:val="clear" w:pos="1068"/>
        </w:tabs>
        <w:ind w:left="1080"/>
        <w:rPr>
          <w:rFonts w:ascii="Calibri" w:hAnsi="Calibri" w:cs="Calibri"/>
          <w:sz w:val="22"/>
          <w:szCs w:val="22"/>
        </w:rPr>
      </w:pPr>
      <w:r w:rsidRPr="00A33DCA">
        <w:rPr>
          <w:rFonts w:ascii="Calibri" w:hAnsi="Calibri" w:cs="Calibri"/>
          <w:sz w:val="22"/>
          <w:szCs w:val="22"/>
        </w:rPr>
        <w:t xml:space="preserve">zahájení </w:t>
      </w:r>
      <w:proofErr w:type="spellStart"/>
      <w:r w:rsidRPr="00A33DCA">
        <w:rPr>
          <w:rFonts w:ascii="Calibri" w:hAnsi="Calibri" w:cs="Calibri"/>
          <w:sz w:val="22"/>
          <w:szCs w:val="22"/>
        </w:rPr>
        <w:t>insolvenčního</w:t>
      </w:r>
      <w:proofErr w:type="spellEnd"/>
      <w:r w:rsidRPr="00A33DCA">
        <w:rPr>
          <w:rFonts w:ascii="Calibri" w:hAnsi="Calibri" w:cs="Calibri"/>
          <w:sz w:val="22"/>
          <w:szCs w:val="22"/>
        </w:rPr>
        <w:t xml:space="preserve"> řízení u prodávajícího nebo kupujícího</w:t>
      </w:r>
    </w:p>
    <w:p w:rsidR="002E5F11" w:rsidRPr="00A33DCA" w:rsidRDefault="002E5F11">
      <w:pPr>
        <w:pStyle w:val="rove2"/>
        <w:numPr>
          <w:ilvl w:val="0"/>
          <w:numId w:val="0"/>
        </w:numPr>
        <w:ind w:left="709" w:hanging="709"/>
        <w:rPr>
          <w:rFonts w:ascii="Calibri" w:hAnsi="Calibri" w:cs="Calibri"/>
          <w:sz w:val="22"/>
          <w:szCs w:val="22"/>
        </w:rPr>
      </w:pPr>
    </w:p>
    <w:p w:rsidR="00F464EC" w:rsidRDefault="002E5F11" w:rsidP="00AC5121">
      <w:pPr>
        <w:pStyle w:val="rove2"/>
        <w:numPr>
          <w:ilvl w:val="0"/>
          <w:numId w:val="14"/>
        </w:numPr>
        <w:rPr>
          <w:rFonts w:ascii="Calibri" w:hAnsi="Calibri" w:cs="Calibri"/>
          <w:sz w:val="22"/>
          <w:szCs w:val="22"/>
        </w:rPr>
      </w:pPr>
      <w:r w:rsidRPr="00F464EC">
        <w:rPr>
          <w:rFonts w:ascii="Calibri" w:hAnsi="Calibri" w:cs="Calibri"/>
          <w:sz w:val="22"/>
          <w:szCs w:val="22"/>
        </w:rPr>
        <w:t xml:space="preserve">Odstoupením od smlouvy zanikají všechna práva a povinnosti stran ze smlouvy. Odstoupení od smlouvy se však nedotýká nároku na náhradu škody vzniklé porušením smlouvy. </w:t>
      </w:r>
    </w:p>
    <w:p w:rsidR="00061F43" w:rsidRDefault="00061F43" w:rsidP="00F464EC">
      <w:pPr>
        <w:pStyle w:val="rove1"/>
        <w:keepNext/>
        <w:numPr>
          <w:ilvl w:val="0"/>
          <w:numId w:val="0"/>
        </w:numPr>
        <w:spacing w:before="0" w:after="0"/>
        <w:ind w:left="357" w:hanging="357"/>
        <w:jc w:val="center"/>
        <w:rPr>
          <w:rFonts w:ascii="Calibri" w:hAnsi="Calibri" w:cs="Calibri"/>
          <w:color w:val="000000"/>
          <w:sz w:val="22"/>
          <w:szCs w:val="22"/>
        </w:rPr>
      </w:pPr>
    </w:p>
    <w:p w:rsidR="00F464EC" w:rsidRPr="00F464EC" w:rsidRDefault="00F464EC" w:rsidP="00F464EC">
      <w:pPr>
        <w:pStyle w:val="rove1"/>
        <w:keepNext/>
        <w:numPr>
          <w:ilvl w:val="0"/>
          <w:numId w:val="0"/>
        </w:numPr>
        <w:spacing w:before="0" w:after="0"/>
        <w:ind w:left="357" w:hanging="357"/>
        <w:jc w:val="center"/>
        <w:rPr>
          <w:rFonts w:ascii="Calibri" w:hAnsi="Calibri" w:cs="Calibri"/>
          <w:color w:val="000000"/>
          <w:sz w:val="22"/>
          <w:szCs w:val="22"/>
        </w:rPr>
      </w:pPr>
      <w:r w:rsidRPr="00F464EC">
        <w:rPr>
          <w:rFonts w:ascii="Calibri" w:hAnsi="Calibri" w:cs="Calibri"/>
          <w:color w:val="000000"/>
          <w:sz w:val="22"/>
          <w:szCs w:val="22"/>
        </w:rPr>
        <w:t>XII.</w:t>
      </w:r>
    </w:p>
    <w:p w:rsidR="002E5F11" w:rsidRDefault="002E5F11" w:rsidP="00F464EC">
      <w:pPr>
        <w:pStyle w:val="rove1"/>
        <w:keepNext/>
        <w:numPr>
          <w:ilvl w:val="0"/>
          <w:numId w:val="0"/>
        </w:numPr>
        <w:spacing w:before="0" w:after="0"/>
        <w:ind w:left="357" w:hanging="357"/>
        <w:jc w:val="center"/>
        <w:rPr>
          <w:rFonts w:ascii="Calibri" w:hAnsi="Calibri" w:cs="Calibri"/>
          <w:color w:val="000000"/>
          <w:sz w:val="22"/>
          <w:szCs w:val="22"/>
        </w:rPr>
      </w:pPr>
      <w:r w:rsidRPr="00F464EC">
        <w:rPr>
          <w:rFonts w:ascii="Calibri" w:hAnsi="Calibri" w:cs="Calibri"/>
          <w:color w:val="000000"/>
          <w:sz w:val="22"/>
          <w:szCs w:val="22"/>
        </w:rPr>
        <w:t>Smluvní pokuty</w:t>
      </w:r>
    </w:p>
    <w:p w:rsidR="00F464EC" w:rsidRPr="00F464EC" w:rsidRDefault="00F464EC" w:rsidP="00F464EC">
      <w:pPr>
        <w:pStyle w:val="rove2"/>
        <w:numPr>
          <w:ilvl w:val="0"/>
          <w:numId w:val="0"/>
        </w:numPr>
        <w:spacing w:after="0"/>
        <w:ind w:left="794"/>
      </w:pPr>
    </w:p>
    <w:p w:rsidR="002E5F11" w:rsidRPr="00A33DCA" w:rsidRDefault="002E5F11" w:rsidP="00AC5121">
      <w:pPr>
        <w:pStyle w:val="rove2"/>
        <w:numPr>
          <w:ilvl w:val="0"/>
          <w:numId w:val="15"/>
        </w:numPr>
        <w:rPr>
          <w:rFonts w:ascii="Calibri" w:hAnsi="Calibri" w:cs="Calibri"/>
          <w:sz w:val="22"/>
          <w:szCs w:val="22"/>
        </w:rPr>
      </w:pPr>
      <w:r w:rsidRPr="00A33DCA">
        <w:rPr>
          <w:rFonts w:ascii="Calibri" w:hAnsi="Calibri" w:cs="Calibri"/>
          <w:sz w:val="22"/>
          <w:szCs w:val="22"/>
        </w:rPr>
        <w:t>V případě prodlení prodávající</w:t>
      </w:r>
      <w:r w:rsidR="00816AFB">
        <w:rPr>
          <w:rFonts w:ascii="Calibri" w:hAnsi="Calibri" w:cs="Calibri"/>
          <w:sz w:val="22"/>
          <w:szCs w:val="22"/>
        </w:rPr>
        <w:t xml:space="preserve">ho se splněním termínu dle čl. </w:t>
      </w:r>
      <w:r w:rsidR="00473055">
        <w:rPr>
          <w:rFonts w:ascii="Calibri" w:hAnsi="Calibri" w:cs="Calibri"/>
          <w:sz w:val="22"/>
          <w:szCs w:val="22"/>
        </w:rPr>
        <w:t>I</w:t>
      </w:r>
      <w:r w:rsidR="00816AFB">
        <w:rPr>
          <w:rFonts w:ascii="Calibri" w:hAnsi="Calibri" w:cs="Calibri"/>
          <w:sz w:val="22"/>
          <w:szCs w:val="22"/>
        </w:rPr>
        <w:t xml:space="preserve">V. odst. </w:t>
      </w:r>
      <w:r w:rsidRPr="00A33DCA">
        <w:rPr>
          <w:rFonts w:ascii="Calibri" w:hAnsi="Calibri" w:cs="Calibri"/>
          <w:sz w:val="22"/>
          <w:szCs w:val="22"/>
        </w:rPr>
        <w:t>1 této smlouvy delším než jeden pracovní den, má kupující nárok na smluvní pokutu ve výši 0,05 % z kupní ceny bez DPH.</w:t>
      </w:r>
    </w:p>
    <w:p w:rsidR="002E5F11" w:rsidRPr="00A33DCA" w:rsidRDefault="002E5F11" w:rsidP="00AC5121">
      <w:pPr>
        <w:pStyle w:val="rove2"/>
        <w:numPr>
          <w:ilvl w:val="0"/>
          <w:numId w:val="15"/>
        </w:numPr>
        <w:rPr>
          <w:rFonts w:ascii="Calibri" w:hAnsi="Calibri" w:cs="Calibri"/>
          <w:sz w:val="22"/>
          <w:szCs w:val="22"/>
        </w:rPr>
      </w:pPr>
      <w:r w:rsidRPr="00A33DCA">
        <w:rPr>
          <w:rFonts w:ascii="Calibri" w:hAnsi="Calibri" w:cs="Calibri"/>
          <w:sz w:val="22"/>
          <w:szCs w:val="22"/>
        </w:rPr>
        <w:t xml:space="preserve">V případě prodlení prodávajícího se splněním termínu dodání dle </w:t>
      </w:r>
      <w:r w:rsidR="00816AFB">
        <w:rPr>
          <w:rFonts w:ascii="Calibri" w:hAnsi="Calibri" w:cs="Calibri"/>
          <w:sz w:val="22"/>
          <w:szCs w:val="22"/>
        </w:rPr>
        <w:t xml:space="preserve">čl. </w:t>
      </w:r>
      <w:r w:rsidR="00473055">
        <w:rPr>
          <w:rFonts w:ascii="Calibri" w:hAnsi="Calibri" w:cs="Calibri"/>
          <w:sz w:val="22"/>
          <w:szCs w:val="22"/>
        </w:rPr>
        <w:t>I</w:t>
      </w:r>
      <w:r w:rsidR="00816AFB">
        <w:rPr>
          <w:rFonts w:ascii="Calibri" w:hAnsi="Calibri" w:cs="Calibri"/>
          <w:sz w:val="22"/>
          <w:szCs w:val="22"/>
        </w:rPr>
        <w:t xml:space="preserve">V. odst. </w:t>
      </w:r>
      <w:r w:rsidR="00816AFB" w:rsidRPr="00A33DCA">
        <w:rPr>
          <w:rFonts w:ascii="Calibri" w:hAnsi="Calibri" w:cs="Calibri"/>
          <w:sz w:val="22"/>
          <w:szCs w:val="22"/>
        </w:rPr>
        <w:t xml:space="preserve">1 </w:t>
      </w:r>
      <w:r w:rsidRPr="00A33DCA">
        <w:rPr>
          <w:rFonts w:ascii="Calibri" w:hAnsi="Calibri" w:cs="Calibri"/>
          <w:sz w:val="22"/>
          <w:szCs w:val="22"/>
        </w:rPr>
        <w:t>této smlouvy delším než 5 pracovních dnů, má kupující nárok na smluvní pokutu ve výši 0,1 % z kupní ceny za každý den prodlení.</w:t>
      </w:r>
    </w:p>
    <w:p w:rsidR="002E5F11" w:rsidRPr="00A33DCA" w:rsidRDefault="002E5F11" w:rsidP="00AC5121">
      <w:pPr>
        <w:pStyle w:val="rove2"/>
        <w:numPr>
          <w:ilvl w:val="0"/>
          <w:numId w:val="15"/>
        </w:numPr>
        <w:rPr>
          <w:rFonts w:ascii="Calibri" w:hAnsi="Calibri" w:cs="Calibri"/>
          <w:sz w:val="22"/>
          <w:szCs w:val="22"/>
        </w:rPr>
      </w:pPr>
      <w:r w:rsidRPr="00A33DCA">
        <w:rPr>
          <w:rFonts w:ascii="Calibri" w:hAnsi="Calibri" w:cs="Calibri"/>
          <w:sz w:val="22"/>
          <w:szCs w:val="22"/>
        </w:rPr>
        <w:t>V případě prodlení kupujícího s úhradou řádně vystavené a doručené faktury, zaplatí kupující prodávajícímu smluvní pokutu ve výši 0,05 % z dlužné částky za každý den prodlení.</w:t>
      </w:r>
    </w:p>
    <w:p w:rsidR="002E5F11" w:rsidRDefault="002E5F11" w:rsidP="00AC5121">
      <w:pPr>
        <w:pStyle w:val="rove2"/>
        <w:numPr>
          <w:ilvl w:val="0"/>
          <w:numId w:val="15"/>
        </w:numPr>
        <w:rPr>
          <w:rFonts w:ascii="Calibri" w:hAnsi="Calibri" w:cs="Calibri"/>
          <w:sz w:val="22"/>
          <w:szCs w:val="22"/>
        </w:rPr>
      </w:pPr>
      <w:r w:rsidRPr="00A33DCA">
        <w:rPr>
          <w:rFonts w:ascii="Calibri" w:hAnsi="Calibri" w:cs="Calibri"/>
          <w:sz w:val="22"/>
          <w:szCs w:val="22"/>
        </w:rPr>
        <w:t>Smluvní strany si sjednávají, že ustanoveními o smluvních pokutách nejsou dotčeny jejich nároky na náhrady škody převyšující výši smluvní pokuty.</w:t>
      </w:r>
    </w:p>
    <w:p w:rsidR="00380322" w:rsidRPr="00A33DCA" w:rsidRDefault="00380322" w:rsidP="00380322">
      <w:pPr>
        <w:pStyle w:val="rove2"/>
        <w:numPr>
          <w:ilvl w:val="0"/>
          <w:numId w:val="0"/>
        </w:numPr>
        <w:ind w:left="720"/>
        <w:rPr>
          <w:rFonts w:ascii="Calibri" w:hAnsi="Calibri" w:cs="Calibri"/>
          <w:sz w:val="22"/>
          <w:szCs w:val="22"/>
        </w:rPr>
      </w:pPr>
    </w:p>
    <w:p w:rsidR="00816AFB" w:rsidRPr="00816AFB" w:rsidRDefault="00816AFB" w:rsidP="00816AFB">
      <w:pPr>
        <w:pStyle w:val="rove1"/>
        <w:keepNext/>
        <w:numPr>
          <w:ilvl w:val="0"/>
          <w:numId w:val="0"/>
        </w:numPr>
        <w:spacing w:before="0" w:after="0"/>
        <w:ind w:left="357" w:hanging="357"/>
        <w:jc w:val="center"/>
        <w:rPr>
          <w:rFonts w:ascii="Calibri" w:hAnsi="Calibri" w:cs="Calibri"/>
          <w:color w:val="000000"/>
          <w:sz w:val="22"/>
          <w:szCs w:val="22"/>
        </w:rPr>
      </w:pPr>
      <w:r w:rsidRPr="00816AFB">
        <w:rPr>
          <w:rFonts w:ascii="Calibri" w:hAnsi="Calibri" w:cs="Calibri"/>
          <w:color w:val="000000"/>
          <w:sz w:val="22"/>
          <w:szCs w:val="22"/>
        </w:rPr>
        <w:t>X</w:t>
      </w:r>
      <w:r w:rsidR="00473055">
        <w:rPr>
          <w:rFonts w:ascii="Calibri" w:hAnsi="Calibri" w:cs="Calibri"/>
          <w:color w:val="000000"/>
          <w:sz w:val="22"/>
          <w:szCs w:val="22"/>
        </w:rPr>
        <w:t>III</w:t>
      </w:r>
      <w:r w:rsidRPr="00816AFB">
        <w:rPr>
          <w:rFonts w:ascii="Calibri" w:hAnsi="Calibri" w:cs="Calibri"/>
          <w:color w:val="000000"/>
          <w:sz w:val="22"/>
          <w:szCs w:val="22"/>
        </w:rPr>
        <w:t>.</w:t>
      </w:r>
    </w:p>
    <w:p w:rsidR="002E5F11" w:rsidRDefault="002E5F11" w:rsidP="00816AFB">
      <w:pPr>
        <w:pStyle w:val="rove1"/>
        <w:keepNext/>
        <w:numPr>
          <w:ilvl w:val="0"/>
          <w:numId w:val="0"/>
        </w:numPr>
        <w:spacing w:before="0" w:after="0"/>
        <w:ind w:left="357" w:hanging="357"/>
        <w:jc w:val="center"/>
        <w:rPr>
          <w:rFonts w:ascii="Calibri" w:hAnsi="Calibri" w:cs="Calibri"/>
          <w:color w:val="000000"/>
          <w:sz w:val="22"/>
          <w:szCs w:val="22"/>
        </w:rPr>
      </w:pPr>
      <w:r w:rsidRPr="00816AFB">
        <w:rPr>
          <w:rFonts w:ascii="Calibri" w:hAnsi="Calibri" w:cs="Calibri"/>
          <w:color w:val="000000"/>
          <w:sz w:val="22"/>
          <w:szCs w:val="22"/>
        </w:rPr>
        <w:t>Odpovědnost za škodu</w:t>
      </w:r>
    </w:p>
    <w:p w:rsidR="00816AFB" w:rsidRPr="00816AFB" w:rsidRDefault="00816AFB" w:rsidP="00816AFB">
      <w:pPr>
        <w:pStyle w:val="rove2"/>
        <w:numPr>
          <w:ilvl w:val="0"/>
          <w:numId w:val="0"/>
        </w:numPr>
        <w:spacing w:after="0"/>
        <w:ind w:left="794"/>
      </w:pPr>
    </w:p>
    <w:p w:rsidR="002E5F11" w:rsidRPr="00A33DCA" w:rsidRDefault="002E5F11" w:rsidP="00AC5121">
      <w:pPr>
        <w:pStyle w:val="rove2"/>
        <w:numPr>
          <w:ilvl w:val="0"/>
          <w:numId w:val="16"/>
        </w:numPr>
        <w:rPr>
          <w:rFonts w:ascii="Calibri" w:hAnsi="Calibri" w:cs="Calibri"/>
          <w:sz w:val="22"/>
          <w:szCs w:val="22"/>
        </w:rPr>
      </w:pPr>
      <w:r w:rsidRPr="00A33DCA">
        <w:rPr>
          <w:rFonts w:ascii="Calibri" w:hAnsi="Calibri" w:cs="Calibri"/>
          <w:sz w:val="22"/>
          <w:szCs w:val="22"/>
        </w:rPr>
        <w:t xml:space="preserve">Pokud porušením povinností prodávajícího, vyplývajících z obecně závazných právních předpisů či z této smlouvy vznikne kupujícímu či třetím osobám v důsledku použití či užívání </w:t>
      </w:r>
      <w:r w:rsidR="004A037D">
        <w:rPr>
          <w:rFonts w:ascii="Calibri" w:hAnsi="Calibri" w:cs="Calibri"/>
          <w:sz w:val="22"/>
          <w:szCs w:val="22"/>
        </w:rPr>
        <w:t xml:space="preserve">předmětu </w:t>
      </w:r>
      <w:r w:rsidR="00B50ADE">
        <w:rPr>
          <w:rFonts w:ascii="Calibri" w:hAnsi="Calibri" w:cs="Calibri"/>
          <w:sz w:val="22"/>
          <w:szCs w:val="22"/>
        </w:rPr>
        <w:t>koupě</w:t>
      </w:r>
      <w:r w:rsidRPr="00A33DCA">
        <w:rPr>
          <w:rFonts w:ascii="Calibri" w:hAnsi="Calibri" w:cs="Calibri"/>
          <w:sz w:val="22"/>
          <w:szCs w:val="22"/>
        </w:rPr>
        <w:t xml:space="preserve"> jakákoliv škoda, odpovídá za ni prodávající, a to bez ohledu na zavinění a bez ohledu na případnou existenci okolností vylučujících odpovědnost ve smyslu ustanovení § 2913 odst. 2 </w:t>
      </w:r>
      <w:r w:rsidR="004A037D">
        <w:rPr>
          <w:rFonts w:ascii="Calibri" w:hAnsi="Calibri" w:cs="Calibri"/>
          <w:sz w:val="22"/>
          <w:szCs w:val="22"/>
        </w:rPr>
        <w:t xml:space="preserve">zákona č. 89/2012 Sb., </w:t>
      </w:r>
      <w:r w:rsidR="004A037D" w:rsidRPr="00A33DCA">
        <w:rPr>
          <w:rFonts w:ascii="Calibri" w:hAnsi="Calibri" w:cs="Calibri"/>
          <w:sz w:val="22"/>
          <w:szCs w:val="22"/>
        </w:rPr>
        <w:t>občanského zákoníku</w:t>
      </w:r>
      <w:r w:rsidRPr="00A33DCA">
        <w:rPr>
          <w:rFonts w:ascii="Calibri" w:hAnsi="Calibri" w:cs="Calibri"/>
          <w:sz w:val="22"/>
          <w:szCs w:val="22"/>
        </w:rPr>
        <w:t xml:space="preserve">. </w:t>
      </w:r>
    </w:p>
    <w:p w:rsidR="002E5F11" w:rsidRDefault="002E5F11" w:rsidP="00AC5121">
      <w:pPr>
        <w:pStyle w:val="rove2"/>
        <w:numPr>
          <w:ilvl w:val="0"/>
          <w:numId w:val="16"/>
        </w:numPr>
        <w:rPr>
          <w:rFonts w:ascii="Calibri" w:hAnsi="Calibri" w:cs="Calibri"/>
          <w:sz w:val="22"/>
          <w:szCs w:val="22"/>
        </w:rPr>
      </w:pPr>
      <w:r w:rsidRPr="00A33DCA">
        <w:rPr>
          <w:rFonts w:ascii="Calibri" w:hAnsi="Calibri" w:cs="Calibri"/>
          <w:sz w:val="22"/>
          <w:szCs w:val="22"/>
        </w:rPr>
        <w:t>Smluvní strany se dohodly na tom, že v případě porušení povinnosti kupujícího zboží převzít a zaplatit, se prodávající vzdává nároku na náhradu škody.</w:t>
      </w:r>
    </w:p>
    <w:p w:rsidR="0004375C" w:rsidRPr="00A33DCA" w:rsidRDefault="0004375C" w:rsidP="0004375C">
      <w:pPr>
        <w:pStyle w:val="rove2"/>
        <w:numPr>
          <w:ilvl w:val="0"/>
          <w:numId w:val="0"/>
        </w:numPr>
        <w:spacing w:after="0"/>
        <w:ind w:left="720"/>
        <w:rPr>
          <w:rFonts w:ascii="Calibri" w:hAnsi="Calibri" w:cs="Calibri"/>
          <w:sz w:val="22"/>
          <w:szCs w:val="22"/>
        </w:rPr>
      </w:pPr>
    </w:p>
    <w:p w:rsidR="00A60F92" w:rsidRDefault="00A60F92" w:rsidP="0004375C">
      <w:pPr>
        <w:pStyle w:val="rove2"/>
        <w:numPr>
          <w:ilvl w:val="0"/>
          <w:numId w:val="0"/>
        </w:numPr>
        <w:spacing w:after="0"/>
        <w:ind w:left="720"/>
        <w:rPr>
          <w:rFonts w:ascii="Calibri" w:hAnsi="Calibri" w:cs="Calibri"/>
          <w:sz w:val="22"/>
          <w:szCs w:val="22"/>
        </w:rPr>
      </w:pPr>
    </w:p>
    <w:p w:rsidR="00A60F92" w:rsidRDefault="00A60F92" w:rsidP="00A60F92">
      <w:pPr>
        <w:pStyle w:val="rove1"/>
        <w:keepNext/>
        <w:numPr>
          <w:ilvl w:val="0"/>
          <w:numId w:val="0"/>
        </w:numPr>
        <w:spacing w:before="0" w:after="0"/>
        <w:ind w:left="357" w:hanging="357"/>
        <w:jc w:val="center"/>
        <w:rPr>
          <w:rFonts w:ascii="Calibri" w:hAnsi="Calibri" w:cs="Calibri"/>
          <w:sz w:val="22"/>
          <w:szCs w:val="22"/>
        </w:rPr>
      </w:pPr>
      <w:r>
        <w:rPr>
          <w:rFonts w:ascii="Calibri" w:hAnsi="Calibri" w:cs="Calibri"/>
          <w:sz w:val="22"/>
          <w:szCs w:val="22"/>
        </w:rPr>
        <w:t>X</w:t>
      </w:r>
      <w:r w:rsidR="00473055">
        <w:rPr>
          <w:rFonts w:ascii="Calibri" w:hAnsi="Calibri" w:cs="Calibri"/>
          <w:sz w:val="22"/>
          <w:szCs w:val="22"/>
        </w:rPr>
        <w:t>I</w:t>
      </w:r>
      <w:r>
        <w:rPr>
          <w:rFonts w:ascii="Calibri" w:hAnsi="Calibri" w:cs="Calibri"/>
          <w:sz w:val="22"/>
          <w:szCs w:val="22"/>
        </w:rPr>
        <w:t>V.</w:t>
      </w:r>
    </w:p>
    <w:p w:rsidR="002E5F11" w:rsidRDefault="002E5F11" w:rsidP="00A60F92">
      <w:pPr>
        <w:pStyle w:val="rove1"/>
        <w:keepNext/>
        <w:numPr>
          <w:ilvl w:val="0"/>
          <w:numId w:val="0"/>
        </w:numPr>
        <w:spacing w:before="0" w:after="0"/>
        <w:ind w:left="357" w:hanging="357"/>
        <w:jc w:val="center"/>
        <w:rPr>
          <w:rFonts w:ascii="Calibri" w:hAnsi="Calibri" w:cs="Calibri"/>
          <w:sz w:val="22"/>
          <w:szCs w:val="22"/>
        </w:rPr>
      </w:pPr>
      <w:r w:rsidRPr="00A33DCA">
        <w:rPr>
          <w:rFonts w:ascii="Calibri" w:hAnsi="Calibri" w:cs="Calibri"/>
          <w:sz w:val="22"/>
          <w:szCs w:val="22"/>
        </w:rPr>
        <w:t>Závěrečná ustanovení</w:t>
      </w:r>
    </w:p>
    <w:p w:rsidR="00A60F92" w:rsidRPr="00A60F92" w:rsidRDefault="00A60F92" w:rsidP="00A60F92">
      <w:pPr>
        <w:pStyle w:val="rove2"/>
        <w:numPr>
          <w:ilvl w:val="0"/>
          <w:numId w:val="0"/>
        </w:numPr>
        <w:spacing w:after="0"/>
        <w:ind w:left="794"/>
      </w:pPr>
    </w:p>
    <w:p w:rsidR="002E5F11" w:rsidRPr="0004375C" w:rsidRDefault="002E5F11" w:rsidP="00AC5121">
      <w:pPr>
        <w:pStyle w:val="rove2"/>
        <w:numPr>
          <w:ilvl w:val="0"/>
          <w:numId w:val="18"/>
        </w:numPr>
        <w:rPr>
          <w:rFonts w:ascii="Calibri" w:hAnsi="Calibri" w:cs="Calibri"/>
          <w:sz w:val="22"/>
          <w:szCs w:val="22"/>
        </w:rPr>
      </w:pPr>
      <w:r w:rsidRPr="00A33DCA">
        <w:rPr>
          <w:rFonts w:ascii="Calibri" w:hAnsi="Calibri" w:cs="Calibri"/>
          <w:sz w:val="22"/>
          <w:szCs w:val="22"/>
        </w:rPr>
        <w:t xml:space="preserve">Smlouva se řídí právním řádem ČR, zejména zák. č. 89/2012 Sb., občanským zákoníkem, v platném </w:t>
      </w:r>
      <w:r w:rsidRPr="0004375C">
        <w:rPr>
          <w:rFonts w:ascii="Calibri" w:hAnsi="Calibri" w:cs="Calibri"/>
          <w:sz w:val="22"/>
          <w:szCs w:val="22"/>
        </w:rPr>
        <w:t>znění.</w:t>
      </w:r>
    </w:p>
    <w:p w:rsidR="002E5F11" w:rsidRPr="0004375C" w:rsidRDefault="002E5F11" w:rsidP="00AC5121">
      <w:pPr>
        <w:pStyle w:val="rove2"/>
        <w:numPr>
          <w:ilvl w:val="0"/>
          <w:numId w:val="18"/>
        </w:numPr>
        <w:rPr>
          <w:rFonts w:ascii="Calibri" w:hAnsi="Calibri" w:cs="Calibri"/>
          <w:sz w:val="22"/>
          <w:szCs w:val="22"/>
        </w:rPr>
      </w:pPr>
      <w:r w:rsidRPr="0004375C">
        <w:rPr>
          <w:rFonts w:ascii="Calibri" w:hAnsi="Calibri" w:cs="Calibri"/>
          <w:sz w:val="22"/>
          <w:szCs w:val="22"/>
        </w:rPr>
        <w:lastRenderedPageBreak/>
        <w:t>Prodávající bere na vědomí, že kupující má povinnost tuto smlouvu zveřejnit v</w:t>
      </w:r>
      <w:r w:rsidR="001C0B68">
        <w:rPr>
          <w:rFonts w:ascii="Calibri" w:hAnsi="Calibri" w:cs="Calibri"/>
          <w:sz w:val="22"/>
          <w:szCs w:val="22"/>
        </w:rPr>
        <w:t xml:space="preserve"> Registru smluv. </w:t>
      </w:r>
      <w:r w:rsidRPr="0004375C">
        <w:rPr>
          <w:rFonts w:ascii="Calibri" w:hAnsi="Calibri" w:cs="Calibri"/>
          <w:sz w:val="22"/>
          <w:szCs w:val="22"/>
        </w:rPr>
        <w:t>Prodávající</w:t>
      </w:r>
      <w:r w:rsidR="005E51B9" w:rsidRPr="0004375C">
        <w:rPr>
          <w:rFonts w:ascii="Calibri" w:hAnsi="Calibri" w:cs="Calibri"/>
          <w:sz w:val="22"/>
          <w:szCs w:val="22"/>
        </w:rPr>
        <w:t xml:space="preserve"> </w:t>
      </w:r>
      <w:r w:rsidRPr="0004375C">
        <w:rPr>
          <w:rFonts w:ascii="Calibri" w:hAnsi="Calibri" w:cs="Calibri"/>
          <w:sz w:val="22"/>
          <w:szCs w:val="22"/>
        </w:rPr>
        <w:t xml:space="preserve">souhlasí s tím, že tato smlouva bude veřejně přístupná.  </w:t>
      </w:r>
    </w:p>
    <w:p w:rsidR="002E5F11" w:rsidRDefault="002E5F11" w:rsidP="00AC5121">
      <w:pPr>
        <w:pStyle w:val="rove2"/>
        <w:numPr>
          <w:ilvl w:val="0"/>
          <w:numId w:val="18"/>
        </w:numPr>
        <w:rPr>
          <w:rFonts w:ascii="Calibri" w:hAnsi="Calibri" w:cs="Calibri"/>
          <w:sz w:val="22"/>
          <w:szCs w:val="22"/>
        </w:rPr>
      </w:pPr>
      <w:r w:rsidRPr="0004375C">
        <w:rPr>
          <w:rFonts w:ascii="Calibri" w:hAnsi="Calibri" w:cs="Calibri"/>
          <w:sz w:val="22"/>
          <w:szCs w:val="22"/>
        </w:rPr>
        <w:t>Tuto smlouvu lze měnit či doplňovat pouze písemnými dodatky, očíslovanými a p</w:t>
      </w:r>
      <w:r w:rsidRPr="00A33DCA">
        <w:rPr>
          <w:rFonts w:ascii="Calibri" w:hAnsi="Calibri" w:cs="Calibri"/>
          <w:sz w:val="22"/>
          <w:szCs w:val="22"/>
        </w:rPr>
        <w:t>odepsanými oběma stranami. Všechny v této smlouvě uvedené přílohy jsou její nedílnou součástí.</w:t>
      </w:r>
    </w:p>
    <w:p w:rsidR="00463D4C" w:rsidRPr="00463D4C" w:rsidRDefault="00463D4C" w:rsidP="00463D4C">
      <w:pPr>
        <w:pStyle w:val="Bezseznamu1"/>
        <w:numPr>
          <w:ilvl w:val="0"/>
          <w:numId w:val="18"/>
        </w:numPr>
        <w:autoSpaceDE w:val="0"/>
        <w:autoSpaceDN w:val="0"/>
        <w:spacing w:after="120"/>
        <w:jc w:val="both"/>
        <w:rPr>
          <w:rFonts w:cs="Calibri"/>
          <w:sz w:val="22"/>
          <w:szCs w:val="22"/>
        </w:rPr>
      </w:pPr>
      <w:r w:rsidRPr="00463D4C">
        <w:rPr>
          <w:rFonts w:cs="Calibri"/>
          <w:sz w:val="22"/>
          <w:szCs w:val="22"/>
        </w:rPr>
        <w:t>Pokud by kterékoli ustanovení této smlouvy bylo shledáno neplatným či nevykonatelným, ostatní ustanovení této smlouvy tím zůstávají nedotčena.</w:t>
      </w:r>
    </w:p>
    <w:p w:rsidR="002E5F11" w:rsidRPr="00A33DCA" w:rsidRDefault="002E5F11" w:rsidP="00AC5121">
      <w:pPr>
        <w:pStyle w:val="rove2"/>
        <w:numPr>
          <w:ilvl w:val="0"/>
          <w:numId w:val="18"/>
        </w:numPr>
        <w:rPr>
          <w:rFonts w:ascii="Calibri" w:hAnsi="Calibri" w:cs="Calibri"/>
          <w:sz w:val="22"/>
          <w:szCs w:val="22"/>
        </w:rPr>
      </w:pPr>
      <w:r w:rsidRPr="00A33DCA">
        <w:rPr>
          <w:rFonts w:ascii="Calibri" w:hAnsi="Calibri" w:cs="Calibri"/>
          <w:sz w:val="22"/>
          <w:szCs w:val="22"/>
        </w:rPr>
        <w:t>Nastanou-li u některé ze stran okolnosti bránící řádnému plnění této smlouvy, je povinna to bez zbytečného odkladu oznámit druhé straně.</w:t>
      </w:r>
    </w:p>
    <w:p w:rsidR="002E5F11" w:rsidRPr="00A33DCA" w:rsidRDefault="002E5F11" w:rsidP="00AC5121">
      <w:pPr>
        <w:pStyle w:val="rove2"/>
        <w:numPr>
          <w:ilvl w:val="0"/>
          <w:numId w:val="18"/>
        </w:numPr>
        <w:rPr>
          <w:rFonts w:ascii="Calibri" w:hAnsi="Calibri" w:cs="Calibri"/>
          <w:sz w:val="22"/>
          <w:szCs w:val="22"/>
        </w:rPr>
      </w:pPr>
      <w:r w:rsidRPr="00A33DCA">
        <w:rPr>
          <w:rFonts w:ascii="Calibri" w:hAnsi="Calibri" w:cs="Calibri"/>
          <w:sz w:val="22"/>
          <w:szCs w:val="22"/>
        </w:rPr>
        <w:t xml:space="preserve">Tato smlouva je vyhotovena ve </w:t>
      </w:r>
      <w:r w:rsidR="001C0B68">
        <w:rPr>
          <w:rFonts w:ascii="Calibri" w:hAnsi="Calibri" w:cs="Calibri"/>
          <w:sz w:val="22"/>
          <w:szCs w:val="22"/>
        </w:rPr>
        <w:t xml:space="preserve">2 </w:t>
      </w:r>
      <w:r w:rsidRPr="00A33DCA">
        <w:rPr>
          <w:rFonts w:ascii="Calibri" w:hAnsi="Calibri" w:cs="Calibri"/>
          <w:sz w:val="22"/>
          <w:szCs w:val="22"/>
        </w:rPr>
        <w:t xml:space="preserve">vyhotoveních v jazyce českém. Kupující obdrží </w:t>
      </w:r>
      <w:r w:rsidR="001C0B68">
        <w:rPr>
          <w:rFonts w:ascii="Calibri" w:hAnsi="Calibri" w:cs="Calibri"/>
          <w:sz w:val="22"/>
          <w:szCs w:val="22"/>
        </w:rPr>
        <w:t>jedno</w:t>
      </w:r>
      <w:r w:rsidRPr="00A33DCA">
        <w:rPr>
          <w:rFonts w:ascii="Calibri" w:hAnsi="Calibri" w:cs="Calibri"/>
          <w:sz w:val="22"/>
          <w:szCs w:val="22"/>
        </w:rPr>
        <w:t xml:space="preserve"> vyhotovení a prodávající obdrží rovněž </w:t>
      </w:r>
      <w:r w:rsidR="001C0B68">
        <w:rPr>
          <w:rFonts w:ascii="Calibri" w:hAnsi="Calibri" w:cs="Calibri"/>
          <w:sz w:val="22"/>
          <w:szCs w:val="22"/>
        </w:rPr>
        <w:t>jedno</w:t>
      </w:r>
      <w:r w:rsidRPr="00A33DCA">
        <w:rPr>
          <w:rFonts w:ascii="Calibri" w:hAnsi="Calibri" w:cs="Calibri"/>
          <w:sz w:val="22"/>
          <w:szCs w:val="22"/>
        </w:rPr>
        <w:t xml:space="preserve"> vyhotovení smlouvy.</w:t>
      </w:r>
    </w:p>
    <w:p w:rsidR="002E5F11" w:rsidRPr="00A33DCA" w:rsidRDefault="002E5F11" w:rsidP="00AC5121">
      <w:pPr>
        <w:pStyle w:val="rove2"/>
        <w:numPr>
          <w:ilvl w:val="0"/>
          <w:numId w:val="18"/>
        </w:numPr>
        <w:rPr>
          <w:rFonts w:ascii="Calibri" w:hAnsi="Calibri" w:cs="Calibri"/>
          <w:sz w:val="22"/>
          <w:szCs w:val="22"/>
        </w:rPr>
      </w:pPr>
      <w:r w:rsidRPr="00A33DCA">
        <w:rPr>
          <w:rFonts w:ascii="Calibri" w:hAnsi="Calibri" w:cs="Calibri"/>
          <w:sz w:val="22"/>
          <w:szCs w:val="22"/>
        </w:rPr>
        <w:t xml:space="preserve">Veškeré dohody učiněné před podpisem této smlouvy a v jejím obsahu nezahrnuté, pozbývají dnem podpisu smlouvy platnosti bez ohledu na funkční postavení osob, které </w:t>
      </w:r>
      <w:proofErr w:type="spellStart"/>
      <w:r w:rsidRPr="00A33DCA">
        <w:rPr>
          <w:rFonts w:ascii="Calibri" w:hAnsi="Calibri" w:cs="Calibri"/>
          <w:sz w:val="22"/>
          <w:szCs w:val="22"/>
        </w:rPr>
        <w:t>předsmluvní</w:t>
      </w:r>
      <w:proofErr w:type="spellEnd"/>
      <w:r w:rsidRPr="00A33DCA">
        <w:rPr>
          <w:rFonts w:ascii="Calibri" w:hAnsi="Calibri" w:cs="Calibri"/>
          <w:sz w:val="22"/>
          <w:szCs w:val="22"/>
        </w:rPr>
        <w:t xml:space="preserve"> ujednání učinily.</w:t>
      </w:r>
    </w:p>
    <w:p w:rsidR="002E5F11" w:rsidRPr="00A33DCA" w:rsidRDefault="002E5F11" w:rsidP="00AC5121">
      <w:pPr>
        <w:pStyle w:val="rove2"/>
        <w:numPr>
          <w:ilvl w:val="0"/>
          <w:numId w:val="18"/>
        </w:numPr>
        <w:rPr>
          <w:rFonts w:ascii="Calibri" w:hAnsi="Calibri" w:cs="Calibri"/>
          <w:sz w:val="22"/>
          <w:szCs w:val="22"/>
        </w:rPr>
      </w:pPr>
      <w:r w:rsidRPr="00A33DCA">
        <w:rPr>
          <w:rFonts w:ascii="Calibri" w:hAnsi="Calibri" w:cs="Calibri"/>
          <w:sz w:val="22"/>
          <w:szCs w:val="22"/>
        </w:rPr>
        <w:t xml:space="preserve">Strany si sjednávají pro případ jakéhokoli sporu, vzniklého v budoucnu mezi nimi, či jejich právními nástupci, a to ze všech právních vztahů, plynoucích z této smlouvy či práv a povinností, které mají trvat i po skončení jejího trvání či jejím zániku, že spory budou rozhodovat české soudy podle právního řádu České republiky. </w:t>
      </w:r>
    </w:p>
    <w:p w:rsidR="002E5F11" w:rsidRDefault="002E5F11" w:rsidP="00AC5121">
      <w:pPr>
        <w:pStyle w:val="rove2"/>
        <w:numPr>
          <w:ilvl w:val="0"/>
          <w:numId w:val="18"/>
        </w:numPr>
        <w:rPr>
          <w:rFonts w:ascii="Calibri" w:hAnsi="Calibri" w:cs="Calibri"/>
          <w:sz w:val="22"/>
          <w:szCs w:val="22"/>
        </w:rPr>
      </w:pPr>
      <w:r w:rsidRPr="00A33DCA">
        <w:rPr>
          <w:rFonts w:ascii="Calibri" w:hAnsi="Calibri" w:cs="Calibri"/>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rsidR="0004375C" w:rsidRDefault="0004375C">
      <w:pPr>
        <w:pStyle w:val="Bezseznamu1"/>
        <w:rPr>
          <w:rFonts w:cs="Calibri"/>
          <w:sz w:val="22"/>
          <w:szCs w:val="22"/>
        </w:rPr>
      </w:pPr>
    </w:p>
    <w:p w:rsidR="00B44D73" w:rsidRDefault="00B44D73" w:rsidP="00B44D73">
      <w:pPr>
        <w:pStyle w:val="rove1"/>
        <w:keepNext/>
        <w:numPr>
          <w:ilvl w:val="0"/>
          <w:numId w:val="0"/>
        </w:numPr>
        <w:spacing w:before="0" w:after="0"/>
        <w:ind w:left="357" w:hanging="357"/>
        <w:jc w:val="center"/>
        <w:rPr>
          <w:rFonts w:ascii="Calibri" w:hAnsi="Calibri" w:cs="Calibri"/>
          <w:sz w:val="22"/>
          <w:szCs w:val="22"/>
        </w:rPr>
      </w:pPr>
      <w:r>
        <w:rPr>
          <w:rFonts w:ascii="Calibri" w:hAnsi="Calibri" w:cs="Calibri"/>
          <w:sz w:val="22"/>
          <w:szCs w:val="22"/>
        </w:rPr>
        <w:t>XVI.</w:t>
      </w:r>
    </w:p>
    <w:p w:rsidR="00B44D73" w:rsidRDefault="00B44D73" w:rsidP="00B44D73">
      <w:pPr>
        <w:pStyle w:val="rove1"/>
        <w:keepNext/>
        <w:numPr>
          <w:ilvl w:val="0"/>
          <w:numId w:val="0"/>
        </w:numPr>
        <w:spacing w:before="0" w:after="0"/>
        <w:ind w:left="357" w:hanging="357"/>
        <w:jc w:val="center"/>
        <w:rPr>
          <w:rFonts w:ascii="Calibri" w:hAnsi="Calibri" w:cs="Calibri"/>
          <w:sz w:val="22"/>
          <w:szCs w:val="22"/>
        </w:rPr>
      </w:pPr>
      <w:r>
        <w:rPr>
          <w:rFonts w:ascii="Calibri" w:hAnsi="Calibri" w:cs="Calibri"/>
          <w:sz w:val="22"/>
          <w:szCs w:val="22"/>
        </w:rPr>
        <w:t>Přílohy</w:t>
      </w:r>
    </w:p>
    <w:p w:rsidR="00B44D73" w:rsidRDefault="00B44D73">
      <w:pPr>
        <w:pStyle w:val="Bezseznamu1"/>
        <w:rPr>
          <w:rFonts w:cs="Calibri"/>
          <w:sz w:val="22"/>
          <w:szCs w:val="22"/>
        </w:rPr>
      </w:pPr>
    </w:p>
    <w:p w:rsidR="00B44D73" w:rsidRDefault="00B44D73" w:rsidP="00B44D73">
      <w:pPr>
        <w:pStyle w:val="rove2"/>
        <w:numPr>
          <w:ilvl w:val="0"/>
          <w:numId w:val="25"/>
        </w:numPr>
        <w:rPr>
          <w:rFonts w:ascii="Calibri" w:hAnsi="Calibri" w:cs="Calibri"/>
          <w:sz w:val="22"/>
          <w:szCs w:val="22"/>
        </w:rPr>
      </w:pPr>
      <w:r>
        <w:rPr>
          <w:rFonts w:ascii="Calibri" w:hAnsi="Calibri" w:cs="Calibri"/>
          <w:sz w:val="22"/>
          <w:szCs w:val="22"/>
        </w:rPr>
        <w:t>Příloha č. 1 – Technická specifikace předmětu koupě</w:t>
      </w:r>
      <w:r w:rsidR="001C0B68">
        <w:rPr>
          <w:rFonts w:ascii="Calibri" w:hAnsi="Calibri" w:cs="Calibri"/>
          <w:sz w:val="22"/>
          <w:szCs w:val="22"/>
        </w:rPr>
        <w:t xml:space="preserve"> – nabídka č. 9001701151</w:t>
      </w:r>
    </w:p>
    <w:p w:rsidR="00B44D73" w:rsidRDefault="00B44D73">
      <w:pPr>
        <w:pStyle w:val="Bezseznamu1"/>
        <w:rPr>
          <w:rFonts w:cs="Calibri"/>
          <w:sz w:val="22"/>
          <w:szCs w:val="22"/>
        </w:rPr>
      </w:pPr>
    </w:p>
    <w:p w:rsidR="0004375C" w:rsidRPr="00A33DCA" w:rsidRDefault="0004375C">
      <w:pPr>
        <w:pStyle w:val="Bezseznamu1"/>
        <w:rPr>
          <w:rFonts w:cs="Calibri"/>
          <w:sz w:val="22"/>
          <w:szCs w:val="22"/>
        </w:rPr>
      </w:pPr>
    </w:p>
    <w:tbl>
      <w:tblPr>
        <w:tblW w:w="0" w:type="auto"/>
        <w:jc w:val="center"/>
        <w:tblCellMar>
          <w:left w:w="70" w:type="dxa"/>
          <w:right w:w="70" w:type="dxa"/>
        </w:tblCellMar>
        <w:tblLook w:val="0000"/>
      </w:tblPr>
      <w:tblGrid>
        <w:gridCol w:w="4390"/>
        <w:gridCol w:w="966"/>
        <w:gridCol w:w="4416"/>
      </w:tblGrid>
      <w:tr w:rsidR="002E5F11" w:rsidRPr="00A33DCA" w:rsidTr="002E5F11">
        <w:trPr>
          <w:jc w:val="center"/>
        </w:trPr>
        <w:tc>
          <w:tcPr>
            <w:tcW w:w="4390" w:type="dxa"/>
          </w:tcPr>
          <w:p w:rsidR="002E5F11" w:rsidRPr="00A33DCA" w:rsidRDefault="002E5F11" w:rsidP="001C0B68">
            <w:pPr>
              <w:pStyle w:val="Bezseznamu1"/>
              <w:rPr>
                <w:rFonts w:cs="Calibri"/>
                <w:sz w:val="22"/>
                <w:szCs w:val="22"/>
              </w:rPr>
            </w:pPr>
            <w:r w:rsidRPr="00DF0DA5">
              <w:rPr>
                <w:rFonts w:cs="Calibri"/>
                <w:sz w:val="22"/>
                <w:szCs w:val="22"/>
              </w:rPr>
              <w:t>V</w:t>
            </w:r>
            <w:r w:rsidR="001C0B68">
              <w:rPr>
                <w:rFonts w:cs="Calibri"/>
                <w:color w:val="FF0000"/>
                <w:sz w:val="22"/>
                <w:szCs w:val="22"/>
              </w:rPr>
              <w:t> </w:t>
            </w:r>
            <w:r w:rsidR="001C0B68">
              <w:rPr>
                <w:rFonts w:cs="Calibri"/>
                <w:sz w:val="22"/>
                <w:szCs w:val="22"/>
              </w:rPr>
              <w:t>Horšovském Týně</w:t>
            </w:r>
            <w:r w:rsidRPr="00DF0DA5">
              <w:rPr>
                <w:rFonts w:cs="Calibri"/>
                <w:sz w:val="22"/>
                <w:szCs w:val="22"/>
              </w:rPr>
              <w:t xml:space="preserve"> dne </w:t>
            </w:r>
            <w:proofErr w:type="gramStart"/>
            <w:r w:rsidR="001C0B68" w:rsidRPr="001C0B68">
              <w:rPr>
                <w:rFonts w:cs="Calibri"/>
                <w:sz w:val="22"/>
                <w:szCs w:val="22"/>
              </w:rPr>
              <w:t>27.6.2017</w:t>
            </w:r>
            <w:proofErr w:type="gramEnd"/>
          </w:p>
        </w:tc>
        <w:tc>
          <w:tcPr>
            <w:tcW w:w="966" w:type="dxa"/>
          </w:tcPr>
          <w:p w:rsidR="002E5F11" w:rsidRPr="00A33DCA" w:rsidRDefault="002E5F11">
            <w:pPr>
              <w:pStyle w:val="Bezseznamu1"/>
              <w:rPr>
                <w:rFonts w:cs="Calibri"/>
                <w:sz w:val="22"/>
                <w:szCs w:val="22"/>
              </w:rPr>
            </w:pPr>
          </w:p>
        </w:tc>
        <w:tc>
          <w:tcPr>
            <w:tcW w:w="4416" w:type="dxa"/>
          </w:tcPr>
          <w:p w:rsidR="002E5F11" w:rsidRPr="00A33DCA" w:rsidRDefault="002E5F11" w:rsidP="00EE0522">
            <w:pPr>
              <w:pStyle w:val="Bezseznamu1"/>
              <w:rPr>
                <w:rFonts w:cs="Calibri"/>
                <w:sz w:val="22"/>
                <w:szCs w:val="22"/>
              </w:rPr>
            </w:pPr>
            <w:r w:rsidRPr="00A33DCA">
              <w:rPr>
                <w:rFonts w:cs="Calibri"/>
                <w:sz w:val="22"/>
                <w:szCs w:val="22"/>
              </w:rPr>
              <w:t>V </w:t>
            </w:r>
            <w:r w:rsidR="00D81780">
              <w:rPr>
                <w:rFonts w:cs="Calibri"/>
                <w:sz w:val="22"/>
                <w:szCs w:val="22"/>
              </w:rPr>
              <w:t>Horšovském Týně</w:t>
            </w:r>
            <w:r w:rsidRPr="00A33DCA">
              <w:rPr>
                <w:rFonts w:cs="Calibri"/>
                <w:sz w:val="22"/>
                <w:szCs w:val="22"/>
              </w:rPr>
              <w:t xml:space="preserve"> dne </w:t>
            </w:r>
            <w:proofErr w:type="gramStart"/>
            <w:r w:rsidR="00EE0522">
              <w:rPr>
                <w:rFonts w:cs="Calibri"/>
                <w:sz w:val="22"/>
                <w:szCs w:val="22"/>
              </w:rPr>
              <w:t>27.6.</w:t>
            </w:r>
            <w:r w:rsidR="001C0B68">
              <w:rPr>
                <w:rFonts w:cs="Calibri"/>
                <w:sz w:val="22"/>
                <w:szCs w:val="22"/>
              </w:rPr>
              <w:t>2017</w:t>
            </w:r>
            <w:proofErr w:type="gramEnd"/>
          </w:p>
        </w:tc>
      </w:tr>
      <w:tr w:rsidR="002E5F11" w:rsidRPr="00A33DCA" w:rsidTr="002E5F11">
        <w:trPr>
          <w:jc w:val="center"/>
        </w:trPr>
        <w:tc>
          <w:tcPr>
            <w:tcW w:w="4390" w:type="dxa"/>
            <w:tcBorders>
              <w:bottom w:val="dashed" w:sz="4" w:space="0" w:color="auto"/>
            </w:tcBorders>
          </w:tcPr>
          <w:p w:rsidR="002E5F11" w:rsidRPr="00A33DCA" w:rsidRDefault="002E5F11">
            <w:pPr>
              <w:pStyle w:val="Bezseznamu1"/>
              <w:rPr>
                <w:rFonts w:cs="Calibri"/>
                <w:sz w:val="22"/>
                <w:szCs w:val="22"/>
              </w:rPr>
            </w:pPr>
          </w:p>
          <w:p w:rsidR="002E5F11" w:rsidRPr="00A33DCA" w:rsidRDefault="002E5F11">
            <w:pPr>
              <w:pStyle w:val="Bezseznamu1"/>
              <w:rPr>
                <w:rFonts w:cs="Calibri"/>
                <w:sz w:val="22"/>
                <w:szCs w:val="22"/>
              </w:rPr>
            </w:pPr>
            <w:r w:rsidRPr="00A33DCA">
              <w:rPr>
                <w:rFonts w:cs="Calibri"/>
                <w:sz w:val="22"/>
                <w:szCs w:val="22"/>
              </w:rPr>
              <w:t>Prodávající:</w:t>
            </w:r>
          </w:p>
          <w:p w:rsidR="002E5F11" w:rsidRDefault="002E5F11">
            <w:pPr>
              <w:pStyle w:val="Bezseznamu1"/>
              <w:rPr>
                <w:rFonts w:cs="Calibri"/>
                <w:sz w:val="22"/>
                <w:szCs w:val="22"/>
              </w:rPr>
            </w:pPr>
          </w:p>
          <w:p w:rsidR="00630A69" w:rsidRDefault="00630A69">
            <w:pPr>
              <w:pStyle w:val="Bezseznamu1"/>
              <w:rPr>
                <w:rFonts w:cs="Calibri"/>
                <w:sz w:val="22"/>
                <w:szCs w:val="22"/>
              </w:rPr>
            </w:pPr>
          </w:p>
          <w:p w:rsidR="00630A69" w:rsidRDefault="00630A69">
            <w:pPr>
              <w:pStyle w:val="Bezseznamu1"/>
              <w:rPr>
                <w:rFonts w:cs="Calibri"/>
                <w:sz w:val="22"/>
                <w:szCs w:val="22"/>
              </w:rPr>
            </w:pPr>
          </w:p>
          <w:p w:rsidR="002E5F11" w:rsidRDefault="002E5F11">
            <w:pPr>
              <w:pStyle w:val="Bezseznamu1"/>
              <w:rPr>
                <w:rFonts w:cs="Calibri"/>
                <w:sz w:val="22"/>
                <w:szCs w:val="22"/>
              </w:rPr>
            </w:pPr>
          </w:p>
          <w:p w:rsidR="00847D3C" w:rsidRDefault="00847D3C">
            <w:pPr>
              <w:pStyle w:val="Bezseznamu1"/>
              <w:rPr>
                <w:rFonts w:cs="Calibri"/>
                <w:sz w:val="22"/>
                <w:szCs w:val="22"/>
              </w:rPr>
            </w:pPr>
          </w:p>
          <w:p w:rsidR="00847D3C" w:rsidRDefault="00847D3C">
            <w:pPr>
              <w:pStyle w:val="Bezseznamu1"/>
              <w:rPr>
                <w:rFonts w:cs="Calibri"/>
                <w:sz w:val="22"/>
                <w:szCs w:val="22"/>
              </w:rPr>
            </w:pPr>
          </w:p>
          <w:p w:rsidR="00847D3C" w:rsidRPr="00A33DCA" w:rsidRDefault="00847D3C">
            <w:pPr>
              <w:pStyle w:val="Bezseznamu1"/>
              <w:rPr>
                <w:rFonts w:cs="Calibri"/>
                <w:sz w:val="22"/>
                <w:szCs w:val="22"/>
              </w:rPr>
            </w:pPr>
          </w:p>
          <w:p w:rsidR="002E5F11" w:rsidRPr="00A33DCA" w:rsidRDefault="002E5F11">
            <w:pPr>
              <w:pStyle w:val="Bezseznamu1"/>
              <w:rPr>
                <w:rFonts w:cs="Calibri"/>
                <w:sz w:val="22"/>
                <w:szCs w:val="22"/>
              </w:rPr>
            </w:pPr>
          </w:p>
        </w:tc>
        <w:tc>
          <w:tcPr>
            <w:tcW w:w="966" w:type="dxa"/>
          </w:tcPr>
          <w:p w:rsidR="002E5F11" w:rsidRPr="00A33DCA" w:rsidRDefault="002E5F11">
            <w:pPr>
              <w:pStyle w:val="Bezseznamu1"/>
              <w:rPr>
                <w:rFonts w:cs="Calibri"/>
                <w:sz w:val="22"/>
                <w:szCs w:val="22"/>
              </w:rPr>
            </w:pPr>
          </w:p>
        </w:tc>
        <w:tc>
          <w:tcPr>
            <w:tcW w:w="4416" w:type="dxa"/>
            <w:tcBorders>
              <w:bottom w:val="dashed" w:sz="4" w:space="0" w:color="auto"/>
            </w:tcBorders>
          </w:tcPr>
          <w:p w:rsidR="002E5F11" w:rsidRPr="00A33DCA" w:rsidRDefault="002E5F11">
            <w:pPr>
              <w:pStyle w:val="Bezseznamu1"/>
              <w:rPr>
                <w:rFonts w:cs="Calibri"/>
                <w:sz w:val="22"/>
                <w:szCs w:val="22"/>
              </w:rPr>
            </w:pPr>
          </w:p>
          <w:p w:rsidR="002E5F11" w:rsidRPr="00A33DCA" w:rsidRDefault="002E5F11">
            <w:pPr>
              <w:pStyle w:val="Bezseznamu1"/>
              <w:rPr>
                <w:rFonts w:cs="Calibri"/>
                <w:sz w:val="22"/>
                <w:szCs w:val="22"/>
              </w:rPr>
            </w:pPr>
            <w:r w:rsidRPr="00A33DCA">
              <w:rPr>
                <w:rFonts w:cs="Calibri"/>
                <w:sz w:val="22"/>
                <w:szCs w:val="22"/>
              </w:rPr>
              <w:t>Kupující:</w:t>
            </w:r>
          </w:p>
        </w:tc>
      </w:tr>
      <w:tr w:rsidR="002E5F11" w:rsidRPr="00A33DCA" w:rsidTr="002E5F11">
        <w:trPr>
          <w:jc w:val="center"/>
        </w:trPr>
        <w:tc>
          <w:tcPr>
            <w:tcW w:w="4390" w:type="dxa"/>
            <w:tcBorders>
              <w:top w:val="dashed" w:sz="4" w:space="0" w:color="auto"/>
            </w:tcBorders>
          </w:tcPr>
          <w:p w:rsidR="00847D3C" w:rsidRPr="00847D3C" w:rsidRDefault="001C0B68" w:rsidP="00847D3C">
            <w:pPr>
              <w:pStyle w:val="Bezseznamu1"/>
              <w:jc w:val="center"/>
              <w:rPr>
                <w:rFonts w:cs="Calibri"/>
                <w:sz w:val="22"/>
                <w:szCs w:val="22"/>
              </w:rPr>
            </w:pPr>
            <w:r>
              <w:rPr>
                <w:rFonts w:cs="Calibri"/>
                <w:sz w:val="22"/>
                <w:szCs w:val="22"/>
              </w:rPr>
              <w:t>Čestmír Kulíšek</w:t>
            </w:r>
          </w:p>
          <w:p w:rsidR="00DF0DA5" w:rsidRPr="00847D3C" w:rsidRDefault="00847D3C" w:rsidP="00DF0DA5">
            <w:pPr>
              <w:pStyle w:val="Bezseznamu1"/>
              <w:jc w:val="center"/>
              <w:rPr>
                <w:rFonts w:cs="Calibri"/>
                <w:sz w:val="22"/>
                <w:szCs w:val="22"/>
              </w:rPr>
            </w:pPr>
            <w:r w:rsidRPr="00847D3C">
              <w:rPr>
                <w:rFonts w:cs="Calibri"/>
                <w:sz w:val="22"/>
                <w:szCs w:val="22"/>
              </w:rPr>
              <w:t>jednatel</w:t>
            </w:r>
          </w:p>
          <w:p w:rsidR="00DF0DA5" w:rsidRPr="00847D3C" w:rsidRDefault="00DF0DA5" w:rsidP="00DF0DA5">
            <w:pPr>
              <w:pStyle w:val="Bezseznamu1"/>
              <w:jc w:val="center"/>
              <w:rPr>
                <w:rFonts w:cs="Calibri"/>
                <w:sz w:val="22"/>
                <w:szCs w:val="22"/>
              </w:rPr>
            </w:pPr>
          </w:p>
          <w:p w:rsidR="002E5F11" w:rsidRPr="00A33DCA" w:rsidRDefault="001C0B68" w:rsidP="00DF0DA5">
            <w:pPr>
              <w:pStyle w:val="Bezseznamu1"/>
              <w:jc w:val="center"/>
              <w:rPr>
                <w:rFonts w:cs="Calibri"/>
                <w:sz w:val="22"/>
                <w:szCs w:val="22"/>
              </w:rPr>
            </w:pPr>
            <w:r>
              <w:rPr>
                <w:rFonts w:cs="Calibri"/>
                <w:sz w:val="22"/>
                <w:szCs w:val="22"/>
              </w:rPr>
              <w:t>Centrum gastronomie Sušice s.r.o.</w:t>
            </w:r>
          </w:p>
        </w:tc>
        <w:tc>
          <w:tcPr>
            <w:tcW w:w="966" w:type="dxa"/>
          </w:tcPr>
          <w:p w:rsidR="002E5F11" w:rsidRPr="00A33DCA" w:rsidRDefault="002E5F11">
            <w:pPr>
              <w:pStyle w:val="Bezseznamu1"/>
              <w:rPr>
                <w:rFonts w:cs="Calibri"/>
                <w:sz w:val="22"/>
                <w:szCs w:val="22"/>
              </w:rPr>
            </w:pPr>
          </w:p>
        </w:tc>
        <w:tc>
          <w:tcPr>
            <w:tcW w:w="4416" w:type="dxa"/>
            <w:tcBorders>
              <w:top w:val="dashed" w:sz="4" w:space="0" w:color="auto"/>
            </w:tcBorders>
          </w:tcPr>
          <w:p w:rsidR="002E5F11" w:rsidRPr="00A33DCA" w:rsidRDefault="002E5F11">
            <w:pPr>
              <w:pStyle w:val="Bezseznamu1"/>
              <w:jc w:val="center"/>
              <w:rPr>
                <w:rFonts w:cs="Calibri"/>
                <w:sz w:val="22"/>
                <w:szCs w:val="22"/>
              </w:rPr>
            </w:pPr>
            <w:r w:rsidRPr="00A33DCA">
              <w:rPr>
                <w:rFonts w:cs="Calibri"/>
                <w:sz w:val="22"/>
                <w:szCs w:val="22"/>
              </w:rPr>
              <w:t xml:space="preserve">Ing. </w:t>
            </w:r>
            <w:r w:rsidR="00D81780">
              <w:rPr>
                <w:rFonts w:cs="Calibri"/>
                <w:sz w:val="22"/>
                <w:szCs w:val="22"/>
              </w:rPr>
              <w:t>Václav Švarc</w:t>
            </w:r>
          </w:p>
          <w:p w:rsidR="002E5F11" w:rsidRPr="00A33DCA" w:rsidRDefault="002E5F11">
            <w:pPr>
              <w:pStyle w:val="Bezseznamu1"/>
              <w:jc w:val="center"/>
              <w:rPr>
                <w:rFonts w:cs="Calibri"/>
                <w:sz w:val="22"/>
                <w:szCs w:val="22"/>
              </w:rPr>
            </w:pPr>
            <w:r w:rsidRPr="00A33DCA">
              <w:rPr>
                <w:rFonts w:cs="Calibri"/>
                <w:sz w:val="22"/>
                <w:szCs w:val="22"/>
              </w:rPr>
              <w:t>ředitel</w:t>
            </w:r>
          </w:p>
          <w:p w:rsidR="002E5F11" w:rsidRPr="00A33DCA" w:rsidRDefault="002E5F11">
            <w:pPr>
              <w:pStyle w:val="Bezseznamu1"/>
              <w:jc w:val="center"/>
              <w:rPr>
                <w:rFonts w:cs="Calibri"/>
                <w:sz w:val="22"/>
                <w:szCs w:val="22"/>
              </w:rPr>
            </w:pPr>
          </w:p>
          <w:p w:rsidR="002E5F11" w:rsidRPr="00A33DCA" w:rsidRDefault="00630A69" w:rsidP="008309C7">
            <w:pPr>
              <w:pStyle w:val="Styl"/>
              <w:tabs>
                <w:tab w:val="left" w:pos="4395"/>
              </w:tabs>
              <w:spacing w:line="270" w:lineRule="exact"/>
              <w:ind w:right="141"/>
              <w:jc w:val="center"/>
              <w:rPr>
                <w:rFonts w:ascii="Calibri" w:hAnsi="Calibri" w:cs="Calibri"/>
                <w:sz w:val="22"/>
                <w:szCs w:val="22"/>
              </w:rPr>
            </w:pPr>
            <w:r w:rsidRPr="00630A69">
              <w:rPr>
                <w:rFonts w:ascii="Calibri" w:hAnsi="Calibri" w:cs="Calibri"/>
                <w:color w:val="000000"/>
                <w:sz w:val="22"/>
                <w:szCs w:val="22"/>
              </w:rPr>
              <w:t>Střední odborná škola a Střední odborné</w:t>
            </w:r>
            <w:r>
              <w:rPr>
                <w:rFonts w:ascii="Calibri" w:hAnsi="Calibri" w:cs="Calibri"/>
                <w:color w:val="000000"/>
                <w:sz w:val="22"/>
                <w:szCs w:val="22"/>
              </w:rPr>
              <w:t xml:space="preserve"> </w:t>
            </w:r>
            <w:r w:rsidRPr="00630A69">
              <w:rPr>
                <w:rFonts w:ascii="Calibri" w:hAnsi="Calibri" w:cs="Calibri"/>
                <w:color w:val="000000"/>
                <w:sz w:val="22"/>
                <w:szCs w:val="22"/>
              </w:rPr>
              <w:t xml:space="preserve">učiliště, Horšovský Týn, </w:t>
            </w:r>
            <w:proofErr w:type="spellStart"/>
            <w:r w:rsidRPr="00630A69">
              <w:rPr>
                <w:rFonts w:ascii="Calibri" w:hAnsi="Calibri" w:cs="Calibri"/>
                <w:color w:val="000000"/>
                <w:sz w:val="22"/>
                <w:szCs w:val="22"/>
              </w:rPr>
              <w:t>Littrowa</w:t>
            </w:r>
            <w:proofErr w:type="spellEnd"/>
            <w:r w:rsidRPr="00630A69">
              <w:rPr>
                <w:rFonts w:ascii="Calibri" w:hAnsi="Calibri" w:cs="Calibri"/>
                <w:color w:val="000000"/>
                <w:sz w:val="22"/>
                <w:szCs w:val="22"/>
              </w:rPr>
              <w:t xml:space="preserve"> 122</w:t>
            </w:r>
          </w:p>
        </w:tc>
      </w:tr>
    </w:tbl>
    <w:p w:rsidR="006F4761" w:rsidRDefault="006F4761" w:rsidP="001C0B68">
      <w:pPr>
        <w:pStyle w:val="Bezseznamu1"/>
        <w:rPr>
          <w:rFonts w:cs="Calibri"/>
          <w:sz w:val="22"/>
          <w:szCs w:val="22"/>
        </w:rPr>
      </w:pPr>
    </w:p>
    <w:sectPr w:rsidR="006F4761" w:rsidSect="00A33DCA">
      <w:headerReference w:type="default" r:id="rId8"/>
      <w:footerReference w:type="default" r:id="rId9"/>
      <w:pgSz w:w="12240" w:h="15840" w:code="1"/>
      <w:pgMar w:top="1304" w:right="1304" w:bottom="1304" w:left="1304" w:header="426" w:footer="709"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5A6" w:rsidRDefault="009D35A6">
      <w:pPr>
        <w:pStyle w:val="Bezseznamu1"/>
      </w:pPr>
      <w:r>
        <w:separator/>
      </w:r>
    </w:p>
  </w:endnote>
  <w:endnote w:type="continuationSeparator" w:id="0">
    <w:p w:rsidR="009D35A6" w:rsidRDefault="009D35A6">
      <w:pPr>
        <w:pStyle w:val="Bezseznamu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3CB" w:rsidRPr="00BD7DBF" w:rsidRDefault="00E173CB">
    <w:pPr>
      <w:pStyle w:val="Zpat"/>
      <w:ind w:right="360"/>
      <w:jc w:val="center"/>
      <w:rPr>
        <w:rFonts w:ascii="Calibri" w:hAnsi="Calibri" w:cs="Calibri"/>
        <w:sz w:val="22"/>
        <w:szCs w:val="22"/>
      </w:rPr>
    </w:pPr>
    <w:r w:rsidRPr="00BD7DBF">
      <w:rPr>
        <w:rFonts w:ascii="Calibri" w:hAnsi="Calibri" w:cs="Calibri"/>
        <w:sz w:val="22"/>
        <w:szCs w:val="22"/>
      </w:rPr>
      <w:t xml:space="preserve">Strana </w:t>
    </w:r>
    <w:r w:rsidR="00A525A7" w:rsidRPr="00BD7DBF">
      <w:rPr>
        <w:rFonts w:ascii="Calibri" w:hAnsi="Calibri" w:cs="Calibri"/>
        <w:sz w:val="22"/>
        <w:szCs w:val="22"/>
      </w:rPr>
      <w:fldChar w:fldCharType="begin"/>
    </w:r>
    <w:r w:rsidRPr="00BD7DBF">
      <w:rPr>
        <w:rFonts w:ascii="Calibri" w:hAnsi="Calibri" w:cs="Calibri"/>
        <w:sz w:val="22"/>
        <w:szCs w:val="22"/>
      </w:rPr>
      <w:instrText xml:space="preserve"> PAGE </w:instrText>
    </w:r>
    <w:r w:rsidR="00A525A7" w:rsidRPr="00BD7DBF">
      <w:rPr>
        <w:rFonts w:ascii="Calibri" w:hAnsi="Calibri" w:cs="Calibri"/>
        <w:sz w:val="22"/>
        <w:szCs w:val="22"/>
      </w:rPr>
      <w:fldChar w:fldCharType="separate"/>
    </w:r>
    <w:r w:rsidR="002439D6">
      <w:rPr>
        <w:rFonts w:ascii="Calibri" w:hAnsi="Calibri" w:cs="Calibri"/>
        <w:noProof/>
        <w:sz w:val="22"/>
        <w:szCs w:val="22"/>
      </w:rPr>
      <w:t>6</w:t>
    </w:r>
    <w:r w:rsidR="00A525A7" w:rsidRPr="00BD7DBF">
      <w:rPr>
        <w:rFonts w:ascii="Calibri" w:hAnsi="Calibri" w:cs="Calibri"/>
        <w:sz w:val="22"/>
        <w:szCs w:val="22"/>
      </w:rPr>
      <w:fldChar w:fldCharType="end"/>
    </w:r>
    <w:r w:rsidRPr="00BD7DBF">
      <w:rPr>
        <w:rFonts w:ascii="Calibri" w:hAnsi="Calibri" w:cs="Calibri"/>
        <w:sz w:val="22"/>
        <w:szCs w:val="22"/>
      </w:rPr>
      <w:t xml:space="preserve"> (celkem </w:t>
    </w:r>
    <w:r w:rsidR="00A525A7" w:rsidRPr="00BD7DBF">
      <w:rPr>
        <w:rFonts w:ascii="Calibri" w:hAnsi="Calibri" w:cs="Calibri"/>
        <w:sz w:val="22"/>
        <w:szCs w:val="22"/>
      </w:rPr>
      <w:fldChar w:fldCharType="begin"/>
    </w:r>
    <w:r w:rsidRPr="00BD7DBF">
      <w:rPr>
        <w:rFonts w:ascii="Calibri" w:hAnsi="Calibri" w:cs="Calibri"/>
        <w:sz w:val="22"/>
        <w:szCs w:val="22"/>
      </w:rPr>
      <w:instrText xml:space="preserve"> NUMPAGES </w:instrText>
    </w:r>
    <w:r w:rsidR="00A525A7" w:rsidRPr="00BD7DBF">
      <w:rPr>
        <w:rFonts w:ascii="Calibri" w:hAnsi="Calibri" w:cs="Calibri"/>
        <w:sz w:val="22"/>
        <w:szCs w:val="22"/>
      </w:rPr>
      <w:fldChar w:fldCharType="separate"/>
    </w:r>
    <w:r w:rsidR="002439D6">
      <w:rPr>
        <w:rFonts w:ascii="Calibri" w:hAnsi="Calibri" w:cs="Calibri"/>
        <w:noProof/>
        <w:sz w:val="22"/>
        <w:szCs w:val="22"/>
      </w:rPr>
      <w:t>8</w:t>
    </w:r>
    <w:r w:rsidR="00A525A7" w:rsidRPr="00BD7DBF">
      <w:rPr>
        <w:rFonts w:ascii="Calibri" w:hAnsi="Calibri" w:cs="Calibri"/>
        <w:sz w:val="22"/>
        <w:szCs w:val="22"/>
      </w:rPr>
      <w:fldChar w:fldCharType="end"/>
    </w:r>
    <w:r w:rsidRPr="00BD7DBF">
      <w:rPr>
        <w:rFonts w:ascii="Calibri" w:hAnsi="Calibri" w:cs="Calibri"/>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5A6" w:rsidRDefault="009D35A6">
      <w:pPr>
        <w:pStyle w:val="Bezseznamu1"/>
      </w:pPr>
      <w:r>
        <w:separator/>
      </w:r>
    </w:p>
  </w:footnote>
  <w:footnote w:type="continuationSeparator" w:id="0">
    <w:p w:rsidR="009D35A6" w:rsidRDefault="009D35A6">
      <w:pPr>
        <w:pStyle w:val="Bezseznamu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3CB" w:rsidRDefault="00E173CB" w:rsidP="00A33DCA">
    <w:pPr>
      <w:pStyle w:val="Zhlav"/>
      <w:tabs>
        <w:tab w:val="clear" w:pos="4536"/>
        <w:tab w:val="clear" w:pos="9072"/>
      </w:tabs>
      <w:jc w:val="center"/>
      <w:rPr>
        <w:noProof/>
      </w:rPr>
    </w:pPr>
  </w:p>
  <w:p w:rsidR="00E173CB" w:rsidRDefault="00E173CB" w:rsidP="00A33DCA">
    <w:pPr>
      <w:pStyle w:val="Zhlav"/>
      <w:tabs>
        <w:tab w:val="clear" w:pos="4536"/>
        <w:tab w:val="clear" w:pos="9072"/>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0F"/>
    <w:multiLevelType w:val="singleLevel"/>
    <w:tmpl w:val="0000000F"/>
    <w:name w:val="WW8Num16"/>
    <w:lvl w:ilvl="0">
      <w:start w:val="291"/>
      <w:numFmt w:val="bullet"/>
      <w:lvlText w:val="-"/>
      <w:lvlJc w:val="left"/>
      <w:pPr>
        <w:tabs>
          <w:tab w:val="num" w:pos="1068"/>
        </w:tabs>
        <w:ind w:left="1068" w:hanging="360"/>
      </w:pPr>
      <w:rPr>
        <w:rFonts w:ascii="Times New Roman" w:hAnsi="Times New Roman" w:cs="Times New Roman" w:hint="default"/>
        <w:color w:val="FF0000"/>
        <w:sz w:val="22"/>
        <w:szCs w:val="22"/>
      </w:rPr>
    </w:lvl>
  </w:abstractNum>
  <w:abstractNum w:abstractNumId="2">
    <w:nsid w:val="03783B4E"/>
    <w:multiLevelType w:val="hybridMultilevel"/>
    <w:tmpl w:val="28F83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6A3BFD"/>
    <w:multiLevelType w:val="hybridMultilevel"/>
    <w:tmpl w:val="B2DE91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A1138A"/>
    <w:multiLevelType w:val="hybridMultilevel"/>
    <w:tmpl w:val="B2DE91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0D60A9"/>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5D6FC2"/>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457F57"/>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2F28F6"/>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01E033A"/>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04546D5"/>
    <w:multiLevelType w:val="hybridMultilevel"/>
    <w:tmpl w:val="702E2C86"/>
    <w:lvl w:ilvl="0" w:tplc="FE04ACC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767B8C"/>
    <w:multiLevelType w:val="hybridMultilevel"/>
    <w:tmpl w:val="9314C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067AE1"/>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0CF4CED"/>
    <w:multiLevelType w:val="hybridMultilevel"/>
    <w:tmpl w:val="44D27DE0"/>
    <w:lvl w:ilvl="0" w:tplc="FE04ACC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DC93105"/>
    <w:multiLevelType w:val="hybridMultilevel"/>
    <w:tmpl w:val="331ABA56"/>
    <w:lvl w:ilvl="0" w:tplc="20A2579A">
      <w:start w:val="8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E8A206D"/>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39E69F1"/>
    <w:multiLevelType w:val="hybridMultilevel"/>
    <w:tmpl w:val="484AB60E"/>
    <w:lvl w:ilvl="0" w:tplc="1F06870C">
      <w:start w:val="6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66866C8A"/>
    <w:multiLevelType w:val="hybridMultilevel"/>
    <w:tmpl w:val="99799375"/>
    <w:lvl w:ilvl="0" w:tplc="21A40E42">
      <w:start w:val="291"/>
      <w:numFmt w:val="bullet"/>
      <w:lvlText w:val="-"/>
      <w:lvlJc w:val="left"/>
      <w:pPr>
        <w:tabs>
          <w:tab w:val="num" w:pos="1068"/>
        </w:tabs>
        <w:ind w:left="1068" w:hanging="360"/>
      </w:pPr>
      <w:rPr>
        <w:rFonts w:ascii="Times New Roman" w:eastAsia="Times New Roman" w:hAnsi="Times New Roman" w:hint="default"/>
      </w:rPr>
    </w:lvl>
    <w:lvl w:ilvl="1" w:tplc="508CA5B6">
      <w:start w:val="1"/>
      <w:numFmt w:val="bullet"/>
      <w:lvlText w:val="o"/>
      <w:lvlJc w:val="left"/>
      <w:pPr>
        <w:tabs>
          <w:tab w:val="num" w:pos="1788"/>
        </w:tabs>
        <w:ind w:left="1788" w:hanging="360"/>
      </w:pPr>
      <w:rPr>
        <w:rFonts w:ascii="Courier New" w:eastAsia="Courier New" w:hAnsi="Courier New" w:hint="default"/>
      </w:rPr>
    </w:lvl>
    <w:lvl w:ilvl="2" w:tplc="A59820E0">
      <w:start w:val="1"/>
      <w:numFmt w:val="bullet"/>
      <w:lvlText w:val=""/>
      <w:lvlJc w:val="left"/>
      <w:pPr>
        <w:tabs>
          <w:tab w:val="num" w:pos="2508"/>
        </w:tabs>
        <w:ind w:left="2508" w:hanging="360"/>
      </w:pPr>
      <w:rPr>
        <w:rFonts w:ascii="Wingdings" w:eastAsia="Wingdings" w:hAnsi="Wingdings" w:hint="default"/>
      </w:rPr>
    </w:lvl>
    <w:lvl w:ilvl="3" w:tplc="B96E4EE6">
      <w:start w:val="1"/>
      <w:numFmt w:val="bullet"/>
      <w:lvlText w:val=""/>
      <w:lvlJc w:val="left"/>
      <w:pPr>
        <w:tabs>
          <w:tab w:val="num" w:pos="3228"/>
        </w:tabs>
        <w:ind w:left="3228" w:hanging="360"/>
      </w:pPr>
      <w:rPr>
        <w:rFonts w:ascii="Symbol" w:eastAsia="Symbol" w:hAnsi="Symbol" w:hint="default"/>
      </w:rPr>
    </w:lvl>
    <w:lvl w:ilvl="4" w:tplc="3A3680D8">
      <w:start w:val="1"/>
      <w:numFmt w:val="bullet"/>
      <w:lvlText w:val="o"/>
      <w:lvlJc w:val="left"/>
      <w:pPr>
        <w:tabs>
          <w:tab w:val="num" w:pos="3948"/>
        </w:tabs>
        <w:ind w:left="3948" w:hanging="360"/>
      </w:pPr>
      <w:rPr>
        <w:rFonts w:ascii="Courier New" w:eastAsia="Courier New" w:hAnsi="Courier New" w:hint="default"/>
      </w:rPr>
    </w:lvl>
    <w:lvl w:ilvl="5" w:tplc="6A4AF29A">
      <w:start w:val="1"/>
      <w:numFmt w:val="bullet"/>
      <w:lvlText w:val=""/>
      <w:lvlJc w:val="left"/>
      <w:pPr>
        <w:tabs>
          <w:tab w:val="num" w:pos="4668"/>
        </w:tabs>
        <w:ind w:left="4668" w:hanging="360"/>
      </w:pPr>
      <w:rPr>
        <w:rFonts w:ascii="Wingdings" w:eastAsia="Wingdings" w:hAnsi="Wingdings" w:hint="default"/>
      </w:rPr>
    </w:lvl>
    <w:lvl w:ilvl="6" w:tplc="BF5A8274">
      <w:start w:val="1"/>
      <w:numFmt w:val="bullet"/>
      <w:lvlText w:val=""/>
      <w:lvlJc w:val="left"/>
      <w:pPr>
        <w:tabs>
          <w:tab w:val="num" w:pos="5388"/>
        </w:tabs>
        <w:ind w:left="5388" w:hanging="360"/>
      </w:pPr>
      <w:rPr>
        <w:rFonts w:ascii="Symbol" w:eastAsia="Symbol" w:hAnsi="Symbol" w:hint="default"/>
      </w:rPr>
    </w:lvl>
    <w:lvl w:ilvl="7" w:tplc="3796E08A">
      <w:start w:val="1"/>
      <w:numFmt w:val="bullet"/>
      <w:lvlText w:val="o"/>
      <w:lvlJc w:val="left"/>
      <w:pPr>
        <w:tabs>
          <w:tab w:val="num" w:pos="6108"/>
        </w:tabs>
        <w:ind w:left="6108" w:hanging="360"/>
      </w:pPr>
      <w:rPr>
        <w:rFonts w:ascii="Courier New" w:eastAsia="Courier New" w:hAnsi="Courier New" w:hint="default"/>
      </w:rPr>
    </w:lvl>
    <w:lvl w:ilvl="8" w:tplc="8C006C7C">
      <w:start w:val="1"/>
      <w:numFmt w:val="bullet"/>
      <w:lvlText w:val=""/>
      <w:lvlJc w:val="left"/>
      <w:pPr>
        <w:tabs>
          <w:tab w:val="num" w:pos="6828"/>
        </w:tabs>
        <w:ind w:left="6828" w:hanging="360"/>
      </w:pPr>
      <w:rPr>
        <w:rFonts w:ascii="Wingdings" w:eastAsia="Wingdings" w:hAnsi="Wingdings" w:hint="default"/>
      </w:rPr>
    </w:lvl>
  </w:abstractNum>
  <w:abstractNum w:abstractNumId="19">
    <w:nsid w:val="6BF02108"/>
    <w:multiLevelType w:val="hybridMultilevel"/>
    <w:tmpl w:val="78E2D2A0"/>
    <w:lvl w:ilvl="0" w:tplc="D7FEEBB0">
      <w:start w:val="85"/>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6E806719"/>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1D4131B"/>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20916DB"/>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46A6735"/>
    <w:multiLevelType w:val="hybridMultilevel"/>
    <w:tmpl w:val="702E2C86"/>
    <w:lvl w:ilvl="0" w:tplc="FE04ACC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C465935"/>
    <w:multiLevelType w:val="hybridMultilevel"/>
    <w:tmpl w:val="B42C81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8"/>
  </w:num>
  <w:num w:numId="3">
    <w:abstractNumId w:val="11"/>
  </w:num>
  <w:num w:numId="4">
    <w:abstractNumId w:val="2"/>
  </w:num>
  <w:num w:numId="5">
    <w:abstractNumId w:val="13"/>
  </w:num>
  <w:num w:numId="6">
    <w:abstractNumId w:val="23"/>
  </w:num>
  <w:num w:numId="7">
    <w:abstractNumId w:val="10"/>
  </w:num>
  <w:num w:numId="8">
    <w:abstractNumId w:val="24"/>
  </w:num>
  <w:num w:numId="9">
    <w:abstractNumId w:val="20"/>
  </w:num>
  <w:num w:numId="10">
    <w:abstractNumId w:val="12"/>
  </w:num>
  <w:num w:numId="11">
    <w:abstractNumId w:val="6"/>
  </w:num>
  <w:num w:numId="12">
    <w:abstractNumId w:val="15"/>
  </w:num>
  <w:num w:numId="13">
    <w:abstractNumId w:val="8"/>
  </w:num>
  <w:num w:numId="14">
    <w:abstractNumId w:val="21"/>
  </w:num>
  <w:num w:numId="15">
    <w:abstractNumId w:val="5"/>
  </w:num>
  <w:num w:numId="16">
    <w:abstractNumId w:val="9"/>
  </w:num>
  <w:num w:numId="17">
    <w:abstractNumId w:val="22"/>
  </w:num>
  <w:num w:numId="18">
    <w:abstractNumId w:val="4"/>
  </w:num>
  <w:num w:numId="19">
    <w:abstractNumId w:val="7"/>
  </w:num>
  <w:num w:numId="20">
    <w:abstractNumId w:val="19"/>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0"/>
  </w:num>
  <w:num w:numId="27">
    <w:abstractNumId w:val="1"/>
  </w:num>
  <w:num w:numId="28">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895"/>
    <w:rsid w:val="0000733E"/>
    <w:rsid w:val="00025412"/>
    <w:rsid w:val="00033D96"/>
    <w:rsid w:val="000431A9"/>
    <w:rsid w:val="0004375C"/>
    <w:rsid w:val="00045A6F"/>
    <w:rsid w:val="00061F43"/>
    <w:rsid w:val="000640E8"/>
    <w:rsid w:val="00065A5F"/>
    <w:rsid w:val="000739B4"/>
    <w:rsid w:val="00074E1F"/>
    <w:rsid w:val="00087F21"/>
    <w:rsid w:val="000A25C5"/>
    <w:rsid w:val="000A472A"/>
    <w:rsid w:val="000A7349"/>
    <w:rsid w:val="000C147D"/>
    <w:rsid w:val="000D25BD"/>
    <w:rsid w:val="000D5F6A"/>
    <w:rsid w:val="000F0D5D"/>
    <w:rsid w:val="000F0FC8"/>
    <w:rsid w:val="0010540A"/>
    <w:rsid w:val="0012297D"/>
    <w:rsid w:val="00136523"/>
    <w:rsid w:val="001632F8"/>
    <w:rsid w:val="00193888"/>
    <w:rsid w:val="001A140C"/>
    <w:rsid w:val="001A4F80"/>
    <w:rsid w:val="001A6ABF"/>
    <w:rsid w:val="001C0B68"/>
    <w:rsid w:val="001C13D2"/>
    <w:rsid w:val="001C392F"/>
    <w:rsid w:val="001C466B"/>
    <w:rsid w:val="001C6B67"/>
    <w:rsid w:val="001F2562"/>
    <w:rsid w:val="0022075F"/>
    <w:rsid w:val="00233B74"/>
    <w:rsid w:val="002350ED"/>
    <w:rsid w:val="00240A9F"/>
    <w:rsid w:val="002439D6"/>
    <w:rsid w:val="00256B4C"/>
    <w:rsid w:val="00263C61"/>
    <w:rsid w:val="0026600B"/>
    <w:rsid w:val="00281397"/>
    <w:rsid w:val="002823E4"/>
    <w:rsid w:val="00284B9A"/>
    <w:rsid w:val="002A0E94"/>
    <w:rsid w:val="002D2CFB"/>
    <w:rsid w:val="002D448C"/>
    <w:rsid w:val="002E0E22"/>
    <w:rsid w:val="002E48C8"/>
    <w:rsid w:val="002E5637"/>
    <w:rsid w:val="002E5F11"/>
    <w:rsid w:val="00300F3E"/>
    <w:rsid w:val="00303EA0"/>
    <w:rsid w:val="00323516"/>
    <w:rsid w:val="00324FF1"/>
    <w:rsid w:val="003312B7"/>
    <w:rsid w:val="00350506"/>
    <w:rsid w:val="00380322"/>
    <w:rsid w:val="0038061E"/>
    <w:rsid w:val="003A2702"/>
    <w:rsid w:val="003B68D8"/>
    <w:rsid w:val="003C181A"/>
    <w:rsid w:val="003C1DBC"/>
    <w:rsid w:val="003C7619"/>
    <w:rsid w:val="003D74D3"/>
    <w:rsid w:val="00415634"/>
    <w:rsid w:val="00422F11"/>
    <w:rsid w:val="00427952"/>
    <w:rsid w:val="00431FF1"/>
    <w:rsid w:val="00451036"/>
    <w:rsid w:val="004532C4"/>
    <w:rsid w:val="00463D4C"/>
    <w:rsid w:val="00465FEE"/>
    <w:rsid w:val="00472F4D"/>
    <w:rsid w:val="00473055"/>
    <w:rsid w:val="004735A0"/>
    <w:rsid w:val="004812AC"/>
    <w:rsid w:val="0048243D"/>
    <w:rsid w:val="00490C5C"/>
    <w:rsid w:val="0049440C"/>
    <w:rsid w:val="004A037D"/>
    <w:rsid w:val="004A317B"/>
    <w:rsid w:val="004A37F9"/>
    <w:rsid w:val="004C3E98"/>
    <w:rsid w:val="004C4916"/>
    <w:rsid w:val="004C763E"/>
    <w:rsid w:val="004C7AE3"/>
    <w:rsid w:val="004E38F1"/>
    <w:rsid w:val="0050378B"/>
    <w:rsid w:val="00507736"/>
    <w:rsid w:val="00516FF2"/>
    <w:rsid w:val="00551516"/>
    <w:rsid w:val="00555981"/>
    <w:rsid w:val="00580B0F"/>
    <w:rsid w:val="0058434B"/>
    <w:rsid w:val="00591249"/>
    <w:rsid w:val="005B1F68"/>
    <w:rsid w:val="005C044E"/>
    <w:rsid w:val="005C20E4"/>
    <w:rsid w:val="005C5AB5"/>
    <w:rsid w:val="005D4C9B"/>
    <w:rsid w:val="005E51B9"/>
    <w:rsid w:val="005E74CA"/>
    <w:rsid w:val="005F1DDC"/>
    <w:rsid w:val="006055B1"/>
    <w:rsid w:val="00617700"/>
    <w:rsid w:val="006208E1"/>
    <w:rsid w:val="00630A69"/>
    <w:rsid w:val="006338D9"/>
    <w:rsid w:val="006357FA"/>
    <w:rsid w:val="006504E2"/>
    <w:rsid w:val="00653978"/>
    <w:rsid w:val="00663B5A"/>
    <w:rsid w:val="0066435C"/>
    <w:rsid w:val="00673C03"/>
    <w:rsid w:val="00683344"/>
    <w:rsid w:val="006A6CC7"/>
    <w:rsid w:val="006B0F33"/>
    <w:rsid w:val="006B141F"/>
    <w:rsid w:val="006B248D"/>
    <w:rsid w:val="006E46C3"/>
    <w:rsid w:val="006F4761"/>
    <w:rsid w:val="006F4AD8"/>
    <w:rsid w:val="00701A53"/>
    <w:rsid w:val="00743523"/>
    <w:rsid w:val="007512DB"/>
    <w:rsid w:val="00763E23"/>
    <w:rsid w:val="00764E8A"/>
    <w:rsid w:val="00771F19"/>
    <w:rsid w:val="00772617"/>
    <w:rsid w:val="00776594"/>
    <w:rsid w:val="0078467E"/>
    <w:rsid w:val="007B2804"/>
    <w:rsid w:val="007B3FA2"/>
    <w:rsid w:val="007D082E"/>
    <w:rsid w:val="007D7415"/>
    <w:rsid w:val="0080453D"/>
    <w:rsid w:val="00816AFB"/>
    <w:rsid w:val="008309C7"/>
    <w:rsid w:val="00831697"/>
    <w:rsid w:val="00833FEC"/>
    <w:rsid w:val="00836A87"/>
    <w:rsid w:val="008421B8"/>
    <w:rsid w:val="008452C4"/>
    <w:rsid w:val="00847D3C"/>
    <w:rsid w:val="008615A8"/>
    <w:rsid w:val="00876738"/>
    <w:rsid w:val="008815EB"/>
    <w:rsid w:val="0089339B"/>
    <w:rsid w:val="008A40A9"/>
    <w:rsid w:val="008A7AA6"/>
    <w:rsid w:val="008E042D"/>
    <w:rsid w:val="008F1A9D"/>
    <w:rsid w:val="008F3863"/>
    <w:rsid w:val="008F465F"/>
    <w:rsid w:val="009220B0"/>
    <w:rsid w:val="00945C6C"/>
    <w:rsid w:val="00947491"/>
    <w:rsid w:val="009653B2"/>
    <w:rsid w:val="0097031D"/>
    <w:rsid w:val="00973B05"/>
    <w:rsid w:val="00992F01"/>
    <w:rsid w:val="009963AA"/>
    <w:rsid w:val="009A3F0B"/>
    <w:rsid w:val="009A55D7"/>
    <w:rsid w:val="009A5F26"/>
    <w:rsid w:val="009C0AEB"/>
    <w:rsid w:val="009D35A6"/>
    <w:rsid w:val="009E1F17"/>
    <w:rsid w:val="009E5FE4"/>
    <w:rsid w:val="00A33DCA"/>
    <w:rsid w:val="00A34E88"/>
    <w:rsid w:val="00A46001"/>
    <w:rsid w:val="00A525A7"/>
    <w:rsid w:val="00A55895"/>
    <w:rsid w:val="00A60F92"/>
    <w:rsid w:val="00A77190"/>
    <w:rsid w:val="00A81A83"/>
    <w:rsid w:val="00AC5121"/>
    <w:rsid w:val="00AF1442"/>
    <w:rsid w:val="00AF1C7C"/>
    <w:rsid w:val="00B1192D"/>
    <w:rsid w:val="00B20DE6"/>
    <w:rsid w:val="00B31364"/>
    <w:rsid w:val="00B41FE1"/>
    <w:rsid w:val="00B44D73"/>
    <w:rsid w:val="00B44EBE"/>
    <w:rsid w:val="00B50ADE"/>
    <w:rsid w:val="00B60635"/>
    <w:rsid w:val="00B64D47"/>
    <w:rsid w:val="00B824D1"/>
    <w:rsid w:val="00B82634"/>
    <w:rsid w:val="00B854C5"/>
    <w:rsid w:val="00BA128B"/>
    <w:rsid w:val="00BB0755"/>
    <w:rsid w:val="00BC2576"/>
    <w:rsid w:val="00BD7DBF"/>
    <w:rsid w:val="00BF0A34"/>
    <w:rsid w:val="00C33051"/>
    <w:rsid w:val="00C3527B"/>
    <w:rsid w:val="00C40613"/>
    <w:rsid w:val="00C43271"/>
    <w:rsid w:val="00C46B3E"/>
    <w:rsid w:val="00C54A24"/>
    <w:rsid w:val="00C57E70"/>
    <w:rsid w:val="00C875C7"/>
    <w:rsid w:val="00CA01EA"/>
    <w:rsid w:val="00CA718D"/>
    <w:rsid w:val="00CB5444"/>
    <w:rsid w:val="00CB5E51"/>
    <w:rsid w:val="00CB7FF1"/>
    <w:rsid w:val="00CC292C"/>
    <w:rsid w:val="00CC3577"/>
    <w:rsid w:val="00CD61D9"/>
    <w:rsid w:val="00CE241A"/>
    <w:rsid w:val="00CE351E"/>
    <w:rsid w:val="00CF68C6"/>
    <w:rsid w:val="00D152A6"/>
    <w:rsid w:val="00D153EF"/>
    <w:rsid w:val="00D25F79"/>
    <w:rsid w:val="00D32853"/>
    <w:rsid w:val="00D50F24"/>
    <w:rsid w:val="00D563E1"/>
    <w:rsid w:val="00D7287A"/>
    <w:rsid w:val="00D81780"/>
    <w:rsid w:val="00D82168"/>
    <w:rsid w:val="00D84645"/>
    <w:rsid w:val="00D950BF"/>
    <w:rsid w:val="00DB50B6"/>
    <w:rsid w:val="00DD4EDF"/>
    <w:rsid w:val="00DD5DC8"/>
    <w:rsid w:val="00DF0DA5"/>
    <w:rsid w:val="00DF4219"/>
    <w:rsid w:val="00DF429F"/>
    <w:rsid w:val="00DF526B"/>
    <w:rsid w:val="00DF572E"/>
    <w:rsid w:val="00E043A4"/>
    <w:rsid w:val="00E173CB"/>
    <w:rsid w:val="00E36D8E"/>
    <w:rsid w:val="00E727F9"/>
    <w:rsid w:val="00E77A47"/>
    <w:rsid w:val="00E82939"/>
    <w:rsid w:val="00E869DD"/>
    <w:rsid w:val="00E96953"/>
    <w:rsid w:val="00E9728D"/>
    <w:rsid w:val="00EA08E6"/>
    <w:rsid w:val="00EB2667"/>
    <w:rsid w:val="00EC4CB2"/>
    <w:rsid w:val="00EC5F86"/>
    <w:rsid w:val="00ED24DE"/>
    <w:rsid w:val="00EE0522"/>
    <w:rsid w:val="00EF3CBF"/>
    <w:rsid w:val="00EF6F42"/>
    <w:rsid w:val="00F032DE"/>
    <w:rsid w:val="00F03464"/>
    <w:rsid w:val="00F12542"/>
    <w:rsid w:val="00F15A5F"/>
    <w:rsid w:val="00F279D5"/>
    <w:rsid w:val="00F32770"/>
    <w:rsid w:val="00F36840"/>
    <w:rsid w:val="00F464EC"/>
    <w:rsid w:val="00F508DF"/>
    <w:rsid w:val="00F55D18"/>
    <w:rsid w:val="00F610F1"/>
    <w:rsid w:val="00F66A15"/>
    <w:rsid w:val="00F73B2D"/>
    <w:rsid w:val="00F74ADA"/>
    <w:rsid w:val="00F80874"/>
    <w:rsid w:val="00F92953"/>
    <w:rsid w:val="00F93898"/>
    <w:rsid w:val="00F93ACD"/>
    <w:rsid w:val="00FA09F4"/>
    <w:rsid w:val="00FA174E"/>
    <w:rsid w:val="00FC16AA"/>
    <w:rsid w:val="00FC50DE"/>
    <w:rsid w:val="00FC59B1"/>
    <w:rsid w:val="00FC77F7"/>
    <w:rsid w:val="00FD0CF9"/>
    <w:rsid w:val="00FD1899"/>
    <w:rsid w:val="00FD38EE"/>
    <w:rsid w:val="00FD64FA"/>
    <w:rsid w:val="00FE4D39"/>
    <w:rsid w:val="00FE73EB"/>
  </w:rsids>
  <m:mathPr>
    <m:mathFont m:val="Cambria Math"/>
    <m:brkBin m:val="before"/>
    <m:brkBinSub m:val="--"/>
    <m:smallFrac m:val="off"/>
    <m:dispDef/>
    <m:lMargin m:val="0"/>
    <m:rMargin m:val="0"/>
    <m:defJc m:val="centerGroup"/>
    <m:wrapIndent m:val="1440"/>
    <m:intLim m:val="subSup"/>
    <m:naryLim m:val="subSup"/>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38D9"/>
    <w:rPr>
      <w:rFonts w:ascii="Times New Roman" w:eastAsia="Times New Roman" w:hAnsi="Times New Roman"/>
      <w:sz w:val="24"/>
      <w:szCs w:val="24"/>
    </w:rPr>
  </w:style>
  <w:style w:type="paragraph" w:styleId="Nadpis4">
    <w:name w:val="heading 4"/>
    <w:basedOn w:val="Normln"/>
    <w:next w:val="Normln"/>
    <w:link w:val="Nadpis4Char"/>
    <w:qFormat/>
    <w:rsid w:val="006338D9"/>
    <w:pPr>
      <w:keepNext/>
      <w:jc w:val="center"/>
      <w:outlineLvl w:val="3"/>
    </w:pPr>
    <w:rPr>
      <w:rFonts w:ascii="Arial" w:eastAsia="Arial" w:hAnsi="Arial"/>
      <w:b/>
      <w:sz w:val="20"/>
      <w:szCs w:val="20"/>
      <w:lang/>
    </w:rPr>
  </w:style>
  <w:style w:type="paragraph" w:styleId="Nadpis7">
    <w:name w:val="heading 7"/>
    <w:basedOn w:val="Normln"/>
    <w:next w:val="Normln"/>
    <w:link w:val="Nadpis7Char"/>
    <w:qFormat/>
    <w:rsid w:val="006338D9"/>
    <w:pPr>
      <w:spacing w:before="240" w:after="60"/>
      <w:outlineLvl w:val="6"/>
    </w:pPr>
    <w:rPr>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rsid w:val="006338D9"/>
  </w:style>
  <w:style w:type="character" w:customStyle="1" w:styleId="Nadpis4Char">
    <w:name w:val="Nadpis 4 Char"/>
    <w:link w:val="Nadpis4"/>
    <w:rsid w:val="006338D9"/>
    <w:rPr>
      <w:rFonts w:ascii="Arial" w:eastAsia="Arial" w:hAnsi="Arial" w:cs="Times New Roman"/>
      <w:b/>
      <w:sz w:val="20"/>
      <w:szCs w:val="20"/>
    </w:rPr>
  </w:style>
  <w:style w:type="character" w:customStyle="1" w:styleId="Nadpis7Char">
    <w:name w:val="Nadpis 7 Char"/>
    <w:link w:val="Nadpis7"/>
    <w:rsid w:val="006338D9"/>
    <w:rPr>
      <w:rFonts w:ascii="Times New Roman" w:eastAsia="Times New Roman" w:hAnsi="Times New Roman" w:cs="Times New Roman"/>
      <w:sz w:val="24"/>
      <w:szCs w:val="24"/>
    </w:rPr>
  </w:style>
  <w:style w:type="paragraph" w:styleId="Zpat">
    <w:name w:val="footer"/>
    <w:basedOn w:val="Normln"/>
    <w:link w:val="ZpatChar"/>
    <w:semiHidden/>
    <w:rsid w:val="006338D9"/>
    <w:pPr>
      <w:tabs>
        <w:tab w:val="center" w:pos="4536"/>
        <w:tab w:val="right" w:pos="9072"/>
      </w:tabs>
    </w:pPr>
    <w:rPr>
      <w:lang/>
    </w:rPr>
  </w:style>
  <w:style w:type="character" w:customStyle="1" w:styleId="ZpatChar">
    <w:name w:val="Zápatí Char"/>
    <w:link w:val="Zpat"/>
    <w:rsid w:val="006338D9"/>
    <w:rPr>
      <w:rFonts w:ascii="Times New Roman" w:eastAsia="Times New Roman" w:hAnsi="Times New Roman" w:cs="Times New Roman"/>
      <w:sz w:val="24"/>
      <w:szCs w:val="24"/>
      <w:lang w:eastAsia="cs-CZ"/>
    </w:rPr>
  </w:style>
  <w:style w:type="character" w:styleId="slostrnky">
    <w:name w:val="page number"/>
    <w:semiHidden/>
    <w:rsid w:val="006338D9"/>
    <w:rPr>
      <w:rFonts w:cs="Times New Roman"/>
    </w:rPr>
  </w:style>
  <w:style w:type="paragraph" w:styleId="Zkladntextodsazen">
    <w:name w:val="Body Text Indent"/>
    <w:basedOn w:val="Normln"/>
    <w:link w:val="ZkladntextodsazenChar"/>
    <w:semiHidden/>
    <w:rsid w:val="006338D9"/>
    <w:pPr>
      <w:spacing w:after="120"/>
      <w:ind w:left="283"/>
    </w:pPr>
    <w:rPr>
      <w:lang/>
    </w:rPr>
  </w:style>
  <w:style w:type="character" w:customStyle="1" w:styleId="ZkladntextodsazenChar">
    <w:name w:val="Základní text odsazený Char"/>
    <w:link w:val="Zkladntextodsazen"/>
    <w:rsid w:val="006338D9"/>
    <w:rPr>
      <w:rFonts w:ascii="Times New Roman" w:eastAsia="Times New Roman" w:hAnsi="Times New Roman" w:cs="Times New Roman"/>
      <w:sz w:val="24"/>
      <w:szCs w:val="24"/>
      <w:lang w:eastAsia="cs-CZ"/>
    </w:rPr>
  </w:style>
  <w:style w:type="paragraph" w:customStyle="1" w:styleId="odsazeny">
    <w:name w:val="odsazeny"/>
    <w:basedOn w:val="Normln"/>
    <w:rsid w:val="006338D9"/>
    <w:pPr>
      <w:widowControl w:val="0"/>
      <w:adjustRightInd w:val="0"/>
      <w:spacing w:line="360" w:lineRule="atLeast"/>
      <w:ind w:left="284" w:hanging="284"/>
      <w:jc w:val="both"/>
      <w:textAlignment w:val="baseline"/>
    </w:pPr>
    <w:rPr>
      <w:szCs w:val="20"/>
    </w:rPr>
  </w:style>
  <w:style w:type="paragraph" w:customStyle="1" w:styleId="Rozloendokumentu">
    <w:name w:val="Rozložení dokumentu"/>
    <w:basedOn w:val="Normln"/>
    <w:link w:val="RozloendokumentuChar"/>
    <w:semiHidden/>
    <w:rsid w:val="006338D9"/>
    <w:pPr>
      <w:shd w:val="clear" w:color="auto" w:fill="000080"/>
    </w:pPr>
    <w:rPr>
      <w:sz w:val="2"/>
      <w:szCs w:val="20"/>
      <w:lang/>
    </w:rPr>
  </w:style>
  <w:style w:type="character" w:customStyle="1" w:styleId="RozloendokumentuChar">
    <w:name w:val="Rozložení dokumentu Char"/>
    <w:link w:val="Rozloendokumentu"/>
    <w:semiHidden/>
    <w:rsid w:val="006338D9"/>
    <w:rPr>
      <w:rFonts w:ascii="Times New Roman" w:eastAsia="Times New Roman" w:hAnsi="Times New Roman" w:cs="Times New Roman"/>
      <w:sz w:val="2"/>
    </w:rPr>
  </w:style>
  <w:style w:type="character" w:styleId="Odkaznakoment">
    <w:name w:val="annotation reference"/>
    <w:semiHidden/>
    <w:rsid w:val="006338D9"/>
    <w:rPr>
      <w:rFonts w:cs="Times New Roman"/>
      <w:sz w:val="16"/>
      <w:szCs w:val="16"/>
    </w:rPr>
  </w:style>
  <w:style w:type="paragraph" w:styleId="Textkomente">
    <w:name w:val="annotation text"/>
    <w:basedOn w:val="Normln"/>
    <w:link w:val="TextkomenteChar"/>
    <w:semiHidden/>
    <w:rsid w:val="006338D9"/>
    <w:rPr>
      <w:sz w:val="20"/>
      <w:szCs w:val="20"/>
      <w:lang/>
    </w:rPr>
  </w:style>
  <w:style w:type="character" w:customStyle="1" w:styleId="TextkomenteChar">
    <w:name w:val="Text komentáře Char"/>
    <w:link w:val="Textkomente"/>
    <w:semiHidden/>
    <w:rsid w:val="006338D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semiHidden/>
    <w:rsid w:val="006338D9"/>
    <w:rPr>
      <w:b/>
      <w:bCs/>
    </w:rPr>
  </w:style>
  <w:style w:type="character" w:customStyle="1" w:styleId="PedmtkomenteChar">
    <w:name w:val="Předmět komentáře Char"/>
    <w:link w:val="Pedmtkomente"/>
    <w:semiHidden/>
    <w:rsid w:val="006338D9"/>
    <w:rPr>
      <w:rFonts w:ascii="Times New Roman" w:eastAsia="Times New Roman" w:hAnsi="Times New Roman" w:cs="Times New Roman"/>
      <w:b/>
      <w:bCs/>
      <w:sz w:val="20"/>
      <w:szCs w:val="20"/>
    </w:rPr>
  </w:style>
  <w:style w:type="paragraph" w:styleId="Textbubliny">
    <w:name w:val="Balloon Text"/>
    <w:basedOn w:val="Normln"/>
    <w:link w:val="TextbublinyChar"/>
    <w:semiHidden/>
    <w:rsid w:val="006338D9"/>
    <w:rPr>
      <w:sz w:val="2"/>
      <w:szCs w:val="20"/>
      <w:lang/>
    </w:rPr>
  </w:style>
  <w:style w:type="character" w:customStyle="1" w:styleId="TextbublinyChar">
    <w:name w:val="Text bubliny Char"/>
    <w:link w:val="Textbubliny"/>
    <w:semiHidden/>
    <w:rsid w:val="006338D9"/>
    <w:rPr>
      <w:rFonts w:ascii="Times New Roman" w:eastAsia="Times New Roman" w:hAnsi="Times New Roman" w:cs="Times New Roman"/>
      <w:sz w:val="2"/>
    </w:rPr>
  </w:style>
  <w:style w:type="paragraph" w:customStyle="1" w:styleId="Revize1">
    <w:name w:val="Revize1"/>
    <w:semiHidden/>
    <w:rsid w:val="006338D9"/>
    <w:rPr>
      <w:rFonts w:ascii="Times New Roman" w:eastAsia="Times New Roman" w:hAnsi="Times New Roman"/>
      <w:sz w:val="24"/>
      <w:szCs w:val="24"/>
    </w:rPr>
  </w:style>
  <w:style w:type="paragraph" w:customStyle="1" w:styleId="rove1">
    <w:name w:val="úroveň 1"/>
    <w:basedOn w:val="Normln"/>
    <w:next w:val="rove2"/>
    <w:rsid w:val="006338D9"/>
    <w:pPr>
      <w:numPr>
        <w:numId w:val="1"/>
      </w:numPr>
      <w:spacing w:before="480" w:after="240"/>
    </w:pPr>
    <w:rPr>
      <w:b/>
      <w:bCs/>
    </w:rPr>
  </w:style>
  <w:style w:type="paragraph" w:customStyle="1" w:styleId="rove2">
    <w:name w:val="úroveň 2"/>
    <w:basedOn w:val="Normln"/>
    <w:rsid w:val="006338D9"/>
    <w:pPr>
      <w:numPr>
        <w:ilvl w:val="1"/>
        <w:numId w:val="1"/>
      </w:numPr>
      <w:spacing w:after="120"/>
      <w:jc w:val="both"/>
    </w:pPr>
  </w:style>
  <w:style w:type="paragraph" w:styleId="Zhlav">
    <w:name w:val="header"/>
    <w:basedOn w:val="Normln"/>
    <w:link w:val="ZhlavChar"/>
    <w:semiHidden/>
    <w:rsid w:val="006338D9"/>
    <w:pPr>
      <w:tabs>
        <w:tab w:val="center" w:pos="4536"/>
        <w:tab w:val="right" w:pos="9072"/>
      </w:tabs>
    </w:pPr>
    <w:rPr>
      <w:lang/>
    </w:rPr>
  </w:style>
  <w:style w:type="character" w:customStyle="1" w:styleId="ZhlavChar">
    <w:name w:val="Záhlaví Char"/>
    <w:link w:val="Zhlav"/>
    <w:rsid w:val="006338D9"/>
    <w:rPr>
      <w:rFonts w:ascii="Times New Roman" w:eastAsia="Times New Roman" w:hAnsi="Times New Roman" w:cs="Times New Roman"/>
      <w:sz w:val="24"/>
      <w:szCs w:val="24"/>
    </w:rPr>
  </w:style>
  <w:style w:type="paragraph" w:customStyle="1" w:styleId="Odstavecseseznamem1">
    <w:name w:val="Odstavec se seznamem1"/>
    <w:basedOn w:val="Normln"/>
    <w:rsid w:val="006338D9"/>
    <w:pPr>
      <w:ind w:left="720"/>
      <w:contextualSpacing/>
    </w:pPr>
  </w:style>
  <w:style w:type="paragraph" w:customStyle="1" w:styleId="Odstavecseseznamem10">
    <w:name w:val="Odstavec se seznamem1"/>
    <w:basedOn w:val="Normln"/>
    <w:rsid w:val="006338D9"/>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rsid w:val="006338D9"/>
    <w:pPr>
      <w:spacing w:before="100" w:beforeAutospacing="1" w:after="100" w:afterAutospacing="1"/>
      <w:ind w:left="1701" w:right="1134"/>
      <w:contextualSpacing/>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semiHidden/>
    <w:rsid w:val="006338D9"/>
    <w:rPr>
      <w:rFonts w:cs="Times New Roman"/>
      <w:color w:val="0000FF"/>
      <w:u w:val="single"/>
    </w:rPr>
  </w:style>
  <w:style w:type="character" w:customStyle="1" w:styleId="Bodytext">
    <w:name w:val="Body text"/>
    <w:link w:val="Bodytext1"/>
    <w:rsid w:val="006338D9"/>
    <w:rPr>
      <w:sz w:val="24"/>
      <w:szCs w:val="24"/>
      <w:lang w:bidi="ar-SA"/>
    </w:rPr>
  </w:style>
  <w:style w:type="paragraph" w:customStyle="1" w:styleId="Bodytext1">
    <w:name w:val="Body text1"/>
    <w:basedOn w:val="Normln"/>
    <w:link w:val="Bodytext"/>
    <w:rsid w:val="006338D9"/>
    <w:pPr>
      <w:shd w:val="clear" w:color="auto" w:fill="FFFFFF"/>
      <w:spacing w:line="274" w:lineRule="exact"/>
    </w:pPr>
    <w:rPr>
      <w:rFonts w:ascii="Calibri" w:eastAsia="Calibri" w:hAnsi="Calibri"/>
      <w:lang/>
    </w:rPr>
  </w:style>
  <w:style w:type="paragraph" w:styleId="Zkladntext">
    <w:name w:val="Body Text"/>
    <w:basedOn w:val="Normln"/>
    <w:link w:val="ZkladntextChar"/>
    <w:semiHidden/>
    <w:rsid w:val="006338D9"/>
    <w:pPr>
      <w:spacing w:before="100" w:beforeAutospacing="1" w:after="120" w:afterAutospacing="1"/>
      <w:ind w:left="1701" w:right="1134"/>
      <w:contextualSpacing/>
    </w:pPr>
    <w:rPr>
      <w:rFonts w:ascii="Arial" w:eastAsia="MS Mincho" w:hAnsi="Arial"/>
      <w:sz w:val="20"/>
      <w:lang w:eastAsia="ja-JP"/>
    </w:rPr>
  </w:style>
  <w:style w:type="character" w:customStyle="1" w:styleId="ZkladntextChar">
    <w:name w:val="Základní text Char"/>
    <w:link w:val="Zkladntext"/>
    <w:rsid w:val="006338D9"/>
    <w:rPr>
      <w:rFonts w:ascii="Arial" w:eastAsia="MS Mincho" w:hAnsi="Arial"/>
      <w:szCs w:val="24"/>
      <w:lang w:val="cs-CZ" w:eastAsia="ja-JP" w:bidi="ar-SA"/>
    </w:rPr>
  </w:style>
  <w:style w:type="paragraph" w:styleId="Bezmezer">
    <w:name w:val="No Spacing"/>
    <w:uiPriority w:val="1"/>
    <w:qFormat/>
    <w:rsid w:val="006338D9"/>
    <w:rPr>
      <w:rFonts w:ascii="Times New Roman" w:eastAsia="Times New Roman" w:hAnsi="Times New Roman"/>
      <w:sz w:val="24"/>
      <w:szCs w:val="24"/>
    </w:rPr>
  </w:style>
  <w:style w:type="paragraph" w:customStyle="1" w:styleId="VzorCISLO">
    <w:name w:val="Vzor CISLO"/>
    <w:basedOn w:val="Normln"/>
    <w:next w:val="Normln"/>
    <w:rsid w:val="00A33DCA"/>
    <w:pPr>
      <w:keepNext/>
      <w:keepLines/>
      <w:pageBreakBefore/>
      <w:tabs>
        <w:tab w:val="left" w:pos="1134"/>
        <w:tab w:val="left" w:pos="2268"/>
        <w:tab w:val="left" w:pos="2835"/>
        <w:tab w:val="left" w:pos="3402"/>
        <w:tab w:val="left" w:pos="3969"/>
        <w:tab w:val="left" w:pos="5103"/>
        <w:tab w:val="left" w:pos="5670"/>
        <w:tab w:val="left" w:pos="6804"/>
        <w:tab w:val="left" w:pos="7371"/>
        <w:tab w:val="left" w:pos="7938"/>
        <w:tab w:val="left" w:pos="8505"/>
        <w:tab w:val="left" w:pos="9072"/>
        <w:tab w:val="right" w:pos="9923"/>
      </w:tabs>
      <w:suppressAutoHyphens/>
      <w:autoSpaceDE w:val="0"/>
      <w:autoSpaceDN w:val="0"/>
      <w:adjustRightInd w:val="0"/>
      <w:ind w:left="1134" w:hanging="1134"/>
      <w:textAlignment w:val="center"/>
    </w:pPr>
    <w:rPr>
      <w:rFonts w:ascii="Arial" w:hAnsi="Arial"/>
      <w:b/>
      <w:bCs/>
      <w:color w:val="000080"/>
    </w:rPr>
  </w:style>
  <w:style w:type="paragraph" w:customStyle="1" w:styleId="Styl">
    <w:name w:val="Styl"/>
    <w:rsid w:val="00A33DCA"/>
    <w:pPr>
      <w:widowControl w:val="0"/>
      <w:autoSpaceDE w:val="0"/>
      <w:autoSpaceDN w:val="0"/>
      <w:adjustRightInd w:val="0"/>
    </w:pPr>
    <w:rPr>
      <w:rFonts w:ascii="Arial" w:eastAsia="Times New Roman" w:hAnsi="Arial" w:cs="Arial"/>
      <w:sz w:val="24"/>
      <w:szCs w:val="24"/>
    </w:rPr>
  </w:style>
  <w:style w:type="paragraph" w:customStyle="1" w:styleId="Nadpiscentrovanynetucny">
    <w:name w:val="Nadpis centrovany netucny"/>
    <w:basedOn w:val="Normln"/>
    <w:rsid w:val="0089339B"/>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jc w:val="center"/>
      <w:textAlignment w:val="center"/>
    </w:pPr>
    <w:rPr>
      <w:color w:val="000000"/>
      <w:sz w:val="20"/>
      <w:szCs w:val="20"/>
    </w:rPr>
  </w:style>
  <w:style w:type="paragraph" w:styleId="Odstavecseseznamem">
    <w:name w:val="List Paragraph"/>
    <w:basedOn w:val="Normln"/>
    <w:uiPriority w:val="34"/>
    <w:qFormat/>
    <w:rsid w:val="00876738"/>
    <w:pPr>
      <w:spacing w:after="200" w:line="276" w:lineRule="auto"/>
      <w:ind w:left="720"/>
      <w:contextualSpacing/>
    </w:pPr>
    <w:rPr>
      <w:rFonts w:ascii="Calibri" w:hAnsi="Calibri"/>
      <w:sz w:val="22"/>
      <w:szCs w:val="22"/>
    </w:rPr>
  </w:style>
  <w:style w:type="paragraph" w:customStyle="1" w:styleId="Text">
    <w:name w:val="Text"/>
    <w:basedOn w:val="Normln"/>
    <w:rsid w:val="00C4327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60" w:after="60"/>
      <w:ind w:firstLine="284"/>
      <w:jc w:val="both"/>
      <w:textAlignment w:val="center"/>
    </w:pPr>
    <w:rPr>
      <w:color w:val="000000"/>
      <w:sz w:val="20"/>
      <w:szCs w:val="20"/>
    </w:rPr>
  </w:style>
  <w:style w:type="character" w:styleId="Zdraznnintenzivn">
    <w:name w:val="Intense Emphasis"/>
    <w:qFormat/>
    <w:rsid w:val="003C7619"/>
    <w:rPr>
      <w:b/>
      <w:i/>
      <w:color w:val="4F81BD"/>
    </w:rPr>
  </w:style>
  <w:style w:type="character" w:customStyle="1" w:styleId="data">
    <w:name w:val="data"/>
    <w:basedOn w:val="Standardnpsmoodstavce"/>
    <w:rsid w:val="00E869DD"/>
  </w:style>
</w:styles>
</file>

<file path=word/webSettings.xml><?xml version="1.0" encoding="utf-8"?>
<w:webSettings xmlns:r="http://schemas.openxmlformats.org/officeDocument/2006/relationships" xmlns:w="http://schemas.openxmlformats.org/wordprocessingml/2006/main">
  <w:divs>
    <w:div w:id="232350839">
      <w:bodyDiv w:val="1"/>
      <w:marLeft w:val="0"/>
      <w:marRight w:val="0"/>
      <w:marTop w:val="0"/>
      <w:marBottom w:val="0"/>
      <w:divBdr>
        <w:top w:val="none" w:sz="0" w:space="0" w:color="auto"/>
        <w:left w:val="none" w:sz="0" w:space="0" w:color="auto"/>
        <w:bottom w:val="none" w:sz="0" w:space="0" w:color="auto"/>
        <w:right w:val="none" w:sz="0" w:space="0" w:color="auto"/>
      </w:divBdr>
    </w:div>
    <w:div w:id="458375857">
      <w:bodyDiv w:val="1"/>
      <w:marLeft w:val="0"/>
      <w:marRight w:val="0"/>
      <w:marTop w:val="0"/>
      <w:marBottom w:val="0"/>
      <w:divBdr>
        <w:top w:val="none" w:sz="0" w:space="0" w:color="auto"/>
        <w:left w:val="none" w:sz="0" w:space="0" w:color="auto"/>
        <w:bottom w:val="none" w:sz="0" w:space="0" w:color="auto"/>
        <w:right w:val="none" w:sz="0" w:space="0" w:color="auto"/>
      </w:divBdr>
    </w:div>
    <w:div w:id="8075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4B705-3F73-4DA2-9D80-22463FF3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2680</Words>
  <Characters>15813</Characters>
  <Application>Microsoft Office Word</Application>
  <DocSecurity>0</DocSecurity>
  <Lines>131</Lines>
  <Paragraphs>36</Paragraphs>
  <Slides>-2147483648</Slides>
  <Notes>-2147483648</Notes>
  <HiddenSlides>-2147483648</HiddenSlides>
  <ScaleCrop>false</ScaleCrop>
  <HeadingPairs>
    <vt:vector size="2" baseType="variant">
      <vt:variant>
        <vt:lpstr>Název</vt:lpstr>
      </vt:variant>
      <vt:variant>
        <vt:i4>1</vt:i4>
      </vt:variant>
    </vt:vector>
  </HeadingPairs>
  <TitlesOfParts>
    <vt:vector size="1" baseType="lpstr">
      <vt:lpstr/>
    </vt:vector>
  </TitlesOfParts>
  <Company>ZO</Company>
  <LinksUpToDate>false</LinksUpToDate>
  <CharactersWithSpaces>18457</CharactersWithSpaces>
  <SharedDoc>false</SharedDoc>
  <HLinks>
    <vt:vector size="24" baseType="variant">
      <vt:variant>
        <vt:i4>7012374</vt:i4>
      </vt:variant>
      <vt:variant>
        <vt:i4>9</vt:i4>
      </vt:variant>
      <vt:variant>
        <vt:i4>0</vt:i4>
      </vt:variant>
      <vt:variant>
        <vt:i4>5</vt:i4>
      </vt:variant>
      <vt:variant>
        <vt:lpwstr>mailto:konas@sos-souhtyn.cz</vt:lpwstr>
      </vt:variant>
      <vt:variant>
        <vt:lpwstr/>
      </vt:variant>
      <vt:variant>
        <vt:i4>7602258</vt:i4>
      </vt:variant>
      <vt:variant>
        <vt:i4>6</vt:i4>
      </vt:variant>
      <vt:variant>
        <vt:i4>0</vt:i4>
      </vt:variant>
      <vt:variant>
        <vt:i4>5</vt:i4>
      </vt:variant>
      <vt:variant>
        <vt:lpwstr>mailto:reznicek@potravinomont.cz</vt:lpwstr>
      </vt:variant>
      <vt:variant>
        <vt:lpwstr/>
      </vt:variant>
      <vt:variant>
        <vt:i4>7012374</vt:i4>
      </vt:variant>
      <vt:variant>
        <vt:i4>3</vt:i4>
      </vt:variant>
      <vt:variant>
        <vt:i4>0</vt:i4>
      </vt:variant>
      <vt:variant>
        <vt:i4>5</vt:i4>
      </vt:variant>
      <vt:variant>
        <vt:lpwstr>mailto:konas@sos-souhtyn.cz</vt:lpwstr>
      </vt:variant>
      <vt:variant>
        <vt:lpwstr/>
      </vt:variant>
      <vt:variant>
        <vt:i4>7077916</vt:i4>
      </vt:variant>
      <vt:variant>
        <vt:i4>0</vt:i4>
      </vt:variant>
      <vt:variant>
        <vt:i4>0</vt:i4>
      </vt:variant>
      <vt:variant>
        <vt:i4>5</vt:i4>
      </vt:variant>
      <vt:variant>
        <vt:lpwstr>mailto:svarc@sos-souhtyn.cz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Moulisová</dc:creator>
  <cp:lastModifiedBy>vogeltanzovai</cp:lastModifiedBy>
  <cp:revision>2</cp:revision>
  <cp:lastPrinted>2017-06-27T06:16:00Z</cp:lastPrinted>
  <dcterms:created xsi:type="dcterms:W3CDTF">2017-07-15T20:46:00Z</dcterms:created>
  <dcterms:modified xsi:type="dcterms:W3CDTF">2017-07-15T20:46:00Z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2497637</vt:lpwstr>
  </property>
</Properties>
</file>