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93" w:rsidRDefault="004914BB">
      <w:pPr>
        <w:pStyle w:val="Nadpis30"/>
        <w:keepNext/>
        <w:keepLines/>
        <w:shd w:val="clear" w:color="auto" w:fill="auto"/>
        <w:spacing w:line="280" w:lineRule="exact"/>
      </w:pPr>
      <w:bookmarkStart w:id="0" w:name="bookmark2"/>
      <w:r>
        <w:t>PSYCHIATRICKÁ NEMOCNICE BRNO</w:t>
      </w:r>
      <w:bookmarkEnd w:id="0"/>
    </w:p>
    <w:p w:rsidR="004914BB" w:rsidRDefault="004914BB" w:rsidP="004914BB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4914BB" w:rsidRDefault="004914BB">
      <w:pPr>
        <w:pStyle w:val="Nadpis3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3115"/>
        <w:gridCol w:w="3610"/>
      </w:tblGrid>
      <w:tr w:rsidR="0075469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93" w:rsidRDefault="004914BB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LAWYA tender, s.r.o.</w:t>
            </w:r>
          </w:p>
        </w:tc>
        <w:tc>
          <w:tcPr>
            <w:tcW w:w="36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Číslo objednávky: </w:t>
            </w:r>
            <w:r>
              <w:rPr>
                <w:rStyle w:val="Zkladntext285pt0"/>
              </w:rPr>
              <w:t>9098/2024</w:t>
            </w:r>
          </w:p>
          <w:p w:rsidR="00754693" w:rsidRDefault="004914B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Za objednatele:</w:t>
            </w:r>
          </w:p>
          <w:p w:rsidR="00754693" w:rsidRDefault="004914BB">
            <w:pPr>
              <w:pStyle w:val="Zkladntext20"/>
              <w:shd w:val="clear" w:color="auto" w:fill="auto"/>
              <w:spacing w:line="499" w:lineRule="exact"/>
              <w:ind w:firstLine="0"/>
              <w:jc w:val="left"/>
            </w:pPr>
            <w:r>
              <w:rPr>
                <w:rStyle w:val="Zkladntext285pt"/>
              </w:rPr>
              <w:t>(jméno a příjmení příkazce operace)</w:t>
            </w:r>
          </w:p>
          <w:p w:rsidR="00754693" w:rsidRDefault="004914BB">
            <w:pPr>
              <w:pStyle w:val="Zkladntext20"/>
              <w:shd w:val="clear" w:color="auto" w:fill="auto"/>
              <w:spacing w:line="499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4914BB">
              <w:rPr>
                <w:rStyle w:val="Zkladntext21"/>
                <w:highlight w:val="black"/>
              </w:rPr>
              <w:t>xxxxxxxxxxxxxxxxxxx</w:t>
            </w:r>
            <w:proofErr w:type="spellEnd"/>
          </w:p>
          <w:p w:rsidR="00754693" w:rsidRDefault="004914BB">
            <w:pPr>
              <w:pStyle w:val="Zkladntext20"/>
              <w:shd w:val="clear" w:color="auto" w:fill="auto"/>
              <w:spacing w:line="499" w:lineRule="exact"/>
              <w:ind w:firstLine="0"/>
              <w:jc w:val="left"/>
            </w:pPr>
            <w:r>
              <w:rPr>
                <w:rStyle w:val="Zkladntext285pt"/>
              </w:rPr>
              <w:t xml:space="preserve"> </w:t>
            </w:r>
            <w:r>
              <w:rPr>
                <w:rStyle w:val="Zkladntext285pt"/>
              </w:rPr>
              <w:t>Podpis objednatele (příkazce operace)</w:t>
            </w:r>
            <w:r>
              <w:rPr>
                <w:rStyle w:val="Zkladntext21"/>
              </w:rPr>
              <w:t>:</w:t>
            </w:r>
          </w:p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85pt"/>
              </w:rPr>
              <w:t>Králova 298/4 616 00 Brno</w:t>
            </w: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693" w:rsidRDefault="00754693"/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03584607</w:t>
            </w: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693" w:rsidRDefault="00754693"/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CZ03584607</w:t>
            </w: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693" w:rsidRDefault="00754693"/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93" w:rsidRDefault="004914BB">
            <w:pPr>
              <w:pStyle w:val="Zkladntext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1"/>
              </w:rPr>
              <w:t xml:space="preserve">Krajským soud v Brně, </w:t>
            </w:r>
            <w:proofErr w:type="spellStart"/>
            <w:r>
              <w:rPr>
                <w:rStyle w:val="Zkladntext21"/>
              </w:rPr>
              <w:t>sp</w:t>
            </w:r>
            <w:proofErr w:type="spellEnd"/>
            <w:r>
              <w:rPr>
                <w:rStyle w:val="Zkladntext21"/>
              </w:rPr>
              <w:t>. Zn. C 85667</w:t>
            </w: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693" w:rsidRDefault="00754693"/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93" w:rsidRDefault="004914BB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>JUDr. Michal Šilhánek, jednatel;</w:t>
            </w:r>
          </w:p>
          <w:p w:rsidR="00754693" w:rsidRDefault="004914BB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>Mgr. Ing. Gabriela Hanáková jednatelka;</w:t>
            </w:r>
          </w:p>
          <w:p w:rsidR="00754693" w:rsidRDefault="004914BB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 xml:space="preserve">Mgr. Lukáš </w:t>
            </w:r>
            <w:proofErr w:type="spellStart"/>
            <w:r>
              <w:rPr>
                <w:rStyle w:val="Zkladntext21"/>
              </w:rPr>
              <w:t>Pruška</w:t>
            </w:r>
            <w:proofErr w:type="spellEnd"/>
            <w:r>
              <w:rPr>
                <w:rStyle w:val="Zkladntext21"/>
              </w:rPr>
              <w:t>, jednatel;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BB" w:rsidRDefault="004914BB" w:rsidP="004914BB">
            <w:pPr>
              <w:pStyle w:val="Zkladntext20"/>
              <w:shd w:val="clear" w:color="auto" w:fill="auto"/>
              <w:spacing w:line="504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Telefon: </w:t>
            </w:r>
            <w:proofErr w:type="spellStart"/>
            <w:r w:rsidRPr="004914BB">
              <w:rPr>
                <w:rStyle w:val="Zkladntext21"/>
                <w:highlight w:val="black"/>
              </w:rPr>
              <w:t>xxxxxxxxxxxx</w:t>
            </w:r>
            <w:proofErr w:type="spellEnd"/>
            <w:r>
              <w:rPr>
                <w:rStyle w:val="Zkladntext21"/>
              </w:rPr>
              <w:t xml:space="preserve"> </w:t>
            </w:r>
          </w:p>
          <w:p w:rsidR="004914BB" w:rsidRDefault="004914BB" w:rsidP="004914BB">
            <w:pPr>
              <w:pStyle w:val="Zkladntext20"/>
              <w:shd w:val="clear" w:color="auto" w:fill="auto"/>
              <w:spacing w:line="504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E-mail: </w:t>
            </w:r>
            <w:hyperlink r:id="rId7" w:history="1">
              <w:r w:rsidRPr="004914BB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</w:hyperlink>
            <w:proofErr w:type="spellStart"/>
            <w:r w:rsidRPr="004914BB">
              <w:rPr>
                <w:highlight w:val="black"/>
              </w:rPr>
              <w:t>xxxxxxxxxxx</w:t>
            </w:r>
            <w:proofErr w:type="spellEnd"/>
            <w:r>
              <w:rPr>
                <w:rStyle w:val="Zkladntext21"/>
              </w:rPr>
              <w:t xml:space="preserve"> </w:t>
            </w:r>
          </w:p>
          <w:p w:rsidR="00754693" w:rsidRDefault="004914BB" w:rsidP="004914BB">
            <w:pPr>
              <w:pStyle w:val="Zkladntext20"/>
              <w:shd w:val="clear" w:color="auto" w:fill="auto"/>
              <w:spacing w:line="504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gramStart"/>
            <w:r>
              <w:rPr>
                <w:rStyle w:val="Zkladntext21"/>
              </w:rPr>
              <w:t>Brně</w:t>
            </w:r>
            <w:proofErr w:type="gramEnd"/>
            <w:r>
              <w:rPr>
                <w:rStyle w:val="Zkladntext21"/>
              </w:rPr>
              <w:t xml:space="preserve"> dne: </w:t>
            </w:r>
            <w:proofErr w:type="gramStart"/>
            <w:r>
              <w:rPr>
                <w:rStyle w:val="Zkladntext21"/>
              </w:rPr>
              <w:t>11.7.2024</w:t>
            </w:r>
            <w:proofErr w:type="gramEnd"/>
          </w:p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754693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693" w:rsidRDefault="00754693"/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 w:rsidP="004914B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4914BB">
              <w:rPr>
                <w:rStyle w:val="Zkladntext2Arial105ptTun"/>
                <w:highlight w:val="black"/>
              </w:rPr>
              <w:t>xxxxxxxxxxxxxxxxxxxxx</w:t>
            </w:r>
            <w:proofErr w:type="spellEnd"/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693" w:rsidRDefault="00754693"/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93" w:rsidRDefault="004914BB" w:rsidP="004914B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4914BB">
              <w:rPr>
                <w:highlight w:val="black"/>
              </w:rPr>
              <w:t>xx</w:t>
            </w:r>
            <w:hyperlink r:id="rId8" w:history="1">
              <w:r w:rsidRPr="004914BB">
                <w:rPr>
                  <w:rStyle w:val="Hypertextovodkaz"/>
                  <w:highlight w:val="black"/>
                </w:rPr>
                <w:t>xx</w:t>
              </w:r>
            </w:hyperlink>
            <w:r w:rsidRPr="004914BB">
              <w:rPr>
                <w:highlight w:val="black"/>
              </w:rPr>
              <w:t>xxxxxxxxxxxxxxxxxxxxx</w:t>
            </w:r>
            <w:proofErr w:type="spellEnd"/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693" w:rsidRDefault="00754693"/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693" w:rsidRDefault="004914BB" w:rsidP="004914B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4914BB">
              <w:rPr>
                <w:rStyle w:val="Zkladntext2Arial105ptTun"/>
                <w:highlight w:val="black"/>
              </w:rPr>
              <w:t>xxxxxxxxxxxxxxxxxx</w:t>
            </w:r>
            <w:proofErr w:type="spellEnd"/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693" w:rsidRDefault="00754693"/>
        </w:tc>
      </w:tr>
    </w:tbl>
    <w:p w:rsidR="004914BB" w:rsidRDefault="004914BB">
      <w:pPr>
        <w:pStyle w:val="Zkladntext30"/>
        <w:shd w:val="clear" w:color="auto" w:fill="auto"/>
        <w:spacing w:line="210" w:lineRule="exact"/>
      </w:pPr>
    </w:p>
    <w:p w:rsidR="004914BB" w:rsidRDefault="004914BB">
      <w:pPr>
        <w:pStyle w:val="Zkladntext30"/>
        <w:shd w:val="clear" w:color="auto" w:fill="auto"/>
        <w:spacing w:line="210" w:lineRule="exact"/>
      </w:pPr>
    </w:p>
    <w:p w:rsidR="004914BB" w:rsidRDefault="004914BB">
      <w:pPr>
        <w:pStyle w:val="Zkladntext30"/>
        <w:shd w:val="clear" w:color="auto" w:fill="auto"/>
        <w:spacing w:line="210" w:lineRule="exact"/>
      </w:pPr>
    </w:p>
    <w:p w:rsidR="004914BB" w:rsidRDefault="004914BB">
      <w:pPr>
        <w:pStyle w:val="Zkladntext30"/>
        <w:shd w:val="clear" w:color="auto" w:fill="auto"/>
        <w:spacing w:line="210" w:lineRule="exact"/>
      </w:pPr>
    </w:p>
    <w:p w:rsidR="004914BB" w:rsidRDefault="004914BB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6773"/>
      </w:tblGrid>
      <w:tr w:rsidR="0075469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Předmět objednávky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 xml:space="preserve">Objednáváme u </w:t>
            </w:r>
            <w:r>
              <w:rPr>
                <w:rStyle w:val="Zkladntext23"/>
              </w:rPr>
              <w:t>„Administrace otevřeného řízení v nadlimitním</w:t>
            </w:r>
          </w:p>
        </w:tc>
      </w:tr>
      <w:tr w:rsidR="00754693" w:rsidTr="004914BB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technická specifikace</w:t>
            </w:r>
          </w:p>
        </w:tc>
        <w:tc>
          <w:tcPr>
            <w:tcW w:w="6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 xml:space="preserve">režimu" dle nabídky z </w:t>
            </w:r>
            <w:proofErr w:type="gramStart"/>
            <w:r>
              <w:rPr>
                <w:rStyle w:val="Zkladntext23"/>
              </w:rPr>
              <w:t>1.7. 2024</w:t>
            </w:r>
            <w:proofErr w:type="gramEnd"/>
          </w:p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Upřesnění</w:t>
            </w:r>
          </w:p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(Množství, popis apod.)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693" w:rsidRDefault="00754693">
            <w:pPr>
              <w:rPr>
                <w:sz w:val="10"/>
                <w:szCs w:val="10"/>
              </w:rPr>
            </w:pPr>
          </w:p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Celková cena bez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99 000,-</w:t>
            </w:r>
          </w:p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Výše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20 790,-</w:t>
            </w:r>
          </w:p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Celková cena s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119 790,-</w:t>
            </w:r>
          </w:p>
        </w:tc>
      </w:tr>
      <w:tr w:rsidR="00754693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Termín dodání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93" w:rsidRDefault="004914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 xml:space="preserve">Viz bod 2. na </w:t>
            </w:r>
            <w:proofErr w:type="gramStart"/>
            <w:r>
              <w:rPr>
                <w:rStyle w:val="Zkladntext23"/>
              </w:rPr>
              <w:t>str.2 této</w:t>
            </w:r>
            <w:proofErr w:type="gramEnd"/>
            <w:r>
              <w:rPr>
                <w:rStyle w:val="Zkladntext23"/>
              </w:rPr>
              <w:t xml:space="preserve"> objednávky</w:t>
            </w:r>
          </w:p>
        </w:tc>
      </w:tr>
    </w:tbl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4914BB" w:rsidRDefault="004914BB" w:rsidP="004914BB">
      <w:pPr>
        <w:pStyle w:val="Zkladntext20"/>
        <w:shd w:val="clear" w:color="auto" w:fill="auto"/>
        <w:tabs>
          <w:tab w:val="left" w:pos="730"/>
        </w:tabs>
        <w:ind w:left="360" w:firstLine="0"/>
        <w:jc w:val="left"/>
      </w:pP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Calibri11ptTun"/>
        </w:rPr>
        <w:t xml:space="preserve">potvrdí dodavatel </w:t>
      </w:r>
      <w:r>
        <w:t xml:space="preserve">na e-mail: </w:t>
      </w:r>
      <w:r w:rsidRPr="004914BB">
        <w:rPr>
          <w:highlight w:val="black"/>
        </w:rPr>
        <w:t>x</w:t>
      </w:r>
      <w:hyperlink r:id="rId9" w:history="1">
        <w:proofErr w:type="spellStart"/>
        <w:r w:rsidRPr="004914BB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4914BB">
        <w:rPr>
          <w:highlight w:val="black"/>
        </w:rPr>
        <w:t>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10 dnů ode dne odeslání objednávky objednatelem, jinak má právo objednatel od objednávky odstoupit. V potvrzení objednávky rovněž dodavatel sdělí objednateli, </w:t>
      </w:r>
      <w:r>
        <w:rPr>
          <w:rStyle w:val="Zkladntext2Calibri11ptTun"/>
        </w:rPr>
        <w:t xml:space="preserve">zda </w:t>
      </w:r>
      <w:r>
        <w:t xml:space="preserve">předmět plnění </w:t>
      </w:r>
      <w:r>
        <w:rPr>
          <w:rStyle w:val="Zkladntext2Calibri11ptTun"/>
        </w:rPr>
        <w:t xml:space="preserve">podléhá režimu přenesení daňové povinnosti </w:t>
      </w:r>
      <w:r>
        <w:t>(viz zákon č. 235/200</w:t>
      </w:r>
      <w:r>
        <w:t xml:space="preserve">4 Sb. v platném znění, § 92a a </w:t>
      </w:r>
      <w:proofErr w:type="spellStart"/>
      <w:r>
        <w:t>násl</w:t>
      </w:r>
      <w:proofErr w:type="spellEnd"/>
      <w:r>
        <w:t>.)</w:t>
      </w: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t xml:space="preserve">Dodávka bude </w:t>
      </w:r>
      <w:r>
        <w:rPr>
          <w:rStyle w:val="Zkladntext2Calibri11ptTun"/>
        </w:rPr>
        <w:t xml:space="preserve">realizována </w:t>
      </w:r>
      <w:r>
        <w:t xml:space="preserve">na základě dodavatelem potvrzené objednávky </w:t>
      </w:r>
      <w:r>
        <w:rPr>
          <w:rStyle w:val="Zkladntext2Calibri11ptTun"/>
        </w:rPr>
        <w:t xml:space="preserve">nejpozději do 120 dnů po </w:t>
      </w:r>
      <w:r>
        <w:t xml:space="preserve">jejím </w:t>
      </w:r>
      <w:r>
        <w:rPr>
          <w:rStyle w:val="Zkladntext2Calibri11ptTun"/>
        </w:rPr>
        <w:t>potvrzení dodavatelem</w:t>
      </w:r>
      <w:r>
        <w:t>.</w:t>
      </w: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rPr>
          <w:rStyle w:val="Zkladntext2Calibri11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t>Není-li dohod</w:t>
      </w:r>
      <w:r>
        <w:t xml:space="preserve">nuto jinak, pak </w:t>
      </w:r>
      <w:r>
        <w:rPr>
          <w:rStyle w:val="Zkladntext2Calibri11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Calibri11ptTun"/>
        </w:rPr>
        <w:t xml:space="preserve">na daňovém dokladu uvedeno číslo této objednávky </w:t>
      </w:r>
      <w:r>
        <w:t>a přiložen předávací protokol.</w:t>
      </w: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Calibri11ptTun"/>
        </w:rPr>
        <w:t xml:space="preserve">doklady </w:t>
      </w:r>
      <w:r>
        <w:rPr>
          <w:rStyle w:val="Zkladntext2Calibri11ptTun"/>
        </w:rPr>
        <w:t>v českém jazyce</w:t>
      </w:r>
      <w:r>
        <w:t>, jsou-li nutné pro převzetí a užívání předmětu dodávky, pokud tato skutečnost není uvedena na předávacím protokolu. Přijetí dodávky zdravotnických prostředků je vázáno na současné dodání dokumentace ve smyslu zákona č. 268/2017 Sb., o zdrav</w:t>
      </w:r>
      <w:r>
        <w:t>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t>Dodavatel poskytu</w:t>
      </w:r>
      <w:r>
        <w:t xml:space="preserve">je </w:t>
      </w:r>
      <w:r>
        <w:rPr>
          <w:rStyle w:val="Zkladntext2Calibri11ptTun"/>
        </w:rPr>
        <w:t xml:space="preserve">záruku </w:t>
      </w:r>
      <w:r>
        <w:t>na předmět objednávky po dobu 12 a tento údaj musí být vyznačen na faktuře nebo dokladech předávaných s dodávkou.</w:t>
      </w: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t xml:space="preserve">Jestliže dodatečně vyjde najevo </w:t>
      </w:r>
      <w:r>
        <w:rPr>
          <w:rStyle w:val="Zkladntext2Calibri11ptTun"/>
        </w:rPr>
        <w:t xml:space="preserve">vada </w:t>
      </w:r>
      <w:r>
        <w:t xml:space="preserve">nebo vady, na které dodavatel objednatele neupozornil, má objednatel právo na bezplatnou </w:t>
      </w:r>
      <w:r>
        <w:t>náhradu či opravu nejpozději do 2 dnů ode dne oznámení vady; jde-li o vadu, která činí dodávku neupotřebitelnou, má též právo odstoupit od potvrzené objednávky (smlouvy) a požadovat úhradu vynaložených nákladů.</w:t>
      </w:r>
    </w:p>
    <w:p w:rsidR="00754693" w:rsidRDefault="004914BB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ind w:left="360" w:hanging="360"/>
        <w:jc w:val="left"/>
      </w:pPr>
      <w:r>
        <w:t>Nebude-li vada odstraněna, je objednatel oprá</w:t>
      </w:r>
      <w:r>
        <w:t xml:space="preserve">vněn účtovat dodavateli </w:t>
      </w:r>
      <w:r>
        <w:rPr>
          <w:rStyle w:val="Zkladntext2Calibri11ptTun"/>
        </w:rPr>
        <w:t xml:space="preserve">smluvní pokutu </w:t>
      </w:r>
      <w:r>
        <w:t>ve výši 400,- Kč bez DPH za každý i započatý kalendářní den. Tímto není dotčeno právo na náhradu škody.</w:t>
      </w:r>
    </w:p>
    <w:p w:rsidR="004914BB" w:rsidRDefault="004914BB" w:rsidP="004914BB">
      <w:pPr>
        <w:pStyle w:val="Nadpis40"/>
        <w:keepNext/>
        <w:keepLines/>
        <w:numPr>
          <w:ilvl w:val="0"/>
          <w:numId w:val="1"/>
        </w:numPr>
        <w:shd w:val="clear" w:color="auto" w:fill="auto"/>
        <w:ind w:left="360"/>
        <w:jc w:val="left"/>
      </w:pPr>
      <w:bookmarkStart w:id="1" w:name="bookmark0"/>
      <w:bookmarkStart w:id="2" w:name="bookmark3"/>
      <w:r>
        <w:t xml:space="preserve">Práva a povinnosti vyplývající z této </w:t>
      </w:r>
      <w:proofErr w:type="spellStart"/>
      <w:r>
        <w:t>obj</w:t>
      </w:r>
      <w:proofErr w:type="spellEnd"/>
      <w:r>
        <w:t>'</w:t>
      </w:r>
      <w:proofErr w:type="spellStart"/>
      <w:r>
        <w:t>ednávky</w:t>
      </w:r>
      <w:proofErr w:type="spellEnd"/>
      <w:r>
        <w:t xml:space="preserve"> či j'í neupravené se řídí příslušnými ustanoveními zákona č. 89/2012 Sb.</w:t>
      </w:r>
      <w:bookmarkEnd w:id="2"/>
    </w:p>
    <w:p w:rsidR="004914BB" w:rsidRDefault="004914BB">
      <w:pPr>
        <w:pStyle w:val="Nadpis20"/>
        <w:keepNext/>
        <w:keepLines/>
        <w:shd w:val="clear" w:color="auto" w:fill="auto"/>
      </w:pPr>
    </w:p>
    <w:p w:rsidR="004914BB" w:rsidRDefault="004914BB" w:rsidP="004914BB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4914BB" w:rsidRDefault="004914BB" w:rsidP="004914BB">
      <w:pPr>
        <w:pStyle w:val="Zkladntext20"/>
        <w:shd w:val="clear" w:color="auto" w:fill="auto"/>
        <w:spacing w:line="200" w:lineRule="exact"/>
        <w:ind w:firstLine="0"/>
        <w:jc w:val="left"/>
        <w:sectPr w:rsidR="004914BB" w:rsidSect="004914BB">
          <w:headerReference w:type="default" r:id="rId10"/>
          <w:headerReference w:type="first" r:id="rId11"/>
          <w:type w:val="continuous"/>
          <w:pgSz w:w="11909" w:h="16840"/>
          <w:pgMar w:top="925" w:right="1152" w:bottom="1159" w:left="1362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754693" w:rsidRDefault="004914BB">
      <w:pPr>
        <w:pStyle w:val="Nadpis20"/>
        <w:keepNext/>
        <w:keepLines/>
        <w:shd w:val="clear" w:color="auto" w:fill="auto"/>
      </w:pPr>
      <w:proofErr w:type="spellStart"/>
      <w:r>
        <w:lastRenderedPageBreak/>
        <w:t>Ing</w:t>
      </w:r>
      <w:proofErr w:type="spellEnd"/>
      <w:r>
        <w:t xml:space="preserve"> Jan Škaroupka</w:t>
      </w:r>
      <w:bookmarkEnd w:id="1"/>
    </w:p>
    <w:p w:rsidR="00754693" w:rsidRPr="004914BB" w:rsidRDefault="004914BB">
      <w:pPr>
        <w:pStyle w:val="Zkladntext40"/>
        <w:shd w:val="clear" w:color="auto" w:fill="auto"/>
        <w:jc w:val="left"/>
        <w:rPr>
          <w:rFonts w:ascii="Arial" w:hAnsi="Arial" w:cs="Arial"/>
        </w:rPr>
      </w:pPr>
      <w:r w:rsidRPr="004914BB">
        <w:rPr>
          <w:rFonts w:ascii="Arial" w:hAnsi="Arial" w:cs="Arial"/>
        </w:rPr>
        <w:t xml:space="preserve">Digitálně podepsal </w:t>
      </w:r>
      <w:proofErr w:type="spellStart"/>
      <w:r w:rsidRPr="004914BB">
        <w:rPr>
          <w:rFonts w:ascii="Arial" w:hAnsi="Arial" w:cs="Arial"/>
        </w:rPr>
        <w:t>Ing</w:t>
      </w:r>
      <w:proofErr w:type="spellEnd"/>
      <w:r w:rsidRPr="004914BB">
        <w:rPr>
          <w:rFonts w:ascii="Arial" w:hAnsi="Arial" w:cs="Arial"/>
        </w:rPr>
        <w:t xml:space="preserve"> Jan Škaroupka Datum: 2024.07.11 10:33:45+02'00'</w:t>
      </w:r>
    </w:p>
    <w:p w:rsidR="004914BB" w:rsidRDefault="004914BB">
      <w:pPr>
        <w:pStyle w:val="Nadpis10"/>
        <w:keepNext/>
        <w:keepLines/>
        <w:shd w:val="clear" w:color="auto" w:fill="auto"/>
        <w:spacing w:line="340" w:lineRule="exact"/>
      </w:pPr>
      <w:bookmarkStart w:id="3" w:name="bookmark1"/>
    </w:p>
    <w:p w:rsidR="004914BB" w:rsidRDefault="004914BB">
      <w:pPr>
        <w:pStyle w:val="Nadpis10"/>
        <w:keepNext/>
        <w:keepLines/>
        <w:shd w:val="clear" w:color="auto" w:fill="auto"/>
        <w:spacing w:line="340" w:lineRule="exact"/>
      </w:pPr>
    </w:p>
    <w:p w:rsidR="004914BB" w:rsidRDefault="004914BB">
      <w:pPr>
        <w:pStyle w:val="Nadpis10"/>
        <w:keepNext/>
        <w:keepLines/>
        <w:shd w:val="clear" w:color="auto" w:fill="auto"/>
        <w:spacing w:line="340" w:lineRule="exact"/>
      </w:pPr>
    </w:p>
    <w:p w:rsidR="004914BB" w:rsidRDefault="004914BB" w:rsidP="004914BB">
      <w:pPr>
        <w:pStyle w:val="Zkladntext20"/>
        <w:shd w:val="clear" w:color="auto" w:fill="auto"/>
        <w:spacing w:line="274" w:lineRule="exact"/>
        <w:ind w:left="360" w:hanging="360"/>
        <w:jc w:val="left"/>
      </w:pPr>
      <w:r>
        <w:rPr>
          <w:rStyle w:val="Zkladntext22"/>
        </w:rPr>
        <w:t>JUDr. Michal Šilhánek jednatel</w:t>
      </w:r>
    </w:p>
    <w:p w:rsidR="00754693" w:rsidRDefault="004914BB">
      <w:pPr>
        <w:pStyle w:val="Nadpis10"/>
        <w:keepNext/>
        <w:keepLines/>
        <w:shd w:val="clear" w:color="auto" w:fill="auto"/>
        <w:spacing w:line="340" w:lineRule="exact"/>
      </w:pPr>
      <w:r>
        <w:t>LAWYA</w:t>
      </w:r>
      <w:bookmarkEnd w:id="3"/>
    </w:p>
    <w:p w:rsidR="00754693" w:rsidRPr="004914BB" w:rsidRDefault="004914BB" w:rsidP="004914BB">
      <w:pPr>
        <w:pStyle w:val="Zkladntext50"/>
        <w:shd w:val="clear" w:color="auto" w:fill="auto"/>
        <w:rPr>
          <w:rFonts w:ascii="Arial" w:hAnsi="Arial" w:cs="Arial"/>
          <w:sz w:val="18"/>
          <w:szCs w:val="18"/>
        </w:rPr>
      </w:pPr>
      <w:r w:rsidRPr="004914BB">
        <w:rPr>
          <w:rFonts w:ascii="Arial" w:hAnsi="Arial" w:cs="Arial"/>
          <w:sz w:val="18"/>
          <w:szCs w:val="18"/>
        </w:rPr>
        <w:t>Digitálně podepsal</w:t>
      </w:r>
      <w:r w:rsidRPr="004914BB">
        <w:rPr>
          <w:rFonts w:ascii="Arial" w:hAnsi="Arial" w:cs="Arial"/>
          <w:sz w:val="18"/>
          <w:szCs w:val="18"/>
        </w:rPr>
        <w:t xml:space="preserve"> JUDr. Michal Šilhánek Datum: </w:t>
      </w:r>
      <w:r w:rsidRPr="004914BB">
        <w:rPr>
          <w:rFonts w:ascii="Arial" w:hAnsi="Arial" w:cs="Arial"/>
          <w:sz w:val="18"/>
          <w:szCs w:val="18"/>
        </w:rPr>
        <w:t>2024</w:t>
      </w:r>
      <w:r w:rsidRPr="004914BB">
        <w:rPr>
          <w:rStyle w:val="Zkladntext6Arial"/>
          <w:sz w:val="18"/>
          <w:szCs w:val="18"/>
        </w:rPr>
        <w:t>.</w:t>
      </w:r>
      <w:r w:rsidRPr="004914BB">
        <w:rPr>
          <w:rFonts w:ascii="Arial" w:hAnsi="Arial" w:cs="Arial"/>
          <w:sz w:val="18"/>
          <w:szCs w:val="18"/>
        </w:rPr>
        <w:t>07.15 11</w:t>
      </w:r>
      <w:r w:rsidRPr="004914BB">
        <w:rPr>
          <w:rStyle w:val="Zkladntext6Arial"/>
          <w:sz w:val="18"/>
          <w:szCs w:val="18"/>
        </w:rPr>
        <w:t>:</w:t>
      </w:r>
      <w:r w:rsidRPr="004914BB">
        <w:rPr>
          <w:rFonts w:ascii="Arial" w:hAnsi="Arial" w:cs="Arial"/>
          <w:sz w:val="18"/>
          <w:szCs w:val="18"/>
        </w:rPr>
        <w:t>30:57</w:t>
      </w:r>
      <w:r w:rsidRPr="004914BB">
        <w:rPr>
          <w:rStyle w:val="Zkladntext6Arial"/>
          <w:sz w:val="18"/>
          <w:szCs w:val="18"/>
        </w:rPr>
        <w:t xml:space="preserve"> +</w:t>
      </w:r>
      <w:r w:rsidRPr="004914BB">
        <w:rPr>
          <w:rFonts w:ascii="Arial" w:hAnsi="Arial" w:cs="Arial"/>
          <w:sz w:val="18"/>
          <w:szCs w:val="18"/>
        </w:rPr>
        <w:t>0200</w:t>
      </w:r>
      <w:r w:rsidRPr="004914BB">
        <w:rPr>
          <w:rStyle w:val="Zkladntext6Arial"/>
          <w:sz w:val="18"/>
          <w:szCs w:val="18"/>
        </w:rPr>
        <w:t>'</w:t>
      </w:r>
    </w:p>
    <w:p w:rsidR="004914BB" w:rsidRDefault="004914BB">
      <w:pPr>
        <w:pStyle w:val="Zkladntext20"/>
        <w:shd w:val="clear" w:color="auto" w:fill="auto"/>
        <w:spacing w:line="274" w:lineRule="exact"/>
        <w:ind w:left="360" w:hanging="360"/>
        <w:jc w:val="left"/>
        <w:rPr>
          <w:rStyle w:val="Zkladntext22"/>
        </w:rPr>
      </w:pPr>
    </w:p>
    <w:p w:rsidR="004914BB" w:rsidRDefault="004914BB">
      <w:pPr>
        <w:pStyle w:val="Zkladntext20"/>
        <w:shd w:val="clear" w:color="auto" w:fill="auto"/>
        <w:spacing w:line="274" w:lineRule="exact"/>
        <w:ind w:left="360" w:hanging="360"/>
        <w:jc w:val="left"/>
        <w:rPr>
          <w:rStyle w:val="Zkladntext22"/>
        </w:rPr>
      </w:pPr>
    </w:p>
    <w:sectPr w:rsidR="004914BB" w:rsidSect="00754693">
      <w:headerReference w:type="default" r:id="rId12"/>
      <w:headerReference w:type="first" r:id="rId13"/>
      <w:type w:val="continuous"/>
      <w:pgSz w:w="11909" w:h="16840"/>
      <w:pgMar w:top="935" w:right="1109" w:bottom="725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BB" w:rsidRDefault="004914BB" w:rsidP="00754693">
      <w:r>
        <w:separator/>
      </w:r>
    </w:p>
  </w:endnote>
  <w:endnote w:type="continuationSeparator" w:id="0">
    <w:p w:rsidR="004914BB" w:rsidRDefault="004914BB" w:rsidP="0075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BB" w:rsidRDefault="004914BB"/>
  </w:footnote>
  <w:footnote w:type="continuationSeparator" w:id="0">
    <w:p w:rsidR="004914BB" w:rsidRDefault="004914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BB" w:rsidRDefault="004914BB">
    <w:pPr>
      <w:rPr>
        <w:sz w:val="2"/>
        <w:szCs w:val="2"/>
      </w:rPr>
    </w:pPr>
    <w:r w:rsidRPr="00754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1pt;margin-top:18.55pt;width:464.65pt;height:9.1pt;z-index:-18874201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14BB" w:rsidRDefault="004914BB">
                <w:pPr>
                  <w:pStyle w:val="ZhlavneboZpat0"/>
                  <w:shd w:val="clear" w:color="auto" w:fill="auto"/>
                  <w:tabs>
                    <w:tab w:val="right" w:pos="2942"/>
                    <w:tab w:val="right" w:pos="9293"/>
                  </w:tabs>
                  <w:spacing w:line="240" w:lineRule="auto"/>
                </w:pPr>
                <w:r>
                  <w:rPr>
                    <w:rStyle w:val="ZhlavneboZpatTimesNewRoman9ptTun"/>
                    <w:rFonts w:eastAsia="Microsoft Sans Serif"/>
                  </w:rPr>
                  <w:t>objednávka číslo</w:t>
                </w:r>
                <w:r>
                  <w:rPr>
                    <w:rStyle w:val="ZhlavneboZpatTimesNewRoman9ptTun"/>
                    <w:rFonts w:eastAsia="Microsoft Sans Seri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BB" w:rsidRDefault="004914BB">
    <w:pPr>
      <w:rPr>
        <w:sz w:val="2"/>
        <w:szCs w:val="2"/>
      </w:rPr>
    </w:pPr>
    <w:r w:rsidRPr="00754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7.95pt;margin-top:18.45pt;width:284.4pt;height:9.35pt;z-index:-18874099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14BB" w:rsidRDefault="004914BB">
                <w:pPr>
                  <w:pStyle w:val="ZhlavneboZpat0"/>
                  <w:shd w:val="clear" w:color="auto" w:fill="auto"/>
                  <w:tabs>
                    <w:tab w:val="right" w:pos="568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15/2021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93" w:rsidRDefault="00754693">
    <w:pPr>
      <w:rPr>
        <w:sz w:val="2"/>
        <w:szCs w:val="2"/>
      </w:rPr>
    </w:pPr>
    <w:r w:rsidRPr="00754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1pt;margin-top:18.55pt;width:464.65pt;height:9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4693" w:rsidRDefault="004914BB">
                <w:pPr>
                  <w:pStyle w:val="ZhlavneboZpat0"/>
                  <w:shd w:val="clear" w:color="auto" w:fill="auto"/>
                  <w:tabs>
                    <w:tab w:val="right" w:pos="2942"/>
                    <w:tab w:val="right" w:pos="9293"/>
                  </w:tabs>
                  <w:spacing w:line="240" w:lineRule="auto"/>
                </w:pPr>
                <w:r>
                  <w:rPr>
                    <w:rStyle w:val="ZhlavneboZpatTimesNewRoman9ptTun"/>
                    <w:rFonts w:eastAsia="Microsoft Sans Serif"/>
                  </w:rPr>
                  <w:t>objednávka číslo</w:t>
                </w:r>
                <w:r>
                  <w:rPr>
                    <w:rStyle w:val="ZhlavneboZpatTimesNewRoman9ptTun"/>
                    <w:rFonts w:eastAsia="Microsoft Sans Seri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93" w:rsidRDefault="00754693">
    <w:pPr>
      <w:rPr>
        <w:sz w:val="2"/>
        <w:szCs w:val="2"/>
      </w:rPr>
    </w:pPr>
    <w:r w:rsidRPr="00754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.95pt;margin-top:18.45pt;width:284.4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4693" w:rsidRDefault="004914BB">
                <w:pPr>
                  <w:pStyle w:val="ZhlavneboZpat0"/>
                  <w:shd w:val="clear" w:color="auto" w:fill="auto"/>
                  <w:tabs>
                    <w:tab w:val="right" w:pos="568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15/2021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1C2A"/>
    <w:multiLevelType w:val="multilevel"/>
    <w:tmpl w:val="03228CA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693"/>
    <w:rsid w:val="004914BB"/>
    <w:rsid w:val="0075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546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469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546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75469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75469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75469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75469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Tun0">
    <w:name w:val="Základní text (2) + Arial;10;5 pt;Tučné"/>
    <w:basedOn w:val="Zkladntext2"/>
    <w:rsid w:val="0075469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75469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sid w:val="0075469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754693"/>
    <w:rPr>
      <w:rFonts w:ascii="Candara" w:eastAsia="Candara" w:hAnsi="Candara" w:cs="Candara"/>
      <w:b/>
      <w:bCs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sid w:val="0075469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7546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Arial">
    <w:name w:val="Základní text (6) + Arial"/>
    <w:basedOn w:val="Zkladntext6"/>
    <w:rsid w:val="00754693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7546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7546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546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7546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546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Zkladntext2"/>
    <w:rsid w:val="007546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sid w:val="00754693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754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libri105ptKurzva">
    <w:name w:val="Základní text (2) + Calibri;10;5 pt;Kurzíva"/>
    <w:basedOn w:val="Zkladntext2"/>
    <w:rsid w:val="00754693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85ptKurzva">
    <w:name w:val="Základní text (2) + Calibri;8;5 pt;Kurzíva"/>
    <w:basedOn w:val="Zkladntext2"/>
    <w:rsid w:val="0075469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5469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MicrosoftSansSerif10ptNetun">
    <w:name w:val="Nadpis #4 + Microsoft Sans Serif;10 pt;Ne tučné"/>
    <w:basedOn w:val="Nadpis4"/>
    <w:rsid w:val="0075469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546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754693"/>
    <w:pPr>
      <w:shd w:val="clear" w:color="auto" w:fill="FFFFFF"/>
      <w:spacing w:line="264" w:lineRule="exact"/>
      <w:ind w:hanging="74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20">
    <w:name w:val="Nadpis #2"/>
    <w:basedOn w:val="Normln"/>
    <w:link w:val="Nadpis2"/>
    <w:rsid w:val="00754693"/>
    <w:pPr>
      <w:shd w:val="clear" w:color="auto" w:fill="FFFFFF"/>
      <w:spacing w:line="413" w:lineRule="exact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754693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rsid w:val="00754693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40"/>
      <w:sz w:val="34"/>
      <w:szCs w:val="34"/>
    </w:rPr>
  </w:style>
  <w:style w:type="paragraph" w:customStyle="1" w:styleId="Zkladntext50">
    <w:name w:val="Základní text (5)"/>
    <w:basedOn w:val="Normln"/>
    <w:link w:val="Zkladntext5"/>
    <w:rsid w:val="00754693"/>
    <w:pPr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754693"/>
    <w:pPr>
      <w:shd w:val="clear" w:color="auto" w:fill="FFFFFF"/>
      <w:spacing w:line="178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Nadpis30">
    <w:name w:val="Nadpis #3"/>
    <w:basedOn w:val="Normln"/>
    <w:link w:val="Nadpis3"/>
    <w:rsid w:val="0075469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75469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75469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rsid w:val="00754693"/>
    <w:pPr>
      <w:shd w:val="clear" w:color="auto" w:fill="FFFFFF"/>
      <w:spacing w:line="264" w:lineRule="exact"/>
      <w:ind w:hanging="36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754693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914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14B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91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14B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hanek@lawya.cz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pilar@pnbrn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lar@pnbrn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postup zpracování požadavku a navazující objednávky</dc:title>
  <dc:creator>horak</dc:creator>
  <cp:lastModifiedBy>horak</cp:lastModifiedBy>
  <cp:revision>1</cp:revision>
  <dcterms:created xsi:type="dcterms:W3CDTF">2024-07-25T06:09:00Z</dcterms:created>
  <dcterms:modified xsi:type="dcterms:W3CDTF">2024-07-25T06:18:00Z</dcterms:modified>
</cp:coreProperties>
</file>