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2341" w14:textId="48273C8C"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sidR="00DB71E7">
        <w:rPr>
          <w:b/>
          <w:caps/>
          <w:color w:val="2E74B5"/>
          <w:sz w:val="20"/>
          <w:szCs w:val="20"/>
          <w:u w:val="single"/>
        </w:rPr>
        <w:t>SML</w:t>
      </w:r>
      <w:r w:rsidR="002C5852">
        <w:rPr>
          <w:b/>
          <w:caps/>
          <w:color w:val="2E74B5"/>
          <w:sz w:val="20"/>
          <w:szCs w:val="20"/>
          <w:u w:val="single"/>
        </w:rPr>
        <w:t>/0369</w:t>
      </w:r>
      <w:r w:rsidR="00DB71E7">
        <w:rPr>
          <w:b/>
          <w:caps/>
          <w:color w:val="2E74B5"/>
          <w:sz w:val="20"/>
          <w:szCs w:val="20"/>
          <w:u w:val="single"/>
        </w:rPr>
        <w:t>/2</w:t>
      </w:r>
      <w:r w:rsidR="00062A61">
        <w:rPr>
          <w:b/>
          <w:caps/>
          <w:color w:val="2E74B5"/>
          <w:sz w:val="20"/>
          <w:szCs w:val="20"/>
          <w:u w:val="single"/>
        </w:rPr>
        <w:t>4</w:t>
      </w:r>
    </w:p>
    <w:p w14:paraId="6E7419A0" w14:textId="77777777"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autorského dozoru,</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70804FC" w14:textId="51C51263" w:rsidR="00A9041F" w:rsidRPr="00AB18C8" w:rsidRDefault="008E7525" w:rsidP="00A9041F">
      <w:pPr>
        <w:spacing w:before="120"/>
        <w:jc w:val="center"/>
        <w:rPr>
          <w:color w:val="2E74B5"/>
          <w:u w:val="single"/>
        </w:rPr>
      </w:pPr>
      <w:r>
        <w:rPr>
          <w:color w:val="2E74B5"/>
          <w:u w:val="single"/>
        </w:rPr>
        <w:t>SILNICE III/057</w:t>
      </w:r>
      <w:r w:rsidR="00062A61">
        <w:rPr>
          <w:color w:val="2E74B5"/>
          <w:u w:val="single"/>
        </w:rPr>
        <w:t xml:space="preserve">30: Valašská Bystřice, most </w:t>
      </w:r>
      <w:proofErr w:type="spellStart"/>
      <w:r w:rsidR="00062A61">
        <w:rPr>
          <w:color w:val="2E74B5"/>
          <w:u w:val="single"/>
        </w:rPr>
        <w:t>ev.č</w:t>
      </w:r>
      <w:proofErr w:type="spellEnd"/>
      <w:r w:rsidR="00062A61">
        <w:rPr>
          <w:color w:val="2E74B5"/>
          <w:u w:val="single"/>
        </w:rPr>
        <w:t>. 05730-3</w:t>
      </w:r>
    </w:p>
    <w:p w14:paraId="09B42D1D" w14:textId="77777777" w:rsidR="00997DFE" w:rsidRPr="00855EF4" w:rsidRDefault="00997DFE" w:rsidP="002001B1">
      <w:pPr>
        <w:spacing w:before="120"/>
        <w:jc w:val="both"/>
        <w:rPr>
          <w:b/>
          <w:sz w:val="20"/>
          <w:szCs w:val="20"/>
        </w:rPr>
      </w:pPr>
      <w:r w:rsidRPr="00855EF4">
        <w:rPr>
          <w:b/>
          <w:sz w:val="20"/>
          <w:szCs w:val="20"/>
        </w:rPr>
        <w:t>Ředitelství silnic Zlínského kraje,</w:t>
      </w:r>
      <w:r w:rsidR="006C4CC8" w:rsidRPr="00855EF4">
        <w:rPr>
          <w:b/>
          <w:sz w:val="20"/>
          <w:szCs w:val="20"/>
        </w:rPr>
        <w:t xml:space="preserve"> </w:t>
      </w:r>
      <w:r w:rsidRPr="00855EF4">
        <w:rPr>
          <w:b/>
          <w:sz w:val="20"/>
          <w:szCs w:val="20"/>
        </w:rPr>
        <w:t>příspěvková organizace</w:t>
      </w:r>
    </w:p>
    <w:p w14:paraId="603364DC"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DB71E7">
        <w:rPr>
          <w:sz w:val="20"/>
          <w:szCs w:val="20"/>
        </w:rPr>
        <w:t>K Majáku 5001, 760 01</w:t>
      </w:r>
      <w:r w:rsidR="00997DFE" w:rsidRPr="00855EF4">
        <w:rPr>
          <w:sz w:val="20"/>
          <w:szCs w:val="20"/>
        </w:rPr>
        <w:t xml:space="preserve"> Zlín</w:t>
      </w:r>
    </w:p>
    <w:p w14:paraId="2EB13606"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5F723F72" w14:textId="77777777" w:rsidR="00997DFE" w:rsidRPr="00855EF4" w:rsidRDefault="00997DFE" w:rsidP="002001B1">
      <w:pPr>
        <w:jc w:val="both"/>
        <w:rPr>
          <w:sz w:val="20"/>
          <w:szCs w:val="20"/>
        </w:rPr>
      </w:pPr>
      <w:r w:rsidRPr="00855EF4">
        <w:rPr>
          <w:sz w:val="20"/>
          <w:szCs w:val="20"/>
        </w:rPr>
        <w:t>IČ:</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3CF8EC41"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348C4C69" w14:textId="54D0F26B"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8301CB">
        <w:rPr>
          <w:sz w:val="20"/>
          <w:szCs w:val="20"/>
        </w:rPr>
        <w:t>xxxxxxxxxxxxxx</w:t>
      </w:r>
      <w:proofErr w:type="spellEnd"/>
    </w:p>
    <w:p w14:paraId="055C26F9" w14:textId="6D7A847D"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8301CB">
        <w:rPr>
          <w:sz w:val="20"/>
          <w:szCs w:val="20"/>
        </w:rPr>
        <w:t>xxxxxxxxxxxx</w:t>
      </w:r>
      <w:proofErr w:type="spellEnd"/>
    </w:p>
    <w:p w14:paraId="3B4FD53B" w14:textId="46B58F5D" w:rsidR="00997DFE" w:rsidRPr="00855EF4" w:rsidRDefault="00997DFE" w:rsidP="002001B1">
      <w:pPr>
        <w:jc w:val="both"/>
        <w:rPr>
          <w:sz w:val="20"/>
          <w:szCs w:val="20"/>
        </w:rPr>
      </w:pPr>
      <w:r w:rsidRPr="00855EF4">
        <w:rPr>
          <w:sz w:val="20"/>
          <w:szCs w:val="20"/>
        </w:rPr>
        <w:t>E-mail: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00FC6D5A" w:rsidRPr="00855EF4">
        <w:rPr>
          <w:sz w:val="20"/>
          <w:szCs w:val="20"/>
        </w:rPr>
        <w:tab/>
      </w:r>
      <w:proofErr w:type="spellStart"/>
      <w:r w:rsidR="008301CB">
        <w:rPr>
          <w:sz w:val="20"/>
          <w:szCs w:val="20"/>
        </w:rPr>
        <w:t>xxxxxxx</w:t>
      </w:r>
      <w:proofErr w:type="spellEnd"/>
    </w:p>
    <w:p w14:paraId="00B409CF" w14:textId="77777777" w:rsidR="00997DFE" w:rsidRPr="00855EF4" w:rsidRDefault="006C4CC8" w:rsidP="002001B1">
      <w:pPr>
        <w:jc w:val="both"/>
        <w:rPr>
          <w:sz w:val="20"/>
          <w:szCs w:val="20"/>
        </w:rPr>
      </w:pPr>
      <w:r w:rsidRPr="00855EF4">
        <w:rPr>
          <w:sz w:val="20"/>
          <w:szCs w:val="20"/>
        </w:rPr>
        <w:t>(dále jako „</w:t>
      </w:r>
      <w:r w:rsidRPr="00855EF4">
        <w:rPr>
          <w:b/>
          <w:sz w:val="20"/>
          <w:szCs w:val="20"/>
        </w:rPr>
        <w:t>Objednatel</w:t>
      </w:r>
      <w:r w:rsidRPr="00855EF4">
        <w:rPr>
          <w:sz w:val="20"/>
          <w:szCs w:val="20"/>
        </w:rPr>
        <w:t>“)</w:t>
      </w:r>
    </w:p>
    <w:p w14:paraId="15E907B8" w14:textId="77777777" w:rsidR="00997DFE" w:rsidRPr="00855EF4" w:rsidRDefault="00236347" w:rsidP="002001B1">
      <w:pPr>
        <w:spacing w:before="120"/>
        <w:jc w:val="both"/>
        <w:rPr>
          <w:sz w:val="20"/>
          <w:szCs w:val="20"/>
        </w:rPr>
      </w:pPr>
      <w:r w:rsidRPr="00855EF4">
        <w:rPr>
          <w:sz w:val="20"/>
          <w:szCs w:val="20"/>
        </w:rPr>
        <w:t>a</w:t>
      </w:r>
    </w:p>
    <w:p w14:paraId="27D9D631" w14:textId="734987D8" w:rsidR="00997DFE" w:rsidRPr="0068646C" w:rsidRDefault="0068646C" w:rsidP="002001B1">
      <w:pPr>
        <w:widowControl w:val="0"/>
        <w:spacing w:before="120"/>
        <w:jc w:val="both"/>
        <w:rPr>
          <w:b/>
          <w:bCs/>
          <w:sz w:val="20"/>
          <w:szCs w:val="20"/>
        </w:rPr>
      </w:pPr>
      <w:r w:rsidRPr="0068646C">
        <w:rPr>
          <w:b/>
          <w:bCs/>
          <w:sz w:val="20"/>
          <w:szCs w:val="20"/>
        </w:rPr>
        <w:t>DOPRAVOPROJEKT Ostrava a.s.</w:t>
      </w:r>
      <w:r w:rsidRPr="0068646C">
        <w:rPr>
          <w:b/>
          <w:bCs/>
          <w:sz w:val="20"/>
          <w:szCs w:val="20"/>
        </w:rPr>
        <w:tab/>
      </w:r>
      <w:r w:rsidR="00997DFE" w:rsidRPr="0068646C">
        <w:rPr>
          <w:b/>
          <w:bCs/>
          <w:sz w:val="20"/>
          <w:szCs w:val="20"/>
        </w:rPr>
        <w:tab/>
      </w:r>
      <w:r w:rsidR="00997DFE" w:rsidRPr="0068646C">
        <w:rPr>
          <w:b/>
          <w:bCs/>
          <w:sz w:val="20"/>
          <w:szCs w:val="20"/>
        </w:rPr>
        <w:tab/>
      </w:r>
    </w:p>
    <w:p w14:paraId="1D8A7BA1" w14:textId="7DF78819" w:rsidR="0068646C" w:rsidRDefault="00D6371D" w:rsidP="0068646C">
      <w:pPr>
        <w:widowControl w:val="0"/>
        <w:jc w:val="both"/>
        <w:rPr>
          <w:sz w:val="20"/>
          <w:szCs w:val="20"/>
        </w:rPr>
      </w:pPr>
      <w:r w:rsidRPr="00062A61">
        <w:rPr>
          <w:sz w:val="20"/>
          <w:szCs w:val="20"/>
        </w:rPr>
        <w:t>Sídlo</w:t>
      </w:r>
      <w:r w:rsidR="00997DFE" w:rsidRPr="00062A61">
        <w:rPr>
          <w:sz w:val="20"/>
          <w:szCs w:val="20"/>
        </w:rPr>
        <w:t>:</w:t>
      </w:r>
      <w:r w:rsidR="00997DFE" w:rsidRPr="00062A61">
        <w:rPr>
          <w:sz w:val="20"/>
          <w:szCs w:val="20"/>
        </w:rPr>
        <w:tab/>
      </w:r>
      <w:r w:rsidR="001A3B79" w:rsidRPr="00062A61">
        <w:rPr>
          <w:sz w:val="20"/>
          <w:szCs w:val="20"/>
        </w:rPr>
        <w:tab/>
      </w:r>
      <w:r w:rsidR="001A3B79" w:rsidRPr="00062A61">
        <w:rPr>
          <w:sz w:val="20"/>
          <w:szCs w:val="20"/>
        </w:rPr>
        <w:tab/>
      </w:r>
      <w:r w:rsidR="001A3B79" w:rsidRPr="00062A61">
        <w:rPr>
          <w:sz w:val="20"/>
          <w:szCs w:val="20"/>
        </w:rPr>
        <w:tab/>
      </w:r>
      <w:r w:rsidR="001A3B79" w:rsidRPr="00062A61">
        <w:rPr>
          <w:sz w:val="20"/>
          <w:szCs w:val="20"/>
        </w:rPr>
        <w:tab/>
      </w:r>
      <w:r w:rsidR="001A3B79" w:rsidRPr="00062A61">
        <w:rPr>
          <w:sz w:val="20"/>
          <w:szCs w:val="20"/>
        </w:rPr>
        <w:tab/>
      </w:r>
      <w:r w:rsidR="0068646C">
        <w:rPr>
          <w:sz w:val="20"/>
          <w:szCs w:val="20"/>
        </w:rPr>
        <w:t xml:space="preserve">Masarykovo náměstí 5/5, 702 00 </w:t>
      </w:r>
      <w:proofErr w:type="gramStart"/>
      <w:r w:rsidR="0068646C">
        <w:rPr>
          <w:sz w:val="20"/>
          <w:szCs w:val="20"/>
        </w:rPr>
        <w:t>Ostrava - Moravská</w:t>
      </w:r>
      <w:proofErr w:type="gramEnd"/>
      <w:r w:rsidR="0068646C">
        <w:rPr>
          <w:sz w:val="20"/>
          <w:szCs w:val="20"/>
        </w:rPr>
        <w:t xml:space="preserve"> Ostrava</w:t>
      </w:r>
    </w:p>
    <w:p w14:paraId="372B8F4D" w14:textId="505C3702" w:rsidR="00997DFE" w:rsidRPr="00062A61" w:rsidRDefault="00997DFE" w:rsidP="0068646C">
      <w:pPr>
        <w:widowControl w:val="0"/>
        <w:jc w:val="both"/>
        <w:rPr>
          <w:sz w:val="20"/>
          <w:szCs w:val="20"/>
        </w:rPr>
      </w:pPr>
      <w:r w:rsidRPr="00062A61">
        <w:rPr>
          <w:sz w:val="20"/>
          <w:szCs w:val="20"/>
        </w:rPr>
        <w:t>Zápis v obchodním rejstříku:</w:t>
      </w:r>
      <w:r w:rsidRPr="00062A61">
        <w:rPr>
          <w:sz w:val="20"/>
          <w:szCs w:val="20"/>
        </w:rPr>
        <w:tab/>
      </w:r>
      <w:r w:rsidR="00346593" w:rsidRPr="00062A61">
        <w:rPr>
          <w:sz w:val="20"/>
          <w:szCs w:val="20"/>
        </w:rPr>
        <w:t xml:space="preserve"> </w:t>
      </w:r>
      <w:r w:rsidR="0068646C">
        <w:rPr>
          <w:sz w:val="20"/>
          <w:szCs w:val="20"/>
        </w:rPr>
        <w:tab/>
      </w:r>
      <w:r w:rsidR="0068646C">
        <w:rPr>
          <w:sz w:val="20"/>
          <w:szCs w:val="20"/>
        </w:rPr>
        <w:tab/>
        <w:t>Krajský soud v</w:t>
      </w:r>
      <w:r w:rsidR="00795994">
        <w:rPr>
          <w:sz w:val="20"/>
          <w:szCs w:val="20"/>
        </w:rPr>
        <w:t> </w:t>
      </w:r>
      <w:r w:rsidR="0068646C">
        <w:rPr>
          <w:sz w:val="20"/>
          <w:szCs w:val="20"/>
        </w:rPr>
        <w:t>Ostravě</w:t>
      </w:r>
      <w:r w:rsidR="00795994">
        <w:rPr>
          <w:sz w:val="20"/>
          <w:szCs w:val="20"/>
        </w:rPr>
        <w:t>, oddíl B, vložka 10727</w:t>
      </w:r>
    </w:p>
    <w:p w14:paraId="1D253DA3" w14:textId="5313E34A" w:rsidR="00997DFE" w:rsidRPr="00062A61" w:rsidRDefault="00997DFE" w:rsidP="002001B1">
      <w:pPr>
        <w:widowControl w:val="0"/>
        <w:jc w:val="both"/>
        <w:rPr>
          <w:sz w:val="20"/>
          <w:szCs w:val="20"/>
        </w:rPr>
      </w:pPr>
      <w:r w:rsidRPr="00062A61">
        <w:rPr>
          <w:sz w:val="20"/>
          <w:szCs w:val="20"/>
        </w:rPr>
        <w:t>IČ:</w:t>
      </w:r>
      <w:r w:rsidRPr="00062A61">
        <w:rPr>
          <w:sz w:val="20"/>
          <w:szCs w:val="20"/>
        </w:rPr>
        <w:tab/>
      </w:r>
      <w:r w:rsidRPr="00062A61">
        <w:rPr>
          <w:sz w:val="20"/>
          <w:szCs w:val="20"/>
        </w:rPr>
        <w:tab/>
      </w:r>
      <w:r w:rsidR="001A3B79" w:rsidRPr="00062A61">
        <w:rPr>
          <w:sz w:val="20"/>
          <w:szCs w:val="20"/>
        </w:rPr>
        <w:tab/>
      </w:r>
      <w:r w:rsidR="001A3B79" w:rsidRPr="00062A61">
        <w:rPr>
          <w:sz w:val="20"/>
          <w:szCs w:val="20"/>
        </w:rPr>
        <w:tab/>
      </w:r>
      <w:r w:rsidR="001A3B79" w:rsidRPr="00062A61">
        <w:rPr>
          <w:sz w:val="20"/>
          <w:szCs w:val="20"/>
        </w:rPr>
        <w:tab/>
      </w:r>
      <w:r w:rsidR="001A3B79" w:rsidRPr="00062A61">
        <w:rPr>
          <w:sz w:val="20"/>
          <w:szCs w:val="20"/>
        </w:rPr>
        <w:tab/>
      </w:r>
      <w:r w:rsidR="00795994">
        <w:rPr>
          <w:sz w:val="20"/>
          <w:szCs w:val="20"/>
        </w:rPr>
        <w:t>42767377</w:t>
      </w:r>
      <w:r w:rsidRPr="00062A61">
        <w:rPr>
          <w:sz w:val="20"/>
          <w:szCs w:val="20"/>
        </w:rPr>
        <w:tab/>
      </w:r>
      <w:r w:rsidRPr="00062A61">
        <w:rPr>
          <w:sz w:val="20"/>
          <w:szCs w:val="20"/>
        </w:rPr>
        <w:tab/>
      </w:r>
      <w:r w:rsidRPr="00062A61">
        <w:rPr>
          <w:sz w:val="20"/>
          <w:szCs w:val="20"/>
        </w:rPr>
        <w:tab/>
      </w:r>
      <w:r w:rsidRPr="00062A61">
        <w:rPr>
          <w:sz w:val="20"/>
          <w:szCs w:val="20"/>
        </w:rPr>
        <w:tab/>
      </w:r>
    </w:p>
    <w:p w14:paraId="38BA66B0" w14:textId="63595F30" w:rsidR="00997DFE" w:rsidRPr="00062A61" w:rsidRDefault="00997DFE" w:rsidP="002001B1">
      <w:pPr>
        <w:widowControl w:val="0"/>
        <w:jc w:val="both"/>
        <w:rPr>
          <w:sz w:val="20"/>
          <w:szCs w:val="20"/>
        </w:rPr>
      </w:pPr>
      <w:r w:rsidRPr="00062A61">
        <w:rPr>
          <w:sz w:val="20"/>
          <w:szCs w:val="20"/>
        </w:rPr>
        <w:t>DIČ:</w:t>
      </w:r>
      <w:r w:rsidRPr="00062A61">
        <w:rPr>
          <w:sz w:val="20"/>
          <w:szCs w:val="20"/>
        </w:rPr>
        <w:tab/>
      </w:r>
      <w:r w:rsidR="00933EE5" w:rsidRPr="00062A61">
        <w:rPr>
          <w:sz w:val="20"/>
          <w:szCs w:val="20"/>
        </w:rPr>
        <w:tab/>
      </w:r>
      <w:r w:rsidR="00933EE5" w:rsidRPr="00062A61">
        <w:rPr>
          <w:sz w:val="20"/>
          <w:szCs w:val="20"/>
        </w:rPr>
        <w:tab/>
      </w:r>
      <w:r w:rsidR="00933EE5" w:rsidRPr="00062A61">
        <w:rPr>
          <w:sz w:val="20"/>
          <w:szCs w:val="20"/>
        </w:rPr>
        <w:tab/>
      </w:r>
      <w:r w:rsidR="00933EE5" w:rsidRPr="00062A61">
        <w:rPr>
          <w:sz w:val="20"/>
          <w:szCs w:val="20"/>
        </w:rPr>
        <w:tab/>
      </w:r>
      <w:r w:rsidR="00933EE5" w:rsidRPr="00062A61">
        <w:rPr>
          <w:sz w:val="20"/>
          <w:szCs w:val="20"/>
        </w:rPr>
        <w:tab/>
      </w:r>
      <w:r w:rsidR="00795994">
        <w:rPr>
          <w:sz w:val="20"/>
          <w:szCs w:val="20"/>
        </w:rPr>
        <w:t>CZ42767377</w:t>
      </w:r>
      <w:r w:rsidRPr="00062A61">
        <w:rPr>
          <w:sz w:val="20"/>
          <w:szCs w:val="20"/>
        </w:rPr>
        <w:tab/>
      </w:r>
      <w:r w:rsidRPr="00062A61">
        <w:rPr>
          <w:sz w:val="20"/>
          <w:szCs w:val="20"/>
        </w:rPr>
        <w:tab/>
      </w:r>
      <w:r w:rsidRPr="00062A61">
        <w:rPr>
          <w:sz w:val="20"/>
          <w:szCs w:val="20"/>
        </w:rPr>
        <w:tab/>
      </w:r>
      <w:r w:rsidRPr="00062A61">
        <w:rPr>
          <w:sz w:val="20"/>
          <w:szCs w:val="20"/>
        </w:rPr>
        <w:tab/>
      </w:r>
      <w:r w:rsidRPr="00062A61">
        <w:rPr>
          <w:sz w:val="20"/>
          <w:szCs w:val="20"/>
        </w:rPr>
        <w:tab/>
      </w:r>
      <w:r w:rsidRPr="00062A61">
        <w:rPr>
          <w:sz w:val="20"/>
          <w:szCs w:val="20"/>
        </w:rPr>
        <w:tab/>
      </w:r>
      <w:r w:rsidRPr="00062A61">
        <w:rPr>
          <w:sz w:val="20"/>
          <w:szCs w:val="20"/>
        </w:rPr>
        <w:tab/>
      </w:r>
    </w:p>
    <w:p w14:paraId="62024AEC" w14:textId="313EED38" w:rsidR="00997DFE" w:rsidRPr="00062A61" w:rsidRDefault="00997DFE" w:rsidP="002001B1">
      <w:pPr>
        <w:widowControl w:val="0"/>
        <w:jc w:val="both"/>
        <w:rPr>
          <w:sz w:val="20"/>
          <w:szCs w:val="20"/>
        </w:rPr>
      </w:pPr>
      <w:r w:rsidRPr="00062A61">
        <w:rPr>
          <w:sz w:val="20"/>
          <w:szCs w:val="20"/>
        </w:rPr>
        <w:t>Zastoupen</w:t>
      </w:r>
      <w:r w:rsidR="00D6371D" w:rsidRPr="00062A61">
        <w:rPr>
          <w:sz w:val="20"/>
          <w:szCs w:val="20"/>
        </w:rPr>
        <w:t>í</w:t>
      </w:r>
      <w:r w:rsidRPr="00062A61">
        <w:rPr>
          <w:sz w:val="20"/>
          <w:szCs w:val="20"/>
        </w:rPr>
        <w:t>:</w:t>
      </w:r>
      <w:r w:rsidRPr="00062A61">
        <w:rPr>
          <w:sz w:val="20"/>
          <w:szCs w:val="20"/>
        </w:rPr>
        <w:tab/>
      </w:r>
      <w:r w:rsidRPr="00062A61">
        <w:rPr>
          <w:sz w:val="20"/>
          <w:szCs w:val="20"/>
        </w:rPr>
        <w:tab/>
      </w:r>
      <w:r w:rsidRPr="00062A61">
        <w:rPr>
          <w:sz w:val="20"/>
          <w:szCs w:val="20"/>
        </w:rPr>
        <w:tab/>
      </w:r>
      <w:r w:rsidRPr="00062A61">
        <w:rPr>
          <w:sz w:val="20"/>
          <w:szCs w:val="20"/>
        </w:rPr>
        <w:tab/>
      </w:r>
      <w:r w:rsidRPr="00062A61">
        <w:rPr>
          <w:sz w:val="20"/>
          <w:szCs w:val="20"/>
        </w:rPr>
        <w:tab/>
      </w:r>
      <w:r w:rsidR="00795994">
        <w:rPr>
          <w:sz w:val="20"/>
          <w:szCs w:val="20"/>
        </w:rPr>
        <w:t>Ing. Kamil Škrobánek, člen představenstva</w:t>
      </w:r>
    </w:p>
    <w:p w14:paraId="4E1E04A6" w14:textId="1F7E2DE2" w:rsidR="00795994" w:rsidRPr="00062A61" w:rsidRDefault="00997DFE" w:rsidP="002001B1">
      <w:pPr>
        <w:widowControl w:val="0"/>
        <w:jc w:val="both"/>
        <w:rPr>
          <w:sz w:val="20"/>
          <w:szCs w:val="20"/>
        </w:rPr>
      </w:pPr>
      <w:r w:rsidRPr="00062A61">
        <w:rPr>
          <w:sz w:val="20"/>
          <w:szCs w:val="20"/>
        </w:rPr>
        <w:t>K jednání o technických věcech pověřen</w:t>
      </w:r>
      <w:r w:rsidR="002E3A2B" w:rsidRPr="00062A61">
        <w:rPr>
          <w:sz w:val="20"/>
          <w:szCs w:val="20"/>
        </w:rPr>
        <w:t>(a)</w:t>
      </w:r>
      <w:r w:rsidRPr="00062A61">
        <w:rPr>
          <w:sz w:val="20"/>
          <w:szCs w:val="20"/>
        </w:rPr>
        <w:t>:</w:t>
      </w:r>
      <w:r w:rsidRPr="00062A61">
        <w:rPr>
          <w:sz w:val="20"/>
          <w:szCs w:val="20"/>
        </w:rPr>
        <w:tab/>
      </w:r>
      <w:r w:rsidR="00A06C8D" w:rsidRPr="00062A61">
        <w:rPr>
          <w:sz w:val="20"/>
          <w:szCs w:val="20"/>
        </w:rPr>
        <w:tab/>
      </w:r>
      <w:proofErr w:type="spellStart"/>
      <w:r w:rsidR="008301CB">
        <w:rPr>
          <w:sz w:val="20"/>
          <w:szCs w:val="20"/>
        </w:rPr>
        <w:t>xxxxxxxxxxxx</w:t>
      </w:r>
      <w:proofErr w:type="spellEnd"/>
    </w:p>
    <w:p w14:paraId="00A33288" w14:textId="3A2400AA" w:rsidR="00997DFE" w:rsidRPr="00062A61" w:rsidRDefault="00997DFE" w:rsidP="002001B1">
      <w:pPr>
        <w:widowControl w:val="0"/>
        <w:jc w:val="both"/>
        <w:rPr>
          <w:sz w:val="20"/>
          <w:szCs w:val="20"/>
        </w:rPr>
      </w:pPr>
      <w:r w:rsidRPr="00062A61">
        <w:rPr>
          <w:sz w:val="20"/>
          <w:szCs w:val="20"/>
        </w:rPr>
        <w:t>Tel.:</w:t>
      </w:r>
      <w:r w:rsidRPr="00062A61">
        <w:rPr>
          <w:sz w:val="20"/>
          <w:szCs w:val="20"/>
        </w:rPr>
        <w:tab/>
      </w:r>
      <w:r w:rsidRPr="00062A61">
        <w:rPr>
          <w:sz w:val="20"/>
          <w:szCs w:val="20"/>
        </w:rPr>
        <w:tab/>
      </w:r>
      <w:r w:rsidRPr="00062A61">
        <w:rPr>
          <w:sz w:val="20"/>
          <w:szCs w:val="20"/>
        </w:rPr>
        <w:tab/>
      </w:r>
      <w:r w:rsidRPr="00062A61">
        <w:rPr>
          <w:sz w:val="20"/>
          <w:szCs w:val="20"/>
        </w:rPr>
        <w:tab/>
      </w:r>
      <w:r w:rsidRPr="00062A61">
        <w:rPr>
          <w:sz w:val="20"/>
          <w:szCs w:val="20"/>
        </w:rPr>
        <w:tab/>
      </w:r>
      <w:r w:rsidRPr="00062A61">
        <w:rPr>
          <w:sz w:val="20"/>
          <w:szCs w:val="20"/>
        </w:rPr>
        <w:tab/>
      </w:r>
      <w:proofErr w:type="spellStart"/>
      <w:r w:rsidR="008301CB">
        <w:rPr>
          <w:sz w:val="20"/>
          <w:szCs w:val="20"/>
        </w:rPr>
        <w:t>xxxxxxxxx</w:t>
      </w:r>
      <w:proofErr w:type="spellEnd"/>
    </w:p>
    <w:p w14:paraId="0FD64302" w14:textId="6628C7E2" w:rsidR="00997DFE" w:rsidRPr="00062A61" w:rsidRDefault="00997DFE" w:rsidP="002001B1">
      <w:pPr>
        <w:widowControl w:val="0"/>
        <w:jc w:val="both"/>
        <w:rPr>
          <w:sz w:val="20"/>
          <w:szCs w:val="20"/>
        </w:rPr>
      </w:pPr>
      <w:r w:rsidRPr="00062A61">
        <w:rPr>
          <w:sz w:val="20"/>
          <w:szCs w:val="20"/>
        </w:rPr>
        <w:t>E-mail:</w:t>
      </w:r>
      <w:r w:rsidR="002A0A27" w:rsidRPr="00062A61">
        <w:rPr>
          <w:sz w:val="20"/>
          <w:szCs w:val="20"/>
        </w:rPr>
        <w:tab/>
      </w:r>
      <w:r w:rsidR="002A0A27" w:rsidRPr="00062A61">
        <w:rPr>
          <w:sz w:val="20"/>
          <w:szCs w:val="20"/>
        </w:rPr>
        <w:tab/>
      </w:r>
      <w:r w:rsidR="002A0A27" w:rsidRPr="00062A61">
        <w:rPr>
          <w:sz w:val="20"/>
          <w:szCs w:val="20"/>
        </w:rPr>
        <w:tab/>
      </w:r>
      <w:r w:rsidR="002A0A27" w:rsidRPr="00062A61">
        <w:rPr>
          <w:sz w:val="20"/>
          <w:szCs w:val="20"/>
        </w:rPr>
        <w:tab/>
      </w:r>
      <w:r w:rsidR="00A06C8D" w:rsidRPr="00062A61">
        <w:rPr>
          <w:sz w:val="20"/>
          <w:szCs w:val="20"/>
        </w:rPr>
        <w:tab/>
      </w:r>
      <w:r w:rsidR="00A06C8D" w:rsidRPr="00062A61">
        <w:rPr>
          <w:sz w:val="20"/>
          <w:szCs w:val="20"/>
        </w:rPr>
        <w:tab/>
      </w:r>
      <w:proofErr w:type="spellStart"/>
      <w:r w:rsidR="008301CB">
        <w:rPr>
          <w:sz w:val="20"/>
          <w:szCs w:val="20"/>
        </w:rPr>
        <w:t>xxxxxxxxxxxx</w:t>
      </w:r>
      <w:proofErr w:type="spellEnd"/>
    </w:p>
    <w:p w14:paraId="29D54EAA" w14:textId="44555D1C" w:rsidR="00341298" w:rsidRDefault="00997DFE" w:rsidP="00341298">
      <w:pPr>
        <w:rPr>
          <w:b/>
          <w:color w:val="008000"/>
          <w:sz w:val="22"/>
        </w:rPr>
      </w:pPr>
      <w:r w:rsidRPr="00062A61">
        <w:rPr>
          <w:sz w:val="20"/>
          <w:szCs w:val="20"/>
        </w:rPr>
        <w:t>Bankovní spojení:</w:t>
      </w:r>
      <w:r w:rsidRPr="00855EF4">
        <w:rPr>
          <w:sz w:val="20"/>
          <w:szCs w:val="20"/>
        </w:rPr>
        <w:tab/>
      </w:r>
      <w:r w:rsidR="00933EE5">
        <w:rPr>
          <w:sz w:val="20"/>
          <w:szCs w:val="20"/>
        </w:rPr>
        <w:tab/>
      </w:r>
      <w:r w:rsidR="00933EE5">
        <w:rPr>
          <w:sz w:val="20"/>
          <w:szCs w:val="20"/>
        </w:rPr>
        <w:tab/>
      </w:r>
      <w:r w:rsidR="00933EE5">
        <w:rPr>
          <w:sz w:val="20"/>
          <w:szCs w:val="20"/>
        </w:rPr>
        <w:tab/>
      </w:r>
      <w:r w:rsidR="00795994">
        <w:rPr>
          <w:sz w:val="20"/>
          <w:szCs w:val="20"/>
        </w:rPr>
        <w:t xml:space="preserve">Komerční banka a.s., </w:t>
      </w:r>
      <w:proofErr w:type="spellStart"/>
      <w:r w:rsidR="00795994">
        <w:rPr>
          <w:sz w:val="20"/>
          <w:szCs w:val="20"/>
        </w:rPr>
        <w:t>č.ú</w:t>
      </w:r>
      <w:proofErr w:type="spellEnd"/>
      <w:r w:rsidR="00795994">
        <w:rPr>
          <w:sz w:val="20"/>
          <w:szCs w:val="20"/>
        </w:rPr>
        <w:t>.: 1022147761/0100</w:t>
      </w:r>
      <w:r w:rsidR="00341298">
        <w:rPr>
          <w:sz w:val="22"/>
        </w:rPr>
        <w:t xml:space="preserve"> </w:t>
      </w:r>
    </w:p>
    <w:p w14:paraId="773791CE" w14:textId="77777777" w:rsidR="00997DFE" w:rsidRPr="00855EF4" w:rsidRDefault="00997DFE" w:rsidP="002001B1">
      <w:pPr>
        <w:widowControl w:val="0"/>
        <w:jc w:val="both"/>
        <w:rPr>
          <w:sz w:val="20"/>
          <w:szCs w:val="20"/>
        </w:rPr>
      </w:pPr>
      <w:r w:rsidRPr="00855EF4">
        <w:rPr>
          <w:sz w:val="20"/>
          <w:szCs w:val="20"/>
        </w:rPr>
        <w:tab/>
      </w:r>
      <w:r w:rsidRPr="00855EF4">
        <w:rPr>
          <w:sz w:val="20"/>
          <w:szCs w:val="20"/>
        </w:rPr>
        <w:tab/>
      </w:r>
      <w:r w:rsidRPr="00855EF4">
        <w:rPr>
          <w:sz w:val="20"/>
          <w:szCs w:val="20"/>
        </w:rPr>
        <w:tab/>
      </w:r>
    </w:p>
    <w:p w14:paraId="29E17D51" w14:textId="77777777" w:rsidR="006C4CC8" w:rsidRDefault="006C4CC8" w:rsidP="002001B1">
      <w:pPr>
        <w:widowControl w:val="0"/>
        <w:rPr>
          <w:sz w:val="20"/>
          <w:szCs w:val="20"/>
        </w:rPr>
      </w:pPr>
      <w:r w:rsidRPr="00855EF4">
        <w:rPr>
          <w:sz w:val="20"/>
          <w:szCs w:val="20"/>
        </w:rPr>
        <w:t>(dále jako „</w:t>
      </w:r>
      <w:r w:rsidRPr="00855EF4">
        <w:rPr>
          <w:b/>
          <w:sz w:val="20"/>
          <w:szCs w:val="20"/>
        </w:rPr>
        <w:t>Zhotovitel</w:t>
      </w:r>
      <w:r w:rsidRPr="00855EF4">
        <w:rPr>
          <w:sz w:val="20"/>
          <w:szCs w:val="20"/>
        </w:rPr>
        <w:t>“)</w:t>
      </w:r>
    </w:p>
    <w:p w14:paraId="4A9156D4" w14:textId="77777777" w:rsidR="00DB37AC" w:rsidRPr="00855EF4" w:rsidRDefault="00DB37AC" w:rsidP="002001B1">
      <w:pPr>
        <w:widowControl w:val="0"/>
        <w:rPr>
          <w:sz w:val="20"/>
          <w:szCs w:val="20"/>
        </w:rPr>
      </w:pPr>
    </w:p>
    <w:p w14:paraId="44BCEB04" w14:textId="77777777" w:rsidR="00997DFE" w:rsidRPr="0091657D" w:rsidRDefault="00997DFE" w:rsidP="002001B1">
      <w:pPr>
        <w:keepNext/>
        <w:spacing w:before="200"/>
        <w:jc w:val="center"/>
        <w:rPr>
          <w:b/>
          <w:sz w:val="20"/>
          <w:szCs w:val="20"/>
        </w:rPr>
      </w:pPr>
      <w:bookmarkStart w:id="0" w:name="_Hlk516663038"/>
      <w:r w:rsidRPr="0091657D">
        <w:rPr>
          <w:b/>
          <w:sz w:val="20"/>
          <w:szCs w:val="20"/>
        </w:rPr>
        <w:t>Článek I.</w:t>
      </w:r>
      <w:r w:rsidR="00B81EEA" w:rsidRPr="0091657D">
        <w:rPr>
          <w:b/>
          <w:sz w:val="20"/>
          <w:szCs w:val="20"/>
        </w:rPr>
        <w:t xml:space="preserve"> – Úvodní ujednání</w:t>
      </w:r>
    </w:p>
    <w:bookmarkEnd w:id="0"/>
    <w:p w14:paraId="3E1F5B2E" w14:textId="310BCDEA" w:rsidR="00714EBD" w:rsidRPr="0091657D" w:rsidRDefault="00997DFE" w:rsidP="005F034C">
      <w:pPr>
        <w:widowControl w:val="0"/>
        <w:numPr>
          <w:ilvl w:val="0"/>
          <w:numId w:val="7"/>
        </w:numPr>
        <w:tabs>
          <w:tab w:val="left" w:pos="567"/>
        </w:tabs>
        <w:spacing w:before="120"/>
        <w:ind w:left="567" w:hanging="567"/>
        <w:jc w:val="both"/>
        <w:rPr>
          <w:sz w:val="20"/>
          <w:szCs w:val="20"/>
        </w:rPr>
      </w:pPr>
      <w:r w:rsidRPr="0091657D">
        <w:rPr>
          <w:sz w:val="20"/>
          <w:szCs w:val="20"/>
        </w:rPr>
        <w:t>Objednatel jako stavebník připravuje stavbu</w:t>
      </w:r>
      <w:r w:rsidR="006C4CC8" w:rsidRPr="0091657D">
        <w:rPr>
          <w:sz w:val="20"/>
          <w:szCs w:val="20"/>
        </w:rPr>
        <w:t xml:space="preserve"> </w:t>
      </w:r>
      <w:r w:rsidR="006E7C33" w:rsidRPr="0091657D">
        <w:rPr>
          <w:sz w:val="20"/>
          <w:szCs w:val="20"/>
        </w:rPr>
        <w:t>„</w:t>
      </w:r>
      <w:r w:rsidR="00560C61" w:rsidRPr="0091657D">
        <w:rPr>
          <w:b/>
          <w:sz w:val="20"/>
          <w:szCs w:val="20"/>
        </w:rPr>
        <w:t>S</w:t>
      </w:r>
      <w:r w:rsidR="001410E0" w:rsidRPr="0091657D">
        <w:rPr>
          <w:b/>
          <w:sz w:val="20"/>
          <w:szCs w:val="20"/>
        </w:rPr>
        <w:t>ilnice</w:t>
      </w:r>
      <w:r w:rsidR="00560C61" w:rsidRPr="0091657D">
        <w:rPr>
          <w:b/>
          <w:sz w:val="20"/>
          <w:szCs w:val="20"/>
        </w:rPr>
        <w:t xml:space="preserve"> III/</w:t>
      </w:r>
      <w:r w:rsidR="00062A61" w:rsidRPr="0091657D">
        <w:rPr>
          <w:b/>
          <w:sz w:val="20"/>
          <w:szCs w:val="20"/>
        </w:rPr>
        <w:t xml:space="preserve">05730: Valašská Bystřice, most </w:t>
      </w:r>
      <w:proofErr w:type="spellStart"/>
      <w:r w:rsidR="00062A61" w:rsidRPr="0091657D">
        <w:rPr>
          <w:b/>
          <w:sz w:val="20"/>
          <w:szCs w:val="20"/>
        </w:rPr>
        <w:t>ev.č</w:t>
      </w:r>
      <w:proofErr w:type="spellEnd"/>
      <w:r w:rsidR="00062A61" w:rsidRPr="0091657D">
        <w:rPr>
          <w:b/>
          <w:sz w:val="20"/>
          <w:szCs w:val="20"/>
        </w:rPr>
        <w:t>. 05730-3</w:t>
      </w:r>
      <w:r w:rsidR="00090EC9" w:rsidRPr="0091657D">
        <w:rPr>
          <w:b/>
          <w:sz w:val="20"/>
          <w:szCs w:val="20"/>
        </w:rPr>
        <w:t>“</w:t>
      </w:r>
      <w:r w:rsidR="00090EC9" w:rsidRPr="0091657D">
        <w:rPr>
          <w:sz w:val="20"/>
          <w:szCs w:val="20"/>
        </w:rPr>
        <w:t xml:space="preserve"> </w:t>
      </w:r>
      <w:r w:rsidR="006C4CC8" w:rsidRPr="0091657D">
        <w:rPr>
          <w:sz w:val="20"/>
          <w:szCs w:val="20"/>
        </w:rPr>
        <w:t xml:space="preserve">(dále </w:t>
      </w:r>
      <w:r w:rsidR="00B81EEA" w:rsidRPr="0091657D">
        <w:rPr>
          <w:sz w:val="20"/>
          <w:szCs w:val="20"/>
        </w:rPr>
        <w:t xml:space="preserve">jen </w:t>
      </w:r>
      <w:r w:rsidR="006C4CC8" w:rsidRPr="0091657D">
        <w:rPr>
          <w:sz w:val="20"/>
          <w:szCs w:val="20"/>
        </w:rPr>
        <w:t>„</w:t>
      </w:r>
      <w:r w:rsidR="006C4CC8" w:rsidRPr="0091657D">
        <w:rPr>
          <w:b/>
          <w:sz w:val="20"/>
          <w:szCs w:val="20"/>
        </w:rPr>
        <w:t>Stavba</w:t>
      </w:r>
      <w:r w:rsidR="00953D0A" w:rsidRPr="0091657D">
        <w:rPr>
          <w:sz w:val="20"/>
          <w:szCs w:val="20"/>
        </w:rPr>
        <w:t xml:space="preserve">“). Stavba bude řešit </w:t>
      </w:r>
      <w:r w:rsidR="00CC2E21" w:rsidRPr="0091657D">
        <w:rPr>
          <w:sz w:val="20"/>
          <w:szCs w:val="20"/>
        </w:rPr>
        <w:t>kompletní</w:t>
      </w:r>
      <w:r w:rsidR="00F01EE6" w:rsidRPr="0091657D">
        <w:rPr>
          <w:sz w:val="20"/>
          <w:szCs w:val="20"/>
        </w:rPr>
        <w:t xml:space="preserve"> </w:t>
      </w:r>
      <w:r w:rsidR="00E25FFF" w:rsidRPr="0091657D">
        <w:rPr>
          <w:sz w:val="20"/>
          <w:szCs w:val="20"/>
        </w:rPr>
        <w:t>přestavbu</w:t>
      </w:r>
      <w:r w:rsidR="00953D0A" w:rsidRPr="0091657D">
        <w:rPr>
          <w:sz w:val="20"/>
          <w:szCs w:val="20"/>
        </w:rPr>
        <w:t xml:space="preserve"> stávajícího </w:t>
      </w:r>
      <w:r w:rsidR="00560C61" w:rsidRPr="0091657D">
        <w:rPr>
          <w:sz w:val="20"/>
          <w:szCs w:val="20"/>
        </w:rPr>
        <w:t>mostu na most nový ve stávající trase</w:t>
      </w:r>
      <w:r w:rsidR="0085266F" w:rsidRPr="0091657D">
        <w:rPr>
          <w:sz w:val="20"/>
          <w:szCs w:val="20"/>
        </w:rPr>
        <w:t xml:space="preserve">. </w:t>
      </w:r>
      <w:r w:rsidR="00B162F0" w:rsidRPr="0091657D">
        <w:rPr>
          <w:sz w:val="20"/>
          <w:szCs w:val="20"/>
        </w:rPr>
        <w:t xml:space="preserve">Silnice III/05730 vede souběžně s tokem Bystřička, na jeho levém břehu most </w:t>
      </w:r>
      <w:proofErr w:type="spellStart"/>
      <w:r w:rsidR="00B162F0" w:rsidRPr="0091657D">
        <w:rPr>
          <w:sz w:val="20"/>
          <w:szCs w:val="20"/>
        </w:rPr>
        <w:t>ev.č</w:t>
      </w:r>
      <w:proofErr w:type="spellEnd"/>
      <w:r w:rsidR="00B162F0" w:rsidRPr="0091657D">
        <w:rPr>
          <w:sz w:val="20"/>
          <w:szCs w:val="20"/>
        </w:rPr>
        <w:t xml:space="preserve">. 05730-3 překlenuje Hluboký potok, levostranný přítok Bystřičky. </w:t>
      </w:r>
      <w:r w:rsidR="00953D0A" w:rsidRPr="0091657D">
        <w:rPr>
          <w:sz w:val="20"/>
          <w:szCs w:val="20"/>
        </w:rPr>
        <w:t xml:space="preserve">Předmětný most se nachází </w:t>
      </w:r>
      <w:r w:rsidR="00714EBD" w:rsidRPr="0091657D">
        <w:rPr>
          <w:sz w:val="20"/>
          <w:szCs w:val="20"/>
        </w:rPr>
        <w:t>v obci Valašská Bystřice v uzlovém úseku č. 1, název úseku „</w:t>
      </w:r>
      <w:proofErr w:type="spellStart"/>
      <w:r w:rsidR="00714EBD" w:rsidRPr="0091657D">
        <w:rPr>
          <w:sz w:val="20"/>
          <w:szCs w:val="20"/>
        </w:rPr>
        <w:t>Tísňavy</w:t>
      </w:r>
      <w:proofErr w:type="spellEnd"/>
      <w:r w:rsidR="00714EBD" w:rsidRPr="0091657D">
        <w:rPr>
          <w:sz w:val="20"/>
          <w:szCs w:val="20"/>
        </w:rPr>
        <w:t>“, staničení km 1,364.</w:t>
      </w:r>
    </w:p>
    <w:p w14:paraId="358CD129" w14:textId="77777777" w:rsidR="00B81EEA" w:rsidRPr="00213DF6" w:rsidRDefault="00B81EEA" w:rsidP="008E4596">
      <w:pPr>
        <w:keepNext/>
        <w:spacing w:before="200" w:after="240"/>
        <w:jc w:val="center"/>
        <w:rPr>
          <w:b/>
          <w:sz w:val="20"/>
          <w:szCs w:val="20"/>
        </w:rPr>
      </w:pPr>
      <w:r w:rsidRPr="00213DF6">
        <w:rPr>
          <w:b/>
          <w:sz w:val="20"/>
          <w:szCs w:val="20"/>
        </w:rPr>
        <w:t>Článek II. – Zhotovení projektové dokumentace</w:t>
      </w:r>
    </w:p>
    <w:p w14:paraId="7640DA33" w14:textId="62FE874D" w:rsidR="008E4596" w:rsidRPr="00213DF6" w:rsidRDefault="008E4596" w:rsidP="008E4596">
      <w:pPr>
        <w:numPr>
          <w:ilvl w:val="0"/>
          <w:numId w:val="13"/>
        </w:numPr>
        <w:ind w:left="567" w:hanging="567"/>
        <w:jc w:val="both"/>
        <w:rPr>
          <w:sz w:val="20"/>
          <w:szCs w:val="20"/>
        </w:rPr>
      </w:pPr>
      <w:r w:rsidRPr="00213DF6">
        <w:rPr>
          <w:sz w:val="20"/>
          <w:szCs w:val="20"/>
        </w:rPr>
        <w:t>Touto smlouvou se Zhotovitel zavazuje pro Objednatele provést na svůj náklad, na své nebezpečí, způsobem, v rozsahu, v kvalitě a za podmínek sjednaných v této smlouvě dílo (dále jen „</w:t>
      </w:r>
      <w:r w:rsidRPr="00213DF6">
        <w:rPr>
          <w:b/>
          <w:sz w:val="20"/>
          <w:szCs w:val="20"/>
        </w:rPr>
        <w:t>Dílo</w:t>
      </w:r>
      <w:r w:rsidRPr="00213DF6">
        <w:rPr>
          <w:sz w:val="20"/>
          <w:szCs w:val="20"/>
        </w:rPr>
        <w:t>“), kterým se pro účely této smlouvy rozumí vyhotovení projektové dokumentace Stavby (dále jako „</w:t>
      </w:r>
      <w:r w:rsidRPr="00213DF6">
        <w:rPr>
          <w:b/>
          <w:sz w:val="20"/>
          <w:szCs w:val="20"/>
        </w:rPr>
        <w:t>PD</w:t>
      </w:r>
      <w:r w:rsidRPr="00213DF6">
        <w:rPr>
          <w:sz w:val="20"/>
          <w:szCs w:val="20"/>
        </w:rPr>
        <w:t xml:space="preserve">“) </w:t>
      </w:r>
      <w:r w:rsidR="00190D6C" w:rsidRPr="00213DF6">
        <w:rPr>
          <w:sz w:val="20"/>
          <w:szCs w:val="20"/>
        </w:rPr>
        <w:t>včetně jejich součástí a příslušenství</w:t>
      </w:r>
      <w:r w:rsidR="001410E0" w:rsidRPr="00213DF6">
        <w:rPr>
          <w:sz w:val="20"/>
          <w:szCs w:val="20"/>
        </w:rPr>
        <w:t>.</w:t>
      </w:r>
      <w:r w:rsidR="00190D6C" w:rsidRPr="00213DF6">
        <w:rPr>
          <w:sz w:val="20"/>
          <w:szCs w:val="20"/>
        </w:rPr>
        <w:t xml:space="preserve"> </w:t>
      </w:r>
      <w:r w:rsidR="001410E0" w:rsidRPr="00213DF6">
        <w:rPr>
          <w:sz w:val="20"/>
          <w:szCs w:val="20"/>
        </w:rPr>
        <w:t>V</w:t>
      </w:r>
      <w:r w:rsidR="009A413E" w:rsidRPr="00213DF6">
        <w:rPr>
          <w:sz w:val="20"/>
          <w:szCs w:val="20"/>
        </w:rPr>
        <w:t>e stupn</w:t>
      </w:r>
      <w:r w:rsidR="001410E0" w:rsidRPr="00213DF6">
        <w:rPr>
          <w:sz w:val="20"/>
          <w:szCs w:val="20"/>
        </w:rPr>
        <w:t>i</w:t>
      </w:r>
      <w:r w:rsidR="009A413E" w:rsidRPr="00213DF6">
        <w:rPr>
          <w:sz w:val="20"/>
          <w:szCs w:val="20"/>
        </w:rPr>
        <w:t xml:space="preserve"> dokumentace pro vydání společného povolení (dále jen „</w:t>
      </w:r>
      <w:r w:rsidR="009A413E" w:rsidRPr="00213DF6">
        <w:rPr>
          <w:b/>
          <w:sz w:val="20"/>
          <w:szCs w:val="20"/>
        </w:rPr>
        <w:t>DUSP</w:t>
      </w:r>
      <w:r w:rsidR="009A413E" w:rsidRPr="00213DF6">
        <w:rPr>
          <w:sz w:val="20"/>
          <w:szCs w:val="20"/>
        </w:rPr>
        <w:t>“)</w:t>
      </w:r>
      <w:r w:rsidR="001410E0" w:rsidRPr="00213DF6">
        <w:rPr>
          <w:sz w:val="20"/>
          <w:szCs w:val="20"/>
        </w:rPr>
        <w:t xml:space="preserve"> bude provedena aktualizace </w:t>
      </w:r>
      <w:r w:rsidR="00BC7A4C" w:rsidRPr="00213DF6">
        <w:rPr>
          <w:sz w:val="20"/>
          <w:szCs w:val="20"/>
        </w:rPr>
        <w:t>konečného návrhu</w:t>
      </w:r>
      <w:r w:rsidR="001410E0" w:rsidRPr="00213DF6">
        <w:rPr>
          <w:sz w:val="20"/>
          <w:szCs w:val="20"/>
        </w:rPr>
        <w:t xml:space="preserve"> DUSP z 09/2019 vyhotovené</w:t>
      </w:r>
      <w:r w:rsidR="00BC7A4C" w:rsidRPr="00213DF6">
        <w:rPr>
          <w:sz w:val="20"/>
          <w:szCs w:val="20"/>
        </w:rPr>
        <w:t>ho</w:t>
      </w:r>
      <w:r w:rsidR="001410E0" w:rsidRPr="00213DF6">
        <w:rPr>
          <w:sz w:val="20"/>
          <w:szCs w:val="20"/>
        </w:rPr>
        <w:t xml:space="preserve"> </w:t>
      </w:r>
      <w:proofErr w:type="spellStart"/>
      <w:r w:rsidR="008301CB">
        <w:rPr>
          <w:sz w:val="20"/>
          <w:szCs w:val="20"/>
        </w:rPr>
        <w:t>xxxxxxxxxxxx</w:t>
      </w:r>
      <w:proofErr w:type="spellEnd"/>
      <w:r w:rsidR="001410E0" w:rsidRPr="00213DF6">
        <w:rPr>
          <w:sz w:val="20"/>
          <w:szCs w:val="20"/>
        </w:rPr>
        <w:t xml:space="preserve">. Bude vyhotovena </w:t>
      </w:r>
      <w:r w:rsidRPr="00213DF6">
        <w:rPr>
          <w:sz w:val="20"/>
          <w:szCs w:val="20"/>
        </w:rPr>
        <w:t>dokumentace pro provádění Stavby (dále jen „</w:t>
      </w:r>
      <w:r w:rsidRPr="00213DF6">
        <w:rPr>
          <w:b/>
          <w:sz w:val="20"/>
          <w:szCs w:val="20"/>
        </w:rPr>
        <w:t>PDPS</w:t>
      </w:r>
      <w:r w:rsidRPr="00213DF6">
        <w:rPr>
          <w:sz w:val="20"/>
          <w:szCs w:val="20"/>
        </w:rPr>
        <w:t xml:space="preserve">“) </w:t>
      </w:r>
      <w:r w:rsidR="00D35BEB" w:rsidRPr="00213DF6">
        <w:rPr>
          <w:sz w:val="20"/>
          <w:szCs w:val="20"/>
        </w:rPr>
        <w:t>a realizační dokumentace Stavby (dále jen „</w:t>
      </w:r>
      <w:r w:rsidR="00D35BEB" w:rsidRPr="00213DF6">
        <w:rPr>
          <w:b/>
          <w:sz w:val="20"/>
          <w:szCs w:val="20"/>
        </w:rPr>
        <w:t>RDS</w:t>
      </w:r>
      <w:r w:rsidR="00D35BEB" w:rsidRPr="00213DF6">
        <w:rPr>
          <w:sz w:val="20"/>
          <w:szCs w:val="20"/>
        </w:rPr>
        <w:t xml:space="preserve">“) </w:t>
      </w:r>
      <w:r w:rsidRPr="00213DF6">
        <w:rPr>
          <w:sz w:val="20"/>
          <w:szCs w:val="20"/>
        </w:rPr>
        <w:t>včetně vyhotovení kontrolního rozpočtu (tj. podrobného oceněného soupisu prací, dodávek a služeb potřebných ke zhotovení Stavby s výkazem výměr a výpočtem kubatur; dále jen „</w:t>
      </w:r>
      <w:r w:rsidRPr="00213DF6">
        <w:rPr>
          <w:b/>
          <w:sz w:val="20"/>
          <w:szCs w:val="20"/>
        </w:rPr>
        <w:t>Kontrolní rozpočet</w:t>
      </w:r>
      <w:r w:rsidRPr="00213DF6">
        <w:rPr>
          <w:sz w:val="20"/>
          <w:szCs w:val="20"/>
        </w:rPr>
        <w:t xml:space="preserve">“) </w:t>
      </w:r>
      <w:r w:rsidR="0085266F" w:rsidRPr="00213DF6">
        <w:rPr>
          <w:sz w:val="20"/>
          <w:szCs w:val="20"/>
        </w:rPr>
        <w:t xml:space="preserve">a </w:t>
      </w:r>
      <w:r w:rsidRPr="00213DF6">
        <w:rPr>
          <w:b/>
          <w:sz w:val="20"/>
          <w:szCs w:val="20"/>
        </w:rPr>
        <w:t>plánu BOZP</w:t>
      </w:r>
      <w:r w:rsidR="0085266F" w:rsidRPr="00213DF6">
        <w:rPr>
          <w:b/>
          <w:sz w:val="20"/>
          <w:szCs w:val="20"/>
        </w:rPr>
        <w:t>.</w:t>
      </w:r>
    </w:p>
    <w:p w14:paraId="30FFBB3B" w14:textId="77777777" w:rsidR="008E4596" w:rsidRPr="00213DF6" w:rsidRDefault="008E4596" w:rsidP="008E4596">
      <w:pPr>
        <w:keepLines/>
        <w:tabs>
          <w:tab w:val="left" w:pos="567"/>
        </w:tabs>
        <w:spacing w:before="120"/>
        <w:ind w:left="567"/>
        <w:jc w:val="both"/>
        <w:rPr>
          <w:sz w:val="20"/>
          <w:szCs w:val="20"/>
        </w:rPr>
      </w:pPr>
      <w:r w:rsidRPr="00213DF6">
        <w:rPr>
          <w:sz w:val="20"/>
          <w:szCs w:val="20"/>
        </w:rPr>
        <w:t>Zhotovitel se dále zavazuje (jako součást realizace Díla) zpracovat pro Objednatele odpovědi na veškeré dotazy k projektové části zadávací dokumentace (jejíž součástí bude PD) v rámci vysvětlování zadávací dokumentace zájemci o veřejnou zakázku na zhotovitele Stavby, a to vždy do 2 (dvou) pracovních dnů od doručení textu dotazu od Objednatele.</w:t>
      </w:r>
    </w:p>
    <w:p w14:paraId="5DBEA511" w14:textId="77777777" w:rsidR="00C941D1" w:rsidRPr="00213DF6" w:rsidRDefault="004C2B4A" w:rsidP="00CA646D">
      <w:pPr>
        <w:widowControl w:val="0"/>
        <w:numPr>
          <w:ilvl w:val="0"/>
          <w:numId w:val="13"/>
        </w:numPr>
        <w:tabs>
          <w:tab w:val="left" w:pos="567"/>
        </w:tabs>
        <w:spacing w:before="60"/>
        <w:ind w:left="567" w:hanging="567"/>
        <w:jc w:val="both"/>
        <w:rPr>
          <w:sz w:val="20"/>
          <w:szCs w:val="20"/>
        </w:rPr>
      </w:pPr>
      <w:r w:rsidRPr="00213DF6">
        <w:rPr>
          <w:sz w:val="20"/>
          <w:szCs w:val="20"/>
        </w:rPr>
        <w:t>PD bude zpracována v</w:t>
      </w:r>
      <w:r w:rsidR="000A0FE7" w:rsidRPr="00213DF6">
        <w:rPr>
          <w:sz w:val="20"/>
          <w:szCs w:val="20"/>
        </w:rPr>
        <w:t> návaznosti na následující</w:t>
      </w:r>
      <w:r w:rsidRPr="00213DF6">
        <w:rPr>
          <w:sz w:val="20"/>
          <w:szCs w:val="20"/>
        </w:rPr>
        <w:t xml:space="preserve"> podklady (dále společně jen „</w:t>
      </w:r>
      <w:r w:rsidRPr="00213DF6">
        <w:rPr>
          <w:b/>
          <w:sz w:val="20"/>
          <w:szCs w:val="20"/>
        </w:rPr>
        <w:t>Výchozí dokumentace</w:t>
      </w:r>
      <w:r w:rsidRPr="00213DF6">
        <w:rPr>
          <w:sz w:val="20"/>
          <w:szCs w:val="20"/>
        </w:rPr>
        <w:t>“):</w:t>
      </w:r>
      <w:r w:rsidRPr="00213DF6" w:rsidDel="00E55938">
        <w:rPr>
          <w:sz w:val="20"/>
          <w:szCs w:val="20"/>
        </w:rPr>
        <w:t xml:space="preserve"> </w:t>
      </w:r>
    </w:p>
    <w:p w14:paraId="75CF66D2" w14:textId="29F55F1B" w:rsidR="00D523DA" w:rsidRPr="00213DF6" w:rsidRDefault="001D0682" w:rsidP="00ED4B8C">
      <w:pPr>
        <w:pStyle w:val="Odstavecseseznamem"/>
        <w:widowControl w:val="0"/>
        <w:numPr>
          <w:ilvl w:val="0"/>
          <w:numId w:val="33"/>
        </w:numPr>
        <w:tabs>
          <w:tab w:val="left" w:pos="1134"/>
        </w:tabs>
        <w:spacing w:before="60"/>
        <w:jc w:val="both"/>
        <w:rPr>
          <w:sz w:val="20"/>
          <w:szCs w:val="20"/>
        </w:rPr>
      </w:pPr>
      <w:r w:rsidRPr="00213DF6">
        <w:rPr>
          <w:sz w:val="20"/>
          <w:szCs w:val="20"/>
        </w:rPr>
        <w:t>mostní list,</w:t>
      </w:r>
    </w:p>
    <w:p w14:paraId="30A88AD7" w14:textId="5C577894" w:rsidR="001D0682" w:rsidRPr="00213DF6" w:rsidRDefault="001D0682" w:rsidP="001D0682">
      <w:pPr>
        <w:pStyle w:val="Odstavecseseznamem"/>
        <w:widowControl w:val="0"/>
        <w:numPr>
          <w:ilvl w:val="0"/>
          <w:numId w:val="33"/>
        </w:numPr>
        <w:tabs>
          <w:tab w:val="left" w:pos="1134"/>
        </w:tabs>
        <w:spacing w:before="60"/>
        <w:jc w:val="both"/>
        <w:rPr>
          <w:sz w:val="20"/>
          <w:szCs w:val="20"/>
        </w:rPr>
      </w:pPr>
      <w:r w:rsidRPr="00213DF6">
        <w:rPr>
          <w:sz w:val="20"/>
          <w:szCs w:val="20"/>
        </w:rPr>
        <w:t>hlavní prohlídka mostu</w:t>
      </w:r>
      <w:r w:rsidR="00713C49" w:rsidRPr="00213DF6">
        <w:rPr>
          <w:sz w:val="20"/>
          <w:szCs w:val="20"/>
        </w:rPr>
        <w:t xml:space="preserve"> </w:t>
      </w:r>
      <w:r w:rsidRPr="00213DF6">
        <w:rPr>
          <w:sz w:val="20"/>
          <w:szCs w:val="20"/>
        </w:rPr>
        <w:t>z </w:t>
      </w:r>
      <w:r w:rsidR="00740AC4" w:rsidRPr="00213DF6">
        <w:rPr>
          <w:sz w:val="20"/>
          <w:szCs w:val="20"/>
        </w:rPr>
        <w:t>05/</w:t>
      </w:r>
      <w:r w:rsidRPr="00213DF6">
        <w:rPr>
          <w:sz w:val="20"/>
          <w:szCs w:val="20"/>
        </w:rPr>
        <w:t>202</w:t>
      </w:r>
      <w:r w:rsidR="00740AC4" w:rsidRPr="00213DF6">
        <w:rPr>
          <w:sz w:val="20"/>
          <w:szCs w:val="20"/>
        </w:rPr>
        <w:t>2</w:t>
      </w:r>
    </w:p>
    <w:p w14:paraId="68FAFD8A" w14:textId="7283EB5D" w:rsidR="001410E0" w:rsidRPr="00213DF6" w:rsidRDefault="001410E0" w:rsidP="001D0682">
      <w:pPr>
        <w:pStyle w:val="Odstavecseseznamem"/>
        <w:widowControl w:val="0"/>
        <w:numPr>
          <w:ilvl w:val="0"/>
          <w:numId w:val="33"/>
        </w:numPr>
        <w:tabs>
          <w:tab w:val="left" w:pos="1134"/>
        </w:tabs>
        <w:spacing w:before="60"/>
        <w:jc w:val="both"/>
        <w:rPr>
          <w:sz w:val="20"/>
          <w:szCs w:val="20"/>
        </w:rPr>
      </w:pPr>
      <w:r w:rsidRPr="00213DF6">
        <w:rPr>
          <w:sz w:val="20"/>
          <w:szCs w:val="20"/>
        </w:rPr>
        <w:t>DUSP z 09/2019</w:t>
      </w:r>
    </w:p>
    <w:p w14:paraId="0072621D" w14:textId="447D3920" w:rsidR="00C223B5" w:rsidRPr="00213DF6" w:rsidRDefault="00C223B5" w:rsidP="001D0682">
      <w:pPr>
        <w:pStyle w:val="Odstavecseseznamem"/>
        <w:widowControl w:val="0"/>
        <w:numPr>
          <w:ilvl w:val="0"/>
          <w:numId w:val="33"/>
        </w:numPr>
        <w:tabs>
          <w:tab w:val="left" w:pos="1134"/>
        </w:tabs>
        <w:spacing w:before="60"/>
        <w:jc w:val="both"/>
        <w:rPr>
          <w:sz w:val="20"/>
          <w:szCs w:val="20"/>
        </w:rPr>
      </w:pPr>
      <w:r w:rsidRPr="00213DF6">
        <w:rPr>
          <w:sz w:val="20"/>
          <w:szCs w:val="20"/>
        </w:rPr>
        <w:t>IGP z 04/2019</w:t>
      </w:r>
    </w:p>
    <w:p w14:paraId="4CE31A05" w14:textId="77777777" w:rsidR="0085266F" w:rsidRPr="00213DF6" w:rsidRDefault="004C2B4A" w:rsidP="00A431D1">
      <w:pPr>
        <w:widowControl w:val="0"/>
        <w:spacing w:before="60"/>
        <w:ind w:left="567"/>
        <w:jc w:val="both"/>
        <w:rPr>
          <w:sz w:val="20"/>
          <w:szCs w:val="20"/>
        </w:rPr>
      </w:pPr>
      <w:r w:rsidRPr="00213DF6">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7F040FAC" w14:textId="77777777" w:rsidR="001F68DA" w:rsidRPr="00213DF6" w:rsidRDefault="001F68DA" w:rsidP="00A431D1">
      <w:pPr>
        <w:widowControl w:val="0"/>
        <w:spacing w:before="60"/>
        <w:ind w:left="567"/>
        <w:jc w:val="both"/>
        <w:rPr>
          <w:sz w:val="20"/>
          <w:szCs w:val="20"/>
        </w:rPr>
      </w:pPr>
    </w:p>
    <w:p w14:paraId="3F6A0955" w14:textId="77777777" w:rsidR="006C4CC8" w:rsidRPr="00213DF6" w:rsidRDefault="006C4CC8" w:rsidP="00213DF6">
      <w:pPr>
        <w:widowControl w:val="0"/>
        <w:numPr>
          <w:ilvl w:val="0"/>
          <w:numId w:val="13"/>
        </w:numPr>
        <w:tabs>
          <w:tab w:val="left" w:pos="851"/>
        </w:tabs>
        <w:spacing w:before="120"/>
        <w:ind w:left="567" w:hanging="567"/>
        <w:jc w:val="both"/>
        <w:rPr>
          <w:sz w:val="20"/>
          <w:szCs w:val="20"/>
        </w:rPr>
      </w:pPr>
      <w:r w:rsidRPr="00213DF6">
        <w:rPr>
          <w:sz w:val="20"/>
          <w:szCs w:val="20"/>
        </w:rPr>
        <w:lastRenderedPageBreak/>
        <w:t>Dílo musí splňovat zejména tyto požadavky:</w:t>
      </w:r>
    </w:p>
    <w:p w14:paraId="61F4E1B6" w14:textId="5D7999F0" w:rsidR="00655EC5" w:rsidRPr="00213DF6" w:rsidRDefault="00D523DA" w:rsidP="00C06471">
      <w:pPr>
        <w:numPr>
          <w:ilvl w:val="0"/>
          <w:numId w:val="8"/>
        </w:numPr>
        <w:tabs>
          <w:tab w:val="left" w:pos="1134"/>
        </w:tabs>
        <w:spacing w:before="60"/>
        <w:ind w:left="1134" w:hanging="567"/>
        <w:jc w:val="both"/>
        <w:rPr>
          <w:b/>
          <w:sz w:val="22"/>
          <w:szCs w:val="22"/>
          <w:u w:val="single"/>
        </w:rPr>
      </w:pPr>
      <w:r w:rsidRPr="00213DF6">
        <w:rPr>
          <w:sz w:val="20"/>
          <w:szCs w:val="20"/>
        </w:rPr>
        <w:t xml:space="preserve">bude provedena </w:t>
      </w:r>
      <w:r w:rsidR="005D7B7C" w:rsidRPr="00213DF6">
        <w:rPr>
          <w:sz w:val="20"/>
          <w:szCs w:val="20"/>
        </w:rPr>
        <w:t>kompletní přestavba</w:t>
      </w:r>
      <w:r w:rsidR="00A431D1" w:rsidRPr="00213DF6">
        <w:rPr>
          <w:sz w:val="20"/>
          <w:szCs w:val="20"/>
        </w:rPr>
        <w:t xml:space="preserve"> stávajícího mostu </w:t>
      </w:r>
      <w:r w:rsidR="00ED4B8C" w:rsidRPr="00213DF6">
        <w:rPr>
          <w:sz w:val="20"/>
          <w:szCs w:val="20"/>
        </w:rPr>
        <w:t>ev. č. 0573</w:t>
      </w:r>
      <w:r w:rsidR="001F68DA" w:rsidRPr="00213DF6">
        <w:rPr>
          <w:sz w:val="20"/>
          <w:szCs w:val="20"/>
        </w:rPr>
        <w:t>0</w:t>
      </w:r>
      <w:r w:rsidR="00ED4B8C" w:rsidRPr="00213DF6">
        <w:rPr>
          <w:sz w:val="20"/>
          <w:szCs w:val="20"/>
        </w:rPr>
        <w:t>-</w:t>
      </w:r>
      <w:r w:rsidR="001F68DA" w:rsidRPr="00213DF6">
        <w:rPr>
          <w:sz w:val="20"/>
          <w:szCs w:val="20"/>
        </w:rPr>
        <w:t>3</w:t>
      </w:r>
      <w:r w:rsidR="00ED4B8C" w:rsidRPr="00213DF6">
        <w:rPr>
          <w:sz w:val="20"/>
          <w:szCs w:val="20"/>
        </w:rPr>
        <w:t xml:space="preserve"> </w:t>
      </w:r>
      <w:r w:rsidR="00A431D1" w:rsidRPr="00213DF6">
        <w:rPr>
          <w:sz w:val="20"/>
          <w:szCs w:val="20"/>
        </w:rPr>
        <w:t>na most nový</w:t>
      </w:r>
      <w:r w:rsidR="000A0FE7" w:rsidRPr="00213DF6">
        <w:rPr>
          <w:sz w:val="20"/>
          <w:szCs w:val="20"/>
        </w:rPr>
        <w:t>,</w:t>
      </w:r>
    </w:p>
    <w:p w14:paraId="0A83E92C" w14:textId="56CA5D33" w:rsidR="0085266F" w:rsidRPr="00213DF6" w:rsidRDefault="001F68DA" w:rsidP="00ED4B8C">
      <w:pPr>
        <w:numPr>
          <w:ilvl w:val="0"/>
          <w:numId w:val="8"/>
        </w:numPr>
        <w:tabs>
          <w:tab w:val="left" w:pos="1134"/>
        </w:tabs>
        <w:spacing w:before="60"/>
        <w:ind w:left="1134" w:hanging="567"/>
        <w:jc w:val="both"/>
        <w:rPr>
          <w:b/>
          <w:sz w:val="22"/>
          <w:szCs w:val="22"/>
          <w:u w:val="single"/>
        </w:rPr>
      </w:pPr>
      <w:r w:rsidRPr="00213DF6">
        <w:rPr>
          <w:sz w:val="20"/>
          <w:szCs w:val="20"/>
        </w:rPr>
        <w:t>součástí stavby bude nezbytná stavební úprava navazujících úseků silnice, připojení místních případně účelových komunikací, sjezdů a nájezdů k nemovitostem,</w:t>
      </w:r>
    </w:p>
    <w:p w14:paraId="42DE5AE1" w14:textId="77777777" w:rsidR="00CC01CD" w:rsidRPr="00213DF6" w:rsidRDefault="00EC4B09" w:rsidP="002045AF">
      <w:pPr>
        <w:numPr>
          <w:ilvl w:val="0"/>
          <w:numId w:val="8"/>
        </w:numPr>
        <w:tabs>
          <w:tab w:val="left" w:pos="1134"/>
        </w:tabs>
        <w:spacing w:before="60"/>
        <w:ind w:left="1134" w:hanging="567"/>
        <w:jc w:val="both"/>
        <w:rPr>
          <w:sz w:val="20"/>
          <w:szCs w:val="20"/>
        </w:rPr>
      </w:pPr>
      <w:r w:rsidRPr="00213DF6">
        <w:rPr>
          <w:sz w:val="20"/>
          <w:szCs w:val="20"/>
        </w:rPr>
        <w:t>návrh průtočného profilu nového mostního objektu bude vycházet ze zjištěných hydrologických údajů, platných předpisů a norem,</w:t>
      </w:r>
    </w:p>
    <w:p w14:paraId="6751485F" w14:textId="4E4C2BB1" w:rsidR="00BA4AFD" w:rsidRPr="00213DF6" w:rsidRDefault="00BA4AFD" w:rsidP="002045AF">
      <w:pPr>
        <w:numPr>
          <w:ilvl w:val="0"/>
          <w:numId w:val="8"/>
        </w:numPr>
        <w:tabs>
          <w:tab w:val="left" w:pos="1134"/>
        </w:tabs>
        <w:spacing w:before="60"/>
        <w:ind w:left="1134" w:hanging="567"/>
        <w:jc w:val="both"/>
        <w:rPr>
          <w:sz w:val="20"/>
          <w:szCs w:val="20"/>
        </w:rPr>
      </w:pPr>
      <w:r w:rsidRPr="00213DF6">
        <w:rPr>
          <w:sz w:val="20"/>
          <w:szCs w:val="20"/>
        </w:rPr>
        <w:t>na návodní nebo povodní straně mostního objektu bud</w:t>
      </w:r>
      <w:r w:rsidR="00681497" w:rsidRPr="00213DF6">
        <w:rPr>
          <w:sz w:val="20"/>
          <w:szCs w:val="20"/>
        </w:rPr>
        <w:t>e</w:t>
      </w:r>
      <w:r w:rsidRPr="00213DF6">
        <w:rPr>
          <w:sz w:val="20"/>
          <w:szCs w:val="20"/>
        </w:rPr>
        <w:t xml:space="preserve"> zřízen</w:t>
      </w:r>
      <w:r w:rsidR="00681497" w:rsidRPr="00213DF6">
        <w:rPr>
          <w:sz w:val="20"/>
          <w:szCs w:val="20"/>
        </w:rPr>
        <w:t>o</w:t>
      </w:r>
      <w:r w:rsidRPr="00213DF6">
        <w:rPr>
          <w:sz w:val="20"/>
          <w:szCs w:val="20"/>
        </w:rPr>
        <w:t xml:space="preserve"> </w:t>
      </w:r>
      <w:r w:rsidR="00681497" w:rsidRPr="00213DF6">
        <w:rPr>
          <w:sz w:val="20"/>
          <w:szCs w:val="20"/>
        </w:rPr>
        <w:t xml:space="preserve">revizní </w:t>
      </w:r>
      <w:r w:rsidRPr="00213DF6">
        <w:rPr>
          <w:sz w:val="20"/>
          <w:szCs w:val="20"/>
        </w:rPr>
        <w:t>sch</w:t>
      </w:r>
      <w:r w:rsidR="00681497" w:rsidRPr="00213DF6">
        <w:rPr>
          <w:sz w:val="20"/>
          <w:szCs w:val="20"/>
        </w:rPr>
        <w:t>o</w:t>
      </w:r>
      <w:r w:rsidRPr="00213DF6">
        <w:rPr>
          <w:sz w:val="20"/>
          <w:szCs w:val="20"/>
        </w:rPr>
        <w:t>d</w:t>
      </w:r>
      <w:r w:rsidR="00681497" w:rsidRPr="00213DF6">
        <w:rPr>
          <w:sz w:val="20"/>
          <w:szCs w:val="20"/>
        </w:rPr>
        <w:t>iště</w:t>
      </w:r>
      <w:r w:rsidRPr="00213DF6">
        <w:rPr>
          <w:sz w:val="20"/>
          <w:szCs w:val="20"/>
        </w:rPr>
        <w:t xml:space="preserve"> – př</w:t>
      </w:r>
      <w:r w:rsidR="00172036" w:rsidRPr="00213DF6">
        <w:rPr>
          <w:sz w:val="20"/>
          <w:szCs w:val="20"/>
        </w:rPr>
        <w:t xml:space="preserve">ístup k opěrám toku </w:t>
      </w:r>
      <w:r w:rsidRPr="00213DF6">
        <w:rPr>
          <w:sz w:val="20"/>
          <w:szCs w:val="20"/>
        </w:rPr>
        <w:t>potoka</w:t>
      </w:r>
      <w:r w:rsidR="00172036" w:rsidRPr="00213DF6">
        <w:rPr>
          <w:sz w:val="20"/>
          <w:szCs w:val="20"/>
        </w:rPr>
        <w:t xml:space="preserve"> </w:t>
      </w:r>
      <w:r w:rsidR="00B162F0" w:rsidRPr="00213DF6">
        <w:rPr>
          <w:sz w:val="20"/>
          <w:szCs w:val="20"/>
        </w:rPr>
        <w:t>Hluboký</w:t>
      </w:r>
      <w:r w:rsidRPr="00213DF6">
        <w:rPr>
          <w:sz w:val="20"/>
          <w:szCs w:val="20"/>
        </w:rPr>
        <w:t>,</w:t>
      </w:r>
      <w:r w:rsidR="005D7B7C" w:rsidRPr="00213DF6">
        <w:rPr>
          <w:sz w:val="20"/>
          <w:szCs w:val="20"/>
        </w:rPr>
        <w:t xml:space="preserve"> </w:t>
      </w:r>
    </w:p>
    <w:p w14:paraId="548D5914" w14:textId="2921D02C" w:rsidR="002045AF" w:rsidRPr="00213DF6" w:rsidRDefault="002045AF" w:rsidP="00F862CA">
      <w:pPr>
        <w:numPr>
          <w:ilvl w:val="0"/>
          <w:numId w:val="8"/>
        </w:numPr>
        <w:tabs>
          <w:tab w:val="left" w:pos="1134"/>
        </w:tabs>
        <w:spacing w:before="60"/>
        <w:ind w:left="1134" w:hanging="567"/>
        <w:jc w:val="both"/>
        <w:rPr>
          <w:b/>
          <w:sz w:val="22"/>
          <w:szCs w:val="22"/>
          <w:u w:val="single"/>
        </w:rPr>
      </w:pPr>
      <w:r w:rsidRPr="00213DF6">
        <w:rPr>
          <w:sz w:val="20"/>
          <w:szCs w:val="20"/>
        </w:rPr>
        <w:t>součástí stavby bude řešení nezbytných přeložek inženýrských sítí,</w:t>
      </w:r>
      <w:r w:rsidR="005D7B7C" w:rsidRPr="00213DF6">
        <w:rPr>
          <w:sz w:val="20"/>
          <w:szCs w:val="20"/>
        </w:rPr>
        <w:t xml:space="preserve"> </w:t>
      </w:r>
    </w:p>
    <w:p w14:paraId="4D9F3A78" w14:textId="6BC9A770" w:rsidR="00377A4D" w:rsidRPr="00213DF6" w:rsidRDefault="009A413E" w:rsidP="00CA646D">
      <w:pPr>
        <w:numPr>
          <w:ilvl w:val="0"/>
          <w:numId w:val="8"/>
        </w:numPr>
        <w:tabs>
          <w:tab w:val="left" w:pos="1134"/>
        </w:tabs>
        <w:spacing w:before="60"/>
        <w:ind w:left="1134" w:hanging="567"/>
        <w:jc w:val="both"/>
        <w:rPr>
          <w:sz w:val="20"/>
          <w:szCs w:val="20"/>
        </w:rPr>
      </w:pPr>
      <w:r w:rsidRPr="00213DF6">
        <w:rPr>
          <w:sz w:val="20"/>
          <w:szCs w:val="20"/>
        </w:rPr>
        <w:t xml:space="preserve">minimální </w:t>
      </w:r>
      <w:r w:rsidR="001D7D2E" w:rsidRPr="00213DF6">
        <w:rPr>
          <w:sz w:val="20"/>
          <w:szCs w:val="20"/>
        </w:rPr>
        <w:t xml:space="preserve">šířka </w:t>
      </w:r>
      <w:r w:rsidR="00681497" w:rsidRPr="00213DF6">
        <w:rPr>
          <w:sz w:val="20"/>
          <w:szCs w:val="20"/>
        </w:rPr>
        <w:t xml:space="preserve">vozovky </w:t>
      </w:r>
      <w:r w:rsidR="001D7D2E" w:rsidRPr="00213DF6">
        <w:rPr>
          <w:sz w:val="20"/>
          <w:szCs w:val="20"/>
        </w:rPr>
        <w:t xml:space="preserve">mezi obrubami </w:t>
      </w:r>
      <w:r w:rsidR="00883021" w:rsidRPr="00213DF6">
        <w:rPr>
          <w:sz w:val="20"/>
          <w:szCs w:val="20"/>
        </w:rPr>
        <w:t xml:space="preserve">na mostě </w:t>
      </w:r>
      <w:r w:rsidR="00E30F26" w:rsidRPr="00213DF6">
        <w:rPr>
          <w:sz w:val="20"/>
          <w:szCs w:val="20"/>
        </w:rPr>
        <w:t xml:space="preserve">6,0 m </w:t>
      </w:r>
      <w:r w:rsidR="00FF24AF" w:rsidRPr="00213DF6">
        <w:rPr>
          <w:sz w:val="20"/>
          <w:szCs w:val="20"/>
        </w:rPr>
        <w:t xml:space="preserve">s provedením nezbytných úprav délek napojení na stávající </w:t>
      </w:r>
      <w:r w:rsidR="001825A3" w:rsidRPr="00213DF6">
        <w:rPr>
          <w:sz w:val="20"/>
          <w:szCs w:val="20"/>
        </w:rPr>
        <w:t>silnice III/</w:t>
      </w:r>
      <w:r w:rsidR="00172036" w:rsidRPr="00213DF6">
        <w:rPr>
          <w:sz w:val="20"/>
          <w:szCs w:val="20"/>
        </w:rPr>
        <w:t>0573</w:t>
      </w:r>
      <w:r w:rsidR="00B162F0" w:rsidRPr="00213DF6">
        <w:rPr>
          <w:sz w:val="20"/>
          <w:szCs w:val="20"/>
        </w:rPr>
        <w:t>0</w:t>
      </w:r>
      <w:r w:rsidR="00883021" w:rsidRPr="00213DF6">
        <w:rPr>
          <w:sz w:val="20"/>
          <w:szCs w:val="20"/>
        </w:rPr>
        <w:t>,</w:t>
      </w:r>
    </w:p>
    <w:p w14:paraId="7092DE24" w14:textId="77777777" w:rsidR="00EC4B09" w:rsidRPr="00213DF6" w:rsidRDefault="00EC4B09" w:rsidP="00CA646D">
      <w:pPr>
        <w:numPr>
          <w:ilvl w:val="0"/>
          <w:numId w:val="8"/>
        </w:numPr>
        <w:tabs>
          <w:tab w:val="left" w:pos="1134"/>
        </w:tabs>
        <w:spacing w:before="60"/>
        <w:ind w:left="1134" w:hanging="567"/>
        <w:jc w:val="both"/>
        <w:rPr>
          <w:sz w:val="20"/>
          <w:szCs w:val="20"/>
        </w:rPr>
      </w:pPr>
      <w:r w:rsidRPr="00213DF6">
        <w:rPr>
          <w:sz w:val="20"/>
          <w:szCs w:val="20"/>
        </w:rPr>
        <w:t>bezpečnos</w:t>
      </w:r>
      <w:r w:rsidR="008E650A" w:rsidRPr="00213DF6">
        <w:rPr>
          <w:sz w:val="20"/>
          <w:szCs w:val="20"/>
        </w:rPr>
        <w:t>tní zařízení na mostním objektu,</w:t>
      </w:r>
    </w:p>
    <w:p w14:paraId="4D60EF08" w14:textId="77777777" w:rsidR="00EC4B09" w:rsidRPr="00213DF6" w:rsidRDefault="00EC4B09" w:rsidP="00CA646D">
      <w:pPr>
        <w:numPr>
          <w:ilvl w:val="0"/>
          <w:numId w:val="8"/>
        </w:numPr>
        <w:tabs>
          <w:tab w:val="left" w:pos="1134"/>
        </w:tabs>
        <w:spacing w:before="60"/>
        <w:ind w:left="1134" w:hanging="567"/>
        <w:jc w:val="both"/>
        <w:rPr>
          <w:sz w:val="20"/>
          <w:szCs w:val="20"/>
        </w:rPr>
      </w:pPr>
      <w:r w:rsidRPr="00213DF6">
        <w:rPr>
          <w:sz w:val="20"/>
          <w:szCs w:val="20"/>
        </w:rPr>
        <w:t xml:space="preserve">povrchová úprava záchytného zařízení a konstrukcí mostního objektu: dle TKP kap. 19 – Protikorozní ochrana ocelových a konstrukcí, část B (příloha </w:t>
      </w:r>
      <w:proofErr w:type="gramStart"/>
      <w:r w:rsidRPr="00213DF6">
        <w:rPr>
          <w:sz w:val="20"/>
          <w:szCs w:val="20"/>
        </w:rPr>
        <w:t>19B</w:t>
      </w:r>
      <w:proofErr w:type="gramEnd"/>
      <w:r w:rsidRPr="00213DF6">
        <w:rPr>
          <w:sz w:val="20"/>
          <w:szCs w:val="20"/>
        </w:rPr>
        <w:t xml:space="preserve">.P5, typ III B s následující skladbou: Žárové zinkování v </w:t>
      </w:r>
      <w:proofErr w:type="spellStart"/>
      <w:r w:rsidRPr="00213DF6">
        <w:rPr>
          <w:sz w:val="20"/>
          <w:szCs w:val="20"/>
        </w:rPr>
        <w:t>tl</w:t>
      </w:r>
      <w:proofErr w:type="spellEnd"/>
      <w:r w:rsidRPr="00213DF6">
        <w:rPr>
          <w:sz w:val="20"/>
          <w:szCs w:val="20"/>
        </w:rPr>
        <w:t xml:space="preserve">. 70 mikrometrů, dva nátěry </w:t>
      </w:r>
      <w:proofErr w:type="spellStart"/>
      <w:r w:rsidRPr="00213DF6">
        <w:rPr>
          <w:sz w:val="20"/>
          <w:szCs w:val="20"/>
        </w:rPr>
        <w:t>dvoukomponentním</w:t>
      </w:r>
      <w:proofErr w:type="spellEnd"/>
      <w:r w:rsidRPr="00213DF6">
        <w:rPr>
          <w:sz w:val="20"/>
          <w:szCs w:val="20"/>
        </w:rPr>
        <w:t xml:space="preserve"> epoxidem plněným </w:t>
      </w:r>
      <w:proofErr w:type="spellStart"/>
      <w:r w:rsidRPr="00213DF6">
        <w:rPr>
          <w:sz w:val="20"/>
          <w:szCs w:val="20"/>
        </w:rPr>
        <w:t>lamerálními</w:t>
      </w:r>
      <w:proofErr w:type="spellEnd"/>
      <w:r w:rsidRPr="00213DF6">
        <w:rPr>
          <w:sz w:val="20"/>
          <w:szCs w:val="20"/>
        </w:rPr>
        <w:t xml:space="preserve"> pigmenty v celkové </w:t>
      </w:r>
      <w:proofErr w:type="spellStart"/>
      <w:r w:rsidRPr="00213DF6">
        <w:rPr>
          <w:sz w:val="20"/>
          <w:szCs w:val="20"/>
        </w:rPr>
        <w:t>tl</w:t>
      </w:r>
      <w:proofErr w:type="spellEnd"/>
      <w:r w:rsidRPr="00213DF6">
        <w:rPr>
          <w:sz w:val="20"/>
          <w:szCs w:val="20"/>
        </w:rPr>
        <w:t xml:space="preserve">. 150 mikrometrů a jeden nátěr alifatickým polyuretanem v </w:t>
      </w:r>
      <w:proofErr w:type="spellStart"/>
      <w:r w:rsidRPr="00213DF6">
        <w:rPr>
          <w:sz w:val="20"/>
          <w:szCs w:val="20"/>
        </w:rPr>
        <w:t>tl</w:t>
      </w:r>
      <w:proofErr w:type="spellEnd"/>
      <w:r w:rsidRPr="00213DF6">
        <w:rPr>
          <w:sz w:val="20"/>
          <w:szCs w:val="20"/>
        </w:rPr>
        <w:t>. 60 mikrometrů. Barva vrchního nátěru odstínu RAL 7004 (šedá signální) nebo RAL 5005 (modrá signální),</w:t>
      </w:r>
    </w:p>
    <w:p w14:paraId="1ABEEBBD" w14:textId="77777777" w:rsidR="00EC4B09" w:rsidRPr="00213DF6" w:rsidRDefault="00EC4B09" w:rsidP="00CA646D">
      <w:pPr>
        <w:numPr>
          <w:ilvl w:val="0"/>
          <w:numId w:val="8"/>
        </w:numPr>
        <w:tabs>
          <w:tab w:val="left" w:pos="1134"/>
        </w:tabs>
        <w:spacing w:before="60"/>
        <w:ind w:left="1134" w:hanging="567"/>
        <w:jc w:val="both"/>
        <w:rPr>
          <w:sz w:val="20"/>
          <w:szCs w:val="20"/>
        </w:rPr>
      </w:pPr>
      <w:r w:rsidRPr="00213DF6">
        <w:rPr>
          <w:sz w:val="20"/>
          <w:szCs w:val="20"/>
        </w:rPr>
        <w:t>požadavek na zatížitelnost most</w:t>
      </w:r>
      <w:r w:rsidR="00A812FE" w:rsidRPr="00213DF6">
        <w:rPr>
          <w:sz w:val="20"/>
          <w:szCs w:val="20"/>
        </w:rPr>
        <w:t>ního objektu</w:t>
      </w:r>
      <w:r w:rsidRPr="00213DF6">
        <w:rPr>
          <w:sz w:val="20"/>
          <w:szCs w:val="20"/>
        </w:rPr>
        <w:t xml:space="preserve">: </w:t>
      </w:r>
      <w:r w:rsidRPr="00213DF6">
        <w:rPr>
          <w:i/>
          <w:sz w:val="20"/>
          <w:szCs w:val="20"/>
        </w:rPr>
        <w:t>dle platných ustanovení a norem</w:t>
      </w:r>
      <w:r w:rsidR="00883021" w:rsidRPr="00213DF6">
        <w:rPr>
          <w:sz w:val="20"/>
          <w:szCs w:val="20"/>
        </w:rPr>
        <w:t>,</w:t>
      </w:r>
    </w:p>
    <w:p w14:paraId="29665F5E" w14:textId="77777777" w:rsidR="00EC4B09" w:rsidRPr="00213DF6" w:rsidRDefault="00A812FE" w:rsidP="008E650A">
      <w:pPr>
        <w:numPr>
          <w:ilvl w:val="0"/>
          <w:numId w:val="8"/>
        </w:numPr>
        <w:tabs>
          <w:tab w:val="left" w:pos="1134"/>
        </w:tabs>
        <w:spacing w:before="60"/>
        <w:ind w:left="1134" w:hanging="567"/>
        <w:jc w:val="both"/>
        <w:rPr>
          <w:sz w:val="20"/>
          <w:szCs w:val="20"/>
        </w:rPr>
      </w:pPr>
      <w:r w:rsidRPr="00213DF6">
        <w:rPr>
          <w:sz w:val="20"/>
          <w:szCs w:val="20"/>
        </w:rPr>
        <w:t>u mostního objektu</w:t>
      </w:r>
      <w:r w:rsidR="00EC4B09" w:rsidRPr="00213DF6">
        <w:rPr>
          <w:sz w:val="20"/>
          <w:szCs w:val="20"/>
        </w:rPr>
        <w:t xml:space="preserve"> bude obnoveno DZ,</w:t>
      </w:r>
    </w:p>
    <w:p w14:paraId="09FEA1B0" w14:textId="77777777" w:rsidR="0082681D" w:rsidRPr="00213DF6" w:rsidRDefault="0082681D" w:rsidP="0082681D">
      <w:pPr>
        <w:pStyle w:val="Odstavecseseznamem"/>
        <w:numPr>
          <w:ilvl w:val="0"/>
          <w:numId w:val="8"/>
        </w:numPr>
        <w:ind w:left="1134" w:hanging="567"/>
        <w:rPr>
          <w:sz w:val="20"/>
          <w:szCs w:val="20"/>
        </w:rPr>
      </w:pPr>
      <w:r w:rsidRPr="00213DF6">
        <w:rPr>
          <w:sz w:val="20"/>
          <w:szCs w:val="20"/>
        </w:rPr>
        <w:t>kontrolní rozpočet (oceněný podrobný soupis prací, dodávek a služeb potřebných ke zhotovení Stavby s výkazem výměr a kubatur) v souladu se zákonem o veřejných zakázkách č. 134/2016 Sb., v platném znění  a bude zpracovaný výhradně v cenové soustavě OTSKP v aktuální cenové hladině, v souladu s vyhláškou č. 169/2016 Sb., v platném znění (1x písemně, 1x digitálně ve formátech .</w:t>
      </w:r>
      <w:proofErr w:type="spellStart"/>
      <w:r w:rsidRPr="00213DF6">
        <w:rPr>
          <w:sz w:val="20"/>
          <w:szCs w:val="20"/>
        </w:rPr>
        <w:t>xls</w:t>
      </w:r>
      <w:proofErr w:type="spellEnd"/>
      <w:r w:rsidRPr="00213DF6">
        <w:rPr>
          <w:sz w:val="20"/>
          <w:szCs w:val="20"/>
        </w:rPr>
        <w:t xml:space="preserve"> a .</w:t>
      </w:r>
      <w:proofErr w:type="spellStart"/>
      <w:r w:rsidRPr="00213DF6">
        <w:rPr>
          <w:sz w:val="20"/>
          <w:szCs w:val="20"/>
        </w:rPr>
        <w:t>xml</w:t>
      </w:r>
      <w:proofErr w:type="spellEnd"/>
      <w:r w:rsidRPr="00213DF6">
        <w:rPr>
          <w:sz w:val="20"/>
          <w:szCs w:val="20"/>
        </w:rPr>
        <w:t xml:space="preserve"> (XC4)), přičemž jeho součástí budou položky vedlejších a ostatních nákladů (SO 000 – Vedlejší a ostatní náklady), </w:t>
      </w:r>
    </w:p>
    <w:p w14:paraId="68D3F2C5" w14:textId="77777777" w:rsidR="00E446B8" w:rsidRPr="00213DF6" w:rsidRDefault="00E446B8" w:rsidP="00E446B8">
      <w:pPr>
        <w:numPr>
          <w:ilvl w:val="0"/>
          <w:numId w:val="8"/>
        </w:numPr>
        <w:tabs>
          <w:tab w:val="left" w:pos="1134"/>
        </w:tabs>
        <w:spacing w:before="60"/>
        <w:ind w:left="1134" w:hanging="567"/>
        <w:jc w:val="both"/>
        <w:rPr>
          <w:sz w:val="20"/>
          <w:szCs w:val="20"/>
        </w:rPr>
      </w:pPr>
      <w:r w:rsidRPr="00213DF6">
        <w:rPr>
          <w:sz w:val="20"/>
          <w:szCs w:val="20"/>
        </w:rPr>
        <w:t xml:space="preserve">PD bude zhotovena tak, aby plnila funkci dokumentace pro </w:t>
      </w:r>
      <w:r w:rsidR="009A413E" w:rsidRPr="00213DF6">
        <w:rPr>
          <w:sz w:val="20"/>
          <w:szCs w:val="20"/>
        </w:rPr>
        <w:t>vydání společného povolení (Stavby</w:t>
      </w:r>
      <w:r w:rsidRPr="00213DF6">
        <w:rPr>
          <w:sz w:val="20"/>
          <w:szCs w:val="20"/>
        </w:rPr>
        <w:t>), jako zadávací dokumentace pro výběr zhotovitele díla (Stavby) a pro realizaci díla (Stavby).</w:t>
      </w:r>
    </w:p>
    <w:p w14:paraId="064DF707" w14:textId="017D904C" w:rsidR="00286826" w:rsidRPr="00213DF6" w:rsidRDefault="006C6F2F" w:rsidP="00286826">
      <w:pPr>
        <w:keepLines/>
        <w:numPr>
          <w:ilvl w:val="0"/>
          <w:numId w:val="13"/>
        </w:numPr>
        <w:tabs>
          <w:tab w:val="left" w:pos="567"/>
        </w:tabs>
        <w:spacing w:before="120"/>
        <w:ind w:left="567" w:hanging="567"/>
        <w:jc w:val="both"/>
        <w:rPr>
          <w:sz w:val="20"/>
          <w:szCs w:val="20"/>
        </w:rPr>
      </w:pPr>
      <w:r w:rsidRPr="00213DF6">
        <w:rPr>
          <w:sz w:val="20"/>
          <w:szCs w:val="20"/>
        </w:rPr>
        <w:t>PD</w:t>
      </w:r>
      <w:r w:rsidR="00997DFE" w:rsidRPr="00213DF6">
        <w:rPr>
          <w:sz w:val="20"/>
          <w:szCs w:val="20"/>
        </w:rPr>
        <w:t xml:space="preserve"> musí být zpracována </w:t>
      </w:r>
      <w:r w:rsidR="00286826" w:rsidRPr="00213DF6">
        <w:rPr>
          <w:sz w:val="20"/>
          <w:szCs w:val="20"/>
        </w:rPr>
        <w:t>v souladu s platnými vyhláškami a musí obsahovat mimo jiné následující:</w:t>
      </w:r>
    </w:p>
    <w:p w14:paraId="1F1D2DDD" w14:textId="77777777" w:rsidR="00E446B8" w:rsidRPr="00213DF6" w:rsidRDefault="00E446B8" w:rsidP="00E446B8">
      <w:pPr>
        <w:widowControl w:val="0"/>
        <w:numPr>
          <w:ilvl w:val="0"/>
          <w:numId w:val="10"/>
        </w:numPr>
        <w:tabs>
          <w:tab w:val="left" w:pos="1134"/>
        </w:tabs>
        <w:spacing w:before="60"/>
        <w:ind w:left="1134" w:hanging="567"/>
        <w:jc w:val="both"/>
        <w:rPr>
          <w:sz w:val="20"/>
          <w:szCs w:val="20"/>
        </w:rPr>
      </w:pPr>
      <w:r w:rsidRPr="00213DF6">
        <w:rPr>
          <w:sz w:val="20"/>
          <w:szCs w:val="20"/>
        </w:rPr>
        <w:t>staničení Stavby, které bude vycházet ze stávajícího uzlového staničení v daném směru staničení,</w:t>
      </w:r>
      <w:r w:rsidR="004C2C7E" w:rsidRPr="00213DF6">
        <w:rPr>
          <w:sz w:val="20"/>
          <w:szCs w:val="20"/>
        </w:rPr>
        <w:t xml:space="preserve"> uzlové staničení bude uvedeno u připojení místních a účelových komunikací, sjezdů a nájezdů k nemovitostem,</w:t>
      </w:r>
    </w:p>
    <w:p w14:paraId="71554332" w14:textId="1BFA30B7" w:rsidR="00EC4B09" w:rsidRPr="00213DF6" w:rsidRDefault="00E446B8" w:rsidP="009E6AB4">
      <w:pPr>
        <w:widowControl w:val="0"/>
        <w:numPr>
          <w:ilvl w:val="0"/>
          <w:numId w:val="10"/>
        </w:numPr>
        <w:tabs>
          <w:tab w:val="left" w:pos="1134"/>
        </w:tabs>
        <w:spacing w:before="60"/>
        <w:ind w:left="1134" w:hanging="567"/>
        <w:jc w:val="both"/>
        <w:rPr>
          <w:sz w:val="20"/>
          <w:szCs w:val="20"/>
        </w:rPr>
      </w:pPr>
      <w:r w:rsidRPr="00213DF6">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6EFFC900" w14:textId="77777777" w:rsidR="00EC4B09" w:rsidRPr="00213DF6" w:rsidRDefault="00EC4B09" w:rsidP="00E446B8">
      <w:pPr>
        <w:numPr>
          <w:ilvl w:val="0"/>
          <w:numId w:val="10"/>
        </w:numPr>
        <w:tabs>
          <w:tab w:val="left" w:pos="1134"/>
        </w:tabs>
        <w:spacing w:before="60"/>
        <w:ind w:left="1134" w:hanging="567"/>
        <w:rPr>
          <w:sz w:val="20"/>
          <w:szCs w:val="20"/>
        </w:rPr>
      </w:pPr>
      <w:r w:rsidRPr="00213DF6">
        <w:rPr>
          <w:sz w:val="20"/>
          <w:szCs w:val="20"/>
        </w:rPr>
        <w:t>podrobný statický výpočet, výkaz materiálů,</w:t>
      </w:r>
      <w:r w:rsidR="00641616" w:rsidRPr="00213DF6">
        <w:rPr>
          <w:sz w:val="20"/>
          <w:szCs w:val="20"/>
        </w:rPr>
        <w:t xml:space="preserve"> výkresy detailů,</w:t>
      </w:r>
    </w:p>
    <w:p w14:paraId="65CEFE4F" w14:textId="77777777" w:rsidR="00E446B8" w:rsidRPr="00213DF6" w:rsidRDefault="00E446B8" w:rsidP="00E446B8">
      <w:pPr>
        <w:numPr>
          <w:ilvl w:val="0"/>
          <w:numId w:val="10"/>
        </w:numPr>
        <w:tabs>
          <w:tab w:val="left" w:pos="1134"/>
        </w:tabs>
        <w:spacing w:before="60"/>
        <w:ind w:left="1134" w:hanging="567"/>
        <w:rPr>
          <w:sz w:val="20"/>
          <w:szCs w:val="20"/>
        </w:rPr>
      </w:pPr>
      <w:r w:rsidRPr="00213DF6">
        <w:rPr>
          <w:sz w:val="20"/>
          <w:szCs w:val="20"/>
        </w:rPr>
        <w:t>plán kontrolních prohlídek při realizaci Stavby (dle zákona č. 183/2006 Sb.),</w:t>
      </w:r>
    </w:p>
    <w:p w14:paraId="50FEF989" w14:textId="77777777" w:rsidR="00E446B8" w:rsidRPr="00213DF6" w:rsidRDefault="00641616" w:rsidP="00E446B8">
      <w:pPr>
        <w:widowControl w:val="0"/>
        <w:numPr>
          <w:ilvl w:val="0"/>
          <w:numId w:val="10"/>
        </w:numPr>
        <w:tabs>
          <w:tab w:val="left" w:pos="1134"/>
        </w:tabs>
        <w:spacing w:before="60"/>
        <w:ind w:left="1134" w:hanging="567"/>
        <w:jc w:val="both"/>
        <w:rPr>
          <w:sz w:val="20"/>
          <w:szCs w:val="20"/>
        </w:rPr>
      </w:pPr>
      <w:r w:rsidRPr="00213DF6">
        <w:rPr>
          <w:sz w:val="20"/>
          <w:szCs w:val="20"/>
        </w:rPr>
        <w:t xml:space="preserve">řešení dopravního opatření pro realizaci včetně </w:t>
      </w:r>
      <w:r w:rsidR="00E446B8" w:rsidRPr="00213DF6">
        <w:rPr>
          <w:sz w:val="20"/>
          <w:szCs w:val="20"/>
        </w:rPr>
        <w:t>návrh</w:t>
      </w:r>
      <w:r w:rsidRPr="00213DF6">
        <w:rPr>
          <w:sz w:val="20"/>
          <w:szCs w:val="20"/>
        </w:rPr>
        <w:t>u</w:t>
      </w:r>
      <w:r w:rsidR="00E446B8" w:rsidRPr="00213DF6">
        <w:rPr>
          <w:sz w:val="20"/>
          <w:szCs w:val="20"/>
        </w:rPr>
        <w:t xml:space="preserve"> dočasného DZ po dobu realizace stavby – bude projednáno za účasti DI Policie ČR, příslušného správního silničního úřadu a koordinátora dopravy Zlínského kraje, zástupce provozně technického úseku ŘSZK,</w:t>
      </w:r>
    </w:p>
    <w:p w14:paraId="60B7D8A1" w14:textId="77777777" w:rsidR="00E446B8" w:rsidRPr="00213DF6" w:rsidRDefault="00E446B8" w:rsidP="00E446B8">
      <w:pPr>
        <w:widowControl w:val="0"/>
        <w:numPr>
          <w:ilvl w:val="0"/>
          <w:numId w:val="10"/>
        </w:numPr>
        <w:tabs>
          <w:tab w:val="left" w:pos="1134"/>
        </w:tabs>
        <w:spacing w:before="60"/>
        <w:ind w:left="1134" w:hanging="567"/>
        <w:jc w:val="both"/>
        <w:rPr>
          <w:sz w:val="20"/>
          <w:szCs w:val="20"/>
        </w:rPr>
      </w:pPr>
      <w:r w:rsidRPr="00213DF6">
        <w:rPr>
          <w:sz w:val="20"/>
          <w:szCs w:val="20"/>
        </w:rPr>
        <w:t>podrobné vytyčení Stavby (všech stavebních objektů)</w:t>
      </w:r>
      <w:r w:rsidR="000A0FE7" w:rsidRPr="00213DF6">
        <w:rPr>
          <w:sz w:val="20"/>
          <w:szCs w:val="20"/>
        </w:rPr>
        <w:t xml:space="preserve"> pro realizaci stavby</w:t>
      </w:r>
      <w:r w:rsidRPr="00213DF6">
        <w:rPr>
          <w:sz w:val="20"/>
          <w:szCs w:val="20"/>
        </w:rPr>
        <w:t xml:space="preserve">, </w:t>
      </w:r>
    </w:p>
    <w:p w14:paraId="07FE8CDB" w14:textId="77777777" w:rsidR="00E446B8" w:rsidRPr="00213DF6" w:rsidRDefault="00E446B8" w:rsidP="00E446B8">
      <w:pPr>
        <w:widowControl w:val="0"/>
        <w:numPr>
          <w:ilvl w:val="0"/>
          <w:numId w:val="10"/>
        </w:numPr>
        <w:tabs>
          <w:tab w:val="left" w:pos="1134"/>
        </w:tabs>
        <w:spacing w:before="60"/>
        <w:ind w:left="1134" w:hanging="567"/>
        <w:jc w:val="both"/>
        <w:rPr>
          <w:sz w:val="20"/>
          <w:szCs w:val="20"/>
        </w:rPr>
      </w:pPr>
      <w:r w:rsidRPr="00213DF6">
        <w:rPr>
          <w:sz w:val="20"/>
          <w:szCs w:val="20"/>
        </w:rPr>
        <w:t>PD bude potvrzena autorizačním razítkem projektanta s</w:t>
      </w:r>
      <w:r w:rsidR="00117303" w:rsidRPr="00213DF6">
        <w:rPr>
          <w:sz w:val="20"/>
          <w:szCs w:val="20"/>
        </w:rPr>
        <w:t xml:space="preserve"> autorizací </w:t>
      </w:r>
      <w:r w:rsidR="00CC01CD" w:rsidRPr="00213DF6">
        <w:rPr>
          <w:sz w:val="20"/>
          <w:szCs w:val="20"/>
        </w:rPr>
        <w:t>pro mosty a inženýrské konstrukce</w:t>
      </w:r>
      <w:r w:rsidR="00992CFC" w:rsidRPr="00213DF6">
        <w:rPr>
          <w:sz w:val="20"/>
          <w:szCs w:val="20"/>
        </w:rPr>
        <w:t>.</w:t>
      </w:r>
    </w:p>
    <w:p w14:paraId="4B6E6468" w14:textId="77777777" w:rsidR="00252049" w:rsidRPr="00213DF6" w:rsidRDefault="00252049" w:rsidP="00CA646D">
      <w:pPr>
        <w:keepLines/>
        <w:numPr>
          <w:ilvl w:val="0"/>
          <w:numId w:val="13"/>
        </w:numPr>
        <w:tabs>
          <w:tab w:val="left" w:pos="567"/>
        </w:tabs>
        <w:spacing w:before="120"/>
        <w:ind w:left="567" w:hanging="567"/>
        <w:jc w:val="both"/>
        <w:rPr>
          <w:sz w:val="20"/>
          <w:szCs w:val="20"/>
        </w:rPr>
      </w:pPr>
      <w:r w:rsidRPr="00213DF6">
        <w:rPr>
          <w:sz w:val="20"/>
          <w:szCs w:val="20"/>
        </w:rPr>
        <w:t xml:space="preserve">Smluvní strany se dohodly na následujícím postupu </w:t>
      </w:r>
      <w:r w:rsidR="00FC6D5A" w:rsidRPr="00213DF6">
        <w:rPr>
          <w:sz w:val="20"/>
          <w:szCs w:val="20"/>
        </w:rPr>
        <w:t>realizace Díla</w:t>
      </w:r>
      <w:r w:rsidRPr="00213DF6">
        <w:rPr>
          <w:sz w:val="20"/>
          <w:szCs w:val="20"/>
        </w:rPr>
        <w:t>:</w:t>
      </w:r>
    </w:p>
    <w:p w14:paraId="650EC21F" w14:textId="68FD98EF" w:rsidR="00E446B8" w:rsidRPr="00213DF6" w:rsidRDefault="00E446B8" w:rsidP="00E446B8">
      <w:pPr>
        <w:keepLines/>
        <w:numPr>
          <w:ilvl w:val="0"/>
          <w:numId w:val="11"/>
        </w:numPr>
        <w:spacing w:before="60"/>
        <w:ind w:left="1134" w:hanging="567"/>
        <w:jc w:val="both"/>
        <w:rPr>
          <w:sz w:val="20"/>
          <w:szCs w:val="20"/>
        </w:rPr>
      </w:pPr>
      <w:r w:rsidRPr="00213DF6">
        <w:rPr>
          <w:sz w:val="20"/>
          <w:szCs w:val="20"/>
        </w:rPr>
        <w:t xml:space="preserve">Zhotovitel </w:t>
      </w:r>
      <w:r w:rsidR="00DB1FB9" w:rsidRPr="00213DF6">
        <w:rPr>
          <w:sz w:val="20"/>
          <w:szCs w:val="20"/>
        </w:rPr>
        <w:t>zaktualizuje konečný</w:t>
      </w:r>
      <w:r w:rsidRPr="00213DF6">
        <w:rPr>
          <w:sz w:val="20"/>
          <w:szCs w:val="20"/>
        </w:rPr>
        <w:t xml:space="preserve"> návrh technického řešení a zajistí jeho projednání s Objednatelem (výsledkem projednání bude zápis, jehož jedno vyhotovení obdrží po oboustranném podpisu každá ze smluvních stran), a následně dle daného zápisu dopracuje</w:t>
      </w:r>
      <w:r w:rsidR="00DB1FB9" w:rsidRPr="00213DF6">
        <w:rPr>
          <w:sz w:val="20"/>
          <w:szCs w:val="20"/>
        </w:rPr>
        <w:t xml:space="preserve"> konečný</w:t>
      </w:r>
      <w:r w:rsidRPr="00213DF6">
        <w:rPr>
          <w:sz w:val="20"/>
          <w:szCs w:val="20"/>
        </w:rPr>
        <w:t xml:space="preserve"> návrh technického řešení PD včetně záborového elaborátu (dále jen „</w:t>
      </w:r>
      <w:r w:rsidR="00DB1FB9" w:rsidRPr="00213DF6">
        <w:rPr>
          <w:b/>
          <w:sz w:val="20"/>
          <w:szCs w:val="20"/>
        </w:rPr>
        <w:t>Konečný n</w:t>
      </w:r>
      <w:r w:rsidRPr="00213DF6">
        <w:rPr>
          <w:b/>
          <w:sz w:val="20"/>
          <w:szCs w:val="20"/>
        </w:rPr>
        <w:t>ávrh PD</w:t>
      </w:r>
      <w:r w:rsidRPr="00213DF6">
        <w:rPr>
          <w:sz w:val="20"/>
          <w:szCs w:val="20"/>
        </w:rPr>
        <w:t xml:space="preserve">“). </w:t>
      </w:r>
    </w:p>
    <w:p w14:paraId="0239FF06" w14:textId="6DCB7F42" w:rsidR="00E446B8" w:rsidRPr="00213DF6" w:rsidRDefault="00E446B8" w:rsidP="00E446B8">
      <w:pPr>
        <w:keepLines/>
        <w:numPr>
          <w:ilvl w:val="0"/>
          <w:numId w:val="11"/>
        </w:numPr>
        <w:spacing w:before="60"/>
        <w:ind w:left="1134" w:hanging="567"/>
        <w:jc w:val="both"/>
        <w:rPr>
          <w:sz w:val="20"/>
          <w:szCs w:val="20"/>
        </w:rPr>
      </w:pPr>
      <w:r w:rsidRPr="00213DF6">
        <w:rPr>
          <w:sz w:val="20"/>
          <w:szCs w:val="20"/>
        </w:rPr>
        <w:t xml:space="preserve">Zhotovitel </w:t>
      </w:r>
      <w:r w:rsidR="00DB1FB9" w:rsidRPr="00213DF6">
        <w:rPr>
          <w:sz w:val="20"/>
          <w:szCs w:val="20"/>
        </w:rPr>
        <w:t>následně po dohodě s</w:t>
      </w:r>
      <w:r w:rsidR="00C24580" w:rsidRPr="00213DF6">
        <w:rPr>
          <w:sz w:val="20"/>
          <w:szCs w:val="20"/>
        </w:rPr>
        <w:t> </w:t>
      </w:r>
      <w:r w:rsidR="00DB1FB9" w:rsidRPr="00213DF6">
        <w:rPr>
          <w:sz w:val="20"/>
          <w:szCs w:val="20"/>
        </w:rPr>
        <w:t>objednatelem</w:t>
      </w:r>
      <w:r w:rsidR="00C24580" w:rsidRPr="00213DF6">
        <w:rPr>
          <w:sz w:val="20"/>
          <w:szCs w:val="20"/>
        </w:rPr>
        <w:t xml:space="preserve"> </w:t>
      </w:r>
      <w:r w:rsidRPr="00213DF6">
        <w:rPr>
          <w:sz w:val="20"/>
          <w:szCs w:val="20"/>
        </w:rPr>
        <w:t>zajist</w:t>
      </w:r>
      <w:r w:rsidR="00C24580" w:rsidRPr="00213DF6">
        <w:rPr>
          <w:sz w:val="20"/>
          <w:szCs w:val="20"/>
        </w:rPr>
        <w:t>í</w:t>
      </w:r>
      <w:r w:rsidRPr="00213DF6">
        <w:rPr>
          <w:sz w:val="20"/>
          <w:szCs w:val="20"/>
        </w:rPr>
        <w:t xml:space="preserve"> minimálně 1 (jedno) projednání </w:t>
      </w:r>
      <w:r w:rsidR="00C24580" w:rsidRPr="00213DF6">
        <w:rPr>
          <w:sz w:val="20"/>
          <w:szCs w:val="20"/>
        </w:rPr>
        <w:t>Konečného n</w:t>
      </w:r>
      <w:r w:rsidRPr="00213DF6">
        <w:rPr>
          <w:sz w:val="20"/>
          <w:szCs w:val="20"/>
        </w:rPr>
        <w:t>ávrhu PD</w:t>
      </w:r>
      <w:r w:rsidR="00D34F12" w:rsidRPr="00213DF6">
        <w:rPr>
          <w:sz w:val="20"/>
          <w:szCs w:val="20"/>
        </w:rPr>
        <w:t>, který projedná s dotčenými subjekty a následně zapracuje připomínky.</w:t>
      </w:r>
    </w:p>
    <w:p w14:paraId="05F941E7" w14:textId="52D80349" w:rsidR="00E446B8" w:rsidRPr="00213DF6" w:rsidRDefault="00E446B8" w:rsidP="00E446B8">
      <w:pPr>
        <w:keepLines/>
        <w:numPr>
          <w:ilvl w:val="0"/>
          <w:numId w:val="11"/>
        </w:numPr>
        <w:spacing w:before="60"/>
        <w:ind w:left="1134" w:hanging="567"/>
        <w:jc w:val="both"/>
        <w:rPr>
          <w:sz w:val="20"/>
          <w:szCs w:val="20"/>
        </w:rPr>
      </w:pPr>
      <w:r w:rsidRPr="00213DF6">
        <w:rPr>
          <w:sz w:val="20"/>
          <w:szCs w:val="20"/>
        </w:rPr>
        <w:t>Objednatel se k</w:t>
      </w:r>
      <w:r w:rsidR="00D34F12" w:rsidRPr="00213DF6">
        <w:rPr>
          <w:sz w:val="20"/>
          <w:szCs w:val="20"/>
        </w:rPr>
        <w:t>e Konečnému</w:t>
      </w:r>
      <w:r w:rsidRPr="00213DF6">
        <w:rPr>
          <w:sz w:val="20"/>
          <w:szCs w:val="20"/>
        </w:rPr>
        <w:t> </w:t>
      </w:r>
      <w:r w:rsidR="00D34F12" w:rsidRPr="00213DF6">
        <w:rPr>
          <w:sz w:val="20"/>
          <w:szCs w:val="20"/>
        </w:rPr>
        <w:t>n</w:t>
      </w:r>
      <w:r w:rsidRPr="00213DF6">
        <w:rPr>
          <w:sz w:val="20"/>
          <w:szCs w:val="20"/>
        </w:rPr>
        <w:t xml:space="preserve">ávrhu PD vyjádří (tj. zašle Zhotoviteli své připomínky) nejpozději do 10 (deseti) pracovních dnů od jeho předložení (postačí formou e-mailu), přičemž převzetí </w:t>
      </w:r>
      <w:r w:rsidR="00D34F12" w:rsidRPr="00213DF6">
        <w:rPr>
          <w:sz w:val="20"/>
          <w:szCs w:val="20"/>
        </w:rPr>
        <w:t>Konečného n</w:t>
      </w:r>
      <w:r w:rsidRPr="00213DF6">
        <w:rPr>
          <w:sz w:val="20"/>
          <w:szCs w:val="20"/>
        </w:rPr>
        <w:t>ávrhu PD ani jakékoliv vyjádření Objednatele k němu nemá vliv na jakékoliv nároky z vad Díla.</w:t>
      </w:r>
      <w:r w:rsidR="00D34F12" w:rsidRPr="00213DF6">
        <w:rPr>
          <w:sz w:val="20"/>
          <w:szCs w:val="20"/>
        </w:rPr>
        <w:t xml:space="preserve"> Konečný odsouhlasený návrh PD spolu s předávacím protokolem předá objednateli.</w:t>
      </w:r>
    </w:p>
    <w:p w14:paraId="38E6401F" w14:textId="4BBD4AD3" w:rsidR="00E446B8" w:rsidRPr="00213DF6" w:rsidRDefault="00E446B8" w:rsidP="00E446B8">
      <w:pPr>
        <w:numPr>
          <w:ilvl w:val="0"/>
          <w:numId w:val="11"/>
        </w:numPr>
        <w:spacing w:before="60"/>
        <w:ind w:left="1134" w:hanging="567"/>
        <w:jc w:val="both"/>
        <w:rPr>
          <w:sz w:val="20"/>
          <w:szCs w:val="20"/>
        </w:rPr>
      </w:pPr>
      <w:r w:rsidRPr="00213DF6">
        <w:rPr>
          <w:sz w:val="20"/>
          <w:szCs w:val="20"/>
        </w:rPr>
        <w:t xml:space="preserve">Následně </w:t>
      </w:r>
      <w:r w:rsidR="003C1036" w:rsidRPr="00213DF6">
        <w:rPr>
          <w:sz w:val="20"/>
          <w:szCs w:val="20"/>
        </w:rPr>
        <w:t xml:space="preserve">Zhotovitel rozešle </w:t>
      </w:r>
      <w:r w:rsidR="00D34F12" w:rsidRPr="00213DF6">
        <w:rPr>
          <w:sz w:val="20"/>
          <w:szCs w:val="20"/>
        </w:rPr>
        <w:t>K</w:t>
      </w:r>
      <w:r w:rsidR="0041550B" w:rsidRPr="00213DF6">
        <w:rPr>
          <w:sz w:val="20"/>
          <w:szCs w:val="20"/>
        </w:rPr>
        <w:t xml:space="preserve">onečný </w:t>
      </w:r>
      <w:r w:rsidR="00316391" w:rsidRPr="00213DF6">
        <w:rPr>
          <w:sz w:val="20"/>
          <w:szCs w:val="20"/>
        </w:rPr>
        <w:t>n</w:t>
      </w:r>
      <w:r w:rsidR="003C1036" w:rsidRPr="00213DF6">
        <w:rPr>
          <w:sz w:val="20"/>
          <w:szCs w:val="20"/>
        </w:rPr>
        <w:t xml:space="preserve">ávrh PD k získání vyjádření, stanovisek aj. dokladů za účelem zajištění dokladové části PD pro zajištění </w:t>
      </w:r>
      <w:r w:rsidR="0041550B" w:rsidRPr="00213DF6">
        <w:rPr>
          <w:sz w:val="20"/>
          <w:szCs w:val="20"/>
        </w:rPr>
        <w:t>vydání společného</w:t>
      </w:r>
      <w:r w:rsidR="003C1036" w:rsidRPr="00213DF6">
        <w:rPr>
          <w:sz w:val="20"/>
          <w:szCs w:val="20"/>
        </w:rPr>
        <w:t xml:space="preserve"> povolení</w:t>
      </w:r>
      <w:r w:rsidRPr="00213DF6">
        <w:rPr>
          <w:sz w:val="20"/>
          <w:szCs w:val="20"/>
        </w:rPr>
        <w:t>.</w:t>
      </w:r>
    </w:p>
    <w:p w14:paraId="7436B55B" w14:textId="72D202DE" w:rsidR="00E446B8" w:rsidRPr="00213DF6" w:rsidRDefault="00E446B8" w:rsidP="00E446B8">
      <w:pPr>
        <w:numPr>
          <w:ilvl w:val="0"/>
          <w:numId w:val="11"/>
        </w:numPr>
        <w:spacing w:before="60"/>
        <w:ind w:left="1134" w:hanging="567"/>
        <w:jc w:val="both"/>
        <w:rPr>
          <w:sz w:val="20"/>
          <w:szCs w:val="20"/>
        </w:rPr>
      </w:pPr>
      <w:r w:rsidRPr="00213DF6">
        <w:rPr>
          <w:sz w:val="20"/>
          <w:szCs w:val="20"/>
        </w:rPr>
        <w:t xml:space="preserve">Před </w:t>
      </w:r>
      <w:r w:rsidR="003C1036" w:rsidRPr="00213DF6">
        <w:rPr>
          <w:sz w:val="20"/>
          <w:szCs w:val="20"/>
        </w:rPr>
        <w:t xml:space="preserve">podáním žádosti o vydání </w:t>
      </w:r>
      <w:r w:rsidR="0041550B" w:rsidRPr="00213DF6">
        <w:rPr>
          <w:sz w:val="20"/>
          <w:szCs w:val="20"/>
        </w:rPr>
        <w:t>společného</w:t>
      </w:r>
      <w:r w:rsidR="003C1036" w:rsidRPr="00213DF6">
        <w:rPr>
          <w:sz w:val="20"/>
          <w:szCs w:val="20"/>
        </w:rPr>
        <w:t xml:space="preserve"> povolení, na Stavbu předloží Zhotovitel Objednateli 1 (jedno) </w:t>
      </w:r>
      <w:proofErr w:type="spellStart"/>
      <w:r w:rsidR="003C1036" w:rsidRPr="00213DF6">
        <w:rPr>
          <w:sz w:val="20"/>
          <w:szCs w:val="20"/>
        </w:rPr>
        <w:t>paré</w:t>
      </w:r>
      <w:proofErr w:type="spellEnd"/>
      <w:r w:rsidR="003C1036" w:rsidRPr="00213DF6">
        <w:rPr>
          <w:sz w:val="20"/>
          <w:szCs w:val="20"/>
        </w:rPr>
        <w:t xml:space="preserve"> projednané a upravené PD včetně dokladové části k jejímu písemnému odsouhlasení. Objednatel je povinen vyjádřit se písemně (e-mail postačí) do 5 (pěti) pracovních dnů od předložení PD. Zhotovitel následně podá žádost o vydání </w:t>
      </w:r>
      <w:r w:rsidR="0041550B" w:rsidRPr="00213DF6">
        <w:rPr>
          <w:sz w:val="20"/>
          <w:szCs w:val="20"/>
        </w:rPr>
        <w:t>společného povolení</w:t>
      </w:r>
      <w:r w:rsidR="003C1036" w:rsidRPr="00213DF6">
        <w:rPr>
          <w:sz w:val="20"/>
          <w:szCs w:val="20"/>
        </w:rPr>
        <w:t xml:space="preserve"> na Stavbu (v rámci Inženýrské činnosti – viz níže)</w:t>
      </w:r>
      <w:r w:rsidRPr="00213DF6">
        <w:rPr>
          <w:sz w:val="20"/>
          <w:szCs w:val="20"/>
        </w:rPr>
        <w:t xml:space="preserve">. Předložené </w:t>
      </w:r>
      <w:proofErr w:type="spellStart"/>
      <w:r w:rsidRPr="00213DF6">
        <w:rPr>
          <w:sz w:val="20"/>
          <w:szCs w:val="20"/>
        </w:rPr>
        <w:t>paré</w:t>
      </w:r>
      <w:proofErr w:type="spellEnd"/>
      <w:r w:rsidRPr="00213DF6">
        <w:rPr>
          <w:sz w:val="20"/>
          <w:szCs w:val="20"/>
        </w:rPr>
        <w:t xml:space="preserve"> PD bude vráceno Zhotoviteli.</w:t>
      </w:r>
    </w:p>
    <w:p w14:paraId="71D86AED" w14:textId="77777777" w:rsidR="00E446B8" w:rsidRPr="008B01F1" w:rsidRDefault="00E446B8" w:rsidP="00E446B8">
      <w:pPr>
        <w:keepLines/>
        <w:numPr>
          <w:ilvl w:val="0"/>
          <w:numId w:val="11"/>
        </w:numPr>
        <w:spacing w:before="60"/>
        <w:ind w:left="1134" w:hanging="567"/>
        <w:jc w:val="both"/>
        <w:rPr>
          <w:sz w:val="20"/>
          <w:szCs w:val="20"/>
        </w:rPr>
      </w:pPr>
      <w:r w:rsidRPr="008B01F1">
        <w:rPr>
          <w:sz w:val="20"/>
          <w:szCs w:val="20"/>
        </w:rPr>
        <w:lastRenderedPageBreak/>
        <w:t xml:space="preserve">Nejpozději 1 (jeden) měsíc před termínem provedení Díla předá Zhotovitel Objednateli k </w:t>
      </w:r>
      <w:r w:rsidR="0041550B" w:rsidRPr="008B01F1">
        <w:rPr>
          <w:sz w:val="20"/>
          <w:szCs w:val="20"/>
        </w:rPr>
        <w:t>odsouhlasení</w:t>
      </w:r>
      <w:r w:rsidRPr="008B01F1">
        <w:rPr>
          <w:sz w:val="20"/>
          <w:szCs w:val="20"/>
        </w:rPr>
        <w:t xml:space="preserve"> Kontrolní</w:t>
      </w:r>
      <w:r w:rsidRPr="008B01F1">
        <w:rPr>
          <w:b/>
          <w:sz w:val="20"/>
          <w:szCs w:val="20"/>
        </w:rPr>
        <w:t xml:space="preserve"> </w:t>
      </w:r>
      <w:r w:rsidRPr="008B01F1">
        <w:rPr>
          <w:sz w:val="20"/>
          <w:szCs w:val="20"/>
        </w:rPr>
        <w:t>rozpoč</w:t>
      </w:r>
      <w:r w:rsidR="0041550B" w:rsidRPr="008B01F1">
        <w:rPr>
          <w:sz w:val="20"/>
          <w:szCs w:val="20"/>
        </w:rPr>
        <w:t>e</w:t>
      </w:r>
      <w:r w:rsidRPr="008B01F1">
        <w:rPr>
          <w:sz w:val="20"/>
          <w:szCs w:val="20"/>
        </w:rPr>
        <w:t>t a plán BOZP, Objednatel se vyjádří (tj. zašle Zhotoviteli své připomínky) nejpozději do 10 (deseti) pracovních dnů od jejich předložení (postačí formou e-mailu), Zhotovitel je následně povinen zapracovat případné připomínky Objednatele,</w:t>
      </w:r>
    </w:p>
    <w:p w14:paraId="168B0481" w14:textId="77777777" w:rsidR="00E446B8" w:rsidRPr="008B01F1" w:rsidRDefault="00E446B8" w:rsidP="00E446B8">
      <w:pPr>
        <w:keepLines/>
        <w:numPr>
          <w:ilvl w:val="0"/>
          <w:numId w:val="11"/>
        </w:numPr>
        <w:spacing w:before="60"/>
        <w:ind w:left="1134" w:hanging="567"/>
        <w:jc w:val="both"/>
        <w:rPr>
          <w:sz w:val="20"/>
          <w:szCs w:val="20"/>
        </w:rPr>
      </w:pPr>
      <w:r w:rsidRPr="008B01F1">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Objednatele k PD (včetně Návrhu PD) během její přípravy nemá vliv na jakékoliv nároky Objednatele z vad Díla.</w:t>
      </w:r>
    </w:p>
    <w:p w14:paraId="6E388CD2" w14:textId="77777777" w:rsidR="00AF2D3E" w:rsidRPr="008B01F1" w:rsidRDefault="00AF2D3E" w:rsidP="005632AB">
      <w:pPr>
        <w:keepLines/>
        <w:numPr>
          <w:ilvl w:val="0"/>
          <w:numId w:val="13"/>
        </w:numPr>
        <w:tabs>
          <w:tab w:val="left" w:pos="567"/>
        </w:tabs>
        <w:spacing w:before="120"/>
        <w:ind w:left="567" w:hanging="567"/>
        <w:jc w:val="both"/>
        <w:rPr>
          <w:sz w:val="20"/>
          <w:szCs w:val="20"/>
        </w:rPr>
      </w:pPr>
      <w:r w:rsidRPr="008B01F1">
        <w:rPr>
          <w:sz w:val="20"/>
          <w:szCs w:val="20"/>
        </w:rPr>
        <w:t xml:space="preserve">Zhotovitel </w:t>
      </w:r>
      <w:r w:rsidR="009D2F17" w:rsidRPr="008B01F1">
        <w:rPr>
          <w:sz w:val="20"/>
          <w:szCs w:val="20"/>
        </w:rPr>
        <w:t xml:space="preserve">se </w:t>
      </w:r>
      <w:r w:rsidRPr="008B01F1">
        <w:rPr>
          <w:sz w:val="20"/>
          <w:szCs w:val="20"/>
        </w:rPr>
        <w:t xml:space="preserve">zavazuje předat </w:t>
      </w:r>
      <w:r w:rsidR="009D2F17" w:rsidRPr="008B01F1">
        <w:rPr>
          <w:sz w:val="20"/>
          <w:szCs w:val="20"/>
        </w:rPr>
        <w:t xml:space="preserve">Dílo </w:t>
      </w:r>
      <w:r w:rsidRPr="008B01F1">
        <w:rPr>
          <w:sz w:val="20"/>
          <w:szCs w:val="20"/>
        </w:rPr>
        <w:t>v těchto formá</w:t>
      </w:r>
      <w:r w:rsidR="009D2F17" w:rsidRPr="008B01F1">
        <w:rPr>
          <w:sz w:val="20"/>
          <w:szCs w:val="20"/>
        </w:rPr>
        <w:t>tech</w:t>
      </w:r>
      <w:r w:rsidRPr="008B01F1">
        <w:rPr>
          <w:sz w:val="20"/>
          <w:szCs w:val="20"/>
        </w:rPr>
        <w:t xml:space="preserve"> a počtech vyhotovení:</w:t>
      </w:r>
    </w:p>
    <w:p w14:paraId="0A7F4AD4" w14:textId="77777777" w:rsidR="00A60AAE" w:rsidRPr="008B01F1" w:rsidRDefault="00A60AAE" w:rsidP="00A60AAE">
      <w:pPr>
        <w:widowControl w:val="0"/>
        <w:numPr>
          <w:ilvl w:val="0"/>
          <w:numId w:val="12"/>
        </w:numPr>
        <w:tabs>
          <w:tab w:val="left" w:pos="1134"/>
        </w:tabs>
        <w:spacing w:before="60"/>
        <w:ind w:left="1134" w:hanging="567"/>
        <w:jc w:val="both"/>
        <w:rPr>
          <w:sz w:val="20"/>
          <w:szCs w:val="20"/>
        </w:rPr>
      </w:pPr>
      <w:r w:rsidRPr="008B01F1">
        <w:rPr>
          <w:sz w:val="20"/>
          <w:szCs w:val="20"/>
        </w:rPr>
        <w:t xml:space="preserve">1x (jedenkrát) konečný </w:t>
      </w:r>
      <w:r w:rsidRPr="008B01F1">
        <w:rPr>
          <w:b/>
          <w:sz w:val="20"/>
          <w:szCs w:val="20"/>
        </w:rPr>
        <w:t>Návrh PD</w:t>
      </w:r>
      <w:r w:rsidRPr="008B01F1">
        <w:rPr>
          <w:sz w:val="20"/>
          <w:szCs w:val="20"/>
        </w:rPr>
        <w:t xml:space="preserve"> v písemném vyhotovení, (dle odst. 2.5 písmeno d)),</w:t>
      </w:r>
    </w:p>
    <w:p w14:paraId="50666847" w14:textId="77777777" w:rsidR="003C1036" w:rsidRPr="008B01F1" w:rsidRDefault="003C1036" w:rsidP="00A60AAE">
      <w:pPr>
        <w:widowControl w:val="0"/>
        <w:numPr>
          <w:ilvl w:val="0"/>
          <w:numId w:val="12"/>
        </w:numPr>
        <w:tabs>
          <w:tab w:val="left" w:pos="1134"/>
        </w:tabs>
        <w:spacing w:before="60"/>
        <w:ind w:left="1134" w:hanging="567"/>
        <w:jc w:val="both"/>
        <w:rPr>
          <w:sz w:val="20"/>
          <w:szCs w:val="20"/>
        </w:rPr>
      </w:pPr>
      <w:r w:rsidRPr="008B01F1">
        <w:rPr>
          <w:sz w:val="20"/>
          <w:szCs w:val="20"/>
        </w:rPr>
        <w:t>1x (jedenkrát) D</w:t>
      </w:r>
      <w:r w:rsidR="0041550B" w:rsidRPr="008B01F1">
        <w:rPr>
          <w:sz w:val="20"/>
          <w:szCs w:val="20"/>
        </w:rPr>
        <w:t>USP</w:t>
      </w:r>
      <w:r w:rsidRPr="008B01F1">
        <w:rPr>
          <w:sz w:val="20"/>
          <w:szCs w:val="20"/>
        </w:rPr>
        <w:t xml:space="preserve"> v písemném vyhotovení potvrzeném příslušným stavebním úřadem,</w:t>
      </w:r>
    </w:p>
    <w:p w14:paraId="03BB4DA7" w14:textId="77777777" w:rsidR="00A60AAE" w:rsidRPr="008B01F1" w:rsidRDefault="00230178" w:rsidP="00A60AAE">
      <w:pPr>
        <w:widowControl w:val="0"/>
        <w:numPr>
          <w:ilvl w:val="0"/>
          <w:numId w:val="12"/>
        </w:numPr>
        <w:tabs>
          <w:tab w:val="left" w:pos="1134"/>
        </w:tabs>
        <w:spacing w:before="60"/>
        <w:ind w:left="1134" w:hanging="567"/>
        <w:jc w:val="both"/>
        <w:rPr>
          <w:sz w:val="20"/>
          <w:szCs w:val="20"/>
        </w:rPr>
      </w:pPr>
      <w:r w:rsidRPr="008B01F1">
        <w:rPr>
          <w:sz w:val="20"/>
          <w:szCs w:val="20"/>
        </w:rPr>
        <w:t>4</w:t>
      </w:r>
      <w:r w:rsidR="00A60AAE" w:rsidRPr="008B01F1">
        <w:rPr>
          <w:sz w:val="20"/>
          <w:szCs w:val="20"/>
        </w:rPr>
        <w:t>x (</w:t>
      </w:r>
      <w:r w:rsidRPr="008B01F1">
        <w:rPr>
          <w:sz w:val="20"/>
          <w:szCs w:val="20"/>
        </w:rPr>
        <w:t>čtyři</w:t>
      </w:r>
      <w:r w:rsidR="00A60AAE" w:rsidRPr="008B01F1">
        <w:rPr>
          <w:sz w:val="20"/>
          <w:szCs w:val="20"/>
        </w:rPr>
        <w:t>krát) jednotlivá PDPS</w:t>
      </w:r>
      <w:r w:rsidR="004C0C85" w:rsidRPr="008B01F1">
        <w:rPr>
          <w:sz w:val="20"/>
          <w:szCs w:val="20"/>
        </w:rPr>
        <w:t>/RDS</w:t>
      </w:r>
      <w:r w:rsidR="00A60AAE" w:rsidRPr="008B01F1">
        <w:rPr>
          <w:sz w:val="20"/>
          <w:szCs w:val="20"/>
        </w:rPr>
        <w:t xml:space="preserve"> (zohledňující připomínky dotčených orgánů a subjektů) v písemném vyhotovení, 1x (jedenkrát) v digitální formě (ve formátu .</w:t>
      </w:r>
      <w:proofErr w:type="spellStart"/>
      <w:r w:rsidR="00A60AAE" w:rsidRPr="008B01F1">
        <w:rPr>
          <w:sz w:val="20"/>
          <w:szCs w:val="20"/>
        </w:rPr>
        <w:t>pdf</w:t>
      </w:r>
      <w:proofErr w:type="spellEnd"/>
      <w:r w:rsidR="00A60AAE" w:rsidRPr="008B01F1">
        <w:rPr>
          <w:sz w:val="20"/>
          <w:szCs w:val="20"/>
        </w:rPr>
        <w:t>,</w:t>
      </w:r>
      <w:r w:rsidR="00714BD4" w:rsidRPr="008B01F1">
        <w:rPr>
          <w:sz w:val="20"/>
          <w:szCs w:val="20"/>
        </w:rPr>
        <w:t xml:space="preserve"> </w:t>
      </w:r>
      <w:r w:rsidR="00A60AAE" w:rsidRPr="008B01F1">
        <w:rPr>
          <w:sz w:val="20"/>
          <w:szCs w:val="20"/>
        </w:rPr>
        <w:t>.</w:t>
      </w:r>
      <w:proofErr w:type="spellStart"/>
      <w:r w:rsidR="00A60AAE" w:rsidRPr="008B01F1">
        <w:rPr>
          <w:sz w:val="20"/>
          <w:szCs w:val="20"/>
        </w:rPr>
        <w:t>dwg</w:t>
      </w:r>
      <w:proofErr w:type="spellEnd"/>
      <w:r w:rsidR="00714BD4" w:rsidRPr="008B01F1">
        <w:rPr>
          <w:sz w:val="20"/>
          <w:szCs w:val="20"/>
        </w:rPr>
        <w:t>,</w:t>
      </w:r>
      <w:r w:rsidR="00A60AAE" w:rsidRPr="008B01F1">
        <w:rPr>
          <w:sz w:val="20"/>
          <w:szCs w:val="20"/>
        </w:rPr>
        <w:t xml:space="preserve"> </w:t>
      </w:r>
      <w:proofErr w:type="gramStart"/>
      <w:r w:rsidR="00A60AAE" w:rsidRPr="008B01F1">
        <w:rPr>
          <w:sz w:val="20"/>
          <w:szCs w:val="20"/>
        </w:rPr>
        <w:t>nebo .</w:t>
      </w:r>
      <w:proofErr w:type="spellStart"/>
      <w:r w:rsidR="00A60AAE" w:rsidRPr="008B01F1">
        <w:rPr>
          <w:sz w:val="20"/>
          <w:szCs w:val="20"/>
        </w:rPr>
        <w:t>dgn</w:t>
      </w:r>
      <w:proofErr w:type="spellEnd"/>
      <w:proofErr w:type="gramEnd"/>
      <w:r w:rsidR="00A60AAE" w:rsidRPr="008B01F1">
        <w:rPr>
          <w:sz w:val="20"/>
          <w:szCs w:val="20"/>
        </w:rPr>
        <w:t xml:space="preserve"> – dle volby Zhotovitele),</w:t>
      </w:r>
    </w:p>
    <w:p w14:paraId="439EBBB0" w14:textId="77777777" w:rsidR="00A60AAE" w:rsidRPr="008B01F1" w:rsidRDefault="00A60AAE" w:rsidP="00A60AAE">
      <w:pPr>
        <w:widowControl w:val="0"/>
        <w:numPr>
          <w:ilvl w:val="0"/>
          <w:numId w:val="12"/>
        </w:numPr>
        <w:tabs>
          <w:tab w:val="left" w:pos="1134"/>
        </w:tabs>
        <w:spacing w:before="60"/>
        <w:ind w:left="1134" w:hanging="567"/>
        <w:jc w:val="both"/>
        <w:rPr>
          <w:sz w:val="20"/>
          <w:szCs w:val="20"/>
        </w:rPr>
      </w:pPr>
      <w:r w:rsidRPr="008B01F1">
        <w:rPr>
          <w:sz w:val="20"/>
          <w:szCs w:val="20"/>
        </w:rPr>
        <w:t>Kontrolní rozpočet 1x (jedenkrát) v písemném vyhotovení potvrzený zpracovatelem, 1x (jedenkrát) v digitální podobě samostatně ve formátech .</w:t>
      </w:r>
      <w:proofErr w:type="spellStart"/>
      <w:r w:rsidRPr="008B01F1">
        <w:rPr>
          <w:sz w:val="20"/>
          <w:szCs w:val="20"/>
        </w:rPr>
        <w:t>xls</w:t>
      </w:r>
      <w:proofErr w:type="spellEnd"/>
      <w:r w:rsidRPr="008B01F1">
        <w:rPr>
          <w:sz w:val="20"/>
          <w:szCs w:val="20"/>
        </w:rPr>
        <w:t xml:space="preserve"> nebo .</w:t>
      </w:r>
      <w:proofErr w:type="spellStart"/>
      <w:r w:rsidR="00025E9A" w:rsidRPr="008B01F1">
        <w:rPr>
          <w:sz w:val="20"/>
          <w:szCs w:val="20"/>
        </w:rPr>
        <w:t>xml</w:t>
      </w:r>
      <w:proofErr w:type="spellEnd"/>
      <w:r w:rsidR="00025E9A" w:rsidRPr="008B01F1">
        <w:rPr>
          <w:sz w:val="20"/>
          <w:szCs w:val="20"/>
        </w:rPr>
        <w:t xml:space="preserve"> (XC</w:t>
      </w:r>
      <w:r w:rsidRPr="008B01F1">
        <w:rPr>
          <w:sz w:val="20"/>
          <w:szCs w:val="20"/>
        </w:rPr>
        <w:t>4</w:t>
      </w:r>
      <w:r w:rsidR="00025E9A" w:rsidRPr="008B01F1">
        <w:rPr>
          <w:sz w:val="20"/>
          <w:szCs w:val="20"/>
        </w:rPr>
        <w:t>)</w:t>
      </w:r>
      <w:r w:rsidRPr="008B01F1">
        <w:rPr>
          <w:sz w:val="20"/>
          <w:szCs w:val="20"/>
        </w:rPr>
        <w:t>,</w:t>
      </w:r>
    </w:p>
    <w:p w14:paraId="3B93155F" w14:textId="77777777" w:rsidR="00A60AAE" w:rsidRPr="008B01F1" w:rsidRDefault="00A60AAE" w:rsidP="00A60AAE">
      <w:pPr>
        <w:widowControl w:val="0"/>
        <w:numPr>
          <w:ilvl w:val="0"/>
          <w:numId w:val="12"/>
        </w:numPr>
        <w:tabs>
          <w:tab w:val="left" w:pos="1134"/>
        </w:tabs>
        <w:spacing w:before="60"/>
        <w:ind w:left="1134" w:hanging="567"/>
        <w:jc w:val="both"/>
        <w:rPr>
          <w:sz w:val="20"/>
          <w:szCs w:val="20"/>
        </w:rPr>
      </w:pPr>
      <w:r w:rsidRPr="008B01F1">
        <w:rPr>
          <w:sz w:val="20"/>
          <w:szCs w:val="20"/>
        </w:rPr>
        <w:t xml:space="preserve">veškerá dokladová část </w:t>
      </w:r>
      <w:r w:rsidR="007F46D0" w:rsidRPr="008B01F1">
        <w:rPr>
          <w:sz w:val="20"/>
          <w:szCs w:val="20"/>
        </w:rPr>
        <w:t xml:space="preserve">a plán BOZP </w:t>
      </w:r>
      <w:r w:rsidRPr="008B01F1">
        <w:rPr>
          <w:sz w:val="20"/>
          <w:szCs w:val="20"/>
        </w:rPr>
        <w:t>bud</w:t>
      </w:r>
      <w:r w:rsidR="007F46D0" w:rsidRPr="008B01F1">
        <w:rPr>
          <w:sz w:val="20"/>
          <w:szCs w:val="20"/>
        </w:rPr>
        <w:t>ou</w:t>
      </w:r>
      <w:r w:rsidRPr="008B01F1">
        <w:rPr>
          <w:sz w:val="20"/>
          <w:szCs w:val="20"/>
        </w:rPr>
        <w:t xml:space="preserve"> Objednateli předán</w:t>
      </w:r>
      <w:r w:rsidR="007F46D0" w:rsidRPr="008B01F1">
        <w:rPr>
          <w:sz w:val="20"/>
          <w:szCs w:val="20"/>
        </w:rPr>
        <w:t>y</w:t>
      </w:r>
      <w:r w:rsidRPr="008B01F1">
        <w:rPr>
          <w:sz w:val="20"/>
          <w:szCs w:val="20"/>
        </w:rPr>
        <w:t xml:space="preserve"> v 1 (jednom) originálním vyhotovení a v kopiích bud</w:t>
      </w:r>
      <w:r w:rsidR="007F46D0" w:rsidRPr="008B01F1">
        <w:rPr>
          <w:sz w:val="20"/>
          <w:szCs w:val="20"/>
        </w:rPr>
        <w:t>ou</w:t>
      </w:r>
      <w:r w:rsidRPr="008B01F1">
        <w:rPr>
          <w:sz w:val="20"/>
          <w:szCs w:val="20"/>
        </w:rPr>
        <w:t xml:space="preserve"> v každém jednotlivém </w:t>
      </w:r>
      <w:proofErr w:type="spellStart"/>
      <w:r w:rsidRPr="008B01F1">
        <w:rPr>
          <w:sz w:val="20"/>
          <w:szCs w:val="20"/>
        </w:rPr>
        <w:t>paré</w:t>
      </w:r>
      <w:proofErr w:type="spellEnd"/>
      <w:r w:rsidRPr="008B01F1">
        <w:rPr>
          <w:sz w:val="20"/>
          <w:szCs w:val="20"/>
        </w:rPr>
        <w:t>,</w:t>
      </w:r>
    </w:p>
    <w:p w14:paraId="14A7AD77" w14:textId="77777777" w:rsidR="00A60AAE" w:rsidRPr="008B01F1" w:rsidRDefault="00A60AAE" w:rsidP="00A60AAE">
      <w:pPr>
        <w:widowControl w:val="0"/>
        <w:numPr>
          <w:ilvl w:val="0"/>
          <w:numId w:val="12"/>
        </w:numPr>
        <w:tabs>
          <w:tab w:val="left" w:pos="1134"/>
        </w:tabs>
        <w:spacing w:before="60"/>
        <w:ind w:left="1134" w:hanging="567"/>
        <w:jc w:val="both"/>
        <w:rPr>
          <w:sz w:val="20"/>
          <w:szCs w:val="20"/>
        </w:rPr>
      </w:pPr>
      <w:r w:rsidRPr="008B01F1">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FB65A6F" w14:textId="77777777" w:rsidR="00236347" w:rsidRPr="008B01F1" w:rsidRDefault="00997DFE" w:rsidP="00CA646D">
      <w:pPr>
        <w:keepLines/>
        <w:numPr>
          <w:ilvl w:val="0"/>
          <w:numId w:val="13"/>
        </w:numPr>
        <w:tabs>
          <w:tab w:val="left" w:pos="567"/>
        </w:tabs>
        <w:spacing w:before="120"/>
        <w:ind w:left="567" w:hanging="567"/>
        <w:jc w:val="both"/>
        <w:rPr>
          <w:sz w:val="20"/>
          <w:szCs w:val="20"/>
        </w:rPr>
      </w:pPr>
      <w:r w:rsidRPr="008B01F1">
        <w:rPr>
          <w:sz w:val="20"/>
          <w:szCs w:val="20"/>
        </w:rPr>
        <w:t xml:space="preserve">O převzetí </w:t>
      </w:r>
      <w:r w:rsidR="00550EA1" w:rsidRPr="008B01F1">
        <w:rPr>
          <w:sz w:val="20"/>
          <w:szCs w:val="20"/>
        </w:rPr>
        <w:t xml:space="preserve">Díla </w:t>
      </w:r>
      <w:r w:rsidRPr="008B01F1">
        <w:rPr>
          <w:sz w:val="20"/>
          <w:szCs w:val="20"/>
        </w:rPr>
        <w:t>bude pořízen písemný předávací protokol</w:t>
      </w:r>
      <w:r w:rsidR="003E232A" w:rsidRPr="008B01F1">
        <w:rPr>
          <w:sz w:val="20"/>
          <w:szCs w:val="20"/>
        </w:rPr>
        <w:t xml:space="preserve"> (dále jen </w:t>
      </w:r>
      <w:r w:rsidR="003E232A" w:rsidRPr="008B01F1">
        <w:rPr>
          <w:b/>
          <w:sz w:val="20"/>
          <w:szCs w:val="20"/>
        </w:rPr>
        <w:t>Protokol</w:t>
      </w:r>
      <w:r w:rsidR="003E232A" w:rsidRPr="008B01F1">
        <w:rPr>
          <w:sz w:val="20"/>
          <w:szCs w:val="20"/>
        </w:rPr>
        <w:t>“)</w:t>
      </w:r>
      <w:r w:rsidRPr="008B01F1">
        <w:rPr>
          <w:sz w:val="20"/>
          <w:szCs w:val="20"/>
        </w:rPr>
        <w:t xml:space="preserve">, který písemně potvrdí </w:t>
      </w:r>
      <w:r w:rsidR="000F6C9C" w:rsidRPr="008B01F1">
        <w:rPr>
          <w:sz w:val="20"/>
          <w:szCs w:val="20"/>
        </w:rPr>
        <w:t xml:space="preserve">Objednatel </w:t>
      </w:r>
      <w:r w:rsidR="000F1BC5" w:rsidRPr="008B01F1">
        <w:rPr>
          <w:sz w:val="20"/>
          <w:szCs w:val="20"/>
        </w:rPr>
        <w:t xml:space="preserve">a </w:t>
      </w:r>
      <w:r w:rsidR="000F6C9C" w:rsidRPr="008B01F1">
        <w:rPr>
          <w:sz w:val="20"/>
          <w:szCs w:val="20"/>
        </w:rPr>
        <w:t>Zhotovitel</w:t>
      </w:r>
      <w:r w:rsidR="009267D2" w:rsidRPr="008B01F1">
        <w:rPr>
          <w:sz w:val="20"/>
          <w:szCs w:val="20"/>
        </w:rPr>
        <w:t xml:space="preserve"> (</w:t>
      </w:r>
      <w:r w:rsidR="004C2B4A" w:rsidRPr="008B01F1">
        <w:rPr>
          <w:sz w:val="20"/>
          <w:szCs w:val="20"/>
        </w:rPr>
        <w:t xml:space="preserve">bez ohledu na ujednání </w:t>
      </w:r>
      <w:r w:rsidR="009267D2" w:rsidRPr="008B01F1">
        <w:rPr>
          <w:sz w:val="20"/>
          <w:szCs w:val="20"/>
        </w:rPr>
        <w:t xml:space="preserve">o protokolárním převzetí </w:t>
      </w:r>
      <w:r w:rsidR="00562710" w:rsidRPr="008B01F1">
        <w:rPr>
          <w:sz w:val="20"/>
          <w:szCs w:val="20"/>
        </w:rPr>
        <w:t xml:space="preserve">Návrhu </w:t>
      </w:r>
      <w:r w:rsidR="009267D2" w:rsidRPr="008B01F1">
        <w:rPr>
          <w:sz w:val="20"/>
          <w:szCs w:val="20"/>
        </w:rPr>
        <w:t>PD)</w:t>
      </w:r>
      <w:r w:rsidR="004C2B4A" w:rsidRPr="008B01F1">
        <w:rPr>
          <w:sz w:val="20"/>
          <w:szCs w:val="20"/>
        </w:rPr>
        <w:t xml:space="preserve">, přičemž Dílo se považuje za předané okamžikem podpisu </w:t>
      </w:r>
      <w:r w:rsidR="003E232A" w:rsidRPr="008B01F1">
        <w:rPr>
          <w:sz w:val="20"/>
          <w:szCs w:val="20"/>
        </w:rPr>
        <w:t>P</w:t>
      </w:r>
      <w:r w:rsidR="004C2B4A" w:rsidRPr="008B01F1">
        <w:rPr>
          <w:sz w:val="20"/>
          <w:szCs w:val="20"/>
        </w:rPr>
        <w:t>rotokolu oběma stranami</w:t>
      </w:r>
      <w:r w:rsidR="00A00AD7" w:rsidRPr="008B01F1">
        <w:rPr>
          <w:sz w:val="20"/>
          <w:szCs w:val="20"/>
        </w:rPr>
        <w:t xml:space="preserve">. </w:t>
      </w:r>
      <w:r w:rsidR="006C6F2F" w:rsidRPr="008B01F1">
        <w:rPr>
          <w:sz w:val="20"/>
          <w:szCs w:val="20"/>
        </w:rPr>
        <w:t xml:space="preserve">Objednatel není povinen Dílo převzít, </w:t>
      </w:r>
      <w:r w:rsidR="00575840" w:rsidRPr="008B01F1">
        <w:rPr>
          <w:sz w:val="20"/>
          <w:szCs w:val="20"/>
        </w:rPr>
        <w:t>pokud</w:t>
      </w:r>
      <w:r w:rsidR="006C6F2F" w:rsidRPr="008B01F1">
        <w:rPr>
          <w:sz w:val="20"/>
          <w:szCs w:val="20"/>
        </w:rPr>
        <w:t xml:space="preserve"> </w:t>
      </w:r>
      <w:r w:rsidR="005E1402" w:rsidRPr="008B01F1">
        <w:rPr>
          <w:sz w:val="20"/>
          <w:szCs w:val="20"/>
        </w:rPr>
        <w:t xml:space="preserve">Dílo </w:t>
      </w:r>
      <w:proofErr w:type="gramStart"/>
      <w:r w:rsidR="00575840" w:rsidRPr="008B01F1">
        <w:rPr>
          <w:sz w:val="20"/>
          <w:szCs w:val="20"/>
        </w:rPr>
        <w:t>vykazuje</w:t>
      </w:r>
      <w:proofErr w:type="gramEnd"/>
      <w:r w:rsidR="00575840" w:rsidRPr="008B01F1">
        <w:rPr>
          <w:sz w:val="20"/>
          <w:szCs w:val="20"/>
        </w:rPr>
        <w:t xml:space="preserve"> </w:t>
      </w:r>
      <w:r w:rsidR="006C6F2F" w:rsidRPr="008B01F1">
        <w:rPr>
          <w:sz w:val="20"/>
          <w:szCs w:val="20"/>
        </w:rPr>
        <w:t xml:space="preserve">byť i jen ojedinělé drobné vady </w:t>
      </w:r>
      <w:r w:rsidR="00C14354" w:rsidRPr="008B01F1">
        <w:rPr>
          <w:sz w:val="20"/>
          <w:szCs w:val="20"/>
        </w:rPr>
        <w:t xml:space="preserve">a/nebo </w:t>
      </w:r>
      <w:r w:rsidR="006C6F2F" w:rsidRPr="008B01F1">
        <w:rPr>
          <w:sz w:val="20"/>
          <w:szCs w:val="20"/>
        </w:rPr>
        <w:t xml:space="preserve">nedodělky. Převezme-li Objednatel </w:t>
      </w:r>
      <w:r w:rsidR="00550EA1" w:rsidRPr="008B01F1">
        <w:rPr>
          <w:sz w:val="20"/>
          <w:szCs w:val="20"/>
        </w:rPr>
        <w:t xml:space="preserve">i přesto </w:t>
      </w:r>
      <w:r w:rsidR="006C6F2F" w:rsidRPr="008B01F1">
        <w:rPr>
          <w:sz w:val="20"/>
          <w:szCs w:val="20"/>
        </w:rPr>
        <w:t>Dílo</w:t>
      </w:r>
      <w:r w:rsidR="001F0C93" w:rsidRPr="008B01F1">
        <w:rPr>
          <w:sz w:val="20"/>
          <w:szCs w:val="20"/>
        </w:rPr>
        <w:t>,</w:t>
      </w:r>
      <w:r w:rsidR="006C6F2F" w:rsidRPr="008B01F1">
        <w:rPr>
          <w:sz w:val="20"/>
          <w:szCs w:val="20"/>
        </w:rPr>
        <w:t xml:space="preserve"> resp. jeho část s vadami </w:t>
      </w:r>
      <w:r w:rsidR="00C14354" w:rsidRPr="008B01F1">
        <w:rPr>
          <w:sz w:val="20"/>
          <w:szCs w:val="20"/>
        </w:rPr>
        <w:t xml:space="preserve">a/nebo </w:t>
      </w:r>
      <w:r w:rsidR="006C6F2F" w:rsidRPr="008B01F1">
        <w:rPr>
          <w:sz w:val="20"/>
          <w:szCs w:val="20"/>
        </w:rPr>
        <w:t>nedodělky, budou tyto zaznamenány v</w:t>
      </w:r>
      <w:r w:rsidR="00550EA1" w:rsidRPr="008B01F1">
        <w:rPr>
          <w:sz w:val="20"/>
          <w:szCs w:val="20"/>
        </w:rPr>
        <w:t> </w:t>
      </w:r>
      <w:r w:rsidR="003E232A" w:rsidRPr="008B01F1">
        <w:rPr>
          <w:sz w:val="20"/>
          <w:szCs w:val="20"/>
        </w:rPr>
        <w:t>P</w:t>
      </w:r>
      <w:r w:rsidR="006C6F2F" w:rsidRPr="008B01F1">
        <w:rPr>
          <w:sz w:val="20"/>
          <w:szCs w:val="20"/>
        </w:rPr>
        <w:t xml:space="preserve">rotokolu spolu s dohodnutým termínem jejich odstranění, přičemž nedojde-li k dohodě o takovém termínu, platí, že veškeré vady a/nebo nedodělky </w:t>
      </w:r>
      <w:r w:rsidR="00550EA1" w:rsidRPr="008B01F1">
        <w:rPr>
          <w:sz w:val="20"/>
          <w:szCs w:val="20"/>
        </w:rPr>
        <w:t>musí být Zhotovitelem odstraněny do 10 (deseti) dnů od převzetí Díla.</w:t>
      </w:r>
      <w:r w:rsidR="00D0268C" w:rsidRPr="008B01F1">
        <w:rPr>
          <w:sz w:val="20"/>
          <w:szCs w:val="20"/>
        </w:rPr>
        <w:t xml:space="preserve"> </w:t>
      </w:r>
      <w:r w:rsidR="003E232A" w:rsidRPr="008B01F1">
        <w:rPr>
          <w:sz w:val="20"/>
          <w:szCs w:val="20"/>
        </w:rPr>
        <w:t>Po odstranění</w:t>
      </w:r>
      <w:r w:rsidR="00D0268C" w:rsidRPr="008B01F1">
        <w:rPr>
          <w:sz w:val="20"/>
          <w:szCs w:val="20"/>
        </w:rPr>
        <w:t xml:space="preserve"> </w:t>
      </w:r>
      <w:r w:rsidR="003E232A" w:rsidRPr="008B01F1">
        <w:rPr>
          <w:sz w:val="20"/>
          <w:szCs w:val="20"/>
        </w:rPr>
        <w:t xml:space="preserve">všech </w:t>
      </w:r>
      <w:r w:rsidR="00D0268C" w:rsidRPr="008B01F1">
        <w:rPr>
          <w:sz w:val="20"/>
          <w:szCs w:val="20"/>
        </w:rPr>
        <w:t>vad</w:t>
      </w:r>
      <w:r w:rsidR="003E232A" w:rsidRPr="008B01F1">
        <w:rPr>
          <w:sz w:val="20"/>
          <w:szCs w:val="20"/>
        </w:rPr>
        <w:t xml:space="preserve"> a/nebo nedodělků Objednatel Zhotoviteli tuto skutečnost</w:t>
      </w:r>
      <w:r w:rsidR="00D0268C" w:rsidRPr="008B01F1">
        <w:rPr>
          <w:sz w:val="20"/>
          <w:szCs w:val="20"/>
        </w:rPr>
        <w:t xml:space="preserve"> </w:t>
      </w:r>
      <w:r w:rsidR="003E232A" w:rsidRPr="008B01F1">
        <w:rPr>
          <w:sz w:val="20"/>
          <w:szCs w:val="20"/>
        </w:rPr>
        <w:t>v Protokolu písemně potvrdí.</w:t>
      </w:r>
    </w:p>
    <w:p w14:paraId="11B85AF9" w14:textId="77777777" w:rsidR="00265EFB" w:rsidRPr="001A5FA0" w:rsidRDefault="00265EFB" w:rsidP="00265EFB">
      <w:pPr>
        <w:keepLines/>
        <w:tabs>
          <w:tab w:val="left" w:pos="567"/>
        </w:tabs>
        <w:spacing w:before="120"/>
        <w:ind w:left="567"/>
        <w:jc w:val="both"/>
        <w:rPr>
          <w:sz w:val="20"/>
          <w:szCs w:val="20"/>
          <w:highlight w:val="yellow"/>
        </w:rPr>
      </w:pPr>
    </w:p>
    <w:p w14:paraId="6886C5AA" w14:textId="77777777" w:rsidR="00706EE8" w:rsidRPr="008B01F1" w:rsidRDefault="00706EE8" w:rsidP="002001B1">
      <w:pPr>
        <w:keepNext/>
        <w:spacing w:before="200"/>
        <w:jc w:val="center"/>
        <w:rPr>
          <w:b/>
          <w:sz w:val="20"/>
          <w:szCs w:val="20"/>
        </w:rPr>
      </w:pPr>
      <w:r w:rsidRPr="008B01F1">
        <w:rPr>
          <w:b/>
          <w:sz w:val="20"/>
          <w:szCs w:val="20"/>
        </w:rPr>
        <w:t>Článek III. – Inženýrská činnost</w:t>
      </w:r>
      <w:r w:rsidR="005E7BAD" w:rsidRPr="008B01F1">
        <w:rPr>
          <w:b/>
          <w:sz w:val="20"/>
          <w:szCs w:val="20"/>
        </w:rPr>
        <w:t xml:space="preserve"> a výkon autorského dozoru</w:t>
      </w:r>
    </w:p>
    <w:p w14:paraId="155A0857" w14:textId="77777777" w:rsidR="00BE22C6" w:rsidRPr="008B01F1" w:rsidRDefault="00116244" w:rsidP="00CA646D">
      <w:pPr>
        <w:keepLines/>
        <w:numPr>
          <w:ilvl w:val="0"/>
          <w:numId w:val="14"/>
        </w:numPr>
        <w:tabs>
          <w:tab w:val="left" w:pos="567"/>
        </w:tabs>
        <w:spacing w:before="120"/>
        <w:ind w:left="567"/>
        <w:jc w:val="both"/>
        <w:rPr>
          <w:sz w:val="20"/>
          <w:szCs w:val="20"/>
        </w:rPr>
      </w:pPr>
      <w:r w:rsidRPr="008B01F1">
        <w:rPr>
          <w:sz w:val="20"/>
          <w:szCs w:val="20"/>
        </w:rPr>
        <w:t xml:space="preserve">Zhotovitel </w:t>
      </w:r>
      <w:r w:rsidR="006C0A92" w:rsidRPr="008B01F1">
        <w:rPr>
          <w:sz w:val="20"/>
          <w:szCs w:val="20"/>
        </w:rPr>
        <w:t xml:space="preserve">se zavazuje obstarat za podmínek blíže ujednaných v dalších ustanoveních této smlouvy následující záležitosti </w:t>
      </w:r>
      <w:r w:rsidRPr="008B01F1">
        <w:rPr>
          <w:sz w:val="20"/>
          <w:szCs w:val="20"/>
        </w:rPr>
        <w:t xml:space="preserve">Objednatele </w:t>
      </w:r>
      <w:r w:rsidR="00317F41" w:rsidRPr="008B01F1">
        <w:rPr>
          <w:sz w:val="20"/>
          <w:szCs w:val="20"/>
        </w:rPr>
        <w:t xml:space="preserve">(dále </w:t>
      </w:r>
      <w:r w:rsidR="0071103B" w:rsidRPr="008B01F1">
        <w:rPr>
          <w:sz w:val="20"/>
          <w:szCs w:val="20"/>
        </w:rPr>
        <w:t>jen</w:t>
      </w:r>
      <w:r w:rsidR="00317F41" w:rsidRPr="008B01F1">
        <w:rPr>
          <w:sz w:val="20"/>
          <w:szCs w:val="20"/>
        </w:rPr>
        <w:t xml:space="preserve"> „</w:t>
      </w:r>
      <w:r w:rsidR="00317F41" w:rsidRPr="008B01F1">
        <w:rPr>
          <w:b/>
          <w:sz w:val="20"/>
          <w:szCs w:val="20"/>
        </w:rPr>
        <w:t>Inženýrská činnost</w:t>
      </w:r>
      <w:r w:rsidR="00317F41" w:rsidRPr="008B01F1">
        <w:rPr>
          <w:sz w:val="20"/>
          <w:szCs w:val="20"/>
        </w:rPr>
        <w:t>“)</w:t>
      </w:r>
      <w:r w:rsidR="006C0A92" w:rsidRPr="008B01F1">
        <w:rPr>
          <w:sz w:val="20"/>
          <w:szCs w:val="20"/>
        </w:rPr>
        <w:t>:</w:t>
      </w:r>
    </w:p>
    <w:p w14:paraId="39FEB591" w14:textId="77777777" w:rsidR="00BE22C6" w:rsidRPr="008B01F1" w:rsidRDefault="00997DFE" w:rsidP="00CA646D">
      <w:pPr>
        <w:widowControl w:val="0"/>
        <w:numPr>
          <w:ilvl w:val="0"/>
          <w:numId w:val="15"/>
        </w:numPr>
        <w:tabs>
          <w:tab w:val="left" w:pos="1134"/>
        </w:tabs>
        <w:spacing w:before="60"/>
        <w:ind w:left="1134" w:hanging="567"/>
        <w:jc w:val="both"/>
        <w:rPr>
          <w:sz w:val="20"/>
          <w:szCs w:val="20"/>
        </w:rPr>
      </w:pPr>
      <w:r w:rsidRPr="008B01F1">
        <w:rPr>
          <w:sz w:val="20"/>
          <w:szCs w:val="20"/>
        </w:rPr>
        <w:t xml:space="preserve">zajištění </w:t>
      </w:r>
      <w:r w:rsidR="00021048" w:rsidRPr="008B01F1">
        <w:rPr>
          <w:sz w:val="20"/>
          <w:szCs w:val="20"/>
        </w:rPr>
        <w:t>všech dokladů vyžadovaných</w:t>
      </w:r>
      <w:r w:rsidRPr="008B01F1">
        <w:rPr>
          <w:sz w:val="20"/>
          <w:szCs w:val="20"/>
        </w:rPr>
        <w:t xml:space="preserve"> </w:t>
      </w:r>
      <w:r w:rsidR="00CC3FD0" w:rsidRPr="008B01F1">
        <w:rPr>
          <w:sz w:val="20"/>
          <w:szCs w:val="20"/>
        </w:rPr>
        <w:t>z</w:t>
      </w:r>
      <w:r w:rsidR="00BE22C6" w:rsidRPr="008B01F1">
        <w:rPr>
          <w:sz w:val="20"/>
          <w:szCs w:val="20"/>
        </w:rPr>
        <w:t xml:space="preserve">ákonem </w:t>
      </w:r>
      <w:r w:rsidR="00CC3FD0" w:rsidRPr="008B01F1">
        <w:rPr>
          <w:sz w:val="20"/>
          <w:szCs w:val="20"/>
        </w:rPr>
        <w:t xml:space="preserve">č. 183/2006 Sb. </w:t>
      </w:r>
      <w:r w:rsidR="004202A9" w:rsidRPr="008B01F1">
        <w:rPr>
          <w:sz w:val="20"/>
          <w:szCs w:val="20"/>
        </w:rPr>
        <w:t xml:space="preserve">k podání žádosti </w:t>
      </w:r>
      <w:r w:rsidR="001141AA" w:rsidRPr="008B01F1">
        <w:rPr>
          <w:sz w:val="20"/>
          <w:szCs w:val="20"/>
        </w:rPr>
        <w:t xml:space="preserve">o vydání </w:t>
      </w:r>
      <w:r w:rsidR="00020918" w:rsidRPr="008B01F1">
        <w:rPr>
          <w:sz w:val="20"/>
          <w:szCs w:val="20"/>
        </w:rPr>
        <w:t>společného</w:t>
      </w:r>
      <w:r w:rsidR="001141AA" w:rsidRPr="008B01F1">
        <w:rPr>
          <w:sz w:val="20"/>
          <w:szCs w:val="20"/>
        </w:rPr>
        <w:t xml:space="preserve"> povolení na Stavbu</w:t>
      </w:r>
      <w:r w:rsidR="00BE22C6" w:rsidRPr="008B01F1">
        <w:rPr>
          <w:sz w:val="20"/>
          <w:szCs w:val="20"/>
        </w:rPr>
        <w:t>,</w:t>
      </w:r>
    </w:p>
    <w:p w14:paraId="7B884BD9" w14:textId="77777777" w:rsidR="00866032" w:rsidRPr="008B01F1" w:rsidRDefault="00866032" w:rsidP="00866032">
      <w:pPr>
        <w:widowControl w:val="0"/>
        <w:numPr>
          <w:ilvl w:val="0"/>
          <w:numId w:val="15"/>
        </w:numPr>
        <w:tabs>
          <w:tab w:val="left" w:pos="1134"/>
        </w:tabs>
        <w:spacing w:before="60"/>
        <w:ind w:left="1134" w:hanging="567"/>
        <w:jc w:val="both"/>
        <w:rPr>
          <w:sz w:val="20"/>
          <w:szCs w:val="20"/>
        </w:rPr>
      </w:pPr>
      <w:r w:rsidRPr="008B01F1">
        <w:rPr>
          <w:sz w:val="20"/>
          <w:szCs w:val="20"/>
        </w:rPr>
        <w:t xml:space="preserve">uzavření </w:t>
      </w:r>
      <w:r w:rsidR="009371FB" w:rsidRPr="008B01F1">
        <w:rPr>
          <w:sz w:val="20"/>
          <w:szCs w:val="20"/>
        </w:rPr>
        <w:t xml:space="preserve">smluvních vztahů s vlastníky pozemků dotčenými stavbou </w:t>
      </w:r>
      <w:r w:rsidRPr="008B01F1">
        <w:rPr>
          <w:sz w:val="20"/>
          <w:szCs w:val="20"/>
        </w:rPr>
        <w:t>(smlouvy o právu provést stavbu a jiné)</w:t>
      </w:r>
      <w:r w:rsidR="00020918" w:rsidRPr="008B01F1">
        <w:rPr>
          <w:sz w:val="20"/>
          <w:szCs w:val="20"/>
        </w:rPr>
        <w:t>, zajištění případného odnětí ze ZPF</w:t>
      </w:r>
      <w:r w:rsidRPr="008B01F1">
        <w:rPr>
          <w:sz w:val="20"/>
          <w:szCs w:val="20"/>
        </w:rPr>
        <w:t>,</w:t>
      </w:r>
      <w:r w:rsidR="00F53A3E" w:rsidRPr="008B01F1">
        <w:rPr>
          <w:sz w:val="20"/>
          <w:szCs w:val="20"/>
        </w:rPr>
        <w:t xml:space="preserve"> PUPFL,</w:t>
      </w:r>
    </w:p>
    <w:p w14:paraId="36D2AB4F" w14:textId="77777777" w:rsidR="00BE22C6" w:rsidRPr="008B01F1" w:rsidRDefault="0044449E" w:rsidP="00CA646D">
      <w:pPr>
        <w:widowControl w:val="0"/>
        <w:numPr>
          <w:ilvl w:val="0"/>
          <w:numId w:val="15"/>
        </w:numPr>
        <w:tabs>
          <w:tab w:val="left" w:pos="1134"/>
        </w:tabs>
        <w:spacing w:before="60"/>
        <w:ind w:left="1134" w:hanging="567"/>
        <w:jc w:val="both"/>
        <w:rPr>
          <w:sz w:val="20"/>
          <w:szCs w:val="20"/>
        </w:rPr>
      </w:pPr>
      <w:r w:rsidRPr="008B01F1">
        <w:rPr>
          <w:sz w:val="20"/>
          <w:szCs w:val="20"/>
        </w:rPr>
        <w:t xml:space="preserve">vypracování a </w:t>
      </w:r>
      <w:r w:rsidR="00BE22C6" w:rsidRPr="008B01F1">
        <w:rPr>
          <w:sz w:val="20"/>
          <w:szCs w:val="20"/>
        </w:rPr>
        <w:t xml:space="preserve">podání </w:t>
      </w:r>
      <w:r w:rsidR="004202A9" w:rsidRPr="008B01F1">
        <w:rPr>
          <w:sz w:val="20"/>
          <w:szCs w:val="20"/>
        </w:rPr>
        <w:t xml:space="preserve">kvalifikované žádosti </w:t>
      </w:r>
      <w:r w:rsidR="001141AA" w:rsidRPr="008B01F1">
        <w:rPr>
          <w:sz w:val="20"/>
          <w:szCs w:val="20"/>
        </w:rPr>
        <w:t xml:space="preserve">o vydání </w:t>
      </w:r>
      <w:r w:rsidR="00020918" w:rsidRPr="008B01F1">
        <w:rPr>
          <w:sz w:val="20"/>
          <w:szCs w:val="20"/>
        </w:rPr>
        <w:t>společného</w:t>
      </w:r>
      <w:r w:rsidR="001141AA" w:rsidRPr="008B01F1">
        <w:rPr>
          <w:sz w:val="20"/>
          <w:szCs w:val="20"/>
        </w:rPr>
        <w:t xml:space="preserve"> povolení na Stavbu (vč. potřebných dokladů a dalších případných povolení podmiňujících realizaci Stavby) u příslušného povolujícího úřadu a účast při </w:t>
      </w:r>
      <w:r w:rsidR="00020918" w:rsidRPr="008B01F1">
        <w:rPr>
          <w:sz w:val="20"/>
          <w:szCs w:val="20"/>
        </w:rPr>
        <w:t>společném</w:t>
      </w:r>
      <w:r w:rsidR="001141AA" w:rsidRPr="008B01F1">
        <w:rPr>
          <w:sz w:val="20"/>
          <w:szCs w:val="20"/>
        </w:rPr>
        <w:t xml:space="preserve"> řízení, to vše jménem Objednatele</w:t>
      </w:r>
      <w:r w:rsidR="00D86370" w:rsidRPr="008B01F1">
        <w:rPr>
          <w:sz w:val="20"/>
          <w:szCs w:val="20"/>
        </w:rPr>
        <w:t xml:space="preserve"> (předpoklad </w:t>
      </w:r>
      <w:r w:rsidR="00D86370" w:rsidRPr="008B01F1">
        <w:rPr>
          <w:b/>
          <w:sz w:val="20"/>
          <w:szCs w:val="20"/>
        </w:rPr>
        <w:t>platnosti společného povolení – 5 let</w:t>
      </w:r>
      <w:r w:rsidR="00D86370" w:rsidRPr="008B01F1">
        <w:rPr>
          <w:sz w:val="20"/>
          <w:szCs w:val="20"/>
        </w:rPr>
        <w:t>)</w:t>
      </w:r>
      <w:r w:rsidR="00BE22C6" w:rsidRPr="008B01F1">
        <w:rPr>
          <w:sz w:val="20"/>
          <w:szCs w:val="20"/>
        </w:rPr>
        <w:t>,</w:t>
      </w:r>
    </w:p>
    <w:p w14:paraId="4B02C9B2" w14:textId="77777777" w:rsidR="00116244" w:rsidRPr="008B01F1" w:rsidRDefault="00BE22C6" w:rsidP="00CA646D">
      <w:pPr>
        <w:widowControl w:val="0"/>
        <w:numPr>
          <w:ilvl w:val="0"/>
          <w:numId w:val="15"/>
        </w:numPr>
        <w:tabs>
          <w:tab w:val="left" w:pos="1134"/>
        </w:tabs>
        <w:spacing w:before="60"/>
        <w:ind w:left="1134" w:hanging="567"/>
        <w:jc w:val="both"/>
        <w:rPr>
          <w:sz w:val="20"/>
          <w:szCs w:val="20"/>
        </w:rPr>
      </w:pPr>
      <w:r w:rsidRPr="008B01F1">
        <w:rPr>
          <w:sz w:val="20"/>
          <w:szCs w:val="20"/>
        </w:rPr>
        <w:t>uhrazení</w:t>
      </w:r>
      <w:r w:rsidR="00050152" w:rsidRPr="008B01F1">
        <w:rPr>
          <w:sz w:val="20"/>
          <w:szCs w:val="20"/>
        </w:rPr>
        <w:t xml:space="preserve"> veškerých</w:t>
      </w:r>
      <w:r w:rsidRPr="008B01F1">
        <w:rPr>
          <w:sz w:val="20"/>
          <w:szCs w:val="20"/>
        </w:rPr>
        <w:t xml:space="preserve"> správní</w:t>
      </w:r>
      <w:r w:rsidR="00050152" w:rsidRPr="008B01F1">
        <w:rPr>
          <w:sz w:val="20"/>
          <w:szCs w:val="20"/>
        </w:rPr>
        <w:t>ch poplatků</w:t>
      </w:r>
      <w:r w:rsidR="006C0A92" w:rsidRPr="008B01F1">
        <w:rPr>
          <w:sz w:val="20"/>
          <w:szCs w:val="20"/>
        </w:rPr>
        <w:t xml:space="preserve"> souvisejících s výše uved</w:t>
      </w:r>
      <w:r w:rsidR="00624421" w:rsidRPr="008B01F1">
        <w:rPr>
          <w:sz w:val="20"/>
          <w:szCs w:val="20"/>
        </w:rPr>
        <w:t>e</w:t>
      </w:r>
      <w:r w:rsidR="006C0A92" w:rsidRPr="008B01F1">
        <w:rPr>
          <w:sz w:val="20"/>
          <w:szCs w:val="20"/>
        </w:rPr>
        <w:t>ným</w:t>
      </w:r>
      <w:r w:rsidR="009267D2" w:rsidRPr="008B01F1">
        <w:rPr>
          <w:sz w:val="20"/>
          <w:szCs w:val="20"/>
        </w:rPr>
        <w:t>,</w:t>
      </w:r>
    </w:p>
    <w:p w14:paraId="45007CE4" w14:textId="77777777" w:rsidR="008D7623" w:rsidRPr="008B01F1" w:rsidRDefault="0038768B" w:rsidP="00CA646D">
      <w:pPr>
        <w:keepLines/>
        <w:numPr>
          <w:ilvl w:val="0"/>
          <w:numId w:val="14"/>
        </w:numPr>
        <w:spacing w:before="120"/>
        <w:ind w:left="567" w:hanging="567"/>
        <w:jc w:val="both"/>
        <w:rPr>
          <w:sz w:val="20"/>
          <w:szCs w:val="20"/>
        </w:rPr>
      </w:pPr>
      <w:r w:rsidRPr="008B01F1">
        <w:rPr>
          <w:sz w:val="20"/>
          <w:szCs w:val="20"/>
        </w:rPr>
        <w:t xml:space="preserve">Výše </w:t>
      </w:r>
      <w:r w:rsidR="001141AA" w:rsidRPr="008B01F1">
        <w:rPr>
          <w:sz w:val="20"/>
          <w:szCs w:val="20"/>
        </w:rPr>
        <w:t xml:space="preserve">uvedené závazky Zhotovitele považují smluvní strany za splněné tím, že Zhotovitel protokolárně (po oboustranném podpisu obdrží každá ze smluvních stran po jednom vyhotovení protokolu) předá Objednateli </w:t>
      </w:r>
      <w:r w:rsidR="00020918" w:rsidRPr="008B01F1">
        <w:rPr>
          <w:sz w:val="20"/>
          <w:szCs w:val="20"/>
        </w:rPr>
        <w:t>společné</w:t>
      </w:r>
      <w:r w:rsidR="001141AA" w:rsidRPr="008B01F1">
        <w:rPr>
          <w:sz w:val="20"/>
          <w:szCs w:val="20"/>
        </w:rPr>
        <w:t xml:space="preserve"> povolení Stavby, s vyznačením doložky nabytí právní moci v 1 (jednom) originálním vyhotovení (dále jako „</w:t>
      </w:r>
      <w:r w:rsidR="001141AA" w:rsidRPr="008B01F1">
        <w:rPr>
          <w:b/>
          <w:sz w:val="20"/>
          <w:szCs w:val="20"/>
        </w:rPr>
        <w:t>Povolení</w:t>
      </w:r>
      <w:r w:rsidR="00D44AB7" w:rsidRPr="008B01F1">
        <w:rPr>
          <w:sz w:val="20"/>
          <w:szCs w:val="20"/>
        </w:rPr>
        <w:t>“)</w:t>
      </w:r>
      <w:r w:rsidRPr="008B01F1">
        <w:rPr>
          <w:sz w:val="20"/>
          <w:szCs w:val="20"/>
        </w:rPr>
        <w:t xml:space="preserve">. </w:t>
      </w:r>
      <w:r w:rsidR="00147984" w:rsidRPr="008B01F1">
        <w:rPr>
          <w:sz w:val="20"/>
          <w:szCs w:val="20"/>
        </w:rPr>
        <w:t xml:space="preserve"> </w:t>
      </w:r>
    </w:p>
    <w:p w14:paraId="3EC41EC1" w14:textId="77777777" w:rsidR="00A317F5" w:rsidRPr="008B01F1" w:rsidRDefault="00A317F5" w:rsidP="00A317F5">
      <w:pPr>
        <w:keepLines/>
        <w:numPr>
          <w:ilvl w:val="0"/>
          <w:numId w:val="14"/>
        </w:numPr>
        <w:spacing w:before="120"/>
        <w:ind w:left="567" w:hanging="567"/>
        <w:jc w:val="both"/>
        <w:rPr>
          <w:sz w:val="20"/>
          <w:szCs w:val="20"/>
        </w:rPr>
      </w:pPr>
      <w:r w:rsidRPr="008B01F1">
        <w:rPr>
          <w:sz w:val="20"/>
          <w:szCs w:val="20"/>
        </w:rPr>
        <w:t>Zhotovitel se dále zavazuje obstarat pro Objednatele výkon autorského dozoru Stavby (dál jen „</w:t>
      </w:r>
      <w:r w:rsidRPr="008B01F1">
        <w:rPr>
          <w:b/>
          <w:sz w:val="20"/>
          <w:szCs w:val="20"/>
        </w:rPr>
        <w:t>AD</w:t>
      </w:r>
      <w:r w:rsidRPr="008B01F1">
        <w:rPr>
          <w:sz w:val="20"/>
          <w:szCs w:val="20"/>
        </w:rPr>
        <w:t xml:space="preserve">“), který bude probíhat od zahájení Stavby až do předání stavby jejím zhotovitelem zpět Objednateli a který bude vykonáván na výzvu Objednatele. </w:t>
      </w:r>
    </w:p>
    <w:p w14:paraId="04DCA97C" w14:textId="77777777" w:rsidR="00A317F5" w:rsidRPr="008B01F1" w:rsidRDefault="00A317F5" w:rsidP="00A317F5">
      <w:pPr>
        <w:keepLines/>
        <w:numPr>
          <w:ilvl w:val="0"/>
          <w:numId w:val="14"/>
        </w:numPr>
        <w:spacing w:before="120"/>
        <w:ind w:left="567" w:hanging="567"/>
        <w:jc w:val="both"/>
        <w:rPr>
          <w:sz w:val="20"/>
          <w:szCs w:val="20"/>
        </w:rPr>
      </w:pPr>
      <w:r w:rsidRPr="008B01F1">
        <w:rPr>
          <w:sz w:val="20"/>
          <w:szCs w:val="20"/>
        </w:rPr>
        <w:t xml:space="preserve">Vyžaduje-li se pro konkrétní úkon v rámci výkonu AD účast Zhotovitele v místě provádění Stavby, zašle písemnou vyzvu objednatel (technický dozor ŘSZK, dále jen </w:t>
      </w:r>
      <w:r w:rsidR="00866032" w:rsidRPr="008B01F1">
        <w:rPr>
          <w:sz w:val="20"/>
          <w:szCs w:val="20"/>
        </w:rPr>
        <w:t>„</w:t>
      </w:r>
      <w:r w:rsidRPr="008B01F1">
        <w:rPr>
          <w:b/>
          <w:sz w:val="20"/>
          <w:szCs w:val="20"/>
        </w:rPr>
        <w:t>TD</w:t>
      </w:r>
      <w:r w:rsidR="00866032" w:rsidRPr="008B01F1">
        <w:rPr>
          <w:sz w:val="20"/>
          <w:szCs w:val="20"/>
        </w:rPr>
        <w:t>“</w:t>
      </w:r>
      <w:r w:rsidRPr="008B01F1">
        <w:rPr>
          <w:sz w:val="20"/>
          <w:szCs w:val="20"/>
        </w:rPr>
        <w:t>) v předstihu alespoň 4 (čtyř) pracovních dnů. Písemné vyzvání TD k účasti AD na jednotlivých úkonech bude provedeno elektronicky na e-mailovou adresu uvedenou v záhlaví smlouvy. Zhotovitel je povinen potvrdit svoji účast do 2 pracovních dní elektronicky na e-mailovou adresu, z níž odejde výzva</w:t>
      </w:r>
      <w:r w:rsidR="00A812FE" w:rsidRPr="008B01F1">
        <w:rPr>
          <w:sz w:val="20"/>
          <w:szCs w:val="20"/>
        </w:rPr>
        <w:t>.</w:t>
      </w:r>
    </w:p>
    <w:p w14:paraId="69AB1931" w14:textId="77777777" w:rsidR="00890198" w:rsidRPr="008B01F1" w:rsidRDefault="00890198" w:rsidP="00890198">
      <w:pPr>
        <w:keepLines/>
        <w:spacing w:before="120"/>
        <w:ind w:left="567"/>
        <w:jc w:val="both"/>
        <w:rPr>
          <w:sz w:val="20"/>
          <w:szCs w:val="20"/>
        </w:rPr>
      </w:pPr>
    </w:p>
    <w:p w14:paraId="205EA595" w14:textId="77777777" w:rsidR="00930FF2" w:rsidRPr="008B01F1" w:rsidRDefault="005C2456" w:rsidP="00A317F5">
      <w:pPr>
        <w:keepLines/>
        <w:numPr>
          <w:ilvl w:val="0"/>
          <w:numId w:val="14"/>
        </w:numPr>
        <w:spacing w:before="120"/>
        <w:ind w:left="567" w:hanging="567"/>
        <w:jc w:val="both"/>
        <w:rPr>
          <w:sz w:val="20"/>
          <w:szCs w:val="20"/>
        </w:rPr>
      </w:pPr>
      <w:r w:rsidRPr="008B01F1">
        <w:rPr>
          <w:sz w:val="20"/>
          <w:szCs w:val="20"/>
        </w:rPr>
        <w:t>Rozsah činností AD je dán zákonem č. 183/2006 Sb., stavební zákon, přičemž zahrnuje též</w:t>
      </w:r>
      <w:r w:rsidR="00930FF2" w:rsidRPr="008B01F1">
        <w:rPr>
          <w:sz w:val="20"/>
          <w:szCs w:val="20"/>
        </w:rPr>
        <w:t>:</w:t>
      </w:r>
    </w:p>
    <w:p w14:paraId="6A030D0F" w14:textId="77777777" w:rsidR="00A317F5" w:rsidRPr="008B01F1" w:rsidRDefault="00F53A3E" w:rsidP="00A317F5">
      <w:pPr>
        <w:keepLines/>
        <w:numPr>
          <w:ilvl w:val="0"/>
          <w:numId w:val="27"/>
        </w:numPr>
        <w:spacing w:before="60"/>
        <w:ind w:left="1134" w:hanging="567"/>
        <w:jc w:val="both"/>
        <w:rPr>
          <w:sz w:val="20"/>
          <w:szCs w:val="20"/>
        </w:rPr>
      </w:pPr>
      <w:r w:rsidRPr="008B01F1">
        <w:rPr>
          <w:sz w:val="20"/>
          <w:szCs w:val="20"/>
        </w:rPr>
        <w:t>účast Zhotovitele</w:t>
      </w:r>
      <w:r w:rsidR="00A317F5" w:rsidRPr="008B01F1">
        <w:rPr>
          <w:sz w:val="20"/>
          <w:szCs w:val="20"/>
        </w:rPr>
        <w:t xml:space="preserve"> na závěrečném předání dokončené Stavby Objednateli, na základě e-mailové výzvy TD,</w:t>
      </w:r>
    </w:p>
    <w:p w14:paraId="1218E0AD" w14:textId="77777777" w:rsidR="00A317F5" w:rsidRPr="008B01F1" w:rsidRDefault="00A317F5" w:rsidP="00A317F5">
      <w:pPr>
        <w:keepLines/>
        <w:numPr>
          <w:ilvl w:val="0"/>
          <w:numId w:val="27"/>
        </w:numPr>
        <w:spacing w:before="60"/>
        <w:ind w:left="1134" w:hanging="567"/>
        <w:jc w:val="both"/>
        <w:rPr>
          <w:sz w:val="20"/>
          <w:szCs w:val="20"/>
        </w:rPr>
      </w:pPr>
      <w:r w:rsidRPr="008B01F1">
        <w:rPr>
          <w:sz w:val="20"/>
          <w:szCs w:val="20"/>
        </w:rPr>
        <w:t>účast Zhotovitele na kontrolních dnech Stavby (</w:t>
      </w:r>
      <w:r w:rsidR="00E73E13" w:rsidRPr="008B01F1">
        <w:rPr>
          <w:sz w:val="20"/>
          <w:szCs w:val="20"/>
        </w:rPr>
        <w:t xml:space="preserve">minimálně </w:t>
      </w:r>
      <w:r w:rsidRPr="008B01F1">
        <w:rPr>
          <w:sz w:val="20"/>
          <w:szCs w:val="20"/>
        </w:rPr>
        <w:t>1x za měsíc),</w:t>
      </w:r>
    </w:p>
    <w:p w14:paraId="5F7019B9" w14:textId="77777777" w:rsidR="00866032" w:rsidRPr="008B01F1" w:rsidRDefault="00866032" w:rsidP="00A317F5">
      <w:pPr>
        <w:keepLines/>
        <w:numPr>
          <w:ilvl w:val="0"/>
          <w:numId w:val="27"/>
        </w:numPr>
        <w:spacing w:before="60"/>
        <w:ind w:left="1134" w:hanging="567"/>
        <w:jc w:val="both"/>
        <w:rPr>
          <w:sz w:val="20"/>
          <w:szCs w:val="20"/>
        </w:rPr>
      </w:pPr>
      <w:r w:rsidRPr="008B01F1">
        <w:rPr>
          <w:sz w:val="20"/>
          <w:szCs w:val="20"/>
        </w:rPr>
        <w:t>účast na převzetí výztuže a jednotlivých částí mostního objektu na základě písemného vyzvání objednatele,</w:t>
      </w:r>
    </w:p>
    <w:p w14:paraId="6A97B5FB" w14:textId="77777777" w:rsidR="00A317F5" w:rsidRPr="008B01F1" w:rsidRDefault="00A317F5" w:rsidP="00A317F5">
      <w:pPr>
        <w:keepLines/>
        <w:numPr>
          <w:ilvl w:val="0"/>
          <w:numId w:val="27"/>
        </w:numPr>
        <w:spacing w:before="60"/>
        <w:ind w:left="1134" w:hanging="567"/>
        <w:jc w:val="both"/>
        <w:rPr>
          <w:sz w:val="20"/>
          <w:szCs w:val="20"/>
        </w:rPr>
      </w:pPr>
      <w:r w:rsidRPr="008B01F1">
        <w:rPr>
          <w:sz w:val="20"/>
          <w:szCs w:val="20"/>
        </w:rPr>
        <w:t xml:space="preserve">posuzování návrhů zhotovitele Stavby na změny a odchylky u dokumentace zpracované zhotovitelem Stavby z pohledu dodržení technickoekonomických parametrů stavby, dodržení lhůt výstavby, případně dalších údajů a ukazatelů. </w:t>
      </w:r>
    </w:p>
    <w:p w14:paraId="592D4DFA" w14:textId="77777777" w:rsidR="00A317F5" w:rsidRPr="008B01F1" w:rsidRDefault="00A317F5" w:rsidP="00A317F5">
      <w:pPr>
        <w:keepLines/>
        <w:numPr>
          <w:ilvl w:val="0"/>
          <w:numId w:val="27"/>
        </w:numPr>
        <w:spacing w:before="60"/>
        <w:ind w:left="1134" w:hanging="567"/>
        <w:jc w:val="both"/>
        <w:rPr>
          <w:sz w:val="20"/>
          <w:szCs w:val="20"/>
        </w:rPr>
      </w:pPr>
      <w:r w:rsidRPr="008B01F1">
        <w:rPr>
          <w:sz w:val="20"/>
          <w:szCs w:val="20"/>
        </w:rPr>
        <w:lastRenderedPageBreak/>
        <w:t>vydávání odborných stanovisek ke všem změnovým listům navržených zhotovitelem Stavby včetně kontroly množství měrných jednotek požadovaných méněprací nebo víceprací ve vztahu k soupisu stavebních prací, dodávek a služeb,</w:t>
      </w:r>
    </w:p>
    <w:p w14:paraId="3A1549F6" w14:textId="77777777" w:rsidR="00A317F5" w:rsidRPr="008B01F1" w:rsidRDefault="00A317F5" w:rsidP="00A317F5">
      <w:pPr>
        <w:keepLines/>
        <w:numPr>
          <w:ilvl w:val="0"/>
          <w:numId w:val="27"/>
        </w:numPr>
        <w:spacing w:before="60"/>
        <w:ind w:left="1134" w:hanging="567"/>
        <w:jc w:val="both"/>
        <w:rPr>
          <w:sz w:val="20"/>
          <w:szCs w:val="20"/>
        </w:rPr>
      </w:pPr>
      <w:r w:rsidRPr="008B01F1">
        <w:rPr>
          <w:sz w:val="20"/>
          <w:szCs w:val="20"/>
        </w:rPr>
        <w:t>spolupráci s koordinátorem BOZP, technickým dozorem Objednatele a odpovědným geodetem Stavby,</w:t>
      </w:r>
    </w:p>
    <w:p w14:paraId="5DC3298C" w14:textId="77777777" w:rsidR="00A317F5" w:rsidRPr="008B01F1" w:rsidRDefault="00A317F5" w:rsidP="00A317F5">
      <w:pPr>
        <w:keepLines/>
        <w:numPr>
          <w:ilvl w:val="0"/>
          <w:numId w:val="27"/>
        </w:numPr>
        <w:tabs>
          <w:tab w:val="left" w:pos="1134"/>
        </w:tabs>
        <w:spacing w:before="60"/>
        <w:ind w:left="1134" w:hanging="567"/>
        <w:jc w:val="both"/>
        <w:rPr>
          <w:sz w:val="20"/>
          <w:szCs w:val="20"/>
        </w:rPr>
      </w:pPr>
      <w:r w:rsidRPr="008B01F1">
        <w:rPr>
          <w:sz w:val="20"/>
          <w:szCs w:val="20"/>
        </w:rPr>
        <w:t>dopracování či úpravy projektové dokumentace Stavby v případech, kdy je to pro pokračování Stavby nezbytné; za výkon AD přitom nebude považováno odstranění vad Díla (včetně záručních), za které dle této smlouvy odpovídá Zhotovitel,</w:t>
      </w:r>
    </w:p>
    <w:p w14:paraId="231DCF21" w14:textId="77777777" w:rsidR="005E7BAD" w:rsidRPr="008B01F1" w:rsidRDefault="005E7BAD" w:rsidP="00ED55C0">
      <w:pPr>
        <w:keepLines/>
        <w:spacing w:before="120"/>
        <w:ind w:left="567"/>
        <w:jc w:val="both"/>
        <w:rPr>
          <w:sz w:val="20"/>
          <w:szCs w:val="20"/>
        </w:rPr>
      </w:pPr>
      <w:r w:rsidRPr="008B01F1">
        <w:rPr>
          <w:sz w:val="20"/>
          <w:szCs w:val="20"/>
        </w:rPr>
        <w:t xml:space="preserve">Zjistí-li </w:t>
      </w:r>
      <w:r w:rsidR="00ED55C0" w:rsidRPr="008B01F1">
        <w:rPr>
          <w:sz w:val="20"/>
          <w:szCs w:val="20"/>
        </w:rPr>
        <w:t>Zhotovitel</w:t>
      </w:r>
      <w:r w:rsidRPr="008B01F1">
        <w:rPr>
          <w:sz w:val="20"/>
          <w:szCs w:val="20"/>
        </w:rPr>
        <w:t xml:space="preserve"> při výkonu AD nedodržení projektové dokumentace Stavby</w:t>
      </w:r>
      <w:r w:rsidR="00ED55C0" w:rsidRPr="008B01F1">
        <w:rPr>
          <w:sz w:val="20"/>
          <w:szCs w:val="20"/>
        </w:rPr>
        <w:t xml:space="preserve"> či jinou závažnou skutečnost</w:t>
      </w:r>
      <w:r w:rsidRPr="008B01F1">
        <w:rPr>
          <w:sz w:val="20"/>
          <w:szCs w:val="20"/>
        </w:rPr>
        <w:t>, uvědomí bez zbytečného odkladu o této skutečnosti Objednatele (osobně či telefonicky a následně nejpozději druhý den formou e-mailu), přičemž uvede stručnou charakteristiku porušení</w:t>
      </w:r>
      <w:r w:rsidR="00ED55C0" w:rsidRPr="008B01F1">
        <w:rPr>
          <w:sz w:val="20"/>
          <w:szCs w:val="20"/>
        </w:rPr>
        <w:t xml:space="preserve"> dokumentace, resp. jiné závažné skutečnosti</w:t>
      </w:r>
      <w:r w:rsidRPr="008B01F1">
        <w:rPr>
          <w:sz w:val="20"/>
          <w:szCs w:val="20"/>
        </w:rPr>
        <w:t xml:space="preserve"> a tomu odpovídající důsledky.</w:t>
      </w:r>
    </w:p>
    <w:p w14:paraId="499FF4B6" w14:textId="77777777" w:rsidR="009C1E25" w:rsidRPr="008B01F1" w:rsidRDefault="009C1E25" w:rsidP="00A317F5">
      <w:pPr>
        <w:keepLines/>
        <w:numPr>
          <w:ilvl w:val="0"/>
          <w:numId w:val="14"/>
        </w:numPr>
        <w:spacing w:before="120"/>
        <w:ind w:left="567" w:hanging="567"/>
        <w:jc w:val="both"/>
        <w:rPr>
          <w:sz w:val="20"/>
          <w:szCs w:val="20"/>
        </w:rPr>
      </w:pPr>
      <w:r w:rsidRPr="008B01F1">
        <w:rPr>
          <w:sz w:val="20"/>
          <w:szCs w:val="20"/>
        </w:rPr>
        <w:t>Dílo</w:t>
      </w:r>
      <w:r w:rsidR="00A92226" w:rsidRPr="008B01F1">
        <w:rPr>
          <w:sz w:val="20"/>
          <w:szCs w:val="20"/>
        </w:rPr>
        <w:t xml:space="preserve"> a</w:t>
      </w:r>
      <w:r w:rsidRPr="008B01F1">
        <w:rPr>
          <w:sz w:val="20"/>
          <w:szCs w:val="20"/>
        </w:rPr>
        <w:t xml:space="preserve"> Inženýrská činnost </w:t>
      </w:r>
      <w:r w:rsidR="005E7BAD" w:rsidRPr="008B01F1">
        <w:rPr>
          <w:sz w:val="20"/>
          <w:szCs w:val="20"/>
        </w:rPr>
        <w:t xml:space="preserve">a AD </w:t>
      </w:r>
      <w:r w:rsidRPr="008B01F1">
        <w:rPr>
          <w:sz w:val="20"/>
          <w:szCs w:val="20"/>
        </w:rPr>
        <w:t>dále souhrnně jako „</w:t>
      </w:r>
      <w:r w:rsidRPr="008B01F1">
        <w:rPr>
          <w:b/>
          <w:sz w:val="20"/>
          <w:szCs w:val="20"/>
        </w:rPr>
        <w:t>Plnění Zhotovitele</w:t>
      </w:r>
      <w:r w:rsidRPr="008B01F1">
        <w:rPr>
          <w:sz w:val="20"/>
          <w:szCs w:val="20"/>
        </w:rPr>
        <w:t>“</w:t>
      </w:r>
      <w:r w:rsidR="00E55938" w:rsidRPr="008B01F1">
        <w:rPr>
          <w:sz w:val="20"/>
          <w:szCs w:val="20"/>
        </w:rPr>
        <w:t>.</w:t>
      </w:r>
      <w:r w:rsidR="002F5126" w:rsidRPr="008B01F1">
        <w:rPr>
          <w:sz w:val="20"/>
          <w:szCs w:val="20"/>
        </w:rPr>
        <w:t xml:space="preserve"> </w:t>
      </w:r>
    </w:p>
    <w:p w14:paraId="187BCE26" w14:textId="77777777" w:rsidR="00BA4AFD" w:rsidRPr="008B01F1" w:rsidRDefault="00BA4AFD" w:rsidP="002001B1">
      <w:pPr>
        <w:keepNext/>
        <w:widowControl w:val="0"/>
        <w:spacing w:before="200"/>
        <w:jc w:val="center"/>
        <w:rPr>
          <w:b/>
          <w:sz w:val="20"/>
          <w:szCs w:val="20"/>
        </w:rPr>
      </w:pPr>
    </w:p>
    <w:p w14:paraId="60A04E16" w14:textId="77777777" w:rsidR="00997DFE" w:rsidRPr="008B01F1" w:rsidRDefault="008D7623" w:rsidP="002001B1">
      <w:pPr>
        <w:keepNext/>
        <w:widowControl w:val="0"/>
        <w:spacing w:before="200"/>
        <w:jc w:val="center"/>
        <w:rPr>
          <w:b/>
          <w:sz w:val="20"/>
          <w:szCs w:val="20"/>
        </w:rPr>
      </w:pPr>
      <w:r w:rsidRPr="008B01F1">
        <w:rPr>
          <w:b/>
          <w:sz w:val="20"/>
          <w:szCs w:val="20"/>
        </w:rPr>
        <w:t>Článek IV. –</w:t>
      </w:r>
      <w:r w:rsidR="00953D56" w:rsidRPr="008B01F1">
        <w:rPr>
          <w:b/>
          <w:sz w:val="20"/>
          <w:szCs w:val="20"/>
        </w:rPr>
        <w:t xml:space="preserve"> Termíny </w:t>
      </w:r>
      <w:r w:rsidR="00997DFE" w:rsidRPr="008B01F1">
        <w:rPr>
          <w:b/>
          <w:sz w:val="20"/>
          <w:szCs w:val="20"/>
        </w:rPr>
        <w:t xml:space="preserve">a místo plnění </w:t>
      </w:r>
    </w:p>
    <w:p w14:paraId="00E08A5F" w14:textId="0FCDF7E0" w:rsidR="001141AA" w:rsidRPr="008B01F1" w:rsidRDefault="001141AA"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Zhotovitel je povinen předat Objednateli projednaný a odsouhlasený</w:t>
      </w:r>
      <w:r w:rsidR="00890198" w:rsidRPr="008B01F1">
        <w:rPr>
          <w:sz w:val="20"/>
          <w:szCs w:val="20"/>
        </w:rPr>
        <w:t xml:space="preserve"> aktualizovaný</w:t>
      </w:r>
      <w:r w:rsidRPr="008B01F1">
        <w:rPr>
          <w:sz w:val="20"/>
          <w:szCs w:val="20"/>
        </w:rPr>
        <w:t xml:space="preserve"> </w:t>
      </w:r>
      <w:r w:rsidR="00FC4725" w:rsidRPr="008B01F1">
        <w:rPr>
          <w:sz w:val="20"/>
          <w:szCs w:val="20"/>
        </w:rPr>
        <w:t xml:space="preserve">konečný </w:t>
      </w:r>
      <w:r w:rsidRPr="008B01F1">
        <w:rPr>
          <w:sz w:val="20"/>
          <w:szCs w:val="20"/>
        </w:rPr>
        <w:t xml:space="preserve">Návrh PD </w:t>
      </w:r>
      <w:r w:rsidR="00020918" w:rsidRPr="008B01F1">
        <w:rPr>
          <w:sz w:val="20"/>
          <w:szCs w:val="20"/>
        </w:rPr>
        <w:t>(DUSP),</w:t>
      </w:r>
      <w:r w:rsidRPr="008B01F1">
        <w:rPr>
          <w:sz w:val="20"/>
          <w:szCs w:val="20"/>
        </w:rPr>
        <w:t xml:space="preserve"> (viz odst. 2.5 písmeno d) výše) nejpozději </w:t>
      </w:r>
      <w:r w:rsidR="00890198" w:rsidRPr="008B01F1">
        <w:rPr>
          <w:b/>
          <w:sz w:val="20"/>
          <w:szCs w:val="20"/>
        </w:rPr>
        <w:t xml:space="preserve">do </w:t>
      </w:r>
      <w:r w:rsidR="00326657" w:rsidRPr="008B01F1">
        <w:rPr>
          <w:b/>
          <w:sz w:val="20"/>
          <w:szCs w:val="20"/>
        </w:rPr>
        <w:t>30.3.2025</w:t>
      </w:r>
      <w:r w:rsidRPr="008B01F1">
        <w:rPr>
          <w:sz w:val="20"/>
          <w:szCs w:val="20"/>
        </w:rPr>
        <w:t>.</w:t>
      </w:r>
    </w:p>
    <w:p w14:paraId="412912F6" w14:textId="069A86CE" w:rsidR="00647869" w:rsidRPr="008B01F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Zhotovitel je povinen provést (dokončit a předat Objednateli) Dílo (D</w:t>
      </w:r>
      <w:r w:rsidR="00020918" w:rsidRPr="008B01F1">
        <w:rPr>
          <w:sz w:val="20"/>
          <w:szCs w:val="20"/>
        </w:rPr>
        <w:t>U</w:t>
      </w:r>
      <w:r w:rsidRPr="008B01F1">
        <w:rPr>
          <w:sz w:val="20"/>
          <w:szCs w:val="20"/>
        </w:rPr>
        <w:t>SP</w:t>
      </w:r>
      <w:r w:rsidR="000A0FE7" w:rsidRPr="008B01F1">
        <w:rPr>
          <w:sz w:val="20"/>
          <w:szCs w:val="20"/>
        </w:rPr>
        <w:t xml:space="preserve"> a </w:t>
      </w:r>
      <w:r w:rsidRPr="008B01F1">
        <w:rPr>
          <w:sz w:val="20"/>
          <w:szCs w:val="20"/>
        </w:rPr>
        <w:t>PDPS</w:t>
      </w:r>
      <w:r w:rsidR="00020918" w:rsidRPr="008B01F1">
        <w:rPr>
          <w:sz w:val="20"/>
          <w:szCs w:val="20"/>
        </w:rPr>
        <w:t>/RDS</w:t>
      </w:r>
      <w:r w:rsidRPr="008B01F1">
        <w:rPr>
          <w:sz w:val="20"/>
          <w:szCs w:val="20"/>
        </w:rPr>
        <w:t xml:space="preserve">), Kontrolní rozpočet a Plán BOZP (ve formátech a počtech vyhotovení ujednaných shora) nejpozději </w:t>
      </w:r>
      <w:r w:rsidR="002F108F" w:rsidRPr="008B01F1">
        <w:rPr>
          <w:b/>
          <w:sz w:val="20"/>
          <w:szCs w:val="20"/>
        </w:rPr>
        <w:t xml:space="preserve">do </w:t>
      </w:r>
      <w:r w:rsidR="00326657" w:rsidRPr="008B01F1">
        <w:rPr>
          <w:b/>
          <w:sz w:val="20"/>
          <w:szCs w:val="20"/>
        </w:rPr>
        <w:t>30.11.2025</w:t>
      </w:r>
      <w:r w:rsidRPr="008B01F1">
        <w:rPr>
          <w:sz w:val="20"/>
          <w:szCs w:val="20"/>
        </w:rPr>
        <w:t xml:space="preserve">. </w:t>
      </w:r>
    </w:p>
    <w:p w14:paraId="5FC946E6" w14:textId="3AF0ADC6" w:rsidR="00647869" w:rsidRPr="008B01F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 xml:space="preserve">Zhotovitel se zavazuje předat Objednateli </w:t>
      </w:r>
      <w:r w:rsidR="004E7FE1" w:rsidRPr="008B01F1">
        <w:rPr>
          <w:sz w:val="20"/>
          <w:szCs w:val="20"/>
        </w:rPr>
        <w:t>společné p</w:t>
      </w:r>
      <w:r w:rsidRPr="008B01F1">
        <w:rPr>
          <w:sz w:val="20"/>
          <w:szCs w:val="20"/>
        </w:rPr>
        <w:t xml:space="preserve">ovolení nejpozději </w:t>
      </w:r>
      <w:r w:rsidRPr="008B01F1">
        <w:rPr>
          <w:b/>
          <w:sz w:val="20"/>
          <w:szCs w:val="20"/>
        </w:rPr>
        <w:t xml:space="preserve">do </w:t>
      </w:r>
      <w:r w:rsidR="00326657" w:rsidRPr="008B01F1">
        <w:rPr>
          <w:b/>
          <w:sz w:val="20"/>
          <w:szCs w:val="20"/>
        </w:rPr>
        <w:t>30.11.2025</w:t>
      </w:r>
      <w:r w:rsidRPr="008B01F1">
        <w:rPr>
          <w:sz w:val="20"/>
          <w:szCs w:val="20"/>
        </w:rPr>
        <w:t xml:space="preserve">. </w:t>
      </w:r>
    </w:p>
    <w:p w14:paraId="47B1E190" w14:textId="70FDC17C" w:rsidR="009B12AD" w:rsidRPr="008B01F1" w:rsidRDefault="00265EFB"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Předpokládaný t</w:t>
      </w:r>
      <w:r w:rsidR="009B12AD" w:rsidRPr="008B01F1">
        <w:rPr>
          <w:sz w:val="20"/>
          <w:szCs w:val="20"/>
        </w:rPr>
        <w:t xml:space="preserve">ermín plnění Smlouvy a výkonu AD je </w:t>
      </w:r>
      <w:r w:rsidR="00326657" w:rsidRPr="008B01F1">
        <w:rPr>
          <w:sz w:val="20"/>
          <w:szCs w:val="20"/>
        </w:rPr>
        <w:t>rok 2027</w:t>
      </w:r>
      <w:r w:rsidR="009B12AD" w:rsidRPr="008B01F1">
        <w:rPr>
          <w:sz w:val="20"/>
          <w:szCs w:val="20"/>
        </w:rPr>
        <w:t>.</w:t>
      </w:r>
    </w:p>
    <w:p w14:paraId="0E271C65" w14:textId="77777777" w:rsidR="00647869" w:rsidRPr="008B01F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Místem plnění (předání shora uvedeného) je sídlo Objednatele.</w:t>
      </w:r>
    </w:p>
    <w:p w14:paraId="0D790252" w14:textId="77777777" w:rsidR="00647869" w:rsidRPr="008B01F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Místem výkonu AD je místo provádění Stavby.</w:t>
      </w:r>
    </w:p>
    <w:p w14:paraId="765ABD08" w14:textId="77777777" w:rsidR="00647869" w:rsidRPr="008B01F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8B01F1">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1212D36C" w14:textId="77777777" w:rsidR="00BA4AFD" w:rsidRPr="008B01F1" w:rsidRDefault="00BA4AFD" w:rsidP="00266D01">
      <w:pPr>
        <w:keepNext/>
        <w:widowControl w:val="0"/>
        <w:spacing w:before="200"/>
        <w:jc w:val="center"/>
        <w:rPr>
          <w:b/>
          <w:sz w:val="20"/>
          <w:szCs w:val="20"/>
        </w:rPr>
      </w:pPr>
    </w:p>
    <w:p w14:paraId="77457EEB" w14:textId="77777777" w:rsidR="00266D01" w:rsidRPr="008B01F1" w:rsidRDefault="005312C7" w:rsidP="00266D01">
      <w:pPr>
        <w:keepNext/>
        <w:widowControl w:val="0"/>
        <w:spacing w:before="200"/>
        <w:jc w:val="center"/>
        <w:rPr>
          <w:b/>
          <w:sz w:val="20"/>
          <w:szCs w:val="20"/>
        </w:rPr>
      </w:pPr>
      <w:r w:rsidRPr="008B01F1">
        <w:rPr>
          <w:b/>
          <w:sz w:val="20"/>
          <w:szCs w:val="20"/>
        </w:rPr>
        <w:t xml:space="preserve">Článek V. – </w:t>
      </w:r>
      <w:r w:rsidR="00997DFE" w:rsidRPr="008B01F1">
        <w:rPr>
          <w:b/>
          <w:sz w:val="20"/>
          <w:szCs w:val="20"/>
        </w:rPr>
        <w:t>Cena</w:t>
      </w:r>
      <w:r w:rsidR="00266D01" w:rsidRPr="008B01F1">
        <w:rPr>
          <w:b/>
          <w:sz w:val="20"/>
          <w:szCs w:val="20"/>
        </w:rPr>
        <w:t xml:space="preserve"> Díla, odměna za Inženýrskou činnost</w:t>
      </w:r>
      <w:r w:rsidR="00930FF2" w:rsidRPr="008B01F1">
        <w:rPr>
          <w:b/>
          <w:sz w:val="20"/>
          <w:szCs w:val="20"/>
        </w:rPr>
        <w:t xml:space="preserve"> a AD,</w:t>
      </w:r>
      <w:r w:rsidR="00266D01" w:rsidRPr="008B01F1">
        <w:rPr>
          <w:b/>
          <w:sz w:val="20"/>
          <w:szCs w:val="20"/>
        </w:rPr>
        <w:t xml:space="preserve"> platební podmínky</w:t>
      </w:r>
    </w:p>
    <w:p w14:paraId="4022EF6A" w14:textId="77777777" w:rsidR="00997DFE" w:rsidRPr="008B01F1" w:rsidRDefault="009C1E25" w:rsidP="00CA646D">
      <w:pPr>
        <w:keepLines/>
        <w:numPr>
          <w:ilvl w:val="0"/>
          <w:numId w:val="17"/>
        </w:numPr>
        <w:tabs>
          <w:tab w:val="clear" w:pos="397"/>
          <w:tab w:val="num" w:pos="567"/>
        </w:tabs>
        <w:spacing w:before="120"/>
        <w:ind w:left="567" w:hanging="567"/>
        <w:jc w:val="both"/>
        <w:rPr>
          <w:sz w:val="20"/>
          <w:szCs w:val="20"/>
        </w:rPr>
      </w:pPr>
      <w:r w:rsidRPr="008B01F1">
        <w:rPr>
          <w:sz w:val="20"/>
          <w:szCs w:val="20"/>
        </w:rPr>
        <w:t>Smluvní strany se dohodly na ceně Plnění Zhotovitele v následující výši a členění</w:t>
      </w:r>
      <w:r w:rsidR="00997DFE" w:rsidRPr="008B01F1">
        <w:rPr>
          <w:sz w:val="20"/>
          <w:szCs w:val="20"/>
        </w:rPr>
        <w:t>:</w:t>
      </w:r>
    </w:p>
    <w:p w14:paraId="17477AAB" w14:textId="77777777" w:rsidR="004C0C85" w:rsidRPr="0086364A" w:rsidRDefault="004C0C85" w:rsidP="004C0C85">
      <w:pPr>
        <w:widowControl w:val="0"/>
        <w:numPr>
          <w:ilvl w:val="0"/>
          <w:numId w:val="3"/>
        </w:numPr>
        <w:spacing w:before="60"/>
        <w:ind w:left="1134" w:hanging="567"/>
        <w:jc w:val="both"/>
        <w:rPr>
          <w:b/>
          <w:sz w:val="20"/>
          <w:szCs w:val="20"/>
        </w:rPr>
      </w:pPr>
      <w:r w:rsidRPr="0086364A">
        <w:rPr>
          <w:b/>
          <w:sz w:val="20"/>
          <w:szCs w:val="20"/>
        </w:rPr>
        <w:t xml:space="preserve">Cena Díla </w:t>
      </w:r>
      <w:r w:rsidRPr="0086364A">
        <w:rPr>
          <w:sz w:val="20"/>
          <w:szCs w:val="20"/>
        </w:rPr>
        <w:t>(dále jen „</w:t>
      </w:r>
      <w:r w:rsidRPr="0086364A">
        <w:rPr>
          <w:b/>
          <w:sz w:val="20"/>
          <w:szCs w:val="20"/>
        </w:rPr>
        <w:t>Cena Díla</w:t>
      </w:r>
      <w:r w:rsidRPr="0086364A">
        <w:rPr>
          <w:sz w:val="20"/>
          <w:szCs w:val="20"/>
        </w:rPr>
        <w:t>“):</w:t>
      </w:r>
    </w:p>
    <w:p w14:paraId="2C39BEB3" w14:textId="3DF7AC82" w:rsidR="004C0C85" w:rsidRPr="0086364A" w:rsidRDefault="009D4A39" w:rsidP="004C0C85">
      <w:pPr>
        <w:widowControl w:val="0"/>
        <w:ind w:left="1134"/>
        <w:jc w:val="both"/>
        <w:rPr>
          <w:sz w:val="20"/>
          <w:szCs w:val="20"/>
        </w:rPr>
      </w:pPr>
      <w:r w:rsidRPr="0086364A">
        <w:rPr>
          <w:sz w:val="20"/>
          <w:szCs w:val="20"/>
        </w:rPr>
        <w:t>Cena</w:t>
      </w:r>
      <w:r w:rsidR="004C0C85" w:rsidRPr="0086364A">
        <w:rPr>
          <w:sz w:val="20"/>
          <w:szCs w:val="20"/>
        </w:rPr>
        <w:t xml:space="preserve"> bez DPH</w:t>
      </w:r>
      <w:r w:rsidR="004C0C85" w:rsidRPr="0086364A">
        <w:rPr>
          <w:sz w:val="20"/>
          <w:szCs w:val="20"/>
        </w:rPr>
        <w:tab/>
      </w:r>
      <w:r w:rsidR="004C0C85" w:rsidRPr="0086364A">
        <w:rPr>
          <w:sz w:val="20"/>
          <w:szCs w:val="20"/>
        </w:rPr>
        <w:tab/>
      </w:r>
      <w:r w:rsidR="004C0C85" w:rsidRPr="0086364A">
        <w:rPr>
          <w:sz w:val="20"/>
          <w:szCs w:val="20"/>
        </w:rPr>
        <w:tab/>
      </w:r>
      <w:r w:rsidR="004C0C85" w:rsidRPr="0086364A">
        <w:rPr>
          <w:sz w:val="20"/>
          <w:szCs w:val="20"/>
        </w:rPr>
        <w:tab/>
      </w:r>
      <w:r w:rsidR="004C0C85" w:rsidRPr="0086364A">
        <w:rPr>
          <w:sz w:val="20"/>
          <w:szCs w:val="20"/>
        </w:rPr>
        <w:tab/>
      </w:r>
      <w:r w:rsidR="0086364A">
        <w:rPr>
          <w:sz w:val="20"/>
          <w:szCs w:val="20"/>
        </w:rPr>
        <w:tab/>
        <w:t>357 650</w:t>
      </w:r>
      <w:r w:rsidR="004C0C85" w:rsidRPr="0086364A">
        <w:rPr>
          <w:sz w:val="20"/>
          <w:szCs w:val="20"/>
        </w:rPr>
        <w:t>,-- Kč</w:t>
      </w:r>
    </w:p>
    <w:p w14:paraId="3E55A4EE" w14:textId="55B2D4CF" w:rsidR="004C0C85" w:rsidRPr="0086364A" w:rsidRDefault="004C0C85" w:rsidP="004C0C85">
      <w:pPr>
        <w:widowControl w:val="0"/>
        <w:ind w:left="1134"/>
        <w:jc w:val="both"/>
        <w:rPr>
          <w:sz w:val="20"/>
          <w:szCs w:val="20"/>
          <w:u w:val="single"/>
        </w:rPr>
      </w:pPr>
      <w:r w:rsidRPr="0086364A">
        <w:rPr>
          <w:sz w:val="20"/>
          <w:szCs w:val="20"/>
          <w:u w:val="single"/>
        </w:rPr>
        <w:t>DPH 21 %</w:t>
      </w:r>
      <w:r w:rsidRPr="0086364A">
        <w:rPr>
          <w:sz w:val="20"/>
          <w:szCs w:val="20"/>
          <w:u w:val="single"/>
        </w:rPr>
        <w:tab/>
      </w:r>
      <w:r w:rsidRPr="0086364A">
        <w:rPr>
          <w:sz w:val="20"/>
          <w:szCs w:val="20"/>
          <w:u w:val="single"/>
        </w:rPr>
        <w:tab/>
      </w:r>
      <w:r w:rsidRPr="0086364A">
        <w:rPr>
          <w:sz w:val="20"/>
          <w:szCs w:val="20"/>
          <w:u w:val="single"/>
        </w:rPr>
        <w:tab/>
      </w:r>
      <w:r w:rsidRPr="0086364A">
        <w:rPr>
          <w:sz w:val="20"/>
          <w:szCs w:val="20"/>
          <w:u w:val="single"/>
        </w:rPr>
        <w:tab/>
      </w:r>
      <w:r w:rsidRPr="0086364A">
        <w:rPr>
          <w:sz w:val="20"/>
          <w:szCs w:val="20"/>
          <w:u w:val="single"/>
        </w:rPr>
        <w:tab/>
      </w:r>
      <w:r w:rsidRPr="0086364A">
        <w:rPr>
          <w:sz w:val="20"/>
          <w:szCs w:val="20"/>
          <w:u w:val="single"/>
        </w:rPr>
        <w:tab/>
      </w:r>
      <w:proofErr w:type="gramStart"/>
      <w:r w:rsidRPr="0086364A">
        <w:rPr>
          <w:sz w:val="20"/>
          <w:szCs w:val="20"/>
          <w:u w:val="single"/>
        </w:rPr>
        <w:tab/>
      </w:r>
      <w:r w:rsidR="0086364A">
        <w:rPr>
          <w:sz w:val="20"/>
          <w:szCs w:val="20"/>
          <w:u w:val="single"/>
        </w:rPr>
        <w:t xml:space="preserve">  75</w:t>
      </w:r>
      <w:proofErr w:type="gramEnd"/>
      <w:r w:rsidR="0086364A">
        <w:rPr>
          <w:sz w:val="20"/>
          <w:szCs w:val="20"/>
          <w:u w:val="single"/>
        </w:rPr>
        <w:t xml:space="preserve"> 107</w:t>
      </w:r>
      <w:r w:rsidRPr="0086364A">
        <w:rPr>
          <w:sz w:val="20"/>
          <w:szCs w:val="20"/>
          <w:u w:val="single"/>
        </w:rPr>
        <w:t>,-- Kč</w:t>
      </w:r>
    </w:p>
    <w:p w14:paraId="76A5185F" w14:textId="4F5E69DD" w:rsidR="004C0C85" w:rsidRPr="0086364A" w:rsidRDefault="004C0C85" w:rsidP="004C0C85">
      <w:pPr>
        <w:widowControl w:val="0"/>
        <w:ind w:left="1134"/>
        <w:jc w:val="both"/>
        <w:rPr>
          <w:sz w:val="20"/>
          <w:szCs w:val="20"/>
        </w:rPr>
      </w:pPr>
      <w:r w:rsidRPr="0086364A">
        <w:rPr>
          <w:sz w:val="20"/>
          <w:szCs w:val="20"/>
        </w:rPr>
        <w:t xml:space="preserve">Cena celkem vč. DPH </w:t>
      </w:r>
      <w:r w:rsidRPr="0086364A">
        <w:rPr>
          <w:sz w:val="20"/>
          <w:szCs w:val="20"/>
        </w:rPr>
        <w:tab/>
      </w:r>
      <w:r w:rsidRPr="0086364A">
        <w:rPr>
          <w:sz w:val="20"/>
          <w:szCs w:val="20"/>
        </w:rPr>
        <w:tab/>
      </w:r>
      <w:r w:rsidRPr="0086364A">
        <w:rPr>
          <w:sz w:val="20"/>
          <w:szCs w:val="20"/>
        </w:rPr>
        <w:tab/>
      </w:r>
      <w:r w:rsidRPr="0086364A">
        <w:rPr>
          <w:sz w:val="20"/>
          <w:szCs w:val="20"/>
        </w:rPr>
        <w:tab/>
      </w:r>
      <w:r w:rsidRPr="0086364A">
        <w:rPr>
          <w:sz w:val="20"/>
          <w:szCs w:val="20"/>
        </w:rPr>
        <w:tab/>
      </w:r>
      <w:r w:rsidR="0086364A">
        <w:rPr>
          <w:sz w:val="20"/>
          <w:szCs w:val="20"/>
        </w:rPr>
        <w:t>432 757</w:t>
      </w:r>
      <w:r w:rsidRPr="0086364A">
        <w:rPr>
          <w:sz w:val="20"/>
          <w:szCs w:val="20"/>
        </w:rPr>
        <w:t>,-- Kč</w:t>
      </w:r>
    </w:p>
    <w:p w14:paraId="36A4F384" w14:textId="7CEFDBDC" w:rsidR="004C0C85" w:rsidRPr="0086364A" w:rsidRDefault="004C0C85" w:rsidP="004C0C85">
      <w:pPr>
        <w:widowControl w:val="0"/>
        <w:ind w:left="1134"/>
        <w:jc w:val="both"/>
        <w:rPr>
          <w:sz w:val="20"/>
          <w:szCs w:val="20"/>
        </w:rPr>
      </w:pPr>
      <w:r w:rsidRPr="0086364A">
        <w:rPr>
          <w:sz w:val="20"/>
          <w:szCs w:val="20"/>
        </w:rPr>
        <w:t xml:space="preserve">(slovy </w:t>
      </w:r>
      <w:proofErr w:type="spellStart"/>
      <w:r w:rsidR="0086364A">
        <w:rPr>
          <w:sz w:val="20"/>
          <w:szCs w:val="20"/>
        </w:rPr>
        <w:t>čtyřistatřicetdvatisícsedmsetpadesátsedm</w:t>
      </w:r>
      <w:proofErr w:type="spellEnd"/>
      <w:r w:rsidRPr="0086364A">
        <w:rPr>
          <w:sz w:val="20"/>
          <w:szCs w:val="20"/>
        </w:rPr>
        <w:t xml:space="preserve"> korun českých)</w:t>
      </w:r>
    </w:p>
    <w:p w14:paraId="711EE44B" w14:textId="77777777" w:rsidR="004C0C85" w:rsidRPr="0086364A" w:rsidRDefault="004C0C85" w:rsidP="004C0C85">
      <w:pPr>
        <w:widowControl w:val="0"/>
        <w:numPr>
          <w:ilvl w:val="0"/>
          <w:numId w:val="3"/>
        </w:numPr>
        <w:spacing w:before="60"/>
        <w:ind w:left="1134" w:hanging="567"/>
        <w:jc w:val="both"/>
        <w:rPr>
          <w:sz w:val="20"/>
          <w:szCs w:val="20"/>
        </w:rPr>
      </w:pPr>
      <w:r w:rsidRPr="0086364A">
        <w:rPr>
          <w:b/>
          <w:sz w:val="20"/>
          <w:szCs w:val="20"/>
        </w:rPr>
        <w:t>Odměna za Inženýrskou činnost</w:t>
      </w:r>
      <w:r w:rsidRPr="0086364A">
        <w:rPr>
          <w:sz w:val="20"/>
          <w:szCs w:val="20"/>
        </w:rPr>
        <w:t xml:space="preserve"> (dále jen „</w:t>
      </w:r>
      <w:r w:rsidRPr="0086364A">
        <w:rPr>
          <w:b/>
          <w:sz w:val="20"/>
          <w:szCs w:val="20"/>
        </w:rPr>
        <w:t>Odměna</w:t>
      </w:r>
      <w:r w:rsidRPr="0086364A">
        <w:rPr>
          <w:sz w:val="20"/>
          <w:szCs w:val="20"/>
        </w:rPr>
        <w:t>“):</w:t>
      </w:r>
    </w:p>
    <w:p w14:paraId="49290D2D" w14:textId="46B48BE2" w:rsidR="004C0C85" w:rsidRPr="0086364A" w:rsidRDefault="009D4A39" w:rsidP="004C0C85">
      <w:pPr>
        <w:widowControl w:val="0"/>
        <w:spacing w:before="60"/>
        <w:ind w:left="1134"/>
        <w:jc w:val="both"/>
        <w:rPr>
          <w:sz w:val="20"/>
          <w:szCs w:val="20"/>
        </w:rPr>
      </w:pPr>
      <w:r w:rsidRPr="0086364A">
        <w:rPr>
          <w:sz w:val="20"/>
          <w:szCs w:val="20"/>
        </w:rPr>
        <w:t>Odměna</w:t>
      </w:r>
      <w:r w:rsidR="004C0C85" w:rsidRPr="0086364A">
        <w:rPr>
          <w:sz w:val="20"/>
          <w:szCs w:val="20"/>
        </w:rPr>
        <w:t xml:space="preserve"> bez DPH</w:t>
      </w:r>
      <w:r w:rsidR="004C0C85" w:rsidRPr="0086364A">
        <w:rPr>
          <w:sz w:val="20"/>
          <w:szCs w:val="20"/>
        </w:rPr>
        <w:tab/>
      </w:r>
      <w:r w:rsidR="004C0C85" w:rsidRPr="0086364A">
        <w:rPr>
          <w:sz w:val="20"/>
          <w:szCs w:val="20"/>
        </w:rPr>
        <w:tab/>
      </w:r>
      <w:r w:rsidR="004C0C85" w:rsidRPr="0086364A">
        <w:rPr>
          <w:sz w:val="20"/>
          <w:szCs w:val="20"/>
        </w:rPr>
        <w:tab/>
      </w:r>
      <w:r w:rsidR="004C0C85" w:rsidRPr="0086364A">
        <w:rPr>
          <w:sz w:val="20"/>
          <w:szCs w:val="20"/>
        </w:rPr>
        <w:tab/>
      </w:r>
      <w:r w:rsidRPr="0086364A">
        <w:rPr>
          <w:sz w:val="20"/>
          <w:szCs w:val="20"/>
        </w:rPr>
        <w:tab/>
      </w:r>
      <w:proofErr w:type="gramStart"/>
      <w:r w:rsidR="0086364A">
        <w:rPr>
          <w:sz w:val="20"/>
          <w:szCs w:val="20"/>
        </w:rPr>
        <w:tab/>
        <w:t xml:space="preserve">  89</w:t>
      </w:r>
      <w:proofErr w:type="gramEnd"/>
      <w:r w:rsidR="0086364A">
        <w:rPr>
          <w:sz w:val="20"/>
          <w:szCs w:val="20"/>
        </w:rPr>
        <w:t xml:space="preserve"> 700</w:t>
      </w:r>
      <w:r w:rsidR="004C0C85" w:rsidRPr="0086364A">
        <w:rPr>
          <w:sz w:val="20"/>
          <w:szCs w:val="20"/>
        </w:rPr>
        <w:t>,-- Kč</w:t>
      </w:r>
    </w:p>
    <w:p w14:paraId="46EB61F8" w14:textId="613BC344" w:rsidR="004C0C85" w:rsidRPr="0086364A" w:rsidRDefault="004C0C85" w:rsidP="004C0C85">
      <w:pPr>
        <w:widowControl w:val="0"/>
        <w:ind w:left="1134"/>
        <w:jc w:val="both"/>
        <w:rPr>
          <w:sz w:val="20"/>
          <w:szCs w:val="20"/>
          <w:u w:val="single"/>
        </w:rPr>
      </w:pPr>
      <w:r w:rsidRPr="0086364A">
        <w:rPr>
          <w:sz w:val="20"/>
          <w:szCs w:val="20"/>
          <w:u w:val="single"/>
        </w:rPr>
        <w:t>DPH 21 %</w:t>
      </w:r>
      <w:r w:rsidRPr="0086364A">
        <w:rPr>
          <w:sz w:val="20"/>
          <w:szCs w:val="20"/>
          <w:u w:val="single"/>
        </w:rPr>
        <w:tab/>
      </w:r>
      <w:r w:rsidRPr="0086364A">
        <w:rPr>
          <w:sz w:val="20"/>
          <w:szCs w:val="20"/>
          <w:u w:val="single"/>
        </w:rPr>
        <w:tab/>
      </w:r>
      <w:r w:rsidRPr="0086364A">
        <w:rPr>
          <w:sz w:val="20"/>
          <w:szCs w:val="20"/>
          <w:u w:val="single"/>
        </w:rPr>
        <w:tab/>
      </w:r>
      <w:r w:rsidRPr="0086364A">
        <w:rPr>
          <w:sz w:val="20"/>
          <w:szCs w:val="20"/>
          <w:u w:val="single"/>
        </w:rPr>
        <w:tab/>
      </w:r>
      <w:r w:rsidRPr="0086364A">
        <w:rPr>
          <w:sz w:val="20"/>
          <w:szCs w:val="20"/>
          <w:u w:val="single"/>
        </w:rPr>
        <w:tab/>
      </w:r>
      <w:r w:rsidRPr="0086364A">
        <w:rPr>
          <w:sz w:val="20"/>
          <w:szCs w:val="20"/>
          <w:u w:val="single"/>
        </w:rPr>
        <w:tab/>
      </w:r>
      <w:proofErr w:type="gramStart"/>
      <w:r w:rsidRPr="0086364A">
        <w:rPr>
          <w:sz w:val="20"/>
          <w:szCs w:val="20"/>
          <w:u w:val="single"/>
        </w:rPr>
        <w:tab/>
        <w:t xml:space="preserve"> </w:t>
      </w:r>
      <w:r w:rsidR="0086364A">
        <w:rPr>
          <w:sz w:val="20"/>
          <w:szCs w:val="20"/>
          <w:u w:val="single"/>
        </w:rPr>
        <w:t xml:space="preserve"> 18</w:t>
      </w:r>
      <w:proofErr w:type="gramEnd"/>
      <w:r w:rsidR="0086364A">
        <w:rPr>
          <w:sz w:val="20"/>
          <w:szCs w:val="20"/>
          <w:u w:val="single"/>
        </w:rPr>
        <w:t xml:space="preserve"> 837</w:t>
      </w:r>
      <w:r w:rsidRPr="0086364A">
        <w:rPr>
          <w:sz w:val="20"/>
          <w:szCs w:val="20"/>
          <w:u w:val="single"/>
        </w:rPr>
        <w:t>,-- Kč</w:t>
      </w:r>
    </w:p>
    <w:p w14:paraId="4F1A5324" w14:textId="6A7BE8D9" w:rsidR="004C0C85" w:rsidRPr="0086364A" w:rsidRDefault="004C0C85" w:rsidP="004C0C85">
      <w:pPr>
        <w:widowControl w:val="0"/>
        <w:ind w:left="1134"/>
        <w:jc w:val="both"/>
        <w:rPr>
          <w:sz w:val="20"/>
          <w:szCs w:val="20"/>
        </w:rPr>
      </w:pPr>
      <w:r w:rsidRPr="0086364A">
        <w:rPr>
          <w:sz w:val="20"/>
          <w:szCs w:val="20"/>
        </w:rPr>
        <w:t>Odměna celkem vč. DPH</w:t>
      </w:r>
      <w:r w:rsidRPr="0086364A">
        <w:rPr>
          <w:sz w:val="20"/>
          <w:szCs w:val="20"/>
        </w:rPr>
        <w:tab/>
      </w:r>
      <w:r w:rsidRPr="0086364A">
        <w:rPr>
          <w:sz w:val="20"/>
          <w:szCs w:val="20"/>
        </w:rPr>
        <w:tab/>
      </w:r>
      <w:r w:rsidRPr="0086364A">
        <w:rPr>
          <w:sz w:val="20"/>
          <w:szCs w:val="20"/>
        </w:rPr>
        <w:tab/>
      </w:r>
      <w:r w:rsidRPr="0086364A">
        <w:rPr>
          <w:sz w:val="20"/>
          <w:szCs w:val="20"/>
        </w:rPr>
        <w:tab/>
      </w:r>
      <w:r w:rsidRPr="0086364A">
        <w:rPr>
          <w:sz w:val="20"/>
          <w:szCs w:val="20"/>
        </w:rPr>
        <w:tab/>
      </w:r>
      <w:r w:rsidR="0086364A">
        <w:rPr>
          <w:sz w:val="20"/>
          <w:szCs w:val="20"/>
        </w:rPr>
        <w:t>108 537</w:t>
      </w:r>
      <w:r w:rsidRPr="0086364A">
        <w:rPr>
          <w:sz w:val="20"/>
          <w:szCs w:val="20"/>
        </w:rPr>
        <w:t>,-- Kč</w:t>
      </w:r>
    </w:p>
    <w:p w14:paraId="3FF46312" w14:textId="1E61EE56" w:rsidR="004C0C85" w:rsidRPr="0086364A" w:rsidRDefault="004C0C85" w:rsidP="004C0C85">
      <w:pPr>
        <w:widowControl w:val="0"/>
        <w:ind w:left="1134"/>
        <w:jc w:val="both"/>
        <w:rPr>
          <w:sz w:val="20"/>
          <w:szCs w:val="20"/>
        </w:rPr>
      </w:pPr>
      <w:r w:rsidRPr="0086364A">
        <w:rPr>
          <w:sz w:val="20"/>
          <w:szCs w:val="20"/>
        </w:rPr>
        <w:t xml:space="preserve">(slovy </w:t>
      </w:r>
      <w:proofErr w:type="spellStart"/>
      <w:proofErr w:type="gramStart"/>
      <w:r w:rsidR="0086364A">
        <w:rPr>
          <w:sz w:val="20"/>
          <w:szCs w:val="20"/>
        </w:rPr>
        <w:t>jednostoosmtisícpětsettřicetsedm</w:t>
      </w:r>
      <w:proofErr w:type="spellEnd"/>
      <w:r w:rsidRPr="0086364A">
        <w:rPr>
          <w:sz w:val="20"/>
          <w:szCs w:val="20"/>
        </w:rPr>
        <w:t xml:space="preserve">  korun</w:t>
      </w:r>
      <w:proofErr w:type="gramEnd"/>
      <w:r w:rsidRPr="0086364A">
        <w:rPr>
          <w:sz w:val="20"/>
          <w:szCs w:val="20"/>
        </w:rPr>
        <w:t xml:space="preserve"> českých)</w:t>
      </w:r>
    </w:p>
    <w:p w14:paraId="2D3172CF" w14:textId="77777777" w:rsidR="00890198" w:rsidRPr="0086364A" w:rsidRDefault="00890198" w:rsidP="002A22BB">
      <w:pPr>
        <w:widowControl w:val="0"/>
        <w:jc w:val="both"/>
        <w:rPr>
          <w:sz w:val="20"/>
          <w:szCs w:val="20"/>
        </w:rPr>
      </w:pPr>
    </w:p>
    <w:p w14:paraId="088AB102" w14:textId="77777777" w:rsidR="00890198" w:rsidRPr="0086364A" w:rsidRDefault="00890198" w:rsidP="004C0C85">
      <w:pPr>
        <w:widowControl w:val="0"/>
        <w:ind w:left="1134"/>
        <w:jc w:val="both"/>
        <w:rPr>
          <w:sz w:val="20"/>
          <w:szCs w:val="20"/>
        </w:rPr>
      </w:pPr>
    </w:p>
    <w:p w14:paraId="02FB511D" w14:textId="77777777" w:rsidR="00890198" w:rsidRPr="0086364A" w:rsidRDefault="00890198" w:rsidP="004C0C85">
      <w:pPr>
        <w:widowControl w:val="0"/>
        <w:ind w:left="1134"/>
        <w:jc w:val="both"/>
        <w:rPr>
          <w:sz w:val="20"/>
          <w:szCs w:val="20"/>
        </w:rPr>
      </w:pPr>
    </w:p>
    <w:p w14:paraId="0CEFE97D" w14:textId="77777777" w:rsidR="004C0C85" w:rsidRPr="0086364A" w:rsidRDefault="004C0C85" w:rsidP="004C0C85">
      <w:pPr>
        <w:widowControl w:val="0"/>
        <w:numPr>
          <w:ilvl w:val="0"/>
          <w:numId w:val="3"/>
        </w:numPr>
        <w:spacing w:before="60"/>
        <w:ind w:left="1134" w:hanging="567"/>
        <w:jc w:val="both"/>
        <w:rPr>
          <w:sz w:val="20"/>
          <w:szCs w:val="20"/>
        </w:rPr>
      </w:pPr>
      <w:r w:rsidRPr="0086364A">
        <w:rPr>
          <w:b/>
          <w:sz w:val="20"/>
          <w:szCs w:val="20"/>
        </w:rPr>
        <w:t>Odměna celkem za výkon AD</w:t>
      </w:r>
      <w:r w:rsidRPr="0086364A">
        <w:rPr>
          <w:sz w:val="20"/>
          <w:szCs w:val="20"/>
        </w:rPr>
        <w:t xml:space="preserve"> (dále jen „</w:t>
      </w:r>
      <w:r w:rsidRPr="0086364A">
        <w:rPr>
          <w:b/>
          <w:sz w:val="20"/>
          <w:szCs w:val="20"/>
        </w:rPr>
        <w:t>Odměna za AD</w:t>
      </w:r>
      <w:r w:rsidRPr="0086364A">
        <w:rPr>
          <w:sz w:val="20"/>
          <w:szCs w:val="20"/>
        </w:rPr>
        <w:t>“):</w:t>
      </w:r>
    </w:p>
    <w:p w14:paraId="6ADD1887" w14:textId="77777777" w:rsidR="004C0C85" w:rsidRPr="0086364A" w:rsidRDefault="004C0C85" w:rsidP="004C0C85">
      <w:pPr>
        <w:widowControl w:val="0"/>
        <w:ind w:left="1134"/>
        <w:jc w:val="both"/>
        <w:rPr>
          <w:sz w:val="20"/>
          <w:szCs w:val="20"/>
        </w:rPr>
      </w:pPr>
      <w:r w:rsidRPr="0086364A">
        <w:rPr>
          <w:sz w:val="20"/>
          <w:szCs w:val="20"/>
        </w:rPr>
        <w:t>Předpokládaný rozsah hodin:</w:t>
      </w:r>
      <w:r w:rsidRPr="0086364A">
        <w:rPr>
          <w:sz w:val="20"/>
          <w:szCs w:val="20"/>
        </w:rPr>
        <w:tab/>
      </w:r>
      <w:r w:rsidRPr="0086364A">
        <w:rPr>
          <w:sz w:val="20"/>
          <w:szCs w:val="20"/>
        </w:rPr>
        <w:tab/>
      </w:r>
      <w:r w:rsidRPr="0086364A">
        <w:rPr>
          <w:sz w:val="20"/>
          <w:szCs w:val="20"/>
        </w:rPr>
        <w:tab/>
      </w:r>
      <w:r w:rsidRPr="0086364A">
        <w:rPr>
          <w:sz w:val="20"/>
          <w:szCs w:val="20"/>
        </w:rPr>
        <w:tab/>
      </w:r>
      <w:r w:rsidRPr="0086364A">
        <w:rPr>
          <w:sz w:val="20"/>
          <w:szCs w:val="20"/>
        </w:rPr>
        <w:tab/>
      </w:r>
      <w:r w:rsidR="009B12AD" w:rsidRPr="0086364A">
        <w:rPr>
          <w:sz w:val="20"/>
          <w:szCs w:val="20"/>
        </w:rPr>
        <w:t>2</w:t>
      </w:r>
      <w:r w:rsidR="00426947" w:rsidRPr="0086364A">
        <w:rPr>
          <w:sz w:val="20"/>
          <w:szCs w:val="20"/>
        </w:rPr>
        <w:t>0</w:t>
      </w:r>
      <w:r w:rsidRPr="0086364A">
        <w:rPr>
          <w:sz w:val="20"/>
          <w:szCs w:val="20"/>
        </w:rPr>
        <w:t xml:space="preserve"> hodin</w:t>
      </w:r>
    </w:p>
    <w:p w14:paraId="3F02F51E" w14:textId="28F06D92" w:rsidR="004C0C85" w:rsidRPr="0086364A" w:rsidRDefault="004C0C85" w:rsidP="004C0C85">
      <w:pPr>
        <w:widowControl w:val="0"/>
        <w:ind w:left="1134"/>
        <w:jc w:val="both"/>
        <w:rPr>
          <w:sz w:val="20"/>
          <w:szCs w:val="20"/>
          <w:u w:val="single"/>
        </w:rPr>
      </w:pPr>
      <w:r w:rsidRPr="0086364A">
        <w:rPr>
          <w:sz w:val="20"/>
          <w:szCs w:val="20"/>
          <w:u w:val="single"/>
        </w:rPr>
        <w:t>Sazba za 1 (jednu) hodinu výkonu AD</w:t>
      </w:r>
      <w:r w:rsidRPr="0086364A">
        <w:rPr>
          <w:sz w:val="20"/>
          <w:szCs w:val="20"/>
          <w:u w:val="single"/>
        </w:rPr>
        <w:tab/>
        <w:t xml:space="preserve"> bez DPH</w:t>
      </w:r>
      <w:r w:rsidRPr="0086364A">
        <w:rPr>
          <w:sz w:val="20"/>
          <w:szCs w:val="20"/>
          <w:u w:val="single"/>
        </w:rPr>
        <w:tab/>
      </w:r>
      <w:r w:rsidRPr="0086364A">
        <w:rPr>
          <w:sz w:val="20"/>
          <w:szCs w:val="20"/>
          <w:u w:val="single"/>
        </w:rPr>
        <w:tab/>
      </w:r>
      <w:r w:rsidR="0086364A">
        <w:rPr>
          <w:sz w:val="20"/>
          <w:szCs w:val="20"/>
          <w:u w:val="single"/>
        </w:rPr>
        <w:t xml:space="preserve">    1 150</w:t>
      </w:r>
      <w:r w:rsidRPr="0086364A">
        <w:rPr>
          <w:sz w:val="20"/>
          <w:szCs w:val="20"/>
          <w:u w:val="single"/>
        </w:rPr>
        <w:t>,- Kč</w:t>
      </w:r>
    </w:p>
    <w:p w14:paraId="6F826653" w14:textId="7A8AA9A2" w:rsidR="004C0C85" w:rsidRPr="0086364A" w:rsidRDefault="004C0C85" w:rsidP="004C0C85">
      <w:pPr>
        <w:widowControl w:val="0"/>
        <w:ind w:left="1134"/>
        <w:jc w:val="both"/>
        <w:rPr>
          <w:sz w:val="20"/>
          <w:szCs w:val="20"/>
        </w:rPr>
      </w:pPr>
      <w:r w:rsidRPr="0086364A">
        <w:rPr>
          <w:sz w:val="20"/>
          <w:szCs w:val="20"/>
        </w:rPr>
        <w:t>Odměna za AD celkem bez DPH</w:t>
      </w:r>
      <w:r w:rsidRPr="0086364A">
        <w:rPr>
          <w:sz w:val="20"/>
          <w:szCs w:val="20"/>
        </w:rPr>
        <w:tab/>
      </w:r>
      <w:r w:rsidRPr="0086364A">
        <w:rPr>
          <w:sz w:val="20"/>
          <w:szCs w:val="20"/>
        </w:rPr>
        <w:tab/>
      </w:r>
      <w:r w:rsidRPr="0086364A">
        <w:rPr>
          <w:sz w:val="20"/>
          <w:szCs w:val="20"/>
        </w:rPr>
        <w:tab/>
      </w:r>
      <w:proofErr w:type="gramStart"/>
      <w:r w:rsidRPr="0086364A">
        <w:rPr>
          <w:sz w:val="20"/>
          <w:szCs w:val="20"/>
        </w:rPr>
        <w:tab/>
      </w:r>
      <w:r w:rsidR="0086364A">
        <w:rPr>
          <w:sz w:val="20"/>
          <w:szCs w:val="20"/>
        </w:rPr>
        <w:t xml:space="preserve">  23</w:t>
      </w:r>
      <w:proofErr w:type="gramEnd"/>
      <w:r w:rsidR="0086364A">
        <w:rPr>
          <w:sz w:val="20"/>
          <w:szCs w:val="20"/>
        </w:rPr>
        <w:t xml:space="preserve"> 000</w:t>
      </w:r>
      <w:r w:rsidRPr="0086364A">
        <w:rPr>
          <w:sz w:val="20"/>
          <w:szCs w:val="20"/>
        </w:rPr>
        <w:t>,-- Kč</w:t>
      </w:r>
    </w:p>
    <w:p w14:paraId="789C639A" w14:textId="4C827C13" w:rsidR="004C0C85" w:rsidRPr="0086364A" w:rsidRDefault="004C0C85" w:rsidP="004C0C85">
      <w:pPr>
        <w:widowControl w:val="0"/>
        <w:ind w:left="1134"/>
        <w:jc w:val="both"/>
        <w:rPr>
          <w:sz w:val="20"/>
          <w:szCs w:val="20"/>
        </w:rPr>
      </w:pPr>
      <w:r w:rsidRPr="0086364A">
        <w:rPr>
          <w:sz w:val="20"/>
          <w:szCs w:val="20"/>
        </w:rPr>
        <w:t>DPH 21 %</w:t>
      </w:r>
      <w:r w:rsidRPr="0086364A">
        <w:rPr>
          <w:sz w:val="20"/>
          <w:szCs w:val="20"/>
        </w:rPr>
        <w:tab/>
      </w:r>
      <w:r w:rsidRPr="0086364A">
        <w:rPr>
          <w:sz w:val="20"/>
          <w:szCs w:val="20"/>
        </w:rPr>
        <w:tab/>
      </w:r>
      <w:r w:rsidRPr="0086364A">
        <w:rPr>
          <w:sz w:val="20"/>
          <w:szCs w:val="20"/>
        </w:rPr>
        <w:tab/>
      </w:r>
      <w:r w:rsidRPr="0086364A">
        <w:rPr>
          <w:sz w:val="20"/>
          <w:szCs w:val="20"/>
        </w:rPr>
        <w:tab/>
      </w:r>
      <w:r w:rsidRPr="0086364A">
        <w:rPr>
          <w:sz w:val="20"/>
          <w:szCs w:val="20"/>
        </w:rPr>
        <w:tab/>
      </w:r>
      <w:r w:rsidRPr="0086364A">
        <w:rPr>
          <w:sz w:val="20"/>
          <w:szCs w:val="20"/>
        </w:rPr>
        <w:tab/>
      </w:r>
      <w:r w:rsidRPr="0086364A">
        <w:rPr>
          <w:sz w:val="20"/>
          <w:szCs w:val="20"/>
        </w:rPr>
        <w:tab/>
      </w:r>
      <w:r w:rsidR="0086364A">
        <w:rPr>
          <w:sz w:val="20"/>
          <w:szCs w:val="20"/>
        </w:rPr>
        <w:t xml:space="preserve">    4 830</w:t>
      </w:r>
      <w:r w:rsidRPr="0086364A">
        <w:rPr>
          <w:sz w:val="20"/>
          <w:szCs w:val="20"/>
        </w:rPr>
        <w:t>,-- Kč</w:t>
      </w:r>
    </w:p>
    <w:p w14:paraId="22A6090D" w14:textId="63C3622A" w:rsidR="004C0C85" w:rsidRPr="0086364A" w:rsidRDefault="004C0C85" w:rsidP="004C0C85">
      <w:pPr>
        <w:widowControl w:val="0"/>
        <w:ind w:left="1134"/>
        <w:jc w:val="both"/>
        <w:rPr>
          <w:sz w:val="20"/>
          <w:szCs w:val="20"/>
        </w:rPr>
      </w:pPr>
      <w:r w:rsidRPr="0086364A">
        <w:rPr>
          <w:sz w:val="20"/>
          <w:szCs w:val="20"/>
        </w:rPr>
        <w:t>Odměna za AD celkem vč. DPH</w:t>
      </w:r>
      <w:r w:rsidRPr="0086364A">
        <w:rPr>
          <w:sz w:val="20"/>
          <w:szCs w:val="20"/>
        </w:rPr>
        <w:tab/>
      </w:r>
      <w:r w:rsidRPr="0086364A">
        <w:rPr>
          <w:sz w:val="20"/>
          <w:szCs w:val="20"/>
        </w:rPr>
        <w:tab/>
      </w:r>
      <w:r w:rsidRPr="0086364A">
        <w:rPr>
          <w:sz w:val="20"/>
          <w:szCs w:val="20"/>
        </w:rPr>
        <w:tab/>
      </w:r>
      <w:proofErr w:type="gramStart"/>
      <w:r w:rsidRPr="0086364A">
        <w:rPr>
          <w:sz w:val="20"/>
          <w:szCs w:val="20"/>
        </w:rPr>
        <w:tab/>
      </w:r>
      <w:r w:rsidR="0086364A">
        <w:rPr>
          <w:sz w:val="20"/>
          <w:szCs w:val="20"/>
        </w:rPr>
        <w:t xml:space="preserve">  27</w:t>
      </w:r>
      <w:proofErr w:type="gramEnd"/>
      <w:r w:rsidR="0086364A">
        <w:rPr>
          <w:sz w:val="20"/>
          <w:szCs w:val="20"/>
        </w:rPr>
        <w:t xml:space="preserve"> 830</w:t>
      </w:r>
      <w:r w:rsidRPr="0086364A">
        <w:rPr>
          <w:sz w:val="20"/>
          <w:szCs w:val="20"/>
        </w:rPr>
        <w:t>,- Kč</w:t>
      </w:r>
    </w:p>
    <w:p w14:paraId="56B6062C" w14:textId="743CC6CB" w:rsidR="004C0C85" w:rsidRPr="0086364A" w:rsidRDefault="004C0C85" w:rsidP="004C0C85">
      <w:pPr>
        <w:widowControl w:val="0"/>
        <w:ind w:left="1134"/>
        <w:jc w:val="both"/>
        <w:rPr>
          <w:sz w:val="20"/>
          <w:szCs w:val="20"/>
        </w:rPr>
      </w:pPr>
      <w:r w:rsidRPr="0086364A">
        <w:rPr>
          <w:sz w:val="20"/>
          <w:szCs w:val="20"/>
        </w:rPr>
        <w:t xml:space="preserve">(slovy </w:t>
      </w:r>
      <w:proofErr w:type="spellStart"/>
      <w:r w:rsidR="0086364A">
        <w:rPr>
          <w:sz w:val="20"/>
          <w:szCs w:val="20"/>
        </w:rPr>
        <w:t>dvacetsedmtisícosmsettřicet</w:t>
      </w:r>
      <w:proofErr w:type="spellEnd"/>
      <w:r w:rsidRPr="0086364A">
        <w:rPr>
          <w:sz w:val="20"/>
          <w:szCs w:val="20"/>
        </w:rPr>
        <w:t xml:space="preserve"> korun českých)</w:t>
      </w:r>
    </w:p>
    <w:p w14:paraId="2017A6A5" w14:textId="77777777" w:rsidR="000E24CA" w:rsidRPr="001A5FA0" w:rsidRDefault="000E24CA" w:rsidP="004C0C85">
      <w:pPr>
        <w:widowControl w:val="0"/>
        <w:ind w:left="1134"/>
        <w:jc w:val="both"/>
        <w:rPr>
          <w:sz w:val="20"/>
          <w:szCs w:val="20"/>
          <w:highlight w:val="yellow"/>
        </w:rPr>
      </w:pPr>
    </w:p>
    <w:p w14:paraId="4660C78E" w14:textId="77777777" w:rsidR="00317F41" w:rsidRPr="0086364A"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C</w:t>
      </w:r>
      <w:r w:rsidR="00317F41" w:rsidRPr="0086364A">
        <w:rPr>
          <w:sz w:val="20"/>
          <w:szCs w:val="20"/>
        </w:rPr>
        <w:t xml:space="preserve">ena </w:t>
      </w:r>
      <w:r w:rsidR="00EA3432" w:rsidRPr="0086364A">
        <w:rPr>
          <w:sz w:val="20"/>
          <w:szCs w:val="20"/>
        </w:rPr>
        <w:t xml:space="preserve">Díla </w:t>
      </w:r>
      <w:r w:rsidR="00317F41" w:rsidRPr="0086364A">
        <w:rPr>
          <w:sz w:val="20"/>
          <w:szCs w:val="20"/>
        </w:rPr>
        <w:t xml:space="preserve">a </w:t>
      </w:r>
      <w:r w:rsidRPr="0086364A">
        <w:rPr>
          <w:sz w:val="20"/>
          <w:szCs w:val="20"/>
        </w:rPr>
        <w:t>O</w:t>
      </w:r>
      <w:r w:rsidR="00317F41" w:rsidRPr="0086364A">
        <w:rPr>
          <w:sz w:val="20"/>
          <w:szCs w:val="20"/>
        </w:rPr>
        <w:t>dměn</w:t>
      </w:r>
      <w:r w:rsidR="00760DEF" w:rsidRPr="0086364A">
        <w:rPr>
          <w:sz w:val="20"/>
          <w:szCs w:val="20"/>
        </w:rPr>
        <w:t>a</w:t>
      </w:r>
      <w:r w:rsidR="00CA490C" w:rsidRPr="0086364A">
        <w:rPr>
          <w:sz w:val="20"/>
          <w:szCs w:val="20"/>
        </w:rPr>
        <w:t xml:space="preserve"> jakož i Sazba</w:t>
      </w:r>
      <w:r w:rsidR="00317F41" w:rsidRPr="0086364A">
        <w:rPr>
          <w:sz w:val="20"/>
          <w:szCs w:val="20"/>
        </w:rPr>
        <w:t xml:space="preserve"> se rozumí jako konečné a pevné, přičemž na jejich výši nebude mít žádný vliv inflace, ani další obdobné skutečnosti, nedohodnou-li se strany výslovně jinak a není-li v dalších ustanoveních této </w:t>
      </w:r>
      <w:r w:rsidR="00260E3F" w:rsidRPr="0086364A">
        <w:rPr>
          <w:sz w:val="20"/>
          <w:szCs w:val="20"/>
        </w:rPr>
        <w:t>s</w:t>
      </w:r>
      <w:r w:rsidR="00317F41" w:rsidRPr="0086364A">
        <w:rPr>
          <w:sz w:val="20"/>
          <w:szCs w:val="20"/>
        </w:rPr>
        <w:t xml:space="preserve">mlouvy dohodnuto jinak. Takto sjednaná </w:t>
      </w:r>
      <w:r w:rsidRPr="0086364A">
        <w:rPr>
          <w:sz w:val="20"/>
          <w:szCs w:val="20"/>
        </w:rPr>
        <w:t>C</w:t>
      </w:r>
      <w:r w:rsidR="00317F41" w:rsidRPr="0086364A">
        <w:rPr>
          <w:sz w:val="20"/>
          <w:szCs w:val="20"/>
        </w:rPr>
        <w:t>ena</w:t>
      </w:r>
      <w:r w:rsidR="00EA3432" w:rsidRPr="0086364A">
        <w:rPr>
          <w:sz w:val="20"/>
          <w:szCs w:val="20"/>
        </w:rPr>
        <w:t xml:space="preserve"> Díla</w:t>
      </w:r>
      <w:r w:rsidR="00317F41" w:rsidRPr="0086364A">
        <w:rPr>
          <w:sz w:val="20"/>
          <w:szCs w:val="20"/>
        </w:rPr>
        <w:t xml:space="preserve"> </w:t>
      </w:r>
      <w:r w:rsidR="00562710" w:rsidRPr="0086364A">
        <w:rPr>
          <w:sz w:val="20"/>
          <w:szCs w:val="20"/>
        </w:rPr>
        <w:t xml:space="preserve">a </w:t>
      </w:r>
      <w:r w:rsidRPr="0086364A">
        <w:rPr>
          <w:sz w:val="20"/>
          <w:szCs w:val="20"/>
        </w:rPr>
        <w:t>O</w:t>
      </w:r>
      <w:r w:rsidR="00562710" w:rsidRPr="0086364A">
        <w:rPr>
          <w:sz w:val="20"/>
          <w:szCs w:val="20"/>
        </w:rPr>
        <w:t xml:space="preserve">dměna </w:t>
      </w:r>
      <w:r w:rsidR="00CA490C" w:rsidRPr="0086364A">
        <w:rPr>
          <w:sz w:val="20"/>
          <w:szCs w:val="20"/>
        </w:rPr>
        <w:t xml:space="preserve">jako i Sazba </w:t>
      </w:r>
      <w:r w:rsidR="00317F41" w:rsidRPr="0086364A">
        <w:rPr>
          <w:sz w:val="20"/>
          <w:szCs w:val="20"/>
        </w:rPr>
        <w:t>zahrnuj</w:t>
      </w:r>
      <w:r w:rsidR="00562710" w:rsidRPr="0086364A">
        <w:rPr>
          <w:sz w:val="20"/>
          <w:szCs w:val="20"/>
        </w:rPr>
        <w:t>í</w:t>
      </w:r>
      <w:r w:rsidR="00317F41" w:rsidRPr="0086364A">
        <w:rPr>
          <w:sz w:val="20"/>
          <w:szCs w:val="20"/>
        </w:rPr>
        <w:t xml:space="preserve"> veškeré náklady Zhotovitele spojené s řádným a včasným splněním všech jeho závazků vyplývajících z této smlouvy.</w:t>
      </w:r>
    </w:p>
    <w:p w14:paraId="09D47499" w14:textId="77777777" w:rsidR="00A94B8F" w:rsidRPr="0086364A"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lastRenderedPageBreak/>
        <w:t>Odměna nezahrnuje náklady Zhotovitele na ú</w:t>
      </w:r>
      <w:r w:rsidR="00997DFE" w:rsidRPr="0086364A">
        <w:rPr>
          <w:sz w:val="20"/>
          <w:szCs w:val="20"/>
        </w:rPr>
        <w:t>hrad</w:t>
      </w:r>
      <w:r w:rsidR="002643C1" w:rsidRPr="0086364A">
        <w:rPr>
          <w:sz w:val="20"/>
          <w:szCs w:val="20"/>
        </w:rPr>
        <w:t>u</w:t>
      </w:r>
      <w:r w:rsidR="00997DFE" w:rsidRPr="0086364A">
        <w:rPr>
          <w:sz w:val="20"/>
          <w:szCs w:val="20"/>
        </w:rPr>
        <w:t xml:space="preserve"> </w:t>
      </w:r>
      <w:r w:rsidRPr="0086364A">
        <w:rPr>
          <w:sz w:val="20"/>
          <w:szCs w:val="20"/>
        </w:rPr>
        <w:t xml:space="preserve">nezbytných </w:t>
      </w:r>
      <w:r w:rsidR="00997DFE" w:rsidRPr="0086364A">
        <w:rPr>
          <w:sz w:val="20"/>
          <w:szCs w:val="20"/>
        </w:rPr>
        <w:t>správních poplatků</w:t>
      </w:r>
      <w:r w:rsidR="00A94B8F" w:rsidRPr="0086364A">
        <w:rPr>
          <w:sz w:val="20"/>
          <w:szCs w:val="20"/>
        </w:rPr>
        <w:t>, které budou Zhotoviteli uhrazeny na základě samostatné faktury, její příloh</w:t>
      </w:r>
      <w:r w:rsidR="00BE4B61" w:rsidRPr="0086364A">
        <w:rPr>
          <w:sz w:val="20"/>
          <w:szCs w:val="20"/>
        </w:rPr>
        <w:t>o</w:t>
      </w:r>
      <w:r w:rsidR="00A94B8F" w:rsidRPr="0086364A">
        <w:rPr>
          <w:sz w:val="20"/>
          <w:szCs w:val="20"/>
        </w:rPr>
        <w:t xml:space="preserve">u musí být doklady o úhradě předmětných poplatků (např. kopie dokumentů s vylepenými kolky), tuto fakturu je </w:t>
      </w:r>
      <w:r w:rsidR="0092430D" w:rsidRPr="0086364A">
        <w:rPr>
          <w:sz w:val="20"/>
          <w:szCs w:val="20"/>
        </w:rPr>
        <w:t>Zhotovitel</w:t>
      </w:r>
      <w:r w:rsidR="00A94B8F" w:rsidRPr="0086364A">
        <w:rPr>
          <w:sz w:val="20"/>
          <w:szCs w:val="20"/>
        </w:rPr>
        <w:t xml:space="preserve"> oprávněn vystavit současně s fakturou na </w:t>
      </w:r>
      <w:r w:rsidR="00D0268C" w:rsidRPr="0086364A">
        <w:rPr>
          <w:sz w:val="20"/>
          <w:szCs w:val="20"/>
        </w:rPr>
        <w:t>Odměnu.</w:t>
      </w:r>
    </w:p>
    <w:p w14:paraId="3689B52D" w14:textId="77777777" w:rsidR="00160170" w:rsidRPr="0086364A"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 xml:space="preserve">Objednatel neposkytuje zálohy. </w:t>
      </w:r>
      <w:r w:rsidR="00E469E3" w:rsidRPr="0086364A">
        <w:rPr>
          <w:sz w:val="20"/>
          <w:szCs w:val="20"/>
        </w:rPr>
        <w:t xml:space="preserve">Právo Zhotovitele fakturovat </w:t>
      </w:r>
      <w:r w:rsidR="003B4AA3" w:rsidRPr="0086364A">
        <w:rPr>
          <w:sz w:val="20"/>
          <w:szCs w:val="20"/>
        </w:rPr>
        <w:t>C</w:t>
      </w:r>
      <w:r w:rsidR="00E469E3" w:rsidRPr="0086364A">
        <w:rPr>
          <w:sz w:val="20"/>
          <w:szCs w:val="20"/>
        </w:rPr>
        <w:t xml:space="preserve">enu Díla </w:t>
      </w:r>
      <w:r w:rsidR="0092430D" w:rsidRPr="0086364A">
        <w:rPr>
          <w:sz w:val="20"/>
          <w:szCs w:val="20"/>
        </w:rPr>
        <w:t xml:space="preserve">vzniká </w:t>
      </w:r>
      <w:r w:rsidR="00160170" w:rsidRPr="0086364A">
        <w:rPr>
          <w:sz w:val="20"/>
          <w:szCs w:val="20"/>
        </w:rPr>
        <w:t>následovně:</w:t>
      </w:r>
    </w:p>
    <w:p w14:paraId="5BF83D89" w14:textId="77777777" w:rsidR="004C0C85" w:rsidRPr="0086364A" w:rsidRDefault="004C0C85" w:rsidP="004C0C85">
      <w:pPr>
        <w:keepLines/>
        <w:numPr>
          <w:ilvl w:val="0"/>
          <w:numId w:val="19"/>
        </w:numPr>
        <w:tabs>
          <w:tab w:val="left" w:pos="1134"/>
        </w:tabs>
        <w:spacing w:before="60"/>
        <w:ind w:left="1134" w:hanging="567"/>
        <w:jc w:val="both"/>
        <w:rPr>
          <w:sz w:val="20"/>
          <w:szCs w:val="20"/>
        </w:rPr>
      </w:pPr>
      <w:r w:rsidRPr="0086364A">
        <w:rPr>
          <w:sz w:val="20"/>
          <w:szCs w:val="20"/>
        </w:rPr>
        <w:t xml:space="preserve">50 % (padesát procent) Ceny Díla oboustranným podpisem Protokolu o předání a převzetí </w:t>
      </w:r>
      <w:r w:rsidR="0015794A" w:rsidRPr="0086364A">
        <w:rPr>
          <w:sz w:val="20"/>
          <w:szCs w:val="20"/>
        </w:rPr>
        <w:t xml:space="preserve">konečného </w:t>
      </w:r>
      <w:r w:rsidRPr="0086364A">
        <w:rPr>
          <w:sz w:val="20"/>
          <w:szCs w:val="20"/>
        </w:rPr>
        <w:t xml:space="preserve">Návrhu </w:t>
      </w:r>
      <w:r w:rsidR="0015794A" w:rsidRPr="0086364A">
        <w:rPr>
          <w:sz w:val="20"/>
          <w:szCs w:val="20"/>
        </w:rPr>
        <w:t>PD</w:t>
      </w:r>
      <w:r w:rsidRPr="0086364A">
        <w:rPr>
          <w:sz w:val="20"/>
          <w:szCs w:val="20"/>
        </w:rPr>
        <w:t xml:space="preserve"> (odst. 2.6, písm. a)),</w:t>
      </w:r>
    </w:p>
    <w:p w14:paraId="5D5DA7D4" w14:textId="77777777" w:rsidR="00B15B25" w:rsidRPr="0086364A" w:rsidRDefault="00B15B25" w:rsidP="00B15B25">
      <w:pPr>
        <w:keepLines/>
        <w:numPr>
          <w:ilvl w:val="0"/>
          <w:numId w:val="19"/>
        </w:numPr>
        <w:tabs>
          <w:tab w:val="left" w:pos="1134"/>
        </w:tabs>
        <w:spacing w:before="60"/>
        <w:ind w:left="1134" w:hanging="567"/>
        <w:jc w:val="both"/>
        <w:rPr>
          <w:sz w:val="20"/>
          <w:szCs w:val="20"/>
        </w:rPr>
      </w:pPr>
      <w:r w:rsidRPr="0086364A">
        <w:rPr>
          <w:sz w:val="20"/>
          <w:szCs w:val="20"/>
        </w:rPr>
        <w:t xml:space="preserve">50 % (padesát procent) Ceny Díla oboustranným podpisem Protokolu o předání a převzetí Díla (viz odst. 2.6 písmeno </w:t>
      </w:r>
      <w:r w:rsidR="009D4A39" w:rsidRPr="0086364A">
        <w:rPr>
          <w:sz w:val="20"/>
          <w:szCs w:val="20"/>
        </w:rPr>
        <w:t>b), c), d), e), f)</w:t>
      </w:r>
      <w:r w:rsidRPr="0086364A">
        <w:rPr>
          <w:sz w:val="20"/>
          <w:szCs w:val="20"/>
        </w:rPr>
        <w:t>), bude-li však Dílo převzato s vadami a/nebo nedodělky, pak právo fakturovat tuto část ceny Díla vzniká teprve potvrzením Objednatele o odstranění poslední vady a/nebo nedodělku uvedené v Protokolu.</w:t>
      </w:r>
    </w:p>
    <w:p w14:paraId="6CFC61E7" w14:textId="77777777" w:rsidR="00B15B25" w:rsidRPr="0086364A"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 xml:space="preserve">Právo Zhotovitele fakturovat Odměnu </w:t>
      </w:r>
      <w:r w:rsidR="009D4A39" w:rsidRPr="0086364A">
        <w:rPr>
          <w:sz w:val="20"/>
          <w:szCs w:val="20"/>
        </w:rPr>
        <w:t>vzniká oboustranným podpisem protokolu o předání a převzetí Povolení.</w:t>
      </w:r>
    </w:p>
    <w:p w14:paraId="2944DEB8" w14:textId="77777777" w:rsidR="0092430D" w:rsidRPr="0086364A"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 xml:space="preserve">Kopie </w:t>
      </w:r>
      <w:r w:rsidR="004C0C85" w:rsidRPr="0086364A">
        <w:rPr>
          <w:sz w:val="20"/>
          <w:szCs w:val="20"/>
        </w:rPr>
        <w:t xml:space="preserve">oboustranně podepsaných předávacích protokolů o předání Díla (s potvrzením Objednatele o odstranění všech vad a/nebo nedodělků, který byly v Protokolu uvedeny) a </w:t>
      </w:r>
      <w:r w:rsidR="009D4A39" w:rsidRPr="0086364A">
        <w:rPr>
          <w:sz w:val="20"/>
          <w:szCs w:val="20"/>
        </w:rPr>
        <w:t xml:space="preserve">protokoly o převzetí </w:t>
      </w:r>
      <w:r w:rsidR="004C0C85" w:rsidRPr="0086364A">
        <w:rPr>
          <w:sz w:val="20"/>
          <w:szCs w:val="20"/>
        </w:rPr>
        <w:t>Povolení</w:t>
      </w:r>
      <w:r w:rsidR="009D4A39" w:rsidRPr="0086364A">
        <w:rPr>
          <w:sz w:val="20"/>
          <w:szCs w:val="20"/>
        </w:rPr>
        <w:t xml:space="preserve"> s nabytím právní moci</w:t>
      </w:r>
      <w:r w:rsidR="004C0C85" w:rsidRPr="0086364A">
        <w:rPr>
          <w:sz w:val="20"/>
          <w:szCs w:val="20"/>
        </w:rPr>
        <w:t xml:space="preserve"> musí být přílohou předmětných faktur</w:t>
      </w:r>
      <w:r w:rsidRPr="0086364A">
        <w:rPr>
          <w:sz w:val="20"/>
          <w:szCs w:val="20"/>
        </w:rPr>
        <w:t>.</w:t>
      </w:r>
    </w:p>
    <w:p w14:paraId="5220FFCD" w14:textId="77777777" w:rsidR="00B15B25" w:rsidRPr="0086364A" w:rsidRDefault="00B15B25" w:rsidP="00B15B25">
      <w:pPr>
        <w:numPr>
          <w:ilvl w:val="0"/>
          <w:numId w:val="17"/>
        </w:numPr>
        <w:tabs>
          <w:tab w:val="clear" w:pos="397"/>
          <w:tab w:val="num" w:pos="567"/>
        </w:tabs>
        <w:spacing w:before="120"/>
        <w:ind w:left="567" w:hanging="567"/>
        <w:jc w:val="both"/>
        <w:rPr>
          <w:sz w:val="20"/>
          <w:szCs w:val="20"/>
        </w:rPr>
      </w:pPr>
      <w:r w:rsidRPr="0086364A">
        <w:rPr>
          <w:sz w:val="20"/>
          <w:szCs w:val="20"/>
        </w:rPr>
        <w:t xml:space="preserve">Odměna za AD bude stanovena na základě Sazby vynásobené skutečným rozsahem Zhotovitelem poskytnutého a Objednatelem odsouhlaseného rozsahu vykonaného AD, přičemž bude fakturována po ukončení Stavby (dnem předání a převzetí hotového díla objednatelem) s tím, že právo fakturovat vzniká Zhotoviteli odsouhlasením rozsahu vykonaného AD ze strany Objednatele, přičemž kopie zjišťovacího protokolu musí být přílohou dané faktury. </w:t>
      </w:r>
    </w:p>
    <w:p w14:paraId="570235D6" w14:textId="77777777" w:rsidR="00B15B25" w:rsidRPr="0086364A" w:rsidRDefault="00B15B25" w:rsidP="00B15B25">
      <w:pPr>
        <w:keepLines/>
        <w:numPr>
          <w:ilvl w:val="0"/>
          <w:numId w:val="17"/>
        </w:numPr>
        <w:tabs>
          <w:tab w:val="clear" w:pos="397"/>
          <w:tab w:val="num" w:pos="567"/>
        </w:tabs>
        <w:spacing w:before="120"/>
        <w:ind w:left="567" w:hanging="567"/>
        <w:jc w:val="both"/>
        <w:rPr>
          <w:sz w:val="20"/>
          <w:szCs w:val="20"/>
        </w:rPr>
      </w:pPr>
      <w:r w:rsidRPr="0086364A">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0AD82ED5" w14:textId="77777777" w:rsidR="00B15B25" w:rsidRPr="0086364A"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Splatnost 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AD) vč. fakturované čá</w:t>
      </w:r>
      <w:r w:rsidR="009B12AD" w:rsidRPr="0086364A">
        <w:rPr>
          <w:sz w:val="20"/>
          <w:szCs w:val="20"/>
        </w:rPr>
        <w:t>stky</w:t>
      </w:r>
      <w:r w:rsidRPr="0086364A">
        <w:rPr>
          <w:sz w:val="20"/>
          <w:szCs w:val="20"/>
        </w:rPr>
        <w:t xml:space="preserve">. </w:t>
      </w:r>
    </w:p>
    <w:p w14:paraId="22895DEC" w14:textId="77777777" w:rsidR="00B15B25" w:rsidRPr="0086364A"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DPH bude účtována a hrazena dle příslušných obecně závazných právních předpisů platných a účinných v den zdanitelného plnění.</w:t>
      </w:r>
    </w:p>
    <w:p w14:paraId="0AE4F796" w14:textId="77777777" w:rsidR="00265EFB" w:rsidRPr="0086364A" w:rsidRDefault="00B15B25" w:rsidP="00265EFB">
      <w:pPr>
        <w:keepLines/>
        <w:numPr>
          <w:ilvl w:val="0"/>
          <w:numId w:val="17"/>
        </w:numPr>
        <w:tabs>
          <w:tab w:val="clear" w:pos="397"/>
          <w:tab w:val="left" w:pos="567"/>
          <w:tab w:val="num" w:pos="1134"/>
        </w:tabs>
        <w:spacing w:before="120"/>
        <w:ind w:left="567" w:hanging="567"/>
        <w:jc w:val="both"/>
        <w:rPr>
          <w:sz w:val="20"/>
          <w:szCs w:val="20"/>
        </w:rPr>
      </w:pPr>
      <w:r w:rsidRPr="0086364A">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0CFAE899" w14:textId="77777777" w:rsidR="00997DFE" w:rsidRPr="0086364A" w:rsidRDefault="00B15B25" w:rsidP="006046C4">
      <w:pPr>
        <w:keepNext/>
        <w:widowControl w:val="0"/>
        <w:spacing w:before="200"/>
        <w:jc w:val="center"/>
        <w:rPr>
          <w:b/>
          <w:sz w:val="20"/>
          <w:szCs w:val="20"/>
        </w:rPr>
      </w:pPr>
      <w:r w:rsidRPr="0086364A">
        <w:rPr>
          <w:b/>
          <w:sz w:val="20"/>
          <w:szCs w:val="20"/>
        </w:rPr>
        <w:t xml:space="preserve"> </w:t>
      </w:r>
      <w:r w:rsidR="006046C4" w:rsidRPr="0086364A">
        <w:rPr>
          <w:b/>
          <w:sz w:val="20"/>
          <w:szCs w:val="20"/>
        </w:rPr>
        <w:t xml:space="preserve">Článek VI. – </w:t>
      </w:r>
      <w:r w:rsidR="00997DFE" w:rsidRPr="0086364A">
        <w:rPr>
          <w:b/>
          <w:sz w:val="20"/>
          <w:szCs w:val="20"/>
        </w:rPr>
        <w:t>P</w:t>
      </w:r>
      <w:r w:rsidR="00652833" w:rsidRPr="0086364A">
        <w:rPr>
          <w:b/>
          <w:sz w:val="20"/>
          <w:szCs w:val="20"/>
        </w:rPr>
        <w:t>ráva a povinnosti smluvních stran</w:t>
      </w:r>
    </w:p>
    <w:p w14:paraId="10B9E46A"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467C7E24" w14:textId="0D7EE17F"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Zhotovitel vždy do 5. (pátého) dne kalendářního měsíce zašle Objednateli (postačí formou e-mailu</w:t>
      </w:r>
      <w:r w:rsidR="00E22863" w:rsidRPr="0086364A">
        <w:rPr>
          <w:sz w:val="20"/>
          <w:szCs w:val="20"/>
        </w:rPr>
        <w:t xml:space="preserve"> na adresu: </w:t>
      </w:r>
      <w:proofErr w:type="spellStart"/>
      <w:r w:rsidR="00522EB8">
        <w:rPr>
          <w:color w:val="548DD4" w:themeColor="text2" w:themeTint="99"/>
          <w:sz w:val="20"/>
          <w:szCs w:val="20"/>
        </w:rPr>
        <w:t>xxxxxxxxx</w:t>
      </w:r>
      <w:proofErr w:type="spellEnd"/>
      <w:r w:rsidRPr="0086364A">
        <w:rPr>
          <w:sz w:val="20"/>
          <w:szCs w:val="20"/>
        </w:rPr>
        <w:t xml:space="preserve"> zprávu (shrnující předchozí kalendářní měsíc) o postupu zpracování projektové dokumentace a o výkonu Inženýrské činnosti včetně uvedení všech skutečností, které mohu být relevantní pro vydání </w:t>
      </w:r>
      <w:r w:rsidR="009D4A39" w:rsidRPr="0086364A">
        <w:rPr>
          <w:sz w:val="20"/>
          <w:szCs w:val="20"/>
        </w:rPr>
        <w:t>společného</w:t>
      </w:r>
      <w:r w:rsidRPr="0086364A">
        <w:rPr>
          <w:sz w:val="20"/>
          <w:szCs w:val="20"/>
        </w:rPr>
        <w:t xml:space="preserve"> povolení, na Stavbu. </w:t>
      </w:r>
    </w:p>
    <w:p w14:paraId="30FFF76E"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86364A">
        <w:rPr>
          <w:b/>
          <w:sz w:val="20"/>
          <w:szCs w:val="20"/>
        </w:rPr>
        <w:t>Podklady</w:t>
      </w:r>
      <w:r w:rsidRPr="0086364A">
        <w:rPr>
          <w:sz w:val="20"/>
          <w:szCs w:val="20"/>
        </w:rPr>
        <w:t xml:space="preserve"> </w:t>
      </w:r>
      <w:r w:rsidRPr="0086364A">
        <w:rPr>
          <w:b/>
          <w:sz w:val="20"/>
          <w:szCs w:val="20"/>
        </w:rPr>
        <w:t>Objednatele</w:t>
      </w:r>
      <w:r w:rsidRPr="0086364A">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66C41452"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0B4C7412"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0F0D87B2"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lastRenderedPageBreak/>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51B7123"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58D00B67"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40525765"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31EF8387" w14:textId="77777777" w:rsidR="00B15B25" w:rsidRPr="0086364A" w:rsidRDefault="00B15B25" w:rsidP="00B15B25">
      <w:pPr>
        <w:keepLines/>
        <w:numPr>
          <w:ilvl w:val="0"/>
          <w:numId w:val="20"/>
        </w:numPr>
        <w:tabs>
          <w:tab w:val="left" w:pos="567"/>
        </w:tabs>
        <w:spacing w:before="120"/>
        <w:ind w:left="567" w:hanging="567"/>
        <w:jc w:val="both"/>
        <w:rPr>
          <w:sz w:val="20"/>
          <w:szCs w:val="20"/>
        </w:rPr>
      </w:pPr>
      <w:r w:rsidRPr="0086364A">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4C95909C" w14:textId="77777777" w:rsidR="00997DFE" w:rsidRPr="0086364A" w:rsidRDefault="00180599" w:rsidP="00180599">
      <w:pPr>
        <w:widowControl w:val="0"/>
        <w:spacing w:before="200"/>
        <w:jc w:val="center"/>
        <w:rPr>
          <w:b/>
          <w:sz w:val="20"/>
          <w:szCs w:val="20"/>
        </w:rPr>
      </w:pPr>
      <w:bookmarkStart w:id="1" w:name="_Hlk516669008"/>
      <w:r w:rsidRPr="0086364A">
        <w:rPr>
          <w:b/>
          <w:sz w:val="20"/>
          <w:szCs w:val="20"/>
        </w:rPr>
        <w:t xml:space="preserve">Článek VII. – </w:t>
      </w:r>
      <w:bookmarkEnd w:id="1"/>
      <w:r w:rsidR="00997DFE" w:rsidRPr="0086364A">
        <w:rPr>
          <w:b/>
          <w:sz w:val="20"/>
          <w:szCs w:val="20"/>
        </w:rPr>
        <w:t>Smluvní pokuty, odstoupení od smlouvy</w:t>
      </w:r>
    </w:p>
    <w:p w14:paraId="20D97DDA" w14:textId="77777777" w:rsidR="00B15B25" w:rsidRPr="0086364A" w:rsidRDefault="00B15B25" w:rsidP="00B15B25">
      <w:pPr>
        <w:keepLines/>
        <w:numPr>
          <w:ilvl w:val="0"/>
          <w:numId w:val="21"/>
        </w:numPr>
        <w:tabs>
          <w:tab w:val="left" w:pos="567"/>
        </w:tabs>
        <w:spacing w:before="120"/>
        <w:ind w:left="567" w:hanging="567"/>
        <w:jc w:val="both"/>
        <w:rPr>
          <w:sz w:val="20"/>
          <w:szCs w:val="20"/>
        </w:rPr>
      </w:pPr>
      <w:r w:rsidRPr="0086364A">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52BDCB1E" w14:textId="77777777" w:rsidR="00B15B25" w:rsidRPr="0086364A" w:rsidRDefault="00B15B25" w:rsidP="00B15B25">
      <w:pPr>
        <w:keepLines/>
        <w:numPr>
          <w:ilvl w:val="0"/>
          <w:numId w:val="21"/>
        </w:numPr>
        <w:tabs>
          <w:tab w:val="left" w:pos="567"/>
        </w:tabs>
        <w:spacing w:before="120"/>
        <w:ind w:left="567" w:hanging="567"/>
        <w:jc w:val="both"/>
        <w:rPr>
          <w:sz w:val="20"/>
          <w:szCs w:val="20"/>
        </w:rPr>
      </w:pPr>
      <w:r w:rsidRPr="0086364A">
        <w:rPr>
          <w:sz w:val="20"/>
          <w:szCs w:val="20"/>
        </w:rPr>
        <w:t>Objednatel je oprávněn požadovat po Zhotoviteli úhradu smluvní pokuty mj. v těchto případech:</w:t>
      </w:r>
    </w:p>
    <w:p w14:paraId="56261D35" w14:textId="77777777" w:rsidR="00B15B25" w:rsidRPr="0086364A" w:rsidRDefault="00B15B25" w:rsidP="00B15B25">
      <w:pPr>
        <w:pStyle w:val="Odstavecseseznamem"/>
        <w:numPr>
          <w:ilvl w:val="0"/>
          <w:numId w:val="4"/>
        </w:numPr>
        <w:spacing w:before="60"/>
        <w:ind w:left="1134" w:hanging="567"/>
        <w:jc w:val="both"/>
        <w:rPr>
          <w:strike/>
          <w:sz w:val="20"/>
          <w:szCs w:val="20"/>
        </w:rPr>
      </w:pPr>
      <w:r w:rsidRPr="0086364A">
        <w:rPr>
          <w:sz w:val="20"/>
          <w:szCs w:val="20"/>
        </w:rPr>
        <w:t>v případě prodlení s dokončením a předáním Návrhu PD Objednateli); výše smluvní pokuty v tomto případě činí 500 Kč (slovy: pět set korun českých) za každý i započatý den prodlení,</w:t>
      </w:r>
    </w:p>
    <w:p w14:paraId="0F3B55E5" w14:textId="77777777" w:rsidR="00B15B25" w:rsidRPr="0086364A" w:rsidRDefault="00B15B25" w:rsidP="00B15B25">
      <w:pPr>
        <w:pStyle w:val="Odstavecseseznamem"/>
        <w:numPr>
          <w:ilvl w:val="0"/>
          <w:numId w:val="4"/>
        </w:numPr>
        <w:spacing w:before="60"/>
        <w:ind w:left="1134" w:hanging="567"/>
        <w:jc w:val="both"/>
        <w:rPr>
          <w:strike/>
          <w:sz w:val="20"/>
          <w:szCs w:val="20"/>
        </w:rPr>
      </w:pPr>
      <w:r w:rsidRPr="0086364A">
        <w:rPr>
          <w:sz w:val="20"/>
          <w:szCs w:val="20"/>
        </w:rPr>
        <w:t xml:space="preserve">v případě prodlení s dokončením a předáním Díla Objednateli); výše smluvní pokuty v tomto případě činí 500 Kč (slovy: pět set korun českých) za každý i započatý den prodlení, </w:t>
      </w:r>
    </w:p>
    <w:p w14:paraId="725AEB49" w14:textId="77777777" w:rsidR="00B15B25" w:rsidRPr="0086364A" w:rsidRDefault="00B15B25" w:rsidP="00B15B25">
      <w:pPr>
        <w:pStyle w:val="Odstavecseseznamem"/>
        <w:numPr>
          <w:ilvl w:val="0"/>
          <w:numId w:val="4"/>
        </w:numPr>
        <w:spacing w:before="60"/>
        <w:ind w:left="1134" w:hanging="567"/>
        <w:jc w:val="both"/>
        <w:rPr>
          <w:strike/>
          <w:sz w:val="20"/>
          <w:szCs w:val="20"/>
        </w:rPr>
      </w:pPr>
      <w:r w:rsidRPr="0086364A">
        <w:rPr>
          <w:sz w:val="20"/>
          <w:szCs w:val="20"/>
        </w:rPr>
        <w:t xml:space="preserve">v případě prodlení s předáním Povolení Objednateli); výše smluvní pokuty v tomto případě činí 500 Kč (slovy: pět set korun českých) za každý i započatý den prodlení, </w:t>
      </w:r>
    </w:p>
    <w:p w14:paraId="25013918" w14:textId="77777777" w:rsidR="00B15B25" w:rsidRPr="0086364A" w:rsidRDefault="00B15B25" w:rsidP="00B15B25">
      <w:pPr>
        <w:pStyle w:val="Odstavecseseznamem"/>
        <w:numPr>
          <w:ilvl w:val="0"/>
          <w:numId w:val="4"/>
        </w:numPr>
        <w:spacing w:before="60"/>
        <w:ind w:left="1134" w:hanging="567"/>
        <w:jc w:val="both"/>
        <w:rPr>
          <w:sz w:val="20"/>
          <w:szCs w:val="20"/>
        </w:rPr>
      </w:pPr>
      <w:r w:rsidRPr="0086364A">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3AF82503" w14:textId="77777777" w:rsidR="00B15B25" w:rsidRPr="0086364A" w:rsidRDefault="00B15B25" w:rsidP="00B15B25">
      <w:pPr>
        <w:pStyle w:val="Odstavecseseznamem"/>
        <w:numPr>
          <w:ilvl w:val="0"/>
          <w:numId w:val="4"/>
        </w:numPr>
        <w:tabs>
          <w:tab w:val="left" w:pos="1134"/>
        </w:tabs>
        <w:spacing w:before="60"/>
        <w:ind w:left="1134" w:hanging="567"/>
        <w:jc w:val="both"/>
        <w:rPr>
          <w:sz w:val="20"/>
          <w:szCs w:val="20"/>
        </w:rPr>
      </w:pPr>
      <w:r w:rsidRPr="0086364A">
        <w:rPr>
          <w:sz w:val="20"/>
          <w:szCs w:val="20"/>
        </w:rPr>
        <w:t>v případě prodlení s odstraněním reklamované vady Plnění Zhotovitele; výše smluvní pokuty v tomto případě činí 500 Kč (slovy: pět set korun českých) za každý i započatý den prodlení a každou vadu.</w:t>
      </w:r>
    </w:p>
    <w:p w14:paraId="5CB0AF04" w14:textId="77777777" w:rsidR="00B15B25" w:rsidRPr="0086364A" w:rsidRDefault="00B15B25" w:rsidP="00B15B25">
      <w:pPr>
        <w:pStyle w:val="Odstavecseseznamem"/>
        <w:spacing w:before="60"/>
        <w:ind w:left="567"/>
        <w:jc w:val="both"/>
        <w:rPr>
          <w:sz w:val="20"/>
          <w:szCs w:val="20"/>
        </w:rPr>
      </w:pPr>
      <w:r w:rsidRPr="0086364A">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01371EDF" w14:textId="77777777" w:rsidR="00B15B25" w:rsidRPr="0086364A" w:rsidRDefault="00B15B25" w:rsidP="00B15B25">
      <w:pPr>
        <w:keepLines/>
        <w:numPr>
          <w:ilvl w:val="0"/>
          <w:numId w:val="21"/>
        </w:numPr>
        <w:tabs>
          <w:tab w:val="left" w:pos="567"/>
        </w:tabs>
        <w:spacing w:before="120"/>
        <w:ind w:left="567" w:hanging="567"/>
        <w:jc w:val="both"/>
        <w:rPr>
          <w:sz w:val="20"/>
          <w:szCs w:val="20"/>
        </w:rPr>
      </w:pPr>
      <w:r w:rsidRPr="0086364A">
        <w:rPr>
          <w:sz w:val="20"/>
          <w:szCs w:val="20"/>
        </w:rPr>
        <w:t>K odstoupení od této smlouvy (ať už z jakéhokoli níže sjednaného či zákonného důvodu) dojde výhradně na základě písemného oznámení o odstoupení doručeného druhé smluvní straně.</w:t>
      </w:r>
      <w:r w:rsidRPr="0086364A" w:rsidDel="00C479D8">
        <w:rPr>
          <w:sz w:val="20"/>
          <w:szCs w:val="20"/>
        </w:rPr>
        <w:t xml:space="preserve"> </w:t>
      </w:r>
      <w:r w:rsidRPr="0086364A">
        <w:rPr>
          <w:sz w:val="20"/>
          <w:szCs w:val="20"/>
        </w:rPr>
        <w:t>Objednatel je oprávněn odstoupit od této Smlouvy vedle důvodů uvedených v zákoně rovněž v těchto případech (či kterémkoli z nich):</w:t>
      </w:r>
    </w:p>
    <w:p w14:paraId="3AA81280" w14:textId="77777777" w:rsidR="00B15B25" w:rsidRPr="0086364A" w:rsidRDefault="00B15B25" w:rsidP="00B15B25">
      <w:pPr>
        <w:numPr>
          <w:ilvl w:val="2"/>
          <w:numId w:val="5"/>
        </w:numPr>
        <w:tabs>
          <w:tab w:val="left" w:pos="1134"/>
        </w:tabs>
        <w:spacing w:before="60"/>
        <w:ind w:left="1134" w:hanging="567"/>
        <w:jc w:val="both"/>
        <w:rPr>
          <w:sz w:val="20"/>
          <w:szCs w:val="20"/>
        </w:rPr>
      </w:pPr>
      <w:r w:rsidRPr="0086364A">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5CDA88E6" w14:textId="77777777" w:rsidR="00B15B25" w:rsidRPr="0086364A" w:rsidRDefault="00B15B25" w:rsidP="00B15B25">
      <w:pPr>
        <w:numPr>
          <w:ilvl w:val="2"/>
          <w:numId w:val="5"/>
        </w:numPr>
        <w:tabs>
          <w:tab w:val="left" w:pos="1134"/>
        </w:tabs>
        <w:spacing w:before="60"/>
        <w:ind w:left="1134" w:hanging="567"/>
        <w:jc w:val="both"/>
        <w:rPr>
          <w:sz w:val="20"/>
          <w:szCs w:val="20"/>
        </w:rPr>
      </w:pPr>
      <w:r w:rsidRPr="0086364A">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46C2C109" w14:textId="77777777" w:rsidR="00997DFE" w:rsidRPr="0086364A" w:rsidRDefault="00180599" w:rsidP="00180599">
      <w:pPr>
        <w:keepNext/>
        <w:widowControl w:val="0"/>
        <w:spacing w:before="200"/>
        <w:jc w:val="center"/>
        <w:rPr>
          <w:b/>
          <w:sz w:val="20"/>
          <w:szCs w:val="20"/>
        </w:rPr>
      </w:pPr>
      <w:r w:rsidRPr="0086364A">
        <w:rPr>
          <w:b/>
          <w:sz w:val="20"/>
          <w:szCs w:val="20"/>
        </w:rPr>
        <w:t>Článek VIII. –</w:t>
      </w:r>
      <w:r w:rsidR="00382AC1" w:rsidRPr="0086364A">
        <w:rPr>
          <w:b/>
          <w:sz w:val="20"/>
          <w:szCs w:val="20"/>
        </w:rPr>
        <w:t xml:space="preserve"> </w:t>
      </w:r>
      <w:r w:rsidR="00997DFE" w:rsidRPr="0086364A">
        <w:rPr>
          <w:b/>
          <w:sz w:val="20"/>
          <w:szCs w:val="20"/>
        </w:rPr>
        <w:t>Záruk</w:t>
      </w:r>
      <w:r w:rsidR="0083247C" w:rsidRPr="0086364A">
        <w:rPr>
          <w:b/>
          <w:sz w:val="20"/>
          <w:szCs w:val="20"/>
        </w:rPr>
        <w:t>y a odpovědnost za vady</w:t>
      </w:r>
    </w:p>
    <w:p w14:paraId="38745C2C" w14:textId="77777777" w:rsidR="00B15B25" w:rsidRPr="0086364A" w:rsidRDefault="00B15B25" w:rsidP="00B15B25">
      <w:pPr>
        <w:keepLines/>
        <w:numPr>
          <w:ilvl w:val="0"/>
          <w:numId w:val="22"/>
        </w:numPr>
        <w:tabs>
          <w:tab w:val="clear" w:pos="539"/>
          <w:tab w:val="num" w:pos="567"/>
        </w:tabs>
        <w:spacing w:before="120"/>
        <w:ind w:left="567" w:hanging="567"/>
        <w:jc w:val="both"/>
        <w:rPr>
          <w:sz w:val="20"/>
          <w:szCs w:val="20"/>
        </w:rPr>
      </w:pPr>
      <w:r w:rsidRPr="0086364A">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6300DF05" w14:textId="77777777" w:rsidR="00B15B25" w:rsidRPr="0086364A" w:rsidRDefault="00B15B25" w:rsidP="00B15B25">
      <w:pPr>
        <w:keepLines/>
        <w:numPr>
          <w:ilvl w:val="0"/>
          <w:numId w:val="22"/>
        </w:numPr>
        <w:tabs>
          <w:tab w:val="clear" w:pos="539"/>
          <w:tab w:val="num" w:pos="567"/>
        </w:tabs>
        <w:spacing w:before="120"/>
        <w:ind w:left="567" w:hanging="567"/>
        <w:jc w:val="both"/>
        <w:rPr>
          <w:sz w:val="20"/>
          <w:szCs w:val="20"/>
        </w:rPr>
      </w:pPr>
      <w:r w:rsidRPr="0086364A">
        <w:rPr>
          <w:sz w:val="20"/>
          <w:szCs w:val="20"/>
        </w:rPr>
        <w:lastRenderedPageBreak/>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3378B742" w14:textId="77777777" w:rsidR="00921DA8" w:rsidRPr="0086364A" w:rsidRDefault="00B15B25" w:rsidP="00AA68E6">
      <w:pPr>
        <w:keepLines/>
        <w:numPr>
          <w:ilvl w:val="0"/>
          <w:numId w:val="22"/>
        </w:numPr>
        <w:tabs>
          <w:tab w:val="clear" w:pos="539"/>
          <w:tab w:val="num" w:pos="567"/>
        </w:tabs>
        <w:spacing w:before="120"/>
        <w:ind w:left="567" w:hanging="567"/>
        <w:jc w:val="both"/>
        <w:rPr>
          <w:sz w:val="20"/>
          <w:szCs w:val="20"/>
        </w:rPr>
      </w:pPr>
      <w:r w:rsidRPr="0086364A">
        <w:rPr>
          <w:sz w:val="20"/>
          <w:szCs w:val="2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391B1CCB" w14:textId="77777777" w:rsidR="00AF2D0E" w:rsidRPr="0086364A" w:rsidRDefault="009E2270" w:rsidP="00AA68E6">
      <w:pPr>
        <w:keepLines/>
        <w:numPr>
          <w:ilvl w:val="0"/>
          <w:numId w:val="22"/>
        </w:numPr>
        <w:tabs>
          <w:tab w:val="clear" w:pos="539"/>
          <w:tab w:val="num" w:pos="567"/>
        </w:tabs>
        <w:spacing w:before="120"/>
        <w:ind w:left="567" w:hanging="567"/>
        <w:jc w:val="both"/>
        <w:rPr>
          <w:sz w:val="20"/>
          <w:szCs w:val="20"/>
        </w:rPr>
      </w:pPr>
      <w:r w:rsidRPr="0086364A">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02C6BF7" w14:textId="77777777" w:rsidR="009E2270" w:rsidRPr="0086364A" w:rsidRDefault="00AF2D0E" w:rsidP="00A77813">
      <w:pPr>
        <w:keepLines/>
        <w:numPr>
          <w:ilvl w:val="0"/>
          <w:numId w:val="22"/>
        </w:numPr>
        <w:tabs>
          <w:tab w:val="clear" w:pos="539"/>
          <w:tab w:val="num" w:pos="567"/>
        </w:tabs>
        <w:spacing w:before="120"/>
        <w:ind w:left="567" w:hanging="567"/>
        <w:jc w:val="both"/>
        <w:rPr>
          <w:sz w:val="20"/>
          <w:szCs w:val="20"/>
        </w:rPr>
      </w:pPr>
      <w:r w:rsidRPr="0086364A">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A77813" w:rsidRPr="0086364A">
        <w:rPr>
          <w:sz w:val="20"/>
          <w:szCs w:val="20"/>
        </w:rPr>
        <w:t xml:space="preserve"> </w:t>
      </w:r>
      <w:r w:rsidR="009E2270" w:rsidRPr="0086364A">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w:t>
      </w:r>
      <w:r w:rsidR="000E24CA" w:rsidRPr="0086364A">
        <w:rPr>
          <w:sz w:val="20"/>
          <w:szCs w:val="20"/>
        </w:rPr>
        <w:t>n</w:t>
      </w:r>
      <w:r w:rsidR="009E2270" w:rsidRPr="0086364A">
        <w:rPr>
          <w:sz w:val="20"/>
          <w:szCs w:val="20"/>
        </w:rPr>
        <w:t>ou-li se strany písemně jinak.</w:t>
      </w:r>
    </w:p>
    <w:p w14:paraId="2336C2DE" w14:textId="77777777" w:rsidR="002E65A0" w:rsidRPr="0086364A" w:rsidRDefault="00761D31" w:rsidP="00761D31">
      <w:pPr>
        <w:keepNext/>
        <w:widowControl w:val="0"/>
        <w:spacing w:before="200"/>
        <w:jc w:val="center"/>
        <w:rPr>
          <w:b/>
          <w:sz w:val="20"/>
          <w:szCs w:val="20"/>
        </w:rPr>
      </w:pPr>
      <w:r w:rsidRPr="0086364A">
        <w:rPr>
          <w:b/>
          <w:sz w:val="20"/>
          <w:szCs w:val="20"/>
        </w:rPr>
        <w:t>Článek IX. –</w:t>
      </w:r>
      <w:r w:rsidR="006D3762" w:rsidRPr="0086364A">
        <w:rPr>
          <w:b/>
          <w:sz w:val="20"/>
          <w:szCs w:val="20"/>
        </w:rPr>
        <w:t xml:space="preserve"> </w:t>
      </w:r>
      <w:r w:rsidR="00B4405D" w:rsidRPr="0086364A">
        <w:rPr>
          <w:b/>
          <w:sz w:val="20"/>
          <w:szCs w:val="20"/>
        </w:rPr>
        <w:t>Licenční ujednání</w:t>
      </w:r>
    </w:p>
    <w:p w14:paraId="06DE73DA" w14:textId="77777777" w:rsidR="009E2270" w:rsidRPr="0086364A" w:rsidRDefault="009E2270" w:rsidP="009E2270">
      <w:pPr>
        <w:keepLines/>
        <w:numPr>
          <w:ilvl w:val="0"/>
          <w:numId w:val="23"/>
        </w:numPr>
        <w:tabs>
          <w:tab w:val="clear" w:pos="397"/>
          <w:tab w:val="num" w:pos="567"/>
        </w:tabs>
        <w:spacing w:before="120"/>
        <w:ind w:left="567" w:hanging="567"/>
        <w:jc w:val="both"/>
        <w:rPr>
          <w:sz w:val="20"/>
          <w:szCs w:val="20"/>
        </w:rPr>
      </w:pPr>
      <w:r w:rsidRPr="0086364A">
        <w:rPr>
          <w:sz w:val="20"/>
          <w:szCs w:val="20"/>
        </w:rPr>
        <w:t>Vzhledem k tomu, že Zhotovitelem prováděné Dílo může podléhat také ochraně podle autorského zákona, dohodly se smluvní strany k vyloučení pochybností tak, že předáním jednotlivých částí či součástí Díla Objednateli poskytuje Zhotovitel Objednateli oprávnění k výkonu práva Dílo neomezeně užívat (dále také jako „</w:t>
      </w:r>
      <w:r w:rsidRPr="0086364A">
        <w:rPr>
          <w:b/>
          <w:sz w:val="20"/>
          <w:szCs w:val="20"/>
        </w:rPr>
        <w:t>Licence</w:t>
      </w:r>
      <w:r w:rsidRPr="0086364A">
        <w:rPr>
          <w:sz w:val="20"/>
          <w:szCs w:val="20"/>
        </w:rPr>
        <w:t xml:space="preserve">“). </w:t>
      </w:r>
    </w:p>
    <w:p w14:paraId="1F0F2453" w14:textId="77777777" w:rsidR="009E2270" w:rsidRPr="0086364A" w:rsidRDefault="009E2270" w:rsidP="009E2270">
      <w:pPr>
        <w:keepLines/>
        <w:numPr>
          <w:ilvl w:val="0"/>
          <w:numId w:val="23"/>
        </w:numPr>
        <w:tabs>
          <w:tab w:val="clear" w:pos="397"/>
          <w:tab w:val="num" w:pos="567"/>
        </w:tabs>
        <w:spacing w:before="120"/>
        <w:ind w:left="567" w:hanging="567"/>
        <w:jc w:val="both"/>
        <w:rPr>
          <w:sz w:val="20"/>
          <w:szCs w:val="20"/>
        </w:rPr>
      </w:pPr>
      <w:r w:rsidRPr="0086364A">
        <w:rPr>
          <w:sz w:val="20"/>
          <w:szCs w:val="20"/>
        </w:rPr>
        <w:t>Objednatel je na základě udělené Licence oprávněn Dílo využívat bez omezení; tj. je oprávněn využít Dílo k realizaci stavby,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22F14B7C" w14:textId="77777777" w:rsidR="00997DFE" w:rsidRPr="0086364A" w:rsidRDefault="00761D31" w:rsidP="00761D31">
      <w:pPr>
        <w:keepNext/>
        <w:widowControl w:val="0"/>
        <w:spacing w:before="200"/>
        <w:jc w:val="center"/>
        <w:rPr>
          <w:b/>
          <w:sz w:val="20"/>
          <w:szCs w:val="20"/>
        </w:rPr>
      </w:pPr>
      <w:r w:rsidRPr="0086364A">
        <w:rPr>
          <w:b/>
          <w:sz w:val="20"/>
          <w:szCs w:val="20"/>
        </w:rPr>
        <w:t xml:space="preserve">Článek XI. – </w:t>
      </w:r>
      <w:r w:rsidR="00997DFE" w:rsidRPr="0086364A">
        <w:rPr>
          <w:b/>
          <w:sz w:val="20"/>
          <w:szCs w:val="20"/>
        </w:rPr>
        <w:t>Závěrečná ustanovení</w:t>
      </w:r>
    </w:p>
    <w:p w14:paraId="1DE9AAE4" w14:textId="77777777" w:rsidR="00E27D2D" w:rsidRPr="0086364A" w:rsidRDefault="00E27D2D" w:rsidP="00E27D2D">
      <w:pPr>
        <w:pStyle w:val="Zkladntext"/>
        <w:keepLines/>
        <w:numPr>
          <w:ilvl w:val="1"/>
          <w:numId w:val="30"/>
        </w:numPr>
        <w:spacing w:line="240" w:lineRule="auto"/>
      </w:pPr>
      <w:r w:rsidRPr="0086364A">
        <w:t xml:space="preserve">     Veškeré právní předpisy jakož i technické normy, na které tato smlouva odkazuje, se rozumí v platném a účinném znění.</w:t>
      </w:r>
    </w:p>
    <w:p w14:paraId="284DB450" w14:textId="77777777" w:rsidR="00E27D2D" w:rsidRPr="0086364A" w:rsidRDefault="00E27D2D" w:rsidP="00E27D2D">
      <w:pPr>
        <w:pStyle w:val="Zkladntext"/>
        <w:keepLines/>
        <w:numPr>
          <w:ilvl w:val="1"/>
          <w:numId w:val="30"/>
        </w:numPr>
        <w:spacing w:line="240" w:lineRule="auto"/>
        <w:ind w:left="567" w:hanging="567"/>
      </w:pPr>
      <w:r w:rsidRPr="0086364A">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480B1F7A" w14:textId="77777777" w:rsidR="00E27D2D" w:rsidRPr="0086364A" w:rsidRDefault="00E27D2D" w:rsidP="00E27D2D">
      <w:pPr>
        <w:pStyle w:val="Zkladntext"/>
        <w:keepLines/>
        <w:numPr>
          <w:ilvl w:val="1"/>
          <w:numId w:val="30"/>
        </w:numPr>
        <w:spacing w:line="240" w:lineRule="auto"/>
        <w:ind w:left="567" w:hanging="567"/>
      </w:pPr>
      <w:r w:rsidRPr="0086364A">
        <w:t>Zhotovitel na sebe podpisem této smlouvy bere riziko změny okolností ve smyslu ustanovení § 1765 OZ.</w:t>
      </w:r>
    </w:p>
    <w:p w14:paraId="6DC370EC" w14:textId="77777777" w:rsidR="00E27D2D" w:rsidRPr="0086364A" w:rsidRDefault="00E27D2D" w:rsidP="00E27D2D">
      <w:pPr>
        <w:pStyle w:val="Zkladntext"/>
        <w:keepLines/>
        <w:numPr>
          <w:ilvl w:val="1"/>
          <w:numId w:val="30"/>
        </w:numPr>
        <w:spacing w:line="240" w:lineRule="auto"/>
        <w:ind w:left="567" w:hanging="567"/>
      </w:pPr>
      <w:r w:rsidRPr="0086364A">
        <w:lastRenderedPageBreak/>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7DCFF342" w14:textId="77777777" w:rsidR="00E27D2D" w:rsidRPr="0086364A" w:rsidRDefault="00E27D2D" w:rsidP="00E27D2D">
      <w:pPr>
        <w:pStyle w:val="Zkladntext"/>
        <w:keepLines/>
        <w:numPr>
          <w:ilvl w:val="1"/>
          <w:numId w:val="30"/>
        </w:numPr>
        <w:spacing w:line="240" w:lineRule="auto"/>
        <w:ind w:left="567" w:hanging="567"/>
      </w:pPr>
      <w:r w:rsidRPr="0086364A">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2DB42FFA" w14:textId="77777777" w:rsidR="00E27D2D" w:rsidRPr="0086364A" w:rsidRDefault="00E27D2D" w:rsidP="00E27D2D">
      <w:pPr>
        <w:pStyle w:val="Zkladntext"/>
        <w:keepLines/>
        <w:numPr>
          <w:ilvl w:val="1"/>
          <w:numId w:val="30"/>
        </w:numPr>
        <w:spacing w:line="240" w:lineRule="auto"/>
        <w:ind w:left="567" w:hanging="567"/>
      </w:pPr>
      <w:r w:rsidRPr="0086364A">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A14D2E" w14:textId="77777777" w:rsidR="00E27D2D" w:rsidRPr="0086364A" w:rsidRDefault="00E27D2D" w:rsidP="00E27D2D">
      <w:pPr>
        <w:pStyle w:val="Zkladntext"/>
        <w:keepLines/>
        <w:numPr>
          <w:ilvl w:val="1"/>
          <w:numId w:val="30"/>
        </w:numPr>
        <w:spacing w:line="240" w:lineRule="auto"/>
        <w:ind w:left="567" w:hanging="567"/>
      </w:pPr>
      <w:r w:rsidRPr="0086364A">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B1AC2DD" w14:textId="77777777" w:rsidR="00E27D2D" w:rsidRPr="0086364A" w:rsidRDefault="00E27D2D" w:rsidP="00E27D2D">
      <w:pPr>
        <w:pStyle w:val="Zkladntext"/>
        <w:keepLines/>
        <w:numPr>
          <w:ilvl w:val="1"/>
          <w:numId w:val="30"/>
        </w:numPr>
        <w:spacing w:line="240" w:lineRule="auto"/>
        <w:ind w:left="567" w:hanging="567"/>
      </w:pPr>
      <w:r w:rsidRPr="0086364A">
        <w:t>Tato smlouva nabývá platnosti dnem jejího podpisu oběma smluvními stranami, přičemž účinnosti nabývá dnem jejího zveřejnění v registru smluv v souladu se zákonem č. 340/2015 Sb., o registru smluv, s tím, že takové zveřejnění je povinen zajistit Objednatel, přičemž o něm bude Zhotovitele informovat formou e-mailu.</w:t>
      </w:r>
    </w:p>
    <w:p w14:paraId="7CB27A83" w14:textId="77777777" w:rsidR="00E27D2D" w:rsidRPr="0086364A" w:rsidRDefault="00E27D2D" w:rsidP="00E27D2D">
      <w:pPr>
        <w:pStyle w:val="Zkladntext"/>
        <w:keepLines/>
        <w:numPr>
          <w:ilvl w:val="1"/>
          <w:numId w:val="30"/>
        </w:numPr>
        <w:spacing w:line="240" w:lineRule="auto"/>
        <w:ind w:left="567" w:hanging="567"/>
      </w:pPr>
      <w:r w:rsidRPr="0086364A">
        <w:t xml:space="preserve">K vyloučení jakýchkoliv pochybností Zhotovitel výslovně bere na vědomí a souhlasí s tím, že Objednatel může tuto smlouvu (resp. její kopii) poskytnout žadateli o informace ve smyslu zákona č. 106/1999 Sb., o svobodném přístupu k informacím. </w:t>
      </w:r>
    </w:p>
    <w:p w14:paraId="6612F8E3" w14:textId="19B20229" w:rsidR="00E27D2D" w:rsidRPr="0086364A" w:rsidRDefault="0086364A" w:rsidP="00E27D2D">
      <w:pPr>
        <w:pStyle w:val="Zkladntext"/>
        <w:keepLines/>
        <w:numPr>
          <w:ilvl w:val="1"/>
          <w:numId w:val="30"/>
        </w:numPr>
        <w:spacing w:line="240" w:lineRule="auto"/>
        <w:ind w:left="567" w:hanging="567"/>
      </w:pPr>
      <w:r w:rsidRPr="00F4787B">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00E2FBB4" w14:textId="77777777" w:rsidR="00E27D2D" w:rsidRPr="0086364A" w:rsidRDefault="00E27D2D" w:rsidP="002001B1">
      <w:pPr>
        <w:pStyle w:val="Zkladntext"/>
        <w:widowControl w:val="0"/>
        <w:spacing w:before="0" w:line="240" w:lineRule="auto"/>
        <w:rPr>
          <w:bCs/>
        </w:rPr>
      </w:pPr>
    </w:p>
    <w:p w14:paraId="1EDED6B3" w14:textId="77777777" w:rsidR="00A77813" w:rsidRPr="001A5FA0" w:rsidRDefault="00A77813" w:rsidP="002001B1">
      <w:pPr>
        <w:pStyle w:val="Zkladntext"/>
        <w:widowControl w:val="0"/>
        <w:spacing w:before="0" w:line="240" w:lineRule="auto"/>
        <w:rPr>
          <w:bCs/>
          <w:highlight w:val="yellow"/>
        </w:rPr>
      </w:pPr>
    </w:p>
    <w:tbl>
      <w:tblPr>
        <w:tblW w:w="0" w:type="auto"/>
        <w:jc w:val="center"/>
        <w:tblLook w:val="00A0" w:firstRow="1" w:lastRow="0" w:firstColumn="1" w:lastColumn="0" w:noHBand="0" w:noVBand="0"/>
      </w:tblPr>
      <w:tblGrid>
        <w:gridCol w:w="4747"/>
        <w:gridCol w:w="4747"/>
      </w:tblGrid>
      <w:tr w:rsidR="00D535C1" w:rsidRPr="001A5FA0" w14:paraId="4A6E950E" w14:textId="77777777" w:rsidTr="00AC3D3B">
        <w:trPr>
          <w:jc w:val="center"/>
        </w:trPr>
        <w:tc>
          <w:tcPr>
            <w:tcW w:w="4747" w:type="dxa"/>
          </w:tcPr>
          <w:p w14:paraId="65DF4E3E" w14:textId="5B0294D3" w:rsidR="00D2117D" w:rsidRPr="00772193" w:rsidRDefault="0084244D" w:rsidP="008F5AB2">
            <w:pPr>
              <w:pStyle w:val="Zkladntext"/>
              <w:widowControl w:val="0"/>
              <w:tabs>
                <w:tab w:val="num" w:pos="0"/>
              </w:tabs>
              <w:rPr>
                <w:szCs w:val="24"/>
              </w:rPr>
            </w:pPr>
            <w:r w:rsidRPr="00772193">
              <w:rPr>
                <w:szCs w:val="24"/>
              </w:rPr>
              <w:t xml:space="preserve">           </w:t>
            </w:r>
            <w:r w:rsidR="008F5AB2" w:rsidRPr="00772193">
              <w:rPr>
                <w:szCs w:val="24"/>
              </w:rPr>
              <w:t>V</w:t>
            </w:r>
            <w:r w:rsidR="00772193" w:rsidRPr="00772193">
              <w:rPr>
                <w:szCs w:val="24"/>
              </w:rPr>
              <w:t>e Zlíně dne: 1</w:t>
            </w:r>
            <w:r w:rsidR="00766F95">
              <w:rPr>
                <w:szCs w:val="24"/>
              </w:rPr>
              <w:t>6</w:t>
            </w:r>
            <w:r w:rsidR="00772193" w:rsidRPr="00772193">
              <w:rPr>
                <w:szCs w:val="24"/>
              </w:rPr>
              <w:t>.</w:t>
            </w:r>
            <w:r w:rsidR="00522EB8">
              <w:rPr>
                <w:szCs w:val="24"/>
              </w:rPr>
              <w:t>0</w:t>
            </w:r>
            <w:r w:rsidR="00772193" w:rsidRPr="00772193">
              <w:rPr>
                <w:szCs w:val="24"/>
              </w:rPr>
              <w:t>7.2024</w:t>
            </w:r>
          </w:p>
        </w:tc>
        <w:tc>
          <w:tcPr>
            <w:tcW w:w="4747" w:type="dxa"/>
          </w:tcPr>
          <w:p w14:paraId="42C99539" w14:textId="1C35E799" w:rsidR="00D2117D" w:rsidRPr="00772193" w:rsidRDefault="0084244D" w:rsidP="008F5AB2">
            <w:pPr>
              <w:pStyle w:val="Zkladntext"/>
              <w:widowControl w:val="0"/>
              <w:tabs>
                <w:tab w:val="num" w:pos="0"/>
              </w:tabs>
              <w:rPr>
                <w:szCs w:val="24"/>
              </w:rPr>
            </w:pPr>
            <w:r w:rsidRPr="00772193">
              <w:rPr>
                <w:szCs w:val="24"/>
              </w:rPr>
              <w:t xml:space="preserve"> </w:t>
            </w:r>
            <w:r w:rsidR="00772193" w:rsidRPr="00772193">
              <w:rPr>
                <w:szCs w:val="24"/>
              </w:rPr>
              <w:t xml:space="preserve">    V Ostravě dne</w:t>
            </w:r>
            <w:r w:rsidR="00766F95">
              <w:rPr>
                <w:szCs w:val="24"/>
              </w:rPr>
              <w:t>:</w:t>
            </w:r>
            <w:r w:rsidR="00522EB8">
              <w:rPr>
                <w:szCs w:val="24"/>
              </w:rPr>
              <w:t xml:space="preserve"> 22.07.2024</w:t>
            </w:r>
            <w:r w:rsidRPr="00772193">
              <w:rPr>
                <w:szCs w:val="24"/>
              </w:rPr>
              <w:t xml:space="preserve">  </w:t>
            </w:r>
          </w:p>
        </w:tc>
      </w:tr>
      <w:tr w:rsidR="00D535C1" w:rsidRPr="001A5FA0" w14:paraId="4B988166" w14:textId="77777777" w:rsidTr="00AC3D3B">
        <w:trPr>
          <w:jc w:val="center"/>
        </w:trPr>
        <w:tc>
          <w:tcPr>
            <w:tcW w:w="4747" w:type="dxa"/>
          </w:tcPr>
          <w:p w14:paraId="38675CA6" w14:textId="77777777" w:rsidR="00D2117D" w:rsidRDefault="00D2117D" w:rsidP="008E328C">
            <w:pPr>
              <w:pStyle w:val="Zkladntext"/>
              <w:widowControl w:val="0"/>
              <w:tabs>
                <w:tab w:val="num" w:pos="0"/>
              </w:tabs>
              <w:jc w:val="center"/>
              <w:rPr>
                <w:szCs w:val="24"/>
                <w:highlight w:val="yellow"/>
              </w:rPr>
            </w:pPr>
          </w:p>
          <w:p w14:paraId="3EAD2434" w14:textId="77777777" w:rsidR="00772193" w:rsidRDefault="00772193" w:rsidP="00772193">
            <w:pPr>
              <w:pStyle w:val="Zkladntext"/>
              <w:widowControl w:val="0"/>
              <w:tabs>
                <w:tab w:val="num" w:pos="0"/>
              </w:tabs>
              <w:rPr>
                <w:szCs w:val="24"/>
                <w:highlight w:val="yellow"/>
              </w:rPr>
            </w:pPr>
          </w:p>
          <w:p w14:paraId="4CAFD409" w14:textId="77777777" w:rsidR="00772193" w:rsidRDefault="00772193" w:rsidP="008E328C">
            <w:pPr>
              <w:pStyle w:val="Zkladntext"/>
              <w:widowControl w:val="0"/>
              <w:tabs>
                <w:tab w:val="num" w:pos="0"/>
              </w:tabs>
              <w:jc w:val="center"/>
              <w:rPr>
                <w:szCs w:val="24"/>
                <w:highlight w:val="yellow"/>
              </w:rPr>
            </w:pPr>
          </w:p>
          <w:p w14:paraId="0F5922C4" w14:textId="4277B68F" w:rsidR="00772193" w:rsidRPr="001A5FA0" w:rsidRDefault="00772193" w:rsidP="00772193">
            <w:pPr>
              <w:pStyle w:val="Zkladntext"/>
              <w:widowControl w:val="0"/>
              <w:tabs>
                <w:tab w:val="num" w:pos="0"/>
              </w:tabs>
              <w:rPr>
                <w:szCs w:val="24"/>
                <w:highlight w:val="yellow"/>
              </w:rPr>
            </w:pPr>
            <w:r w:rsidRPr="00772193">
              <w:rPr>
                <w:szCs w:val="24"/>
              </w:rPr>
              <w:t xml:space="preserve">        -------------------------------------</w:t>
            </w:r>
          </w:p>
        </w:tc>
        <w:tc>
          <w:tcPr>
            <w:tcW w:w="4747" w:type="dxa"/>
          </w:tcPr>
          <w:p w14:paraId="69976329" w14:textId="77777777" w:rsidR="00DB37AC" w:rsidRPr="001A5FA0" w:rsidRDefault="00DB37AC" w:rsidP="00265EFB">
            <w:pPr>
              <w:pStyle w:val="Zkladntext"/>
              <w:widowControl w:val="0"/>
              <w:tabs>
                <w:tab w:val="num" w:pos="0"/>
              </w:tabs>
              <w:rPr>
                <w:szCs w:val="24"/>
                <w:highlight w:val="yellow"/>
              </w:rPr>
            </w:pPr>
          </w:p>
          <w:p w14:paraId="6FC4114E" w14:textId="77777777" w:rsidR="00DB37AC" w:rsidRPr="001A5FA0" w:rsidRDefault="00DB37AC" w:rsidP="008E328C">
            <w:pPr>
              <w:pStyle w:val="Zkladntext"/>
              <w:widowControl w:val="0"/>
              <w:tabs>
                <w:tab w:val="num" w:pos="0"/>
              </w:tabs>
              <w:jc w:val="center"/>
              <w:rPr>
                <w:szCs w:val="24"/>
                <w:highlight w:val="yellow"/>
              </w:rPr>
            </w:pPr>
          </w:p>
          <w:p w14:paraId="32BFAC32" w14:textId="77777777" w:rsidR="00D2117D" w:rsidRDefault="00D2117D" w:rsidP="00772193">
            <w:pPr>
              <w:pStyle w:val="Zkladntext"/>
              <w:widowControl w:val="0"/>
              <w:tabs>
                <w:tab w:val="num" w:pos="0"/>
              </w:tabs>
              <w:rPr>
                <w:szCs w:val="24"/>
                <w:highlight w:val="yellow"/>
              </w:rPr>
            </w:pPr>
          </w:p>
          <w:p w14:paraId="4FD8CF60" w14:textId="3640EFD4" w:rsidR="00772193" w:rsidRPr="001A5FA0" w:rsidRDefault="00772193" w:rsidP="00772193">
            <w:pPr>
              <w:pStyle w:val="Zkladntext"/>
              <w:widowControl w:val="0"/>
              <w:tabs>
                <w:tab w:val="num" w:pos="0"/>
              </w:tabs>
              <w:rPr>
                <w:szCs w:val="24"/>
                <w:highlight w:val="yellow"/>
              </w:rPr>
            </w:pPr>
            <w:r w:rsidRPr="00772193">
              <w:rPr>
                <w:szCs w:val="24"/>
              </w:rPr>
              <w:t xml:space="preserve">      ------------------------------------- </w:t>
            </w:r>
          </w:p>
        </w:tc>
      </w:tr>
      <w:tr w:rsidR="00D535C1" w:rsidRPr="00D535C1" w14:paraId="4360AF2F" w14:textId="77777777" w:rsidTr="00AC3D3B">
        <w:trPr>
          <w:jc w:val="center"/>
        </w:trPr>
        <w:tc>
          <w:tcPr>
            <w:tcW w:w="4747" w:type="dxa"/>
          </w:tcPr>
          <w:p w14:paraId="1845AA94" w14:textId="77777777" w:rsidR="00766F95" w:rsidRDefault="00772193" w:rsidP="00772193">
            <w:pPr>
              <w:pStyle w:val="Zkladntext"/>
              <w:widowControl w:val="0"/>
              <w:tabs>
                <w:tab w:val="num" w:pos="0"/>
              </w:tabs>
              <w:rPr>
                <w:szCs w:val="24"/>
              </w:rPr>
            </w:pPr>
            <w:r w:rsidRPr="00772193">
              <w:rPr>
                <w:szCs w:val="24"/>
              </w:rPr>
              <w:t xml:space="preserve">           </w:t>
            </w:r>
          </w:p>
          <w:p w14:paraId="50C057B6" w14:textId="569B1DB5" w:rsidR="00D2117D" w:rsidRPr="00772193" w:rsidRDefault="00766F95" w:rsidP="00772193">
            <w:pPr>
              <w:pStyle w:val="Zkladntext"/>
              <w:widowControl w:val="0"/>
              <w:tabs>
                <w:tab w:val="num" w:pos="0"/>
              </w:tabs>
              <w:rPr>
                <w:szCs w:val="24"/>
              </w:rPr>
            </w:pPr>
            <w:r>
              <w:rPr>
                <w:szCs w:val="24"/>
              </w:rPr>
              <w:t xml:space="preserve">                </w:t>
            </w:r>
            <w:r w:rsidR="00772193" w:rsidRPr="00772193">
              <w:rPr>
                <w:szCs w:val="24"/>
              </w:rPr>
              <w:t>Ing. Bronislav Malý</w:t>
            </w:r>
          </w:p>
          <w:p w14:paraId="34A8F2A2" w14:textId="6CA164A2" w:rsidR="00772193" w:rsidRPr="00772193" w:rsidRDefault="00772193" w:rsidP="001269FE">
            <w:pPr>
              <w:pStyle w:val="Zkladntext"/>
              <w:widowControl w:val="0"/>
              <w:tabs>
                <w:tab w:val="num" w:pos="0"/>
              </w:tabs>
              <w:spacing w:before="0"/>
              <w:rPr>
                <w:szCs w:val="24"/>
              </w:rPr>
            </w:pPr>
            <w:r w:rsidRPr="00772193">
              <w:rPr>
                <w:szCs w:val="24"/>
              </w:rPr>
              <w:t xml:space="preserve">                 </w:t>
            </w:r>
            <w:r w:rsidR="001269FE">
              <w:rPr>
                <w:szCs w:val="24"/>
              </w:rPr>
              <w:t xml:space="preserve">    </w:t>
            </w:r>
            <w:r w:rsidRPr="00772193">
              <w:rPr>
                <w:szCs w:val="24"/>
              </w:rPr>
              <w:t xml:space="preserve">   </w:t>
            </w:r>
            <w:r w:rsidR="001269FE">
              <w:rPr>
                <w:szCs w:val="24"/>
              </w:rPr>
              <w:t>ředitel</w:t>
            </w:r>
          </w:p>
        </w:tc>
        <w:tc>
          <w:tcPr>
            <w:tcW w:w="4747" w:type="dxa"/>
          </w:tcPr>
          <w:p w14:paraId="7411F28E" w14:textId="77777777" w:rsidR="00D2117D" w:rsidRDefault="00D2117D" w:rsidP="00766F95">
            <w:pPr>
              <w:pStyle w:val="Zkladntext"/>
              <w:widowControl w:val="0"/>
              <w:tabs>
                <w:tab w:val="num" w:pos="-4718"/>
              </w:tabs>
              <w:spacing w:before="0"/>
              <w:ind w:left="-4718"/>
              <w:rPr>
                <w:szCs w:val="24"/>
                <w:highlight w:val="yellow"/>
              </w:rPr>
            </w:pPr>
          </w:p>
          <w:p w14:paraId="78538812" w14:textId="77777777" w:rsidR="00766F95" w:rsidRDefault="00772193" w:rsidP="00772193">
            <w:pPr>
              <w:pStyle w:val="Zkladntext"/>
              <w:widowControl w:val="0"/>
              <w:tabs>
                <w:tab w:val="num" w:pos="0"/>
              </w:tabs>
              <w:spacing w:before="0"/>
              <w:rPr>
                <w:szCs w:val="24"/>
              </w:rPr>
            </w:pPr>
            <w:r w:rsidRPr="00772193">
              <w:rPr>
                <w:szCs w:val="24"/>
              </w:rPr>
              <w:t xml:space="preserve">        </w:t>
            </w:r>
            <w:r w:rsidR="00766F95">
              <w:rPr>
                <w:szCs w:val="24"/>
              </w:rPr>
              <w:t xml:space="preserve">      </w:t>
            </w:r>
          </w:p>
          <w:p w14:paraId="13CAC610" w14:textId="77777777" w:rsidR="00766F95" w:rsidRDefault="00766F95" w:rsidP="00772193">
            <w:pPr>
              <w:pStyle w:val="Zkladntext"/>
              <w:widowControl w:val="0"/>
              <w:tabs>
                <w:tab w:val="num" w:pos="0"/>
              </w:tabs>
              <w:spacing w:before="0"/>
              <w:rPr>
                <w:szCs w:val="24"/>
              </w:rPr>
            </w:pPr>
            <w:r>
              <w:rPr>
                <w:szCs w:val="24"/>
              </w:rPr>
              <w:t xml:space="preserve">             Ing. Kamil Škrobánek</w:t>
            </w:r>
          </w:p>
          <w:p w14:paraId="199D5208" w14:textId="7E496565" w:rsidR="00772193" w:rsidRPr="00766F95" w:rsidRDefault="00766F95" w:rsidP="00772193">
            <w:pPr>
              <w:pStyle w:val="Zkladntext"/>
              <w:widowControl w:val="0"/>
              <w:tabs>
                <w:tab w:val="num" w:pos="0"/>
              </w:tabs>
              <w:spacing w:before="0"/>
              <w:rPr>
                <w:szCs w:val="24"/>
              </w:rPr>
            </w:pPr>
            <w:r>
              <w:rPr>
                <w:szCs w:val="24"/>
              </w:rPr>
              <w:t xml:space="preserve">              člen představenstva</w:t>
            </w:r>
          </w:p>
        </w:tc>
      </w:tr>
      <w:tr w:rsidR="00190D6C" w:rsidRPr="00D535C1" w14:paraId="74DE3A58" w14:textId="77777777" w:rsidTr="00AC3D3B">
        <w:trPr>
          <w:jc w:val="center"/>
        </w:trPr>
        <w:tc>
          <w:tcPr>
            <w:tcW w:w="4747" w:type="dxa"/>
          </w:tcPr>
          <w:p w14:paraId="6F2D7357" w14:textId="77777777" w:rsidR="00D2117D" w:rsidRPr="00D535C1" w:rsidRDefault="00D2117D" w:rsidP="00766F95">
            <w:pPr>
              <w:pStyle w:val="Zkladntext"/>
              <w:widowControl w:val="0"/>
              <w:tabs>
                <w:tab w:val="num" w:pos="0"/>
              </w:tabs>
              <w:rPr>
                <w:szCs w:val="24"/>
              </w:rPr>
            </w:pPr>
          </w:p>
        </w:tc>
        <w:tc>
          <w:tcPr>
            <w:tcW w:w="4747" w:type="dxa"/>
          </w:tcPr>
          <w:p w14:paraId="3DAEC592" w14:textId="77777777" w:rsidR="00D2117D" w:rsidRPr="00D535C1" w:rsidRDefault="00D2117D" w:rsidP="00766F95">
            <w:pPr>
              <w:pStyle w:val="Zkladntext"/>
              <w:widowControl w:val="0"/>
              <w:tabs>
                <w:tab w:val="num" w:pos="0"/>
              </w:tabs>
              <w:jc w:val="center"/>
              <w:rPr>
                <w:szCs w:val="24"/>
              </w:rPr>
            </w:pPr>
          </w:p>
        </w:tc>
      </w:tr>
    </w:tbl>
    <w:p w14:paraId="0C7126AD" w14:textId="77777777" w:rsidR="00CD68CF" w:rsidRPr="00D535C1" w:rsidRDefault="00CD68CF" w:rsidP="00D2117D">
      <w:pPr>
        <w:pStyle w:val="Zkladntext"/>
        <w:widowControl w:val="0"/>
        <w:spacing w:before="0" w:line="240" w:lineRule="auto"/>
      </w:pPr>
    </w:p>
    <w:sectPr w:rsidR="00CD68CF" w:rsidRPr="00D535C1"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81E37" w14:textId="77777777" w:rsidR="000D23C5" w:rsidRDefault="000D23C5">
      <w:r>
        <w:separator/>
      </w:r>
    </w:p>
  </w:endnote>
  <w:endnote w:type="continuationSeparator" w:id="0">
    <w:p w14:paraId="117DC3EC" w14:textId="77777777" w:rsidR="000D23C5" w:rsidRDefault="000D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0DCD2" w14:textId="77777777"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A42721"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B559"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239B0C26" w14:textId="77777777" w:rsidR="00687B67" w:rsidRPr="00C941D1" w:rsidRDefault="007919E2" w:rsidP="00C941D1">
    <w:pPr>
      <w:pStyle w:val="Zhlav"/>
      <w:tabs>
        <w:tab w:val="clear" w:pos="4536"/>
        <w:tab w:val="clear" w:pos="9072"/>
        <w:tab w:val="center" w:pos="-5040"/>
        <w:tab w:val="right" w:pos="10466"/>
      </w:tabs>
      <w:rPr>
        <w:color w:val="808080"/>
        <w:sz w:val="14"/>
        <w:szCs w:val="14"/>
      </w:rPr>
    </w:pPr>
    <w:r>
      <w:rPr>
        <w:color w:val="808080"/>
        <w:sz w:val="14"/>
        <w:szCs w:val="14"/>
      </w:rPr>
      <w:t>K Majáku 5001, 760 01</w:t>
    </w:r>
    <w:r w:rsidR="00C941D1" w:rsidRPr="00C941D1">
      <w:rPr>
        <w:color w:val="808080"/>
        <w:sz w:val="14"/>
        <w:szCs w:val="14"/>
      </w:rPr>
      <w:t xml:space="preserve"> Zlín, IČ 70934860</w:t>
    </w:r>
    <w:r w:rsidR="00C941D1" w:rsidRPr="00C941D1">
      <w:rPr>
        <w:color w:val="808080"/>
        <w:sz w:val="14"/>
        <w:szCs w:val="14"/>
      </w:rPr>
      <w:tab/>
    </w:r>
    <w:r w:rsidR="00C941D1" w:rsidRPr="00EA5CD0">
      <w:rPr>
        <w:color w:val="808080"/>
        <w:sz w:val="14"/>
        <w:szCs w:val="14"/>
      </w:rPr>
      <w:t xml:space="preserve">Smlouva o </w:t>
    </w:r>
    <w:proofErr w:type="gramStart"/>
    <w:r w:rsidR="00C941D1" w:rsidRPr="00EA5CD0">
      <w:rPr>
        <w:color w:val="808080"/>
        <w:sz w:val="14"/>
        <w:szCs w:val="14"/>
      </w:rPr>
      <w:t xml:space="preserve">dílo- </w:t>
    </w:r>
    <w:r w:rsidR="00C941D1"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F477E8">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F477E8">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2A26F" w14:textId="77777777" w:rsidR="000D23C5" w:rsidRDefault="000D23C5">
      <w:r>
        <w:separator/>
      </w:r>
    </w:p>
  </w:footnote>
  <w:footnote w:type="continuationSeparator" w:id="0">
    <w:p w14:paraId="23C8A196" w14:textId="77777777" w:rsidR="000D23C5" w:rsidRDefault="000D2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40793E"/>
    <w:multiLevelType w:val="hybridMultilevel"/>
    <w:tmpl w:val="B01A5180"/>
    <w:lvl w:ilvl="0" w:tplc="7CF2C43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14B46C1"/>
    <w:multiLevelType w:val="hybridMultilevel"/>
    <w:tmpl w:val="52F25F98"/>
    <w:lvl w:ilvl="0" w:tplc="6A8CF1FE">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D906CB0"/>
    <w:multiLevelType w:val="hybridMultilevel"/>
    <w:tmpl w:val="CAC8FDC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FF9462F"/>
    <w:multiLevelType w:val="hybridMultilevel"/>
    <w:tmpl w:val="61D238BE"/>
    <w:styleLink w:val="ImportedStyle2"/>
    <w:lvl w:ilvl="0" w:tplc="41AE13A6">
      <w:start w:val="1"/>
      <w:numFmt w:val="upp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pPr>
        <w:tabs>
          <w:tab w:val="left" w:pos="567"/>
        </w:tabs>
        <w:ind w:left="12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pPr>
        <w:tabs>
          <w:tab w:val="left" w:pos="567"/>
        </w:tabs>
        <w:ind w:left="21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pPr>
        <w:tabs>
          <w:tab w:val="left" w:pos="567"/>
        </w:tabs>
        <w:ind w:left="272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pPr>
        <w:tabs>
          <w:tab w:val="left" w:pos="567"/>
        </w:tabs>
        <w:ind w:left="344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pPr>
        <w:tabs>
          <w:tab w:val="left" w:pos="567"/>
        </w:tabs>
        <w:ind w:left="4167" w:hanging="6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pPr>
        <w:tabs>
          <w:tab w:val="left" w:pos="567"/>
        </w:tabs>
        <w:ind w:left="488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pPr>
        <w:tabs>
          <w:tab w:val="left" w:pos="567"/>
        </w:tabs>
        <w:ind w:left="560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pPr>
        <w:tabs>
          <w:tab w:val="left" w:pos="567"/>
        </w:tabs>
        <w:ind w:left="6327" w:hanging="6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D603DAF"/>
    <w:multiLevelType w:val="hybridMultilevel"/>
    <w:tmpl w:val="F510264A"/>
    <w:lvl w:ilvl="0" w:tplc="BCAED556">
      <w:start w:val="1"/>
      <w:numFmt w:val="decimal"/>
      <w:lvlText w:val="2.%1"/>
      <w:lvlJc w:val="left"/>
      <w:pPr>
        <w:ind w:left="1353"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F02A9E"/>
    <w:multiLevelType w:val="hybridMultilevel"/>
    <w:tmpl w:val="71623FA2"/>
    <w:lvl w:ilvl="0" w:tplc="A6C0B4D0">
      <w:start w:val="1"/>
      <w:numFmt w:val="lowerLetter"/>
      <w:lvlText w:val="%1)"/>
      <w:lvlJc w:val="left"/>
      <w:pPr>
        <w:ind w:left="927"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42026225">
    <w:abstractNumId w:val="2"/>
  </w:num>
  <w:num w:numId="2" w16cid:durableId="63376015">
    <w:abstractNumId w:val="21"/>
  </w:num>
  <w:num w:numId="3" w16cid:durableId="2027556687">
    <w:abstractNumId w:val="11"/>
  </w:num>
  <w:num w:numId="4" w16cid:durableId="1895001483">
    <w:abstractNumId w:val="12"/>
  </w:num>
  <w:num w:numId="5" w16cid:durableId="787048160">
    <w:abstractNumId w:val="13"/>
  </w:num>
  <w:num w:numId="6" w16cid:durableId="66264465">
    <w:abstractNumId w:val="17"/>
  </w:num>
  <w:num w:numId="7" w16cid:durableId="1404647765">
    <w:abstractNumId w:val="9"/>
  </w:num>
  <w:num w:numId="8" w16cid:durableId="1302463516">
    <w:abstractNumId w:val="32"/>
  </w:num>
  <w:num w:numId="9" w16cid:durableId="1774595642">
    <w:abstractNumId w:val="22"/>
  </w:num>
  <w:num w:numId="10" w16cid:durableId="542595479">
    <w:abstractNumId w:val="7"/>
  </w:num>
  <w:num w:numId="11" w16cid:durableId="1153838064">
    <w:abstractNumId w:val="26"/>
  </w:num>
  <w:num w:numId="12" w16cid:durableId="1701587256">
    <w:abstractNumId w:val="8"/>
  </w:num>
  <w:num w:numId="13" w16cid:durableId="1152873796">
    <w:abstractNumId w:val="27"/>
  </w:num>
  <w:num w:numId="14" w16cid:durableId="1584990896">
    <w:abstractNumId w:val="18"/>
  </w:num>
  <w:num w:numId="15" w16cid:durableId="916019479">
    <w:abstractNumId w:val="5"/>
  </w:num>
  <w:num w:numId="16" w16cid:durableId="71898092">
    <w:abstractNumId w:val="10"/>
  </w:num>
  <w:num w:numId="17" w16cid:durableId="1427652997">
    <w:abstractNumId w:val="25"/>
  </w:num>
  <w:num w:numId="18" w16cid:durableId="259489652">
    <w:abstractNumId w:val="28"/>
  </w:num>
  <w:num w:numId="19" w16cid:durableId="1075981357">
    <w:abstractNumId w:val="1"/>
  </w:num>
  <w:num w:numId="20" w16cid:durableId="1673875363">
    <w:abstractNumId w:val="6"/>
  </w:num>
  <w:num w:numId="21" w16cid:durableId="34932992">
    <w:abstractNumId w:val="0"/>
  </w:num>
  <w:num w:numId="22" w16cid:durableId="341467751">
    <w:abstractNumId w:val="24"/>
  </w:num>
  <w:num w:numId="23" w16cid:durableId="1991782409">
    <w:abstractNumId w:val="19"/>
  </w:num>
  <w:num w:numId="24" w16cid:durableId="39670144">
    <w:abstractNumId w:val="4"/>
  </w:num>
  <w:num w:numId="25" w16cid:durableId="1111818628">
    <w:abstractNumId w:val="20"/>
  </w:num>
  <w:num w:numId="26" w16cid:durableId="771827085">
    <w:abstractNumId w:val="30"/>
  </w:num>
  <w:num w:numId="27" w16cid:durableId="225844616">
    <w:abstractNumId w:val="23"/>
  </w:num>
  <w:num w:numId="28" w16cid:durableId="1877769527">
    <w:abstractNumId w:val="29"/>
  </w:num>
  <w:num w:numId="29" w16cid:durableId="454376981">
    <w:abstractNumId w:val="31"/>
  </w:num>
  <w:num w:numId="30" w16cid:durableId="2081823099">
    <w:abstractNumId w:val="3"/>
  </w:num>
  <w:num w:numId="31" w16cid:durableId="1530413123">
    <w:abstractNumId w:val="16"/>
  </w:num>
  <w:num w:numId="32" w16cid:durableId="287703341">
    <w:abstractNumId w:val="15"/>
  </w:num>
  <w:num w:numId="33" w16cid:durableId="108711446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25"/>
    <w:rsid w:val="00000CD7"/>
    <w:rsid w:val="000026F0"/>
    <w:rsid w:val="000053C5"/>
    <w:rsid w:val="00006274"/>
    <w:rsid w:val="00006E3D"/>
    <w:rsid w:val="0001088C"/>
    <w:rsid w:val="00012E05"/>
    <w:rsid w:val="00014D91"/>
    <w:rsid w:val="00015E2F"/>
    <w:rsid w:val="000175E6"/>
    <w:rsid w:val="00020238"/>
    <w:rsid w:val="00020918"/>
    <w:rsid w:val="00020C7D"/>
    <w:rsid w:val="00020DAA"/>
    <w:rsid w:val="00021048"/>
    <w:rsid w:val="000216ED"/>
    <w:rsid w:val="000229A1"/>
    <w:rsid w:val="0002557B"/>
    <w:rsid w:val="00025E9A"/>
    <w:rsid w:val="0003155F"/>
    <w:rsid w:val="00033778"/>
    <w:rsid w:val="0003471F"/>
    <w:rsid w:val="00035891"/>
    <w:rsid w:val="00035B06"/>
    <w:rsid w:val="00035D7E"/>
    <w:rsid w:val="000362FB"/>
    <w:rsid w:val="00041BD5"/>
    <w:rsid w:val="00041D14"/>
    <w:rsid w:val="00045178"/>
    <w:rsid w:val="000468B7"/>
    <w:rsid w:val="00050152"/>
    <w:rsid w:val="00051932"/>
    <w:rsid w:val="000526F8"/>
    <w:rsid w:val="00053472"/>
    <w:rsid w:val="00057F31"/>
    <w:rsid w:val="000607A2"/>
    <w:rsid w:val="0006193C"/>
    <w:rsid w:val="00062A61"/>
    <w:rsid w:val="000632D2"/>
    <w:rsid w:val="0006380D"/>
    <w:rsid w:val="00064122"/>
    <w:rsid w:val="00064394"/>
    <w:rsid w:val="00065FEA"/>
    <w:rsid w:val="0006734C"/>
    <w:rsid w:val="0007237A"/>
    <w:rsid w:val="00072F7D"/>
    <w:rsid w:val="00073726"/>
    <w:rsid w:val="000741B1"/>
    <w:rsid w:val="00074CF1"/>
    <w:rsid w:val="000764B3"/>
    <w:rsid w:val="000800AC"/>
    <w:rsid w:val="000800C4"/>
    <w:rsid w:val="00080E4F"/>
    <w:rsid w:val="000831F2"/>
    <w:rsid w:val="0008349E"/>
    <w:rsid w:val="0008383D"/>
    <w:rsid w:val="000855DE"/>
    <w:rsid w:val="00086928"/>
    <w:rsid w:val="00087B34"/>
    <w:rsid w:val="00090EC9"/>
    <w:rsid w:val="0009101E"/>
    <w:rsid w:val="00093043"/>
    <w:rsid w:val="00093BC0"/>
    <w:rsid w:val="00094462"/>
    <w:rsid w:val="00097F0F"/>
    <w:rsid w:val="000A0458"/>
    <w:rsid w:val="000A0FE7"/>
    <w:rsid w:val="000A1EA7"/>
    <w:rsid w:val="000A3479"/>
    <w:rsid w:val="000A3F66"/>
    <w:rsid w:val="000A4BA9"/>
    <w:rsid w:val="000A55DA"/>
    <w:rsid w:val="000A5C53"/>
    <w:rsid w:val="000B0B30"/>
    <w:rsid w:val="000B31BF"/>
    <w:rsid w:val="000B5AB4"/>
    <w:rsid w:val="000B5D33"/>
    <w:rsid w:val="000B5EB4"/>
    <w:rsid w:val="000B792C"/>
    <w:rsid w:val="000B7DB9"/>
    <w:rsid w:val="000C10CB"/>
    <w:rsid w:val="000C110B"/>
    <w:rsid w:val="000C2881"/>
    <w:rsid w:val="000C42D6"/>
    <w:rsid w:val="000C4681"/>
    <w:rsid w:val="000C51F3"/>
    <w:rsid w:val="000C7F9A"/>
    <w:rsid w:val="000D1650"/>
    <w:rsid w:val="000D23C5"/>
    <w:rsid w:val="000D32D7"/>
    <w:rsid w:val="000D48A9"/>
    <w:rsid w:val="000D5763"/>
    <w:rsid w:val="000D5D3F"/>
    <w:rsid w:val="000E24C6"/>
    <w:rsid w:val="000E24CA"/>
    <w:rsid w:val="000E3533"/>
    <w:rsid w:val="000E4590"/>
    <w:rsid w:val="000E55B9"/>
    <w:rsid w:val="000F167A"/>
    <w:rsid w:val="000F1BC5"/>
    <w:rsid w:val="000F4994"/>
    <w:rsid w:val="000F4F51"/>
    <w:rsid w:val="000F617D"/>
    <w:rsid w:val="000F6C9C"/>
    <w:rsid w:val="001014E3"/>
    <w:rsid w:val="001020D9"/>
    <w:rsid w:val="00102585"/>
    <w:rsid w:val="001029F7"/>
    <w:rsid w:val="001030A2"/>
    <w:rsid w:val="00103DD7"/>
    <w:rsid w:val="00104319"/>
    <w:rsid w:val="00105A79"/>
    <w:rsid w:val="00105F5A"/>
    <w:rsid w:val="00107BDF"/>
    <w:rsid w:val="001114A8"/>
    <w:rsid w:val="001118D5"/>
    <w:rsid w:val="001123D5"/>
    <w:rsid w:val="00112535"/>
    <w:rsid w:val="00112C90"/>
    <w:rsid w:val="0011360F"/>
    <w:rsid w:val="001141AA"/>
    <w:rsid w:val="00116244"/>
    <w:rsid w:val="001164A5"/>
    <w:rsid w:val="00117303"/>
    <w:rsid w:val="00117701"/>
    <w:rsid w:val="00120203"/>
    <w:rsid w:val="001204C9"/>
    <w:rsid w:val="00121884"/>
    <w:rsid w:val="00122AA0"/>
    <w:rsid w:val="00122DC2"/>
    <w:rsid w:val="0012477C"/>
    <w:rsid w:val="00124860"/>
    <w:rsid w:val="00124CE1"/>
    <w:rsid w:val="00124CE2"/>
    <w:rsid w:val="001258A0"/>
    <w:rsid w:val="001269FE"/>
    <w:rsid w:val="00127940"/>
    <w:rsid w:val="001346AD"/>
    <w:rsid w:val="00136068"/>
    <w:rsid w:val="00136BB8"/>
    <w:rsid w:val="001374F1"/>
    <w:rsid w:val="001410E0"/>
    <w:rsid w:val="00147784"/>
    <w:rsid w:val="00147984"/>
    <w:rsid w:val="0015150F"/>
    <w:rsid w:val="00151C6C"/>
    <w:rsid w:val="001531DD"/>
    <w:rsid w:val="00155306"/>
    <w:rsid w:val="001570F8"/>
    <w:rsid w:val="0015794A"/>
    <w:rsid w:val="00160170"/>
    <w:rsid w:val="001603C3"/>
    <w:rsid w:val="00160B84"/>
    <w:rsid w:val="001614E0"/>
    <w:rsid w:val="00166746"/>
    <w:rsid w:val="00172036"/>
    <w:rsid w:val="00173842"/>
    <w:rsid w:val="00176B3B"/>
    <w:rsid w:val="00180599"/>
    <w:rsid w:val="001825A3"/>
    <w:rsid w:val="001838F0"/>
    <w:rsid w:val="00186995"/>
    <w:rsid w:val="00190D6C"/>
    <w:rsid w:val="001921C9"/>
    <w:rsid w:val="00193C6A"/>
    <w:rsid w:val="00193CCF"/>
    <w:rsid w:val="001960E2"/>
    <w:rsid w:val="00196B57"/>
    <w:rsid w:val="001A1A8E"/>
    <w:rsid w:val="001A2D58"/>
    <w:rsid w:val="001A2ED2"/>
    <w:rsid w:val="001A3B79"/>
    <w:rsid w:val="001A4854"/>
    <w:rsid w:val="001A5FA0"/>
    <w:rsid w:val="001A7CD1"/>
    <w:rsid w:val="001B067E"/>
    <w:rsid w:val="001B12D6"/>
    <w:rsid w:val="001B1D46"/>
    <w:rsid w:val="001B4003"/>
    <w:rsid w:val="001B4AA6"/>
    <w:rsid w:val="001B5172"/>
    <w:rsid w:val="001B5D9B"/>
    <w:rsid w:val="001B6A55"/>
    <w:rsid w:val="001B75BA"/>
    <w:rsid w:val="001C0060"/>
    <w:rsid w:val="001C24A0"/>
    <w:rsid w:val="001C29F5"/>
    <w:rsid w:val="001C42C3"/>
    <w:rsid w:val="001C697A"/>
    <w:rsid w:val="001C69AB"/>
    <w:rsid w:val="001C7192"/>
    <w:rsid w:val="001D0682"/>
    <w:rsid w:val="001D1635"/>
    <w:rsid w:val="001D2D95"/>
    <w:rsid w:val="001D4B15"/>
    <w:rsid w:val="001D7D2E"/>
    <w:rsid w:val="001E016E"/>
    <w:rsid w:val="001E0BFD"/>
    <w:rsid w:val="001E1A2F"/>
    <w:rsid w:val="001E310F"/>
    <w:rsid w:val="001E459E"/>
    <w:rsid w:val="001E4F27"/>
    <w:rsid w:val="001E562C"/>
    <w:rsid w:val="001F064A"/>
    <w:rsid w:val="001F0776"/>
    <w:rsid w:val="001F0B6F"/>
    <w:rsid w:val="001F0C93"/>
    <w:rsid w:val="001F0F43"/>
    <w:rsid w:val="001F10E3"/>
    <w:rsid w:val="001F1355"/>
    <w:rsid w:val="001F1808"/>
    <w:rsid w:val="001F2177"/>
    <w:rsid w:val="001F2293"/>
    <w:rsid w:val="001F4879"/>
    <w:rsid w:val="001F4EE8"/>
    <w:rsid w:val="001F66BD"/>
    <w:rsid w:val="001F68DA"/>
    <w:rsid w:val="002001B1"/>
    <w:rsid w:val="0020104D"/>
    <w:rsid w:val="00201FBC"/>
    <w:rsid w:val="002045AF"/>
    <w:rsid w:val="002118DC"/>
    <w:rsid w:val="0021286C"/>
    <w:rsid w:val="0021300D"/>
    <w:rsid w:val="002132BB"/>
    <w:rsid w:val="00213642"/>
    <w:rsid w:val="00213D19"/>
    <w:rsid w:val="00213DF6"/>
    <w:rsid w:val="002143D0"/>
    <w:rsid w:val="00215778"/>
    <w:rsid w:val="00216F76"/>
    <w:rsid w:val="00217831"/>
    <w:rsid w:val="00217BD2"/>
    <w:rsid w:val="0022026C"/>
    <w:rsid w:val="0022596A"/>
    <w:rsid w:val="00226CF8"/>
    <w:rsid w:val="00230178"/>
    <w:rsid w:val="002330C6"/>
    <w:rsid w:val="00233EF2"/>
    <w:rsid w:val="00235087"/>
    <w:rsid w:val="00235150"/>
    <w:rsid w:val="00235D77"/>
    <w:rsid w:val="00236347"/>
    <w:rsid w:val="00236446"/>
    <w:rsid w:val="002367B2"/>
    <w:rsid w:val="002375CE"/>
    <w:rsid w:val="00237D65"/>
    <w:rsid w:val="002401B6"/>
    <w:rsid w:val="00240860"/>
    <w:rsid w:val="00240A21"/>
    <w:rsid w:val="00241D32"/>
    <w:rsid w:val="00250886"/>
    <w:rsid w:val="00251D43"/>
    <w:rsid w:val="00252049"/>
    <w:rsid w:val="00252B17"/>
    <w:rsid w:val="00254DC6"/>
    <w:rsid w:val="00255E7F"/>
    <w:rsid w:val="00260E3F"/>
    <w:rsid w:val="00263BF8"/>
    <w:rsid w:val="002643C1"/>
    <w:rsid w:val="00265EFB"/>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2391"/>
    <w:rsid w:val="002849E9"/>
    <w:rsid w:val="00284A66"/>
    <w:rsid w:val="002851B2"/>
    <w:rsid w:val="00286368"/>
    <w:rsid w:val="00286826"/>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22BB"/>
    <w:rsid w:val="002A571A"/>
    <w:rsid w:val="002A6F81"/>
    <w:rsid w:val="002B42DE"/>
    <w:rsid w:val="002B508E"/>
    <w:rsid w:val="002C0FDA"/>
    <w:rsid w:val="002C1C34"/>
    <w:rsid w:val="002C2442"/>
    <w:rsid w:val="002C271E"/>
    <w:rsid w:val="002C3029"/>
    <w:rsid w:val="002C3964"/>
    <w:rsid w:val="002C5852"/>
    <w:rsid w:val="002C5B72"/>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08F"/>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180B"/>
    <w:rsid w:val="00311AC0"/>
    <w:rsid w:val="00313CE3"/>
    <w:rsid w:val="00315271"/>
    <w:rsid w:val="003153C3"/>
    <w:rsid w:val="003157AC"/>
    <w:rsid w:val="00316391"/>
    <w:rsid w:val="00316779"/>
    <w:rsid w:val="003168EE"/>
    <w:rsid w:val="00317461"/>
    <w:rsid w:val="00317A69"/>
    <w:rsid w:val="00317AC9"/>
    <w:rsid w:val="00317F41"/>
    <w:rsid w:val="00321C3E"/>
    <w:rsid w:val="00322D92"/>
    <w:rsid w:val="003245D4"/>
    <w:rsid w:val="00324DF0"/>
    <w:rsid w:val="00326449"/>
    <w:rsid w:val="00326657"/>
    <w:rsid w:val="00327B42"/>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4FA6"/>
    <w:rsid w:val="00361B8A"/>
    <w:rsid w:val="00361E5C"/>
    <w:rsid w:val="00361EDC"/>
    <w:rsid w:val="0036210C"/>
    <w:rsid w:val="00362145"/>
    <w:rsid w:val="003621FE"/>
    <w:rsid w:val="00363B48"/>
    <w:rsid w:val="00370173"/>
    <w:rsid w:val="003703BF"/>
    <w:rsid w:val="00372A84"/>
    <w:rsid w:val="00372DAB"/>
    <w:rsid w:val="00373A87"/>
    <w:rsid w:val="00376059"/>
    <w:rsid w:val="003765E3"/>
    <w:rsid w:val="00377A4D"/>
    <w:rsid w:val="003807F3"/>
    <w:rsid w:val="00382AC1"/>
    <w:rsid w:val="00383459"/>
    <w:rsid w:val="003836D6"/>
    <w:rsid w:val="00383D76"/>
    <w:rsid w:val="0038480A"/>
    <w:rsid w:val="003860B1"/>
    <w:rsid w:val="0038768B"/>
    <w:rsid w:val="003876CF"/>
    <w:rsid w:val="00390A60"/>
    <w:rsid w:val="00390D48"/>
    <w:rsid w:val="00391175"/>
    <w:rsid w:val="00391C15"/>
    <w:rsid w:val="00392638"/>
    <w:rsid w:val="00392B37"/>
    <w:rsid w:val="0039471F"/>
    <w:rsid w:val="003948B8"/>
    <w:rsid w:val="003952E4"/>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4AA3"/>
    <w:rsid w:val="003B51A8"/>
    <w:rsid w:val="003B559C"/>
    <w:rsid w:val="003B64E2"/>
    <w:rsid w:val="003B6B69"/>
    <w:rsid w:val="003B77BE"/>
    <w:rsid w:val="003C1036"/>
    <w:rsid w:val="003C2F78"/>
    <w:rsid w:val="003C32BF"/>
    <w:rsid w:val="003D0C2E"/>
    <w:rsid w:val="003D37E0"/>
    <w:rsid w:val="003D7167"/>
    <w:rsid w:val="003E0AF7"/>
    <w:rsid w:val="003E1631"/>
    <w:rsid w:val="003E232A"/>
    <w:rsid w:val="003E2775"/>
    <w:rsid w:val="003E2AD9"/>
    <w:rsid w:val="003E3B36"/>
    <w:rsid w:val="003E6372"/>
    <w:rsid w:val="003F1BE0"/>
    <w:rsid w:val="003F36B4"/>
    <w:rsid w:val="003F47FE"/>
    <w:rsid w:val="003F65BE"/>
    <w:rsid w:val="00400E00"/>
    <w:rsid w:val="00403DA8"/>
    <w:rsid w:val="0040706E"/>
    <w:rsid w:val="00410A20"/>
    <w:rsid w:val="00414F8D"/>
    <w:rsid w:val="0041550B"/>
    <w:rsid w:val="00416F33"/>
    <w:rsid w:val="00416FAF"/>
    <w:rsid w:val="004202A9"/>
    <w:rsid w:val="00420C01"/>
    <w:rsid w:val="00421C67"/>
    <w:rsid w:val="00424050"/>
    <w:rsid w:val="00424418"/>
    <w:rsid w:val="0042466A"/>
    <w:rsid w:val="0042469C"/>
    <w:rsid w:val="00426947"/>
    <w:rsid w:val="00426E4E"/>
    <w:rsid w:val="004273E0"/>
    <w:rsid w:val="00427C0C"/>
    <w:rsid w:val="00427D46"/>
    <w:rsid w:val="00430074"/>
    <w:rsid w:val="00430A37"/>
    <w:rsid w:val="004311AA"/>
    <w:rsid w:val="0043148F"/>
    <w:rsid w:val="00432272"/>
    <w:rsid w:val="00434265"/>
    <w:rsid w:val="00434BD7"/>
    <w:rsid w:val="0043564F"/>
    <w:rsid w:val="0043619A"/>
    <w:rsid w:val="0044173E"/>
    <w:rsid w:val="004429E2"/>
    <w:rsid w:val="0044449E"/>
    <w:rsid w:val="00444A42"/>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5ADC"/>
    <w:rsid w:val="00476949"/>
    <w:rsid w:val="00477ED9"/>
    <w:rsid w:val="00477FD3"/>
    <w:rsid w:val="00482F5F"/>
    <w:rsid w:val="00482FBC"/>
    <w:rsid w:val="004835F0"/>
    <w:rsid w:val="004843AA"/>
    <w:rsid w:val="0048468A"/>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74E"/>
    <w:rsid w:val="004A3BC1"/>
    <w:rsid w:val="004A430E"/>
    <w:rsid w:val="004A4D76"/>
    <w:rsid w:val="004A5925"/>
    <w:rsid w:val="004A6B80"/>
    <w:rsid w:val="004A7C64"/>
    <w:rsid w:val="004B50F0"/>
    <w:rsid w:val="004B517B"/>
    <w:rsid w:val="004C0C85"/>
    <w:rsid w:val="004C154A"/>
    <w:rsid w:val="004C1628"/>
    <w:rsid w:val="004C2B4A"/>
    <w:rsid w:val="004C2C7E"/>
    <w:rsid w:val="004C3BFF"/>
    <w:rsid w:val="004C4AF7"/>
    <w:rsid w:val="004C4E4B"/>
    <w:rsid w:val="004C5991"/>
    <w:rsid w:val="004C68E1"/>
    <w:rsid w:val="004D0835"/>
    <w:rsid w:val="004D2BDE"/>
    <w:rsid w:val="004D7DFA"/>
    <w:rsid w:val="004E031F"/>
    <w:rsid w:val="004E0412"/>
    <w:rsid w:val="004E1FF9"/>
    <w:rsid w:val="004E3D52"/>
    <w:rsid w:val="004E5F4E"/>
    <w:rsid w:val="004E7678"/>
    <w:rsid w:val="004E7FE1"/>
    <w:rsid w:val="004F3E69"/>
    <w:rsid w:val="004F479B"/>
    <w:rsid w:val="004F6914"/>
    <w:rsid w:val="0050127E"/>
    <w:rsid w:val="0050185F"/>
    <w:rsid w:val="005040F4"/>
    <w:rsid w:val="00504CF1"/>
    <w:rsid w:val="005065CA"/>
    <w:rsid w:val="005067B3"/>
    <w:rsid w:val="00506807"/>
    <w:rsid w:val="00511F90"/>
    <w:rsid w:val="00512503"/>
    <w:rsid w:val="00513A9D"/>
    <w:rsid w:val="00515244"/>
    <w:rsid w:val="0052164F"/>
    <w:rsid w:val="0052250F"/>
    <w:rsid w:val="00522EB8"/>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47BF"/>
    <w:rsid w:val="005553CD"/>
    <w:rsid w:val="00557150"/>
    <w:rsid w:val="00560C61"/>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263D"/>
    <w:rsid w:val="00592E59"/>
    <w:rsid w:val="00593495"/>
    <w:rsid w:val="00593A1A"/>
    <w:rsid w:val="00593FCC"/>
    <w:rsid w:val="00594F77"/>
    <w:rsid w:val="00595093"/>
    <w:rsid w:val="00595617"/>
    <w:rsid w:val="00597456"/>
    <w:rsid w:val="00597623"/>
    <w:rsid w:val="00597D9F"/>
    <w:rsid w:val="005A06E5"/>
    <w:rsid w:val="005A0F9A"/>
    <w:rsid w:val="005A11A7"/>
    <w:rsid w:val="005A2F34"/>
    <w:rsid w:val="005A474D"/>
    <w:rsid w:val="005A5A65"/>
    <w:rsid w:val="005A630D"/>
    <w:rsid w:val="005A63D9"/>
    <w:rsid w:val="005A7BEB"/>
    <w:rsid w:val="005B03CA"/>
    <w:rsid w:val="005B0F26"/>
    <w:rsid w:val="005B171C"/>
    <w:rsid w:val="005B1D10"/>
    <w:rsid w:val="005B2864"/>
    <w:rsid w:val="005B3000"/>
    <w:rsid w:val="005B401F"/>
    <w:rsid w:val="005B5A0C"/>
    <w:rsid w:val="005B7CBB"/>
    <w:rsid w:val="005C0973"/>
    <w:rsid w:val="005C2456"/>
    <w:rsid w:val="005C28C5"/>
    <w:rsid w:val="005C3B75"/>
    <w:rsid w:val="005C3CF7"/>
    <w:rsid w:val="005C511C"/>
    <w:rsid w:val="005C5F17"/>
    <w:rsid w:val="005C664C"/>
    <w:rsid w:val="005D0C14"/>
    <w:rsid w:val="005D139A"/>
    <w:rsid w:val="005D192A"/>
    <w:rsid w:val="005D1BA0"/>
    <w:rsid w:val="005D2201"/>
    <w:rsid w:val="005D246F"/>
    <w:rsid w:val="005D2D37"/>
    <w:rsid w:val="005D2D80"/>
    <w:rsid w:val="005D3C20"/>
    <w:rsid w:val="005D51DE"/>
    <w:rsid w:val="005D7397"/>
    <w:rsid w:val="005D7B7C"/>
    <w:rsid w:val="005E0D59"/>
    <w:rsid w:val="005E1402"/>
    <w:rsid w:val="005E20AC"/>
    <w:rsid w:val="005E2466"/>
    <w:rsid w:val="005E3C3A"/>
    <w:rsid w:val="005E46DA"/>
    <w:rsid w:val="005E54EA"/>
    <w:rsid w:val="005E7BAD"/>
    <w:rsid w:val="005F034C"/>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CD6"/>
    <w:rsid w:val="00627117"/>
    <w:rsid w:val="00633A7F"/>
    <w:rsid w:val="006362FD"/>
    <w:rsid w:val="0064006E"/>
    <w:rsid w:val="00640449"/>
    <w:rsid w:val="00640740"/>
    <w:rsid w:val="00641616"/>
    <w:rsid w:val="006416E5"/>
    <w:rsid w:val="006423EE"/>
    <w:rsid w:val="00643ABD"/>
    <w:rsid w:val="00647869"/>
    <w:rsid w:val="006505A9"/>
    <w:rsid w:val="0065081D"/>
    <w:rsid w:val="00652833"/>
    <w:rsid w:val="00652D0C"/>
    <w:rsid w:val="006537F9"/>
    <w:rsid w:val="00655CA4"/>
    <w:rsid w:val="00655EC5"/>
    <w:rsid w:val="006562FB"/>
    <w:rsid w:val="0065670C"/>
    <w:rsid w:val="00657DA2"/>
    <w:rsid w:val="00661057"/>
    <w:rsid w:val="00662B48"/>
    <w:rsid w:val="006663A5"/>
    <w:rsid w:val="006729DB"/>
    <w:rsid w:val="00672F6D"/>
    <w:rsid w:val="006737F9"/>
    <w:rsid w:val="00673E26"/>
    <w:rsid w:val="00674B4F"/>
    <w:rsid w:val="00675012"/>
    <w:rsid w:val="0067619D"/>
    <w:rsid w:val="00676C32"/>
    <w:rsid w:val="006812DB"/>
    <w:rsid w:val="00681497"/>
    <w:rsid w:val="006816FF"/>
    <w:rsid w:val="00682229"/>
    <w:rsid w:val="00683375"/>
    <w:rsid w:val="00684015"/>
    <w:rsid w:val="00684851"/>
    <w:rsid w:val="0068646C"/>
    <w:rsid w:val="0068686E"/>
    <w:rsid w:val="00687B67"/>
    <w:rsid w:val="0069321D"/>
    <w:rsid w:val="006968AE"/>
    <w:rsid w:val="006969CA"/>
    <w:rsid w:val="00696A66"/>
    <w:rsid w:val="00697131"/>
    <w:rsid w:val="006A0117"/>
    <w:rsid w:val="006A1FE2"/>
    <w:rsid w:val="006A3540"/>
    <w:rsid w:val="006A3B39"/>
    <w:rsid w:val="006A5302"/>
    <w:rsid w:val="006A5547"/>
    <w:rsid w:val="006A6072"/>
    <w:rsid w:val="006A6768"/>
    <w:rsid w:val="006A6941"/>
    <w:rsid w:val="006A6A37"/>
    <w:rsid w:val="006A7220"/>
    <w:rsid w:val="006A730C"/>
    <w:rsid w:val="006A798A"/>
    <w:rsid w:val="006B2226"/>
    <w:rsid w:val="006B394B"/>
    <w:rsid w:val="006B3B57"/>
    <w:rsid w:val="006B4D7F"/>
    <w:rsid w:val="006B6F5D"/>
    <w:rsid w:val="006B7E42"/>
    <w:rsid w:val="006C077C"/>
    <w:rsid w:val="006C0A92"/>
    <w:rsid w:val="006C2425"/>
    <w:rsid w:val="006C4CC8"/>
    <w:rsid w:val="006C5765"/>
    <w:rsid w:val="006C5D1F"/>
    <w:rsid w:val="006C63AE"/>
    <w:rsid w:val="006C6F2F"/>
    <w:rsid w:val="006D0338"/>
    <w:rsid w:val="006D3762"/>
    <w:rsid w:val="006D4F34"/>
    <w:rsid w:val="006D50B8"/>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24B9"/>
    <w:rsid w:val="00713C49"/>
    <w:rsid w:val="00714B0A"/>
    <w:rsid w:val="00714BD4"/>
    <w:rsid w:val="00714EBD"/>
    <w:rsid w:val="00716154"/>
    <w:rsid w:val="00716EC4"/>
    <w:rsid w:val="0072012A"/>
    <w:rsid w:val="0072163F"/>
    <w:rsid w:val="00723535"/>
    <w:rsid w:val="0072528B"/>
    <w:rsid w:val="00726645"/>
    <w:rsid w:val="007278EF"/>
    <w:rsid w:val="0073117D"/>
    <w:rsid w:val="007326E2"/>
    <w:rsid w:val="00733477"/>
    <w:rsid w:val="0073422B"/>
    <w:rsid w:val="0073451A"/>
    <w:rsid w:val="007361B1"/>
    <w:rsid w:val="00740AC4"/>
    <w:rsid w:val="00741370"/>
    <w:rsid w:val="00744C3D"/>
    <w:rsid w:val="007479C0"/>
    <w:rsid w:val="00750530"/>
    <w:rsid w:val="00750A3B"/>
    <w:rsid w:val="007516DE"/>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66F95"/>
    <w:rsid w:val="00770925"/>
    <w:rsid w:val="00771F70"/>
    <w:rsid w:val="00772193"/>
    <w:rsid w:val="007735A1"/>
    <w:rsid w:val="0077375B"/>
    <w:rsid w:val="00773A10"/>
    <w:rsid w:val="00773FF5"/>
    <w:rsid w:val="00774841"/>
    <w:rsid w:val="0077595B"/>
    <w:rsid w:val="007764CB"/>
    <w:rsid w:val="00777A19"/>
    <w:rsid w:val="00780E82"/>
    <w:rsid w:val="0078154A"/>
    <w:rsid w:val="00781B82"/>
    <w:rsid w:val="00783577"/>
    <w:rsid w:val="0078455F"/>
    <w:rsid w:val="00785D68"/>
    <w:rsid w:val="007861A2"/>
    <w:rsid w:val="0078749F"/>
    <w:rsid w:val="00790D0A"/>
    <w:rsid w:val="007911EE"/>
    <w:rsid w:val="00791368"/>
    <w:rsid w:val="007916E9"/>
    <w:rsid w:val="007919E2"/>
    <w:rsid w:val="00792801"/>
    <w:rsid w:val="00792C35"/>
    <w:rsid w:val="00794939"/>
    <w:rsid w:val="00795814"/>
    <w:rsid w:val="0079599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5F66"/>
    <w:rsid w:val="007E60E6"/>
    <w:rsid w:val="007E6C66"/>
    <w:rsid w:val="007F023F"/>
    <w:rsid w:val="007F0B2C"/>
    <w:rsid w:val="007F179D"/>
    <w:rsid w:val="007F46D0"/>
    <w:rsid w:val="007F7DB7"/>
    <w:rsid w:val="00801074"/>
    <w:rsid w:val="00801F76"/>
    <w:rsid w:val="008026A2"/>
    <w:rsid w:val="00804082"/>
    <w:rsid w:val="00804762"/>
    <w:rsid w:val="0080635F"/>
    <w:rsid w:val="008129D0"/>
    <w:rsid w:val="008132A9"/>
    <w:rsid w:val="00814BD7"/>
    <w:rsid w:val="00815DAE"/>
    <w:rsid w:val="00817A6C"/>
    <w:rsid w:val="00817BF7"/>
    <w:rsid w:val="00817F61"/>
    <w:rsid w:val="00821C81"/>
    <w:rsid w:val="00822134"/>
    <w:rsid w:val="00824A3F"/>
    <w:rsid w:val="0082681D"/>
    <w:rsid w:val="008278A8"/>
    <w:rsid w:val="008301CB"/>
    <w:rsid w:val="0083135A"/>
    <w:rsid w:val="0083247C"/>
    <w:rsid w:val="008331D8"/>
    <w:rsid w:val="0083430F"/>
    <w:rsid w:val="008365E7"/>
    <w:rsid w:val="00840CC0"/>
    <w:rsid w:val="00840FCF"/>
    <w:rsid w:val="00841390"/>
    <w:rsid w:val="00841C5C"/>
    <w:rsid w:val="00841F7E"/>
    <w:rsid w:val="0084244D"/>
    <w:rsid w:val="00842ADE"/>
    <w:rsid w:val="00842B9B"/>
    <w:rsid w:val="00844127"/>
    <w:rsid w:val="0084496E"/>
    <w:rsid w:val="008460E6"/>
    <w:rsid w:val="00850892"/>
    <w:rsid w:val="008510D2"/>
    <w:rsid w:val="008511C8"/>
    <w:rsid w:val="0085266F"/>
    <w:rsid w:val="00853EDE"/>
    <w:rsid w:val="008545C9"/>
    <w:rsid w:val="008549A8"/>
    <w:rsid w:val="00855EF4"/>
    <w:rsid w:val="0085655C"/>
    <w:rsid w:val="0085740A"/>
    <w:rsid w:val="0085743A"/>
    <w:rsid w:val="008615ED"/>
    <w:rsid w:val="00861918"/>
    <w:rsid w:val="0086364A"/>
    <w:rsid w:val="00864379"/>
    <w:rsid w:val="008659F7"/>
    <w:rsid w:val="00865F78"/>
    <w:rsid w:val="00866032"/>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021"/>
    <w:rsid w:val="00883CE9"/>
    <w:rsid w:val="00886F9E"/>
    <w:rsid w:val="00890198"/>
    <w:rsid w:val="008911D1"/>
    <w:rsid w:val="00892929"/>
    <w:rsid w:val="0089474A"/>
    <w:rsid w:val="00895EC4"/>
    <w:rsid w:val="008964A1"/>
    <w:rsid w:val="008A0229"/>
    <w:rsid w:val="008A25D8"/>
    <w:rsid w:val="008A3D9E"/>
    <w:rsid w:val="008A55FF"/>
    <w:rsid w:val="008A5612"/>
    <w:rsid w:val="008A5C2C"/>
    <w:rsid w:val="008A6E36"/>
    <w:rsid w:val="008B01F1"/>
    <w:rsid w:val="008B109C"/>
    <w:rsid w:val="008B1E7C"/>
    <w:rsid w:val="008B23ED"/>
    <w:rsid w:val="008B37D7"/>
    <w:rsid w:val="008B5867"/>
    <w:rsid w:val="008B7667"/>
    <w:rsid w:val="008C195C"/>
    <w:rsid w:val="008C353A"/>
    <w:rsid w:val="008C39ED"/>
    <w:rsid w:val="008C5608"/>
    <w:rsid w:val="008D2075"/>
    <w:rsid w:val="008D2916"/>
    <w:rsid w:val="008D2CD6"/>
    <w:rsid w:val="008D3A4D"/>
    <w:rsid w:val="008D45B7"/>
    <w:rsid w:val="008D5F42"/>
    <w:rsid w:val="008D649F"/>
    <w:rsid w:val="008D7623"/>
    <w:rsid w:val="008E0B90"/>
    <w:rsid w:val="008E0CB2"/>
    <w:rsid w:val="008E0D6C"/>
    <w:rsid w:val="008E1BEE"/>
    <w:rsid w:val="008E2D77"/>
    <w:rsid w:val="008E328C"/>
    <w:rsid w:val="008E3333"/>
    <w:rsid w:val="008E4596"/>
    <w:rsid w:val="008E4C6D"/>
    <w:rsid w:val="008E5CC4"/>
    <w:rsid w:val="008E650A"/>
    <w:rsid w:val="008E7525"/>
    <w:rsid w:val="008E78F8"/>
    <w:rsid w:val="008F10B9"/>
    <w:rsid w:val="008F1E7E"/>
    <w:rsid w:val="008F254F"/>
    <w:rsid w:val="008F2B48"/>
    <w:rsid w:val="008F31D2"/>
    <w:rsid w:val="008F5287"/>
    <w:rsid w:val="008F567F"/>
    <w:rsid w:val="008F5AB2"/>
    <w:rsid w:val="008F626A"/>
    <w:rsid w:val="008F7D12"/>
    <w:rsid w:val="00900BC6"/>
    <w:rsid w:val="00900BD0"/>
    <w:rsid w:val="00903027"/>
    <w:rsid w:val="00904F89"/>
    <w:rsid w:val="00906D9D"/>
    <w:rsid w:val="00907C81"/>
    <w:rsid w:val="00911819"/>
    <w:rsid w:val="00912A35"/>
    <w:rsid w:val="00913C06"/>
    <w:rsid w:val="00914D5E"/>
    <w:rsid w:val="0091520D"/>
    <w:rsid w:val="00915CBE"/>
    <w:rsid w:val="0091657D"/>
    <w:rsid w:val="00921C2A"/>
    <w:rsid w:val="00921DA8"/>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1FB"/>
    <w:rsid w:val="00937BEF"/>
    <w:rsid w:val="00943C54"/>
    <w:rsid w:val="009444D6"/>
    <w:rsid w:val="009447D4"/>
    <w:rsid w:val="00944C94"/>
    <w:rsid w:val="009459AB"/>
    <w:rsid w:val="009460A1"/>
    <w:rsid w:val="00947ED6"/>
    <w:rsid w:val="00950955"/>
    <w:rsid w:val="00951D9B"/>
    <w:rsid w:val="00953412"/>
    <w:rsid w:val="00953D0A"/>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4E94"/>
    <w:rsid w:val="00976CBF"/>
    <w:rsid w:val="00977381"/>
    <w:rsid w:val="00977603"/>
    <w:rsid w:val="009808FB"/>
    <w:rsid w:val="00982092"/>
    <w:rsid w:val="00983B87"/>
    <w:rsid w:val="009841B4"/>
    <w:rsid w:val="009862D8"/>
    <w:rsid w:val="00986561"/>
    <w:rsid w:val="009902B6"/>
    <w:rsid w:val="009905E3"/>
    <w:rsid w:val="00990F40"/>
    <w:rsid w:val="009910E4"/>
    <w:rsid w:val="00991879"/>
    <w:rsid w:val="009928ED"/>
    <w:rsid w:val="00992CFC"/>
    <w:rsid w:val="00992D91"/>
    <w:rsid w:val="00992EA2"/>
    <w:rsid w:val="00992F14"/>
    <w:rsid w:val="00995032"/>
    <w:rsid w:val="00995A00"/>
    <w:rsid w:val="00997DFE"/>
    <w:rsid w:val="009A22AD"/>
    <w:rsid w:val="009A413E"/>
    <w:rsid w:val="009A4369"/>
    <w:rsid w:val="009A4F0A"/>
    <w:rsid w:val="009A583A"/>
    <w:rsid w:val="009A61ED"/>
    <w:rsid w:val="009B12AD"/>
    <w:rsid w:val="009B1EA5"/>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4A39"/>
    <w:rsid w:val="009D785E"/>
    <w:rsid w:val="009E047B"/>
    <w:rsid w:val="009E07F6"/>
    <w:rsid w:val="009E2270"/>
    <w:rsid w:val="009E284F"/>
    <w:rsid w:val="009E402F"/>
    <w:rsid w:val="009E45DF"/>
    <w:rsid w:val="009E5AB9"/>
    <w:rsid w:val="009E67A1"/>
    <w:rsid w:val="009E6AB4"/>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07DC2"/>
    <w:rsid w:val="00A1065F"/>
    <w:rsid w:val="00A1107A"/>
    <w:rsid w:val="00A12081"/>
    <w:rsid w:val="00A13402"/>
    <w:rsid w:val="00A207BB"/>
    <w:rsid w:val="00A20E30"/>
    <w:rsid w:val="00A2169F"/>
    <w:rsid w:val="00A22876"/>
    <w:rsid w:val="00A22B1C"/>
    <w:rsid w:val="00A2584B"/>
    <w:rsid w:val="00A25858"/>
    <w:rsid w:val="00A2626E"/>
    <w:rsid w:val="00A264FE"/>
    <w:rsid w:val="00A2697F"/>
    <w:rsid w:val="00A27B48"/>
    <w:rsid w:val="00A27E0B"/>
    <w:rsid w:val="00A317F5"/>
    <w:rsid w:val="00A3333B"/>
    <w:rsid w:val="00A33DC9"/>
    <w:rsid w:val="00A347FE"/>
    <w:rsid w:val="00A3535C"/>
    <w:rsid w:val="00A35DF5"/>
    <w:rsid w:val="00A36C1A"/>
    <w:rsid w:val="00A37022"/>
    <w:rsid w:val="00A37D33"/>
    <w:rsid w:val="00A37E85"/>
    <w:rsid w:val="00A403FC"/>
    <w:rsid w:val="00A40982"/>
    <w:rsid w:val="00A42339"/>
    <w:rsid w:val="00A4307A"/>
    <w:rsid w:val="00A431D1"/>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6D7E"/>
    <w:rsid w:val="00A77813"/>
    <w:rsid w:val="00A801B4"/>
    <w:rsid w:val="00A810C0"/>
    <w:rsid w:val="00A812FE"/>
    <w:rsid w:val="00A84BC3"/>
    <w:rsid w:val="00A84EAB"/>
    <w:rsid w:val="00A862C2"/>
    <w:rsid w:val="00A878CC"/>
    <w:rsid w:val="00A9041F"/>
    <w:rsid w:val="00A92226"/>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D54"/>
    <w:rsid w:val="00AC3068"/>
    <w:rsid w:val="00AC3D3B"/>
    <w:rsid w:val="00AC3E9B"/>
    <w:rsid w:val="00AC5792"/>
    <w:rsid w:val="00AC62D8"/>
    <w:rsid w:val="00AC7208"/>
    <w:rsid w:val="00AC7EA6"/>
    <w:rsid w:val="00AD0647"/>
    <w:rsid w:val="00AD09FB"/>
    <w:rsid w:val="00AD3D95"/>
    <w:rsid w:val="00AD649B"/>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AF69FB"/>
    <w:rsid w:val="00B01A3A"/>
    <w:rsid w:val="00B01C62"/>
    <w:rsid w:val="00B01DBF"/>
    <w:rsid w:val="00B022AB"/>
    <w:rsid w:val="00B07AD4"/>
    <w:rsid w:val="00B108EA"/>
    <w:rsid w:val="00B10DB3"/>
    <w:rsid w:val="00B10E93"/>
    <w:rsid w:val="00B132AF"/>
    <w:rsid w:val="00B14B36"/>
    <w:rsid w:val="00B15140"/>
    <w:rsid w:val="00B15B25"/>
    <w:rsid w:val="00B162F0"/>
    <w:rsid w:val="00B218AB"/>
    <w:rsid w:val="00B22638"/>
    <w:rsid w:val="00B25452"/>
    <w:rsid w:val="00B3233F"/>
    <w:rsid w:val="00B32454"/>
    <w:rsid w:val="00B33CA0"/>
    <w:rsid w:val="00B34990"/>
    <w:rsid w:val="00B40386"/>
    <w:rsid w:val="00B434DB"/>
    <w:rsid w:val="00B4393D"/>
    <w:rsid w:val="00B4405D"/>
    <w:rsid w:val="00B4497E"/>
    <w:rsid w:val="00B52618"/>
    <w:rsid w:val="00B548DB"/>
    <w:rsid w:val="00B55288"/>
    <w:rsid w:val="00B5652C"/>
    <w:rsid w:val="00B576D2"/>
    <w:rsid w:val="00B57A40"/>
    <w:rsid w:val="00B57C83"/>
    <w:rsid w:val="00B603F5"/>
    <w:rsid w:val="00B6150B"/>
    <w:rsid w:val="00B63AC6"/>
    <w:rsid w:val="00B63BD7"/>
    <w:rsid w:val="00B65E1C"/>
    <w:rsid w:val="00B666CE"/>
    <w:rsid w:val="00B70482"/>
    <w:rsid w:val="00B7243F"/>
    <w:rsid w:val="00B81EEA"/>
    <w:rsid w:val="00B829CD"/>
    <w:rsid w:val="00B82F6C"/>
    <w:rsid w:val="00B847DF"/>
    <w:rsid w:val="00B8526E"/>
    <w:rsid w:val="00B868FA"/>
    <w:rsid w:val="00B86B28"/>
    <w:rsid w:val="00B87A9D"/>
    <w:rsid w:val="00B91213"/>
    <w:rsid w:val="00B9330C"/>
    <w:rsid w:val="00B93DEC"/>
    <w:rsid w:val="00B9427B"/>
    <w:rsid w:val="00B94CC2"/>
    <w:rsid w:val="00B95927"/>
    <w:rsid w:val="00B95C19"/>
    <w:rsid w:val="00B97CFD"/>
    <w:rsid w:val="00BA10D8"/>
    <w:rsid w:val="00BA2059"/>
    <w:rsid w:val="00BA29CF"/>
    <w:rsid w:val="00BA3EB1"/>
    <w:rsid w:val="00BA4187"/>
    <w:rsid w:val="00BA4AFD"/>
    <w:rsid w:val="00BA4F2D"/>
    <w:rsid w:val="00BA57FC"/>
    <w:rsid w:val="00BA6100"/>
    <w:rsid w:val="00BA6772"/>
    <w:rsid w:val="00BA6D6A"/>
    <w:rsid w:val="00BB067C"/>
    <w:rsid w:val="00BB118A"/>
    <w:rsid w:val="00BB18A5"/>
    <w:rsid w:val="00BB25DF"/>
    <w:rsid w:val="00BB2E4D"/>
    <w:rsid w:val="00BB43AA"/>
    <w:rsid w:val="00BB6043"/>
    <w:rsid w:val="00BB6E21"/>
    <w:rsid w:val="00BB747F"/>
    <w:rsid w:val="00BC0377"/>
    <w:rsid w:val="00BC284A"/>
    <w:rsid w:val="00BC45BD"/>
    <w:rsid w:val="00BC47CD"/>
    <w:rsid w:val="00BC54F8"/>
    <w:rsid w:val="00BC6632"/>
    <w:rsid w:val="00BC7A4C"/>
    <w:rsid w:val="00BD1A58"/>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5D73"/>
    <w:rsid w:val="00C06471"/>
    <w:rsid w:val="00C12A69"/>
    <w:rsid w:val="00C14354"/>
    <w:rsid w:val="00C14DBE"/>
    <w:rsid w:val="00C162DB"/>
    <w:rsid w:val="00C16651"/>
    <w:rsid w:val="00C17469"/>
    <w:rsid w:val="00C20006"/>
    <w:rsid w:val="00C20153"/>
    <w:rsid w:val="00C223B5"/>
    <w:rsid w:val="00C24580"/>
    <w:rsid w:val="00C24D35"/>
    <w:rsid w:val="00C25B56"/>
    <w:rsid w:val="00C26665"/>
    <w:rsid w:val="00C26CB1"/>
    <w:rsid w:val="00C271CC"/>
    <w:rsid w:val="00C27EF5"/>
    <w:rsid w:val="00C30192"/>
    <w:rsid w:val="00C302B3"/>
    <w:rsid w:val="00C3148F"/>
    <w:rsid w:val="00C3395C"/>
    <w:rsid w:val="00C33F49"/>
    <w:rsid w:val="00C346CE"/>
    <w:rsid w:val="00C3562F"/>
    <w:rsid w:val="00C3608C"/>
    <w:rsid w:val="00C365F8"/>
    <w:rsid w:val="00C37816"/>
    <w:rsid w:val="00C41C02"/>
    <w:rsid w:val="00C43070"/>
    <w:rsid w:val="00C43457"/>
    <w:rsid w:val="00C43EE3"/>
    <w:rsid w:val="00C45655"/>
    <w:rsid w:val="00C45A53"/>
    <w:rsid w:val="00C46BD6"/>
    <w:rsid w:val="00C479D8"/>
    <w:rsid w:val="00C51909"/>
    <w:rsid w:val="00C5249F"/>
    <w:rsid w:val="00C5498C"/>
    <w:rsid w:val="00C5509D"/>
    <w:rsid w:val="00C56691"/>
    <w:rsid w:val="00C57CF7"/>
    <w:rsid w:val="00C6012A"/>
    <w:rsid w:val="00C62D0C"/>
    <w:rsid w:val="00C63C30"/>
    <w:rsid w:val="00C65331"/>
    <w:rsid w:val="00C65E96"/>
    <w:rsid w:val="00C704DC"/>
    <w:rsid w:val="00C72F10"/>
    <w:rsid w:val="00C74979"/>
    <w:rsid w:val="00C75AFE"/>
    <w:rsid w:val="00C7716E"/>
    <w:rsid w:val="00C81C47"/>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2D5"/>
    <w:rsid w:val="00CA490C"/>
    <w:rsid w:val="00CA646D"/>
    <w:rsid w:val="00CA67B1"/>
    <w:rsid w:val="00CA7054"/>
    <w:rsid w:val="00CA724D"/>
    <w:rsid w:val="00CA73C1"/>
    <w:rsid w:val="00CB14FB"/>
    <w:rsid w:val="00CB30CC"/>
    <w:rsid w:val="00CB3E83"/>
    <w:rsid w:val="00CB524D"/>
    <w:rsid w:val="00CB6311"/>
    <w:rsid w:val="00CB67DC"/>
    <w:rsid w:val="00CB7510"/>
    <w:rsid w:val="00CC01CD"/>
    <w:rsid w:val="00CC11C1"/>
    <w:rsid w:val="00CC11EE"/>
    <w:rsid w:val="00CC2E21"/>
    <w:rsid w:val="00CC3067"/>
    <w:rsid w:val="00CC3FD0"/>
    <w:rsid w:val="00CC4FB0"/>
    <w:rsid w:val="00CC6769"/>
    <w:rsid w:val="00CC717A"/>
    <w:rsid w:val="00CC79B5"/>
    <w:rsid w:val="00CD0376"/>
    <w:rsid w:val="00CD16F9"/>
    <w:rsid w:val="00CD5761"/>
    <w:rsid w:val="00CD5AE5"/>
    <w:rsid w:val="00CD68CF"/>
    <w:rsid w:val="00CD6FF3"/>
    <w:rsid w:val="00CD7E5A"/>
    <w:rsid w:val="00CE0661"/>
    <w:rsid w:val="00CE0F3E"/>
    <w:rsid w:val="00CE16CC"/>
    <w:rsid w:val="00CE1BA2"/>
    <w:rsid w:val="00CE2591"/>
    <w:rsid w:val="00CE3972"/>
    <w:rsid w:val="00CE5DE6"/>
    <w:rsid w:val="00CE65D6"/>
    <w:rsid w:val="00CF0E74"/>
    <w:rsid w:val="00CF0F74"/>
    <w:rsid w:val="00CF1EAB"/>
    <w:rsid w:val="00CF226C"/>
    <w:rsid w:val="00CF2BAB"/>
    <w:rsid w:val="00CF34F7"/>
    <w:rsid w:val="00CF5474"/>
    <w:rsid w:val="00D00BC4"/>
    <w:rsid w:val="00D0186A"/>
    <w:rsid w:val="00D0268C"/>
    <w:rsid w:val="00D02B15"/>
    <w:rsid w:val="00D02DA8"/>
    <w:rsid w:val="00D03898"/>
    <w:rsid w:val="00D047D5"/>
    <w:rsid w:val="00D0548F"/>
    <w:rsid w:val="00D056CC"/>
    <w:rsid w:val="00D05AE8"/>
    <w:rsid w:val="00D05B5E"/>
    <w:rsid w:val="00D05D09"/>
    <w:rsid w:val="00D061F2"/>
    <w:rsid w:val="00D06A84"/>
    <w:rsid w:val="00D07C0B"/>
    <w:rsid w:val="00D117BA"/>
    <w:rsid w:val="00D117C5"/>
    <w:rsid w:val="00D119FB"/>
    <w:rsid w:val="00D12DB3"/>
    <w:rsid w:val="00D1412A"/>
    <w:rsid w:val="00D142C4"/>
    <w:rsid w:val="00D14A96"/>
    <w:rsid w:val="00D14AA0"/>
    <w:rsid w:val="00D15FE5"/>
    <w:rsid w:val="00D16589"/>
    <w:rsid w:val="00D208C2"/>
    <w:rsid w:val="00D2117D"/>
    <w:rsid w:val="00D218AD"/>
    <w:rsid w:val="00D2209B"/>
    <w:rsid w:val="00D238A7"/>
    <w:rsid w:val="00D23F3C"/>
    <w:rsid w:val="00D24C89"/>
    <w:rsid w:val="00D26A5E"/>
    <w:rsid w:val="00D31AEC"/>
    <w:rsid w:val="00D332EA"/>
    <w:rsid w:val="00D34158"/>
    <w:rsid w:val="00D34F12"/>
    <w:rsid w:val="00D35A1B"/>
    <w:rsid w:val="00D35B9A"/>
    <w:rsid w:val="00D35BEB"/>
    <w:rsid w:val="00D371F6"/>
    <w:rsid w:val="00D40E61"/>
    <w:rsid w:val="00D42013"/>
    <w:rsid w:val="00D420FB"/>
    <w:rsid w:val="00D444D5"/>
    <w:rsid w:val="00D44AB7"/>
    <w:rsid w:val="00D523DA"/>
    <w:rsid w:val="00D535C1"/>
    <w:rsid w:val="00D53CCB"/>
    <w:rsid w:val="00D54FD5"/>
    <w:rsid w:val="00D55B9F"/>
    <w:rsid w:val="00D6092C"/>
    <w:rsid w:val="00D63099"/>
    <w:rsid w:val="00D6371D"/>
    <w:rsid w:val="00D70972"/>
    <w:rsid w:val="00D71989"/>
    <w:rsid w:val="00D73A6C"/>
    <w:rsid w:val="00D77AF0"/>
    <w:rsid w:val="00D82F6B"/>
    <w:rsid w:val="00D856DD"/>
    <w:rsid w:val="00D86370"/>
    <w:rsid w:val="00D86EFF"/>
    <w:rsid w:val="00D871E5"/>
    <w:rsid w:val="00D95ACE"/>
    <w:rsid w:val="00DA0555"/>
    <w:rsid w:val="00DA066F"/>
    <w:rsid w:val="00DA2DA6"/>
    <w:rsid w:val="00DB1FB9"/>
    <w:rsid w:val="00DB223B"/>
    <w:rsid w:val="00DB3032"/>
    <w:rsid w:val="00DB37AC"/>
    <w:rsid w:val="00DB47DB"/>
    <w:rsid w:val="00DB59B3"/>
    <w:rsid w:val="00DB5B1A"/>
    <w:rsid w:val="00DB71E7"/>
    <w:rsid w:val="00DB7EC9"/>
    <w:rsid w:val="00DC066B"/>
    <w:rsid w:val="00DC12C2"/>
    <w:rsid w:val="00DC448D"/>
    <w:rsid w:val="00DC4DF9"/>
    <w:rsid w:val="00DC4F77"/>
    <w:rsid w:val="00DC5AA2"/>
    <w:rsid w:val="00DC643E"/>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82D"/>
    <w:rsid w:val="00E21BE5"/>
    <w:rsid w:val="00E22863"/>
    <w:rsid w:val="00E23AA0"/>
    <w:rsid w:val="00E23DBD"/>
    <w:rsid w:val="00E24187"/>
    <w:rsid w:val="00E247DB"/>
    <w:rsid w:val="00E254F6"/>
    <w:rsid w:val="00E25FFF"/>
    <w:rsid w:val="00E26792"/>
    <w:rsid w:val="00E2752C"/>
    <w:rsid w:val="00E27D2D"/>
    <w:rsid w:val="00E30F26"/>
    <w:rsid w:val="00E31773"/>
    <w:rsid w:val="00E31CD5"/>
    <w:rsid w:val="00E330E2"/>
    <w:rsid w:val="00E35CE5"/>
    <w:rsid w:val="00E35D2F"/>
    <w:rsid w:val="00E375D0"/>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14CB"/>
    <w:rsid w:val="00E624EB"/>
    <w:rsid w:val="00E636B5"/>
    <w:rsid w:val="00E63980"/>
    <w:rsid w:val="00E64C6D"/>
    <w:rsid w:val="00E72109"/>
    <w:rsid w:val="00E73E13"/>
    <w:rsid w:val="00E7788D"/>
    <w:rsid w:val="00E81356"/>
    <w:rsid w:val="00E8147C"/>
    <w:rsid w:val="00E81F90"/>
    <w:rsid w:val="00E820DA"/>
    <w:rsid w:val="00E87C20"/>
    <w:rsid w:val="00E906CF"/>
    <w:rsid w:val="00E91901"/>
    <w:rsid w:val="00E920DA"/>
    <w:rsid w:val="00E921C3"/>
    <w:rsid w:val="00E94CD3"/>
    <w:rsid w:val="00E95BD6"/>
    <w:rsid w:val="00E96193"/>
    <w:rsid w:val="00E97C6E"/>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4F68"/>
    <w:rsid w:val="00EB57B3"/>
    <w:rsid w:val="00EB599A"/>
    <w:rsid w:val="00EB6830"/>
    <w:rsid w:val="00EC02CD"/>
    <w:rsid w:val="00EC2765"/>
    <w:rsid w:val="00EC2966"/>
    <w:rsid w:val="00EC2BE8"/>
    <w:rsid w:val="00EC3C02"/>
    <w:rsid w:val="00EC3D65"/>
    <w:rsid w:val="00EC4420"/>
    <w:rsid w:val="00EC4B09"/>
    <w:rsid w:val="00EC5304"/>
    <w:rsid w:val="00EC541D"/>
    <w:rsid w:val="00EC6B1F"/>
    <w:rsid w:val="00EC7A18"/>
    <w:rsid w:val="00ED2230"/>
    <w:rsid w:val="00ED2D4A"/>
    <w:rsid w:val="00ED38CA"/>
    <w:rsid w:val="00ED393F"/>
    <w:rsid w:val="00ED3C2D"/>
    <w:rsid w:val="00ED4B8C"/>
    <w:rsid w:val="00ED4E0E"/>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19A3"/>
    <w:rsid w:val="00F01EE6"/>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AB5"/>
    <w:rsid w:val="00F430DD"/>
    <w:rsid w:val="00F45CC5"/>
    <w:rsid w:val="00F46910"/>
    <w:rsid w:val="00F477E8"/>
    <w:rsid w:val="00F50E03"/>
    <w:rsid w:val="00F51693"/>
    <w:rsid w:val="00F52616"/>
    <w:rsid w:val="00F53A3E"/>
    <w:rsid w:val="00F54B1E"/>
    <w:rsid w:val="00F560F5"/>
    <w:rsid w:val="00F56E79"/>
    <w:rsid w:val="00F57B77"/>
    <w:rsid w:val="00F57CCC"/>
    <w:rsid w:val="00F6099A"/>
    <w:rsid w:val="00F61A4F"/>
    <w:rsid w:val="00F62AB9"/>
    <w:rsid w:val="00F6350F"/>
    <w:rsid w:val="00F63978"/>
    <w:rsid w:val="00F648D1"/>
    <w:rsid w:val="00F67904"/>
    <w:rsid w:val="00F722CA"/>
    <w:rsid w:val="00F72AFB"/>
    <w:rsid w:val="00F7338A"/>
    <w:rsid w:val="00F7345E"/>
    <w:rsid w:val="00F73CE8"/>
    <w:rsid w:val="00F73FFD"/>
    <w:rsid w:val="00F7446F"/>
    <w:rsid w:val="00F75475"/>
    <w:rsid w:val="00F7617B"/>
    <w:rsid w:val="00F7708F"/>
    <w:rsid w:val="00F8437B"/>
    <w:rsid w:val="00F85EBE"/>
    <w:rsid w:val="00F86039"/>
    <w:rsid w:val="00F862CA"/>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348"/>
    <w:rsid w:val="00FC1AA0"/>
    <w:rsid w:val="00FC1DE2"/>
    <w:rsid w:val="00FC3898"/>
    <w:rsid w:val="00FC4725"/>
    <w:rsid w:val="00FC4BAA"/>
    <w:rsid w:val="00FC6D5A"/>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4AF"/>
    <w:rsid w:val="00FF2A93"/>
    <w:rsid w:val="00FF2C39"/>
    <w:rsid w:val="00FF39F3"/>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714A9"/>
  <w15:docId w15:val="{142B59F5-4968-4990-AD12-C3BBFF3E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65F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310749699">
      <w:bodyDiv w:val="1"/>
      <w:marLeft w:val="0"/>
      <w:marRight w:val="0"/>
      <w:marTop w:val="0"/>
      <w:marBottom w:val="0"/>
      <w:divBdr>
        <w:top w:val="none" w:sz="0" w:space="0" w:color="auto"/>
        <w:left w:val="none" w:sz="0" w:space="0" w:color="auto"/>
        <w:bottom w:val="none" w:sz="0" w:space="0" w:color="auto"/>
        <w:right w:val="none" w:sz="0" w:space="0" w:color="auto"/>
      </w:divBdr>
    </w:div>
    <w:div w:id="1383096602">
      <w:bodyDiv w:val="1"/>
      <w:marLeft w:val="0"/>
      <w:marRight w:val="0"/>
      <w:marTop w:val="0"/>
      <w:marBottom w:val="0"/>
      <w:divBdr>
        <w:top w:val="none" w:sz="0" w:space="0" w:color="auto"/>
        <w:left w:val="none" w:sz="0" w:space="0" w:color="auto"/>
        <w:bottom w:val="none" w:sz="0" w:space="0" w:color="auto"/>
        <w:right w:val="none" w:sz="0" w:space="0" w:color="auto"/>
      </w:divBdr>
    </w:div>
    <w:div w:id="1926069969">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B731-4051-4310-98EC-DBAC39AD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5366</Words>
  <Characters>31661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36954</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2024-06-14T05:09:00Z</cp:lastPrinted>
  <dcterms:created xsi:type="dcterms:W3CDTF">2024-07-25T07:10:00Z</dcterms:created>
  <dcterms:modified xsi:type="dcterms:W3CDTF">2024-07-25T07:10:00Z</dcterms:modified>
</cp:coreProperties>
</file>