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26E8" w14:textId="6586E908" w:rsidR="002A1B4B" w:rsidRPr="00883DB0" w:rsidRDefault="002A1B4B" w:rsidP="00883DB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K U P N Í    S M L O U V A</w:t>
      </w:r>
      <w:r w:rsidRPr="00FA4897">
        <w:rPr>
          <w:rFonts w:ascii="Arial Narrow" w:hAnsi="Arial Narrow"/>
          <w:b/>
          <w:sz w:val="32"/>
          <w:szCs w:val="32"/>
        </w:rPr>
        <w:t xml:space="preserve">          </w:t>
      </w:r>
      <w:proofErr w:type="gramStart"/>
      <w:r w:rsidRPr="00FA4897">
        <w:rPr>
          <w:rFonts w:ascii="Arial Narrow" w:hAnsi="Arial Narrow"/>
          <w:b/>
          <w:sz w:val="32"/>
          <w:szCs w:val="32"/>
        </w:rPr>
        <w:t xml:space="preserve">číslo:   </w:t>
      </w:r>
      <w:proofErr w:type="gramEnd"/>
      <w:r w:rsidRPr="00FA4897">
        <w:rPr>
          <w:rFonts w:ascii="Arial Narrow" w:hAnsi="Arial Narrow"/>
          <w:b/>
          <w:sz w:val="32"/>
          <w:szCs w:val="32"/>
        </w:rPr>
        <w:t xml:space="preserve"> </w:t>
      </w:r>
      <w:r w:rsidR="00F939C7" w:rsidRPr="00F939C7">
        <w:rPr>
          <w:rFonts w:ascii="Arial Narrow" w:hAnsi="Arial Narrow"/>
          <w:b/>
          <w:sz w:val="32"/>
          <w:szCs w:val="32"/>
        </w:rPr>
        <w:t>TA/1467</w:t>
      </w:r>
    </w:p>
    <w:p w14:paraId="49C026E9" w14:textId="77777777" w:rsidR="002A1B4B" w:rsidRDefault="002A1B4B" w:rsidP="002A1B4B">
      <w:pPr>
        <w:spacing w:after="0"/>
        <w:jc w:val="center"/>
        <w:rPr>
          <w:rFonts w:ascii="Arial Narrow" w:hAnsi="Arial Narrow" w:cs="Arial"/>
          <w:i/>
          <w:sz w:val="24"/>
        </w:rPr>
      </w:pPr>
      <w:r>
        <w:rPr>
          <w:rFonts w:ascii="Arial Narrow" w:hAnsi="Arial Narrow" w:cs="Arial"/>
          <w:i/>
          <w:sz w:val="24"/>
        </w:rPr>
        <w:t>Uzavřená d</w:t>
      </w:r>
      <w:r w:rsidRPr="008C4673">
        <w:rPr>
          <w:rFonts w:ascii="Arial Narrow" w:hAnsi="Arial Narrow" w:cs="Arial"/>
          <w:i/>
          <w:sz w:val="24"/>
        </w:rPr>
        <w:t xml:space="preserve">le § </w:t>
      </w:r>
      <w:r>
        <w:rPr>
          <w:rFonts w:ascii="Arial Narrow" w:hAnsi="Arial Narrow" w:cs="Arial"/>
          <w:i/>
          <w:sz w:val="24"/>
        </w:rPr>
        <w:t>2079 a násl. zákona 89/2012 Sb., občanský zákoník</w:t>
      </w:r>
    </w:p>
    <w:p w14:paraId="49C026EA" w14:textId="77777777" w:rsidR="002A1B4B" w:rsidRDefault="002A1B4B" w:rsidP="002A1B4B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49C026EB" w14:textId="77777777" w:rsidR="002A1B4B" w:rsidRDefault="002A1B4B" w:rsidP="002A1B4B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</w:t>
      </w:r>
      <w:r w:rsidRPr="003164E4">
        <w:rPr>
          <w:rFonts w:ascii="Arial Narrow" w:hAnsi="Arial Narrow"/>
          <w:b/>
          <w:sz w:val="18"/>
          <w:szCs w:val="18"/>
        </w:rPr>
        <w:t>íže uvede</w:t>
      </w:r>
      <w:r>
        <w:rPr>
          <w:rFonts w:ascii="Arial Narrow" w:hAnsi="Arial Narrow"/>
          <w:b/>
          <w:sz w:val="18"/>
          <w:szCs w:val="18"/>
        </w:rPr>
        <w:t>ného dne, měsíce a roku mezi</w:t>
      </w:r>
      <w:r w:rsidRPr="003164E4">
        <w:rPr>
          <w:rFonts w:ascii="Arial Narrow" w:hAnsi="Arial Narrow"/>
          <w:b/>
          <w:sz w:val="18"/>
          <w:szCs w:val="18"/>
        </w:rPr>
        <w:t xml:space="preserve">: </w:t>
      </w:r>
    </w:p>
    <w:p w14:paraId="49C026EC" w14:textId="77777777" w:rsidR="002A1B4B" w:rsidRPr="003164E4" w:rsidRDefault="002A1B4B" w:rsidP="002A1B4B">
      <w:pPr>
        <w:spacing w:after="0"/>
        <w:rPr>
          <w:rFonts w:ascii="Arial Narrow" w:hAnsi="Arial Narrow"/>
          <w:b/>
          <w:sz w:val="18"/>
          <w:szCs w:val="18"/>
        </w:rPr>
      </w:pPr>
    </w:p>
    <w:p w14:paraId="7786BD0A" w14:textId="77777777" w:rsidR="0019276F" w:rsidRDefault="0019276F" w:rsidP="0019276F">
      <w:pPr>
        <w:spacing w:after="0"/>
        <w:rPr>
          <w:b/>
        </w:rPr>
      </w:pPr>
      <w:proofErr w:type="gramStart"/>
      <w:r w:rsidRPr="003164E4">
        <w:rPr>
          <w:rFonts w:ascii="Arial Narrow" w:hAnsi="Arial Narrow"/>
          <w:b/>
          <w:sz w:val="18"/>
          <w:szCs w:val="18"/>
          <w:u w:val="single"/>
        </w:rPr>
        <w:t>ZHOTOVITEL</w:t>
      </w:r>
      <w:r>
        <w:rPr>
          <w:rFonts w:ascii="Arial Narrow" w:hAnsi="Arial Narrow"/>
          <w:b/>
          <w:sz w:val="18"/>
          <w:szCs w:val="18"/>
          <w:u w:val="single"/>
        </w:rPr>
        <w:t>EM</w:t>
      </w:r>
      <w:r w:rsidRPr="003164E4">
        <w:rPr>
          <w:rFonts w:ascii="Arial Narrow" w:hAnsi="Arial Narrow"/>
          <w:b/>
          <w:sz w:val="18"/>
          <w:szCs w:val="18"/>
          <w:u w:val="single"/>
        </w:rPr>
        <w:t>:</w:t>
      </w:r>
      <w:r w:rsidRPr="003164E4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proofErr w:type="gramEnd"/>
      <w:r w:rsidRPr="003164E4">
        <w:rPr>
          <w:rFonts w:ascii="Arial Narrow" w:hAnsi="Arial Narrow"/>
          <w:b/>
          <w:sz w:val="28"/>
          <w:szCs w:val="28"/>
        </w:rPr>
        <w:t>FARMTEC a.s.</w:t>
      </w:r>
      <w:r w:rsidRPr="003164E4">
        <w:rPr>
          <w:b/>
        </w:rPr>
        <w:t xml:space="preserve"> </w:t>
      </w:r>
      <w:r w:rsidRPr="003164E4">
        <w:rPr>
          <w:b/>
        </w:rPr>
        <w:tab/>
      </w:r>
    </w:p>
    <w:p w14:paraId="070F2970" w14:textId="77777777" w:rsidR="0019276F" w:rsidRPr="00E00129" w:rsidRDefault="0019276F" w:rsidP="0019276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b/>
        </w:rPr>
        <w:tab/>
      </w:r>
      <w:r w:rsidRPr="00E00129">
        <w:rPr>
          <w:rFonts w:ascii="Arial Narrow" w:hAnsi="Arial Narrow"/>
          <w:b/>
          <w:sz w:val="24"/>
          <w:szCs w:val="24"/>
        </w:rPr>
        <w:t xml:space="preserve">         </w:t>
      </w:r>
      <w:r>
        <w:rPr>
          <w:rFonts w:ascii="Arial Narrow" w:hAnsi="Arial Narrow"/>
          <w:b/>
          <w:sz w:val="24"/>
          <w:szCs w:val="24"/>
        </w:rPr>
        <w:tab/>
      </w:r>
      <w:r w:rsidRPr="00E00129">
        <w:rPr>
          <w:rFonts w:ascii="Arial Narrow" w:hAnsi="Arial Narrow"/>
          <w:b/>
          <w:sz w:val="24"/>
          <w:szCs w:val="24"/>
        </w:rPr>
        <w:t>Jistebnice, Tisová 326, PSČ 391 33</w:t>
      </w:r>
    </w:p>
    <w:p w14:paraId="6BB56A74" w14:textId="77777777" w:rsidR="0019276F" w:rsidRDefault="0019276F" w:rsidP="0019276F">
      <w:pPr>
        <w:spacing w:after="0"/>
        <w:rPr>
          <w:rFonts w:ascii="Arial Narrow" w:hAnsi="Arial Narrow"/>
          <w:b/>
          <w:sz w:val="24"/>
          <w:szCs w:val="24"/>
        </w:rPr>
      </w:pPr>
      <w:r w:rsidRPr="00E00129">
        <w:rPr>
          <w:rFonts w:ascii="Arial Narrow" w:hAnsi="Arial Narrow"/>
          <w:b/>
          <w:sz w:val="24"/>
          <w:szCs w:val="24"/>
        </w:rPr>
        <w:tab/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</w:rPr>
        <w:tab/>
        <w:t>IČ</w:t>
      </w:r>
      <w:r w:rsidRPr="00E00129">
        <w:rPr>
          <w:rFonts w:ascii="Arial Narrow" w:hAnsi="Arial Narrow"/>
          <w:b/>
          <w:sz w:val="24"/>
          <w:szCs w:val="24"/>
        </w:rPr>
        <w:t xml:space="preserve">: </w:t>
      </w:r>
      <w:r w:rsidRPr="00E00129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Pr="00E00129">
        <w:rPr>
          <w:rFonts w:ascii="Arial Narrow" w:hAnsi="Arial Narrow"/>
          <w:b/>
          <w:sz w:val="24"/>
          <w:szCs w:val="24"/>
        </w:rPr>
        <w:t>63908522</w:t>
      </w:r>
    </w:p>
    <w:p w14:paraId="29C1C9E5" w14:textId="77777777" w:rsidR="0019276F" w:rsidRPr="00E00129" w:rsidRDefault="0019276F" w:rsidP="0019276F">
      <w:pPr>
        <w:spacing w:after="0"/>
        <w:rPr>
          <w:rFonts w:ascii="Arial Narrow" w:hAnsi="Arial Narrow"/>
          <w:b/>
          <w:sz w:val="24"/>
          <w:szCs w:val="24"/>
        </w:rPr>
      </w:pPr>
      <w:r w:rsidRPr="00E00129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</w:t>
      </w:r>
      <w:r>
        <w:rPr>
          <w:rFonts w:ascii="Arial Narrow" w:hAnsi="Arial Narrow"/>
          <w:b/>
          <w:sz w:val="24"/>
          <w:szCs w:val="24"/>
        </w:rPr>
        <w:tab/>
      </w:r>
      <w:r w:rsidRPr="00E00129">
        <w:rPr>
          <w:rFonts w:ascii="Arial Narrow" w:hAnsi="Arial Narrow"/>
          <w:b/>
          <w:sz w:val="24"/>
          <w:szCs w:val="24"/>
        </w:rPr>
        <w:t>DIČ:</w:t>
      </w:r>
      <w:r w:rsidRPr="00E00129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Pr="00E00129">
        <w:rPr>
          <w:rFonts w:ascii="Arial Narrow" w:hAnsi="Arial Narrow"/>
          <w:b/>
          <w:sz w:val="24"/>
          <w:szCs w:val="24"/>
        </w:rPr>
        <w:t>CZ63908522</w:t>
      </w:r>
      <w:r w:rsidRPr="00E00129">
        <w:rPr>
          <w:rFonts w:ascii="Arial Narrow" w:hAnsi="Arial Narrow"/>
          <w:b/>
          <w:sz w:val="24"/>
          <w:szCs w:val="24"/>
        </w:rPr>
        <w:tab/>
      </w:r>
      <w:r w:rsidRPr="00E00129">
        <w:rPr>
          <w:rFonts w:ascii="Arial Narrow" w:hAnsi="Arial Narrow"/>
          <w:b/>
          <w:sz w:val="24"/>
          <w:szCs w:val="24"/>
        </w:rPr>
        <w:tab/>
      </w:r>
    </w:p>
    <w:p w14:paraId="0A6B2372" w14:textId="77777777" w:rsidR="0019276F" w:rsidRDefault="0019276F" w:rsidP="0019276F">
      <w:pPr>
        <w:spacing w:after="0"/>
        <w:ind w:left="1188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</w:t>
      </w:r>
      <w:r w:rsidRPr="003164E4">
        <w:rPr>
          <w:rFonts w:ascii="Arial Narrow" w:hAnsi="Arial Narrow"/>
          <w:sz w:val="20"/>
          <w:szCs w:val="20"/>
        </w:rPr>
        <w:t>polečnost je zapsána v Obchodním rejstříku, vedeným krajským soudem</w:t>
      </w:r>
      <w:r>
        <w:rPr>
          <w:rFonts w:ascii="Arial Narrow" w:hAnsi="Arial Narrow"/>
          <w:sz w:val="20"/>
          <w:szCs w:val="20"/>
        </w:rPr>
        <w:t xml:space="preserve"> </w:t>
      </w:r>
      <w:r w:rsidRPr="003164E4">
        <w:rPr>
          <w:rFonts w:ascii="Arial Narrow" w:hAnsi="Arial Narrow"/>
          <w:sz w:val="20"/>
          <w:szCs w:val="20"/>
        </w:rPr>
        <w:t>v Českých Budějovicích, oddíl B, vložka 7</w:t>
      </w:r>
      <w:r>
        <w:rPr>
          <w:rFonts w:ascii="Arial Narrow" w:hAnsi="Arial Narrow"/>
          <w:sz w:val="20"/>
          <w:szCs w:val="20"/>
        </w:rPr>
        <w:t>36</w:t>
      </w:r>
    </w:p>
    <w:p w14:paraId="4B3B8A4E" w14:textId="77777777" w:rsidR="0019276F" w:rsidRDefault="0019276F" w:rsidP="0019276F">
      <w:pPr>
        <w:spacing w:after="0"/>
        <w:ind w:left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</w:t>
      </w:r>
      <w:r>
        <w:rPr>
          <w:rFonts w:ascii="Arial Narrow" w:hAnsi="Arial Narrow"/>
          <w:sz w:val="20"/>
          <w:szCs w:val="20"/>
        </w:rPr>
        <w:tab/>
        <w:t xml:space="preserve">Bank. spojení: Česká spořitelna a.s.  </w:t>
      </w:r>
      <w:r>
        <w:rPr>
          <w:rFonts w:ascii="Arial Narrow" w:hAnsi="Arial Narrow"/>
          <w:sz w:val="20"/>
          <w:szCs w:val="20"/>
        </w:rPr>
        <w:tab/>
        <w:t xml:space="preserve">č. </w:t>
      </w:r>
      <w:proofErr w:type="spellStart"/>
      <w:r>
        <w:rPr>
          <w:rFonts w:ascii="Arial Narrow" w:hAnsi="Arial Narrow"/>
          <w:sz w:val="20"/>
          <w:szCs w:val="20"/>
        </w:rPr>
        <w:t>ú.</w:t>
      </w:r>
      <w:proofErr w:type="spellEnd"/>
      <w:r>
        <w:rPr>
          <w:rFonts w:ascii="Arial Narrow" w:hAnsi="Arial Narrow"/>
          <w:sz w:val="20"/>
          <w:szCs w:val="20"/>
        </w:rPr>
        <w:t xml:space="preserve">:        </w:t>
      </w:r>
      <w:r w:rsidRPr="003164E4">
        <w:rPr>
          <w:rFonts w:ascii="Arial Narrow" w:hAnsi="Arial Narrow"/>
          <w:sz w:val="20"/>
          <w:szCs w:val="20"/>
        </w:rPr>
        <w:t>1752482/0800</w:t>
      </w:r>
    </w:p>
    <w:p w14:paraId="4635AD86" w14:textId="77777777" w:rsidR="0019276F" w:rsidRDefault="0019276F" w:rsidP="0019276F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 w:rsidRPr="00E00129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ab/>
      </w:r>
      <w:r w:rsidRPr="00E00129">
        <w:rPr>
          <w:rFonts w:ascii="Arial Narrow" w:hAnsi="Arial Narrow"/>
          <w:b/>
        </w:rPr>
        <w:t xml:space="preserve">Adresa pro doručování: Oblastní ředitelství </w:t>
      </w:r>
      <w:r>
        <w:rPr>
          <w:rFonts w:ascii="Arial Narrow" w:hAnsi="Arial Narrow"/>
          <w:b/>
        </w:rPr>
        <w:t>Tábor, Chýnovská 1098, 390 02 Tábor</w:t>
      </w:r>
    </w:p>
    <w:p w14:paraId="144EC9B2" w14:textId="77777777" w:rsidR="0019276F" w:rsidRDefault="0019276F" w:rsidP="0019276F">
      <w:pPr>
        <w:spacing w:after="0"/>
        <w:ind w:firstLine="708"/>
        <w:rPr>
          <w:rFonts w:ascii="Arial Narrow" w:hAnsi="Arial Narrow"/>
          <w:sz w:val="20"/>
          <w:szCs w:val="20"/>
        </w:rPr>
      </w:pPr>
      <w:r w:rsidRPr="00E00129">
        <w:rPr>
          <w:rFonts w:ascii="Arial Narrow" w:hAnsi="Arial Narrow"/>
          <w:sz w:val="20"/>
          <w:szCs w:val="20"/>
        </w:rPr>
        <w:t xml:space="preserve">         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Pr="00E00129">
        <w:rPr>
          <w:rFonts w:ascii="Arial Narrow" w:hAnsi="Arial Narrow"/>
          <w:sz w:val="20"/>
          <w:szCs w:val="20"/>
        </w:rPr>
        <w:t>telefon:</w:t>
      </w:r>
      <w:r w:rsidRPr="00E00129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</w:t>
      </w:r>
      <w:r w:rsidRPr="006A535D">
        <w:rPr>
          <w:rFonts w:ascii="Arial Narrow" w:hAnsi="Arial Narrow"/>
          <w:sz w:val="20"/>
          <w:szCs w:val="20"/>
        </w:rPr>
        <w:t>381 491 411</w:t>
      </w:r>
      <w:r w:rsidRPr="00E00129">
        <w:rPr>
          <w:rFonts w:ascii="Arial Narrow" w:hAnsi="Arial Narrow"/>
          <w:sz w:val="20"/>
          <w:szCs w:val="20"/>
        </w:rPr>
        <w:tab/>
      </w:r>
      <w:r w:rsidRPr="00E00129">
        <w:rPr>
          <w:rFonts w:ascii="Arial Narrow" w:hAnsi="Arial Narrow"/>
          <w:sz w:val="20"/>
          <w:szCs w:val="20"/>
        </w:rPr>
        <w:tab/>
      </w:r>
    </w:p>
    <w:p w14:paraId="2D9C673D" w14:textId="77777777" w:rsidR="0019276F" w:rsidRDefault="0019276F" w:rsidP="0019276F">
      <w:pPr>
        <w:spacing w:after="0"/>
        <w:ind w:left="2124" w:hanging="141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</w:t>
      </w:r>
      <w:r w:rsidRPr="00E00129">
        <w:rPr>
          <w:rFonts w:ascii="Arial Narrow" w:hAnsi="Arial Narrow"/>
          <w:sz w:val="20"/>
          <w:szCs w:val="20"/>
        </w:rPr>
        <w:t>Zastoupená:</w:t>
      </w:r>
      <w:r w:rsidRPr="00E00129">
        <w:rPr>
          <w:rFonts w:ascii="Arial Narrow" w:hAnsi="Arial Narrow"/>
          <w:sz w:val="20"/>
          <w:szCs w:val="20"/>
        </w:rPr>
        <w:tab/>
      </w:r>
      <w:r w:rsidRPr="00B356D2">
        <w:rPr>
          <w:rFonts w:ascii="Arial Narrow" w:hAnsi="Arial Narrow"/>
          <w:b/>
          <w:sz w:val="20"/>
          <w:szCs w:val="20"/>
        </w:rPr>
        <w:t xml:space="preserve">Ing. Petrem Stejskalem, pověřeným členem představenstva </w:t>
      </w:r>
    </w:p>
    <w:p w14:paraId="64316421" w14:textId="77777777" w:rsidR="0019276F" w:rsidRDefault="0019276F" w:rsidP="0019276F">
      <w:pPr>
        <w:spacing w:after="0"/>
        <w:ind w:left="2124" w:firstLine="708"/>
        <w:rPr>
          <w:rFonts w:ascii="Arial Narrow" w:hAnsi="Arial Narrow"/>
          <w:b/>
          <w:sz w:val="20"/>
          <w:szCs w:val="20"/>
        </w:rPr>
      </w:pPr>
      <w:r w:rsidRPr="00B356D2">
        <w:rPr>
          <w:rFonts w:ascii="Arial Narrow" w:hAnsi="Arial Narrow"/>
          <w:b/>
          <w:sz w:val="20"/>
          <w:szCs w:val="20"/>
        </w:rPr>
        <w:t>a ředitelem oblastního ředitelství v Táboře</w:t>
      </w:r>
    </w:p>
    <w:p w14:paraId="55DB1F14" w14:textId="77777777" w:rsidR="0019276F" w:rsidRPr="00E00129" w:rsidRDefault="0019276F" w:rsidP="0019276F">
      <w:pPr>
        <w:spacing w:after="0"/>
        <w:ind w:left="2124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pstejskal</w:t>
      </w:r>
      <w:r w:rsidRPr="006A535D">
        <w:rPr>
          <w:rFonts w:ascii="Arial Narrow" w:hAnsi="Arial Narrow"/>
          <w:b/>
          <w:sz w:val="20"/>
          <w:szCs w:val="20"/>
        </w:rPr>
        <w:t>@farmtec.cz</w:t>
      </w:r>
      <w:r w:rsidRPr="006A535D">
        <w:rPr>
          <w:rFonts w:ascii="Arial Narrow" w:hAnsi="Arial Narrow"/>
          <w:b/>
          <w:sz w:val="20"/>
          <w:szCs w:val="20"/>
        </w:rPr>
        <w:tab/>
        <w:t>mobil:</w:t>
      </w:r>
      <w:r w:rsidRPr="006A535D">
        <w:rPr>
          <w:rFonts w:ascii="Arial Narrow" w:hAnsi="Arial Narrow"/>
          <w:b/>
          <w:sz w:val="20"/>
          <w:szCs w:val="20"/>
        </w:rPr>
        <w:tab/>
      </w:r>
      <w:r w:rsidRPr="0083301A">
        <w:rPr>
          <w:rFonts w:ascii="Arial Narrow" w:hAnsi="Arial Narrow"/>
          <w:b/>
          <w:sz w:val="20"/>
          <w:szCs w:val="20"/>
        </w:rPr>
        <w:t>720</w:t>
      </w:r>
      <w:r>
        <w:rPr>
          <w:rFonts w:ascii="Arial Narrow" w:hAnsi="Arial Narrow"/>
          <w:b/>
          <w:sz w:val="20"/>
          <w:szCs w:val="20"/>
        </w:rPr>
        <w:t> </w:t>
      </w:r>
      <w:r w:rsidRPr="0083301A">
        <w:rPr>
          <w:rFonts w:ascii="Arial Narrow" w:hAnsi="Arial Narrow"/>
          <w:b/>
          <w:sz w:val="20"/>
          <w:szCs w:val="20"/>
        </w:rPr>
        <w:t>052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83301A">
        <w:rPr>
          <w:rFonts w:ascii="Arial Narrow" w:hAnsi="Arial Narrow"/>
          <w:b/>
          <w:sz w:val="20"/>
          <w:szCs w:val="20"/>
        </w:rPr>
        <w:t>595</w:t>
      </w:r>
      <w:r w:rsidRPr="00E00129">
        <w:rPr>
          <w:rFonts w:ascii="Arial Narrow" w:hAnsi="Arial Narrow"/>
          <w:b/>
          <w:sz w:val="20"/>
          <w:szCs w:val="20"/>
        </w:rPr>
        <w:tab/>
      </w:r>
      <w:r w:rsidRPr="00E00129">
        <w:rPr>
          <w:rFonts w:ascii="Arial Narrow" w:hAnsi="Arial Narrow"/>
          <w:b/>
          <w:sz w:val="20"/>
          <w:szCs w:val="20"/>
        </w:rPr>
        <w:tab/>
      </w:r>
    </w:p>
    <w:p w14:paraId="52441AFB" w14:textId="50C270F1" w:rsidR="0019276F" w:rsidRPr="00E00129" w:rsidRDefault="0019276F" w:rsidP="0019276F">
      <w:pPr>
        <w:spacing w:after="0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>
        <w:rPr>
          <w:rFonts w:ascii="Arial Narrow" w:hAnsi="Arial Narrow"/>
          <w:sz w:val="16"/>
          <w:szCs w:val="16"/>
        </w:rPr>
        <w:tab/>
      </w:r>
      <w:r w:rsidRPr="00E00129">
        <w:rPr>
          <w:rFonts w:ascii="Arial Narrow" w:hAnsi="Arial Narrow"/>
          <w:sz w:val="16"/>
          <w:szCs w:val="16"/>
        </w:rPr>
        <w:t>Kontaktní osoba ve věcech technických (technologie</w:t>
      </w:r>
      <w:proofErr w:type="gramStart"/>
      <w:r w:rsidRPr="00E00129">
        <w:rPr>
          <w:rFonts w:ascii="Arial Narrow" w:hAnsi="Arial Narrow"/>
          <w:sz w:val="16"/>
          <w:szCs w:val="16"/>
        </w:rPr>
        <w:t>):</w:t>
      </w:r>
      <w:r>
        <w:rPr>
          <w:rFonts w:ascii="Arial Narrow" w:hAnsi="Arial Narrow"/>
          <w:sz w:val="16"/>
          <w:szCs w:val="16"/>
        </w:rPr>
        <w:t xml:space="preserve">   </w:t>
      </w:r>
      <w:proofErr w:type="gramEnd"/>
      <w:r>
        <w:rPr>
          <w:rFonts w:ascii="Arial Narrow" w:hAnsi="Arial Narrow"/>
          <w:sz w:val="16"/>
          <w:szCs w:val="16"/>
        </w:rPr>
        <w:t xml:space="preserve">Ing. Zdeněk Jurčík, </w:t>
      </w:r>
      <w:r w:rsidRPr="00E00129">
        <w:rPr>
          <w:rFonts w:ascii="Arial Narrow" w:hAnsi="Arial Narrow"/>
          <w:b/>
          <w:sz w:val="20"/>
          <w:szCs w:val="20"/>
        </w:rPr>
        <w:t xml:space="preserve"> tel.: </w:t>
      </w:r>
      <w:r>
        <w:rPr>
          <w:rFonts w:ascii="Arial Narrow" w:hAnsi="Arial Narrow"/>
          <w:b/>
          <w:sz w:val="20"/>
          <w:szCs w:val="20"/>
        </w:rPr>
        <w:t>724 138 705</w:t>
      </w:r>
      <w:r w:rsidRPr="00E00129">
        <w:rPr>
          <w:rFonts w:ascii="Arial Narrow" w:hAnsi="Arial Narrow"/>
          <w:b/>
          <w:sz w:val="20"/>
          <w:szCs w:val="20"/>
        </w:rPr>
        <w:t>, email:</w:t>
      </w:r>
      <w:r>
        <w:rPr>
          <w:rFonts w:ascii="Arial Narrow" w:hAnsi="Arial Narrow"/>
          <w:b/>
          <w:sz w:val="20"/>
          <w:szCs w:val="20"/>
        </w:rPr>
        <w:t>zjurcik@farmtec.cz</w:t>
      </w:r>
      <w:r w:rsidRPr="00E00129">
        <w:rPr>
          <w:rFonts w:ascii="Arial Narrow" w:hAnsi="Arial Narrow"/>
          <w:sz w:val="20"/>
          <w:szCs w:val="20"/>
        </w:rPr>
        <w:tab/>
      </w:r>
    </w:p>
    <w:p w14:paraId="49C026F8" w14:textId="58A971FC" w:rsidR="002A1B4B" w:rsidRDefault="002A1B4B" w:rsidP="002A1B4B">
      <w:pPr>
        <w:spacing w:after="0"/>
        <w:ind w:firstLine="708"/>
        <w:rPr>
          <w:rFonts w:ascii="Arial Narrow" w:hAnsi="Arial Narrow"/>
          <w:sz w:val="20"/>
          <w:szCs w:val="20"/>
        </w:rPr>
      </w:pPr>
      <w:r w:rsidRPr="00E00129">
        <w:rPr>
          <w:rFonts w:ascii="Arial Narrow" w:hAnsi="Arial Narrow"/>
          <w:sz w:val="20"/>
          <w:szCs w:val="20"/>
        </w:rPr>
        <w:tab/>
      </w:r>
    </w:p>
    <w:p w14:paraId="49C026F9" w14:textId="072EEC95" w:rsidR="002A1B4B" w:rsidRDefault="002A1B4B" w:rsidP="002A1B4B">
      <w:pPr>
        <w:spacing w:after="0"/>
        <w:rPr>
          <w:rFonts w:ascii="Arial Narrow" w:hAnsi="Arial Narrow"/>
          <w:sz w:val="20"/>
          <w:szCs w:val="20"/>
        </w:rPr>
      </w:pPr>
      <w:r w:rsidRPr="00C47196">
        <w:rPr>
          <w:rFonts w:ascii="Arial Narrow" w:hAnsi="Arial Narrow"/>
          <w:sz w:val="20"/>
          <w:szCs w:val="20"/>
        </w:rPr>
        <w:t>(dále v te</w:t>
      </w:r>
      <w:r w:rsidR="005E3875">
        <w:rPr>
          <w:rFonts w:ascii="Arial Narrow" w:hAnsi="Arial Narrow"/>
          <w:sz w:val="20"/>
          <w:szCs w:val="20"/>
        </w:rPr>
        <w:t>xtu uváděn také jako "Prodávající</w:t>
      </w:r>
      <w:r w:rsidRPr="00C47196">
        <w:rPr>
          <w:rFonts w:ascii="Arial Narrow" w:hAnsi="Arial Narrow"/>
          <w:sz w:val="20"/>
          <w:szCs w:val="20"/>
        </w:rPr>
        <w:t>")</w:t>
      </w:r>
      <w:r w:rsidRPr="00C47196">
        <w:rPr>
          <w:rFonts w:ascii="Arial Narrow" w:hAnsi="Arial Narrow"/>
          <w:sz w:val="20"/>
          <w:szCs w:val="20"/>
        </w:rPr>
        <w:tab/>
      </w:r>
    </w:p>
    <w:p w14:paraId="49C026FA" w14:textId="77777777" w:rsidR="002A1B4B" w:rsidRDefault="002A1B4B" w:rsidP="002A1B4B">
      <w:pPr>
        <w:spacing w:after="0"/>
        <w:rPr>
          <w:rFonts w:ascii="Arial Narrow" w:hAnsi="Arial Narrow"/>
          <w:sz w:val="20"/>
          <w:szCs w:val="20"/>
        </w:rPr>
      </w:pPr>
    </w:p>
    <w:p w14:paraId="49C026FB" w14:textId="77777777" w:rsidR="002A1B4B" w:rsidRDefault="002A1B4B" w:rsidP="002A1B4B">
      <w:pPr>
        <w:spacing w:after="0"/>
        <w:rPr>
          <w:rFonts w:ascii="Arial Narrow" w:hAnsi="Arial Narrow"/>
          <w:sz w:val="20"/>
          <w:szCs w:val="20"/>
        </w:rPr>
      </w:pPr>
      <w:r w:rsidRPr="00C47196">
        <w:rPr>
          <w:rFonts w:ascii="Arial Narrow" w:hAnsi="Arial Narrow"/>
          <w:sz w:val="20"/>
          <w:szCs w:val="20"/>
        </w:rPr>
        <w:t>a</w:t>
      </w:r>
      <w:r w:rsidRPr="00C47196">
        <w:rPr>
          <w:rFonts w:ascii="Arial Narrow" w:hAnsi="Arial Narrow"/>
          <w:sz w:val="20"/>
          <w:szCs w:val="20"/>
        </w:rPr>
        <w:tab/>
      </w:r>
    </w:p>
    <w:p w14:paraId="49C026FC" w14:textId="77777777" w:rsidR="002A1B4B" w:rsidRDefault="002A1B4B" w:rsidP="002A1B4B">
      <w:pPr>
        <w:spacing w:after="0"/>
        <w:rPr>
          <w:rFonts w:ascii="Arial Narrow" w:hAnsi="Arial Narrow"/>
          <w:sz w:val="20"/>
          <w:szCs w:val="20"/>
        </w:rPr>
      </w:pPr>
    </w:p>
    <w:p w14:paraId="49C026FD" w14:textId="122238D6" w:rsidR="002A1B4B" w:rsidRPr="0019276F" w:rsidRDefault="002A1B4B" w:rsidP="002A1B4B">
      <w:pPr>
        <w:spacing w:after="0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18"/>
          <w:szCs w:val="18"/>
          <w:u w:val="single"/>
        </w:rPr>
        <w:t>KUPUJÍCÍ</w:t>
      </w:r>
      <w:r w:rsidRPr="0019276F">
        <w:rPr>
          <w:rFonts w:ascii="Arial Narrow" w:hAnsi="Arial Narrow"/>
          <w:b/>
          <w:sz w:val="18"/>
          <w:szCs w:val="18"/>
          <w:u w:val="single"/>
        </w:rPr>
        <w:t>:</w:t>
      </w:r>
      <w:r w:rsidRPr="0019276F">
        <w:rPr>
          <w:rFonts w:ascii="Arial Narrow" w:hAnsi="Arial Narrow"/>
          <w:b/>
          <w:sz w:val="18"/>
          <w:szCs w:val="18"/>
        </w:rPr>
        <w:t xml:space="preserve">   </w:t>
      </w:r>
      <w:proofErr w:type="gramEnd"/>
      <w:r w:rsidRPr="0019276F">
        <w:rPr>
          <w:rFonts w:ascii="Arial Narrow" w:hAnsi="Arial Narrow"/>
          <w:b/>
          <w:sz w:val="18"/>
          <w:szCs w:val="18"/>
        </w:rPr>
        <w:t xml:space="preserve">         </w:t>
      </w:r>
      <w:r w:rsidR="0019276F" w:rsidRPr="0019276F">
        <w:rPr>
          <w:rFonts w:ascii="Arial Narrow" w:hAnsi="Arial Narrow"/>
          <w:b/>
          <w:sz w:val="28"/>
          <w:szCs w:val="28"/>
        </w:rPr>
        <w:t>Česká zemědělská univerzita v Praze</w:t>
      </w:r>
    </w:p>
    <w:p w14:paraId="49C026FE" w14:textId="5F1AE276" w:rsidR="002A1B4B" w:rsidRPr="0019276F" w:rsidRDefault="002A1B4B" w:rsidP="002A1B4B">
      <w:pPr>
        <w:spacing w:after="0"/>
        <w:rPr>
          <w:rFonts w:ascii="Arial Narrow" w:hAnsi="Arial Narrow"/>
          <w:b/>
          <w:sz w:val="24"/>
          <w:szCs w:val="24"/>
        </w:rPr>
      </w:pPr>
      <w:r w:rsidRPr="0019276F">
        <w:rPr>
          <w:rFonts w:ascii="Arial Narrow" w:hAnsi="Arial Narrow"/>
          <w:b/>
          <w:sz w:val="28"/>
          <w:szCs w:val="28"/>
        </w:rPr>
        <w:tab/>
      </w:r>
      <w:r w:rsidRPr="0019276F">
        <w:rPr>
          <w:rFonts w:ascii="Arial Narrow" w:hAnsi="Arial Narrow"/>
          <w:b/>
          <w:sz w:val="24"/>
          <w:szCs w:val="24"/>
        </w:rPr>
        <w:t xml:space="preserve">          </w:t>
      </w:r>
      <w:r w:rsidR="0019276F" w:rsidRPr="0019276F">
        <w:rPr>
          <w:rFonts w:ascii="Arial Narrow" w:hAnsi="Arial Narrow"/>
          <w:b/>
          <w:sz w:val="24"/>
          <w:szCs w:val="24"/>
        </w:rPr>
        <w:t xml:space="preserve">Kamýcká 129, 165 00 </w:t>
      </w:r>
      <w:proofErr w:type="gramStart"/>
      <w:r w:rsidR="0019276F" w:rsidRPr="0019276F">
        <w:rPr>
          <w:rFonts w:ascii="Arial Narrow" w:hAnsi="Arial Narrow"/>
          <w:b/>
          <w:sz w:val="24"/>
          <w:szCs w:val="24"/>
        </w:rPr>
        <w:t>Praha - Suchdol</w:t>
      </w:r>
      <w:proofErr w:type="gramEnd"/>
    </w:p>
    <w:p w14:paraId="49C02702" w14:textId="7A54AB98" w:rsidR="002A1B4B" w:rsidRPr="0019276F" w:rsidRDefault="002A1B4B" w:rsidP="007401F9">
      <w:pPr>
        <w:spacing w:after="0"/>
        <w:ind w:firstLine="708"/>
        <w:rPr>
          <w:rFonts w:ascii="Arial Narrow" w:hAnsi="Arial Narrow"/>
          <w:sz w:val="20"/>
          <w:szCs w:val="20"/>
        </w:rPr>
      </w:pPr>
      <w:r w:rsidRPr="0019276F">
        <w:rPr>
          <w:rFonts w:ascii="Arial Narrow" w:hAnsi="Arial Narrow"/>
          <w:sz w:val="20"/>
          <w:szCs w:val="20"/>
        </w:rPr>
        <w:t xml:space="preserve">            IČ: </w:t>
      </w:r>
      <w:r w:rsidR="0019276F" w:rsidRPr="0019276F">
        <w:rPr>
          <w:rFonts w:ascii="Arial Narrow" w:hAnsi="Arial Narrow"/>
          <w:sz w:val="20"/>
          <w:szCs w:val="20"/>
        </w:rPr>
        <w:t>60460709</w:t>
      </w:r>
      <w:r w:rsidRPr="0019276F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  <w:t>DIČ:</w:t>
      </w:r>
      <w:r w:rsidRPr="0019276F">
        <w:rPr>
          <w:rFonts w:ascii="Arial Narrow" w:hAnsi="Arial Narrow"/>
          <w:sz w:val="20"/>
          <w:szCs w:val="20"/>
        </w:rPr>
        <w:tab/>
        <w:t>CZ</w:t>
      </w:r>
      <w:r w:rsidR="0019276F" w:rsidRPr="0019276F">
        <w:rPr>
          <w:rFonts w:ascii="Arial Narrow" w:hAnsi="Arial Narrow"/>
          <w:sz w:val="20"/>
          <w:szCs w:val="20"/>
        </w:rPr>
        <w:t>6</w:t>
      </w:r>
      <w:r w:rsidR="007401F9">
        <w:rPr>
          <w:rFonts w:ascii="Arial Narrow" w:hAnsi="Arial Narrow"/>
          <w:sz w:val="20"/>
          <w:szCs w:val="20"/>
        </w:rPr>
        <w:t>0460709</w:t>
      </w:r>
      <w:r w:rsidRPr="0019276F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</w:r>
    </w:p>
    <w:p w14:paraId="49C02703" w14:textId="5C46EEF6" w:rsidR="002A1B4B" w:rsidRPr="0019276F" w:rsidRDefault="002A1B4B" w:rsidP="002A1B4B">
      <w:pPr>
        <w:spacing w:after="0"/>
        <w:ind w:firstLine="708"/>
        <w:rPr>
          <w:rFonts w:ascii="Arial Narrow" w:hAnsi="Arial Narrow"/>
          <w:sz w:val="20"/>
          <w:szCs w:val="20"/>
        </w:rPr>
      </w:pPr>
      <w:r w:rsidRPr="0019276F">
        <w:rPr>
          <w:rFonts w:ascii="Arial Narrow" w:hAnsi="Arial Narrow"/>
          <w:sz w:val="20"/>
          <w:szCs w:val="20"/>
        </w:rPr>
        <w:t xml:space="preserve">            </w:t>
      </w:r>
      <w:proofErr w:type="spellStart"/>
      <w:r w:rsidRPr="0019276F">
        <w:rPr>
          <w:rFonts w:ascii="Arial Narrow" w:hAnsi="Arial Narrow"/>
          <w:sz w:val="20"/>
          <w:szCs w:val="20"/>
        </w:rPr>
        <w:t>Bank.spojení</w:t>
      </w:r>
      <w:proofErr w:type="spellEnd"/>
      <w:r w:rsidRPr="0019276F">
        <w:rPr>
          <w:rFonts w:ascii="Arial Narrow" w:hAnsi="Arial Narrow"/>
          <w:sz w:val="20"/>
          <w:szCs w:val="20"/>
        </w:rPr>
        <w:t>:</w:t>
      </w:r>
      <w:r w:rsidR="007401F9">
        <w:rPr>
          <w:rFonts w:ascii="Arial Narrow" w:hAnsi="Arial Narrow"/>
          <w:sz w:val="20"/>
          <w:szCs w:val="20"/>
        </w:rPr>
        <w:t xml:space="preserve"> </w:t>
      </w:r>
      <w:r w:rsidR="007401F9" w:rsidRPr="007401F9">
        <w:rPr>
          <w:rFonts w:ascii="Arial Narrow" w:hAnsi="Arial Narrow"/>
          <w:sz w:val="20"/>
          <w:szCs w:val="20"/>
        </w:rPr>
        <w:t>Komerční banka</w:t>
      </w:r>
      <w:r w:rsidR="007401F9">
        <w:rPr>
          <w:rFonts w:ascii="Arial Narrow" w:hAnsi="Arial Narrow"/>
          <w:sz w:val="20"/>
          <w:szCs w:val="20"/>
        </w:rPr>
        <w:t xml:space="preserve">, a.s. </w:t>
      </w:r>
      <w:r w:rsidR="007401F9">
        <w:rPr>
          <w:rFonts w:ascii="Arial Narrow" w:hAnsi="Arial Narrow"/>
          <w:sz w:val="20"/>
          <w:szCs w:val="20"/>
        </w:rPr>
        <w:tab/>
      </w:r>
      <w:r w:rsidR="007401F9">
        <w:rPr>
          <w:rFonts w:ascii="Arial Narrow" w:hAnsi="Arial Narrow"/>
          <w:sz w:val="20"/>
          <w:szCs w:val="20"/>
        </w:rPr>
        <w:tab/>
      </w:r>
      <w:proofErr w:type="spellStart"/>
      <w:r w:rsidR="007401F9" w:rsidRPr="007401F9">
        <w:rPr>
          <w:rFonts w:ascii="Arial Narrow" w:hAnsi="Arial Narrow"/>
          <w:sz w:val="20"/>
          <w:szCs w:val="20"/>
        </w:rPr>
        <w:t>č.ú</w:t>
      </w:r>
      <w:proofErr w:type="spellEnd"/>
      <w:r w:rsidR="007401F9" w:rsidRPr="007401F9">
        <w:rPr>
          <w:rFonts w:ascii="Arial Narrow" w:hAnsi="Arial Narrow"/>
          <w:sz w:val="20"/>
          <w:szCs w:val="20"/>
        </w:rPr>
        <w:t>. 331221/0100</w:t>
      </w:r>
      <w:r w:rsidRPr="0019276F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</w:r>
      <w:r w:rsidRPr="0019276F">
        <w:rPr>
          <w:rFonts w:ascii="Arial Narrow" w:hAnsi="Arial Narrow"/>
          <w:sz w:val="20"/>
          <w:szCs w:val="20"/>
        </w:rPr>
        <w:tab/>
      </w:r>
    </w:p>
    <w:p w14:paraId="49C02704" w14:textId="35193966" w:rsidR="002A1B4B" w:rsidRPr="0019276F" w:rsidRDefault="002A1B4B" w:rsidP="002A1B4B">
      <w:pPr>
        <w:spacing w:after="0"/>
        <w:rPr>
          <w:rFonts w:ascii="Arial Narrow" w:hAnsi="Arial Narrow"/>
          <w:sz w:val="20"/>
          <w:szCs w:val="20"/>
        </w:rPr>
      </w:pPr>
      <w:r w:rsidRPr="0019276F">
        <w:rPr>
          <w:rFonts w:ascii="Arial Narrow" w:hAnsi="Arial Narrow"/>
          <w:sz w:val="20"/>
          <w:szCs w:val="20"/>
        </w:rPr>
        <w:t xml:space="preserve">   </w:t>
      </w:r>
      <w:r w:rsidRPr="0019276F">
        <w:rPr>
          <w:rFonts w:ascii="Arial Narrow" w:hAnsi="Arial Narrow"/>
          <w:sz w:val="20"/>
          <w:szCs w:val="20"/>
        </w:rPr>
        <w:tab/>
        <w:t xml:space="preserve">            Zastoupená:</w:t>
      </w:r>
      <w:r w:rsidR="007401F9">
        <w:rPr>
          <w:rFonts w:ascii="Arial Narrow" w:hAnsi="Arial Narrow"/>
          <w:sz w:val="20"/>
          <w:szCs w:val="20"/>
        </w:rPr>
        <w:t xml:space="preserve"> Ing. Jiřím Zajíčkem, ředitelem Statků ČZU</w:t>
      </w:r>
      <w:r w:rsidRPr="0019276F">
        <w:rPr>
          <w:rFonts w:ascii="Arial Narrow" w:hAnsi="Arial Narrow"/>
          <w:sz w:val="20"/>
          <w:szCs w:val="20"/>
        </w:rPr>
        <w:tab/>
      </w:r>
      <w:proofErr w:type="gramStart"/>
      <w:r w:rsidRPr="0019276F">
        <w:rPr>
          <w:rFonts w:ascii="Arial Narrow" w:hAnsi="Arial Narrow"/>
          <w:sz w:val="20"/>
          <w:szCs w:val="20"/>
        </w:rPr>
        <w:t>tel.:,</w:t>
      </w:r>
      <w:proofErr w:type="gramEnd"/>
      <w:r w:rsidRPr="0019276F">
        <w:rPr>
          <w:rFonts w:ascii="Arial Narrow" w:hAnsi="Arial Narrow"/>
          <w:sz w:val="20"/>
          <w:szCs w:val="20"/>
        </w:rPr>
        <w:t xml:space="preserve"> email:</w:t>
      </w:r>
      <w:r w:rsidR="007401F9">
        <w:rPr>
          <w:rFonts w:ascii="Arial Narrow" w:hAnsi="Arial Narrow"/>
          <w:sz w:val="20"/>
          <w:szCs w:val="20"/>
        </w:rPr>
        <w:t>705 651 304, zajicekj@statky.czu.cz</w:t>
      </w:r>
    </w:p>
    <w:p w14:paraId="49C02706" w14:textId="77777777" w:rsidR="002A1B4B" w:rsidRDefault="002A1B4B" w:rsidP="002A1B4B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C47196">
        <w:rPr>
          <w:rFonts w:ascii="Arial Narrow" w:hAnsi="Arial Narrow"/>
          <w:sz w:val="20"/>
          <w:szCs w:val="20"/>
        </w:rPr>
        <w:tab/>
      </w:r>
      <w:r w:rsidRPr="00C47196">
        <w:rPr>
          <w:rFonts w:ascii="Arial Narrow" w:hAnsi="Arial Narrow"/>
          <w:sz w:val="20"/>
          <w:szCs w:val="20"/>
        </w:rPr>
        <w:tab/>
      </w:r>
      <w:r w:rsidRPr="00C47196">
        <w:rPr>
          <w:rFonts w:ascii="Arial Narrow" w:hAnsi="Arial Narrow"/>
          <w:sz w:val="20"/>
          <w:szCs w:val="20"/>
        </w:rPr>
        <w:tab/>
      </w:r>
      <w:r w:rsidRPr="00C47196">
        <w:rPr>
          <w:rFonts w:ascii="Arial Narrow" w:hAnsi="Arial Narrow"/>
          <w:sz w:val="20"/>
          <w:szCs w:val="20"/>
        </w:rPr>
        <w:tab/>
      </w:r>
      <w:r w:rsidRPr="00C47196">
        <w:rPr>
          <w:rFonts w:ascii="Arial Narrow" w:hAnsi="Arial Narrow"/>
          <w:sz w:val="20"/>
          <w:szCs w:val="20"/>
        </w:rPr>
        <w:tab/>
        <w:t xml:space="preserve"> </w:t>
      </w:r>
      <w:r w:rsidRPr="00C47196">
        <w:rPr>
          <w:rFonts w:ascii="Arial Narrow" w:hAnsi="Arial Narrow"/>
          <w:sz w:val="20"/>
          <w:szCs w:val="20"/>
        </w:rPr>
        <w:tab/>
      </w:r>
      <w:r w:rsidRPr="00C47196">
        <w:rPr>
          <w:rFonts w:ascii="Arial Narrow" w:hAnsi="Arial Narrow"/>
          <w:sz w:val="20"/>
          <w:szCs w:val="20"/>
        </w:rPr>
        <w:tab/>
      </w:r>
      <w:r w:rsidRPr="00C47196">
        <w:rPr>
          <w:rFonts w:ascii="Arial Narrow" w:hAnsi="Arial Narrow"/>
          <w:sz w:val="20"/>
          <w:szCs w:val="20"/>
        </w:rPr>
        <w:tab/>
      </w:r>
      <w:r w:rsidRPr="00C47196">
        <w:rPr>
          <w:rFonts w:ascii="Arial Narrow" w:hAnsi="Arial Narrow"/>
          <w:sz w:val="24"/>
          <w:szCs w:val="24"/>
        </w:rPr>
        <w:tab/>
      </w:r>
      <w:r w:rsidRPr="00C47196">
        <w:rPr>
          <w:rFonts w:ascii="Arial Narrow" w:hAnsi="Arial Narrow"/>
          <w:sz w:val="24"/>
          <w:szCs w:val="24"/>
        </w:rPr>
        <w:tab/>
      </w:r>
      <w:r w:rsidRPr="00C47196">
        <w:rPr>
          <w:rFonts w:ascii="Arial Narrow" w:hAnsi="Arial Narrow"/>
          <w:sz w:val="24"/>
          <w:szCs w:val="24"/>
        </w:rPr>
        <w:tab/>
      </w:r>
    </w:p>
    <w:p w14:paraId="49C02707" w14:textId="77777777" w:rsidR="002A1B4B" w:rsidRDefault="002A1B4B" w:rsidP="002A1B4B">
      <w:pPr>
        <w:spacing w:after="0"/>
        <w:rPr>
          <w:rFonts w:ascii="Arial Narrow" w:hAnsi="Arial Narrow"/>
          <w:sz w:val="20"/>
          <w:szCs w:val="20"/>
        </w:rPr>
      </w:pPr>
      <w:r w:rsidRPr="00E7332B">
        <w:rPr>
          <w:rFonts w:ascii="Arial Narrow" w:hAnsi="Arial Narrow"/>
          <w:sz w:val="20"/>
          <w:szCs w:val="20"/>
        </w:rPr>
        <w:t>(dále v textu uváděn také jako "</w:t>
      </w:r>
      <w:r>
        <w:rPr>
          <w:rFonts w:ascii="Arial Narrow" w:hAnsi="Arial Narrow"/>
          <w:sz w:val="20"/>
          <w:szCs w:val="20"/>
        </w:rPr>
        <w:t>Kupující</w:t>
      </w:r>
      <w:r w:rsidRPr="00E7332B">
        <w:rPr>
          <w:rFonts w:ascii="Arial Narrow" w:hAnsi="Arial Narrow"/>
          <w:sz w:val="20"/>
          <w:szCs w:val="20"/>
        </w:rPr>
        <w:t>" a oba účastníci společně jako "smluvní strany" nebo každý samostatně jako "smluvní strana")</w:t>
      </w:r>
    </w:p>
    <w:p w14:paraId="49C02708" w14:textId="77777777" w:rsidR="00C455A2" w:rsidRDefault="00C455A2" w:rsidP="00020594">
      <w:pPr>
        <w:spacing w:after="0"/>
        <w:ind w:firstLine="708"/>
        <w:rPr>
          <w:rFonts w:ascii="Arial Narrow" w:hAnsi="Arial Narrow"/>
          <w:sz w:val="20"/>
          <w:szCs w:val="20"/>
        </w:rPr>
      </w:pPr>
    </w:p>
    <w:p w14:paraId="49C02709" w14:textId="77777777" w:rsidR="009F0C3D" w:rsidRPr="009F0C3D" w:rsidRDefault="00C455A2" w:rsidP="009F0C3D">
      <w:pPr>
        <w:pStyle w:val="Nadpis1"/>
      </w:pPr>
      <w:r w:rsidRPr="009F0C3D">
        <w:t>Výchozí údaje</w:t>
      </w:r>
    </w:p>
    <w:p w14:paraId="49C0270A" w14:textId="745230BC" w:rsidR="00020594" w:rsidRPr="00CC1991" w:rsidRDefault="00020594" w:rsidP="00DA5FFE">
      <w:pPr>
        <w:pStyle w:val="Nadpis2"/>
        <w:jc w:val="both"/>
      </w:pPr>
      <w:r w:rsidRPr="00CC1991">
        <w:t xml:space="preserve">Podkladem k uzavření této smlouvy je oboustranně odsouhlasená nabídka ze </w:t>
      </w:r>
      <w:r w:rsidRPr="0019276F">
        <w:t>dne</w:t>
      </w:r>
      <w:r w:rsidR="0019276F" w:rsidRPr="0019276F">
        <w:t xml:space="preserve"> 17.7.2024</w:t>
      </w:r>
      <w:r w:rsidRPr="0019276F">
        <w:t>, která je</w:t>
      </w:r>
      <w:r w:rsidRPr="00CC1991">
        <w:t xml:space="preserve"> jako příloha nedílnou součástí této smlouvy</w:t>
      </w:r>
      <w:r w:rsidR="00E30DEA">
        <w:t xml:space="preserve"> (dále jen „nabídka prodávajícího“)</w:t>
      </w:r>
      <w:r w:rsidRPr="00CC1991">
        <w:t>.</w:t>
      </w:r>
    </w:p>
    <w:p w14:paraId="49C02711" w14:textId="77777777" w:rsidR="004C1075" w:rsidRDefault="004C1075" w:rsidP="00894814">
      <w:pPr>
        <w:spacing w:after="0"/>
        <w:ind w:left="360"/>
        <w:rPr>
          <w:rFonts w:ascii="Arial Narrow" w:hAnsi="Arial Narrow"/>
          <w:sz w:val="20"/>
          <w:szCs w:val="20"/>
        </w:rPr>
      </w:pPr>
    </w:p>
    <w:p w14:paraId="49C02712" w14:textId="5CA301D2" w:rsidR="004C1075" w:rsidRPr="0047031D" w:rsidRDefault="005D179C" w:rsidP="009F0C3D">
      <w:pPr>
        <w:pStyle w:val="Nadpis1"/>
      </w:pPr>
      <w:r>
        <w:t>Předmět</w:t>
      </w:r>
    </w:p>
    <w:p w14:paraId="49C02713" w14:textId="544382E7" w:rsidR="00CC1991" w:rsidRPr="001577DC" w:rsidRDefault="005F794B" w:rsidP="00DA5FFE">
      <w:pPr>
        <w:pStyle w:val="Nadpis2"/>
        <w:jc w:val="both"/>
      </w:pPr>
      <w:r>
        <w:t>Předmět</w:t>
      </w:r>
      <w:r w:rsidR="00FC2589">
        <w:t>em</w:t>
      </w:r>
      <w:r>
        <w:t xml:space="preserve"> smlouvy</w:t>
      </w:r>
      <w:r w:rsidRPr="00282339">
        <w:t xml:space="preserve"> je </w:t>
      </w:r>
      <w:r>
        <w:t>dodávka zboží specifikovaného v</w:t>
      </w:r>
      <w:r w:rsidR="00E30DEA">
        <w:t xml:space="preserve"> nabídce</w:t>
      </w:r>
      <w:r w:rsidR="00CC1991">
        <w:t xml:space="preserve">, </w:t>
      </w:r>
      <w:r w:rsidR="00CC1991" w:rsidRPr="0080733E">
        <w:t>která je jako příloha</w:t>
      </w:r>
      <w:r>
        <w:t xml:space="preserve"> nedílnou součástí této smlouvy (dále jen „zboží“)</w:t>
      </w:r>
      <w:r w:rsidRPr="00282339">
        <w:t>.</w:t>
      </w:r>
    </w:p>
    <w:p w14:paraId="49C02714" w14:textId="77777777" w:rsidR="004C1075" w:rsidRPr="004A0154" w:rsidRDefault="004C1075" w:rsidP="004C1075">
      <w:pPr>
        <w:spacing w:after="0"/>
        <w:ind w:left="360"/>
        <w:rPr>
          <w:rFonts w:ascii="Arial Narrow" w:hAnsi="Arial Narrow"/>
          <w:b/>
          <w:sz w:val="20"/>
          <w:szCs w:val="30"/>
        </w:rPr>
      </w:pPr>
    </w:p>
    <w:p w14:paraId="49C02715" w14:textId="77777777" w:rsidR="004B6561" w:rsidRPr="00F939C7" w:rsidRDefault="00571043" w:rsidP="009F0C3D">
      <w:pPr>
        <w:pStyle w:val="Nadpis1"/>
      </w:pPr>
      <w:r w:rsidRPr="00F939C7">
        <w:t>Cena</w:t>
      </w:r>
      <w:r w:rsidR="004B6561" w:rsidRPr="00F939C7">
        <w:t xml:space="preserve"> a platební podmínky:</w:t>
      </w:r>
    </w:p>
    <w:p w14:paraId="49C02716" w14:textId="70D61300" w:rsidR="00CC1991" w:rsidRPr="00F939C7" w:rsidRDefault="00D443B3" w:rsidP="00CC1991">
      <w:pPr>
        <w:pStyle w:val="Nadpis2"/>
      </w:pPr>
      <w:r w:rsidRPr="00F939C7">
        <w:t xml:space="preserve">Cena </w:t>
      </w:r>
      <w:r w:rsidR="008E6C70" w:rsidRPr="00F939C7">
        <w:t>zboží</w:t>
      </w:r>
      <w:r w:rsidR="00CC1991" w:rsidRPr="00F939C7">
        <w:t xml:space="preserve"> je stanovena dohodou smluvních stran a činí:</w:t>
      </w:r>
    </w:p>
    <w:p w14:paraId="49C02717" w14:textId="44A9B6CF" w:rsidR="00CC1991" w:rsidRPr="00F939C7" w:rsidRDefault="0019276F" w:rsidP="00CC1991">
      <w:pPr>
        <w:spacing w:after="120"/>
        <w:ind w:left="709"/>
        <w:rPr>
          <w:rFonts w:ascii="Arial Narrow" w:hAnsi="Arial Narrow"/>
          <w:b/>
          <w:szCs w:val="20"/>
        </w:rPr>
      </w:pPr>
      <w:r w:rsidRPr="00F939C7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474 406,-</w:t>
      </w:r>
      <w:r w:rsidR="00CC1991" w:rsidRPr="00F939C7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 xml:space="preserve"> Kč (cena je uvedena bez DPH), slovy </w:t>
      </w:r>
      <w:r w:rsidRPr="00F939C7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 xml:space="preserve">čtyři sta sedmdesát čtyři tisíc čtyři sta šest </w:t>
      </w:r>
      <w:r w:rsidR="00CC1991" w:rsidRPr="00F939C7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korun</w:t>
      </w:r>
      <w:r w:rsidRPr="00F939C7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 xml:space="preserve"> </w:t>
      </w:r>
      <w:r w:rsidR="00CC1991" w:rsidRPr="00F939C7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českých</w:t>
      </w:r>
      <w:r w:rsidR="00CC1991" w:rsidRPr="00F939C7">
        <w:rPr>
          <w:rFonts w:ascii="Arial Narrow" w:hAnsi="Arial Narrow"/>
          <w:b/>
          <w:szCs w:val="20"/>
        </w:rPr>
        <w:t>.</w:t>
      </w:r>
    </w:p>
    <w:p w14:paraId="7EF731DB" w14:textId="051B5694" w:rsidR="005E3875" w:rsidRPr="00F939C7" w:rsidRDefault="00E94E41" w:rsidP="005E3875">
      <w:pPr>
        <w:pStyle w:val="Nadpis2"/>
      </w:pPr>
      <w:r w:rsidRPr="00F939C7">
        <w:t xml:space="preserve">Prodávající vyúčtuje </w:t>
      </w:r>
      <w:r w:rsidR="00F70E3A" w:rsidRPr="00F939C7">
        <w:t>Kupující</w:t>
      </w:r>
      <w:r w:rsidR="00237AA5" w:rsidRPr="00F939C7">
        <w:t xml:space="preserve"> </w:t>
      </w:r>
      <w:r w:rsidR="00F70E3A" w:rsidRPr="00F939C7">
        <w:t>a ta</w:t>
      </w:r>
      <w:r w:rsidRPr="00F939C7">
        <w:t xml:space="preserve"> zaplatí </w:t>
      </w:r>
      <w:r w:rsidR="00237AA5" w:rsidRPr="00F939C7">
        <w:t>sjednanou cenu takto</w:t>
      </w:r>
      <w:r w:rsidR="005E3875" w:rsidRPr="00F939C7">
        <w:t>:</w:t>
      </w:r>
    </w:p>
    <w:p w14:paraId="25838033" w14:textId="6E4F13B6" w:rsidR="00237AA5" w:rsidRPr="00C6032D" w:rsidRDefault="00A954EC" w:rsidP="00C6032D">
      <w:pPr>
        <w:pStyle w:val="Nadpis3"/>
        <w:numPr>
          <w:ilvl w:val="2"/>
          <w:numId w:val="41"/>
        </w:numPr>
        <w:ind w:left="1276" w:hanging="709"/>
        <w:jc w:val="both"/>
      </w:pPr>
      <w:r w:rsidRPr="00F939C7">
        <w:t>Úhradou da</w:t>
      </w:r>
      <w:r w:rsidR="00E94E41" w:rsidRPr="00F939C7">
        <w:t>ňového</w:t>
      </w:r>
      <w:r w:rsidRPr="00F939C7">
        <w:t xml:space="preserve"> dokla</w:t>
      </w:r>
      <w:r w:rsidR="00E94E41" w:rsidRPr="00F939C7">
        <w:t xml:space="preserve">du </w:t>
      </w:r>
      <w:r w:rsidRPr="00F939C7">
        <w:t xml:space="preserve">po dodání zboží nebo </w:t>
      </w:r>
      <w:r w:rsidR="00E94E41" w:rsidRPr="00F939C7">
        <w:t xml:space="preserve">úhradou více daňových dokladů vystavených vždy po </w:t>
      </w:r>
      <w:r w:rsidRPr="00F939C7">
        <w:t xml:space="preserve">dodání </w:t>
      </w:r>
      <w:r w:rsidR="00E94E41" w:rsidRPr="00F939C7">
        <w:t>každé dílčí</w:t>
      </w:r>
      <w:r w:rsidRPr="00F939C7">
        <w:t xml:space="preserve"> </w:t>
      </w:r>
      <w:r w:rsidR="00E94E41" w:rsidRPr="00F939C7">
        <w:t>dodáv</w:t>
      </w:r>
      <w:r w:rsidRPr="00F939C7">
        <w:t>k</w:t>
      </w:r>
      <w:r w:rsidR="00E94E41" w:rsidRPr="00F939C7">
        <w:t>y</w:t>
      </w:r>
      <w:r w:rsidRPr="00F939C7">
        <w:t xml:space="preserve"> zboží s lhůtou splatnosti </w:t>
      </w:r>
      <w:r w:rsidR="002D642D" w:rsidRPr="00F939C7">
        <w:t xml:space="preserve">14 dnů ode dne vystavení daňového dokladu. </w:t>
      </w:r>
      <w:r w:rsidR="00E94E41" w:rsidRPr="00F939C7">
        <w:t>Prodávající je oprávněn</w:t>
      </w:r>
      <w:r w:rsidR="0033284F" w:rsidRPr="00F939C7">
        <w:t>a</w:t>
      </w:r>
      <w:r w:rsidR="00E94E41" w:rsidRPr="00F939C7">
        <w:t xml:space="preserve"> slučovat daňové doklady za jednotlivé dodávky při zachování souladu dokladů s daňovými předpisy. </w:t>
      </w:r>
      <w:r w:rsidR="002D642D" w:rsidRPr="00F939C7">
        <w:t xml:space="preserve">Zaplacená </w:t>
      </w:r>
      <w:proofErr w:type="gramStart"/>
      <w:r w:rsidR="002D642D" w:rsidRPr="00F939C7">
        <w:t>záloha</w:t>
      </w:r>
      <w:proofErr w:type="gramEnd"/>
      <w:r w:rsidR="002D642D" w:rsidRPr="00F939C7">
        <w:t xml:space="preserve"> </w:t>
      </w:r>
      <w:r w:rsidR="00C6032D" w:rsidRPr="00F939C7">
        <w:t xml:space="preserve">pokud byla sjednána a zaplacena </w:t>
      </w:r>
      <w:r w:rsidR="002D642D" w:rsidRPr="00F939C7">
        <w:t>bude odečtena od každého vystaveného daňového dokladu v poměru odpovídajícím účtované ceně vůči sjednané</w:t>
      </w:r>
      <w:r w:rsidR="002D642D" w:rsidRPr="00C6032D">
        <w:t xml:space="preserve"> ceně</w:t>
      </w:r>
    </w:p>
    <w:p w14:paraId="4504E3C3" w14:textId="77777777" w:rsidR="003E720F" w:rsidRPr="00C6032D" w:rsidRDefault="003E720F" w:rsidP="003E720F">
      <w:pPr>
        <w:pStyle w:val="Nadpis2"/>
        <w:numPr>
          <w:ilvl w:val="0"/>
          <w:numId w:val="0"/>
        </w:numPr>
        <w:ind w:left="709"/>
        <w:jc w:val="both"/>
        <w:rPr>
          <w:rFonts w:eastAsia="Times New Roman"/>
          <w:lang w:eastAsia="cs-CZ"/>
        </w:rPr>
      </w:pPr>
    </w:p>
    <w:p w14:paraId="5144DE52" w14:textId="02481536" w:rsidR="00BB4CB6" w:rsidRPr="00C6032D" w:rsidRDefault="00CC1991" w:rsidP="00BB4CB6">
      <w:pPr>
        <w:pStyle w:val="Nadpis2"/>
        <w:jc w:val="both"/>
        <w:rPr>
          <w:rFonts w:eastAsia="Times New Roman"/>
          <w:lang w:eastAsia="cs-CZ"/>
        </w:rPr>
      </w:pPr>
      <w:r w:rsidRPr="00C6032D">
        <w:rPr>
          <w:rFonts w:eastAsia="Times New Roman"/>
          <w:lang w:eastAsia="cs-CZ"/>
        </w:rPr>
        <w:t>Není-li výslovně uvedeno jinak, je cena sjednána bez daně z přidané hodnoty (DPH) a tato daň bude k ceně účtována ve výši a způsobem určeným právními předpisy rozhodnými pro její účtování v době vystavení daňových dokladů.</w:t>
      </w:r>
    </w:p>
    <w:p w14:paraId="22625E3C" w14:textId="1774FE20" w:rsidR="00BB4CB6" w:rsidRPr="00C6032D" w:rsidRDefault="0050183D" w:rsidP="0050183D">
      <w:pPr>
        <w:pStyle w:val="Nadpis2"/>
        <w:jc w:val="both"/>
        <w:rPr>
          <w:rFonts w:eastAsia="Times New Roman"/>
          <w:lang w:eastAsia="cs-CZ"/>
        </w:rPr>
      </w:pPr>
      <w:r w:rsidRPr="00C6032D">
        <w:rPr>
          <w:rFonts w:eastAsia="Times New Roman"/>
          <w:lang w:eastAsia="cs-CZ"/>
        </w:rPr>
        <w:t>V kupní ceně není zahrnuto skladné v paušální výši 0,03 %</w:t>
      </w:r>
      <w:r w:rsidR="00C71C80" w:rsidRPr="00C6032D">
        <w:rPr>
          <w:rFonts w:eastAsia="Times New Roman"/>
          <w:lang w:eastAsia="cs-CZ"/>
        </w:rPr>
        <w:t xml:space="preserve"> </w:t>
      </w:r>
      <w:r w:rsidRPr="00C6032D">
        <w:rPr>
          <w:rFonts w:eastAsia="Times New Roman"/>
          <w:lang w:eastAsia="cs-CZ"/>
        </w:rPr>
        <w:t>z ceny zboží</w:t>
      </w:r>
      <w:r w:rsidR="00C71C80" w:rsidRPr="00C6032D">
        <w:rPr>
          <w:rFonts w:eastAsia="Times New Roman"/>
          <w:lang w:eastAsia="cs-CZ"/>
        </w:rPr>
        <w:t xml:space="preserve"> za každý den uložení</w:t>
      </w:r>
      <w:r w:rsidR="0058044F" w:rsidRPr="00C6032D">
        <w:rPr>
          <w:rFonts w:eastAsia="Times New Roman"/>
          <w:lang w:eastAsia="cs-CZ"/>
        </w:rPr>
        <w:t xml:space="preserve"> (dále jen „skladné“)</w:t>
      </w:r>
      <w:r w:rsidR="00954875" w:rsidRPr="00C6032D">
        <w:rPr>
          <w:rFonts w:eastAsia="Times New Roman"/>
          <w:lang w:eastAsia="cs-CZ"/>
        </w:rPr>
        <w:t>. Skladné je K</w:t>
      </w:r>
      <w:r w:rsidRPr="00C6032D">
        <w:rPr>
          <w:rFonts w:eastAsia="Times New Roman"/>
          <w:lang w:eastAsia="cs-CZ"/>
        </w:rPr>
        <w:t>up</w:t>
      </w:r>
      <w:r w:rsidR="0033284F" w:rsidRPr="00C6032D">
        <w:rPr>
          <w:rFonts w:eastAsia="Times New Roman"/>
          <w:lang w:eastAsia="cs-CZ"/>
        </w:rPr>
        <w:t>ující povinna</w:t>
      </w:r>
      <w:r w:rsidR="00954875" w:rsidRPr="00C6032D">
        <w:rPr>
          <w:rFonts w:eastAsia="Times New Roman"/>
          <w:lang w:eastAsia="cs-CZ"/>
        </w:rPr>
        <w:t xml:space="preserve"> uhradit P</w:t>
      </w:r>
      <w:r w:rsidR="00F70E3A" w:rsidRPr="00C6032D">
        <w:rPr>
          <w:rFonts w:eastAsia="Times New Roman"/>
          <w:lang w:eastAsia="cs-CZ"/>
        </w:rPr>
        <w:t>rodávající</w:t>
      </w:r>
      <w:r w:rsidR="00954875" w:rsidRPr="00C6032D">
        <w:rPr>
          <w:rFonts w:eastAsia="Times New Roman"/>
          <w:lang w:eastAsia="cs-CZ"/>
        </w:rPr>
        <w:t xml:space="preserve"> v případě, že z jakýchkoliv důvodů nespočívajících v neplnění povinností Prodá</w:t>
      </w:r>
      <w:r w:rsidR="00F70E3A" w:rsidRPr="00C6032D">
        <w:rPr>
          <w:rFonts w:eastAsia="Times New Roman"/>
          <w:lang w:eastAsia="cs-CZ"/>
        </w:rPr>
        <w:t>vající</w:t>
      </w:r>
      <w:r w:rsidR="00954875" w:rsidRPr="00C6032D">
        <w:rPr>
          <w:rFonts w:eastAsia="Times New Roman"/>
          <w:lang w:eastAsia="cs-CZ"/>
        </w:rPr>
        <w:t xml:space="preserve"> dle této smlouvy </w:t>
      </w:r>
      <w:r w:rsidR="00954875" w:rsidRPr="00C6032D">
        <w:rPr>
          <w:rFonts w:eastAsia="Times New Roman"/>
          <w:lang w:eastAsia="cs-CZ"/>
        </w:rPr>
        <w:lastRenderedPageBreak/>
        <w:t>neodebere</w:t>
      </w:r>
      <w:r w:rsidR="00991CBC" w:rsidRPr="00C6032D">
        <w:rPr>
          <w:rFonts w:eastAsia="Times New Roman"/>
          <w:lang w:eastAsia="cs-CZ"/>
        </w:rPr>
        <w:t xml:space="preserve"> </w:t>
      </w:r>
      <w:r w:rsidR="00954875" w:rsidRPr="00C6032D">
        <w:rPr>
          <w:rFonts w:eastAsia="Times New Roman"/>
          <w:lang w:eastAsia="cs-CZ"/>
        </w:rPr>
        <w:t>zboží nebo jeho část v termínu sjednaném touto smlouvou.</w:t>
      </w:r>
      <w:r w:rsidR="00FC2589" w:rsidRPr="00C6032D">
        <w:rPr>
          <w:rFonts w:eastAsia="Times New Roman"/>
          <w:lang w:eastAsia="cs-CZ"/>
        </w:rPr>
        <w:t xml:space="preserve"> Skladné se účtuje výhradně z ceny zboží neodebraného ve sjednané lhůtě za období po této lhůtě.</w:t>
      </w:r>
    </w:p>
    <w:p w14:paraId="49C02719" w14:textId="5509F11C" w:rsidR="00CC1991" w:rsidRPr="00C6032D" w:rsidRDefault="00E94E41" w:rsidP="00CC1991">
      <w:pPr>
        <w:pStyle w:val="Nadpis2"/>
        <w:jc w:val="both"/>
      </w:pPr>
      <w:r w:rsidRPr="00C6032D">
        <w:rPr>
          <w:rFonts w:eastAsia="Times New Roman"/>
          <w:bCs/>
          <w:lang w:eastAsia="cs-CZ"/>
        </w:rPr>
        <w:t>Smluvní strany souhlasí s fakturací zálohy i cen</w:t>
      </w:r>
      <w:r w:rsidR="00BB4CB6" w:rsidRPr="00C6032D">
        <w:rPr>
          <w:rFonts w:eastAsia="Times New Roman"/>
          <w:bCs/>
          <w:lang w:eastAsia="cs-CZ"/>
        </w:rPr>
        <w:t>y ve formě elektronických dokladů</w:t>
      </w:r>
      <w:r w:rsidRPr="00C6032D">
        <w:rPr>
          <w:rFonts w:eastAsia="Times New Roman"/>
          <w:bCs/>
          <w:lang w:eastAsia="cs-CZ"/>
        </w:rPr>
        <w:t xml:space="preserve"> zasílaných v nejpozději do 24 hodin od vystavení na </w:t>
      </w:r>
      <w:r w:rsidR="00BB4CB6" w:rsidRPr="00C6032D">
        <w:rPr>
          <w:rFonts w:eastAsia="Times New Roman"/>
          <w:bCs/>
          <w:lang w:eastAsia="cs-CZ"/>
        </w:rPr>
        <w:t xml:space="preserve">e-mailovou adresu kupujícího uvedenou v záhlaví této smlouvy </w:t>
      </w:r>
    </w:p>
    <w:p w14:paraId="49C0271A" w14:textId="48A39745" w:rsidR="004B6561" w:rsidRPr="00C6032D" w:rsidRDefault="00413BAB" w:rsidP="00CC1991">
      <w:pPr>
        <w:pStyle w:val="Nadpis2"/>
        <w:jc w:val="both"/>
      </w:pPr>
      <w:r w:rsidRPr="00C6032D">
        <w:t>Pro případ opoždění platby</w:t>
      </w:r>
      <w:r w:rsidR="0033284F" w:rsidRPr="00C6032D">
        <w:t xml:space="preserve"> Kupující</w:t>
      </w:r>
      <w:r w:rsidR="00AA792C" w:rsidRPr="00C6032D">
        <w:t xml:space="preserve"> může Prodávající účtovat smluvní pokutu ve výši </w:t>
      </w:r>
      <w:proofErr w:type="gramStart"/>
      <w:r w:rsidR="00C6032D" w:rsidRPr="00C6032D">
        <w:t>0,03</w:t>
      </w:r>
      <w:r w:rsidRPr="00C6032D">
        <w:t>%</w:t>
      </w:r>
      <w:proofErr w:type="gramEnd"/>
      <w:r w:rsidRPr="00C6032D">
        <w:t xml:space="preserve"> ze sjednané částky denně</w:t>
      </w:r>
    </w:p>
    <w:p w14:paraId="49C0271B" w14:textId="77777777" w:rsidR="00413BAB" w:rsidRPr="00C6032D" w:rsidRDefault="00413BAB" w:rsidP="00413BAB"/>
    <w:p w14:paraId="49C0271C" w14:textId="77777777" w:rsidR="004B6561" w:rsidRPr="00C6032D" w:rsidRDefault="005536C8" w:rsidP="009F0C3D">
      <w:pPr>
        <w:pStyle w:val="Nadpis1"/>
      </w:pPr>
      <w:r w:rsidRPr="00C6032D">
        <w:t>Termíny plnění</w:t>
      </w:r>
    </w:p>
    <w:p w14:paraId="49C0271D" w14:textId="77777777" w:rsidR="00413BAB" w:rsidRPr="00C6032D" w:rsidRDefault="00413BAB" w:rsidP="007D4228">
      <w:pPr>
        <w:pStyle w:val="Nadpis2"/>
        <w:jc w:val="both"/>
      </w:pPr>
      <w:r w:rsidRPr="00C6032D">
        <w:t>U dodávek zboží se Prodávající v případě, že Kupující bude plnit podmínky, včetně platebních, sjednané v této smlouvě zavazuje dodat v následujících termínech:</w:t>
      </w:r>
    </w:p>
    <w:p w14:paraId="49C0271E" w14:textId="242802DD" w:rsidR="00A52B98" w:rsidRPr="00C6032D" w:rsidRDefault="00954875" w:rsidP="00A52B98">
      <w:pPr>
        <w:ind w:left="1068" w:firstLine="348"/>
        <w:rPr>
          <w:b/>
        </w:rPr>
      </w:pPr>
      <w:r w:rsidRPr="00C6032D">
        <w:rPr>
          <w:b/>
        </w:rPr>
        <w:t xml:space="preserve">do </w:t>
      </w:r>
      <w:r w:rsidR="0019276F">
        <w:rPr>
          <w:b/>
        </w:rPr>
        <w:t>14 dnů od podpisu smlouvy</w:t>
      </w:r>
    </w:p>
    <w:p w14:paraId="56524B0F" w14:textId="4FE6921B" w:rsidR="00237AA5" w:rsidRPr="00C6032D" w:rsidRDefault="00237AA5" w:rsidP="00543DEC">
      <w:pPr>
        <w:pStyle w:val="Nadpis2"/>
        <w:ind w:left="709" w:hanging="709"/>
        <w:jc w:val="both"/>
      </w:pPr>
      <w:r w:rsidRPr="00C6032D">
        <w:t>Prodlení K</w:t>
      </w:r>
      <w:r w:rsidR="00F70E3A" w:rsidRPr="00C6032D">
        <w:t>upující</w:t>
      </w:r>
      <w:r w:rsidRPr="00C6032D">
        <w:t xml:space="preserve"> s placením sjednaných </w:t>
      </w:r>
      <w:proofErr w:type="gramStart"/>
      <w:r w:rsidR="00C6032D" w:rsidRPr="00C6032D">
        <w:t>plateb</w:t>
      </w:r>
      <w:proofErr w:type="gramEnd"/>
      <w:r w:rsidR="00C6032D" w:rsidRPr="00C6032D">
        <w:t xml:space="preserve"> </w:t>
      </w:r>
      <w:r w:rsidR="00543DEC" w:rsidRPr="00C6032D">
        <w:t>popřípadě jiné neplnění závazků K</w:t>
      </w:r>
      <w:r w:rsidR="00F70E3A" w:rsidRPr="00C6032D">
        <w:t>upující</w:t>
      </w:r>
      <w:r w:rsidRPr="00C6032D">
        <w:t xml:space="preserve"> daných touto smlouvou opravňuje </w:t>
      </w:r>
      <w:r w:rsidR="00543DEC" w:rsidRPr="00C6032D">
        <w:t>P</w:t>
      </w:r>
      <w:r w:rsidR="00F70E3A" w:rsidRPr="00C6032D">
        <w:t>rodávající</w:t>
      </w:r>
      <w:r w:rsidR="0033284F" w:rsidRPr="00C6032D">
        <w:t xml:space="preserve"> přerušit na dobu odpovídající</w:t>
      </w:r>
      <w:r w:rsidR="00543DEC" w:rsidRPr="00C6032D">
        <w:t xml:space="preserve"> době prodlení </w:t>
      </w:r>
      <w:r w:rsidR="00F70E3A" w:rsidRPr="00C6032D">
        <w:t>Kupující</w:t>
      </w:r>
      <w:r w:rsidR="00050B96" w:rsidRPr="00C6032D">
        <w:t xml:space="preserve"> a na dobu</w:t>
      </w:r>
      <w:r w:rsidR="00543DEC" w:rsidRPr="00C6032D">
        <w:t xml:space="preserve"> nutnou dobu k obnově navazujících obchodních vazeb (2 pracovní dny u prodlení K</w:t>
      </w:r>
      <w:r w:rsidR="00F70E3A" w:rsidRPr="00C6032D">
        <w:t>upující</w:t>
      </w:r>
      <w:r w:rsidR="00543DEC" w:rsidRPr="00C6032D">
        <w:t xml:space="preserve"> do 7 dnů nebo 7 pracovních dnů u prodlení K</w:t>
      </w:r>
      <w:r w:rsidR="00F70E3A" w:rsidRPr="00C6032D">
        <w:t>upující</w:t>
      </w:r>
      <w:r w:rsidR="00543DEC" w:rsidRPr="00C6032D">
        <w:t xml:space="preserve"> delším než 7 dnů), </w:t>
      </w:r>
      <w:r w:rsidR="005C740B" w:rsidRPr="00C6032D">
        <w:t>Po stejnou dobu není Prodávající v prodlení s plněním závazku dodat zboží po sjednaném termínu plnění.</w:t>
      </w:r>
    </w:p>
    <w:p w14:paraId="1D947617" w14:textId="6F5642CF" w:rsidR="00954875" w:rsidRPr="00C6032D" w:rsidRDefault="00954875" w:rsidP="00FC2589">
      <w:pPr>
        <w:pStyle w:val="Nadpis2"/>
        <w:ind w:left="709" w:hanging="709"/>
        <w:jc w:val="both"/>
      </w:pPr>
      <w:r w:rsidRPr="00C6032D">
        <w:t>Prodlení Prodávající s dodání</w:t>
      </w:r>
      <w:r w:rsidR="00C6032D" w:rsidRPr="00C6032D">
        <w:t>m</w:t>
      </w:r>
      <w:r w:rsidRPr="00C6032D">
        <w:t xml:space="preserve"> zboží ve lhůtě sjednané dle bodu 4.1</w:t>
      </w:r>
      <w:r w:rsidR="00FC2589" w:rsidRPr="00C6032D">
        <w:t xml:space="preserve"> o</w:t>
      </w:r>
      <w:r w:rsidRPr="00C6032D">
        <w:t xml:space="preserve">pravňuje Kupující k účtování smluvní pokuty ve výši </w:t>
      </w:r>
      <w:r w:rsidR="00FC2589" w:rsidRPr="00C6032D">
        <w:t>0,03 % z ceny zboží, s jehož dodáním je Prodávající v prodlení.</w:t>
      </w:r>
    </w:p>
    <w:p w14:paraId="49C0271F" w14:textId="77777777" w:rsidR="00507F80" w:rsidRDefault="00507F80" w:rsidP="00507F8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49C02720" w14:textId="77777777" w:rsidR="00214A42" w:rsidRDefault="001577DC" w:rsidP="001577DC">
      <w:pPr>
        <w:pStyle w:val="Nadpis1"/>
      </w:pPr>
      <w:r>
        <w:t xml:space="preserve">Převzetí </w:t>
      </w:r>
      <w:r w:rsidR="00413BAB">
        <w:t>zboží</w:t>
      </w:r>
      <w:r>
        <w:t>, záruční podmínky</w:t>
      </w:r>
    </w:p>
    <w:p w14:paraId="49C02721" w14:textId="3D3F01F3" w:rsidR="00413BAB" w:rsidRDefault="00413BAB" w:rsidP="00F84319">
      <w:pPr>
        <w:pStyle w:val="Nadpis2"/>
        <w:jc w:val="both"/>
      </w:pPr>
      <w:r w:rsidRPr="00E0225F">
        <w:t>Místem dodání</w:t>
      </w:r>
      <w:r w:rsidR="008E6C70">
        <w:t xml:space="preserve"> zboží</w:t>
      </w:r>
      <w:r w:rsidR="009B4138">
        <w:t xml:space="preserve"> je sklad Prodávající</w:t>
      </w:r>
      <w:r w:rsidRPr="00E0225F">
        <w:t xml:space="preserve"> na adrese </w:t>
      </w:r>
      <w:r w:rsidR="007401F9">
        <w:t>Ruda 350, 271 01 Nové Strašecí</w:t>
      </w:r>
      <w:r w:rsidRPr="00E0225F">
        <w:t xml:space="preserve"> v pracovních dnech od 07:00 do 15:00</w:t>
      </w:r>
      <w:r w:rsidR="006D4BFD">
        <w:t xml:space="preserve"> hodin (jiný termín dle telefoni</w:t>
      </w:r>
      <w:r w:rsidRPr="00E0225F">
        <w:t>cké dohody) s</w:t>
      </w:r>
      <w:r w:rsidR="007D4228">
        <w:t> </w:t>
      </w:r>
      <w:r w:rsidRPr="00E0225F">
        <w:t>dopravou</w:t>
      </w:r>
      <w:r w:rsidR="007D4228">
        <w:t>:</w:t>
      </w:r>
    </w:p>
    <w:p w14:paraId="43F0416B" w14:textId="7888FDF3" w:rsidR="00954875" w:rsidRPr="00F939C7" w:rsidRDefault="00413BAB" w:rsidP="00954875">
      <w:pPr>
        <w:pStyle w:val="Nadpis2"/>
        <w:numPr>
          <w:ilvl w:val="1"/>
          <w:numId w:val="28"/>
        </w:numPr>
        <w:ind w:left="1134"/>
        <w:jc w:val="both"/>
      </w:pPr>
      <w:r w:rsidRPr="00F939C7">
        <w:t xml:space="preserve">objednanou </w:t>
      </w:r>
      <w:r w:rsidR="00F70E3A" w:rsidRPr="00F939C7">
        <w:t>Prodávající</w:t>
      </w:r>
      <w:r w:rsidR="009D577B" w:rsidRPr="00F939C7">
        <w:t xml:space="preserve"> </w:t>
      </w:r>
      <w:r w:rsidRPr="00F939C7">
        <w:t>na základě tímto výs</w:t>
      </w:r>
      <w:r w:rsidR="00F70E3A" w:rsidRPr="00F939C7">
        <w:t>lovně daného zmocnění Kupující</w:t>
      </w:r>
      <w:r w:rsidRPr="00F939C7">
        <w:t xml:space="preserve"> jménem a </w:t>
      </w:r>
      <w:r w:rsidR="00F70E3A" w:rsidRPr="00F939C7">
        <w:t>na náklad a nebezpečí Kupující</w:t>
      </w:r>
      <w:r w:rsidRPr="00F939C7">
        <w:t xml:space="preserve"> do místa adresy dodávky.</w:t>
      </w:r>
    </w:p>
    <w:p w14:paraId="7644E980" w14:textId="2C6836AB" w:rsidR="00954875" w:rsidRPr="00C6032D" w:rsidRDefault="00954875" w:rsidP="00954875">
      <w:pPr>
        <w:pStyle w:val="Nadpis2"/>
        <w:jc w:val="both"/>
      </w:pPr>
      <w:r w:rsidRPr="00C6032D">
        <w:t>Smluvní strany se dohodly, že kupující nabývá vlastnické právo ke zboží až v momentě úplného zaplacení kupní ceny zboží po předání zboží kupujícímu a skladného, pokud je podle této smlouvy účtováno. Nebezpečí škody na zboží přechází na Kupuj</w:t>
      </w:r>
      <w:r w:rsidR="00F70E3A" w:rsidRPr="00C6032D">
        <w:t>ící</w:t>
      </w:r>
      <w:r w:rsidRPr="00C6032D">
        <w:t xml:space="preserve"> dnem předáním zboží nebo jeho části.</w:t>
      </w:r>
    </w:p>
    <w:p w14:paraId="45810BC1" w14:textId="3A83476B" w:rsidR="00C103F0" w:rsidRDefault="00C103F0" w:rsidP="00954875">
      <w:pPr>
        <w:pStyle w:val="Nadpis2"/>
        <w:jc w:val="both"/>
      </w:pPr>
      <w:r w:rsidRPr="00E0225F">
        <w:t>Prodávající poskytu</w:t>
      </w:r>
      <w:r w:rsidR="00F70E3A">
        <w:t>je kupující</w:t>
      </w:r>
      <w:r>
        <w:t xml:space="preserve"> na předané zboží</w:t>
      </w:r>
      <w:r w:rsidRPr="00E0225F">
        <w:t xml:space="preserve"> záruku po dobu 24 měsíců.</w:t>
      </w:r>
      <w:r>
        <w:t xml:space="preserve"> Podmínkou vzniku záruky je úpl</w:t>
      </w:r>
      <w:r w:rsidR="00954875">
        <w:t>ná a včasná úhrada ceny zboží.</w:t>
      </w:r>
      <w:r>
        <w:t xml:space="preserve">  Záruka se nevztahuje na případy</w:t>
      </w:r>
      <w:r w:rsidRPr="00E0225F">
        <w:t xml:space="preserve"> </w:t>
      </w:r>
      <w:r>
        <w:t>ne</w:t>
      </w:r>
      <w:r w:rsidRPr="00E0225F">
        <w:t xml:space="preserve">plnění </w:t>
      </w:r>
      <w:r w:rsidR="00327BF7">
        <w:t>povinností kupující</w:t>
      </w:r>
      <w:r>
        <w:t xml:space="preserve"> uvedené</w:t>
      </w:r>
      <w:r w:rsidRPr="00E0225F">
        <w:t xml:space="preserve"> v návodech </w:t>
      </w:r>
      <w:r>
        <w:t>k používání zboží</w:t>
      </w:r>
      <w:r w:rsidRPr="00E0225F">
        <w:t xml:space="preserve"> </w:t>
      </w:r>
      <w:r w:rsidRPr="00954875">
        <w:t xml:space="preserve">(pravidelné periodické prohlídky, pravidelná </w:t>
      </w:r>
      <w:proofErr w:type="gramStart"/>
      <w:r w:rsidRPr="00954875">
        <w:t>údržba,..</w:t>
      </w:r>
      <w:proofErr w:type="gramEnd"/>
      <w:r w:rsidRPr="00954875">
        <w:t>).</w:t>
      </w:r>
      <w:r w:rsidRPr="00E0225F">
        <w:t xml:space="preserve"> Prodávající </w:t>
      </w:r>
      <w:r>
        <w:t xml:space="preserve">s výhradou výše uvedeného </w:t>
      </w:r>
      <w:r w:rsidRPr="00E0225F">
        <w:t>odpovídá za všechny vady, které se vyskytly v záruční době a které nejs</w:t>
      </w:r>
      <w:r>
        <w:t>ou způsobeny zaviněním kupující</w:t>
      </w:r>
      <w:r w:rsidRPr="00E0225F">
        <w:t>, nebo okolnostmi "vyšší moci".</w:t>
      </w:r>
    </w:p>
    <w:p w14:paraId="325A3199" w14:textId="26A93C61" w:rsidR="00C103F0" w:rsidRPr="00C103F0" w:rsidRDefault="00C103F0" w:rsidP="00C103F0"/>
    <w:p w14:paraId="49C02725" w14:textId="77777777" w:rsidR="0093596E" w:rsidRPr="001577DC" w:rsidRDefault="001577DC" w:rsidP="00214A42">
      <w:pPr>
        <w:pStyle w:val="Nadpis1"/>
      </w:pPr>
      <w:r w:rsidRPr="001577DC">
        <w:t>Závěrečná ustanovení</w:t>
      </w:r>
    </w:p>
    <w:p w14:paraId="3E1871D1" w14:textId="18185D61" w:rsidR="00216C00" w:rsidRDefault="00216C00" w:rsidP="00216C00">
      <w:pPr>
        <w:pStyle w:val="Nadpis2"/>
      </w:pPr>
      <w:r>
        <w:t>V rozsahu neupraveném touto smlouvou jinak se řídí vztah smluvních stran všeobecnými</w:t>
      </w:r>
      <w:r w:rsidRPr="00216C00">
        <w:t xml:space="preserve"> obchodní</w:t>
      </w:r>
      <w:r>
        <w:t>mi podmínkami</w:t>
      </w:r>
      <w:r w:rsidRPr="00216C00">
        <w:t xml:space="preserve"> společnosti FARMTEC a.s.</w:t>
      </w:r>
      <w:r>
        <w:t xml:space="preserve">, které jsou zveřejněné na stránkách </w:t>
      </w:r>
      <w:hyperlink r:id="rId12" w:history="1">
        <w:r w:rsidRPr="00FA751A">
          <w:rPr>
            <w:rStyle w:val="Hypertextovodkaz"/>
          </w:rPr>
          <w:t>www.farmtec.cz</w:t>
        </w:r>
      </w:hyperlink>
      <w:r>
        <w:t xml:space="preserve"> odkaz: </w:t>
      </w:r>
      <w:hyperlink r:id="rId13" w:history="1">
        <w:r>
          <w:rPr>
            <w:rStyle w:val="Hypertextovodkaz"/>
          </w:rPr>
          <w:t xml:space="preserve">Všeobecné obchodní </w:t>
        </w:r>
        <w:proofErr w:type="gramStart"/>
        <w:r>
          <w:rPr>
            <w:rStyle w:val="Hypertextovodkaz"/>
          </w:rPr>
          <w:t xml:space="preserve">podmínky - </w:t>
        </w:r>
        <w:proofErr w:type="spellStart"/>
        <w:r>
          <w:rPr>
            <w:rStyle w:val="Hypertextovodkaz"/>
          </w:rPr>
          <w:t>Farmtec</w:t>
        </w:r>
        <w:proofErr w:type="spellEnd"/>
        <w:proofErr w:type="gramEnd"/>
        <w:r>
          <w:rPr>
            <w:rStyle w:val="Hypertextovodkaz"/>
          </w:rPr>
          <w:t xml:space="preserve"> a.s.</w:t>
        </w:r>
      </w:hyperlink>
    </w:p>
    <w:p w14:paraId="7AFC9571" w14:textId="41F1DC30" w:rsidR="00216C00" w:rsidRDefault="00BB4CB6" w:rsidP="00216C00">
      <w:pPr>
        <w:pStyle w:val="Nadpis2"/>
        <w:jc w:val="both"/>
      </w:pPr>
      <w:r>
        <w:t>Smlouva je vyhotovena ve dvou</w:t>
      </w:r>
      <w:r w:rsidR="00413BAB" w:rsidRPr="00E0225F">
        <w:t xml:space="preserve"> vyhotoveních, p</w:t>
      </w:r>
      <w:r>
        <w:t>ro každou smluvní stranu po jednom výtisku</w:t>
      </w:r>
      <w:r w:rsidR="00413BAB" w:rsidRPr="00E0225F">
        <w:t>.</w:t>
      </w:r>
    </w:p>
    <w:p w14:paraId="6F3DD279" w14:textId="1100C4B4" w:rsidR="00883DB0" w:rsidRPr="00883DB0" w:rsidRDefault="00883DB0" w:rsidP="00883DB0">
      <w:pPr>
        <w:pStyle w:val="Nadpis2"/>
        <w:jc w:val="both"/>
      </w:pPr>
      <w:r w:rsidRPr="00883DB0">
        <w:t>Prodávající</w:t>
      </w:r>
      <w:r w:rsidRPr="00883DB0">
        <w:t xml:space="preserve"> bezvýhradně souhlasí se zveřejněním plného znění smlouvy tak, aby tato smlouva mohla být předmětem poskytnuté informace ve smyslu zákona č. 106/1999 Sb., o svobodném přístupu k informacím, ve znění pozdějších předpisů. </w:t>
      </w:r>
      <w:r w:rsidRPr="00883DB0">
        <w:t>Prodávající</w:t>
      </w:r>
      <w:r w:rsidRPr="00883DB0">
        <w:t xml:space="preserve"> rovněž souhlasí se zveřejněním plného znění smlouvy dle § 219 zákona č. 134/2016 Sb., o zadávání veřejných zakázek, ve znění pozdějších předpisů a zákona č. 340/2015 Sb., o zvláštních podmínkách účinnosti některých smluv, uveřejňování těchto smluv a o registru smluv (zákon o registru smluv), ve znění pozdějších předpisů.</w:t>
      </w:r>
    </w:p>
    <w:p w14:paraId="49C02727" w14:textId="36DC27DF" w:rsidR="00413BAB" w:rsidRDefault="00413BAB" w:rsidP="00F84319">
      <w:pPr>
        <w:pStyle w:val="Nadpis2"/>
        <w:jc w:val="both"/>
      </w:pPr>
      <w:r w:rsidRPr="00E0225F">
        <w:t>Smlouva je uzavřena okamžikem, kdy je podepsána oběma smluvními stranami. Měnit, nebo doplňovat text smlouvy lze jen formou písemných dodatků při souhlasné vůli obou smluvních stran.</w:t>
      </w:r>
    </w:p>
    <w:p w14:paraId="220A3CFC" w14:textId="7DF56E54" w:rsidR="00A539C5" w:rsidRPr="00996D17" w:rsidRDefault="00996D17" w:rsidP="00A539C5">
      <w:pPr>
        <w:pStyle w:val="Nadpis2"/>
        <w:jc w:val="both"/>
      </w:pPr>
      <w:r>
        <w:t>Prodávající</w:t>
      </w:r>
      <w:r w:rsidR="00A539C5" w:rsidRPr="00996D17">
        <w:t xml:space="preserve"> jako navrhovatel znění této smlouvy je vázán svým návrhem do </w:t>
      </w:r>
      <w:r w:rsidR="00F939C7">
        <w:t xml:space="preserve">31.8.2024. </w:t>
      </w:r>
      <w:r w:rsidR="00A539C5" w:rsidRPr="00996D17">
        <w:t xml:space="preserve"> Návrh akceptovaný po této lhůtě nezakládá vznik smlouvy.</w:t>
      </w:r>
    </w:p>
    <w:p w14:paraId="49C0272B" w14:textId="77777777" w:rsidR="00257501" w:rsidRDefault="00257501" w:rsidP="00257501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9C0272C" w14:textId="09218329" w:rsidR="00413BAB" w:rsidRDefault="00413BAB" w:rsidP="00257501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0225F">
        <w:rPr>
          <w:rFonts w:ascii="Arial Narrow" w:hAnsi="Arial Narrow"/>
          <w:sz w:val="20"/>
          <w:szCs w:val="20"/>
        </w:rPr>
        <w:t xml:space="preserve">V </w:t>
      </w:r>
      <w:r w:rsidR="00F939C7">
        <w:rPr>
          <w:rFonts w:ascii="Arial Narrow" w:hAnsi="Arial Narrow"/>
          <w:sz w:val="20"/>
          <w:szCs w:val="20"/>
        </w:rPr>
        <w:t>Táboře, dne: 23.7.2024</w:t>
      </w:r>
    </w:p>
    <w:p w14:paraId="49C0272D" w14:textId="77777777" w:rsidR="0093596E" w:rsidRDefault="0093596E" w:rsidP="0093596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49C02732" w14:textId="77777777" w:rsidR="0093596E" w:rsidRPr="001577DC" w:rsidRDefault="001B1914" w:rsidP="00AA181D">
      <w:pPr>
        <w:spacing w:after="0"/>
        <w:ind w:left="1428" w:firstLine="69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PRODÁVAJÍCÍ</w:t>
      </w:r>
      <w:r w:rsidR="00AA181D" w:rsidRPr="001577DC">
        <w:rPr>
          <w:rFonts w:ascii="Arial Narrow" w:hAnsi="Arial Narrow"/>
          <w:sz w:val="20"/>
          <w:szCs w:val="20"/>
        </w:rPr>
        <w:tab/>
      </w:r>
      <w:r w:rsidR="00AA181D" w:rsidRPr="001577DC">
        <w:rPr>
          <w:rFonts w:ascii="Arial Narrow" w:hAnsi="Arial Narrow"/>
          <w:sz w:val="20"/>
          <w:szCs w:val="20"/>
        </w:rPr>
        <w:tab/>
      </w:r>
      <w:r w:rsidR="00AA181D" w:rsidRPr="001577DC">
        <w:rPr>
          <w:rFonts w:ascii="Arial Narrow" w:hAnsi="Arial Narrow"/>
          <w:sz w:val="20"/>
          <w:szCs w:val="20"/>
        </w:rPr>
        <w:tab/>
      </w:r>
      <w:r w:rsidR="00AA181D" w:rsidRPr="001577DC">
        <w:rPr>
          <w:rFonts w:ascii="Arial Narrow" w:hAnsi="Arial Narrow"/>
          <w:sz w:val="20"/>
          <w:szCs w:val="20"/>
        </w:rPr>
        <w:tab/>
      </w:r>
      <w:r w:rsidR="00AA181D" w:rsidRPr="001577DC">
        <w:rPr>
          <w:rFonts w:ascii="Arial Narrow" w:hAnsi="Arial Narrow"/>
          <w:sz w:val="20"/>
          <w:szCs w:val="20"/>
        </w:rPr>
        <w:tab/>
      </w:r>
      <w:r w:rsidR="00AA181D" w:rsidRPr="001577DC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KUPUJÍCÍ</w:t>
      </w:r>
    </w:p>
    <w:p w14:paraId="4C6CD8D7" w14:textId="2538953E" w:rsidR="00F939C7" w:rsidRDefault="00AA181D" w:rsidP="00F939C7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 w:rsidRPr="001577DC">
        <w:rPr>
          <w:rFonts w:ascii="Arial Narrow" w:hAnsi="Arial Narrow"/>
          <w:sz w:val="20"/>
          <w:szCs w:val="20"/>
        </w:rPr>
        <w:t xml:space="preserve">               </w:t>
      </w:r>
      <w:r w:rsidR="0093596E" w:rsidRPr="001577DC">
        <w:rPr>
          <w:rFonts w:ascii="Arial Narrow" w:hAnsi="Arial Narrow"/>
          <w:sz w:val="20"/>
          <w:szCs w:val="20"/>
        </w:rPr>
        <w:t>FARMTEC a.s.</w:t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="00F939C7" w:rsidRPr="00F939C7">
        <w:rPr>
          <w:rFonts w:ascii="Arial Narrow" w:hAnsi="Arial Narrow"/>
          <w:sz w:val="20"/>
          <w:szCs w:val="20"/>
        </w:rPr>
        <w:t>Česká zemědělská univerzita v</w:t>
      </w:r>
      <w:r w:rsidR="00F939C7">
        <w:rPr>
          <w:rFonts w:ascii="Arial Narrow" w:hAnsi="Arial Narrow"/>
          <w:sz w:val="20"/>
          <w:szCs w:val="20"/>
        </w:rPr>
        <w:t> </w:t>
      </w:r>
      <w:r w:rsidR="00F939C7" w:rsidRPr="00F939C7">
        <w:rPr>
          <w:rFonts w:ascii="Arial Narrow" w:hAnsi="Arial Narrow"/>
          <w:sz w:val="20"/>
          <w:szCs w:val="20"/>
        </w:rPr>
        <w:t>Praze</w:t>
      </w:r>
    </w:p>
    <w:p w14:paraId="49C02734" w14:textId="73ADE89A" w:rsidR="0093596E" w:rsidRPr="001577DC" w:rsidRDefault="00F939C7" w:rsidP="00F939C7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</w:t>
      </w:r>
      <w:r w:rsidRPr="00F939C7">
        <w:rPr>
          <w:rFonts w:ascii="Arial Narrow" w:hAnsi="Arial Narrow"/>
          <w:sz w:val="20"/>
          <w:szCs w:val="20"/>
        </w:rPr>
        <w:t xml:space="preserve"> </w:t>
      </w:r>
      <w:r w:rsidR="0093596E" w:rsidRPr="001577DC">
        <w:rPr>
          <w:rFonts w:ascii="Arial Narrow" w:hAnsi="Arial Narrow"/>
          <w:sz w:val="20"/>
          <w:szCs w:val="20"/>
        </w:rPr>
        <w:t>IČ 639 08</w:t>
      </w:r>
      <w:r w:rsidR="00AA181D" w:rsidRPr="001577DC">
        <w:rPr>
          <w:rFonts w:ascii="Arial Narrow" w:hAnsi="Arial Narrow"/>
          <w:sz w:val="20"/>
          <w:szCs w:val="20"/>
        </w:rPr>
        <w:t> </w:t>
      </w:r>
      <w:r w:rsidR="0093596E" w:rsidRPr="001577DC">
        <w:rPr>
          <w:rFonts w:ascii="Arial Narrow" w:hAnsi="Arial Narrow"/>
          <w:sz w:val="20"/>
          <w:szCs w:val="20"/>
        </w:rPr>
        <w:t>522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</w:t>
      </w:r>
      <w:r>
        <w:rPr>
          <w:rFonts w:ascii="Arial Narrow" w:hAnsi="Arial Narrow"/>
          <w:sz w:val="20"/>
          <w:szCs w:val="20"/>
        </w:rPr>
        <w:tab/>
        <w:t xml:space="preserve"> IČ</w:t>
      </w:r>
      <w:r w:rsidR="00AA181D" w:rsidRPr="001577DC">
        <w:rPr>
          <w:rFonts w:ascii="Arial Narrow" w:hAnsi="Arial Narrow"/>
          <w:sz w:val="20"/>
          <w:szCs w:val="20"/>
        </w:rPr>
        <w:t xml:space="preserve"> </w:t>
      </w:r>
      <w:r w:rsidRPr="0019276F">
        <w:rPr>
          <w:rFonts w:ascii="Arial Narrow" w:hAnsi="Arial Narrow"/>
          <w:sz w:val="20"/>
          <w:szCs w:val="20"/>
        </w:rPr>
        <w:t>60460709</w:t>
      </w:r>
    </w:p>
    <w:p w14:paraId="49C02735" w14:textId="7C5EB89C" w:rsidR="0093596E" w:rsidRPr="001577DC" w:rsidRDefault="00AA181D" w:rsidP="00AA181D">
      <w:pPr>
        <w:spacing w:after="0"/>
        <w:ind w:left="1428" w:firstLine="696"/>
        <w:rPr>
          <w:rFonts w:ascii="Arial Narrow" w:hAnsi="Arial Narrow"/>
          <w:sz w:val="20"/>
          <w:szCs w:val="20"/>
        </w:rPr>
      </w:pPr>
      <w:r w:rsidRPr="001577DC">
        <w:rPr>
          <w:rFonts w:ascii="Arial Narrow" w:hAnsi="Arial Narrow"/>
          <w:sz w:val="20"/>
          <w:szCs w:val="20"/>
        </w:rPr>
        <w:t xml:space="preserve">  </w:t>
      </w:r>
      <w:r w:rsidR="0093596E" w:rsidRPr="001577DC">
        <w:rPr>
          <w:rFonts w:ascii="Arial Narrow" w:hAnsi="Arial Narrow"/>
          <w:sz w:val="20"/>
          <w:szCs w:val="20"/>
        </w:rPr>
        <w:t>Zastoupená:</w:t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r w:rsidR="00F939C7">
        <w:rPr>
          <w:rFonts w:ascii="Arial Narrow" w:hAnsi="Arial Narrow"/>
          <w:sz w:val="20"/>
          <w:szCs w:val="20"/>
        </w:rPr>
        <w:tab/>
      </w:r>
      <w:proofErr w:type="gramStart"/>
      <w:r w:rsidR="00F939C7">
        <w:rPr>
          <w:rFonts w:ascii="Arial Narrow" w:hAnsi="Arial Narrow"/>
          <w:sz w:val="20"/>
          <w:szCs w:val="20"/>
        </w:rPr>
        <w:tab/>
        <w:t xml:space="preserve">  </w:t>
      </w:r>
      <w:r w:rsidRPr="001577DC">
        <w:rPr>
          <w:rFonts w:ascii="Arial Narrow" w:hAnsi="Arial Narrow"/>
          <w:sz w:val="20"/>
          <w:szCs w:val="20"/>
        </w:rPr>
        <w:t>Zastoupená</w:t>
      </w:r>
      <w:proofErr w:type="gramEnd"/>
      <w:r w:rsidRPr="001577DC">
        <w:rPr>
          <w:rFonts w:ascii="Arial Narrow" w:hAnsi="Arial Narrow"/>
          <w:sz w:val="20"/>
          <w:szCs w:val="20"/>
        </w:rPr>
        <w:t xml:space="preserve">: </w:t>
      </w:r>
    </w:p>
    <w:p w14:paraId="05183A96" w14:textId="59A8650D" w:rsidR="00F939C7" w:rsidRDefault="00F939C7" w:rsidP="00F939C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    Ing. Petr Stejskal, pověřený člene</w:t>
      </w:r>
      <w:r w:rsidRPr="00B356D2">
        <w:rPr>
          <w:rFonts w:ascii="Arial Narrow" w:hAnsi="Arial Narrow"/>
          <w:sz w:val="20"/>
          <w:szCs w:val="20"/>
        </w:rPr>
        <w:t xml:space="preserve"> představenstva </w:t>
      </w:r>
      <w:r w:rsidR="007401F9">
        <w:rPr>
          <w:rFonts w:ascii="Arial Narrow" w:hAnsi="Arial Narrow"/>
          <w:sz w:val="20"/>
          <w:szCs w:val="20"/>
        </w:rPr>
        <w:tab/>
      </w:r>
      <w:r w:rsidR="007401F9">
        <w:rPr>
          <w:rFonts w:ascii="Arial Narrow" w:hAnsi="Arial Narrow"/>
          <w:sz w:val="20"/>
          <w:szCs w:val="20"/>
        </w:rPr>
        <w:tab/>
      </w:r>
      <w:r w:rsidR="007401F9">
        <w:rPr>
          <w:rFonts w:ascii="Arial Narrow" w:hAnsi="Arial Narrow"/>
          <w:sz w:val="20"/>
          <w:szCs w:val="20"/>
        </w:rPr>
        <w:tab/>
        <w:t>Ing. Jiřím Zajíčk</w:t>
      </w:r>
      <w:r w:rsidR="00883DB0">
        <w:rPr>
          <w:rFonts w:ascii="Arial Narrow" w:hAnsi="Arial Narrow"/>
          <w:sz w:val="20"/>
          <w:szCs w:val="20"/>
        </w:rPr>
        <w:t>em, ředitelem Statků ČZU</w:t>
      </w:r>
    </w:p>
    <w:p w14:paraId="0D8C4B10" w14:textId="77777777" w:rsidR="00F939C7" w:rsidRDefault="00F939C7" w:rsidP="00F939C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a ředitel</w:t>
      </w:r>
      <w:r w:rsidRPr="00B356D2">
        <w:rPr>
          <w:rFonts w:ascii="Arial Narrow" w:hAnsi="Arial Narrow"/>
          <w:sz w:val="20"/>
          <w:szCs w:val="20"/>
        </w:rPr>
        <w:t xml:space="preserve"> oblastního ředitelství v Táboře</w:t>
      </w:r>
    </w:p>
    <w:p w14:paraId="321A9394" w14:textId="77777777" w:rsidR="00F939C7" w:rsidRDefault="00F939C7" w:rsidP="00F939C7">
      <w:pPr>
        <w:spacing w:after="0"/>
        <w:rPr>
          <w:rFonts w:ascii="Arial Narrow" w:hAnsi="Arial Narrow"/>
          <w:sz w:val="20"/>
          <w:szCs w:val="20"/>
        </w:rPr>
        <w:sectPr w:rsidR="00F939C7" w:rsidSect="004A0154">
          <w:headerReference w:type="default" r:id="rId14"/>
          <w:footerReference w:type="default" r:id="rId15"/>
          <w:pgSz w:w="11906" w:h="16838"/>
          <w:pgMar w:top="567" w:right="424" w:bottom="567" w:left="993" w:header="0" w:footer="0" w:gutter="0"/>
          <w:cols w:space="708"/>
          <w:docGrid w:linePitch="360"/>
        </w:sectPr>
      </w:pPr>
    </w:p>
    <w:p w14:paraId="2549095D" w14:textId="77777777" w:rsidR="00F939C7" w:rsidRDefault="00F939C7" w:rsidP="00F939C7">
      <w:pPr>
        <w:spacing w:after="0"/>
        <w:rPr>
          <w:rFonts w:ascii="Arial Narrow" w:hAnsi="Arial Narrow"/>
          <w:sz w:val="20"/>
          <w:szCs w:val="20"/>
        </w:rPr>
      </w:pPr>
    </w:p>
    <w:p w14:paraId="6CF1761F" w14:textId="77777777" w:rsidR="00F939C7" w:rsidRDefault="00F939C7" w:rsidP="00F939C7">
      <w:pPr>
        <w:spacing w:after="0"/>
        <w:rPr>
          <w:rFonts w:ascii="Arial Narrow" w:hAnsi="Arial Narrow"/>
          <w:sz w:val="20"/>
          <w:szCs w:val="20"/>
        </w:rPr>
      </w:pPr>
    </w:p>
    <w:p w14:paraId="7AE5008A" w14:textId="486805E2" w:rsidR="00F939C7" w:rsidRPr="00F939C7" w:rsidRDefault="00F939C7" w:rsidP="00F939C7">
      <w:pPr>
        <w:spacing w:after="0"/>
        <w:rPr>
          <w:rFonts w:ascii="Arial Narrow" w:hAnsi="Arial Narrow"/>
          <w:b/>
          <w:sz w:val="32"/>
          <w:szCs w:val="32"/>
        </w:rPr>
      </w:pPr>
      <w:r w:rsidRPr="00F939C7">
        <w:rPr>
          <w:rFonts w:ascii="Arial Narrow" w:hAnsi="Arial Narrow"/>
          <w:b/>
          <w:sz w:val="32"/>
          <w:szCs w:val="32"/>
        </w:rPr>
        <w:t>Příloha č.1</w:t>
      </w:r>
    </w:p>
    <w:p w14:paraId="49C02737" w14:textId="37C6D44F" w:rsidR="0093596E" w:rsidRDefault="00F939C7" w:rsidP="00F939C7">
      <w:pPr>
        <w:spacing w:after="0"/>
        <w:rPr>
          <w:rFonts w:ascii="Arial Narrow" w:hAnsi="Arial Narrow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C90980C" wp14:editId="0225F2F5">
            <wp:extent cx="5962650" cy="864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3C25" w14:textId="77777777" w:rsidR="00F939C7" w:rsidRDefault="00F939C7" w:rsidP="00F939C7">
      <w:pPr>
        <w:spacing w:after="0"/>
        <w:rPr>
          <w:noProof/>
          <w:lang w:eastAsia="cs-CZ"/>
        </w:rPr>
      </w:pPr>
    </w:p>
    <w:p w14:paraId="09C7616C" w14:textId="77777777" w:rsidR="00F939C7" w:rsidRDefault="00F939C7" w:rsidP="00F939C7">
      <w:pPr>
        <w:spacing w:after="0"/>
        <w:rPr>
          <w:noProof/>
          <w:lang w:eastAsia="cs-CZ"/>
        </w:rPr>
      </w:pPr>
    </w:p>
    <w:p w14:paraId="351171FC" w14:textId="77777777" w:rsidR="00F939C7" w:rsidRDefault="00F939C7" w:rsidP="00F939C7">
      <w:pPr>
        <w:spacing w:after="0"/>
        <w:rPr>
          <w:noProof/>
          <w:lang w:eastAsia="cs-CZ"/>
        </w:rPr>
      </w:pPr>
    </w:p>
    <w:p w14:paraId="7C14B704" w14:textId="6E1EF7B3" w:rsidR="00F939C7" w:rsidRPr="001577DC" w:rsidRDefault="00F939C7" w:rsidP="00F939C7">
      <w:pPr>
        <w:spacing w:after="0"/>
        <w:rPr>
          <w:rFonts w:ascii="Arial Narrow" w:hAnsi="Arial Narrow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3CDCF9D" wp14:editId="79A28F3A">
            <wp:extent cx="6000750" cy="870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9C7" w:rsidRPr="001577DC" w:rsidSect="004A0154">
      <w:pgSz w:w="11906" w:h="16838"/>
      <w:pgMar w:top="567" w:right="424" w:bottom="56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AB65" w14:textId="77777777" w:rsidR="00AF409F" w:rsidRDefault="00AF409F" w:rsidP="007434D5">
      <w:pPr>
        <w:spacing w:after="0" w:line="240" w:lineRule="auto"/>
      </w:pPr>
      <w:r>
        <w:separator/>
      </w:r>
    </w:p>
  </w:endnote>
  <w:endnote w:type="continuationSeparator" w:id="0">
    <w:p w14:paraId="10D6BA78" w14:textId="77777777" w:rsidR="00AF409F" w:rsidRDefault="00AF409F" w:rsidP="0074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273C" w14:textId="6F2C4A88" w:rsidR="009F0C3D" w:rsidRDefault="009F0C3D" w:rsidP="007434D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B11">
      <w:rPr>
        <w:noProof/>
      </w:rPr>
      <w:t>2</w:t>
    </w:r>
    <w:r>
      <w:fldChar w:fldCharType="end"/>
    </w:r>
    <w:r w:rsidR="00F939C7">
      <w:t>/4</w:t>
    </w:r>
  </w:p>
  <w:p w14:paraId="49C0273D" w14:textId="77777777" w:rsidR="009F0C3D" w:rsidRDefault="009F0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6E1B" w14:textId="77777777" w:rsidR="00AF409F" w:rsidRDefault="00AF409F" w:rsidP="007434D5">
      <w:pPr>
        <w:spacing w:after="0" w:line="240" w:lineRule="auto"/>
      </w:pPr>
      <w:r>
        <w:separator/>
      </w:r>
    </w:p>
  </w:footnote>
  <w:footnote w:type="continuationSeparator" w:id="0">
    <w:p w14:paraId="7FA8349D" w14:textId="77777777" w:rsidR="00AF409F" w:rsidRDefault="00AF409F" w:rsidP="0074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272C" w14:textId="77777777" w:rsidR="007401F9" w:rsidRDefault="007401F9" w:rsidP="007401F9">
    <w:pPr>
      <w:pStyle w:val="Zhlav"/>
      <w:jc w:val="right"/>
    </w:pPr>
  </w:p>
  <w:p w14:paraId="46B90A78" w14:textId="22629209" w:rsidR="007401F9" w:rsidRDefault="007401F9" w:rsidP="007401F9">
    <w:pPr>
      <w:pStyle w:val="Zhlav"/>
      <w:jc w:val="right"/>
    </w:pPr>
    <w:r>
      <w:t>Statky ČZU 108/2024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413"/>
    <w:multiLevelType w:val="hybridMultilevel"/>
    <w:tmpl w:val="6630AFA8"/>
    <w:lvl w:ilvl="0" w:tplc="F2FE8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1869"/>
    <w:multiLevelType w:val="hybridMultilevel"/>
    <w:tmpl w:val="1B165B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A2EC7"/>
    <w:multiLevelType w:val="hybridMultilevel"/>
    <w:tmpl w:val="759EA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6E0B"/>
    <w:multiLevelType w:val="multilevel"/>
    <w:tmpl w:val="26AE2A34"/>
    <w:numStyleLink w:val="Styl1"/>
  </w:abstractNum>
  <w:abstractNum w:abstractNumId="4" w15:restartNumberingAfterBreak="0">
    <w:nsid w:val="0B82340B"/>
    <w:multiLevelType w:val="hybridMultilevel"/>
    <w:tmpl w:val="C310C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482F"/>
    <w:multiLevelType w:val="hybridMultilevel"/>
    <w:tmpl w:val="CD581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5846"/>
    <w:multiLevelType w:val="multilevel"/>
    <w:tmpl w:val="BFD29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CB50CB"/>
    <w:multiLevelType w:val="multilevel"/>
    <w:tmpl w:val="79AE75FA"/>
    <w:lvl w:ilvl="0">
      <w:start w:val="1"/>
      <w:numFmt w:val="decimal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2C557E"/>
    <w:multiLevelType w:val="hybridMultilevel"/>
    <w:tmpl w:val="8B3AD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250B0"/>
    <w:multiLevelType w:val="hybridMultilevel"/>
    <w:tmpl w:val="B5D08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1E6C"/>
    <w:multiLevelType w:val="hybridMultilevel"/>
    <w:tmpl w:val="23480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1D94"/>
    <w:multiLevelType w:val="hybridMultilevel"/>
    <w:tmpl w:val="14E02224"/>
    <w:lvl w:ilvl="0" w:tplc="1B54E01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75D67"/>
    <w:multiLevelType w:val="multilevel"/>
    <w:tmpl w:val="9C0C239C"/>
    <w:lvl w:ilvl="0">
      <w:start w:val="1"/>
      <w:numFmt w:val="decimal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9D1166"/>
    <w:multiLevelType w:val="multilevel"/>
    <w:tmpl w:val="AB069DBA"/>
    <w:lvl w:ilvl="0">
      <w:start w:val="1"/>
      <w:numFmt w:val="decimal"/>
      <w:pStyle w:val="Nadpis1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87A5A1A"/>
    <w:multiLevelType w:val="hybridMultilevel"/>
    <w:tmpl w:val="0A64DAA4"/>
    <w:lvl w:ilvl="0" w:tplc="D0144E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3005F1"/>
    <w:multiLevelType w:val="multilevel"/>
    <w:tmpl w:val="2FDEE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9C4B6E"/>
    <w:multiLevelType w:val="multilevel"/>
    <w:tmpl w:val="26AE2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0873E6"/>
    <w:multiLevelType w:val="hybridMultilevel"/>
    <w:tmpl w:val="3DCC0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E440D"/>
    <w:multiLevelType w:val="multilevel"/>
    <w:tmpl w:val="54140D08"/>
    <w:lvl w:ilvl="0">
      <w:start w:val="1"/>
      <w:numFmt w:val="decimal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B2D73"/>
    <w:multiLevelType w:val="multilevel"/>
    <w:tmpl w:val="4322C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7FC6D72"/>
    <w:multiLevelType w:val="hybridMultilevel"/>
    <w:tmpl w:val="3B245F9C"/>
    <w:lvl w:ilvl="0" w:tplc="0E5C5AB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70C05"/>
    <w:multiLevelType w:val="hybridMultilevel"/>
    <w:tmpl w:val="A504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338D5"/>
    <w:multiLevelType w:val="hybridMultilevel"/>
    <w:tmpl w:val="1234B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1418B"/>
    <w:multiLevelType w:val="multilevel"/>
    <w:tmpl w:val="26AE2A34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86272613">
    <w:abstractNumId w:val="11"/>
  </w:num>
  <w:num w:numId="2" w16cid:durableId="314190886">
    <w:abstractNumId w:val="1"/>
  </w:num>
  <w:num w:numId="3" w16cid:durableId="63191008">
    <w:abstractNumId w:val="22"/>
  </w:num>
  <w:num w:numId="4" w16cid:durableId="1602684402">
    <w:abstractNumId w:val="23"/>
  </w:num>
  <w:num w:numId="5" w16cid:durableId="1174341405">
    <w:abstractNumId w:val="8"/>
  </w:num>
  <w:num w:numId="6" w16cid:durableId="195657716">
    <w:abstractNumId w:val="14"/>
  </w:num>
  <w:num w:numId="7" w16cid:durableId="2144232664">
    <w:abstractNumId w:val="10"/>
  </w:num>
  <w:num w:numId="8" w16cid:durableId="1397389219">
    <w:abstractNumId w:val="4"/>
  </w:num>
  <w:num w:numId="9" w16cid:durableId="1824396696">
    <w:abstractNumId w:val="9"/>
  </w:num>
  <w:num w:numId="10" w16cid:durableId="777456598">
    <w:abstractNumId w:val="12"/>
  </w:num>
  <w:num w:numId="11" w16cid:durableId="2105027703">
    <w:abstractNumId w:val="15"/>
  </w:num>
  <w:num w:numId="12" w16cid:durableId="94791100">
    <w:abstractNumId w:val="12"/>
  </w:num>
  <w:num w:numId="13" w16cid:durableId="745686122">
    <w:abstractNumId w:val="20"/>
  </w:num>
  <w:num w:numId="14" w16cid:durableId="101606630">
    <w:abstractNumId w:val="24"/>
  </w:num>
  <w:num w:numId="15" w16cid:durableId="916597770">
    <w:abstractNumId w:val="3"/>
  </w:num>
  <w:num w:numId="16" w16cid:durableId="896820697">
    <w:abstractNumId w:val="12"/>
  </w:num>
  <w:num w:numId="17" w16cid:durableId="460391849">
    <w:abstractNumId w:val="20"/>
  </w:num>
  <w:num w:numId="18" w16cid:durableId="979991950">
    <w:abstractNumId w:val="16"/>
  </w:num>
  <w:num w:numId="19" w16cid:durableId="137962386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20" w16cid:durableId="180145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 w16cid:durableId="1752194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 w16cid:durableId="124547547">
    <w:abstractNumId w:val="6"/>
  </w:num>
  <w:num w:numId="23" w16cid:durableId="1113331439">
    <w:abstractNumId w:val="18"/>
  </w:num>
  <w:num w:numId="24" w16cid:durableId="717554045">
    <w:abstractNumId w:val="21"/>
  </w:num>
  <w:num w:numId="25" w16cid:durableId="861941976">
    <w:abstractNumId w:val="13"/>
  </w:num>
  <w:num w:numId="26" w16cid:durableId="406617163">
    <w:abstractNumId w:val="0"/>
  </w:num>
  <w:num w:numId="27" w16cid:durableId="1875267044">
    <w:abstractNumId w:val="17"/>
  </w:num>
  <w:num w:numId="28" w16cid:durableId="889653168">
    <w:abstractNumId w:val="7"/>
  </w:num>
  <w:num w:numId="29" w16cid:durableId="528764732">
    <w:abstractNumId w:val="5"/>
  </w:num>
  <w:num w:numId="30" w16cid:durableId="1239754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6836184">
    <w:abstractNumId w:val="13"/>
  </w:num>
  <w:num w:numId="32" w16cid:durableId="1347904585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9102104">
    <w:abstractNumId w:val="13"/>
  </w:num>
  <w:num w:numId="34" w16cid:durableId="1029838426">
    <w:abstractNumId w:val="13"/>
  </w:num>
  <w:num w:numId="35" w16cid:durableId="1036809140">
    <w:abstractNumId w:val="13"/>
  </w:num>
  <w:num w:numId="36" w16cid:durableId="606624112">
    <w:abstractNumId w:val="13"/>
  </w:num>
  <w:num w:numId="37" w16cid:durableId="1910771639">
    <w:abstractNumId w:val="2"/>
  </w:num>
  <w:num w:numId="38" w16cid:durableId="698286443">
    <w:abstractNumId w:val="13"/>
  </w:num>
  <w:num w:numId="39" w16cid:durableId="1607619255">
    <w:abstractNumId w:val="13"/>
  </w:num>
  <w:num w:numId="40" w16cid:durableId="136381466">
    <w:abstractNumId w:val="13"/>
  </w:num>
  <w:num w:numId="41" w16cid:durableId="1599558916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279716">
    <w:abstractNumId w:val="19"/>
  </w:num>
  <w:num w:numId="43" w16cid:durableId="675033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E4"/>
    <w:rsid w:val="00020594"/>
    <w:rsid w:val="000500CF"/>
    <w:rsid w:val="00050B96"/>
    <w:rsid w:val="0005432B"/>
    <w:rsid w:val="000E2853"/>
    <w:rsid w:val="001137BE"/>
    <w:rsid w:val="001577DC"/>
    <w:rsid w:val="0019276F"/>
    <w:rsid w:val="001948B8"/>
    <w:rsid w:val="001B1914"/>
    <w:rsid w:val="001C1D22"/>
    <w:rsid w:val="00214A42"/>
    <w:rsid w:val="00216C00"/>
    <w:rsid w:val="00237AA5"/>
    <w:rsid w:val="00257501"/>
    <w:rsid w:val="002A1B4B"/>
    <w:rsid w:val="002D642D"/>
    <w:rsid w:val="003164E4"/>
    <w:rsid w:val="00327BF7"/>
    <w:rsid w:val="0033284F"/>
    <w:rsid w:val="00365BB9"/>
    <w:rsid w:val="00373B11"/>
    <w:rsid w:val="003E720F"/>
    <w:rsid w:val="00400EC4"/>
    <w:rsid w:val="00406C30"/>
    <w:rsid w:val="0041145A"/>
    <w:rsid w:val="00413BAB"/>
    <w:rsid w:val="00421BD2"/>
    <w:rsid w:val="004437FC"/>
    <w:rsid w:val="00445D7D"/>
    <w:rsid w:val="0047031D"/>
    <w:rsid w:val="004A011B"/>
    <w:rsid w:val="004A0154"/>
    <w:rsid w:val="004B6561"/>
    <w:rsid w:val="004C1075"/>
    <w:rsid w:val="004C5A9B"/>
    <w:rsid w:val="0050183D"/>
    <w:rsid w:val="00507F80"/>
    <w:rsid w:val="00543DEC"/>
    <w:rsid w:val="005536C8"/>
    <w:rsid w:val="00571043"/>
    <w:rsid w:val="0058044F"/>
    <w:rsid w:val="00591D49"/>
    <w:rsid w:val="005947F7"/>
    <w:rsid w:val="005B4222"/>
    <w:rsid w:val="005C740B"/>
    <w:rsid w:val="005D0914"/>
    <w:rsid w:val="005D179C"/>
    <w:rsid w:val="005E0237"/>
    <w:rsid w:val="005E3875"/>
    <w:rsid w:val="005E6CB2"/>
    <w:rsid w:val="005F794B"/>
    <w:rsid w:val="00654E8A"/>
    <w:rsid w:val="00670DF1"/>
    <w:rsid w:val="006D07DC"/>
    <w:rsid w:val="006D4BFD"/>
    <w:rsid w:val="007401F9"/>
    <w:rsid w:val="007434D5"/>
    <w:rsid w:val="007938E5"/>
    <w:rsid w:val="007D4228"/>
    <w:rsid w:val="00805325"/>
    <w:rsid w:val="00861D4A"/>
    <w:rsid w:val="00883DB0"/>
    <w:rsid w:val="00894814"/>
    <w:rsid w:val="008E6C70"/>
    <w:rsid w:val="008F57BA"/>
    <w:rsid w:val="009257EC"/>
    <w:rsid w:val="0093596E"/>
    <w:rsid w:val="00954875"/>
    <w:rsid w:val="00961739"/>
    <w:rsid w:val="00991CBC"/>
    <w:rsid w:val="00996D17"/>
    <w:rsid w:val="009B4138"/>
    <w:rsid w:val="009D577B"/>
    <w:rsid w:val="009F0C3D"/>
    <w:rsid w:val="009F51CF"/>
    <w:rsid w:val="00A05506"/>
    <w:rsid w:val="00A353CD"/>
    <w:rsid w:val="00A464B9"/>
    <w:rsid w:val="00A52B98"/>
    <w:rsid w:val="00A539C5"/>
    <w:rsid w:val="00A954EC"/>
    <w:rsid w:val="00AA181D"/>
    <w:rsid w:val="00AA792C"/>
    <w:rsid w:val="00AF409F"/>
    <w:rsid w:val="00AF75AA"/>
    <w:rsid w:val="00B2553B"/>
    <w:rsid w:val="00B75F3D"/>
    <w:rsid w:val="00BA7C57"/>
    <w:rsid w:val="00BB4CB6"/>
    <w:rsid w:val="00C103F0"/>
    <w:rsid w:val="00C37253"/>
    <w:rsid w:val="00C44BD8"/>
    <w:rsid w:val="00C455A2"/>
    <w:rsid w:val="00C47196"/>
    <w:rsid w:val="00C6032D"/>
    <w:rsid w:val="00C71C80"/>
    <w:rsid w:val="00C771F5"/>
    <w:rsid w:val="00CC1991"/>
    <w:rsid w:val="00CF6042"/>
    <w:rsid w:val="00D072DB"/>
    <w:rsid w:val="00D14D14"/>
    <w:rsid w:val="00D14F8F"/>
    <w:rsid w:val="00D22960"/>
    <w:rsid w:val="00D443B3"/>
    <w:rsid w:val="00D45906"/>
    <w:rsid w:val="00D70540"/>
    <w:rsid w:val="00D90849"/>
    <w:rsid w:val="00DA5FFE"/>
    <w:rsid w:val="00DD36EF"/>
    <w:rsid w:val="00DF76DA"/>
    <w:rsid w:val="00E00129"/>
    <w:rsid w:val="00E13509"/>
    <w:rsid w:val="00E30DEA"/>
    <w:rsid w:val="00E7332B"/>
    <w:rsid w:val="00E94E41"/>
    <w:rsid w:val="00EB0E0F"/>
    <w:rsid w:val="00EB4B09"/>
    <w:rsid w:val="00EE3193"/>
    <w:rsid w:val="00F01C64"/>
    <w:rsid w:val="00F22835"/>
    <w:rsid w:val="00F22AD4"/>
    <w:rsid w:val="00F70E3A"/>
    <w:rsid w:val="00F84319"/>
    <w:rsid w:val="00F939C7"/>
    <w:rsid w:val="00FA4897"/>
    <w:rsid w:val="00FC2589"/>
    <w:rsid w:val="00FD2613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26E7"/>
  <w15:docId w15:val="{9D92161A-BBD7-461F-A93C-12D4B925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D07DC"/>
    <w:pPr>
      <w:numPr>
        <w:numId w:val="34"/>
      </w:numPr>
      <w:spacing w:after="0"/>
      <w:jc w:val="center"/>
      <w:outlineLvl w:val="0"/>
    </w:pPr>
    <w:rPr>
      <w:rFonts w:ascii="Arial Narrow" w:hAnsi="Arial Narrow"/>
      <w:b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577DC"/>
    <w:pPr>
      <w:numPr>
        <w:ilvl w:val="1"/>
        <w:numId w:val="34"/>
      </w:numPr>
      <w:spacing w:after="0"/>
      <w:outlineLvl w:val="1"/>
    </w:pPr>
    <w:rPr>
      <w:rFonts w:ascii="Arial Narrow" w:hAnsi="Arial Narrow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031D"/>
    <w:pPr>
      <w:numPr>
        <w:ilvl w:val="2"/>
        <w:numId w:val="34"/>
      </w:numPr>
      <w:spacing w:after="0"/>
      <w:outlineLvl w:val="2"/>
    </w:pPr>
    <w:rPr>
      <w:rFonts w:ascii="Arial Narrow" w:hAnsi="Arial Narrow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36EF"/>
    <w:pPr>
      <w:keepNext/>
      <w:numPr>
        <w:ilvl w:val="3"/>
        <w:numId w:val="3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7DC"/>
    <w:pPr>
      <w:numPr>
        <w:ilvl w:val="4"/>
        <w:numId w:val="3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7DC"/>
    <w:pPr>
      <w:numPr>
        <w:ilvl w:val="5"/>
        <w:numId w:val="34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7DC"/>
    <w:pPr>
      <w:numPr>
        <w:ilvl w:val="6"/>
        <w:numId w:val="34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7DC"/>
    <w:pPr>
      <w:numPr>
        <w:ilvl w:val="7"/>
        <w:numId w:val="34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7DC"/>
    <w:pPr>
      <w:numPr>
        <w:ilvl w:val="8"/>
        <w:numId w:val="3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05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3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34D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34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34D5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D07DC"/>
    <w:rPr>
      <w:rFonts w:ascii="Arial Narrow" w:hAnsi="Arial Narrow"/>
      <w:b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1577DC"/>
    <w:rPr>
      <w:rFonts w:ascii="Arial Narrow" w:hAnsi="Arial Narrow"/>
      <w:lang w:eastAsia="en-US"/>
    </w:rPr>
  </w:style>
  <w:style w:type="numbering" w:customStyle="1" w:styleId="Styl1">
    <w:name w:val="Styl1"/>
    <w:uiPriority w:val="99"/>
    <w:rsid w:val="005536C8"/>
    <w:pPr>
      <w:numPr>
        <w:numId w:val="14"/>
      </w:numPr>
    </w:pPr>
  </w:style>
  <w:style w:type="character" w:customStyle="1" w:styleId="Nadpis3Char">
    <w:name w:val="Nadpis 3 Char"/>
    <w:link w:val="Nadpis3"/>
    <w:uiPriority w:val="9"/>
    <w:rsid w:val="0047031D"/>
    <w:rPr>
      <w:rFonts w:ascii="Arial Narrow" w:hAnsi="Arial Narrow"/>
      <w:lang w:eastAsia="en-US"/>
    </w:rPr>
  </w:style>
  <w:style w:type="character" w:customStyle="1" w:styleId="Nadpis4Char">
    <w:name w:val="Nadpis 4 Char"/>
    <w:link w:val="Nadpis4"/>
    <w:uiPriority w:val="9"/>
    <w:rsid w:val="00DD36E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6D07D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6D07D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6D07D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6D07D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6D07DC"/>
    <w:rPr>
      <w:rFonts w:ascii="Cambria" w:eastAsia="Times New Roman" w:hAnsi="Cambria" w:cs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16C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38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8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87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87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8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rmtec.cz/vseobecne-obchodni-podminky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armtec.cz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CHNOLOGIE (bez montáže se specifikací v příloze)-kupní" ma:contentTypeID="0x010100C2F7DA3ADDDD5249BA5D9E6B0416E4E10F00FB19AEAE25928A48A25510D210637962" ma:contentTypeVersion="7" ma:contentTypeDescription="" ma:contentTypeScope="" ma:versionID="cad9505deca0b3823f6512af56fff062">
  <xsd:schema xmlns:xsd="http://www.w3.org/2001/XMLSchema" xmlns:xs="http://www.w3.org/2001/XMLSchema" xmlns:p="http://schemas.microsoft.com/office/2006/metadata/properties" xmlns:ns2="0bb3eb38-1f8c-45bc-9c2a-80a745cdba7c" targetNamespace="http://schemas.microsoft.com/office/2006/metadata/properties" ma:root="true" ma:fieldsID="3e31a83b99942344ea84ab3eb7f5c42a" ns2:_="">
    <xsd:import namespace="0bb3eb38-1f8c-45bc-9c2a-80a745cdba7c"/>
    <xsd:element name="properties">
      <xsd:complexType>
        <xsd:sequence>
          <xsd:element name="documentManagement">
            <xsd:complexType>
              <xsd:all>
                <xsd:element ref="ns2:PopisDokumentu" minOccurs="0"/>
                <xsd:element ref="ns2:Zpracovatel" minOccurs="0"/>
                <xsd:element ref="ns2:IDsmlouvy" minOccurs="0"/>
                <xsd:element ref="ns2:TypSmlouvy" minOccurs="0"/>
                <xsd:element ref="ns2:TypSmlouvy1" minOccurs="0"/>
                <xsd:element ref="ns2:Spis" minOccurs="0"/>
                <xsd:element ref="ns2:Projekt" minOccurs="0"/>
                <xsd:element ref="ns2:Stav_x0020_dokumentu"/>
                <xsd:element ref="ns2:SmluvniStrana"/>
                <xsd:element ref="ns2:IcSmluvniStr" minOccurs="0"/>
                <xsd:element ref="ns2:CisloSmlouvyPartnera" minOccurs="0"/>
                <xsd:element ref="ns2:Stredisko"/>
                <xsd:element ref="ns2:Zeme" minOccurs="0"/>
                <xsd:element ref="ns2:Castka" minOccurs="0"/>
                <xsd:element ref="ns2:Mena"/>
                <xsd:element ref="ns2:KurzMeny" minOccurs="0"/>
                <xsd:element ref="ns2:DelkaZarukyStavba" minOccurs="0"/>
                <xsd:element ref="ns2:DelkaZarukyTechnologie" minOccurs="0"/>
                <xsd:element ref="ns2:KomentareWorkflow" minOccurs="0"/>
                <xsd:element ref="ns2:PlatnostOd" minOccurs="0"/>
                <xsd:element ref="ns2:PlatnostDo" minOccurs="0"/>
                <xsd:element ref="ns2:PodepsanoDne" minOccurs="0"/>
                <xsd:element ref="ns2:VypovedniLhuta" minOccurs="0"/>
                <xsd:element ref="ns2:Poznamka" minOccurs="0"/>
                <xsd:element ref="ns2:PredpokladanyTerminUzavreniSmlouvy" minOccurs="0"/>
                <xsd:element ref="ns2:TypNakupProdej" minOccurs="0"/>
                <xsd:element ref="ns2:Souvisis" minOccurs="0"/>
                <xsd:element ref="ns2:Odkazy" minOccurs="0"/>
                <xsd:element ref="ns2:Pripom" minOccurs="0"/>
                <xsd:element ref="ns2:Upozorneno" minOccurs="0"/>
                <xsd:element ref="ns2:PodepsanySkenDokumentu" minOccurs="0"/>
                <xsd:element ref="ns2:RoleProKomentare" minOccurs="0"/>
                <xsd:element ref="ns2:Schval" minOccurs="0"/>
                <xsd:element ref="ns2:OutcomProKomentare" minOccurs="0"/>
                <xsd:element ref="ns2:_dlc_DocId" minOccurs="0"/>
                <xsd:element ref="ns2:_dlc_DocIdUrl" minOccurs="0"/>
                <xsd:element ref="ns2:_dlc_DocIdPersistId" minOccurs="0"/>
                <xsd:element ref="ns2:IDprokomentare" minOccurs="0"/>
                <xsd:element ref="ns2:Archive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eb38-1f8c-45bc-9c2a-80a745cdba7c" elementFormDefault="qualified">
    <xsd:import namespace="http://schemas.microsoft.com/office/2006/documentManagement/types"/>
    <xsd:import namespace="http://schemas.microsoft.com/office/infopath/2007/PartnerControls"/>
    <xsd:element name="PopisDokumentu" ma:index="1" nillable="true" ma:displayName="Popis dokumentu" ma:internalName="PopisDokumentu">
      <xsd:simpleType>
        <xsd:restriction base="dms:Note">
          <xsd:maxLength value="255"/>
        </xsd:restriction>
      </xsd:simpleType>
    </xsd:element>
    <xsd:element name="Zpracovatel" ma:index="3" nillable="true" ma:displayName="Zpracovatel" ma:indexed="true" ma:list="UserInfo" ma:SharePointGroup="0" ma:internalName="Zpracovat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smlouvy" ma:index="4" nillable="true" ma:displayName="ID smlouvy" ma:indexed="true" ma:internalName="IDsmlouvy">
      <xsd:simpleType>
        <xsd:restriction base="dms:Unknown"/>
      </xsd:simpleType>
    </xsd:element>
    <xsd:element name="TypSmlouvy" ma:index="6" nillable="true" ma:displayName="Typ dokumentu" ma:default="SMLOUVY" ma:format="Dropdown" ma:indexed="true" ma:internalName="TypSmlouvy">
      <xsd:simpleType>
        <xsd:restriction base="dms:Choice">
          <xsd:enumeration value="SMLOUVY"/>
          <xsd:enumeration value="DODATKY"/>
          <xsd:enumeration value="POMOCNÉ DOKUMENTY"/>
          <xsd:enumeration value="DOKUMENTY VYŽADUJÍCÍ PODPIS"/>
          <xsd:enumeration value="PŘÍLOHY"/>
        </xsd:restriction>
      </xsd:simpleType>
    </xsd:element>
    <xsd:element name="TypSmlouvy1" ma:index="7" nillable="true" ma:displayName="Typ smlouvy" ma:format="Dropdown" ma:indexed="true" ma:internalName="TypSmlouvy1" ma:readOnly="false">
      <xsd:simpleType>
        <xsd:union memberTypes="dms:Text">
          <xsd:simpleType>
            <xsd:restriction base="dms:Choice">
              <xsd:enumeration value="IMPLEMENTAČNÍ SMLOUVA"/>
              <xsd:enumeration value="KS SE ZÁKAZNÍKEM (ČESKO)"/>
              <xsd:enumeration value="KS SE ZÁKAZNÍKEM (ZAHRANIČÍ)"/>
              <xsd:enumeration value="KUPNÍ SMLOUVA NA NÁKUP HW/SW"/>
              <xsd:enumeration value="KUPNÍ SMLOUVY – FARMTEC JAKO SUBDODAVATEL I JAKO ZÁKAZNÍK"/>
              <xsd:enumeration value="LICENČNÍ SMLOUVA"/>
              <xsd:enumeration value="PRACOVNÍ SMLOUVA, DOHODA O PROVEDENÍ PRÁCE"/>
              <xsd:enumeration value="RÁMCOVÁ SMLOUVA S DODAVATELEM TECHNOLOGIE"/>
              <xsd:enumeration value="RÁMCOVÁ SMLOUVA S DODAVATELEM TELEKOMUNIKAČNÍHO ŘEŠENÍ"/>
              <xsd:enumeration value="RÁMCOVÁ SMLOUVA S EXTERNÍMI SERVISNÍMI A MONTÁŽNÍMI ORGANIZACEMI"/>
              <xsd:enumeration value="SERVISNÍ SMLOUVY NA TECHNOLOGIE FARMTEC"/>
              <xsd:enumeration value="SLA SMLOUVA"/>
              <xsd:enumeration value="SMLOUVA NA NÁKUP MAJETKU"/>
              <xsd:enumeration value="SMLOUVA NA NÁKUP SPOTŘEBNÍHO MAT., SLUŽEB, ENERGIÍ, STRAVENEK, OSTRAHY, ATD. (REŽIE)"/>
              <xsd:enumeration value="SMLOUVA O ZASTOUPENÍ JINÝM OBCHODNÍKEM"/>
              <xsd:enumeration value="SMLOUVY NA DODÁVKU MATERIÁLŮ A ZBOŽÍ NA SKLAD A DO VÝROBY"/>
              <xsd:enumeration value="SMLOUVY NA REKLAMU"/>
              <xsd:enumeration value="SMLOUVY O SPONZORINGU"/>
              <xsd:enumeration value="SMLOUVY S BANKAMI, POJIŠŤOVNAMI, LEASINGEM, JINÉ SMLOUVY K FINANČNÍM OPERACÍM"/>
              <xsd:enumeration value="SOD NA GENERÁLNÍ DODÁVKU (ČESKO)"/>
              <xsd:enumeration value="SOD NA GENERÁLNÍ DODÁVKU (ZAHRANIČÍ)"/>
              <xsd:enumeration value="SOD NA INŽENÝRSKOU ČINNOST"/>
              <xsd:enumeration value="SOD NA PROJEKČNÍ ČINNOST"/>
              <xsd:enumeration value="SOD NA SUBDODÁVKU INŽENÝRSKÉ ČINNOSTI"/>
              <xsd:enumeration value="SOD NA SUBDODÁVKU PROJEKČNÍ ČINNOSTI"/>
              <xsd:enumeration value="SOD NA SUBDODÁVU INŽENÝRSKÉ ČINNOSTI"/>
              <xsd:enumeration value="SOD NA TECHNOLOGIE SE ZÁKAZNÍKEM (ČESKO)"/>
              <xsd:enumeration value="SOD NA TECHNOLOGIE SE ZÁKAZNÍKEM (ZAHRANIČÍ)"/>
              <xsd:enumeration value="SOD SE STAVEBNÍ FIRMOU"/>
              <xsd:enumeration value="SOD SE SUBDODAVATELEM NA DODÁVKU TECHNOLOGIE A MONTÁŽE"/>
              <xsd:enumeration value="SOD SE SUBDODAVATELEM TECHNOLOGIE A MONTÁŽE"/>
              <xsd:enumeration value="ÚVĚROVÁ SMLOUVA (VĚŘITEL FARMTEC), ZÁSTAVNÍ SMLOUVY, SMĚNKY, OSTATNÍ SOUVISEJÍCÍ"/>
              <xsd:enumeration value="ZPROSTŘEDKOVATELSKÁ SMLOUVA"/>
              <xsd:enumeration value="SMLOUVA FARMSOFT"/>
            </xsd:restriction>
          </xsd:simpleType>
        </xsd:union>
      </xsd:simpleType>
    </xsd:element>
    <xsd:element name="Spis" ma:index="8" nillable="true" ma:displayName="Spis" ma:indexed="true" ma:internalName="Spis" ma:readOnly="false">
      <xsd:simpleType>
        <xsd:restriction base="dms:Text">
          <xsd:maxLength value="255"/>
        </xsd:restriction>
      </xsd:simpleType>
    </xsd:element>
    <xsd:element name="Projekt" ma:index="9" nillable="true" ma:displayName="Projekt" ma:indexed="true" ma:internalName="Projekt" ma:readOnly="false">
      <xsd:simpleType>
        <xsd:restriction base="dms:Text">
          <xsd:maxLength value="255"/>
        </xsd:restriction>
      </xsd:simpleType>
    </xsd:element>
    <xsd:element name="Stav_x0020_dokumentu" ma:index="10" ma:displayName="Stav dokumentu" ma:default="01 PŘÍPRAVA" ma:format="Dropdown" ma:indexed="true" ma:internalName="Stav_x0020_dokumentu">
      <xsd:simpleType>
        <xsd:restriction base="dms:Choice">
          <xsd:enumeration value="01 PŘÍPRAVA"/>
          <xsd:enumeration value="02 PŘIPOMÍNKOVÁNÍ"/>
          <xsd:enumeration value="03 PŘIPOMÍNKOVÁNO"/>
          <xsd:enumeration value="04 POSLEDNÍ VERZE PŘED SCHVÁLENÍM"/>
          <xsd:enumeration value="05 SCHVÁLENÍ"/>
          <xsd:enumeration value="06 SCHVÁLEN"/>
          <xsd:enumeration value="07 NESCHVÁLENO"/>
          <xsd:enumeration value="08 PODEPSÁN"/>
        </xsd:restriction>
      </xsd:simpleType>
    </xsd:element>
    <xsd:element name="SmluvniStrana" ma:index="11" ma:displayName="Smluvní strana" ma:indexed="true" ma:internalName="SmluvniStrana">
      <xsd:simpleType>
        <xsd:restriction base="dms:Unknown"/>
      </xsd:simpleType>
    </xsd:element>
    <xsd:element name="IcSmluvniStr" ma:index="12" nillable="true" ma:displayName="IČ smluvní str" ma:internalName="IcSmluvniStr" ma:readOnly="false">
      <xsd:simpleType>
        <xsd:restriction base="dms:Unknown"/>
      </xsd:simpleType>
    </xsd:element>
    <xsd:element name="CisloSmlouvyPartnera" ma:index="13" nillable="true" ma:displayName="Číslo smlouvy" ma:indexed="true" ma:internalName="CisloSmlouvyPartnera">
      <xsd:simpleType>
        <xsd:restriction base="dms:Text">
          <xsd:maxLength value="255"/>
        </xsd:restriction>
      </xsd:simpleType>
    </xsd:element>
    <xsd:element name="Stredisko" ma:index="14" ma:displayName="Středisko" ma:indexed="true" ma:internalName="Stredisko">
      <xsd:simpleType>
        <xsd:restriction base="dms:Text">
          <xsd:maxLength value="255"/>
        </xsd:restriction>
      </xsd:simpleType>
    </xsd:element>
    <xsd:element name="Zeme" ma:index="15" nillable="true" ma:displayName="Země působnosti" ma:internalName="Zeme">
      <xsd:simpleType>
        <xsd:restriction base="dms:Text">
          <xsd:maxLength value="255"/>
        </xsd:restriction>
      </xsd:simpleType>
    </xsd:element>
    <xsd:element name="Castka" ma:index="16" nillable="true" ma:displayName="Částka" ma:decimals="0" ma:internalName="Castka" ma:percentage="FALSE">
      <xsd:simpleType>
        <xsd:restriction base="dms:Number"/>
      </xsd:simpleType>
    </xsd:element>
    <xsd:element name="Mena" ma:index="17" ma:displayName="Měna" ma:default="CZK" ma:format="Dropdown" ma:internalName="Mena">
      <xsd:simpleType>
        <xsd:restriction base="dms:Choice">
          <xsd:enumeration value="CZK"/>
          <xsd:enumeration value="EUR"/>
          <xsd:enumeration value="GBP"/>
          <xsd:enumeration value="HUF"/>
          <xsd:enumeration value="CHF"/>
          <xsd:enumeration value="ILS"/>
          <xsd:enumeration value="JPY"/>
          <xsd:enumeration value="PLN"/>
          <xsd:enumeration value="RUB"/>
          <xsd:enumeration value="RUB"/>
          <xsd:enumeration value="USD"/>
        </xsd:restriction>
      </xsd:simpleType>
    </xsd:element>
    <xsd:element name="KurzMeny" ma:index="18" nillable="true" ma:displayName="Kurz měny" ma:decimals="2" ma:default="1" ma:description="V případě měny CZK ponechte výchozí hodnotu 1,00!" ma:internalName="KurzMeny" ma:percentage="FALSE">
      <xsd:simpleType>
        <xsd:restriction base="dms:Number"/>
      </xsd:simpleType>
    </xsd:element>
    <xsd:element name="DelkaZarukyStavba" ma:index="20" nillable="true" ma:displayName="Délka záruky stavby" ma:decimals="0" ma:default="24" ma:internalName="DelkaZarukyStavba" ma:percentage="FALSE">
      <xsd:simpleType>
        <xsd:restriction base="dms:Number"/>
      </xsd:simpleType>
    </xsd:element>
    <xsd:element name="DelkaZarukyTechnologie" ma:index="21" nillable="true" ma:displayName="Délka záruky technologie" ma:decimals="0" ma:default="24" ma:internalName="DelkaZarukyTechnologie" ma:percentage="FALSE">
      <xsd:simpleType>
        <xsd:restriction base="dms:Number"/>
      </xsd:simpleType>
    </xsd:element>
    <xsd:element name="KomentareWorkflow" ma:index="22" nillable="true" ma:displayName="Komentáře workflow" ma:internalName="KomentareWorkflow">
      <xsd:simpleType>
        <xsd:restriction base="dms:Unknown"/>
      </xsd:simpleType>
    </xsd:element>
    <xsd:element name="PlatnostOd" ma:index="23" nillable="true" ma:displayName="Platnost od" ma:format="DateOnly" ma:indexed="true" ma:internalName="PlatnostOd">
      <xsd:simpleType>
        <xsd:restriction base="dms:DateTime"/>
      </xsd:simpleType>
    </xsd:element>
    <xsd:element name="PlatnostDo" ma:index="24" nillable="true" ma:displayName="Platnost do" ma:default="2999-12-31T00:00:00Z" ma:format="DateOnly" ma:indexed="true" ma:internalName="PlatnostDo">
      <xsd:simpleType>
        <xsd:restriction base="dms:DateTime"/>
      </xsd:simpleType>
    </xsd:element>
    <xsd:element name="PodepsanoDne" ma:index="25" nillable="true" ma:displayName="Podepsáno dne" ma:format="DateOnly" ma:indexed="true" ma:internalName="PodepsanoDne">
      <xsd:simpleType>
        <xsd:restriction base="dms:DateTime"/>
      </xsd:simpleType>
    </xsd:element>
    <xsd:element name="VypovedniLhuta" ma:index="26" nillable="true" ma:displayName="Výpovědní lhůta" ma:decimals="0" ma:description="Počet dní před koncem platnosti, kdy se dokument automaticky připomene" ma:internalName="VypovedniLhuta" ma:percentage="FALSE">
      <xsd:simpleType>
        <xsd:restriction base="dms:Number"/>
      </xsd:simpleType>
    </xsd:element>
    <xsd:element name="Poznamka" ma:index="28" nillable="true" ma:displayName="Poznámka" ma:internalName="Poznamka">
      <xsd:simpleType>
        <xsd:restriction base="dms:Note">
          <xsd:maxLength value="255"/>
        </xsd:restriction>
      </xsd:simpleType>
    </xsd:element>
    <xsd:element name="PredpokladanyTerminUzavreniSmlouvy" ma:index="29" nillable="true" ma:displayName="Předpokládaný termin uzavření smlouvy" ma:format="DateOnly" ma:internalName="PredpokladanyTerminUzavreniSmlouvy">
      <xsd:simpleType>
        <xsd:restriction base="dms:DateTime"/>
      </xsd:simpleType>
    </xsd:element>
    <xsd:element name="TypNakupProdej" ma:index="30" nillable="true" ma:displayName="Typ Nákup/Prodej" ma:format="RadioButtons" ma:internalName="TypNakupProdej">
      <xsd:simpleType>
        <xsd:restriction base="dms:Choice">
          <xsd:enumeration value="Nákup"/>
          <xsd:enumeration value="Prodej"/>
        </xsd:restriction>
      </xsd:simpleType>
    </xsd:element>
    <xsd:element name="Souvisis" ma:index="31" nillable="true" ma:displayName="Souvisí s" ma:internalName="Souvisis">
      <xsd:simpleType>
        <xsd:restriction base="dms:Unknown"/>
      </xsd:simpleType>
    </xsd:element>
    <xsd:element name="Odkazy" ma:index="32" nillable="true" ma:displayName="Odkazy" ma:internalName="Odkazy">
      <xsd:simpleType>
        <xsd:restriction base="dms:Unknown"/>
      </xsd:simpleType>
    </xsd:element>
    <xsd:element name="Pripom" ma:index="33" nillable="true" ma:displayName="Pripom" ma:internalName="Pripom" ma:readOnly="false">
      <xsd:simpleType>
        <xsd:restriction base="dms:Text">
          <xsd:maxLength value="255"/>
        </xsd:restriction>
      </xsd:simpleType>
    </xsd:element>
    <xsd:element name="Upozorneno" ma:index="34" nillable="true" ma:displayName="Upozorneno" ma:default="0" ma:internalName="Upozorneno">
      <xsd:simpleType>
        <xsd:restriction base="dms:Boolean"/>
      </xsd:simpleType>
    </xsd:element>
    <xsd:element name="PodepsanySkenDokumentu" ma:index="35" nillable="true" ma:displayName="Podepsaný dokument" ma:internalName="PodepsanySkenDokumentu">
      <xsd:simpleType>
        <xsd:restriction base="dms:Unknown"/>
      </xsd:simpleType>
    </xsd:element>
    <xsd:element name="RoleProKomentare" ma:index="38" nillable="true" ma:displayName="RoleProKomentare" ma:hidden="true" ma:internalName="RoleProKomentare" ma:readOnly="false">
      <xsd:simpleType>
        <xsd:restriction base="dms:Text">
          <xsd:maxLength value="255"/>
        </xsd:restriction>
      </xsd:simpleType>
    </xsd:element>
    <xsd:element name="Schval" ma:index="39" nillable="true" ma:displayName="Schval" ma:hidden="true" ma:internalName="Schval" ma:readOnly="false">
      <xsd:simpleType>
        <xsd:restriction base="dms:Text">
          <xsd:maxLength value="255"/>
        </xsd:restriction>
      </xsd:simpleType>
    </xsd:element>
    <xsd:element name="OutcomProKomentare" ma:index="40" nillable="true" ma:displayName="OutcomProKomentare" ma:hidden="true" ma:internalName="OutcomProKomentare" ma:readOnly="false">
      <xsd:simpleType>
        <xsd:restriction base="dms:Text">
          <xsd:maxLength value="255"/>
        </xsd:restriction>
      </xsd:simpleType>
    </xsd:element>
    <xsd:element name="_dlc_DocId" ma:index="4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4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Dprokomentare" ma:index="45" nillable="true" ma:displayName="ID pro komentáře" ma:hidden="true" ma:internalName="IDprokomentare" ma:readOnly="false">
      <xsd:simpleType>
        <xsd:restriction base="dms:Text">
          <xsd:maxLength value="255"/>
        </xsd:restriction>
      </xsd:simpleType>
    </xsd:element>
    <xsd:element name="ArchiveTest" ma:index="49" nillable="true" ma:displayName="ArchiveTest" ma:default="0" ma:internalName="ArchiveTe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</spe:Receivers>
</file>

<file path=customXml/item4.xml><?xml version="1.0" encoding="utf-8"?>
<?mso-contentType ?>
<FormTemplates xmlns="http://schemas.microsoft.com/sharepoint/v3/contenttype/forms">
  <Display>SxEditSmlouvyForm</Display>
  <Edit>SxEditSmlouvyForm</Edit>
  <New>SxEditSmlouvyForm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Smlouvy xmlns="0bb3eb38-1f8c-45bc-9c2a-80a745cdba7c">SMLOUVY</TypSmlouvy>
    <_dlc_DocId xmlns="0bb3eb38-1f8c-45bc-9c2a-80a745cdba7c">544REQXDUCW7-4-57</_dlc_DocId>
    <_dlc_DocIdUrl xmlns="0bb3eb38-1f8c-45bc-9c2a-80a745cdba7c">
      <Url>http://ecm.farmtec.cz/sites/smlouvy/_layouts/DocIdRedir.aspx?ID=544REQXDUCW7-4-57</Url>
      <Description>544REQXDUCW7-4-57</Description>
    </_dlc_DocIdUrl>
    <Castka xmlns="0bb3eb38-1f8c-45bc-9c2a-80a745cdba7c" xsi:nil="true"/>
    <KurzMeny xmlns="0bb3eb38-1f8c-45bc-9c2a-80a745cdba7c">1</KurzMeny>
    <IDsmlouvy xmlns="0bb3eb38-1f8c-45bc-9c2a-80a745cdba7c" xsi:nil="true"/>
    <VypovedniLhuta xmlns="0bb3eb38-1f8c-45bc-9c2a-80a745cdba7c" xsi:nil="true"/>
    <Souvisis xmlns="0bb3eb38-1f8c-45bc-9c2a-80a745cdba7c" xsi:nil="true"/>
    <TypNakupProdej xmlns="0bb3eb38-1f8c-45bc-9c2a-80a745cdba7c" xsi:nil="true"/>
    <IcSmluvniStr xmlns="0bb3eb38-1f8c-45bc-9c2a-80a745cdba7c" xsi:nil="true"/>
    <PlatnostDo xmlns="0bb3eb38-1f8c-45bc-9c2a-80a745cdba7c">2999-12-30T23:00:00+00:00</PlatnostDo>
    <PredpokladanyTerminUzavreniSmlouvy xmlns="0bb3eb38-1f8c-45bc-9c2a-80a745cdba7c" xsi:nil="true"/>
    <TypSmlouvy1 xmlns="0bb3eb38-1f8c-45bc-9c2a-80a745cdba7c" xsi:nil="true"/>
    <DelkaZarukyStavba xmlns="0bb3eb38-1f8c-45bc-9c2a-80a745cdba7c">24</DelkaZarukyStavba>
    <Spis xmlns="0bb3eb38-1f8c-45bc-9c2a-80a745cdba7c" xsi:nil="true"/>
    <SmluvniStrana xmlns="0bb3eb38-1f8c-45bc-9c2a-80a745cdba7c">FARMTEC a.s.</SmluvniStrana>
    <Mena xmlns="0bb3eb38-1f8c-45bc-9c2a-80a745cdba7c">CZK</Mena>
    <Odkazy xmlns="0bb3eb38-1f8c-45bc-9c2a-80a745cdba7c" xsi:nil="true"/>
    <PopisDokumentu xmlns="0bb3eb38-1f8c-45bc-9c2a-80a745cdba7c" xsi:nil="true"/>
    <Zpracovatel xmlns="0bb3eb38-1f8c-45bc-9c2a-80a745cdba7c">
      <UserInfo>
        <DisplayName/>
        <AccountId xsi:nil="true"/>
        <AccountType/>
      </UserInfo>
    </Zpracovatel>
    <Projekt xmlns="0bb3eb38-1f8c-45bc-9c2a-80a745cdba7c" xsi:nil="true"/>
    <KomentareWorkflow xmlns="0bb3eb38-1f8c-45bc-9c2a-80a745cdba7c" xsi:nil="true"/>
    <Stav_x0020_dokumentu xmlns="0bb3eb38-1f8c-45bc-9c2a-80a745cdba7c">01 PŘÍPRAVA</Stav_x0020_dokumentu>
    <Upozorneno xmlns="0bb3eb38-1f8c-45bc-9c2a-80a745cdba7c">false</Upozorneno>
    <Stredisko xmlns="0bb3eb38-1f8c-45bc-9c2a-80a745cdba7c">Zadej správnou hodnotu!</Stredisko>
    <Zeme xmlns="0bb3eb38-1f8c-45bc-9c2a-80a745cdba7c" xsi:nil="true"/>
    <PodepsanySkenDokumentu xmlns="0bb3eb38-1f8c-45bc-9c2a-80a745cdba7c" xsi:nil="true"/>
    <CisloSmlouvyPartnera xmlns="0bb3eb38-1f8c-45bc-9c2a-80a745cdba7c" xsi:nil="true"/>
    <PodepsanoDne xmlns="0bb3eb38-1f8c-45bc-9c2a-80a745cdba7c" xsi:nil="true"/>
    <Pripom xmlns="0bb3eb38-1f8c-45bc-9c2a-80a745cdba7c" xsi:nil="true"/>
    <DelkaZarukyTechnologie xmlns="0bb3eb38-1f8c-45bc-9c2a-80a745cdba7c">24</DelkaZarukyTechnologie>
    <PlatnostOd xmlns="0bb3eb38-1f8c-45bc-9c2a-80a745cdba7c" xsi:nil="true"/>
    <Poznamka xmlns="0bb3eb38-1f8c-45bc-9c2a-80a745cdba7c" xsi:nil="true"/>
    <IDprokomentare xmlns="0bb3eb38-1f8c-45bc-9c2a-80a745cdba7c" xsi:nil="true"/>
    <RoleProKomentare xmlns="0bb3eb38-1f8c-45bc-9c2a-80a745cdba7c" xsi:nil="true"/>
    <Schval xmlns="0bb3eb38-1f8c-45bc-9c2a-80a745cdba7c" xsi:nil="true"/>
    <OutcomProKomentare xmlns="0bb3eb38-1f8c-45bc-9c2a-80a745cdba7c" xsi:nil="true"/>
    <ArchiveTest xmlns="0bb3eb38-1f8c-45bc-9c2a-80a745cdba7c">false</ArchiveTest>
  </documentManagement>
</p:properties>
</file>

<file path=customXml/itemProps1.xml><?xml version="1.0" encoding="utf-8"?>
<ds:datastoreItem xmlns:ds="http://schemas.openxmlformats.org/officeDocument/2006/customXml" ds:itemID="{A7C077EA-0420-4207-BF55-F3A728125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74C57-0316-49AB-BD8F-6722A3AE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eb38-1f8c-45bc-9c2a-80a745cdb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A78F6-42E2-40EE-8763-592FB60969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F017D0-65E7-48F2-92AE-90A1A2F3E4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6B64A5-D79C-47D3-A755-BF125659547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bb3eb38-1f8c-45bc-9c2a-80a745cdba7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1040</Words>
  <Characters>6140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TECHNOLOGIE (bez montáže se specifikací v příloze)-kupní</vt:lpstr>
    </vt:vector>
  </TitlesOfParts>
  <Company>FARMTEC a.s.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(bez montáže se specifikací v příloze)-kupní</dc:title>
  <dc:creator>ofaltysova</dc:creator>
  <cp:lastModifiedBy>Michaela Javůrková</cp:lastModifiedBy>
  <cp:revision>2</cp:revision>
  <cp:lastPrinted>2024-07-23T09:17:00Z</cp:lastPrinted>
  <dcterms:created xsi:type="dcterms:W3CDTF">2024-07-23T09:34:00Z</dcterms:created>
  <dcterms:modified xsi:type="dcterms:W3CDTF">2024-07-23T09:34:00Z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0x010100C2F7DA3ADDDD5249BA5D9E6B0416E4E10F00FB19AEAE25928A48A25510D210637962</vt:lpwstr>
  </property>
  <property fmtid="{D5CDD505-2E9C-101B-9397-08002B2CF9AE}" pid="3" name="_dlc_DocIdItemGuid">
    <vt:lpwstr>d6a368da-c6be-4b59-8e3c-2d5e37aaa644</vt:lpwstr>
  </property>
  <property fmtid="{D5CDD505-2E9C-101B-9397-08002B2CF9AE}" pid="4" name="IDdodatku">
    <vt:lpwstr/>
  </property>
  <property fmtid="{D5CDD505-2E9C-101B-9397-08002B2CF9AE}" pid="5" name="IDprilohy">
    <vt:lpwstr/>
  </property>
  <property fmtid="{D5CDD505-2E9C-101B-9397-08002B2CF9AE}" pid="6" name="IDpomocnehodokumentu">
    <vt:lpwstr/>
  </property>
  <property fmtid="{D5CDD505-2E9C-101B-9397-08002B2CF9AE}" pid="7" name="WorkflowChangePath">
    <vt:lpwstr>c7aef6a4-b625-4d2c-8c81-c08f0b5b196e,4;c7aef6a4-b625-4d2c-8c81-c08f0b5b196e,4;c7aef6a4-b625-4d2c-8c81-c08f0b5b196e,4;c7aef6a4-b625-4d2c-8c81-c08f0b5b196e,4;c7aef6a4-b625-4d2c-8c81-c08f0b5b196e,4;c7aef6a4-b625-4d2c-8c81-c08f0b5b196e,8;c7aef6a4-b625-4d2c-8c</vt:lpwstr>
  </property>
  <property fmtid="{D5CDD505-2E9C-101B-9397-08002B2CF9AE}" pid="8" name="IDdokumentuvyzadujicipodpis">
    <vt:lpwstr/>
  </property>
</Properties>
</file>