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8B989" w14:textId="77777777" w:rsidR="005E16DA" w:rsidRDefault="00841E74">
      <w:pPr>
        <w:pStyle w:val="Nadpis10"/>
        <w:keepNext/>
        <w:keepLines/>
        <w:shd w:val="clear" w:color="auto" w:fill="auto"/>
        <w:spacing w:after="0" w:line="391" w:lineRule="auto"/>
      </w:pPr>
      <w:bookmarkStart w:id="0" w:name="bookmark0"/>
      <w:bookmarkStart w:id="1" w:name="bookmark1"/>
      <w:r>
        <w:t>Smlouva o poskytování služeb a rámcová smlouva o poskytování služeb</w:t>
      </w:r>
      <w:bookmarkEnd w:id="0"/>
      <w:bookmarkEnd w:id="1"/>
    </w:p>
    <w:p w14:paraId="6668B98A" w14:textId="77777777" w:rsidR="005E16DA" w:rsidRDefault="00841E74">
      <w:pPr>
        <w:pStyle w:val="Zkladntext1"/>
        <w:shd w:val="clear" w:color="auto" w:fill="auto"/>
        <w:spacing w:after="0" w:line="391" w:lineRule="auto"/>
        <w:jc w:val="center"/>
      </w:pPr>
      <w:r>
        <w:t>uzavřené ve smyslu § 1746 odst. 2 zákona č. 89/2012 Sb., občanského zákoníku, v platném znění,</w:t>
      </w:r>
      <w:r>
        <w:br/>
        <w:t>zaevidovaná Objednatelem pod číslem Smlouvy: NG/1033/2024</w:t>
      </w:r>
    </w:p>
    <w:p w14:paraId="6668B98B" w14:textId="77777777" w:rsidR="005E16DA" w:rsidRDefault="00841E74">
      <w:pPr>
        <w:pStyle w:val="Zkladntext1"/>
        <w:shd w:val="clear" w:color="auto" w:fill="auto"/>
        <w:spacing w:after="0" w:line="391" w:lineRule="auto"/>
        <w:jc w:val="center"/>
      </w:pPr>
      <w:r>
        <w:t>mezi</w:t>
      </w:r>
    </w:p>
    <w:p w14:paraId="6668B98C" w14:textId="77777777" w:rsidR="005E16DA" w:rsidRDefault="00841E74">
      <w:pPr>
        <w:pStyle w:val="Titulektabulky0"/>
        <w:shd w:val="clear" w:color="auto" w:fill="auto"/>
        <w:spacing w:line="391" w:lineRule="auto"/>
        <w:jc w:val="both"/>
      </w:pPr>
      <w:r>
        <w:rPr>
          <w:b/>
          <w:bCs/>
        </w:rPr>
        <w:t>Národní galerie v Praze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6878"/>
      </w:tblGrid>
      <w:tr w:rsidR="005E16DA" w14:paraId="6668B98F" w14:textId="77777777">
        <w:trPr>
          <w:trHeight w:hRule="exact" w:val="221"/>
          <w:jc w:val="center"/>
        </w:trPr>
        <w:tc>
          <w:tcPr>
            <w:tcW w:w="2078" w:type="dxa"/>
            <w:shd w:val="clear" w:color="auto" w:fill="FFFFFF"/>
            <w:vAlign w:val="bottom"/>
          </w:tcPr>
          <w:p w14:paraId="6668B98D" w14:textId="77777777" w:rsidR="005E16DA" w:rsidRDefault="00841E74">
            <w:pPr>
              <w:pStyle w:val="Jin0"/>
              <w:shd w:val="clear" w:color="auto" w:fill="auto"/>
              <w:spacing w:after="0" w:line="240" w:lineRule="auto"/>
            </w:pPr>
            <w:r>
              <w:t>Sídlo:</w:t>
            </w:r>
          </w:p>
        </w:tc>
        <w:tc>
          <w:tcPr>
            <w:tcW w:w="6878" w:type="dxa"/>
            <w:shd w:val="clear" w:color="auto" w:fill="FFFFFF"/>
            <w:vAlign w:val="bottom"/>
          </w:tcPr>
          <w:p w14:paraId="6668B98E" w14:textId="77777777" w:rsidR="005E16DA" w:rsidRDefault="00841E74">
            <w:pPr>
              <w:pStyle w:val="Jin0"/>
              <w:shd w:val="clear" w:color="auto" w:fill="auto"/>
              <w:spacing w:after="0" w:line="240" w:lineRule="auto"/>
            </w:pPr>
            <w:r>
              <w:t>Staroměstské nám. 12, 110 15 Praha 1</w:t>
            </w:r>
          </w:p>
        </w:tc>
      </w:tr>
      <w:tr w:rsidR="005E16DA" w14:paraId="6668B992" w14:textId="77777777">
        <w:trPr>
          <w:trHeight w:hRule="exact" w:val="226"/>
          <w:jc w:val="center"/>
        </w:trPr>
        <w:tc>
          <w:tcPr>
            <w:tcW w:w="2078" w:type="dxa"/>
            <w:shd w:val="clear" w:color="auto" w:fill="FFFFFF"/>
          </w:tcPr>
          <w:p w14:paraId="6668B990" w14:textId="77777777" w:rsidR="005E16DA" w:rsidRDefault="00841E74">
            <w:pPr>
              <w:pStyle w:val="Jin0"/>
              <w:shd w:val="clear" w:color="auto" w:fill="auto"/>
              <w:spacing w:after="0" w:line="240" w:lineRule="auto"/>
            </w:pPr>
            <w:r>
              <w:t>IČO:</w:t>
            </w:r>
          </w:p>
        </w:tc>
        <w:tc>
          <w:tcPr>
            <w:tcW w:w="6878" w:type="dxa"/>
            <w:shd w:val="clear" w:color="auto" w:fill="FFFFFF"/>
          </w:tcPr>
          <w:p w14:paraId="6668B991" w14:textId="77777777" w:rsidR="005E16DA" w:rsidRDefault="00841E74">
            <w:pPr>
              <w:pStyle w:val="Jin0"/>
              <w:shd w:val="clear" w:color="auto" w:fill="auto"/>
              <w:spacing w:after="0" w:line="240" w:lineRule="auto"/>
            </w:pPr>
            <w:r>
              <w:t>00023281</w:t>
            </w:r>
          </w:p>
        </w:tc>
      </w:tr>
      <w:tr w:rsidR="005E16DA" w14:paraId="6668B995" w14:textId="77777777">
        <w:trPr>
          <w:trHeight w:hRule="exact" w:val="240"/>
          <w:jc w:val="center"/>
        </w:trPr>
        <w:tc>
          <w:tcPr>
            <w:tcW w:w="2078" w:type="dxa"/>
            <w:shd w:val="clear" w:color="auto" w:fill="FFFFFF"/>
          </w:tcPr>
          <w:p w14:paraId="6668B993" w14:textId="77777777" w:rsidR="005E16DA" w:rsidRDefault="00841E74">
            <w:pPr>
              <w:pStyle w:val="Jin0"/>
              <w:shd w:val="clear" w:color="auto" w:fill="auto"/>
              <w:spacing w:after="0" w:line="240" w:lineRule="auto"/>
            </w:pPr>
            <w:r>
              <w:t>DIČ:</w:t>
            </w:r>
          </w:p>
        </w:tc>
        <w:tc>
          <w:tcPr>
            <w:tcW w:w="6878" w:type="dxa"/>
            <w:shd w:val="clear" w:color="auto" w:fill="FFFFFF"/>
          </w:tcPr>
          <w:p w14:paraId="6668B994" w14:textId="77777777" w:rsidR="005E16DA" w:rsidRDefault="00841E74">
            <w:pPr>
              <w:pStyle w:val="Jin0"/>
              <w:shd w:val="clear" w:color="auto" w:fill="auto"/>
              <w:spacing w:after="0" w:line="240" w:lineRule="auto"/>
            </w:pPr>
            <w:r>
              <w:t>CZ00023281</w:t>
            </w:r>
          </w:p>
        </w:tc>
      </w:tr>
      <w:tr w:rsidR="005E16DA" w14:paraId="6668B998" w14:textId="77777777">
        <w:trPr>
          <w:trHeight w:hRule="exact" w:val="245"/>
          <w:jc w:val="center"/>
        </w:trPr>
        <w:tc>
          <w:tcPr>
            <w:tcW w:w="2078" w:type="dxa"/>
            <w:shd w:val="clear" w:color="auto" w:fill="FFFFFF"/>
            <w:vAlign w:val="bottom"/>
          </w:tcPr>
          <w:p w14:paraId="6668B996" w14:textId="77777777" w:rsidR="005E16DA" w:rsidRDefault="00841E74">
            <w:pPr>
              <w:pStyle w:val="Jin0"/>
              <w:shd w:val="clear" w:color="auto" w:fill="auto"/>
              <w:spacing w:after="0" w:line="240" w:lineRule="auto"/>
            </w:pPr>
            <w:r>
              <w:t>Zastoupený:</w:t>
            </w:r>
          </w:p>
        </w:tc>
        <w:tc>
          <w:tcPr>
            <w:tcW w:w="6878" w:type="dxa"/>
            <w:shd w:val="clear" w:color="auto" w:fill="FFFFFF"/>
            <w:vAlign w:val="bottom"/>
          </w:tcPr>
          <w:p w14:paraId="6668B997" w14:textId="77777777" w:rsidR="005E16DA" w:rsidRDefault="00841E74">
            <w:pPr>
              <w:pStyle w:val="Jin0"/>
              <w:shd w:val="clear" w:color="auto" w:fill="auto"/>
              <w:spacing w:after="0" w:line="240" w:lineRule="auto"/>
            </w:pPr>
            <w:r>
              <w:t>Alicja Barbara Knast, generální ředitelka</w:t>
            </w:r>
          </w:p>
        </w:tc>
      </w:tr>
      <w:tr w:rsidR="005E16DA" w14:paraId="6668B99B" w14:textId="77777777">
        <w:trPr>
          <w:trHeight w:hRule="exact" w:val="216"/>
          <w:jc w:val="center"/>
        </w:trPr>
        <w:tc>
          <w:tcPr>
            <w:tcW w:w="2078" w:type="dxa"/>
            <w:shd w:val="clear" w:color="auto" w:fill="FFFFFF"/>
          </w:tcPr>
          <w:p w14:paraId="6668B999" w14:textId="77777777" w:rsidR="005E16DA" w:rsidRDefault="00841E74">
            <w:pPr>
              <w:pStyle w:val="Jin0"/>
              <w:shd w:val="clear" w:color="auto" w:fill="auto"/>
              <w:spacing w:after="0" w:line="240" w:lineRule="auto"/>
            </w:pPr>
            <w:r>
              <w:t>Bankovní spojení:</w:t>
            </w:r>
          </w:p>
        </w:tc>
        <w:tc>
          <w:tcPr>
            <w:tcW w:w="6878" w:type="dxa"/>
            <w:shd w:val="clear" w:color="auto" w:fill="FFFFFF"/>
          </w:tcPr>
          <w:p w14:paraId="6668B99A" w14:textId="45F57B8C" w:rsidR="005E16DA" w:rsidRDefault="009A46FA">
            <w:pPr>
              <w:pStyle w:val="Jin0"/>
              <w:shd w:val="clear" w:color="auto" w:fill="auto"/>
              <w:spacing w:after="0" w:line="240" w:lineRule="auto"/>
            </w:pPr>
            <w:r>
              <w:t>XXX</w:t>
            </w:r>
          </w:p>
        </w:tc>
      </w:tr>
      <w:tr w:rsidR="005E16DA" w14:paraId="6668B99E" w14:textId="77777777">
        <w:trPr>
          <w:trHeight w:hRule="exact" w:val="221"/>
          <w:jc w:val="center"/>
        </w:trPr>
        <w:tc>
          <w:tcPr>
            <w:tcW w:w="2078" w:type="dxa"/>
            <w:shd w:val="clear" w:color="auto" w:fill="FFFFFF"/>
          </w:tcPr>
          <w:p w14:paraId="6668B99C" w14:textId="77777777" w:rsidR="005E16DA" w:rsidRDefault="00841E74">
            <w:pPr>
              <w:pStyle w:val="Jin0"/>
              <w:shd w:val="clear" w:color="auto" w:fill="auto"/>
              <w:spacing w:after="0" w:line="240" w:lineRule="auto"/>
            </w:pPr>
            <w:r>
              <w:t>Číslo účtu:</w:t>
            </w:r>
          </w:p>
        </w:tc>
        <w:tc>
          <w:tcPr>
            <w:tcW w:w="6878" w:type="dxa"/>
            <w:shd w:val="clear" w:color="auto" w:fill="FFFFFF"/>
          </w:tcPr>
          <w:p w14:paraId="6668B99D" w14:textId="720DC946" w:rsidR="005E16DA" w:rsidRDefault="009A46FA">
            <w:pPr>
              <w:pStyle w:val="Jin0"/>
              <w:shd w:val="clear" w:color="auto" w:fill="auto"/>
              <w:spacing w:after="0" w:line="240" w:lineRule="auto"/>
            </w:pPr>
            <w:r>
              <w:t>XXXXXXXXXXXXXXXXXX</w:t>
            </w:r>
          </w:p>
        </w:tc>
      </w:tr>
    </w:tbl>
    <w:p w14:paraId="6668B99F" w14:textId="77777777" w:rsidR="005E16DA" w:rsidRDefault="005E16DA">
      <w:pPr>
        <w:spacing w:after="119" w:line="1" w:lineRule="exact"/>
      </w:pPr>
    </w:p>
    <w:p w14:paraId="6668B9A0" w14:textId="77777777" w:rsidR="005E16DA" w:rsidRDefault="00841E74">
      <w:pPr>
        <w:pStyle w:val="Zkladntext1"/>
        <w:shd w:val="clear" w:color="auto" w:fill="auto"/>
        <w:spacing w:after="240" w:line="240" w:lineRule="auto"/>
      </w:pPr>
      <w:r>
        <w:t xml:space="preserve">(dále jen </w:t>
      </w:r>
      <w:r>
        <w:rPr>
          <w:b/>
          <w:bCs/>
        </w:rPr>
        <w:t>„Objednatel“)</w:t>
      </w:r>
    </w:p>
    <w:p w14:paraId="6668B9A1" w14:textId="77777777" w:rsidR="005E16DA" w:rsidRDefault="00841E74">
      <w:pPr>
        <w:pStyle w:val="Nadpis10"/>
        <w:keepNext/>
        <w:keepLines/>
        <w:shd w:val="clear" w:color="auto" w:fill="auto"/>
        <w:spacing w:after="240" w:line="240" w:lineRule="auto"/>
        <w:jc w:val="left"/>
      </w:pPr>
      <w:bookmarkStart w:id="2" w:name="bookmark2"/>
      <w:bookmarkStart w:id="3" w:name="bookmark3"/>
      <w:r>
        <w:t>a</w:t>
      </w:r>
      <w:bookmarkEnd w:id="2"/>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6878"/>
      </w:tblGrid>
      <w:tr w:rsidR="005E16DA" w14:paraId="6668B9A5" w14:textId="77777777">
        <w:trPr>
          <w:trHeight w:hRule="exact" w:val="451"/>
          <w:jc w:val="center"/>
        </w:trPr>
        <w:tc>
          <w:tcPr>
            <w:tcW w:w="2078" w:type="dxa"/>
            <w:shd w:val="clear" w:color="auto" w:fill="FFFFFF"/>
            <w:vAlign w:val="bottom"/>
          </w:tcPr>
          <w:p w14:paraId="6668B9A2" w14:textId="77777777" w:rsidR="005E16DA" w:rsidRDefault="00841E74">
            <w:pPr>
              <w:pStyle w:val="Jin0"/>
              <w:shd w:val="clear" w:color="auto" w:fill="auto"/>
              <w:spacing w:after="0" w:line="240" w:lineRule="auto"/>
            </w:pPr>
            <w:r>
              <w:rPr>
                <w:b/>
                <w:bCs/>
                <w:lang w:val="en-US" w:eastAsia="en-US" w:bidi="en-US"/>
              </w:rPr>
              <w:t xml:space="preserve">TOTAL </w:t>
            </w:r>
            <w:r>
              <w:rPr>
                <w:b/>
                <w:bCs/>
              </w:rPr>
              <w:t>SERVICE a.s.</w:t>
            </w:r>
          </w:p>
          <w:p w14:paraId="6668B9A3" w14:textId="77777777" w:rsidR="005E16DA" w:rsidRDefault="00841E74">
            <w:pPr>
              <w:pStyle w:val="Jin0"/>
              <w:shd w:val="clear" w:color="auto" w:fill="auto"/>
              <w:spacing w:after="0" w:line="240" w:lineRule="auto"/>
            </w:pPr>
            <w:r>
              <w:t>Sídlo:</w:t>
            </w:r>
          </w:p>
        </w:tc>
        <w:tc>
          <w:tcPr>
            <w:tcW w:w="6878" w:type="dxa"/>
            <w:shd w:val="clear" w:color="auto" w:fill="FFFFFF"/>
            <w:vAlign w:val="bottom"/>
          </w:tcPr>
          <w:p w14:paraId="6668B9A4" w14:textId="5CC36412" w:rsidR="005E16DA" w:rsidRDefault="00841E74">
            <w:pPr>
              <w:pStyle w:val="Jin0"/>
              <w:shd w:val="clear" w:color="auto" w:fill="auto"/>
              <w:spacing w:after="0" w:line="240" w:lineRule="auto"/>
            </w:pPr>
            <w:r>
              <w:t xml:space="preserve">U </w:t>
            </w:r>
            <w:proofErr w:type="spellStart"/>
            <w:r>
              <w:t>Ur</w:t>
            </w:r>
            <w:r w:rsidR="0011436A">
              <w:t>a</w:t>
            </w:r>
            <w:r>
              <w:t>nie</w:t>
            </w:r>
            <w:proofErr w:type="spellEnd"/>
            <w:r>
              <w:t xml:space="preserve"> 954/18, 170 00 Praha 7</w:t>
            </w:r>
          </w:p>
        </w:tc>
      </w:tr>
      <w:tr w:rsidR="005E16DA" w14:paraId="6668B9A8" w14:textId="77777777">
        <w:trPr>
          <w:trHeight w:hRule="exact" w:val="226"/>
          <w:jc w:val="center"/>
        </w:trPr>
        <w:tc>
          <w:tcPr>
            <w:tcW w:w="2078" w:type="dxa"/>
            <w:shd w:val="clear" w:color="auto" w:fill="FFFFFF"/>
          </w:tcPr>
          <w:p w14:paraId="6668B9A6" w14:textId="77777777" w:rsidR="005E16DA" w:rsidRDefault="00841E74">
            <w:pPr>
              <w:pStyle w:val="Jin0"/>
              <w:shd w:val="clear" w:color="auto" w:fill="auto"/>
              <w:spacing w:after="0" w:line="240" w:lineRule="auto"/>
            </w:pPr>
            <w:r>
              <w:t>IČO:</w:t>
            </w:r>
          </w:p>
        </w:tc>
        <w:tc>
          <w:tcPr>
            <w:tcW w:w="6878" w:type="dxa"/>
            <w:shd w:val="clear" w:color="auto" w:fill="FFFFFF"/>
          </w:tcPr>
          <w:p w14:paraId="6668B9A7" w14:textId="77777777" w:rsidR="005E16DA" w:rsidRDefault="00841E74">
            <w:pPr>
              <w:pStyle w:val="Jin0"/>
              <w:shd w:val="clear" w:color="auto" w:fill="auto"/>
              <w:spacing w:after="0" w:line="240" w:lineRule="auto"/>
            </w:pPr>
            <w:r>
              <w:t>25618067</w:t>
            </w:r>
          </w:p>
        </w:tc>
      </w:tr>
      <w:tr w:rsidR="005E16DA" w14:paraId="6668B9AB" w14:textId="77777777">
        <w:trPr>
          <w:trHeight w:hRule="exact" w:val="230"/>
          <w:jc w:val="center"/>
        </w:trPr>
        <w:tc>
          <w:tcPr>
            <w:tcW w:w="2078" w:type="dxa"/>
            <w:shd w:val="clear" w:color="auto" w:fill="FFFFFF"/>
          </w:tcPr>
          <w:p w14:paraId="6668B9A9" w14:textId="77777777" w:rsidR="005E16DA" w:rsidRDefault="00841E74">
            <w:pPr>
              <w:pStyle w:val="Jin0"/>
              <w:shd w:val="clear" w:color="auto" w:fill="auto"/>
              <w:spacing w:after="0" w:line="240" w:lineRule="auto"/>
            </w:pPr>
            <w:r>
              <w:t>DIČ:</w:t>
            </w:r>
          </w:p>
        </w:tc>
        <w:tc>
          <w:tcPr>
            <w:tcW w:w="6878" w:type="dxa"/>
            <w:shd w:val="clear" w:color="auto" w:fill="FFFFFF"/>
          </w:tcPr>
          <w:p w14:paraId="6668B9AA" w14:textId="77777777" w:rsidR="005E16DA" w:rsidRDefault="00841E74">
            <w:pPr>
              <w:pStyle w:val="Jin0"/>
              <w:shd w:val="clear" w:color="auto" w:fill="auto"/>
              <w:spacing w:after="0" w:line="240" w:lineRule="auto"/>
            </w:pPr>
            <w:r>
              <w:t>CZ25618067</w:t>
            </w:r>
          </w:p>
        </w:tc>
      </w:tr>
      <w:tr w:rsidR="005E16DA" w14:paraId="6668B9AE" w14:textId="77777777">
        <w:trPr>
          <w:trHeight w:hRule="exact" w:val="475"/>
          <w:jc w:val="center"/>
        </w:trPr>
        <w:tc>
          <w:tcPr>
            <w:tcW w:w="2078" w:type="dxa"/>
            <w:shd w:val="clear" w:color="auto" w:fill="FFFFFF"/>
          </w:tcPr>
          <w:p w14:paraId="6668B9AC" w14:textId="77777777" w:rsidR="005E16DA" w:rsidRDefault="00841E74">
            <w:pPr>
              <w:pStyle w:val="Jin0"/>
              <w:shd w:val="clear" w:color="auto" w:fill="auto"/>
              <w:spacing w:after="0" w:line="240" w:lineRule="auto"/>
            </w:pPr>
            <w:r>
              <w:t>Jejímž jménem jedná:</w:t>
            </w:r>
          </w:p>
        </w:tc>
        <w:tc>
          <w:tcPr>
            <w:tcW w:w="6878" w:type="dxa"/>
            <w:shd w:val="clear" w:color="auto" w:fill="FFFFFF"/>
            <w:vAlign w:val="bottom"/>
          </w:tcPr>
          <w:p w14:paraId="6668B9AD" w14:textId="77777777" w:rsidR="005E16DA" w:rsidRDefault="00841E74">
            <w:pPr>
              <w:pStyle w:val="Jin0"/>
              <w:shd w:val="clear" w:color="auto" w:fill="auto"/>
              <w:spacing w:after="0" w:line="259" w:lineRule="auto"/>
            </w:pPr>
            <w:r w:rsidRPr="0011436A">
              <w:rPr>
                <w:lang w:eastAsia="en-US" w:bidi="en-US"/>
              </w:rPr>
              <w:t xml:space="preserve">Ing. </w:t>
            </w:r>
            <w:r>
              <w:t>Jan Navrátil, člen představenstva a Jiří Chovanec, místopředseda představenstva</w:t>
            </w:r>
          </w:p>
        </w:tc>
      </w:tr>
      <w:tr w:rsidR="005E16DA" w14:paraId="6668B9B1" w14:textId="77777777">
        <w:trPr>
          <w:trHeight w:hRule="exact" w:val="221"/>
          <w:jc w:val="center"/>
        </w:trPr>
        <w:tc>
          <w:tcPr>
            <w:tcW w:w="2078" w:type="dxa"/>
            <w:shd w:val="clear" w:color="auto" w:fill="FFFFFF"/>
          </w:tcPr>
          <w:p w14:paraId="6668B9AF" w14:textId="77777777" w:rsidR="005E16DA" w:rsidRDefault="00841E74">
            <w:pPr>
              <w:pStyle w:val="Jin0"/>
              <w:shd w:val="clear" w:color="auto" w:fill="auto"/>
              <w:spacing w:after="0" w:line="240" w:lineRule="auto"/>
            </w:pPr>
            <w:r>
              <w:t>Bankovní spojení:</w:t>
            </w:r>
          </w:p>
        </w:tc>
        <w:tc>
          <w:tcPr>
            <w:tcW w:w="6878" w:type="dxa"/>
            <w:shd w:val="clear" w:color="auto" w:fill="FFFFFF"/>
          </w:tcPr>
          <w:p w14:paraId="6668B9B0" w14:textId="474B702C" w:rsidR="005E16DA" w:rsidRDefault="009A46FA">
            <w:pPr>
              <w:pStyle w:val="Jin0"/>
              <w:shd w:val="clear" w:color="auto" w:fill="auto"/>
              <w:spacing w:after="0" w:line="240" w:lineRule="auto"/>
            </w:pPr>
            <w:r>
              <w:t>XXXXXXXXXXXXXXXXXXX</w:t>
            </w:r>
            <w:r w:rsidR="00577784">
              <w:t>X</w:t>
            </w:r>
          </w:p>
        </w:tc>
      </w:tr>
      <w:tr w:rsidR="005E16DA" w14:paraId="6668B9B4" w14:textId="77777777">
        <w:trPr>
          <w:trHeight w:hRule="exact" w:val="221"/>
          <w:jc w:val="center"/>
        </w:trPr>
        <w:tc>
          <w:tcPr>
            <w:tcW w:w="2078" w:type="dxa"/>
            <w:shd w:val="clear" w:color="auto" w:fill="FFFFFF"/>
          </w:tcPr>
          <w:p w14:paraId="6668B9B2" w14:textId="77777777" w:rsidR="005E16DA" w:rsidRDefault="00841E74">
            <w:pPr>
              <w:pStyle w:val="Jin0"/>
              <w:shd w:val="clear" w:color="auto" w:fill="auto"/>
              <w:spacing w:after="0" w:line="240" w:lineRule="auto"/>
            </w:pPr>
            <w:r>
              <w:t>Číslo účtu:</w:t>
            </w:r>
          </w:p>
        </w:tc>
        <w:tc>
          <w:tcPr>
            <w:tcW w:w="6878" w:type="dxa"/>
            <w:shd w:val="clear" w:color="auto" w:fill="FFFFFF"/>
          </w:tcPr>
          <w:p w14:paraId="6668B9B3" w14:textId="7B83F2A8" w:rsidR="005E16DA" w:rsidRDefault="00577784">
            <w:pPr>
              <w:pStyle w:val="Jin0"/>
              <w:shd w:val="clear" w:color="auto" w:fill="auto"/>
              <w:spacing w:after="0" w:line="240" w:lineRule="auto"/>
            </w:pPr>
            <w:r>
              <w:t>XXXXXXXXXXXXXXXX</w:t>
            </w:r>
          </w:p>
        </w:tc>
      </w:tr>
    </w:tbl>
    <w:p w14:paraId="7386FB39" w14:textId="77777777" w:rsidR="0011436A" w:rsidRDefault="00841E74">
      <w:pPr>
        <w:pStyle w:val="Titulektabulky0"/>
        <w:shd w:val="clear" w:color="auto" w:fill="auto"/>
        <w:spacing w:line="384" w:lineRule="auto"/>
      </w:pPr>
      <w:r>
        <w:t xml:space="preserve">zapsaná v obchodním rejstříku vedeném Městským soudem v Praze, oddíl B, vložka 23580 </w:t>
      </w:r>
    </w:p>
    <w:p w14:paraId="6668B9B5" w14:textId="4EE2F2BC" w:rsidR="005E16DA" w:rsidRDefault="00841E74">
      <w:pPr>
        <w:pStyle w:val="Titulektabulky0"/>
        <w:shd w:val="clear" w:color="auto" w:fill="auto"/>
        <w:spacing w:line="384" w:lineRule="auto"/>
      </w:pPr>
      <w:r>
        <w:t xml:space="preserve">(dále jen </w:t>
      </w:r>
      <w:r>
        <w:rPr>
          <w:b/>
          <w:bCs/>
        </w:rPr>
        <w:t>„Poskytovatel“).</w:t>
      </w:r>
    </w:p>
    <w:p w14:paraId="6668B9B6" w14:textId="77777777" w:rsidR="005E16DA" w:rsidRDefault="005E16DA">
      <w:pPr>
        <w:spacing w:after="199" w:line="1" w:lineRule="exact"/>
      </w:pPr>
    </w:p>
    <w:p w14:paraId="6668B9B7" w14:textId="77777777" w:rsidR="005E16DA" w:rsidRDefault="00841E74">
      <w:pPr>
        <w:pStyle w:val="Nadpis10"/>
        <w:keepNext/>
        <w:keepLines/>
        <w:shd w:val="clear" w:color="auto" w:fill="auto"/>
        <w:spacing w:after="120" w:line="240" w:lineRule="auto"/>
      </w:pPr>
      <w:bookmarkStart w:id="4" w:name="bookmark4"/>
      <w:bookmarkStart w:id="5" w:name="bookmark5"/>
      <w:r>
        <w:t>Článek I</w:t>
      </w:r>
      <w:r>
        <w:br/>
        <w:t>Předmět a rozsah plnění</w:t>
      </w:r>
      <w:bookmarkEnd w:id="4"/>
      <w:bookmarkEnd w:id="5"/>
    </w:p>
    <w:p w14:paraId="6668B9B8" w14:textId="77777777" w:rsidR="005E16DA" w:rsidRDefault="00841E74">
      <w:pPr>
        <w:pStyle w:val="Zkladntext1"/>
        <w:numPr>
          <w:ilvl w:val="0"/>
          <w:numId w:val="1"/>
        </w:numPr>
        <w:shd w:val="clear" w:color="auto" w:fill="auto"/>
        <w:tabs>
          <w:tab w:val="left" w:pos="568"/>
        </w:tabs>
        <w:spacing w:after="120"/>
        <w:ind w:left="600" w:hanging="600"/>
        <w:jc w:val="both"/>
      </w:pPr>
      <w:r>
        <w:t xml:space="preserve">Předmětem plnění podle této Smlouvy je závazek Poskytovatele poskytovat Objednateli, prostřednictvím dodávky odborných profesí </w:t>
      </w:r>
      <w:r w:rsidRPr="0011436A">
        <w:rPr>
          <w:lang w:eastAsia="en-US" w:bidi="en-US"/>
        </w:rPr>
        <w:t xml:space="preserve">IT </w:t>
      </w:r>
      <w:r>
        <w:t>specialistů, na svůj náklad a nebezpečí služby spočívající v zajištění technologické podpory provozu infrastruktury Objednatele, a to zejména (nikoli však výlučně) v těchto oblastech:</w:t>
      </w:r>
    </w:p>
    <w:p w14:paraId="6668B9B9" w14:textId="77777777" w:rsidR="005E16DA" w:rsidRDefault="00841E74">
      <w:pPr>
        <w:pStyle w:val="Zkladntext1"/>
        <w:numPr>
          <w:ilvl w:val="0"/>
          <w:numId w:val="2"/>
        </w:numPr>
        <w:shd w:val="clear" w:color="auto" w:fill="auto"/>
        <w:tabs>
          <w:tab w:val="left" w:pos="1162"/>
        </w:tabs>
        <w:spacing w:after="120"/>
        <w:ind w:firstLine="600"/>
        <w:jc w:val="both"/>
      </w:pPr>
      <w:r>
        <w:t>Obecné pravidelné služby;</w:t>
      </w:r>
    </w:p>
    <w:p w14:paraId="6668B9BA" w14:textId="77777777" w:rsidR="005E16DA" w:rsidRDefault="00841E74">
      <w:pPr>
        <w:pStyle w:val="Zkladntext1"/>
        <w:numPr>
          <w:ilvl w:val="0"/>
          <w:numId w:val="2"/>
        </w:numPr>
        <w:shd w:val="clear" w:color="auto" w:fill="auto"/>
        <w:tabs>
          <w:tab w:val="left" w:pos="1162"/>
        </w:tabs>
        <w:spacing w:after="120"/>
        <w:ind w:firstLine="600"/>
        <w:jc w:val="both"/>
      </w:pPr>
      <w:r>
        <w:t>Konzultace;</w:t>
      </w:r>
    </w:p>
    <w:p w14:paraId="6668B9BB" w14:textId="77777777" w:rsidR="005E16DA" w:rsidRDefault="00841E74">
      <w:pPr>
        <w:pStyle w:val="Zkladntext1"/>
        <w:numPr>
          <w:ilvl w:val="0"/>
          <w:numId w:val="2"/>
        </w:numPr>
        <w:shd w:val="clear" w:color="auto" w:fill="auto"/>
        <w:tabs>
          <w:tab w:val="left" w:pos="1162"/>
          <w:tab w:val="right" w:pos="4699"/>
        </w:tabs>
        <w:spacing w:after="120"/>
        <w:ind w:firstLine="600"/>
        <w:jc w:val="both"/>
      </w:pPr>
      <w:r>
        <w:t>Administrátorské zásahy v</w:t>
      </w:r>
      <w:r>
        <w:tab/>
        <w:t>infrastruktuře</w:t>
      </w:r>
    </w:p>
    <w:p w14:paraId="6668B9BC" w14:textId="77777777" w:rsidR="005E16DA" w:rsidRDefault="00841E74">
      <w:pPr>
        <w:pStyle w:val="Zkladntext1"/>
        <w:shd w:val="clear" w:color="auto" w:fill="auto"/>
        <w:spacing w:after="120"/>
        <w:ind w:firstLine="600"/>
        <w:jc w:val="both"/>
      </w:pPr>
      <w:r>
        <w:t xml:space="preserve">(dále též jen </w:t>
      </w:r>
      <w:r>
        <w:rPr>
          <w:b/>
          <w:bCs/>
        </w:rPr>
        <w:t>„Služby“)</w:t>
      </w:r>
    </w:p>
    <w:p w14:paraId="6668B9BD" w14:textId="77777777" w:rsidR="005E16DA" w:rsidRDefault="00841E74">
      <w:pPr>
        <w:pStyle w:val="Zkladntext1"/>
        <w:numPr>
          <w:ilvl w:val="0"/>
          <w:numId w:val="1"/>
        </w:numPr>
        <w:shd w:val="clear" w:color="auto" w:fill="auto"/>
        <w:tabs>
          <w:tab w:val="left" w:pos="568"/>
        </w:tabs>
        <w:spacing w:after="120"/>
        <w:ind w:left="600" w:hanging="600"/>
        <w:jc w:val="both"/>
      </w:pPr>
      <w:r>
        <w:t xml:space="preserve">Bližší specifikace a podmínky poskytování Služeb jsou uvedeny v jednotlivých katalogových listech, které </w:t>
      </w:r>
      <w:proofErr w:type="gramStart"/>
      <w:r>
        <w:t>tvoří</w:t>
      </w:r>
      <w:proofErr w:type="gramEnd"/>
      <w:r>
        <w:t xml:space="preserve"> Přílohu č. 1 této Smlouvy (dále jen </w:t>
      </w:r>
      <w:r>
        <w:rPr>
          <w:b/>
          <w:bCs/>
        </w:rPr>
        <w:t>„Katalogové listy“).</w:t>
      </w:r>
    </w:p>
    <w:p w14:paraId="6668B9BE" w14:textId="77777777" w:rsidR="005E16DA" w:rsidRDefault="00841E74">
      <w:pPr>
        <w:pStyle w:val="Zkladntext1"/>
        <w:numPr>
          <w:ilvl w:val="0"/>
          <w:numId w:val="1"/>
        </w:numPr>
        <w:shd w:val="clear" w:color="auto" w:fill="auto"/>
        <w:tabs>
          <w:tab w:val="left" w:pos="568"/>
        </w:tabs>
        <w:spacing w:after="120"/>
        <w:jc w:val="both"/>
      </w:pPr>
      <w:r>
        <w:t xml:space="preserve">Dostupnost Sužeb </w:t>
      </w:r>
      <w:r>
        <w:t>(dále jen „SLA") je blíže specifikována v Příloze č. 2 této Smlouvy.</w:t>
      </w:r>
    </w:p>
    <w:p w14:paraId="6668B9BF" w14:textId="77777777" w:rsidR="005E16DA" w:rsidRDefault="00841E74">
      <w:pPr>
        <w:pStyle w:val="Zkladntext1"/>
        <w:numPr>
          <w:ilvl w:val="0"/>
          <w:numId w:val="1"/>
        </w:numPr>
        <w:shd w:val="clear" w:color="auto" w:fill="auto"/>
        <w:tabs>
          <w:tab w:val="left" w:pos="568"/>
        </w:tabs>
        <w:spacing w:after="120"/>
        <w:ind w:left="600" w:hanging="600"/>
        <w:jc w:val="both"/>
      </w:pPr>
      <w:r>
        <w:t xml:space="preserve">Minimální rozsah poskytovaných Služeb, který bude Objednateli poskytován měsíčně (tj. minimální čerpání Služeb měsíčně za cenu paušálu dle či. IV této Smlouvy, dále též jen </w:t>
      </w:r>
      <w:r>
        <w:rPr>
          <w:b/>
          <w:bCs/>
        </w:rPr>
        <w:t xml:space="preserve">„Měsíční paušál“) </w:t>
      </w:r>
      <w:r>
        <w:t xml:space="preserve">činí 10 člověkohodin v souladu s Přílohou č. 2 této Smlouvy. Tyto Služby budou poskytovány za základě požadavků Objednatele (dále jen </w:t>
      </w:r>
      <w:r>
        <w:rPr>
          <w:b/>
          <w:bCs/>
        </w:rPr>
        <w:t xml:space="preserve">„Požadavek“). </w:t>
      </w:r>
      <w:r>
        <w:t xml:space="preserve">S poskytováním Služeb bude započato v reakční době (response </w:t>
      </w:r>
      <w:proofErr w:type="spellStart"/>
      <w:r w:rsidRPr="0011436A">
        <w:rPr>
          <w:lang w:eastAsia="en-US" w:bidi="en-US"/>
        </w:rPr>
        <w:t>time</w:t>
      </w:r>
      <w:proofErr w:type="spellEnd"/>
      <w:r w:rsidRPr="0011436A">
        <w:rPr>
          <w:lang w:eastAsia="en-US" w:bidi="en-US"/>
        </w:rPr>
        <w:t xml:space="preserve">) </w:t>
      </w:r>
      <w:r>
        <w:t xml:space="preserve">uvedené v příloze č. 2 této Smlouvy nebo v době určené Objednatelem (ne však kratší než response </w:t>
      </w:r>
      <w:proofErr w:type="spellStart"/>
      <w:r w:rsidRPr="0011436A">
        <w:rPr>
          <w:lang w:eastAsia="en-US" w:bidi="en-US"/>
        </w:rPr>
        <w:t>time</w:t>
      </w:r>
      <w:proofErr w:type="spellEnd"/>
      <w:r w:rsidRPr="0011436A">
        <w:rPr>
          <w:lang w:eastAsia="en-US" w:bidi="en-US"/>
        </w:rPr>
        <w:t xml:space="preserve">), </w:t>
      </w:r>
      <w:r>
        <w:t xml:space="preserve">přičemž response </w:t>
      </w:r>
      <w:proofErr w:type="spellStart"/>
      <w:r w:rsidRPr="0011436A">
        <w:rPr>
          <w:lang w:eastAsia="en-US" w:bidi="en-US"/>
        </w:rPr>
        <w:t>time</w:t>
      </w:r>
      <w:proofErr w:type="spellEnd"/>
      <w:r w:rsidRPr="0011436A">
        <w:rPr>
          <w:lang w:eastAsia="en-US" w:bidi="en-US"/>
        </w:rPr>
        <w:t xml:space="preserve"> </w:t>
      </w:r>
      <w:r>
        <w:t>se počítá vždy pouze v době dostupnosti služeb (pracovní dny 8-16 hod.).</w:t>
      </w:r>
    </w:p>
    <w:p w14:paraId="6668B9C0" w14:textId="2EDD0C98" w:rsidR="005E16DA" w:rsidRDefault="00841E74">
      <w:pPr>
        <w:pStyle w:val="Zkladntext1"/>
        <w:numPr>
          <w:ilvl w:val="0"/>
          <w:numId w:val="1"/>
        </w:numPr>
        <w:shd w:val="clear" w:color="auto" w:fill="auto"/>
        <w:tabs>
          <w:tab w:val="left" w:pos="568"/>
        </w:tabs>
        <w:spacing w:after="100"/>
        <w:ind w:left="600" w:hanging="600"/>
        <w:jc w:val="both"/>
      </w:pPr>
      <w:r>
        <w:t xml:space="preserve">Služby nad rámec Měsíčního paušálu, tj. nad rámec minimálního rozsahu poskytnutých Služeb, budou poskytovány podle konkrétních potřeb Objednatele na základě dílčích objednávek Objednatele k poskytnutí Služby zaslaných Poskytovateli (dále jen </w:t>
      </w:r>
      <w:r>
        <w:rPr>
          <w:b/>
          <w:bCs/>
        </w:rPr>
        <w:t xml:space="preserve">„Objednávka“) </w:t>
      </w:r>
      <w:r>
        <w:t xml:space="preserve">ze strany Objednatele a písemným potvrzením Objednávky Poskytovatelem </w:t>
      </w:r>
      <w:r>
        <w:rPr>
          <w:b/>
          <w:bCs/>
        </w:rPr>
        <w:t xml:space="preserve">(„Potvrzená objednávka“). </w:t>
      </w:r>
      <w:r>
        <w:t xml:space="preserve">Jednotlivá Objednávka bude obsahovat zejména kategorii požadavku dle Přílohy č. 1 a 2 této Smlouvy, předpokládaný maximální časový rozsah poskytovaní Služeb, a termín poskytování Služeb. Osobami oprávněnými k učinění </w:t>
      </w:r>
      <w:r>
        <w:lastRenderedPageBreak/>
        <w:t xml:space="preserve">jednotlivých Požadavků a Objednávek ze strany Objednatele jsou kontaktní osoby uvedené v čl. </w:t>
      </w:r>
      <w:proofErr w:type="spellStart"/>
      <w:r>
        <w:t>Vl</w:t>
      </w:r>
      <w:r w:rsidR="00AE28FF">
        <w:t>I</w:t>
      </w:r>
      <w:r>
        <w:t>l</w:t>
      </w:r>
      <w:proofErr w:type="spellEnd"/>
      <w:r>
        <w:t xml:space="preserve"> odst. 5 této Smlouvy.</w:t>
      </w:r>
    </w:p>
    <w:p w14:paraId="6668B9C1" w14:textId="77777777" w:rsidR="005E16DA" w:rsidRDefault="00841E74">
      <w:pPr>
        <w:pStyle w:val="Zkladntext1"/>
        <w:numPr>
          <w:ilvl w:val="0"/>
          <w:numId w:val="1"/>
        </w:numPr>
        <w:shd w:val="clear" w:color="auto" w:fill="auto"/>
        <w:tabs>
          <w:tab w:val="left" w:pos="563"/>
        </w:tabs>
        <w:spacing w:after="100"/>
        <w:ind w:left="580" w:hanging="580"/>
        <w:jc w:val="both"/>
      </w:pPr>
      <w:r>
        <w:t>Objednatel bude zasílat Objednávky vždy nejméně 10 kalendářních dnů přede dnem předpokládaného/požadovaného zahájení plnění. Poskytovatel je povinen zaslat Objednateli potvrzení Objednávky nejdéle do 2 pracovních dnů; nezašle-li Poskytovatel potvrzení Objednávky ve stanoveném termínu, platí, že Objednávka je potvrzena marným uplynutím této lhůty. Nebude-li Objednávka zaslána ve lhůtě dle tohoto odstavce (tj. nejméně 10 kalendářních dnů přede dnem předpokládaného/požadovaného zahájení plnění), či nebude-li P</w:t>
      </w:r>
      <w:r>
        <w:t xml:space="preserve">oskytovateli zaslána žádost o alokaci kapacity odborných profesí </w:t>
      </w:r>
      <w:r w:rsidRPr="0011436A">
        <w:rPr>
          <w:lang w:eastAsia="en-US" w:bidi="en-US"/>
        </w:rPr>
        <w:t xml:space="preserve">IT </w:t>
      </w:r>
      <w:r>
        <w:t>specialistů v termínech dle odst. 10 tohoto článku, není Poskytovatel povinen Objednávku akceptovat a započít poskytování Služeb; Poskytovatel je však povinen ve lhůtě do 2 pracovních dnů informovat Objednatele o nezapočetl poskytování Služeb v požadovaném termínu. V případě opožděně zaslané Objednávky (méně než 10 kalendářních dnů před požadovaným plněním) je Poskytovatel povinen započít s poskytováním Služeb až po uplynutí lhůty 10 kalend</w:t>
      </w:r>
      <w:r>
        <w:t xml:space="preserve">ářních dnů ode dne odeslání opakované Objednávky, nedohodnou-li se smluvní strany jinak. V případě Objednávky s nedodržením lhůty o alokaci kapacit odborných profesi </w:t>
      </w:r>
      <w:r w:rsidRPr="0011436A">
        <w:rPr>
          <w:lang w:eastAsia="en-US" w:bidi="en-US"/>
        </w:rPr>
        <w:t xml:space="preserve">IT </w:t>
      </w:r>
      <w:r>
        <w:t>specialistů v termínech dle odst. 10 tohoto článku je Poskytovatel povinen započít s poskytováním Služeb nejdéle po uplynutí 90 dnů od okamžiku, kdy byl Objednatelem o požadavku na poskytování Služeb informován ve smyslu odst. 10 tohoto článku, nedohodnou-li se smluvní strany jinak.</w:t>
      </w:r>
    </w:p>
    <w:p w14:paraId="6668B9C2" w14:textId="77777777" w:rsidR="005E16DA" w:rsidRDefault="00841E74">
      <w:pPr>
        <w:pStyle w:val="Zkladntext1"/>
        <w:numPr>
          <w:ilvl w:val="0"/>
          <w:numId w:val="1"/>
        </w:numPr>
        <w:shd w:val="clear" w:color="auto" w:fill="auto"/>
        <w:tabs>
          <w:tab w:val="left" w:pos="563"/>
        </w:tabs>
        <w:spacing w:after="100"/>
        <w:ind w:left="580" w:hanging="580"/>
        <w:jc w:val="both"/>
      </w:pPr>
      <w:r>
        <w:t xml:space="preserve">Nedílnou součásti poskytování Služeb a ceny za tato plnění je též vytvoření a pravidelná aktualizace příslušné infrastrukturní, provozní, administrátorské, uživatelské, bezpečnostní, dokumentace vztahující se k poskytovaným Službám (dále jen </w:t>
      </w:r>
      <w:r>
        <w:rPr>
          <w:b/>
          <w:bCs/>
        </w:rPr>
        <w:t xml:space="preserve">„Dokumentace“), </w:t>
      </w:r>
      <w:r>
        <w:t xml:space="preserve">a to v rozsahu a způsobem dle požadavků Objednatele </w:t>
      </w:r>
      <w:r>
        <w:rPr>
          <w:i/>
          <w:iCs/>
        </w:rPr>
        <w:t>a</w:t>
      </w:r>
      <w:r>
        <w:t xml:space="preserve"> příslušných Katalogových listů.</w:t>
      </w:r>
    </w:p>
    <w:p w14:paraId="6668B9C3" w14:textId="77777777" w:rsidR="005E16DA" w:rsidRDefault="00841E74">
      <w:pPr>
        <w:pStyle w:val="Zkladntext1"/>
        <w:numPr>
          <w:ilvl w:val="0"/>
          <w:numId w:val="1"/>
        </w:numPr>
        <w:shd w:val="clear" w:color="auto" w:fill="auto"/>
        <w:tabs>
          <w:tab w:val="left" w:pos="563"/>
        </w:tabs>
        <w:spacing w:after="100"/>
        <w:ind w:left="580" w:hanging="580"/>
        <w:jc w:val="both"/>
      </w:pPr>
      <w:r>
        <w:t>Objednatel se touto Smlouvou zavazuje poskytnout Poskytovateli nezbytnou součinnost při poskytování Služeb Poskytovatelem v rozsahu, který je vymezen v této Smlouvě a případně v příslušné Objednávce.</w:t>
      </w:r>
    </w:p>
    <w:p w14:paraId="6668B9C4" w14:textId="77777777" w:rsidR="005E16DA" w:rsidRDefault="00841E74">
      <w:pPr>
        <w:pStyle w:val="Zkladntext1"/>
        <w:numPr>
          <w:ilvl w:val="0"/>
          <w:numId w:val="1"/>
        </w:numPr>
        <w:shd w:val="clear" w:color="auto" w:fill="auto"/>
        <w:tabs>
          <w:tab w:val="left" w:pos="563"/>
        </w:tabs>
        <w:spacing w:after="100" w:line="257" w:lineRule="auto"/>
        <w:ind w:left="580" w:hanging="580"/>
        <w:jc w:val="both"/>
      </w:pPr>
      <w:r>
        <w:t>Objednatel se zavazuje zaplatit Poskytovateli dohodnutou cenu za řádně a včas poskytnuté Služby, to vše za podmínek dále stanovených touto Smlouvou, případně příslušnou Potvrzenou objednávkou.</w:t>
      </w:r>
    </w:p>
    <w:p w14:paraId="6668B9C5" w14:textId="77777777" w:rsidR="005E16DA" w:rsidRDefault="00841E74">
      <w:pPr>
        <w:pStyle w:val="Zkladntext1"/>
        <w:numPr>
          <w:ilvl w:val="0"/>
          <w:numId w:val="1"/>
        </w:numPr>
        <w:shd w:val="clear" w:color="auto" w:fill="auto"/>
        <w:tabs>
          <w:tab w:val="left" w:pos="563"/>
        </w:tabs>
        <w:spacing w:after="100"/>
        <w:ind w:left="580" w:hanging="580"/>
        <w:jc w:val="both"/>
      </w:pPr>
      <w:r>
        <w:t xml:space="preserve">Poskytovatel se zavazuje alokovat na poskytování Služeb dle této Smlouvy každý měsíc kapacity odborných profesí </w:t>
      </w:r>
      <w:r w:rsidRPr="0011436A">
        <w:rPr>
          <w:lang w:eastAsia="en-US" w:bidi="en-US"/>
        </w:rPr>
        <w:t xml:space="preserve">IT </w:t>
      </w:r>
      <w:r>
        <w:t xml:space="preserve">specialistů dle Katalogových listů nejméně v minimálním rozsahu poskytovaných Služeb dle přílohy č. 2 (tj. Služeb poskytovaných za cenu Měsíčního paušálu). Pro účely poskytování Služeb nad rámec Měsíčního paušálu (Služby poskytované na základě Objednávky) se smluvní strany dohodly, že je Poskytovatel povinen alokovat kapacity odborných profesí </w:t>
      </w:r>
      <w:r w:rsidRPr="0011436A">
        <w:rPr>
          <w:lang w:eastAsia="en-US" w:bidi="en-US"/>
        </w:rPr>
        <w:t xml:space="preserve">IT </w:t>
      </w:r>
      <w:r>
        <w:t>specialistů dle Katalogových listů v takovém rozsahu, který je Objednatelem předpokládaný, a o kterém Objednatel písemně prostřednictvím e-mailu kontaktní osobě</w:t>
      </w:r>
      <w:r>
        <w:t xml:space="preserve"> informuje Poskytovatele nejméně tři (3) měsíce (90 dnů) před zasláním jednotlivé Objednávky či Objednávek. Obsahem alokace bude vždy informace o rozsahu předpokládaných Služeb, přičemž Poskytovatel je oprávněn upřesnit Objednateli alokaci kapacit odborných </w:t>
      </w:r>
      <w:r w:rsidRPr="0011436A">
        <w:rPr>
          <w:lang w:eastAsia="en-US" w:bidi="en-US"/>
        </w:rPr>
        <w:t xml:space="preserve">IT </w:t>
      </w:r>
      <w:r>
        <w:t>rolí tak, aby mohly být Služby řádně splněny. Poskytovatelem alokovaný rozsah Služeb nad rámec minimálního rozsahu poskytovaných Služeb, tj, nad rámec Měsíčního paušálu však není Objednatel povinen objednat, tj. pouhá alokace Služeb nezavazuje Objedna</w:t>
      </w:r>
      <w:r>
        <w:t>tele k jejich čerpání.</w:t>
      </w:r>
    </w:p>
    <w:p w14:paraId="6668B9C6" w14:textId="77777777" w:rsidR="005E16DA" w:rsidRDefault="00841E74">
      <w:pPr>
        <w:pStyle w:val="Zkladntext1"/>
        <w:numPr>
          <w:ilvl w:val="0"/>
          <w:numId w:val="1"/>
        </w:numPr>
        <w:shd w:val="clear" w:color="auto" w:fill="auto"/>
        <w:tabs>
          <w:tab w:val="left" w:pos="563"/>
        </w:tabs>
        <w:spacing w:after="340"/>
        <w:ind w:left="580" w:hanging="580"/>
        <w:jc w:val="both"/>
      </w:pPr>
      <w:r>
        <w:t xml:space="preserve">Alokací podle předchozího odstavce této Smlouvy se rozumí zajištění dostupnosti kterékoli odborné profese </w:t>
      </w:r>
      <w:r w:rsidRPr="0011436A">
        <w:rPr>
          <w:lang w:eastAsia="en-US" w:bidi="en-US"/>
        </w:rPr>
        <w:t xml:space="preserve">IT </w:t>
      </w:r>
      <w:r>
        <w:t>specialistů dle jednotlivých Katalogových listů po dobu trvání této Smlouvy a za podmínek uvedených v předchozím odstavci této Smlouvy</w:t>
      </w:r>
    </w:p>
    <w:p w14:paraId="6668B9C7" w14:textId="77777777" w:rsidR="005E16DA" w:rsidRDefault="00841E74">
      <w:pPr>
        <w:pStyle w:val="Nadpis10"/>
        <w:keepNext/>
        <w:keepLines/>
        <w:shd w:val="clear" w:color="auto" w:fill="auto"/>
        <w:spacing w:after="100" w:line="240" w:lineRule="auto"/>
      </w:pPr>
      <w:bookmarkStart w:id="6" w:name="bookmark6"/>
      <w:bookmarkStart w:id="7" w:name="bookmark7"/>
      <w:r>
        <w:t>Článek II</w:t>
      </w:r>
      <w:r>
        <w:br/>
        <w:t>Doba a místo plnění</w:t>
      </w:r>
      <w:bookmarkEnd w:id="6"/>
      <w:bookmarkEnd w:id="7"/>
    </w:p>
    <w:p w14:paraId="6668B9C8" w14:textId="77777777" w:rsidR="005E16DA" w:rsidRDefault="00841E74">
      <w:pPr>
        <w:pStyle w:val="Zkladntext1"/>
        <w:numPr>
          <w:ilvl w:val="0"/>
          <w:numId w:val="3"/>
        </w:numPr>
        <w:shd w:val="clear" w:color="auto" w:fill="auto"/>
        <w:tabs>
          <w:tab w:val="left" w:pos="563"/>
        </w:tabs>
        <w:spacing w:after="100" w:line="259" w:lineRule="auto"/>
        <w:ind w:left="580" w:hanging="580"/>
        <w:jc w:val="both"/>
      </w:pPr>
      <w:r>
        <w:t>Služby dle této Smlouvy budou poskytovány od nabytí účinnosti Smlouvy dle čl. IX odst. 6. po dobu trvání této Smlouvy.</w:t>
      </w:r>
    </w:p>
    <w:p w14:paraId="6668B9C9" w14:textId="77777777" w:rsidR="005E16DA" w:rsidRDefault="00841E74">
      <w:pPr>
        <w:pStyle w:val="Zkladntext1"/>
        <w:numPr>
          <w:ilvl w:val="0"/>
          <w:numId w:val="3"/>
        </w:numPr>
        <w:shd w:val="clear" w:color="auto" w:fill="auto"/>
        <w:tabs>
          <w:tab w:val="left" w:pos="563"/>
        </w:tabs>
        <w:spacing w:after="100" w:line="259" w:lineRule="auto"/>
        <w:ind w:left="580" w:hanging="580"/>
        <w:jc w:val="both"/>
      </w:pPr>
      <w:r>
        <w:t>Bližší specifikace doby plnění při poskytování jednotlivých Služeb je uvedena v příloze č. 2 této Smlouvy.</w:t>
      </w:r>
    </w:p>
    <w:p w14:paraId="6668B9CA" w14:textId="77777777" w:rsidR="005E16DA" w:rsidRDefault="00841E74">
      <w:pPr>
        <w:pStyle w:val="Zkladntext1"/>
        <w:numPr>
          <w:ilvl w:val="0"/>
          <w:numId w:val="3"/>
        </w:numPr>
        <w:shd w:val="clear" w:color="auto" w:fill="auto"/>
        <w:tabs>
          <w:tab w:val="left" w:pos="563"/>
        </w:tabs>
        <w:spacing w:after="340"/>
        <w:ind w:left="580" w:hanging="580"/>
        <w:jc w:val="both"/>
      </w:pPr>
      <w:r>
        <w:t xml:space="preserve">Služby budou poskytovány převážně vzdáleně prostřednictvím vzdálených přístupů Poskytovatele do systémů Objednatele, Pokud bude Objednatel potřebovat fyzickou přítomnost Poskytovatele při poskytnutí konkrétní Služby, </w:t>
      </w:r>
      <w:r>
        <w:t>oznámí to Poskytovateli v příslušném Požadavku či v příslušné Objednávce.</w:t>
      </w:r>
    </w:p>
    <w:p w14:paraId="52594006" w14:textId="77777777" w:rsidR="00597838" w:rsidRDefault="00597838" w:rsidP="00597838">
      <w:pPr>
        <w:pStyle w:val="Zkladntext1"/>
        <w:shd w:val="clear" w:color="auto" w:fill="auto"/>
        <w:tabs>
          <w:tab w:val="left" w:pos="563"/>
        </w:tabs>
        <w:spacing w:after="340"/>
        <w:jc w:val="both"/>
      </w:pPr>
    </w:p>
    <w:p w14:paraId="4885F2F8" w14:textId="77777777" w:rsidR="00597838" w:rsidRDefault="00597838" w:rsidP="00597838">
      <w:pPr>
        <w:pStyle w:val="Zkladntext1"/>
        <w:shd w:val="clear" w:color="auto" w:fill="auto"/>
        <w:tabs>
          <w:tab w:val="left" w:pos="563"/>
        </w:tabs>
        <w:spacing w:after="340"/>
        <w:jc w:val="both"/>
      </w:pPr>
    </w:p>
    <w:p w14:paraId="6668B9CB" w14:textId="77777777" w:rsidR="005E16DA" w:rsidRDefault="00841E74">
      <w:pPr>
        <w:pStyle w:val="Zkladntext1"/>
        <w:shd w:val="clear" w:color="auto" w:fill="auto"/>
        <w:spacing w:after="0"/>
        <w:jc w:val="center"/>
      </w:pPr>
      <w:r>
        <w:rPr>
          <w:b/>
          <w:bCs/>
        </w:rPr>
        <w:lastRenderedPageBreak/>
        <w:t xml:space="preserve">Článek </w:t>
      </w:r>
      <w:r>
        <w:rPr>
          <w:b/>
          <w:bCs/>
          <w:lang w:val="en-US" w:eastAsia="en-US" w:bidi="en-US"/>
        </w:rPr>
        <w:t>III</w:t>
      </w:r>
    </w:p>
    <w:p w14:paraId="6668B9CC" w14:textId="77777777" w:rsidR="005E16DA" w:rsidRDefault="00841E74">
      <w:pPr>
        <w:pStyle w:val="Nadpis10"/>
        <w:keepNext/>
        <w:keepLines/>
        <w:shd w:val="clear" w:color="auto" w:fill="auto"/>
        <w:spacing w:after="100"/>
      </w:pPr>
      <w:bookmarkStart w:id="8" w:name="bookmark8"/>
      <w:bookmarkStart w:id="9" w:name="bookmark9"/>
      <w:r>
        <w:t>Podmínky poskytování Služeb</w:t>
      </w:r>
      <w:bookmarkEnd w:id="8"/>
      <w:bookmarkEnd w:id="9"/>
    </w:p>
    <w:p w14:paraId="6668B9CD" w14:textId="77777777" w:rsidR="005E16DA" w:rsidRDefault="00841E74">
      <w:pPr>
        <w:pStyle w:val="Zkladntext1"/>
        <w:numPr>
          <w:ilvl w:val="0"/>
          <w:numId w:val="4"/>
        </w:numPr>
        <w:shd w:val="clear" w:color="auto" w:fill="auto"/>
        <w:tabs>
          <w:tab w:val="left" w:pos="568"/>
        </w:tabs>
        <w:spacing w:after="100"/>
        <w:ind w:left="580" w:hanging="580"/>
        <w:jc w:val="both"/>
      </w:pPr>
      <w:r>
        <w:t>Poskytovatel se zavazuje poskytovat Služby dle této Smlouvy řádně a včas s náležitou odbornou péčí, v rozsahu, kvalitě a způsobem stanoveným touto Smlouvou. Poskytovatel se při poskytování Služeb zavazuje dodržovat veškeré obecně závazné právní předpisy.</w:t>
      </w:r>
    </w:p>
    <w:p w14:paraId="6668B9CE" w14:textId="77777777" w:rsidR="005E16DA" w:rsidRDefault="00841E74">
      <w:pPr>
        <w:pStyle w:val="Zkladntext1"/>
        <w:numPr>
          <w:ilvl w:val="0"/>
          <w:numId w:val="4"/>
        </w:numPr>
        <w:shd w:val="clear" w:color="auto" w:fill="auto"/>
        <w:tabs>
          <w:tab w:val="left" w:pos="568"/>
        </w:tabs>
        <w:spacing w:after="100"/>
        <w:jc w:val="both"/>
      </w:pPr>
      <w:r>
        <w:t>Poskytovatel je při poskytování Služeb vázán pokyny Objednatele.</w:t>
      </w:r>
    </w:p>
    <w:p w14:paraId="6668B9CF" w14:textId="77777777" w:rsidR="005E16DA" w:rsidRDefault="00841E74">
      <w:pPr>
        <w:pStyle w:val="Zkladntext1"/>
        <w:numPr>
          <w:ilvl w:val="0"/>
          <w:numId w:val="4"/>
        </w:numPr>
        <w:shd w:val="clear" w:color="auto" w:fill="auto"/>
        <w:tabs>
          <w:tab w:val="left" w:pos="568"/>
        </w:tabs>
        <w:spacing w:after="100"/>
        <w:ind w:left="580" w:hanging="580"/>
        <w:jc w:val="both"/>
      </w:pPr>
      <w:r>
        <w:t>Poskytovatel je povinen v průběhu poskytování Služeb informovat Objednatele o skutečnostech, které mohou mít vliv na řádné poskytování Služeb. Poskytovatel je při poskytování Služeb povinen postupovat v souladu se zájmy Objednatele, které zná nebo znát má, oznámit Objednateli všechny okolnosti, které zjistí při výkonu své činnosti a jež mohou mít vliv na změnu pokynů Objednatele. Zjistí-li Poskytovatel kdykoliv v průběhu plnění této Smlouvy, že pokyny Objednatele nebo věci předané Objednatelem k provedení p</w:t>
      </w:r>
      <w:r>
        <w:t>lnění dle této Smlouvy jsou nevhodné či pro plnění předmětu této Smlouvy neúčelné, je povinen na to Objednatele upozornit.</w:t>
      </w:r>
    </w:p>
    <w:p w14:paraId="6668B9D0" w14:textId="77777777" w:rsidR="005E16DA" w:rsidRDefault="00841E74">
      <w:pPr>
        <w:pStyle w:val="Zkladntext1"/>
        <w:numPr>
          <w:ilvl w:val="0"/>
          <w:numId w:val="4"/>
        </w:numPr>
        <w:shd w:val="clear" w:color="auto" w:fill="auto"/>
        <w:tabs>
          <w:tab w:val="left" w:pos="568"/>
        </w:tabs>
        <w:spacing w:after="100"/>
        <w:ind w:left="580" w:hanging="580"/>
        <w:jc w:val="both"/>
      </w:pPr>
      <w:r>
        <w:t>V případě, že Objednatel zjistí vady nebo nefunkčnosti poskytovaných Služeb, je tyto vady oprávněn reklamovat buď písemnou formou, anebo jiným smluveným způsobem, např. e-mailem od pověřené kontaktní osoby (čl. Vlil odst. 5) apod. Objednatel tyto vady nebo nefunkčnosti v reklamaci popíše, popřípadě uvede, jak se projevují. Poskytovatel je povinen tyto vady nebo nefunkčnosti neprodleně po provedené reklamaci odstranit na své náklady.</w:t>
      </w:r>
    </w:p>
    <w:p w14:paraId="6668B9D1" w14:textId="77777777" w:rsidR="005E16DA" w:rsidRDefault="00841E74">
      <w:pPr>
        <w:pStyle w:val="Zkladntext1"/>
        <w:numPr>
          <w:ilvl w:val="0"/>
          <w:numId w:val="4"/>
        </w:numPr>
        <w:shd w:val="clear" w:color="auto" w:fill="auto"/>
        <w:tabs>
          <w:tab w:val="left" w:pos="568"/>
        </w:tabs>
        <w:spacing w:after="100"/>
        <w:jc w:val="both"/>
      </w:pPr>
      <w:r>
        <w:t>Další podmínky poskytování Služeb jsou uvedeny v příloze č. 1 a 2 této Smlouvy.</w:t>
      </w:r>
    </w:p>
    <w:p w14:paraId="6668B9D2" w14:textId="77777777" w:rsidR="005E16DA" w:rsidRDefault="00841E74" w:rsidP="00552BFF">
      <w:pPr>
        <w:pStyle w:val="Zkladntext1"/>
        <w:numPr>
          <w:ilvl w:val="0"/>
          <w:numId w:val="4"/>
        </w:numPr>
        <w:shd w:val="clear" w:color="auto" w:fill="auto"/>
        <w:tabs>
          <w:tab w:val="left" w:pos="568"/>
        </w:tabs>
        <w:spacing w:after="0"/>
        <w:ind w:left="578" w:hanging="580"/>
        <w:jc w:val="both"/>
      </w:pPr>
      <w:r>
        <w:t xml:space="preserve">Poskytovatel prohlašuje, že je pojištěn pro případ odpovědnosti za škodu způsobenou při výkonu jeho podnikatelské činnosti v minimální výši 5 000 0000,- Kč. Pojistná smlouva byla Objednateli </w:t>
      </w:r>
      <w:r>
        <w:t>předložena k nahlédnutí před podpisem této Smlouvy. Poskytovatel se dále zavazuje na základě výzvy Objednatele kdykoli prokázat, že je pojištěn v souladu s tímto ustanovením.</w:t>
      </w:r>
    </w:p>
    <w:p w14:paraId="24682196" w14:textId="77777777" w:rsidR="00552BFF" w:rsidRDefault="00552BFF" w:rsidP="00552BFF">
      <w:pPr>
        <w:pStyle w:val="Zkladntext1"/>
        <w:shd w:val="clear" w:color="auto" w:fill="auto"/>
        <w:tabs>
          <w:tab w:val="left" w:pos="568"/>
        </w:tabs>
        <w:spacing w:after="0"/>
        <w:ind w:left="578"/>
        <w:jc w:val="both"/>
      </w:pPr>
    </w:p>
    <w:p w14:paraId="7022F2DB" w14:textId="77777777" w:rsidR="00552BFF" w:rsidRDefault="00552BFF" w:rsidP="00552BFF">
      <w:pPr>
        <w:pStyle w:val="Zkladntext1"/>
        <w:shd w:val="clear" w:color="auto" w:fill="auto"/>
        <w:tabs>
          <w:tab w:val="left" w:pos="568"/>
        </w:tabs>
        <w:spacing w:after="0"/>
        <w:ind w:left="578"/>
        <w:jc w:val="both"/>
      </w:pPr>
    </w:p>
    <w:p w14:paraId="6668B9D3" w14:textId="77777777" w:rsidR="005E16DA" w:rsidRDefault="00841E74">
      <w:pPr>
        <w:pStyle w:val="Nadpis10"/>
        <w:keepNext/>
        <w:keepLines/>
        <w:shd w:val="clear" w:color="auto" w:fill="auto"/>
        <w:spacing w:after="100"/>
      </w:pPr>
      <w:bookmarkStart w:id="10" w:name="bookmark10"/>
      <w:bookmarkStart w:id="11" w:name="bookmark11"/>
      <w:r>
        <w:t>Článek IV</w:t>
      </w:r>
      <w:r>
        <w:br/>
        <w:t>Cena a platební podmínky</w:t>
      </w:r>
      <w:bookmarkEnd w:id="10"/>
      <w:bookmarkEnd w:id="11"/>
    </w:p>
    <w:p w14:paraId="6668B9D4" w14:textId="77777777" w:rsidR="005E16DA" w:rsidRDefault="00841E74">
      <w:pPr>
        <w:pStyle w:val="Zkladntext1"/>
        <w:numPr>
          <w:ilvl w:val="0"/>
          <w:numId w:val="5"/>
        </w:numPr>
        <w:shd w:val="clear" w:color="auto" w:fill="auto"/>
        <w:tabs>
          <w:tab w:val="left" w:pos="568"/>
        </w:tabs>
        <w:spacing w:after="100"/>
        <w:ind w:left="580" w:hanging="580"/>
        <w:jc w:val="both"/>
      </w:pPr>
      <w:r>
        <w:t>Jednotková hodinová cena za Služby dle této Smlouvy je specifikována v příloze č. 3 této Smlouvy. Platební podmínky jsou uvedeny v tomto článku této Smlouvy a v příloze č. 3 této Smlouvy.</w:t>
      </w:r>
    </w:p>
    <w:p w14:paraId="6668B9D5" w14:textId="77777777" w:rsidR="005E16DA" w:rsidRDefault="00841E74">
      <w:pPr>
        <w:pStyle w:val="Zkladntext1"/>
        <w:numPr>
          <w:ilvl w:val="0"/>
          <w:numId w:val="5"/>
        </w:numPr>
        <w:shd w:val="clear" w:color="auto" w:fill="auto"/>
        <w:tabs>
          <w:tab w:val="left" w:pos="568"/>
        </w:tabs>
        <w:spacing w:after="100" w:line="257" w:lineRule="auto"/>
        <w:ind w:left="580" w:hanging="580"/>
        <w:jc w:val="both"/>
      </w:pPr>
      <w:r>
        <w:t>Jednotkové hodinové ceny za Služby dle přílohy č. 3 této Smlouvy jsou konečné a nejvýše přípustné. V ceně za Služby dle přílohy č. 3 jsou vždy zahrnuty veškeré náklady Poskytovatele vzniklé v souvislosti s poskytováním Služeb.</w:t>
      </w:r>
    </w:p>
    <w:p w14:paraId="6668B9D6" w14:textId="77777777" w:rsidR="005E16DA" w:rsidRDefault="00841E74">
      <w:pPr>
        <w:pStyle w:val="Zkladntext1"/>
        <w:numPr>
          <w:ilvl w:val="0"/>
          <w:numId w:val="5"/>
        </w:numPr>
        <w:shd w:val="clear" w:color="auto" w:fill="auto"/>
        <w:tabs>
          <w:tab w:val="left" w:pos="568"/>
        </w:tabs>
        <w:spacing w:after="0"/>
        <w:ind w:left="580" w:hanging="580"/>
        <w:jc w:val="both"/>
      </w:pPr>
      <w:r>
        <w:t xml:space="preserve">Cena za Služby v rámci Měsíčného paušálu je dána součtem násobků minimálního rozsahu jednotlivých Služeb dle přílohy č. 2 této Smlouvy a </w:t>
      </w:r>
      <w:r>
        <w:t>hodinové sazby těchto Služeb uvedené v příloze č. 3 a činí 14 700 Kč bez DPH. Poskytnuté Služby v rámci Měsíčního paušálu budou fakturovány měsíčné, vždy nejpozději do 15. dne měsíce následujícího po měsíci, v němž byly Služby v rámci Měsíčního paušálu řádně poskytnuty, a to po předchozím odsouhlasení Poskytovatelem předloženého měsíčního výkazu poskytnutých Služeb v rámci Měsíčního paušálu pověřenou kontaktní osobou dle čl. Vlil odst. 5 této Smlouvy.</w:t>
      </w:r>
    </w:p>
    <w:p w14:paraId="6668B9D7" w14:textId="77777777" w:rsidR="005E16DA" w:rsidRDefault="00841E74">
      <w:pPr>
        <w:pStyle w:val="Zkladntext1"/>
        <w:numPr>
          <w:ilvl w:val="0"/>
          <w:numId w:val="5"/>
        </w:numPr>
        <w:shd w:val="clear" w:color="auto" w:fill="auto"/>
        <w:tabs>
          <w:tab w:val="left" w:pos="568"/>
        </w:tabs>
        <w:spacing w:after="100"/>
        <w:ind w:left="580" w:hanging="580"/>
        <w:jc w:val="both"/>
      </w:pPr>
      <w:r>
        <w:t>Služby nad rámec Měsíčního paušálu, tedy nad rámec minimálního rozsahu dle Přílohy č. 2 této Smlouvy poskytnuté na základě Objednávky budou fakturovány po jejich splnění na základě Objednatelem odsouhlaseného výkazu poskytnutých Služeb. Cena za tyto Služby bude stanovena jako násobek poštu skutečně poskytnutých hodin Služeb a jednotkové Ceny Služeb dle přílohy č. 3. Cena Služeb poskytnutých na základě jednotlivé Objednávky nesmí přesáhnout cenu vypočtenou jako násobek maximálního počtu hodin (maximálního př</w:t>
      </w:r>
      <w:r>
        <w:t>edpokládaného časového rozsahu) dle jednotlivé Objednávky a jednotkové ceny dle přílohy č. 3 této Smlouvy. Objednatel bude hradit cenu za Služby v české měně (CZK), a to bezhotovostním převodem na základě faktur vystavených Poskytovatelem. Splatnost faktur činí třicet (30) dnů ode dne jejich prokazatelného doručení Objednateli.</w:t>
      </w:r>
    </w:p>
    <w:p w14:paraId="498C138D" w14:textId="4F4470F5" w:rsidR="00597838" w:rsidRDefault="00841E74">
      <w:pPr>
        <w:pStyle w:val="Zkladntext1"/>
        <w:numPr>
          <w:ilvl w:val="0"/>
          <w:numId w:val="5"/>
        </w:numPr>
        <w:shd w:val="clear" w:color="auto" w:fill="auto"/>
        <w:tabs>
          <w:tab w:val="left" w:pos="568"/>
        </w:tabs>
        <w:spacing w:after="220" w:line="240" w:lineRule="auto"/>
        <w:ind w:left="580" w:hanging="580"/>
        <w:jc w:val="both"/>
      </w:pPr>
      <w:r>
        <w:t xml:space="preserve">Faktura vystavená Poskytovatelem musí mít všechny zákonné náležitosti a přílohou musí být měsíční výkaz poskytnutých Služeb, výkaz poskytnutých Služeb na základě Potvrzené objednávky, potvrzený Objednatelem. Je-li </w:t>
      </w:r>
      <w:proofErr w:type="gramStart"/>
      <w:r>
        <w:t xml:space="preserve">Poskytovatel </w:t>
      </w:r>
      <w:r w:rsidR="000A01C9">
        <w:t xml:space="preserve"> </w:t>
      </w:r>
      <w:r>
        <w:t>plátcem</w:t>
      </w:r>
      <w:proofErr w:type="gramEnd"/>
      <w:r>
        <w:t xml:space="preserve"> </w:t>
      </w:r>
      <w:r w:rsidR="000A01C9">
        <w:t xml:space="preserve"> </w:t>
      </w:r>
      <w:r>
        <w:t xml:space="preserve">DPH, </w:t>
      </w:r>
      <w:r w:rsidR="000A01C9">
        <w:t xml:space="preserve"> </w:t>
      </w:r>
      <w:r>
        <w:t xml:space="preserve">musí </w:t>
      </w:r>
      <w:r w:rsidR="000A01C9">
        <w:t xml:space="preserve"> </w:t>
      </w:r>
      <w:r>
        <w:t xml:space="preserve">každá </w:t>
      </w:r>
      <w:r w:rsidR="000A01C9">
        <w:t xml:space="preserve"> </w:t>
      </w:r>
      <w:r>
        <w:t xml:space="preserve">faktura </w:t>
      </w:r>
      <w:r w:rsidR="000A01C9">
        <w:t xml:space="preserve"> </w:t>
      </w:r>
      <w:r>
        <w:t xml:space="preserve">obsahovat </w:t>
      </w:r>
      <w:r w:rsidR="000A01C9">
        <w:t xml:space="preserve"> </w:t>
      </w:r>
      <w:r>
        <w:t xml:space="preserve">náležitosti </w:t>
      </w:r>
      <w:r w:rsidR="000A01C9">
        <w:t xml:space="preserve"> </w:t>
      </w:r>
      <w:r>
        <w:t xml:space="preserve">daňového </w:t>
      </w:r>
    </w:p>
    <w:p w14:paraId="577D538D" w14:textId="77777777" w:rsidR="00597838" w:rsidRDefault="00597838" w:rsidP="00597838">
      <w:pPr>
        <w:pStyle w:val="Zkladntext1"/>
        <w:shd w:val="clear" w:color="auto" w:fill="auto"/>
        <w:tabs>
          <w:tab w:val="left" w:pos="568"/>
        </w:tabs>
        <w:spacing w:after="220" w:line="240" w:lineRule="auto"/>
        <w:ind w:left="580"/>
        <w:jc w:val="both"/>
      </w:pPr>
    </w:p>
    <w:p w14:paraId="2A6722AC" w14:textId="77777777" w:rsidR="00597838" w:rsidRDefault="00597838" w:rsidP="00597838">
      <w:pPr>
        <w:pStyle w:val="Zkladntext1"/>
        <w:shd w:val="clear" w:color="auto" w:fill="auto"/>
        <w:tabs>
          <w:tab w:val="left" w:pos="568"/>
        </w:tabs>
        <w:spacing w:after="220" w:line="240" w:lineRule="auto"/>
        <w:ind w:left="580"/>
        <w:jc w:val="both"/>
      </w:pPr>
    </w:p>
    <w:p w14:paraId="7BCACF50" w14:textId="77777777" w:rsidR="00597838" w:rsidRDefault="00597838" w:rsidP="00597838">
      <w:pPr>
        <w:pStyle w:val="Zkladntext1"/>
        <w:shd w:val="clear" w:color="auto" w:fill="auto"/>
        <w:tabs>
          <w:tab w:val="left" w:pos="568"/>
        </w:tabs>
        <w:spacing w:after="220" w:line="240" w:lineRule="auto"/>
        <w:ind w:left="580"/>
        <w:jc w:val="both"/>
      </w:pPr>
    </w:p>
    <w:p w14:paraId="6668B9D8" w14:textId="51A9D7DB" w:rsidR="005E16DA" w:rsidRDefault="00841E74" w:rsidP="00597838">
      <w:pPr>
        <w:pStyle w:val="Zkladntext1"/>
        <w:shd w:val="clear" w:color="auto" w:fill="auto"/>
        <w:tabs>
          <w:tab w:val="left" w:pos="568"/>
        </w:tabs>
        <w:spacing w:after="220" w:line="240" w:lineRule="auto"/>
        <w:ind w:left="580"/>
        <w:jc w:val="both"/>
      </w:pPr>
      <w:r>
        <w:lastRenderedPageBreak/>
        <w:t>dokladu v souladu s příslušnými právními předpisy v jejich účinném znění. Objednatel je oprávněn před uplynutím lhůty splatnosti faktury vrátit bez zaplacení fakturu, která neobsahuje náležitosti stanovené zákonem nebo touto Smlouvou nebo budou-li tyto údaje uvedeny chybně. Poskytovatel je povinen podle povahy nesprávnosti fakturu opravit nebo nově vyhotovit V takovém případě není Objednatel v prodlení se zaplacením ceny za poskytování Služeb. Okamžikem doručení náležitě doplněné či opravené faktury začne b</w:t>
      </w:r>
      <w:r>
        <w:t>ěžet nová lhůta splatnosti faktury třicet (30) dnů.</w:t>
      </w:r>
    </w:p>
    <w:p w14:paraId="6668B9D9" w14:textId="77777777" w:rsidR="005E16DA" w:rsidRDefault="00841E74">
      <w:pPr>
        <w:pStyle w:val="Zkladntext1"/>
        <w:numPr>
          <w:ilvl w:val="0"/>
          <w:numId w:val="5"/>
        </w:numPr>
        <w:shd w:val="clear" w:color="auto" w:fill="auto"/>
        <w:tabs>
          <w:tab w:val="left" w:pos="567"/>
        </w:tabs>
        <w:spacing w:after="100"/>
        <w:ind w:left="560" w:hanging="560"/>
        <w:jc w:val="both"/>
      </w:pPr>
      <w:r>
        <w:t xml:space="preserve">Závazek úhrady splatné částky se považuje za splněný okamžikem, kdy došlo k odepsání příslušné částky, na kterou byla faktura vystavena, z účtu Objednatele ve prospěch účtu Poskytovatele. Fakturu zašle Poskytovatel elektronicky na e-mailovou adresu Objednatele: </w:t>
      </w:r>
      <w:hyperlink r:id="rId7" w:history="1">
        <w:r w:rsidRPr="0011436A">
          <w:rPr>
            <w:color w:val="5579B7"/>
            <w:u w:val="single"/>
            <w:lang w:val="pl-PL" w:eastAsia="en-US" w:bidi="en-US"/>
          </w:rPr>
          <w:t>faktury@nqpraque.cz</w:t>
        </w:r>
      </w:hyperlink>
      <w:r w:rsidRPr="0011436A">
        <w:rPr>
          <w:color w:val="5579B7"/>
          <w:lang w:val="pl-PL" w:eastAsia="en-US" w:bidi="en-US"/>
        </w:rPr>
        <w:t>.</w:t>
      </w:r>
    </w:p>
    <w:p w14:paraId="6668B9DA" w14:textId="77777777" w:rsidR="005E16DA" w:rsidRDefault="00841E74">
      <w:pPr>
        <w:pStyle w:val="Zkladntext1"/>
        <w:numPr>
          <w:ilvl w:val="0"/>
          <w:numId w:val="5"/>
        </w:numPr>
        <w:shd w:val="clear" w:color="auto" w:fill="auto"/>
        <w:tabs>
          <w:tab w:val="left" w:pos="567"/>
        </w:tabs>
        <w:spacing w:after="100"/>
        <w:ind w:left="560" w:hanging="560"/>
        <w:jc w:val="both"/>
      </w:pPr>
      <w:r>
        <w:t>Daň z přidané hodnoty bude účtována v souladu s příslušnými zákonnými ustanoveními platnými ke dni uskutečnění zdanitelného plnění.</w:t>
      </w:r>
    </w:p>
    <w:p w14:paraId="0E296250" w14:textId="17666A2C" w:rsidR="005244E7" w:rsidRDefault="00841E74" w:rsidP="005244E7">
      <w:pPr>
        <w:pStyle w:val="Zkladntext1"/>
        <w:numPr>
          <w:ilvl w:val="0"/>
          <w:numId w:val="5"/>
        </w:numPr>
        <w:shd w:val="clear" w:color="auto" w:fill="auto"/>
        <w:tabs>
          <w:tab w:val="left" w:pos="567"/>
        </w:tabs>
        <w:spacing w:after="0"/>
        <w:ind w:left="561" w:hanging="561"/>
        <w:jc w:val="both"/>
      </w:pPr>
      <w:r>
        <w:t xml:space="preserve">V případě, že se Poskytovatel stane nespolehlivým plátcem ve smyslu § 106a zákona č. 235/2004 Sb., o dani z přidané hodnoty, ve znění pozdějších předpisů (dále jen </w:t>
      </w:r>
      <w:r>
        <w:rPr>
          <w:b/>
          <w:bCs/>
        </w:rPr>
        <w:t>„</w:t>
      </w:r>
      <w:proofErr w:type="spellStart"/>
      <w:r>
        <w:rPr>
          <w:b/>
          <w:bCs/>
        </w:rPr>
        <w:t>ZoDPH</w:t>
      </w:r>
      <w:proofErr w:type="spellEnd"/>
      <w:r>
        <w:rPr>
          <w:b/>
          <w:bCs/>
        </w:rPr>
        <w:t xml:space="preserve">“), </w:t>
      </w:r>
      <w:r>
        <w:t>je povinen o tom neprodleně písemně informovat Objednatele. Bude-l</w:t>
      </w:r>
      <w:r w:rsidR="003B5DB4">
        <w:t>i</w:t>
      </w:r>
      <w:r>
        <w:t xml:space="preserve"> Poskytovatel ke dni uskutečnění zdanitelného plnění veden jako nespolehlivý plátce, bude část ceny odpovídající dani z přidané hodnoty uhrazena přímo na účet správce daně v souladu s </w:t>
      </w:r>
      <w:proofErr w:type="spellStart"/>
      <w:r>
        <w:t>ust</w:t>
      </w:r>
      <w:proofErr w:type="spellEnd"/>
      <w:r>
        <w:t xml:space="preserve">. § 109a </w:t>
      </w:r>
      <w:proofErr w:type="spellStart"/>
      <w:r>
        <w:t>ZoDPH</w:t>
      </w:r>
      <w:proofErr w:type="spellEnd"/>
      <w:r>
        <w:t xml:space="preserve">. O tuto částku bude ponížena celková cena dle čl. IV odst. 1 této smlouvy a Poskytovatel </w:t>
      </w:r>
      <w:proofErr w:type="gramStart"/>
      <w:r>
        <w:t>obdrží</w:t>
      </w:r>
      <w:proofErr w:type="gramEnd"/>
      <w:r>
        <w:t xml:space="preserve"> cenu bez DPH. V případě, že se Poskytovatel stane nespolehlivým plátcem ve smyslu tohoto článku, má Objednatel současně právo od této sml</w:t>
      </w:r>
      <w:r>
        <w:t>ouvy odstoupit.</w:t>
      </w:r>
    </w:p>
    <w:p w14:paraId="77BE220C" w14:textId="77777777" w:rsidR="005244E7" w:rsidRDefault="005244E7" w:rsidP="005244E7">
      <w:pPr>
        <w:pStyle w:val="Zkladntext1"/>
        <w:shd w:val="clear" w:color="auto" w:fill="auto"/>
        <w:tabs>
          <w:tab w:val="left" w:pos="567"/>
        </w:tabs>
        <w:spacing w:after="0"/>
        <w:jc w:val="both"/>
      </w:pPr>
    </w:p>
    <w:p w14:paraId="059C1630" w14:textId="77777777" w:rsidR="005244E7" w:rsidRDefault="005244E7" w:rsidP="005244E7">
      <w:pPr>
        <w:pStyle w:val="Zkladntext1"/>
        <w:shd w:val="clear" w:color="auto" w:fill="auto"/>
        <w:tabs>
          <w:tab w:val="left" w:pos="567"/>
        </w:tabs>
        <w:spacing w:after="0"/>
        <w:jc w:val="both"/>
      </w:pPr>
    </w:p>
    <w:p w14:paraId="6668B9DC" w14:textId="77777777" w:rsidR="005E16DA" w:rsidRDefault="00841E74">
      <w:pPr>
        <w:pStyle w:val="Nadpis10"/>
        <w:keepNext/>
        <w:keepLines/>
        <w:shd w:val="clear" w:color="auto" w:fill="auto"/>
        <w:spacing w:after="100" w:line="259" w:lineRule="auto"/>
      </w:pPr>
      <w:bookmarkStart w:id="12" w:name="bookmark12"/>
      <w:bookmarkStart w:id="13" w:name="bookmark13"/>
      <w:r>
        <w:t>Článek V</w:t>
      </w:r>
      <w:r>
        <w:br/>
        <w:t>Mlčenlivost</w:t>
      </w:r>
      <w:bookmarkEnd w:id="12"/>
      <w:bookmarkEnd w:id="13"/>
    </w:p>
    <w:p w14:paraId="6668B9DD" w14:textId="77777777" w:rsidR="005E16DA" w:rsidRDefault="00841E74">
      <w:pPr>
        <w:pStyle w:val="Zkladntext1"/>
        <w:numPr>
          <w:ilvl w:val="0"/>
          <w:numId w:val="6"/>
        </w:numPr>
        <w:shd w:val="clear" w:color="auto" w:fill="auto"/>
        <w:tabs>
          <w:tab w:val="left" w:pos="567"/>
        </w:tabs>
        <w:spacing w:after="100" w:line="254" w:lineRule="auto"/>
        <w:ind w:left="560" w:hanging="560"/>
        <w:jc w:val="both"/>
      </w:pPr>
      <w:r>
        <w:t xml:space="preserve">Poskytovatel se zavazuje zachovávat mlčenlivost ve vztahu ke třetím osobám o všech skutečnostech týkajících se Objednatele, se kterými se seznámí v průběhu plnění této Smlouvy a které nejsou běžně dostupné. Povinnost </w:t>
      </w:r>
      <w:r>
        <w:t>mlčenlivosti trvá i po skončení platnosti Smlouvy, ledaže se jedná:</w:t>
      </w:r>
    </w:p>
    <w:p w14:paraId="6668B9DE" w14:textId="212F26A5" w:rsidR="005E16DA" w:rsidRDefault="00841E74">
      <w:pPr>
        <w:pStyle w:val="Zkladntext1"/>
        <w:shd w:val="clear" w:color="auto" w:fill="auto"/>
        <w:spacing w:after="100"/>
        <w:ind w:firstLine="560"/>
        <w:jc w:val="both"/>
      </w:pPr>
      <w:r>
        <w:t xml:space="preserve">o </w:t>
      </w:r>
      <w:r w:rsidR="00F7087A">
        <w:t xml:space="preserve">   </w:t>
      </w:r>
      <w:r>
        <w:t>informace, které jsou veřejně přístupné, nebo</w:t>
      </w:r>
    </w:p>
    <w:p w14:paraId="6668B9DF" w14:textId="77777777" w:rsidR="005E16DA" w:rsidRDefault="00841E74">
      <w:pPr>
        <w:pStyle w:val="Zkladntext1"/>
        <w:shd w:val="clear" w:color="auto" w:fill="auto"/>
        <w:spacing w:after="100" w:line="259" w:lineRule="auto"/>
        <w:ind w:left="1000" w:hanging="400"/>
        <w:jc w:val="both"/>
      </w:pPr>
      <w:r>
        <w:t>o případ, kdy je zpřístupnění informace vyžadováno zákonem nebo závazným rozhodnutím oprávněného orgánu.</w:t>
      </w:r>
    </w:p>
    <w:p w14:paraId="6668B9E0" w14:textId="77777777" w:rsidR="005E16DA" w:rsidRDefault="00841E74">
      <w:pPr>
        <w:pStyle w:val="Zkladntext1"/>
        <w:numPr>
          <w:ilvl w:val="0"/>
          <w:numId w:val="6"/>
        </w:numPr>
        <w:shd w:val="clear" w:color="auto" w:fill="auto"/>
        <w:tabs>
          <w:tab w:val="left" w:pos="567"/>
        </w:tabs>
        <w:spacing w:after="100"/>
        <w:ind w:left="560" w:hanging="560"/>
        <w:jc w:val="both"/>
      </w:pPr>
      <w:r>
        <w:t>Poskytovatel je povinen zavázat povinností mlčenlivosti podle odstavce 1 všechny osoby, které se budou podílet na poskytování Služeb Objednateli dle této Smlouvy.</w:t>
      </w:r>
    </w:p>
    <w:p w14:paraId="6668B9E1" w14:textId="77777777" w:rsidR="005E16DA" w:rsidRDefault="00841E74">
      <w:pPr>
        <w:pStyle w:val="Zkladntext1"/>
        <w:numPr>
          <w:ilvl w:val="0"/>
          <w:numId w:val="6"/>
        </w:numPr>
        <w:shd w:val="clear" w:color="auto" w:fill="auto"/>
        <w:tabs>
          <w:tab w:val="left" w:pos="567"/>
        </w:tabs>
        <w:spacing w:after="100"/>
        <w:ind w:left="560" w:hanging="560"/>
        <w:jc w:val="both"/>
      </w:pPr>
      <w:r>
        <w:t>Za porušení povinnosti mlčenlivosti osobami, které se budou podílet na poskytování Služeb dle této Smlouvy, odpovídá Poskytovatel, jako by povinnost porušil sám.</w:t>
      </w:r>
    </w:p>
    <w:p w14:paraId="6668B9E2" w14:textId="77777777" w:rsidR="005E16DA" w:rsidRDefault="00841E74">
      <w:pPr>
        <w:pStyle w:val="Zkladntext1"/>
        <w:numPr>
          <w:ilvl w:val="0"/>
          <w:numId w:val="6"/>
        </w:numPr>
        <w:shd w:val="clear" w:color="auto" w:fill="auto"/>
        <w:tabs>
          <w:tab w:val="left" w:pos="567"/>
        </w:tabs>
        <w:spacing w:after="100"/>
        <w:ind w:left="560" w:hanging="560"/>
        <w:jc w:val="both"/>
      </w:pPr>
      <w:r>
        <w:t>Veškerá komunikace mezi smluvními stranami bude probíhat prostřednictvím osob oprávněných jednat jménem smluvních stran, kontaktních osob, popř. jimi pověřených pracovníků.</w:t>
      </w:r>
    </w:p>
    <w:p w14:paraId="6668B9E3" w14:textId="77777777" w:rsidR="005E16DA" w:rsidRPr="005244E7" w:rsidRDefault="00841E74" w:rsidP="005244E7">
      <w:pPr>
        <w:pStyle w:val="Zkladntext1"/>
        <w:numPr>
          <w:ilvl w:val="0"/>
          <w:numId w:val="6"/>
        </w:numPr>
        <w:shd w:val="clear" w:color="auto" w:fill="auto"/>
        <w:tabs>
          <w:tab w:val="left" w:pos="567"/>
        </w:tabs>
        <w:spacing w:after="0"/>
        <w:ind w:left="560" w:hanging="560"/>
        <w:jc w:val="both"/>
      </w:pPr>
      <w:r>
        <w:t xml:space="preserve">Bude-li při plnění této Smlouvy docházet ke zpracování osobních údajů třetích osob, je Poskytovatel povinen dodržovat veškeré povinnosti vyplývající z právních předpisů vztahujících se k ochraně osobních údajů, a to zejména ze </w:t>
      </w:r>
      <w:proofErr w:type="gramStart"/>
      <w:r>
        <w:t>zákona - Zákon</w:t>
      </w:r>
      <w:proofErr w:type="gramEnd"/>
      <w:r>
        <w:t xml:space="preserve"> č. 110/2019 Sb., Zákon o zpracování osobních údajů.</w:t>
      </w:r>
    </w:p>
    <w:p w14:paraId="430DE0AE" w14:textId="77777777" w:rsidR="005244E7" w:rsidRDefault="005244E7" w:rsidP="005244E7">
      <w:pPr>
        <w:pStyle w:val="Zkladntext1"/>
        <w:shd w:val="clear" w:color="auto" w:fill="auto"/>
        <w:tabs>
          <w:tab w:val="left" w:pos="567"/>
        </w:tabs>
        <w:spacing w:after="0"/>
        <w:jc w:val="both"/>
        <w:rPr>
          <w:b/>
          <w:bCs/>
        </w:rPr>
      </w:pPr>
    </w:p>
    <w:p w14:paraId="4529CBEF" w14:textId="77777777" w:rsidR="005244E7" w:rsidRDefault="005244E7" w:rsidP="005244E7">
      <w:pPr>
        <w:pStyle w:val="Zkladntext1"/>
        <w:shd w:val="clear" w:color="auto" w:fill="auto"/>
        <w:tabs>
          <w:tab w:val="left" w:pos="567"/>
        </w:tabs>
        <w:spacing w:after="0"/>
        <w:jc w:val="both"/>
      </w:pPr>
    </w:p>
    <w:p w14:paraId="6668B9E4" w14:textId="77777777" w:rsidR="005E16DA" w:rsidRDefault="00841E74" w:rsidP="005244E7">
      <w:pPr>
        <w:pStyle w:val="Nadpis10"/>
        <w:keepNext/>
        <w:keepLines/>
        <w:shd w:val="clear" w:color="auto" w:fill="auto"/>
        <w:spacing w:after="0"/>
      </w:pPr>
      <w:bookmarkStart w:id="14" w:name="bookmark14"/>
      <w:bookmarkStart w:id="15" w:name="bookmark15"/>
      <w:r>
        <w:t>Článek VI</w:t>
      </w:r>
      <w:r>
        <w:br/>
        <w:t>Smluvní pokuty</w:t>
      </w:r>
      <w:bookmarkEnd w:id="14"/>
      <w:bookmarkEnd w:id="15"/>
    </w:p>
    <w:p w14:paraId="6668B9E5" w14:textId="67384EE8" w:rsidR="005E16DA" w:rsidRDefault="00841E74" w:rsidP="001949FF">
      <w:pPr>
        <w:pStyle w:val="Zkladntext1"/>
        <w:numPr>
          <w:ilvl w:val="0"/>
          <w:numId w:val="7"/>
        </w:numPr>
        <w:shd w:val="clear" w:color="auto" w:fill="auto"/>
        <w:spacing w:after="100"/>
        <w:ind w:left="560" w:hanging="560"/>
        <w:jc w:val="both"/>
      </w:pPr>
      <w:r>
        <w:t xml:space="preserve">Pro případ nefunkčnosti a/nebo nedostupnosti Služeb dle Požadavku přesahující přípustnou nefunkčnost a/nebo nepřístupnost (Response </w:t>
      </w:r>
      <w:proofErr w:type="spellStart"/>
      <w:r w:rsidRPr="0011436A">
        <w:rPr>
          <w:lang w:eastAsia="en-US" w:bidi="en-US"/>
        </w:rPr>
        <w:t>time</w:t>
      </w:r>
      <w:proofErr w:type="spellEnd"/>
      <w:r w:rsidRPr="0011436A">
        <w:rPr>
          <w:lang w:eastAsia="en-US" w:bidi="en-US"/>
        </w:rPr>
        <w:t xml:space="preserve">) </w:t>
      </w:r>
      <w:r>
        <w:t xml:space="preserve">dle přílohy č. 1 nebo přílohy č. 2 této Smlouvy sjednávají smluvní strany smluvní </w:t>
      </w:r>
      <w:r>
        <w:t xml:space="preserve">pokutu ve výši 1 000 Kč za každý jednotlivý případ, přičemž celková výše pokuty v jednom kalendářním měsíci </w:t>
      </w:r>
      <w:proofErr w:type="gramStart"/>
      <w:r>
        <w:t>nepřekročí</w:t>
      </w:r>
      <w:proofErr w:type="gramEnd"/>
      <w:r>
        <w:t xml:space="preserve"> hodnotu Měsíčního paušálu za Služby. V případě, že Poskytovatel nezapočne s poskytováním Služeb na Objednávku v termínu dle Objednávky sjednávají smluvní strany smluvní pokutu ve výši 1000 Kč za každý započatý kalendářní den prodlení.</w:t>
      </w:r>
    </w:p>
    <w:p w14:paraId="1D2E778A" w14:textId="77777777" w:rsidR="00580D26" w:rsidRDefault="00580D26" w:rsidP="00580D26">
      <w:pPr>
        <w:pStyle w:val="Zkladntext1"/>
        <w:shd w:val="clear" w:color="auto" w:fill="auto"/>
        <w:spacing w:after="100"/>
        <w:jc w:val="both"/>
      </w:pPr>
    </w:p>
    <w:p w14:paraId="6F5C2C2A" w14:textId="77777777" w:rsidR="00580D26" w:rsidRDefault="00580D26" w:rsidP="00580D26">
      <w:pPr>
        <w:pStyle w:val="Zkladntext1"/>
        <w:shd w:val="clear" w:color="auto" w:fill="auto"/>
        <w:spacing w:after="100"/>
        <w:jc w:val="both"/>
      </w:pPr>
    </w:p>
    <w:p w14:paraId="1A23B966" w14:textId="77777777" w:rsidR="00580D26" w:rsidRDefault="00580D26" w:rsidP="00580D26">
      <w:pPr>
        <w:pStyle w:val="Zkladntext1"/>
        <w:shd w:val="clear" w:color="auto" w:fill="auto"/>
        <w:spacing w:after="100"/>
        <w:jc w:val="both"/>
      </w:pPr>
    </w:p>
    <w:p w14:paraId="09775305" w14:textId="77777777" w:rsidR="00580D26" w:rsidRDefault="00580D26" w:rsidP="00580D26">
      <w:pPr>
        <w:pStyle w:val="Zkladntext1"/>
        <w:shd w:val="clear" w:color="auto" w:fill="auto"/>
        <w:spacing w:after="100"/>
        <w:jc w:val="both"/>
      </w:pPr>
    </w:p>
    <w:p w14:paraId="62D017BC" w14:textId="77777777" w:rsidR="00580D26" w:rsidRDefault="00580D26" w:rsidP="00580D26">
      <w:pPr>
        <w:pStyle w:val="Zkladntext1"/>
        <w:shd w:val="clear" w:color="auto" w:fill="auto"/>
        <w:spacing w:after="100"/>
        <w:jc w:val="both"/>
      </w:pPr>
    </w:p>
    <w:p w14:paraId="714E1575" w14:textId="77777777" w:rsidR="00580D26" w:rsidRDefault="00580D26" w:rsidP="00580D26">
      <w:pPr>
        <w:pStyle w:val="Zkladntext1"/>
        <w:shd w:val="clear" w:color="auto" w:fill="auto"/>
        <w:spacing w:after="100"/>
        <w:jc w:val="both"/>
      </w:pPr>
    </w:p>
    <w:p w14:paraId="44E86EF2" w14:textId="77777777" w:rsidR="00580D26" w:rsidRDefault="00580D26" w:rsidP="00580D26">
      <w:pPr>
        <w:pStyle w:val="Zkladntext1"/>
        <w:shd w:val="clear" w:color="auto" w:fill="auto"/>
        <w:spacing w:after="100"/>
        <w:jc w:val="both"/>
      </w:pPr>
    </w:p>
    <w:p w14:paraId="6668B9E6" w14:textId="77777777" w:rsidR="005E16DA" w:rsidRDefault="00841E74">
      <w:pPr>
        <w:pStyle w:val="Zkladntext1"/>
        <w:numPr>
          <w:ilvl w:val="0"/>
          <w:numId w:val="7"/>
        </w:numPr>
        <w:shd w:val="clear" w:color="auto" w:fill="auto"/>
        <w:tabs>
          <w:tab w:val="left" w:pos="564"/>
        </w:tabs>
        <w:spacing w:after="100"/>
        <w:ind w:left="580" w:hanging="580"/>
        <w:jc w:val="both"/>
      </w:pPr>
      <w:r>
        <w:t>V případě porušení povinnosti mlčenlivosti dle čl. V této Smlouvy vzniká Objednateli nárok na smluvní pokutu ve výši 50 000 Kč za každý jednotlivý případ porušení.</w:t>
      </w:r>
    </w:p>
    <w:p w14:paraId="6668B9E7" w14:textId="77777777" w:rsidR="005E16DA" w:rsidRDefault="00841E74">
      <w:pPr>
        <w:pStyle w:val="Zkladntext1"/>
        <w:numPr>
          <w:ilvl w:val="0"/>
          <w:numId w:val="7"/>
        </w:numPr>
        <w:shd w:val="clear" w:color="auto" w:fill="auto"/>
        <w:tabs>
          <w:tab w:val="left" w:pos="564"/>
        </w:tabs>
        <w:spacing w:after="100" w:line="259" w:lineRule="auto"/>
        <w:ind w:left="580" w:hanging="580"/>
        <w:jc w:val="both"/>
      </w:pPr>
      <w:r>
        <w:t>V případě prodlení Objednatele s úhradou daňového dokladu je Poskytovatel oprávněn požadovat úrok z prodlení z neuhrazené částky v zákonem stanovené výši.</w:t>
      </w:r>
    </w:p>
    <w:p w14:paraId="6668B9E8" w14:textId="77777777" w:rsidR="005E16DA" w:rsidRDefault="00841E74">
      <w:pPr>
        <w:pStyle w:val="Zkladntext1"/>
        <w:numPr>
          <w:ilvl w:val="0"/>
          <w:numId w:val="7"/>
        </w:numPr>
        <w:shd w:val="clear" w:color="auto" w:fill="auto"/>
        <w:tabs>
          <w:tab w:val="left" w:pos="564"/>
        </w:tabs>
        <w:spacing w:after="100"/>
        <w:ind w:left="580" w:hanging="580"/>
        <w:jc w:val="both"/>
      </w:pPr>
      <w:r>
        <w:t xml:space="preserve">Smluvní pokuta a úrok z prodlení jsou splatné do 14 dnů od doručení platebního </w:t>
      </w:r>
      <w:r>
        <w:t>dokladu povinné smluvní straně. Povinnost zaplatit je splněna odepsáním příslušné částky z účtu povinného ve prospěch účtu oprávněného.</w:t>
      </w:r>
    </w:p>
    <w:p w14:paraId="6668B9E9" w14:textId="77777777" w:rsidR="005E16DA" w:rsidRDefault="00841E74">
      <w:pPr>
        <w:pStyle w:val="Zkladntext1"/>
        <w:numPr>
          <w:ilvl w:val="0"/>
          <w:numId w:val="7"/>
        </w:numPr>
        <w:shd w:val="clear" w:color="auto" w:fill="auto"/>
        <w:tabs>
          <w:tab w:val="left" w:pos="564"/>
        </w:tabs>
        <w:spacing w:after="100" w:line="254" w:lineRule="auto"/>
        <w:ind w:left="580" w:hanging="580"/>
        <w:jc w:val="both"/>
      </w:pPr>
      <w:r>
        <w:t>Vznikem nároku na kteroukoli smluvní pokutu dle této Smlouvy, ani jejím zaplacením není dotčen nárok smluvních stran na náhradu škody nebo odškodnění v plném rozsahu ani povinnost Poskytovatele splnit povinnost, v důsledku jejíhož porušení vznikl Objednateli nárok na smluvní pokutu.</w:t>
      </w:r>
    </w:p>
    <w:p w14:paraId="6668B9EA" w14:textId="77777777" w:rsidR="005E16DA" w:rsidRDefault="00841E74">
      <w:pPr>
        <w:pStyle w:val="Zkladntext1"/>
        <w:numPr>
          <w:ilvl w:val="0"/>
          <w:numId w:val="7"/>
        </w:numPr>
        <w:shd w:val="clear" w:color="auto" w:fill="auto"/>
        <w:tabs>
          <w:tab w:val="left" w:pos="564"/>
        </w:tabs>
        <w:spacing w:after="100"/>
        <w:jc w:val="both"/>
      </w:pPr>
      <w:r>
        <w:t>Smluvní strany stanovenou výši smluvních pokut považují za přiměřenou zajišťované povinnosti.</w:t>
      </w:r>
    </w:p>
    <w:p w14:paraId="6668B9EB" w14:textId="77777777" w:rsidR="005E16DA" w:rsidRDefault="00841E74">
      <w:pPr>
        <w:pStyle w:val="Zkladntext1"/>
        <w:numPr>
          <w:ilvl w:val="0"/>
          <w:numId w:val="7"/>
        </w:numPr>
        <w:shd w:val="clear" w:color="auto" w:fill="auto"/>
        <w:tabs>
          <w:tab w:val="left" w:pos="564"/>
        </w:tabs>
        <w:spacing w:after="340" w:line="259" w:lineRule="auto"/>
        <w:ind w:left="580" w:hanging="580"/>
        <w:jc w:val="both"/>
      </w:pPr>
      <w:r>
        <w:t>Nárok na úhradu smluvní pokuty může být Objednatelem jednostranně započten proti nároku na úhradu ceny za poskytování Služeb.</w:t>
      </w:r>
    </w:p>
    <w:p w14:paraId="6668B9EC" w14:textId="77777777" w:rsidR="005E16DA" w:rsidRDefault="00841E74">
      <w:pPr>
        <w:pStyle w:val="Zkladntext1"/>
        <w:shd w:val="clear" w:color="auto" w:fill="auto"/>
        <w:spacing w:after="0"/>
        <w:jc w:val="center"/>
      </w:pPr>
      <w:r>
        <w:rPr>
          <w:b/>
          <w:bCs/>
        </w:rPr>
        <w:t>Článek VII</w:t>
      </w:r>
    </w:p>
    <w:p w14:paraId="6668B9ED" w14:textId="77777777" w:rsidR="005E16DA" w:rsidRDefault="00841E74">
      <w:pPr>
        <w:pStyle w:val="Nadpis10"/>
        <w:keepNext/>
        <w:keepLines/>
        <w:shd w:val="clear" w:color="auto" w:fill="auto"/>
        <w:spacing w:after="100"/>
      </w:pPr>
      <w:bookmarkStart w:id="16" w:name="bookmark16"/>
      <w:bookmarkStart w:id="17" w:name="bookmark17"/>
      <w:r>
        <w:t>Doba trvání Smlouvy, ukončení Smlouvy</w:t>
      </w:r>
      <w:bookmarkEnd w:id="16"/>
      <w:bookmarkEnd w:id="17"/>
    </w:p>
    <w:p w14:paraId="6668B9EE" w14:textId="77777777" w:rsidR="005E16DA" w:rsidRDefault="00841E74">
      <w:pPr>
        <w:pStyle w:val="Zkladntext1"/>
        <w:numPr>
          <w:ilvl w:val="0"/>
          <w:numId w:val="8"/>
        </w:numPr>
        <w:shd w:val="clear" w:color="auto" w:fill="auto"/>
        <w:tabs>
          <w:tab w:val="left" w:pos="564"/>
        </w:tabs>
        <w:spacing w:after="100" w:line="240" w:lineRule="auto"/>
        <w:ind w:left="580" w:hanging="580"/>
        <w:jc w:val="both"/>
      </w:pPr>
      <w:r>
        <w:t xml:space="preserve">Tato Smlouva se uzavírá na dobu určitou v délce trvání 2 let nebo do </w:t>
      </w:r>
      <w:r>
        <w:t>okamžiku, kdy bude vyčerpána částka plnění 2 000 000 Kč bez DPH podle toho, který okamžik nastane dříve.</w:t>
      </w:r>
    </w:p>
    <w:p w14:paraId="6668B9EF" w14:textId="77777777" w:rsidR="005E16DA" w:rsidRDefault="00841E74">
      <w:pPr>
        <w:pStyle w:val="Zkladntext1"/>
        <w:numPr>
          <w:ilvl w:val="0"/>
          <w:numId w:val="8"/>
        </w:numPr>
        <w:shd w:val="clear" w:color="auto" w:fill="auto"/>
        <w:tabs>
          <w:tab w:val="left" w:pos="564"/>
        </w:tabs>
        <w:spacing w:after="100"/>
        <w:jc w:val="both"/>
      </w:pPr>
      <w:r>
        <w:t>Tato Smlouva může být ukončena:</w:t>
      </w:r>
    </w:p>
    <w:p w14:paraId="6668B9F0" w14:textId="77777777" w:rsidR="005E16DA" w:rsidRDefault="00841E74">
      <w:pPr>
        <w:pStyle w:val="Zkladntext1"/>
        <w:numPr>
          <w:ilvl w:val="0"/>
          <w:numId w:val="9"/>
        </w:numPr>
        <w:shd w:val="clear" w:color="auto" w:fill="auto"/>
        <w:tabs>
          <w:tab w:val="left" w:pos="1161"/>
        </w:tabs>
        <w:spacing w:after="100"/>
        <w:ind w:left="1160" w:hanging="560"/>
        <w:jc w:val="both"/>
      </w:pPr>
      <w:r>
        <w:t>dohodou podepsanou oběma smluvními stranami;</w:t>
      </w:r>
    </w:p>
    <w:p w14:paraId="6668B9F1" w14:textId="77777777" w:rsidR="005E16DA" w:rsidRDefault="00841E74">
      <w:pPr>
        <w:pStyle w:val="Zkladntext1"/>
        <w:numPr>
          <w:ilvl w:val="0"/>
          <w:numId w:val="9"/>
        </w:numPr>
        <w:shd w:val="clear" w:color="auto" w:fill="auto"/>
        <w:tabs>
          <w:tab w:val="left" w:pos="1161"/>
        </w:tabs>
        <w:spacing w:after="100"/>
        <w:ind w:left="1160" w:hanging="560"/>
        <w:jc w:val="both"/>
      </w:pPr>
      <w:r>
        <w:t>jednostrannou výpovědí ze strany Objednatele bez uvedení důvodu, kde výpovědní doba činí tři měsíce a začne plynout od prvního dne měsíce bezprostředně následujícího po měsíci, v němž byla výpověď doručena Poskytovateli.;</w:t>
      </w:r>
    </w:p>
    <w:p w14:paraId="6668B9F2" w14:textId="77777777" w:rsidR="005E16DA" w:rsidRDefault="00841E74">
      <w:pPr>
        <w:pStyle w:val="Zkladntext1"/>
        <w:numPr>
          <w:ilvl w:val="0"/>
          <w:numId w:val="9"/>
        </w:numPr>
        <w:shd w:val="clear" w:color="auto" w:fill="auto"/>
        <w:tabs>
          <w:tab w:val="left" w:pos="1161"/>
        </w:tabs>
        <w:spacing w:after="100"/>
        <w:ind w:firstLine="580"/>
        <w:jc w:val="both"/>
      </w:pPr>
      <w:r>
        <w:t xml:space="preserve">v případě, že se Poskytovatel stane nespolehlivým plátcem daně dle § 106a </w:t>
      </w:r>
      <w:proofErr w:type="spellStart"/>
      <w:r>
        <w:t>ZoDPH</w:t>
      </w:r>
      <w:proofErr w:type="spellEnd"/>
      <w:r>
        <w:t>;</w:t>
      </w:r>
    </w:p>
    <w:p w14:paraId="6668B9F3" w14:textId="77777777" w:rsidR="005E16DA" w:rsidRDefault="00841E74">
      <w:pPr>
        <w:pStyle w:val="Zkladntext1"/>
        <w:numPr>
          <w:ilvl w:val="0"/>
          <w:numId w:val="9"/>
        </w:numPr>
        <w:shd w:val="clear" w:color="auto" w:fill="auto"/>
        <w:tabs>
          <w:tab w:val="left" w:pos="1161"/>
        </w:tabs>
        <w:spacing w:after="100"/>
        <w:ind w:left="1160" w:hanging="560"/>
        <w:jc w:val="both"/>
      </w:pPr>
      <w:r>
        <w:t>odstoupením od Smlouvy v důsledku nesplnění povinnosti vyplývající z této Smlouvy řádně a včas ani po uplynutí dodatečné 30denní lhůty za tím účelem poskytnuté;</w:t>
      </w:r>
    </w:p>
    <w:p w14:paraId="6668B9F4" w14:textId="77777777" w:rsidR="005E16DA" w:rsidRDefault="00841E74">
      <w:pPr>
        <w:pStyle w:val="Zkladntext1"/>
        <w:numPr>
          <w:ilvl w:val="0"/>
          <w:numId w:val="9"/>
        </w:numPr>
        <w:shd w:val="clear" w:color="auto" w:fill="auto"/>
        <w:tabs>
          <w:tab w:val="left" w:pos="1161"/>
        </w:tabs>
        <w:spacing w:after="100"/>
        <w:ind w:left="1160" w:hanging="560"/>
        <w:jc w:val="both"/>
      </w:pPr>
      <w:r>
        <w:t>odstoupením od Smlouvy ze strany Objednatele z důvodu, že vůči majetku Poskytovatele probíhá insolvenční řízení, v němž bylo vydáno rozhodnutí o úpadku, pokud to právní předpisy umožňují; insolvenční návrh na Poskytovatele byl zamítnut proto, že majetek Poskytovatele nepostačuje k úhradě nákladů insolvenčního řízení;</w:t>
      </w:r>
    </w:p>
    <w:p w14:paraId="6668B9F5" w14:textId="77777777" w:rsidR="005E16DA" w:rsidRDefault="00841E74">
      <w:pPr>
        <w:pStyle w:val="Zkladntext1"/>
        <w:numPr>
          <w:ilvl w:val="0"/>
          <w:numId w:val="9"/>
        </w:numPr>
        <w:shd w:val="clear" w:color="auto" w:fill="auto"/>
        <w:tabs>
          <w:tab w:val="left" w:pos="1161"/>
        </w:tabs>
        <w:spacing w:after="100"/>
        <w:ind w:firstLine="580"/>
        <w:jc w:val="both"/>
      </w:pPr>
      <w:r>
        <w:t>Poskytovatel vstoupí do likvidace.</w:t>
      </w:r>
    </w:p>
    <w:p w14:paraId="6668B9F6" w14:textId="77777777" w:rsidR="005E16DA" w:rsidRDefault="00841E74">
      <w:pPr>
        <w:pStyle w:val="Zkladntext1"/>
        <w:numPr>
          <w:ilvl w:val="0"/>
          <w:numId w:val="8"/>
        </w:numPr>
        <w:shd w:val="clear" w:color="auto" w:fill="auto"/>
        <w:tabs>
          <w:tab w:val="left" w:pos="564"/>
        </w:tabs>
        <w:spacing w:after="100"/>
        <w:ind w:left="580" w:hanging="580"/>
        <w:jc w:val="both"/>
      </w:pPr>
      <w:r>
        <w:t>Účinky každého odstoupení od Smlouvy nastávají okamžikem doručení písemného projevu vůle odstoupit od této Smlouvy druhé smluvní straně.</w:t>
      </w:r>
    </w:p>
    <w:p w14:paraId="6668B9F7" w14:textId="77777777" w:rsidR="005E16DA" w:rsidRDefault="00841E74">
      <w:pPr>
        <w:pStyle w:val="Zkladntext1"/>
        <w:numPr>
          <w:ilvl w:val="0"/>
          <w:numId w:val="8"/>
        </w:numPr>
        <w:shd w:val="clear" w:color="auto" w:fill="auto"/>
        <w:tabs>
          <w:tab w:val="left" w:pos="564"/>
        </w:tabs>
        <w:spacing w:after="100"/>
        <w:ind w:left="580" w:hanging="580"/>
        <w:jc w:val="both"/>
      </w:pPr>
      <w:r>
        <w:t>V důsledku ukončení Smlouvy nedochází k zániku nároků na náhradu škody vzniklých porušením této Smlouvy, nároků na uhrazení smluvních pokut, povinnosti mlčenlivosti, ani jiných ustanovení, která vzhledem ke své povaze mají trvat i po ukončení Smlouvy.</w:t>
      </w:r>
    </w:p>
    <w:p w14:paraId="6668B9F8" w14:textId="77777777" w:rsidR="005E16DA" w:rsidRDefault="00841E74">
      <w:pPr>
        <w:pStyle w:val="Zkladntext1"/>
        <w:numPr>
          <w:ilvl w:val="0"/>
          <w:numId w:val="8"/>
        </w:numPr>
        <w:shd w:val="clear" w:color="auto" w:fill="auto"/>
        <w:tabs>
          <w:tab w:val="left" w:pos="564"/>
        </w:tabs>
        <w:spacing w:after="340"/>
        <w:ind w:left="580" w:hanging="580"/>
        <w:jc w:val="both"/>
      </w:pPr>
      <w:r>
        <w:t xml:space="preserve">Poskytovatel se zavazuje při ukončení poskytování Služeb ze Smlouvy poskytnout Objednateli i případnému nově vybranému poskytovateli </w:t>
      </w:r>
      <w:r>
        <w:t>maximální součinnost k tomu, aby na plnění ze Smlouvy mohlo plynule navázat poskytování Služeb jiným subjektem.</w:t>
      </w:r>
    </w:p>
    <w:p w14:paraId="6668B9F9" w14:textId="335F23B6" w:rsidR="005E16DA" w:rsidRDefault="00841E74">
      <w:pPr>
        <w:pStyle w:val="Zkladntext1"/>
        <w:shd w:val="clear" w:color="auto" w:fill="auto"/>
        <w:spacing w:after="0"/>
        <w:jc w:val="center"/>
      </w:pPr>
      <w:r>
        <w:rPr>
          <w:b/>
          <w:bCs/>
        </w:rPr>
        <w:t xml:space="preserve">Článek </w:t>
      </w:r>
      <w:proofErr w:type="spellStart"/>
      <w:r>
        <w:rPr>
          <w:b/>
          <w:bCs/>
        </w:rPr>
        <w:t>Vl</w:t>
      </w:r>
      <w:r w:rsidR="00841A58">
        <w:rPr>
          <w:b/>
          <w:bCs/>
        </w:rPr>
        <w:t>I</w:t>
      </w:r>
      <w:r>
        <w:rPr>
          <w:b/>
          <w:bCs/>
        </w:rPr>
        <w:t>l</w:t>
      </w:r>
      <w:proofErr w:type="spellEnd"/>
    </w:p>
    <w:p w14:paraId="6668B9FA" w14:textId="77777777" w:rsidR="005E16DA" w:rsidRDefault="00841E74">
      <w:pPr>
        <w:pStyle w:val="Nadpis10"/>
        <w:keepNext/>
        <w:keepLines/>
        <w:shd w:val="clear" w:color="auto" w:fill="auto"/>
        <w:spacing w:after="100"/>
      </w:pPr>
      <w:bookmarkStart w:id="18" w:name="bookmark18"/>
      <w:bookmarkStart w:id="19" w:name="bookmark19"/>
      <w:r>
        <w:t>Další ujednání</w:t>
      </w:r>
      <w:bookmarkEnd w:id="18"/>
      <w:bookmarkEnd w:id="19"/>
    </w:p>
    <w:p w14:paraId="6668B9FB" w14:textId="77777777" w:rsidR="005E16DA" w:rsidRDefault="00841E74">
      <w:pPr>
        <w:pStyle w:val="Zkladntext1"/>
        <w:shd w:val="clear" w:color="auto" w:fill="auto"/>
        <w:spacing w:after="100"/>
        <w:ind w:left="580" w:hanging="580"/>
        <w:jc w:val="both"/>
      </w:pPr>
      <w:r>
        <w:t>1 Smluvní strany jsou povinny bez zbytečného odkladu oznámit druhé smluvní straně změnu údajů v záhlaví Smlouvy.</w:t>
      </w:r>
    </w:p>
    <w:p w14:paraId="6668B9FC" w14:textId="77777777" w:rsidR="005E16DA" w:rsidRDefault="00841E74">
      <w:pPr>
        <w:pStyle w:val="Zkladntext1"/>
        <w:numPr>
          <w:ilvl w:val="0"/>
          <w:numId w:val="10"/>
        </w:numPr>
        <w:shd w:val="clear" w:color="auto" w:fill="auto"/>
        <w:tabs>
          <w:tab w:val="left" w:pos="564"/>
        </w:tabs>
        <w:spacing w:after="100" w:line="259" w:lineRule="auto"/>
        <w:ind w:left="580" w:hanging="580"/>
        <w:jc w:val="both"/>
      </w:pPr>
      <w:r>
        <w:t>Poskytovatel není bez předchozího písemného souhlasu Objednatele oprávněn postoupit práva a povinnosti z této Smlouvy na třetí osobu.</w:t>
      </w:r>
    </w:p>
    <w:p w14:paraId="6668B9FD" w14:textId="77777777" w:rsidR="005E16DA" w:rsidRDefault="00841E74">
      <w:pPr>
        <w:pStyle w:val="Zkladntext1"/>
        <w:numPr>
          <w:ilvl w:val="0"/>
          <w:numId w:val="10"/>
        </w:numPr>
        <w:shd w:val="clear" w:color="auto" w:fill="auto"/>
        <w:tabs>
          <w:tab w:val="left" w:pos="564"/>
        </w:tabs>
        <w:spacing w:after="100" w:line="259" w:lineRule="auto"/>
        <w:ind w:left="580" w:hanging="580"/>
        <w:jc w:val="both"/>
      </w:pPr>
      <w:r>
        <w:t>Poskytovatel bez jakýchkoliv výhrad souhlasí se zveřejněním své identifikace a dalších údajů uvedených ve Smlouvě včetně ceny služeb.</w:t>
      </w:r>
      <w:r>
        <w:br w:type="page"/>
      </w:r>
    </w:p>
    <w:p w14:paraId="6668B9FE" w14:textId="77777777" w:rsidR="005E16DA" w:rsidRDefault="00841E74">
      <w:pPr>
        <w:pStyle w:val="Titulektabulky0"/>
        <w:shd w:val="clear" w:color="auto" w:fill="auto"/>
        <w:spacing w:line="240" w:lineRule="auto"/>
      </w:pPr>
      <w:r>
        <w:lastRenderedPageBreak/>
        <w:t>4. Kontaktní osoby Poskytovatele: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2928"/>
        <w:gridCol w:w="2602"/>
        <w:gridCol w:w="1618"/>
      </w:tblGrid>
      <w:tr w:rsidR="005E16DA" w14:paraId="6668BA03" w14:textId="77777777">
        <w:trPr>
          <w:trHeight w:hRule="exact" w:val="365"/>
          <w:jc w:val="center"/>
        </w:trPr>
        <w:tc>
          <w:tcPr>
            <w:tcW w:w="2059" w:type="dxa"/>
            <w:tcBorders>
              <w:top w:val="single" w:sz="4" w:space="0" w:color="auto"/>
              <w:left w:val="single" w:sz="4" w:space="0" w:color="auto"/>
            </w:tcBorders>
            <w:shd w:val="clear" w:color="auto" w:fill="B9BBBA"/>
            <w:vAlign w:val="bottom"/>
          </w:tcPr>
          <w:p w14:paraId="6668B9FF" w14:textId="77777777" w:rsidR="005E16DA" w:rsidRDefault="00841E74">
            <w:pPr>
              <w:pStyle w:val="Jin0"/>
              <w:shd w:val="clear" w:color="auto" w:fill="auto"/>
              <w:spacing w:after="0" w:line="240" w:lineRule="auto"/>
            </w:pPr>
            <w:r>
              <w:t>Problematika</w:t>
            </w:r>
          </w:p>
        </w:tc>
        <w:tc>
          <w:tcPr>
            <w:tcW w:w="2928" w:type="dxa"/>
            <w:tcBorders>
              <w:top w:val="single" w:sz="4" w:space="0" w:color="auto"/>
              <w:left w:val="single" w:sz="4" w:space="0" w:color="auto"/>
            </w:tcBorders>
            <w:shd w:val="clear" w:color="auto" w:fill="B9BBBA"/>
            <w:vAlign w:val="bottom"/>
          </w:tcPr>
          <w:p w14:paraId="6668BA00" w14:textId="77777777" w:rsidR="005E16DA" w:rsidRDefault="00841E74">
            <w:pPr>
              <w:pStyle w:val="Jin0"/>
              <w:shd w:val="clear" w:color="auto" w:fill="auto"/>
              <w:spacing w:after="0" w:line="240" w:lineRule="auto"/>
            </w:pPr>
            <w:r>
              <w:t>Jméno</w:t>
            </w:r>
          </w:p>
        </w:tc>
        <w:tc>
          <w:tcPr>
            <w:tcW w:w="2602" w:type="dxa"/>
            <w:tcBorders>
              <w:top w:val="single" w:sz="4" w:space="0" w:color="auto"/>
              <w:left w:val="single" w:sz="4" w:space="0" w:color="auto"/>
            </w:tcBorders>
            <w:shd w:val="clear" w:color="auto" w:fill="B9BBBA"/>
            <w:vAlign w:val="bottom"/>
          </w:tcPr>
          <w:p w14:paraId="6668BA01" w14:textId="77777777" w:rsidR="005E16DA" w:rsidRDefault="00841E74">
            <w:pPr>
              <w:pStyle w:val="Jin0"/>
              <w:shd w:val="clear" w:color="auto" w:fill="auto"/>
              <w:spacing w:after="0" w:line="240" w:lineRule="auto"/>
            </w:pPr>
            <w:r>
              <w:t>e-mail</w:t>
            </w:r>
          </w:p>
        </w:tc>
        <w:tc>
          <w:tcPr>
            <w:tcW w:w="1618" w:type="dxa"/>
            <w:tcBorders>
              <w:top w:val="single" w:sz="4" w:space="0" w:color="auto"/>
              <w:left w:val="single" w:sz="4" w:space="0" w:color="auto"/>
              <w:right w:val="single" w:sz="4" w:space="0" w:color="auto"/>
            </w:tcBorders>
            <w:shd w:val="clear" w:color="auto" w:fill="B9BBBA"/>
            <w:vAlign w:val="bottom"/>
          </w:tcPr>
          <w:p w14:paraId="6668BA02" w14:textId="77777777" w:rsidR="005E16DA" w:rsidRDefault="00841E74">
            <w:pPr>
              <w:pStyle w:val="Jin0"/>
              <w:shd w:val="clear" w:color="auto" w:fill="auto"/>
              <w:spacing w:after="0" w:line="240" w:lineRule="auto"/>
            </w:pPr>
            <w:r>
              <w:t>Telefon</w:t>
            </w:r>
          </w:p>
        </w:tc>
      </w:tr>
      <w:tr w:rsidR="005E16DA" w14:paraId="6668BA08" w14:textId="77777777">
        <w:trPr>
          <w:trHeight w:hRule="exact" w:val="706"/>
          <w:jc w:val="center"/>
        </w:trPr>
        <w:tc>
          <w:tcPr>
            <w:tcW w:w="2059" w:type="dxa"/>
            <w:tcBorders>
              <w:top w:val="single" w:sz="4" w:space="0" w:color="auto"/>
              <w:left w:val="single" w:sz="4" w:space="0" w:color="auto"/>
            </w:tcBorders>
            <w:shd w:val="clear" w:color="auto" w:fill="FFFFFF"/>
            <w:vAlign w:val="bottom"/>
          </w:tcPr>
          <w:p w14:paraId="6668BA04" w14:textId="77777777" w:rsidR="005E16DA" w:rsidRDefault="00841E74">
            <w:pPr>
              <w:pStyle w:val="Jin0"/>
              <w:shd w:val="clear" w:color="auto" w:fill="auto"/>
              <w:spacing w:after="0"/>
            </w:pPr>
            <w:r>
              <w:t>Osoby oprávněné jednat o změně Smlouvy</w:t>
            </w:r>
          </w:p>
        </w:tc>
        <w:tc>
          <w:tcPr>
            <w:tcW w:w="2928" w:type="dxa"/>
            <w:tcBorders>
              <w:top w:val="single" w:sz="4" w:space="0" w:color="auto"/>
              <w:left w:val="single" w:sz="4" w:space="0" w:color="auto"/>
            </w:tcBorders>
            <w:shd w:val="clear" w:color="auto" w:fill="FFFFFF"/>
            <w:vAlign w:val="center"/>
          </w:tcPr>
          <w:p w14:paraId="6668BA05" w14:textId="4BBA91C6" w:rsidR="005E16DA" w:rsidRDefault="004D0CEE">
            <w:pPr>
              <w:pStyle w:val="Jin0"/>
              <w:shd w:val="clear" w:color="auto" w:fill="auto"/>
              <w:spacing w:after="0" w:line="240" w:lineRule="auto"/>
            </w:pPr>
            <w:r>
              <w:rPr>
                <w:color w:val="5579B7"/>
              </w:rPr>
              <w:t>XXXXXXXXXXXX</w:t>
            </w:r>
          </w:p>
        </w:tc>
        <w:tc>
          <w:tcPr>
            <w:tcW w:w="2602" w:type="dxa"/>
            <w:tcBorders>
              <w:top w:val="single" w:sz="4" w:space="0" w:color="auto"/>
              <w:left w:val="single" w:sz="4" w:space="0" w:color="auto"/>
            </w:tcBorders>
            <w:shd w:val="clear" w:color="auto" w:fill="FFFFFF"/>
            <w:vAlign w:val="center"/>
          </w:tcPr>
          <w:p w14:paraId="6668BA06" w14:textId="223767F5" w:rsidR="005E16DA" w:rsidRDefault="004D0CEE">
            <w:pPr>
              <w:pStyle w:val="Jin0"/>
              <w:shd w:val="clear" w:color="auto" w:fill="auto"/>
              <w:spacing w:after="0" w:line="240" w:lineRule="auto"/>
            </w:pPr>
            <w:r>
              <w:t>XXXXXXXXXXXXXXXXXX</w:t>
            </w:r>
          </w:p>
        </w:tc>
        <w:tc>
          <w:tcPr>
            <w:tcW w:w="1618" w:type="dxa"/>
            <w:tcBorders>
              <w:top w:val="single" w:sz="4" w:space="0" w:color="auto"/>
              <w:left w:val="single" w:sz="4" w:space="0" w:color="auto"/>
              <w:right w:val="single" w:sz="4" w:space="0" w:color="auto"/>
            </w:tcBorders>
            <w:shd w:val="clear" w:color="auto" w:fill="FFFFFF"/>
            <w:vAlign w:val="center"/>
          </w:tcPr>
          <w:p w14:paraId="6668BA07" w14:textId="5243D15F" w:rsidR="005E16DA" w:rsidRDefault="004D0CEE">
            <w:pPr>
              <w:pStyle w:val="Jin0"/>
              <w:shd w:val="clear" w:color="auto" w:fill="auto"/>
              <w:spacing w:after="0" w:line="240" w:lineRule="auto"/>
            </w:pPr>
            <w:r>
              <w:t>XXXXXXXXX</w:t>
            </w:r>
          </w:p>
        </w:tc>
      </w:tr>
      <w:tr w:rsidR="005E16DA" w14:paraId="6668BA0D" w14:textId="77777777">
        <w:trPr>
          <w:trHeight w:hRule="exact" w:val="350"/>
          <w:jc w:val="center"/>
        </w:trPr>
        <w:tc>
          <w:tcPr>
            <w:tcW w:w="2059" w:type="dxa"/>
            <w:tcBorders>
              <w:top w:val="single" w:sz="4" w:space="0" w:color="auto"/>
              <w:left w:val="single" w:sz="4" w:space="0" w:color="auto"/>
            </w:tcBorders>
            <w:shd w:val="clear" w:color="auto" w:fill="FFFFFF"/>
            <w:vAlign w:val="bottom"/>
          </w:tcPr>
          <w:p w14:paraId="6668BA09" w14:textId="77777777" w:rsidR="005E16DA" w:rsidRDefault="00841E74">
            <w:pPr>
              <w:pStyle w:val="Jin0"/>
              <w:shd w:val="clear" w:color="auto" w:fill="auto"/>
              <w:spacing w:after="0" w:line="240" w:lineRule="auto"/>
            </w:pPr>
            <w:r>
              <w:t>Hlášení závad</w:t>
            </w:r>
          </w:p>
        </w:tc>
        <w:tc>
          <w:tcPr>
            <w:tcW w:w="2928" w:type="dxa"/>
            <w:tcBorders>
              <w:top w:val="single" w:sz="4" w:space="0" w:color="auto"/>
              <w:left w:val="single" w:sz="4" w:space="0" w:color="auto"/>
            </w:tcBorders>
            <w:shd w:val="clear" w:color="auto" w:fill="FFFFFF"/>
            <w:vAlign w:val="bottom"/>
          </w:tcPr>
          <w:p w14:paraId="6668BA0A" w14:textId="6A523FBD" w:rsidR="005E16DA" w:rsidRDefault="00841E74">
            <w:pPr>
              <w:pStyle w:val="Jin0"/>
              <w:shd w:val="clear" w:color="auto" w:fill="auto"/>
              <w:spacing w:after="0" w:line="240" w:lineRule="auto"/>
            </w:pPr>
            <w:hyperlink r:id="rId8" w:history="1">
              <w:r w:rsidR="004D0CEE">
                <w:rPr>
                  <w:color w:val="5579B7"/>
                  <w:lang w:val="en-US" w:eastAsia="en-US" w:bidi="en-US"/>
                </w:rPr>
                <w:t>XXXXXXXXX</w:t>
              </w:r>
            </w:hyperlink>
            <w:r w:rsidR="004D0CEE">
              <w:rPr>
                <w:color w:val="5579B7"/>
                <w:lang w:val="en-US" w:eastAsia="en-US" w:bidi="en-US"/>
              </w:rPr>
              <w:t>XXXXXXXXXXXX</w:t>
            </w:r>
          </w:p>
        </w:tc>
        <w:tc>
          <w:tcPr>
            <w:tcW w:w="2602" w:type="dxa"/>
            <w:tcBorders>
              <w:top w:val="single" w:sz="4" w:space="0" w:color="auto"/>
              <w:left w:val="single" w:sz="4" w:space="0" w:color="auto"/>
            </w:tcBorders>
            <w:shd w:val="clear" w:color="auto" w:fill="FFFFFF"/>
            <w:vAlign w:val="bottom"/>
          </w:tcPr>
          <w:p w14:paraId="6668BA0B" w14:textId="33635705" w:rsidR="005E16DA" w:rsidRDefault="004D0CEE">
            <w:pPr>
              <w:pStyle w:val="Jin0"/>
              <w:shd w:val="clear" w:color="auto" w:fill="auto"/>
              <w:spacing w:after="0" w:line="240" w:lineRule="auto"/>
            </w:pPr>
            <w:r>
              <w:t>XXXXXXXXXXXXXXXXXXX</w:t>
            </w:r>
          </w:p>
        </w:tc>
        <w:tc>
          <w:tcPr>
            <w:tcW w:w="1618" w:type="dxa"/>
            <w:tcBorders>
              <w:top w:val="single" w:sz="4" w:space="0" w:color="auto"/>
              <w:left w:val="single" w:sz="4" w:space="0" w:color="auto"/>
              <w:right w:val="single" w:sz="4" w:space="0" w:color="auto"/>
            </w:tcBorders>
            <w:shd w:val="clear" w:color="auto" w:fill="FFFFFF"/>
            <w:vAlign w:val="bottom"/>
          </w:tcPr>
          <w:p w14:paraId="6668BA0C" w14:textId="1C11F8C2" w:rsidR="005E16DA" w:rsidRDefault="004D0CEE">
            <w:pPr>
              <w:pStyle w:val="Jin0"/>
              <w:shd w:val="clear" w:color="auto" w:fill="auto"/>
              <w:spacing w:after="0" w:line="240" w:lineRule="auto"/>
            </w:pPr>
            <w:r>
              <w:t>XXXXXXXXX</w:t>
            </w:r>
          </w:p>
        </w:tc>
      </w:tr>
      <w:tr w:rsidR="005E16DA" w14:paraId="6668BA12" w14:textId="77777777">
        <w:trPr>
          <w:trHeight w:hRule="exact" w:val="490"/>
          <w:jc w:val="center"/>
        </w:trPr>
        <w:tc>
          <w:tcPr>
            <w:tcW w:w="2059" w:type="dxa"/>
            <w:tcBorders>
              <w:top w:val="single" w:sz="4" w:space="0" w:color="auto"/>
              <w:left w:val="single" w:sz="4" w:space="0" w:color="auto"/>
              <w:bottom w:val="single" w:sz="4" w:space="0" w:color="auto"/>
            </w:tcBorders>
            <w:shd w:val="clear" w:color="auto" w:fill="FFFFFF"/>
            <w:vAlign w:val="bottom"/>
          </w:tcPr>
          <w:p w14:paraId="6668BA0E" w14:textId="77777777" w:rsidR="005E16DA" w:rsidRDefault="00841E74">
            <w:pPr>
              <w:pStyle w:val="Jin0"/>
              <w:shd w:val="clear" w:color="auto" w:fill="auto"/>
              <w:spacing w:after="0"/>
            </w:pPr>
            <w:r>
              <w:t>Hlášení běžných požadavků</w:t>
            </w:r>
          </w:p>
        </w:tc>
        <w:tc>
          <w:tcPr>
            <w:tcW w:w="2928" w:type="dxa"/>
            <w:tcBorders>
              <w:top w:val="single" w:sz="4" w:space="0" w:color="auto"/>
              <w:left w:val="single" w:sz="4" w:space="0" w:color="auto"/>
              <w:bottom w:val="single" w:sz="4" w:space="0" w:color="auto"/>
            </w:tcBorders>
            <w:shd w:val="clear" w:color="auto" w:fill="FFFFFF"/>
            <w:vAlign w:val="center"/>
          </w:tcPr>
          <w:p w14:paraId="6668BA0F" w14:textId="258B3170" w:rsidR="005E16DA" w:rsidRDefault="00841E74">
            <w:pPr>
              <w:pStyle w:val="Jin0"/>
              <w:shd w:val="clear" w:color="auto" w:fill="auto"/>
              <w:spacing w:after="0" w:line="240" w:lineRule="auto"/>
            </w:pPr>
            <w:hyperlink r:id="rId9" w:history="1">
              <w:r w:rsidR="004D0CEE">
                <w:rPr>
                  <w:color w:val="5579B7"/>
                  <w:lang w:val="en-US" w:eastAsia="en-US" w:bidi="en-US"/>
                </w:rPr>
                <w:t>XXXXXXXXXXXXXXXXXXXXX</w:t>
              </w:r>
            </w:hyperlink>
          </w:p>
        </w:tc>
        <w:tc>
          <w:tcPr>
            <w:tcW w:w="2602" w:type="dxa"/>
            <w:tcBorders>
              <w:top w:val="single" w:sz="4" w:space="0" w:color="auto"/>
              <w:left w:val="single" w:sz="4" w:space="0" w:color="auto"/>
              <w:bottom w:val="single" w:sz="4" w:space="0" w:color="auto"/>
            </w:tcBorders>
            <w:shd w:val="clear" w:color="auto" w:fill="FFFFFF"/>
            <w:vAlign w:val="center"/>
          </w:tcPr>
          <w:p w14:paraId="6668BA10" w14:textId="1B0A8B35" w:rsidR="005E16DA" w:rsidRDefault="004D0CEE">
            <w:pPr>
              <w:pStyle w:val="Jin0"/>
              <w:shd w:val="clear" w:color="auto" w:fill="auto"/>
              <w:spacing w:after="0" w:line="240" w:lineRule="auto"/>
            </w:pPr>
            <w:r>
              <w:t>XXXXXXXXXXXXXXXXXXX</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center"/>
          </w:tcPr>
          <w:p w14:paraId="6668BA11" w14:textId="425F7B03" w:rsidR="005E16DA" w:rsidRDefault="004D0CEE">
            <w:pPr>
              <w:pStyle w:val="Jin0"/>
              <w:shd w:val="clear" w:color="auto" w:fill="auto"/>
              <w:spacing w:after="0" w:line="240" w:lineRule="auto"/>
            </w:pPr>
            <w:r>
              <w:t>XXXXXXXXX</w:t>
            </w:r>
          </w:p>
        </w:tc>
      </w:tr>
    </w:tbl>
    <w:p w14:paraId="6668BA13" w14:textId="77777777" w:rsidR="005E16DA" w:rsidRDefault="005E16DA">
      <w:pPr>
        <w:spacing w:after="339" w:line="1" w:lineRule="exact"/>
      </w:pPr>
    </w:p>
    <w:p w14:paraId="0C17C3E2" w14:textId="06C271A6" w:rsidR="00580D26" w:rsidRDefault="00841E74" w:rsidP="003F755A">
      <w:pPr>
        <w:pStyle w:val="Zkladntext1"/>
        <w:numPr>
          <w:ilvl w:val="0"/>
          <w:numId w:val="10"/>
        </w:numPr>
        <w:shd w:val="clear" w:color="auto" w:fill="auto"/>
        <w:spacing w:after="220"/>
        <w:ind w:left="578" w:hanging="580"/>
      </w:pPr>
      <w:r>
        <w:t xml:space="preserve">Kontaktní osoby Objednatele: </w:t>
      </w:r>
    </w:p>
    <w:p w14:paraId="554D8F4A" w14:textId="0FB8DE34" w:rsidR="003F755A" w:rsidRDefault="004D0CEE" w:rsidP="003F755A">
      <w:pPr>
        <w:pStyle w:val="Zkladntext1"/>
        <w:shd w:val="clear" w:color="auto" w:fill="auto"/>
        <w:spacing w:after="220"/>
        <w:ind w:left="578"/>
      </w:pPr>
      <w:r>
        <w:rPr>
          <w:b/>
          <w:bCs/>
        </w:rPr>
        <w:t>XXXXXXXXXX</w:t>
      </w:r>
      <w:r w:rsidR="00841E74">
        <w:rPr>
          <w:b/>
          <w:bCs/>
        </w:rPr>
        <w:t xml:space="preserve">, </w:t>
      </w:r>
      <w:proofErr w:type="spellStart"/>
      <w:proofErr w:type="gramStart"/>
      <w:r w:rsidR="00841E74">
        <w:t>tel.</w:t>
      </w:r>
      <w:r>
        <w:t>XXXXXXXXX</w:t>
      </w:r>
      <w:proofErr w:type="spellEnd"/>
      <w:proofErr w:type="gramEnd"/>
      <w:r w:rsidR="00841E74">
        <w:t xml:space="preserve">, </w:t>
      </w:r>
    </w:p>
    <w:p w14:paraId="6D496982" w14:textId="4250A3D6" w:rsidR="003F755A" w:rsidRDefault="00841E74" w:rsidP="003F755A">
      <w:pPr>
        <w:pStyle w:val="Zkladntext1"/>
        <w:shd w:val="clear" w:color="auto" w:fill="auto"/>
        <w:spacing w:after="220"/>
        <w:ind w:left="578"/>
        <w:rPr>
          <w:color w:val="5579B7"/>
          <w:u w:val="single"/>
          <w:lang w:eastAsia="en-US" w:bidi="en-US"/>
        </w:rPr>
      </w:pPr>
      <w:r>
        <w:t xml:space="preserve">e-mail: </w:t>
      </w:r>
      <w:hyperlink r:id="rId10" w:history="1">
        <w:r w:rsidR="004D0CEE">
          <w:rPr>
            <w:color w:val="5579B7"/>
            <w:u w:val="single"/>
            <w:lang w:eastAsia="en-US" w:bidi="en-US"/>
          </w:rPr>
          <w:t>XXXXXXXXXXXXXXXX</w:t>
        </w:r>
      </w:hyperlink>
      <w:r w:rsidRPr="0011436A">
        <w:rPr>
          <w:color w:val="5579B7"/>
          <w:u w:val="single"/>
          <w:lang w:eastAsia="en-US" w:bidi="en-US"/>
        </w:rPr>
        <w:t xml:space="preserve"> </w:t>
      </w:r>
    </w:p>
    <w:p w14:paraId="229D3A8B" w14:textId="55251879" w:rsidR="003F755A" w:rsidRDefault="004D0CEE" w:rsidP="003F755A">
      <w:pPr>
        <w:pStyle w:val="Zkladntext1"/>
        <w:shd w:val="clear" w:color="auto" w:fill="auto"/>
        <w:spacing w:after="220"/>
        <w:ind w:left="578"/>
      </w:pPr>
      <w:r>
        <w:rPr>
          <w:b/>
          <w:bCs/>
        </w:rPr>
        <w:t>XXXXXXXXXXXXX</w:t>
      </w:r>
      <w:r w:rsidR="00841E74">
        <w:rPr>
          <w:b/>
          <w:bCs/>
        </w:rPr>
        <w:t xml:space="preserve">, </w:t>
      </w:r>
      <w:r w:rsidR="00841E74">
        <w:t xml:space="preserve">tel. </w:t>
      </w:r>
      <w:r>
        <w:t>XXXXXXXXX</w:t>
      </w:r>
    </w:p>
    <w:p w14:paraId="49DA811C" w14:textId="03E47A07" w:rsidR="003F755A" w:rsidRDefault="00841E74" w:rsidP="003F755A">
      <w:pPr>
        <w:pStyle w:val="Zkladntext1"/>
        <w:shd w:val="clear" w:color="auto" w:fill="auto"/>
        <w:spacing w:after="220"/>
        <w:ind w:left="578"/>
        <w:rPr>
          <w:color w:val="5579B7"/>
          <w:u w:val="single"/>
          <w:lang w:eastAsia="en-US" w:bidi="en-US"/>
        </w:rPr>
      </w:pPr>
      <w:r>
        <w:t>e-mail:</w:t>
      </w:r>
      <w:r w:rsidR="003F755A">
        <w:t xml:space="preserve"> </w:t>
      </w:r>
      <w:hyperlink r:id="rId11" w:history="1">
        <w:r w:rsidR="00C65782">
          <w:rPr>
            <w:color w:val="5579B7"/>
            <w:u w:val="single"/>
            <w:lang w:eastAsia="en-US" w:bidi="en-US"/>
          </w:rPr>
          <w:t>XXXXXXX</w:t>
        </w:r>
        <w:r w:rsidR="001C2BA5">
          <w:rPr>
            <w:color w:val="5579B7"/>
            <w:u w:val="single"/>
            <w:lang w:eastAsia="en-US" w:bidi="en-US"/>
          </w:rPr>
          <w:t>XXXX</w:t>
        </w:r>
        <w:r w:rsidR="00C65782">
          <w:rPr>
            <w:color w:val="5579B7"/>
            <w:u w:val="single"/>
            <w:lang w:eastAsia="en-US" w:bidi="en-US"/>
          </w:rPr>
          <w:t>XXXXXXXXX</w:t>
        </w:r>
      </w:hyperlink>
      <w:r w:rsidRPr="0011436A">
        <w:rPr>
          <w:color w:val="5579B7"/>
          <w:u w:val="single"/>
          <w:lang w:eastAsia="en-US" w:bidi="en-US"/>
        </w:rPr>
        <w:t xml:space="preserve"> </w:t>
      </w:r>
    </w:p>
    <w:p w14:paraId="2A14C855" w14:textId="17F76314" w:rsidR="003F755A" w:rsidRDefault="004D0CEE" w:rsidP="003F755A">
      <w:pPr>
        <w:pStyle w:val="Zkladntext1"/>
        <w:shd w:val="clear" w:color="auto" w:fill="auto"/>
        <w:spacing w:after="220"/>
        <w:ind w:left="578"/>
      </w:pPr>
      <w:r>
        <w:rPr>
          <w:b/>
          <w:bCs/>
        </w:rPr>
        <w:t>XXXXXXXXXXXXXX</w:t>
      </w:r>
      <w:r w:rsidR="00841E74">
        <w:rPr>
          <w:b/>
          <w:bCs/>
        </w:rPr>
        <w:t xml:space="preserve">, </w:t>
      </w:r>
      <w:proofErr w:type="spellStart"/>
      <w:proofErr w:type="gramStart"/>
      <w:r w:rsidR="00841E74">
        <w:t>tel.</w:t>
      </w:r>
      <w:r w:rsidR="00C65782">
        <w:t>XXXXXXXXX</w:t>
      </w:r>
      <w:proofErr w:type="spellEnd"/>
      <w:proofErr w:type="gramEnd"/>
      <w:r w:rsidR="00841E74">
        <w:t xml:space="preserve">, </w:t>
      </w:r>
    </w:p>
    <w:p w14:paraId="6668BA14" w14:textId="2CA7E872" w:rsidR="005E16DA" w:rsidRDefault="00841E74" w:rsidP="00580D26">
      <w:pPr>
        <w:pStyle w:val="Zkladntext1"/>
        <w:shd w:val="clear" w:color="auto" w:fill="auto"/>
        <w:spacing w:after="220" w:line="384" w:lineRule="auto"/>
        <w:ind w:left="580"/>
      </w:pPr>
      <w:r>
        <w:t xml:space="preserve">e-mail: </w:t>
      </w:r>
      <w:hyperlink r:id="rId12" w:history="1">
        <w:r w:rsidR="001C2BA5">
          <w:rPr>
            <w:color w:val="5579B7"/>
            <w:u w:val="single"/>
            <w:lang w:eastAsia="en-US" w:bidi="en-US"/>
          </w:rPr>
          <w:t>XXXXXXXXXXXXXXXXXXXXXXX</w:t>
        </w:r>
      </w:hyperlink>
    </w:p>
    <w:p w14:paraId="6668BA15" w14:textId="77777777" w:rsidR="005E16DA" w:rsidRDefault="00841E74">
      <w:pPr>
        <w:pStyle w:val="Nadpis10"/>
        <w:keepNext/>
        <w:keepLines/>
        <w:shd w:val="clear" w:color="auto" w:fill="auto"/>
        <w:spacing w:after="100" w:line="240" w:lineRule="auto"/>
      </w:pPr>
      <w:bookmarkStart w:id="20" w:name="bookmark20"/>
      <w:bookmarkStart w:id="21" w:name="bookmark21"/>
      <w:r>
        <w:t>Článek IX</w:t>
      </w:r>
      <w:r>
        <w:br/>
        <w:t>Závěrečná ustanovení</w:t>
      </w:r>
      <w:bookmarkEnd w:id="20"/>
      <w:bookmarkEnd w:id="21"/>
    </w:p>
    <w:p w14:paraId="6668BA16" w14:textId="77777777" w:rsidR="005E16DA" w:rsidRDefault="00841E74">
      <w:pPr>
        <w:pStyle w:val="Zkladntext1"/>
        <w:numPr>
          <w:ilvl w:val="0"/>
          <w:numId w:val="11"/>
        </w:numPr>
        <w:shd w:val="clear" w:color="auto" w:fill="auto"/>
        <w:tabs>
          <w:tab w:val="left" w:pos="572"/>
        </w:tabs>
        <w:spacing w:after="100"/>
        <w:ind w:left="580" w:hanging="580"/>
        <w:jc w:val="both"/>
      </w:pPr>
      <w:r>
        <w:t>Práva a povinnosti smluvních stran, které nejsou přímo upraveny touto Smlouvou, se řídí příslušnými ustanoveními občanského zákoníku.</w:t>
      </w:r>
    </w:p>
    <w:p w14:paraId="6668BA17" w14:textId="77777777" w:rsidR="005E16DA" w:rsidRDefault="00841E74">
      <w:pPr>
        <w:pStyle w:val="Zkladntext1"/>
        <w:numPr>
          <w:ilvl w:val="0"/>
          <w:numId w:val="11"/>
        </w:numPr>
        <w:shd w:val="clear" w:color="auto" w:fill="auto"/>
        <w:tabs>
          <w:tab w:val="left" w:pos="572"/>
        </w:tabs>
        <w:spacing w:after="100"/>
        <w:ind w:left="580" w:hanging="580"/>
        <w:jc w:val="both"/>
      </w:pPr>
      <w:r>
        <w:t xml:space="preserve">Smluvní strany se zavazují, že veškeré spory vzniklé v souvislosti s realizací Smlouvy budou řešeny smírnou </w:t>
      </w:r>
      <w:proofErr w:type="gramStart"/>
      <w:r>
        <w:t>cestou - dohodou</w:t>
      </w:r>
      <w:proofErr w:type="gramEnd"/>
      <w:r>
        <w:t>. Nedojde-li k dohodě, budou spory řešeny před příslušnými obecnými soudy České republiky.</w:t>
      </w:r>
    </w:p>
    <w:p w14:paraId="6668BA18" w14:textId="77777777" w:rsidR="005E16DA" w:rsidRDefault="00841E74">
      <w:pPr>
        <w:pStyle w:val="Zkladntext1"/>
        <w:numPr>
          <w:ilvl w:val="0"/>
          <w:numId w:val="11"/>
        </w:numPr>
        <w:shd w:val="clear" w:color="auto" w:fill="auto"/>
        <w:tabs>
          <w:tab w:val="left" w:pos="572"/>
        </w:tabs>
        <w:spacing w:after="100"/>
        <w:ind w:left="580" w:hanging="580"/>
        <w:jc w:val="both"/>
      </w:pPr>
      <w:r>
        <w:t>Jakékoliv změny této Smlouvy lze činit pouze formou písemných, vzestupně číslovaných dodatků podepsaných oběma smluvními stranami; odstoupení od Smlouvy lze provést pouze písemnou formou. Má se za to, že změna Smlouvy je z důvodu nedodržení formy neplatná.</w:t>
      </w:r>
    </w:p>
    <w:p w14:paraId="6668BA19" w14:textId="77777777" w:rsidR="005E16DA" w:rsidRDefault="00841E74">
      <w:pPr>
        <w:pStyle w:val="Zkladntext1"/>
        <w:numPr>
          <w:ilvl w:val="0"/>
          <w:numId w:val="11"/>
        </w:numPr>
        <w:shd w:val="clear" w:color="auto" w:fill="auto"/>
        <w:tabs>
          <w:tab w:val="left" w:pos="572"/>
        </w:tabs>
        <w:spacing w:after="100" w:line="259" w:lineRule="auto"/>
        <w:ind w:left="580" w:hanging="580"/>
        <w:jc w:val="both"/>
      </w:pPr>
      <w:r>
        <w:t xml:space="preserve">Tato Smlouva v plném rozsahu </w:t>
      </w:r>
      <w:proofErr w:type="gramStart"/>
      <w:r>
        <w:t>ruší</w:t>
      </w:r>
      <w:proofErr w:type="gramEnd"/>
      <w:r>
        <w:t xml:space="preserve"> a nahrazuje veškeré předchozí dohody a ujednání Smluvních stran, které se týkají stejného předmětu (plnění) jako tato Smlouva.</w:t>
      </w:r>
    </w:p>
    <w:p w14:paraId="6668BA1A" w14:textId="77777777" w:rsidR="005E16DA" w:rsidRDefault="00841E74">
      <w:pPr>
        <w:pStyle w:val="Zkladntext1"/>
        <w:numPr>
          <w:ilvl w:val="0"/>
          <w:numId w:val="11"/>
        </w:numPr>
        <w:shd w:val="clear" w:color="auto" w:fill="auto"/>
        <w:tabs>
          <w:tab w:val="left" w:pos="572"/>
        </w:tabs>
        <w:spacing w:after="100"/>
        <w:ind w:left="580" w:hanging="580"/>
        <w:jc w:val="both"/>
      </w:pPr>
      <w:r>
        <w:t>Pro případ povinnosti uveřejnění této Smlouvy dle zákona č. 340/2015 Sb., o registru smluv, Smluvní strany sjednávají, že uveřejnění provede Objednatel. Obě smluvní strany berou na vědomí, že nebudou uveřejněny pouze ty informace, které nelze poskytnout podle předpisů upravujících svobodný přístup k informacím. Považuje-li Poskytovatel některé informace uvedené v této Smlouvě za informace, které nemohou nebo nemají být uveřejněny v registru smluv dle zákona č. 340/2015 Sb., je povinen na to Objednatele souč</w:t>
      </w:r>
      <w:r>
        <w:t>asně s uzavřením této Smlouvy písemně upozornit.</w:t>
      </w:r>
    </w:p>
    <w:p w14:paraId="6668BA1B" w14:textId="77777777" w:rsidR="005E16DA" w:rsidRDefault="00841E74">
      <w:pPr>
        <w:pStyle w:val="Zkladntext1"/>
        <w:numPr>
          <w:ilvl w:val="0"/>
          <w:numId w:val="11"/>
        </w:numPr>
        <w:shd w:val="clear" w:color="auto" w:fill="auto"/>
        <w:tabs>
          <w:tab w:val="left" w:pos="572"/>
        </w:tabs>
        <w:spacing w:after="100"/>
      </w:pPr>
      <w:r>
        <w:t>Tato Smlouva nabývá platnosti jejím podpisem a účinnosti dnem uveřejnění v registru smluv.</w:t>
      </w:r>
    </w:p>
    <w:p w14:paraId="6668BA1C" w14:textId="77777777" w:rsidR="005E16DA" w:rsidRDefault="00841E74">
      <w:pPr>
        <w:pStyle w:val="Zkladntext1"/>
        <w:numPr>
          <w:ilvl w:val="0"/>
          <w:numId w:val="11"/>
        </w:numPr>
        <w:shd w:val="clear" w:color="auto" w:fill="auto"/>
        <w:tabs>
          <w:tab w:val="left" w:pos="572"/>
        </w:tabs>
        <w:spacing w:after="100"/>
      </w:pPr>
      <w:r>
        <w:t xml:space="preserve">Smlouva je vyhotovena ve dvou (2) stejnopisech, z nichž každá smluvní strana </w:t>
      </w:r>
      <w:proofErr w:type="gramStart"/>
      <w:r>
        <w:t>obdrží</w:t>
      </w:r>
      <w:proofErr w:type="gramEnd"/>
      <w:r>
        <w:t xml:space="preserve"> jeden (1).</w:t>
      </w:r>
    </w:p>
    <w:p w14:paraId="6668BA1D" w14:textId="77777777" w:rsidR="005E16DA" w:rsidRDefault="00841E74">
      <w:pPr>
        <w:pStyle w:val="Zkladntext1"/>
        <w:numPr>
          <w:ilvl w:val="0"/>
          <w:numId w:val="11"/>
        </w:numPr>
        <w:shd w:val="clear" w:color="auto" w:fill="auto"/>
        <w:tabs>
          <w:tab w:val="left" w:pos="572"/>
        </w:tabs>
        <w:spacing w:after="0" w:line="240" w:lineRule="auto"/>
      </w:pPr>
      <w:r>
        <w:t>Přílohy smlouvy:</w:t>
      </w:r>
    </w:p>
    <w:p w14:paraId="6668BA1E" w14:textId="77777777" w:rsidR="005E16DA" w:rsidRDefault="00841E74">
      <w:pPr>
        <w:pStyle w:val="Zkladntext1"/>
        <w:shd w:val="clear" w:color="auto" w:fill="auto"/>
        <w:spacing w:after="0" w:line="240" w:lineRule="auto"/>
        <w:ind w:firstLine="580"/>
      </w:pPr>
      <w:r>
        <w:t xml:space="preserve">Příloha č. 1 - Specifikace předmětu </w:t>
      </w:r>
      <w:proofErr w:type="gramStart"/>
      <w:r>
        <w:t>plnění - Katalogové</w:t>
      </w:r>
      <w:proofErr w:type="gramEnd"/>
      <w:r>
        <w:t xml:space="preserve"> listy</w:t>
      </w:r>
    </w:p>
    <w:p w14:paraId="6668BA1F" w14:textId="77777777" w:rsidR="005E16DA" w:rsidRDefault="00841E74">
      <w:pPr>
        <w:pStyle w:val="Zkladntext1"/>
        <w:shd w:val="clear" w:color="auto" w:fill="auto"/>
        <w:spacing w:after="0" w:line="240" w:lineRule="auto"/>
        <w:ind w:firstLine="580"/>
      </w:pPr>
      <w:r>
        <w:t>Příloha č. 2 - Dostupnost služeb (SLA)</w:t>
      </w:r>
    </w:p>
    <w:p w14:paraId="6668BA20" w14:textId="4FCDD325" w:rsidR="005E16DA" w:rsidRDefault="00841E74">
      <w:pPr>
        <w:pStyle w:val="Zkladntext1"/>
        <w:shd w:val="clear" w:color="auto" w:fill="auto"/>
        <w:spacing w:after="460" w:line="240" w:lineRule="auto"/>
        <w:ind w:firstLine="580"/>
      </w:pPr>
      <w:r>
        <w:rPr>
          <w:noProof/>
        </w:rPr>
        <mc:AlternateContent>
          <mc:Choice Requires="wps">
            <w:drawing>
              <wp:anchor distT="0" distB="0" distL="114300" distR="114300" simplePos="0" relativeHeight="125829379" behindDoc="0" locked="0" layoutInCell="1" allowOverlap="1" wp14:anchorId="6668BEE5" wp14:editId="28A92982">
                <wp:simplePos x="0" y="0"/>
                <wp:positionH relativeFrom="page">
                  <wp:posOffset>874395</wp:posOffset>
                </wp:positionH>
                <wp:positionV relativeFrom="paragraph">
                  <wp:posOffset>441960</wp:posOffset>
                </wp:positionV>
                <wp:extent cx="5104130" cy="1504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5104130" cy="150495"/>
                        </a:xfrm>
                        <a:prstGeom prst="rect">
                          <a:avLst/>
                        </a:prstGeom>
                        <a:noFill/>
                      </wps:spPr>
                      <wps:txbx>
                        <w:txbxContent>
                          <w:p w14:paraId="6668BF35" w14:textId="3FC457DC" w:rsidR="005E16DA" w:rsidRDefault="00841E74">
                            <w:pPr>
                              <w:pStyle w:val="Zkladntext1"/>
                              <w:shd w:val="clear" w:color="auto" w:fill="auto"/>
                              <w:spacing w:after="0" w:line="240" w:lineRule="auto"/>
                            </w:pPr>
                            <w:r>
                              <w:t>V Praze dne</w:t>
                            </w:r>
                            <w:r w:rsidR="00C81C45">
                              <w:t xml:space="preserve"> …………….</w:t>
                            </w:r>
                            <w:r w:rsidR="00C81C45">
                              <w:tab/>
                            </w:r>
                            <w:r w:rsidR="00C81C45">
                              <w:tab/>
                            </w:r>
                            <w:r w:rsidR="00C81C45">
                              <w:tab/>
                            </w:r>
                            <w:r w:rsidR="00C81C45">
                              <w:tab/>
                            </w:r>
                            <w:r w:rsidR="00A52261">
                              <w:tab/>
                              <w:t>V Praze dne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6668BEE5" id="_x0000_t202" coordsize="21600,21600" o:spt="202" path="m,l,21600r21600,l21600,xe">
                <v:stroke joinstyle="miter"/>
                <v:path gradientshapeok="t" o:connecttype="rect"/>
              </v:shapetype>
              <v:shape id="Shape 5" o:spid="_x0000_s1026" type="#_x0000_t202" style="position:absolute;left:0;text-align:left;margin-left:68.85pt;margin-top:34.8pt;width:401.9pt;height:11.85pt;z-index:1258293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" filled="f" stroked="f">
                <v:textbox inset="0,0,0,0">
                  <w:txbxContent>
                    <w:p w14:paraId="6668BF35" w14:textId="3FC457DC" w:rsidR="005E16DA" w:rsidRDefault="00841E74">
                      <w:pPr>
                        <w:pStyle w:val="Zkladntext1"/>
                        <w:shd w:val="clear" w:color="auto" w:fill="auto"/>
                        <w:spacing w:after="0" w:line="240" w:lineRule="auto"/>
                      </w:pPr>
                      <w:r>
                        <w:t>V Praze dne</w:t>
                      </w:r>
                      <w:r w:rsidR="00C81C45">
                        <w:t xml:space="preserve"> …………….</w:t>
                      </w:r>
                      <w:r w:rsidR="00C81C45">
                        <w:tab/>
                      </w:r>
                      <w:r w:rsidR="00C81C45">
                        <w:tab/>
                      </w:r>
                      <w:r w:rsidR="00C81C45">
                        <w:tab/>
                      </w:r>
                      <w:r w:rsidR="00C81C45">
                        <w:tab/>
                      </w:r>
                      <w:r w:rsidR="00A52261">
                        <w:tab/>
                        <w:t>V Praze dne ……………</w:t>
                      </w:r>
                    </w:p>
                  </w:txbxContent>
                </v:textbox>
                <w10:wrap type="topAndBottom" anchorx="page"/>
              </v:shape>
            </w:pict>
          </mc:Fallback>
        </mc:AlternateContent>
      </w:r>
      <w:r>
        <w:t>Příloha č. 3 - Cenový výkaz</w:t>
      </w:r>
    </w:p>
    <w:p w14:paraId="6EF36425" w14:textId="262A1307" w:rsidR="00C81C45" w:rsidRDefault="00C81C45">
      <w:pPr>
        <w:pStyle w:val="Zkladntext1"/>
        <w:shd w:val="clear" w:color="auto" w:fill="auto"/>
        <w:spacing w:before="460" w:after="100" w:line="240" w:lineRule="auto"/>
        <w:ind w:left="1900"/>
      </w:pPr>
      <w:r>
        <w:rPr>
          <w:noProof/>
        </w:rPr>
        <mc:AlternateContent>
          <mc:Choice Requires="wps">
            <w:drawing>
              <wp:anchor distT="0" distB="0" distL="0" distR="0" simplePos="0" relativeHeight="251658240" behindDoc="0" locked="0" layoutInCell="1" allowOverlap="1" wp14:anchorId="6668BEE3" wp14:editId="05FDD575">
                <wp:simplePos x="0" y="0"/>
                <wp:positionH relativeFrom="margin">
                  <wp:align>left</wp:align>
                </wp:positionH>
                <wp:positionV relativeFrom="paragraph">
                  <wp:posOffset>456924</wp:posOffset>
                </wp:positionV>
                <wp:extent cx="6011186" cy="3108960"/>
                <wp:effectExtent l="0" t="0" r="0" b="0"/>
                <wp:wrapNone/>
                <wp:docPr id="3" name="Shape 3"/>
                <wp:cNvGraphicFramePr/>
                <a:graphic xmlns:a="http://schemas.openxmlformats.org/drawingml/2006/main">
                  <a:graphicData uri="http://schemas.microsoft.com/office/word/2010/wordprocessingShape">
                    <wps:wsp>
                      <wps:cNvSpPr txBox="1"/>
                      <wps:spPr>
                        <a:xfrm>
                          <a:off x="0" y="0"/>
                          <a:ext cx="6011186" cy="3108960"/>
                        </a:xfrm>
                        <a:prstGeom prst="rect">
                          <a:avLst/>
                        </a:prstGeom>
                        <a:noFill/>
                      </wps:spPr>
                      <wps:txbx>
                        <w:txbxContent>
                          <w:p w14:paraId="6668BF34" w14:textId="3A7530AA" w:rsidR="005E16DA" w:rsidRDefault="00841E74">
                            <w:pPr>
                              <w:pStyle w:val="Titulekobrzku0"/>
                              <w:shd w:val="clear" w:color="auto" w:fill="auto"/>
                              <w:spacing w:line="240" w:lineRule="auto"/>
                            </w:pPr>
                            <w:r>
                              <w:t xml:space="preserve">za </w:t>
                            </w:r>
                            <w:r>
                              <w:t>Objednatele:</w:t>
                            </w:r>
                            <w:r w:rsidR="00A52261">
                              <w:tab/>
                            </w:r>
                            <w:r w:rsidR="00A52261">
                              <w:tab/>
                            </w:r>
                            <w:r w:rsidR="00A52261">
                              <w:tab/>
                            </w:r>
                            <w:r w:rsidR="00A52261">
                              <w:tab/>
                            </w:r>
                            <w:r w:rsidR="00A52261">
                              <w:tab/>
                            </w:r>
                            <w:r w:rsidR="00A52261">
                              <w:tab/>
                              <w:t>za Poskytovatele: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668BEE3" id="Shape 3" o:spid="_x0000_s1027" type="#_x0000_t202" style="position:absolute;left:0;text-align:left;margin-left:0;margin-top:36pt;width:473.3pt;height:244.8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" filled="f" stroked="f">
                <v:textbox inset="0,0,0,0">
                  <w:txbxContent>
                    <w:p w14:paraId="6668BF34" w14:textId="3A7530AA" w:rsidR="005E16DA" w:rsidRDefault="00841E74">
                      <w:pPr>
                        <w:pStyle w:val="Titulekobrzku0"/>
                        <w:shd w:val="clear" w:color="auto" w:fill="auto"/>
                        <w:spacing w:line="240" w:lineRule="auto"/>
                      </w:pPr>
                      <w:r>
                        <w:t xml:space="preserve">za </w:t>
                      </w:r>
                      <w:r>
                        <w:t>Objednatele:</w:t>
                      </w:r>
                      <w:r w:rsidR="00A52261">
                        <w:tab/>
                      </w:r>
                      <w:r w:rsidR="00A52261">
                        <w:tab/>
                      </w:r>
                      <w:r w:rsidR="00A52261">
                        <w:tab/>
                      </w:r>
                      <w:r w:rsidR="00A52261">
                        <w:tab/>
                      </w:r>
                      <w:r w:rsidR="00A52261">
                        <w:tab/>
                      </w:r>
                      <w:r w:rsidR="00A52261">
                        <w:tab/>
                        <w:t>za Poskytovatele:</w:t>
                      </w:r>
                    </w:p>
                  </w:txbxContent>
                </v:textbox>
                <w10:wrap anchorx="margin"/>
              </v:shape>
            </w:pict>
          </mc:Fallback>
        </mc:AlternateContent>
      </w:r>
    </w:p>
    <w:p w14:paraId="6668BA21" w14:textId="175E1D90" w:rsidR="005E16DA" w:rsidRDefault="005E16DA">
      <w:pPr>
        <w:pStyle w:val="Zkladntext1"/>
        <w:shd w:val="clear" w:color="auto" w:fill="auto"/>
        <w:spacing w:before="460" w:after="100" w:line="240" w:lineRule="auto"/>
        <w:ind w:left="1900"/>
        <w:sectPr w:rsidR="005E16DA">
          <w:footerReference w:type="default" r:id="rId13"/>
          <w:pgSz w:w="11900" w:h="16840"/>
          <w:pgMar w:top="1260" w:right="1273" w:bottom="1431" w:left="1362" w:header="0" w:footer="3" w:gutter="0"/>
          <w:pgNumType w:start="1"/>
          <w:cols w:space="720"/>
          <w:noEndnote/>
          <w:docGrid w:linePitch="360"/>
        </w:sectPr>
      </w:pPr>
    </w:p>
    <w:p w14:paraId="6668BA26" w14:textId="6C72661C" w:rsidR="005E16DA" w:rsidRDefault="005E16DA">
      <w:pPr>
        <w:spacing w:line="360" w:lineRule="exact"/>
      </w:pPr>
    </w:p>
    <w:p w14:paraId="6668BA27" w14:textId="77777777" w:rsidR="005E16DA" w:rsidRDefault="005E16DA">
      <w:pPr>
        <w:spacing w:line="360" w:lineRule="exact"/>
      </w:pPr>
    </w:p>
    <w:p w14:paraId="6668BA28" w14:textId="77777777" w:rsidR="005E16DA" w:rsidRDefault="005E16DA">
      <w:pPr>
        <w:spacing w:line="360" w:lineRule="exact"/>
      </w:pPr>
    </w:p>
    <w:p w14:paraId="6668BA29" w14:textId="1E032CC0" w:rsidR="005E16DA" w:rsidRDefault="00390810">
      <w:pPr>
        <w:spacing w:line="360" w:lineRule="exact"/>
        <w:rPr>
          <w:rFonts w:ascii="Arial" w:hAnsi="Arial" w:cs="Arial"/>
          <w:sz w:val="19"/>
          <w:szCs w:val="19"/>
        </w:rPr>
      </w:pPr>
      <w:r>
        <w:rPr>
          <w:rFonts w:ascii="Arial" w:hAnsi="Arial" w:cs="Arial"/>
          <w:sz w:val="19"/>
          <w:szCs w:val="19"/>
        </w:rPr>
        <w:t>………………………………………………</w:t>
      </w:r>
      <w:r>
        <w:rPr>
          <w:rFonts w:ascii="Arial" w:hAnsi="Arial" w:cs="Arial"/>
          <w:sz w:val="19"/>
          <w:szCs w:val="19"/>
        </w:rPr>
        <w:tab/>
      </w:r>
      <w:r>
        <w:rPr>
          <w:rFonts w:ascii="Arial" w:hAnsi="Arial" w:cs="Arial"/>
          <w:sz w:val="19"/>
          <w:szCs w:val="19"/>
        </w:rPr>
        <w:tab/>
      </w:r>
      <w:r>
        <w:rPr>
          <w:rFonts w:ascii="Arial" w:hAnsi="Arial" w:cs="Arial"/>
          <w:sz w:val="19"/>
          <w:szCs w:val="19"/>
        </w:rPr>
        <w:tab/>
        <w:t>……………………………………………………</w:t>
      </w:r>
    </w:p>
    <w:p w14:paraId="5F2CABB0" w14:textId="46A5C52C" w:rsidR="00390810" w:rsidRDefault="00390810" w:rsidP="0026529A">
      <w:pPr>
        <w:rPr>
          <w:rFonts w:ascii="Arial" w:hAnsi="Arial" w:cs="Arial"/>
          <w:sz w:val="19"/>
          <w:szCs w:val="19"/>
        </w:rPr>
      </w:pPr>
      <w:r>
        <w:rPr>
          <w:rFonts w:ascii="Arial" w:hAnsi="Arial" w:cs="Arial"/>
          <w:sz w:val="19"/>
          <w:szCs w:val="19"/>
        </w:rPr>
        <w:t>Alicja Barbara Knast, generální ředitelka</w:t>
      </w:r>
      <w:r w:rsidR="0026529A">
        <w:rPr>
          <w:rFonts w:ascii="Arial" w:hAnsi="Arial" w:cs="Arial"/>
          <w:sz w:val="19"/>
          <w:szCs w:val="19"/>
        </w:rPr>
        <w:tab/>
      </w:r>
      <w:r w:rsidR="0026529A">
        <w:rPr>
          <w:rFonts w:ascii="Arial" w:hAnsi="Arial" w:cs="Arial"/>
          <w:sz w:val="19"/>
          <w:szCs w:val="19"/>
        </w:rPr>
        <w:tab/>
      </w:r>
      <w:r w:rsidR="0026529A">
        <w:rPr>
          <w:rFonts w:ascii="Arial" w:hAnsi="Arial" w:cs="Arial"/>
          <w:sz w:val="19"/>
          <w:szCs w:val="19"/>
        </w:rPr>
        <w:tab/>
        <w:t>Ing. Jan Navrátil, člen představenstva</w:t>
      </w:r>
    </w:p>
    <w:p w14:paraId="2B26E0DF" w14:textId="77777777" w:rsidR="0026529A" w:rsidRDefault="0026529A" w:rsidP="0026529A">
      <w:pPr>
        <w:rPr>
          <w:rFonts w:ascii="Arial" w:hAnsi="Arial" w:cs="Arial"/>
          <w:sz w:val="19"/>
          <w:szCs w:val="19"/>
        </w:rPr>
      </w:pPr>
    </w:p>
    <w:p w14:paraId="0E674BF5" w14:textId="77777777" w:rsidR="0026529A" w:rsidRDefault="0026529A" w:rsidP="0026529A">
      <w:pPr>
        <w:rPr>
          <w:rFonts w:ascii="Arial" w:hAnsi="Arial" w:cs="Arial"/>
          <w:sz w:val="19"/>
          <w:szCs w:val="19"/>
        </w:rPr>
      </w:pPr>
    </w:p>
    <w:p w14:paraId="57BDAB90" w14:textId="77777777" w:rsidR="0026529A" w:rsidRDefault="0026529A" w:rsidP="0026529A">
      <w:pPr>
        <w:rPr>
          <w:rFonts w:ascii="Arial" w:hAnsi="Arial" w:cs="Arial"/>
          <w:sz w:val="19"/>
          <w:szCs w:val="19"/>
        </w:rPr>
      </w:pPr>
    </w:p>
    <w:p w14:paraId="13E79946" w14:textId="77777777" w:rsidR="0026529A" w:rsidRDefault="0026529A" w:rsidP="0026529A">
      <w:pPr>
        <w:rPr>
          <w:rFonts w:ascii="Arial" w:hAnsi="Arial" w:cs="Arial"/>
          <w:sz w:val="19"/>
          <w:szCs w:val="19"/>
        </w:rPr>
      </w:pPr>
    </w:p>
    <w:p w14:paraId="6259C6FD" w14:textId="77777777" w:rsidR="0026529A" w:rsidRDefault="0026529A" w:rsidP="0026529A">
      <w:pPr>
        <w:rPr>
          <w:rFonts w:ascii="Arial" w:hAnsi="Arial" w:cs="Arial"/>
          <w:sz w:val="19"/>
          <w:szCs w:val="19"/>
        </w:rPr>
      </w:pPr>
    </w:p>
    <w:p w14:paraId="412DEDCA" w14:textId="77777777" w:rsidR="0026529A" w:rsidRDefault="0026529A" w:rsidP="0026529A">
      <w:pPr>
        <w:rPr>
          <w:rFonts w:ascii="Arial" w:hAnsi="Arial" w:cs="Arial"/>
          <w:sz w:val="19"/>
          <w:szCs w:val="19"/>
        </w:rPr>
      </w:pPr>
    </w:p>
    <w:p w14:paraId="497887D6" w14:textId="4C5C615F" w:rsidR="0026529A" w:rsidRDefault="0026529A" w:rsidP="0026529A">
      <w:pPr>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w:t>
      </w:r>
    </w:p>
    <w:p w14:paraId="02DB7888" w14:textId="772DD378" w:rsidR="0026529A" w:rsidRPr="00390810" w:rsidRDefault="0026529A" w:rsidP="0026529A">
      <w:pPr>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Jiří Chovanec, místopředseda</w:t>
      </w:r>
      <w:r w:rsidR="00E32AEC">
        <w:rPr>
          <w:rFonts w:ascii="Arial" w:hAnsi="Arial" w:cs="Arial"/>
          <w:sz w:val="19"/>
          <w:szCs w:val="19"/>
        </w:rPr>
        <w:t xml:space="preserve"> představenstva</w:t>
      </w:r>
    </w:p>
    <w:p w14:paraId="3D042845" w14:textId="34709A80" w:rsidR="00CC5F6F" w:rsidRDefault="00CC5F6F">
      <w:pPr>
        <w:spacing w:line="360" w:lineRule="exact"/>
      </w:pPr>
    </w:p>
    <w:p w14:paraId="6668BA2B" w14:textId="77777777" w:rsidR="005E16DA" w:rsidRDefault="005E16DA">
      <w:pPr>
        <w:spacing w:line="360" w:lineRule="exact"/>
      </w:pPr>
    </w:p>
    <w:p w14:paraId="6668BA2C" w14:textId="77777777" w:rsidR="005E16DA" w:rsidRDefault="005E16DA">
      <w:pPr>
        <w:spacing w:line="360" w:lineRule="exact"/>
      </w:pPr>
    </w:p>
    <w:p w14:paraId="6668BA2D" w14:textId="77777777" w:rsidR="005E16DA" w:rsidRDefault="005E16DA">
      <w:pPr>
        <w:spacing w:line="360" w:lineRule="exact"/>
      </w:pPr>
    </w:p>
    <w:p w14:paraId="6668BA2E" w14:textId="77777777" w:rsidR="005E16DA" w:rsidRDefault="005E16DA">
      <w:pPr>
        <w:spacing w:line="360" w:lineRule="exact"/>
      </w:pPr>
    </w:p>
    <w:p w14:paraId="6668BA2F" w14:textId="77777777" w:rsidR="005E16DA" w:rsidRDefault="005E16DA">
      <w:pPr>
        <w:spacing w:line="360" w:lineRule="exact"/>
      </w:pPr>
    </w:p>
    <w:p w14:paraId="6668BA30" w14:textId="77777777" w:rsidR="005E16DA" w:rsidRDefault="005E16DA">
      <w:pPr>
        <w:spacing w:line="360" w:lineRule="exact"/>
      </w:pPr>
    </w:p>
    <w:p w14:paraId="6668BA31" w14:textId="77777777" w:rsidR="005E16DA" w:rsidRDefault="005E16DA">
      <w:pPr>
        <w:spacing w:line="360" w:lineRule="exact"/>
      </w:pPr>
    </w:p>
    <w:p w14:paraId="6668BA32" w14:textId="77777777" w:rsidR="005E16DA" w:rsidRDefault="005E16DA">
      <w:pPr>
        <w:spacing w:line="360" w:lineRule="exact"/>
      </w:pPr>
    </w:p>
    <w:p w14:paraId="6668BA33" w14:textId="77777777" w:rsidR="005E16DA" w:rsidRDefault="005E16DA">
      <w:pPr>
        <w:spacing w:after="455" w:line="1" w:lineRule="exact"/>
      </w:pPr>
    </w:p>
    <w:p w14:paraId="6668BA34" w14:textId="77777777" w:rsidR="005E16DA" w:rsidRDefault="005E16DA">
      <w:pPr>
        <w:spacing w:line="1" w:lineRule="exact"/>
        <w:sectPr w:rsidR="005E16DA">
          <w:pgSz w:w="11900" w:h="16840"/>
          <w:pgMar w:top="75" w:right="1443" w:bottom="940" w:left="1462" w:header="0" w:footer="3" w:gutter="0"/>
          <w:cols w:space="720"/>
          <w:noEndnote/>
          <w:docGrid w:linePitch="360"/>
        </w:sectPr>
      </w:pPr>
    </w:p>
    <w:p w14:paraId="6668BA35" w14:textId="77777777" w:rsidR="005E16DA" w:rsidRDefault="00841E74">
      <w:pPr>
        <w:spacing w:line="1" w:lineRule="exact"/>
      </w:pPr>
      <w:r>
        <w:rPr>
          <w:noProof/>
        </w:rPr>
        <w:lastRenderedPageBreak/>
        <mc:AlternateContent>
          <mc:Choice Requires="wps">
            <w:drawing>
              <wp:anchor distT="0" distB="2995930" distL="147955" distR="314960" simplePos="0" relativeHeight="125829381" behindDoc="0" locked="0" layoutInCell="1" allowOverlap="1" wp14:anchorId="6668BEED" wp14:editId="6668BEEE">
                <wp:simplePos x="0" y="0"/>
                <wp:positionH relativeFrom="page">
                  <wp:posOffset>915670</wp:posOffset>
                </wp:positionH>
                <wp:positionV relativeFrom="paragraph">
                  <wp:posOffset>3657600</wp:posOffset>
                </wp:positionV>
                <wp:extent cx="948055" cy="16764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948055" cy="167640"/>
                        </a:xfrm>
                        <a:prstGeom prst="rect">
                          <a:avLst/>
                        </a:prstGeom>
                        <a:noFill/>
                      </wps:spPr>
                      <wps:txbx>
                        <w:txbxContent>
                          <w:p w14:paraId="6668BF36" w14:textId="77777777" w:rsidR="005E16DA" w:rsidRDefault="00841E74">
                            <w:pPr>
                              <w:pStyle w:val="Zkladntext1"/>
                              <w:shd w:val="clear" w:color="auto" w:fill="auto"/>
                              <w:spacing w:after="0" w:line="240" w:lineRule="auto"/>
                            </w:pPr>
                            <w:r>
                              <w:t>Způsob kontroly</w:t>
                            </w:r>
                          </w:p>
                        </w:txbxContent>
                      </wps:txbx>
                      <wps:bodyPr wrap="none" lIns="0" tIns="0" rIns="0" bIns="0"/>
                    </wps:wsp>
                  </a:graphicData>
                </a:graphic>
              </wp:anchor>
            </w:drawing>
          </mc:Choice>
          <mc:Fallback>
            <w:pict>
              <v:shape w14:anchorId="6668BEED" id="Shape 15" o:spid="_x0000_s1028" type="#_x0000_t202" style="position:absolute;margin-left:72.1pt;margin-top:4in;width:74.65pt;height:13.2pt;z-index:125829381;visibility:visible;mso-wrap-style:none;mso-wrap-distance-left:11.65pt;mso-wrap-distance-top:0;mso-wrap-distance-right:24.8pt;mso-wrap-distance-bottom:235.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" filled="f" stroked="f">
                <v:textbox inset="0,0,0,0">
                  <w:txbxContent>
                    <w:p w14:paraId="6668BF36" w14:textId="77777777" w:rsidR="005E16DA" w:rsidRDefault="00841E74">
                      <w:pPr>
                        <w:pStyle w:val="Zkladntext1"/>
                        <w:shd w:val="clear" w:color="auto" w:fill="auto"/>
                        <w:spacing w:after="0" w:line="240" w:lineRule="auto"/>
                      </w:pPr>
                      <w:r>
                        <w:t>Způsob kontroly</w:t>
                      </w:r>
                    </w:p>
                  </w:txbxContent>
                </v:textbox>
                <w10:wrap type="square" side="right" anchorx="page"/>
              </v:shape>
            </w:pict>
          </mc:Fallback>
        </mc:AlternateContent>
      </w:r>
      <w:r>
        <w:rPr>
          <w:noProof/>
        </w:rPr>
        <mc:AlternateContent>
          <mc:Choice Requires="wps">
            <w:drawing>
              <wp:anchor distT="670560" distB="1950720" distL="117475" distR="113665" simplePos="0" relativeHeight="125829383" behindDoc="0" locked="0" layoutInCell="1" allowOverlap="1" wp14:anchorId="6668BEEF" wp14:editId="6668BEF0">
                <wp:simplePos x="0" y="0"/>
                <wp:positionH relativeFrom="page">
                  <wp:posOffset>885190</wp:posOffset>
                </wp:positionH>
                <wp:positionV relativeFrom="paragraph">
                  <wp:posOffset>4328160</wp:posOffset>
                </wp:positionV>
                <wp:extent cx="1179830" cy="54229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179830" cy="542290"/>
                        </a:xfrm>
                        <a:prstGeom prst="rect">
                          <a:avLst/>
                        </a:prstGeom>
                        <a:noFill/>
                      </wps:spPr>
                      <wps:txbx>
                        <w:txbxContent>
                          <w:p w14:paraId="6668BF37" w14:textId="12FD9BF3" w:rsidR="005E16DA" w:rsidRDefault="00841E74">
                            <w:pPr>
                              <w:pStyle w:val="Zkladntext1"/>
                              <w:shd w:val="clear" w:color="auto" w:fill="auto"/>
                              <w:spacing w:line="240" w:lineRule="auto"/>
                            </w:pPr>
                            <w:r>
                              <w:t>Měrná jednotka</w:t>
                            </w:r>
                          </w:p>
                          <w:p w14:paraId="6668BF38" w14:textId="1BB53D4E" w:rsidR="005E16DA" w:rsidRDefault="00841E74">
                            <w:pPr>
                              <w:pStyle w:val="Zkladntext1"/>
                              <w:shd w:val="clear" w:color="auto" w:fill="auto"/>
                              <w:spacing w:line="240" w:lineRule="auto"/>
                            </w:pPr>
                            <w:r w:rsidRPr="00976AE5">
                              <w:t>Limit objemu</w:t>
                            </w:r>
                            <w:r>
                              <w:t xml:space="preserve"> služby</w:t>
                            </w:r>
                          </w:p>
                          <w:p w14:paraId="6668BF39" w14:textId="77777777" w:rsidR="005E16DA" w:rsidRDefault="00841E74">
                            <w:pPr>
                              <w:pStyle w:val="Zkladntext1"/>
                              <w:shd w:val="clear" w:color="auto" w:fill="auto"/>
                              <w:spacing w:line="240" w:lineRule="auto"/>
                            </w:pPr>
                            <w:r>
                              <w:t>Omezení</w:t>
                            </w:r>
                          </w:p>
                        </w:txbxContent>
                      </wps:txbx>
                      <wps:bodyPr lIns="0" tIns="0" rIns="0" bIns="0"/>
                    </wps:wsp>
                  </a:graphicData>
                </a:graphic>
              </wp:anchor>
            </w:drawing>
          </mc:Choice>
          <mc:Fallback>
            <w:pict>
              <v:shape w14:anchorId="6668BEEF" id="Shape 17" o:spid="_x0000_s1029" type="#_x0000_t202" style="position:absolute;margin-left:69.7pt;margin-top:340.8pt;width:92.9pt;height:42.7pt;z-index:125829383;visibility:visible;mso-wrap-style:square;mso-wrap-distance-left:9.25pt;mso-wrap-distance-top:52.8pt;mso-wrap-distance-right:8.95pt;mso-wrap-distance-bottom:15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" filled="f" stroked="f">
                <v:textbox inset="0,0,0,0">
                  <w:txbxContent>
                    <w:p w14:paraId="6668BF37" w14:textId="12FD9BF3" w:rsidR="005E16DA" w:rsidRDefault="00841E74">
                      <w:pPr>
                        <w:pStyle w:val="Zkladntext1"/>
                        <w:shd w:val="clear" w:color="auto" w:fill="auto"/>
                        <w:spacing w:line="240" w:lineRule="auto"/>
                      </w:pPr>
                      <w:r>
                        <w:t>Měrná jednotka</w:t>
                      </w:r>
                    </w:p>
                    <w:p w14:paraId="6668BF38" w14:textId="1BB53D4E" w:rsidR="005E16DA" w:rsidRDefault="00841E74">
                      <w:pPr>
                        <w:pStyle w:val="Zkladntext1"/>
                        <w:shd w:val="clear" w:color="auto" w:fill="auto"/>
                        <w:spacing w:line="240" w:lineRule="auto"/>
                      </w:pPr>
                      <w:r w:rsidRPr="00976AE5">
                        <w:t>Limit objemu</w:t>
                      </w:r>
                      <w:r>
                        <w:t xml:space="preserve"> služby</w:t>
                      </w:r>
                    </w:p>
                    <w:p w14:paraId="6668BF39" w14:textId="77777777" w:rsidR="005E16DA" w:rsidRDefault="00841E74">
                      <w:pPr>
                        <w:pStyle w:val="Zkladntext1"/>
                        <w:shd w:val="clear" w:color="auto" w:fill="auto"/>
                        <w:spacing w:line="240" w:lineRule="auto"/>
                      </w:pPr>
                      <w:r>
                        <w:t>Omezení</w:t>
                      </w:r>
                    </w:p>
                  </w:txbxContent>
                </v:textbox>
                <w10:wrap type="square" side="right" anchorx="page"/>
              </v:shape>
            </w:pict>
          </mc:Fallback>
        </mc:AlternateContent>
      </w:r>
      <w:r>
        <w:rPr>
          <w:noProof/>
        </w:rPr>
        <mc:AlternateContent>
          <mc:Choice Requires="wps">
            <w:drawing>
              <wp:anchor distT="2990215" distB="0" distL="114300" distR="354965" simplePos="0" relativeHeight="125829385" behindDoc="0" locked="0" layoutInCell="1" allowOverlap="1" wp14:anchorId="6668BEF1" wp14:editId="6E39A93C">
                <wp:simplePos x="0" y="0"/>
                <wp:positionH relativeFrom="page">
                  <wp:posOffset>882015</wp:posOffset>
                </wp:positionH>
                <wp:positionV relativeFrom="paragraph">
                  <wp:posOffset>6647815</wp:posOffset>
                </wp:positionV>
                <wp:extent cx="941705" cy="17399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941705" cy="173990"/>
                        </a:xfrm>
                        <a:prstGeom prst="rect">
                          <a:avLst/>
                        </a:prstGeom>
                        <a:noFill/>
                      </wps:spPr>
                      <wps:txbx>
                        <w:txbxContent>
                          <w:p w14:paraId="6668BF3A" w14:textId="7D978460" w:rsidR="005E16DA" w:rsidRDefault="00841E74">
                            <w:pPr>
                              <w:pStyle w:val="Zkladntext1"/>
                              <w:shd w:val="clear" w:color="auto" w:fill="auto"/>
                              <w:spacing w:after="0" w:line="240" w:lineRule="auto"/>
                            </w:pPr>
                            <w:r>
                              <w:t>Další podmínky</w:t>
                            </w:r>
                          </w:p>
                        </w:txbxContent>
                      </wps:txbx>
                      <wps:bodyPr wrap="none" lIns="0" tIns="0" rIns="0" bIns="0"/>
                    </wps:wsp>
                  </a:graphicData>
                </a:graphic>
              </wp:anchor>
            </w:drawing>
          </mc:Choice>
          <mc:Fallback>
            <w:pict>
              <v:shape w14:anchorId="6668BEF1" id="Shape 19" o:spid="_x0000_s1030" type="#_x0000_t202" style="position:absolute;margin-left:69.45pt;margin-top:523.45pt;width:74.15pt;height:13.7pt;z-index:125829385;visibility:visible;mso-wrap-style:none;mso-wrap-distance-left:9pt;mso-wrap-distance-top:235.45pt;mso-wrap-distance-right:27.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" filled="f" stroked="f">
                <v:textbox inset="0,0,0,0">
                  <w:txbxContent>
                    <w:p w14:paraId="6668BF3A" w14:textId="7D978460" w:rsidR="005E16DA" w:rsidRDefault="00841E74">
                      <w:pPr>
                        <w:pStyle w:val="Zkladntext1"/>
                        <w:shd w:val="clear" w:color="auto" w:fill="auto"/>
                        <w:spacing w:after="0" w:line="240" w:lineRule="auto"/>
                      </w:pPr>
                      <w:r>
                        <w:t>Další podmínky</w:t>
                      </w:r>
                    </w:p>
                  </w:txbxContent>
                </v:textbox>
                <w10:wrap type="square" side="right" anchorx="page"/>
              </v:shape>
            </w:pict>
          </mc:Fallback>
        </mc:AlternateContent>
      </w:r>
    </w:p>
    <w:p w14:paraId="6668BA36" w14:textId="77777777" w:rsidR="005E16DA" w:rsidRDefault="00841E74">
      <w:pPr>
        <w:pStyle w:val="Zkladntext1"/>
        <w:shd w:val="clear" w:color="auto" w:fill="auto"/>
        <w:spacing w:after="260" w:line="240" w:lineRule="auto"/>
      </w:pPr>
      <w:r>
        <w:rPr>
          <w:b/>
          <w:bCs/>
        </w:rPr>
        <w:t xml:space="preserve">Příloha č. 1 </w:t>
      </w:r>
      <w:proofErr w:type="gramStart"/>
      <w:r>
        <w:rPr>
          <w:b/>
          <w:bCs/>
        </w:rPr>
        <w:t xml:space="preserve">Smlouvy - </w:t>
      </w:r>
      <w:r>
        <w:rPr>
          <w:b/>
          <w:bCs/>
        </w:rPr>
        <w:t>Specifikace</w:t>
      </w:r>
      <w:proofErr w:type="gramEnd"/>
      <w:r>
        <w:rPr>
          <w:b/>
          <w:bCs/>
        </w:rPr>
        <w:t xml:space="preserve"> předmětu plnění</w:t>
      </w:r>
    </w:p>
    <w:p w14:paraId="6668BA37" w14:textId="77777777" w:rsidR="005E16DA" w:rsidRDefault="00841E74">
      <w:pPr>
        <w:pStyle w:val="Zkladntext1"/>
        <w:shd w:val="clear" w:color="auto" w:fill="auto"/>
        <w:spacing w:after="100"/>
        <w:jc w:val="center"/>
      </w:pPr>
      <w:proofErr w:type="gramStart"/>
      <w:r>
        <w:rPr>
          <w:b/>
          <w:bCs/>
        </w:rPr>
        <w:t>KL08 - Správa</w:t>
      </w:r>
      <w:proofErr w:type="gramEnd"/>
      <w:r>
        <w:rPr>
          <w:b/>
          <w:bCs/>
        </w:rPr>
        <w:t xml:space="preserve"> virtualizační platformy</w:t>
      </w:r>
    </w:p>
    <w:p w14:paraId="6668BA38" w14:textId="77777777" w:rsidR="005E16DA" w:rsidRDefault="00841E74">
      <w:pPr>
        <w:pStyle w:val="Nadpis10"/>
        <w:keepNext/>
        <w:keepLines/>
        <w:shd w:val="clear" w:color="auto" w:fill="auto"/>
        <w:spacing w:after="100"/>
      </w:pPr>
      <w:bookmarkStart w:id="22" w:name="bookmark22"/>
      <w:bookmarkStart w:id="23" w:name="bookmark23"/>
      <w:r>
        <w:t>POPIS ÍJLUŽBY</w:t>
      </w:r>
      <w:bookmarkEnd w:id="22"/>
      <w:bookmarkEnd w:id="23"/>
    </w:p>
    <w:p w14:paraId="6668BA39" w14:textId="476E3D7A" w:rsidR="005E16DA" w:rsidRDefault="00841E74">
      <w:pPr>
        <w:pStyle w:val="Zkladntext1"/>
        <w:shd w:val="clear" w:color="auto" w:fill="auto"/>
        <w:spacing w:after="0"/>
      </w:pPr>
      <w:r>
        <w:t xml:space="preserve">•Správa prostředí managementu virtualizačních platforem. Katalogový list „Správa virtualizační platformy“ specifikuje podmínky poskytování služby virtualizačních </w:t>
      </w:r>
      <w:r>
        <w:t>platformy až do úrovně, jakou licenční podmínky umožňují:</w:t>
      </w:r>
    </w:p>
    <w:p w14:paraId="6668BA3A" w14:textId="77777777" w:rsidR="005E16DA" w:rsidRDefault="00841E74">
      <w:pPr>
        <w:pStyle w:val="Zkladntext1"/>
        <w:shd w:val="clear" w:color="auto" w:fill="auto"/>
        <w:spacing w:after="220"/>
        <w:ind w:firstLine="460"/>
      </w:pPr>
      <w:r>
        <w:t>• Microsoft Hyper-V</w:t>
      </w:r>
    </w:p>
    <w:p w14:paraId="6668BA3B" w14:textId="77777777" w:rsidR="005E16DA" w:rsidRDefault="00841E74">
      <w:pPr>
        <w:pStyle w:val="Nadpis10"/>
        <w:keepNext/>
        <w:keepLines/>
        <w:numPr>
          <w:ilvl w:val="0"/>
          <w:numId w:val="12"/>
        </w:numPr>
        <w:shd w:val="clear" w:color="auto" w:fill="auto"/>
        <w:tabs>
          <w:tab w:val="left" w:pos="831"/>
        </w:tabs>
        <w:spacing w:after="0"/>
        <w:ind w:firstLine="460"/>
        <w:jc w:val="left"/>
      </w:pPr>
      <w:bookmarkStart w:id="24" w:name="bookmark24"/>
      <w:bookmarkStart w:id="25" w:name="bookmark25"/>
      <w:r>
        <w:t>Služby základní podpory</w:t>
      </w:r>
      <w:bookmarkEnd w:id="24"/>
      <w:bookmarkEnd w:id="25"/>
    </w:p>
    <w:p w14:paraId="6668BA3C" w14:textId="77777777" w:rsidR="005E16DA" w:rsidRDefault="00841E74">
      <w:pPr>
        <w:pStyle w:val="Zkladntext1"/>
        <w:numPr>
          <w:ilvl w:val="0"/>
          <w:numId w:val="13"/>
        </w:numPr>
        <w:shd w:val="clear" w:color="auto" w:fill="auto"/>
        <w:tabs>
          <w:tab w:val="left" w:pos="831"/>
        </w:tabs>
        <w:spacing w:after="0"/>
        <w:ind w:firstLine="460"/>
      </w:pPr>
      <w:r>
        <w:t>Kontrola, konfigurace a administrace virtualizační platformy,</w:t>
      </w:r>
    </w:p>
    <w:p w14:paraId="6668BA3D" w14:textId="77777777" w:rsidR="005E16DA" w:rsidRDefault="00841E74">
      <w:pPr>
        <w:pStyle w:val="Zkladntext1"/>
        <w:numPr>
          <w:ilvl w:val="0"/>
          <w:numId w:val="13"/>
        </w:numPr>
        <w:shd w:val="clear" w:color="auto" w:fill="auto"/>
        <w:tabs>
          <w:tab w:val="left" w:pos="831"/>
        </w:tabs>
        <w:spacing w:after="0"/>
        <w:ind w:firstLine="460"/>
      </w:pPr>
      <w:r>
        <w:t>Instalace a konfigurace virtuálních serverů na platformě,</w:t>
      </w:r>
    </w:p>
    <w:p w14:paraId="6668BA3E" w14:textId="77777777" w:rsidR="005E16DA" w:rsidRDefault="00841E74">
      <w:pPr>
        <w:pStyle w:val="Zkladntext1"/>
        <w:numPr>
          <w:ilvl w:val="0"/>
          <w:numId w:val="13"/>
        </w:numPr>
        <w:shd w:val="clear" w:color="auto" w:fill="auto"/>
        <w:tabs>
          <w:tab w:val="left" w:pos="831"/>
        </w:tabs>
        <w:spacing w:after="0"/>
        <w:ind w:left="820" w:hanging="340"/>
      </w:pPr>
      <w:r>
        <w:t xml:space="preserve">Kontrola dostupnosti patchů, hot-fixů, </w:t>
      </w:r>
      <w:proofErr w:type="spellStart"/>
      <w:r w:rsidRPr="0011436A">
        <w:rPr>
          <w:lang w:eastAsia="en-US" w:bidi="en-US"/>
        </w:rPr>
        <w:t>service</w:t>
      </w:r>
      <w:proofErr w:type="spellEnd"/>
      <w:r w:rsidRPr="0011436A">
        <w:rPr>
          <w:lang w:eastAsia="en-US" w:bidi="en-US"/>
        </w:rPr>
        <w:t xml:space="preserve"> </w:t>
      </w:r>
      <w:proofErr w:type="spellStart"/>
      <w:r>
        <w:t>packů</w:t>
      </w:r>
      <w:proofErr w:type="spellEnd"/>
      <w:r>
        <w:t xml:space="preserve"> a dalších opravných balíků Výrobce,</w:t>
      </w:r>
    </w:p>
    <w:p w14:paraId="6668BA3F" w14:textId="77777777" w:rsidR="005E16DA" w:rsidRDefault="00841E74">
      <w:pPr>
        <w:pStyle w:val="Zkladntext1"/>
        <w:numPr>
          <w:ilvl w:val="0"/>
          <w:numId w:val="13"/>
        </w:numPr>
        <w:shd w:val="clear" w:color="auto" w:fill="auto"/>
        <w:tabs>
          <w:tab w:val="left" w:pos="831"/>
        </w:tabs>
        <w:spacing w:after="0"/>
        <w:ind w:left="820" w:hanging="340"/>
      </w:pPr>
      <w:r>
        <w:t>Analýza vhodnosti a potřebnosti implementace opravného balíku na kvartální bázi,</w:t>
      </w:r>
    </w:p>
    <w:p w14:paraId="6668BA40" w14:textId="77777777" w:rsidR="005E16DA" w:rsidRDefault="00841E74">
      <w:pPr>
        <w:pStyle w:val="Zkladntext1"/>
        <w:numPr>
          <w:ilvl w:val="0"/>
          <w:numId w:val="13"/>
        </w:numPr>
        <w:shd w:val="clear" w:color="auto" w:fill="auto"/>
        <w:tabs>
          <w:tab w:val="left" w:pos="831"/>
        </w:tabs>
        <w:spacing w:after="220"/>
        <w:ind w:left="820" w:hanging="340"/>
      </w:pPr>
      <w:r>
        <w:t>Koordinace při řešení závad ve spolupráci s třetími stranami nebo servisním partnerem.</w:t>
      </w:r>
    </w:p>
    <w:p w14:paraId="6668BA41" w14:textId="77777777" w:rsidR="005E16DA" w:rsidRDefault="00841E74">
      <w:pPr>
        <w:pStyle w:val="Nadpis10"/>
        <w:keepNext/>
        <w:keepLines/>
        <w:numPr>
          <w:ilvl w:val="0"/>
          <w:numId w:val="12"/>
        </w:numPr>
        <w:shd w:val="clear" w:color="auto" w:fill="auto"/>
        <w:tabs>
          <w:tab w:val="left" w:pos="831"/>
        </w:tabs>
        <w:spacing w:after="0" w:line="240" w:lineRule="auto"/>
        <w:ind w:firstLine="460"/>
        <w:jc w:val="left"/>
      </w:pPr>
      <w:bookmarkStart w:id="26" w:name="bookmark26"/>
      <w:bookmarkStart w:id="27" w:name="bookmark27"/>
      <w:r>
        <w:t>Služby rozšířené podpory</w:t>
      </w:r>
      <w:bookmarkEnd w:id="26"/>
      <w:bookmarkEnd w:id="27"/>
    </w:p>
    <w:p w14:paraId="6668BA42" w14:textId="77777777" w:rsidR="005E16DA" w:rsidRDefault="00841E74">
      <w:pPr>
        <w:pStyle w:val="Zkladntext1"/>
        <w:numPr>
          <w:ilvl w:val="0"/>
          <w:numId w:val="13"/>
        </w:numPr>
        <w:shd w:val="clear" w:color="auto" w:fill="auto"/>
        <w:tabs>
          <w:tab w:val="left" w:pos="831"/>
        </w:tabs>
        <w:spacing w:after="0" w:line="240" w:lineRule="auto"/>
        <w:ind w:firstLine="460"/>
      </w:pPr>
      <w:r>
        <w:t>Instalace a konfigurace nového hypervisoru,</w:t>
      </w:r>
    </w:p>
    <w:p w14:paraId="6668BA43" w14:textId="77777777" w:rsidR="005E16DA" w:rsidRDefault="00841E74">
      <w:pPr>
        <w:pStyle w:val="Zkladntext1"/>
        <w:numPr>
          <w:ilvl w:val="0"/>
          <w:numId w:val="13"/>
        </w:numPr>
        <w:shd w:val="clear" w:color="auto" w:fill="auto"/>
        <w:tabs>
          <w:tab w:val="left" w:pos="831"/>
        </w:tabs>
        <w:spacing w:after="0" w:line="240" w:lineRule="auto"/>
        <w:ind w:firstLine="460"/>
      </w:pPr>
      <w:r>
        <w:t>Instalace a konfigurace nových virtuálních serveru, dle zadání Dodavatele,</w:t>
      </w:r>
    </w:p>
    <w:p w14:paraId="6668BA44" w14:textId="77777777" w:rsidR="005E16DA" w:rsidRDefault="00841E74">
      <w:pPr>
        <w:pStyle w:val="Zkladntext1"/>
        <w:numPr>
          <w:ilvl w:val="0"/>
          <w:numId w:val="13"/>
        </w:numPr>
        <w:shd w:val="clear" w:color="auto" w:fill="auto"/>
        <w:tabs>
          <w:tab w:val="left" w:pos="831"/>
        </w:tabs>
        <w:spacing w:line="240" w:lineRule="auto"/>
        <w:ind w:firstLine="460"/>
      </w:pPr>
      <w:r>
        <w:t>Implementace schválených změnových požadavků na virtualizační platformě.</w:t>
      </w:r>
    </w:p>
    <w:p w14:paraId="0F42CAF1" w14:textId="77777777" w:rsidR="00B24154" w:rsidRDefault="00B24154">
      <w:pPr>
        <w:pStyle w:val="Zkladntext1"/>
        <w:shd w:val="clear" w:color="auto" w:fill="auto"/>
        <w:ind w:left="600" w:firstLine="20"/>
      </w:pPr>
    </w:p>
    <w:p w14:paraId="3A42F226" w14:textId="77777777" w:rsidR="00B24154" w:rsidRDefault="00B24154">
      <w:pPr>
        <w:pStyle w:val="Zkladntext1"/>
        <w:shd w:val="clear" w:color="auto" w:fill="auto"/>
        <w:ind w:left="600" w:firstLine="20"/>
      </w:pPr>
    </w:p>
    <w:p w14:paraId="69315E75" w14:textId="77777777" w:rsidR="00B24154" w:rsidRDefault="00B24154">
      <w:pPr>
        <w:pStyle w:val="Zkladntext1"/>
        <w:shd w:val="clear" w:color="auto" w:fill="auto"/>
        <w:ind w:left="600" w:firstLine="20"/>
      </w:pPr>
    </w:p>
    <w:p w14:paraId="6668BA45" w14:textId="2601A784" w:rsidR="005E16DA" w:rsidRDefault="00841E74" w:rsidP="007B07D3">
      <w:pPr>
        <w:pStyle w:val="Zkladntext1"/>
        <w:shd w:val="clear" w:color="auto" w:fill="auto"/>
        <w:ind w:left="2832"/>
      </w:pPr>
      <w:r>
        <w:t>Reporty probíhají 1x měsíčně, v případě, že nebyly splněny kvalitativní parametry SLA. Výkazy práce evidované v CRM systému Dodavatele.</w:t>
      </w:r>
    </w:p>
    <w:p w14:paraId="6AF52C51" w14:textId="77777777" w:rsidR="00B32298" w:rsidRDefault="00B32298">
      <w:pPr>
        <w:pStyle w:val="Nadpis10"/>
        <w:keepNext/>
        <w:keepLines/>
        <w:shd w:val="clear" w:color="auto" w:fill="auto"/>
      </w:pPr>
      <w:bookmarkStart w:id="28" w:name="bookmark28"/>
      <w:bookmarkStart w:id="29" w:name="bookmark29"/>
    </w:p>
    <w:p w14:paraId="6668BA46" w14:textId="1C106057" w:rsidR="005E16DA" w:rsidRDefault="00841E74" w:rsidP="00BB3E3F">
      <w:pPr>
        <w:pStyle w:val="Nadpis10"/>
        <w:keepNext/>
        <w:keepLines/>
        <w:shd w:val="clear" w:color="auto" w:fill="auto"/>
        <w:ind w:firstLine="600"/>
        <w:jc w:val="left"/>
      </w:pPr>
      <w:r>
        <w:t>PODMÍNKY A OMEZENÍ SLUŽBY</w:t>
      </w:r>
      <w:bookmarkEnd w:id="28"/>
      <w:bookmarkEnd w:id="29"/>
    </w:p>
    <w:p w14:paraId="6668BA47" w14:textId="77777777" w:rsidR="005E16DA" w:rsidRDefault="00841E74">
      <w:pPr>
        <w:pStyle w:val="Zkladntext1"/>
        <w:shd w:val="clear" w:color="auto" w:fill="auto"/>
        <w:spacing w:line="259" w:lineRule="auto"/>
        <w:ind w:firstLine="600"/>
      </w:pPr>
      <w:r>
        <w:t>Hodinový, Měsíční paušál</w:t>
      </w:r>
    </w:p>
    <w:p w14:paraId="6668BA48" w14:textId="77777777" w:rsidR="005E16DA" w:rsidRDefault="00841E74">
      <w:pPr>
        <w:pStyle w:val="Zkladntext1"/>
        <w:shd w:val="clear" w:color="auto" w:fill="auto"/>
        <w:spacing w:line="259" w:lineRule="auto"/>
        <w:ind w:firstLine="600"/>
      </w:pPr>
      <w:r>
        <w:t>Hodinový, Měsíční</w:t>
      </w:r>
      <w:r w:rsidRPr="00976AE5">
        <w:t xml:space="preserve"> paušál</w:t>
      </w:r>
    </w:p>
    <w:p w14:paraId="6668BA49" w14:textId="77777777" w:rsidR="005E16DA" w:rsidRDefault="00841E74">
      <w:pPr>
        <w:pStyle w:val="Zkladntext1"/>
        <w:shd w:val="clear" w:color="auto" w:fill="auto"/>
        <w:spacing w:after="0" w:line="259" w:lineRule="auto"/>
        <w:ind w:firstLine="600"/>
      </w:pPr>
      <w:r>
        <w:t>Součástí služby není</w:t>
      </w:r>
    </w:p>
    <w:p w14:paraId="6668BA4A" w14:textId="77777777" w:rsidR="005E16DA" w:rsidRDefault="00841E74" w:rsidP="00E95522">
      <w:pPr>
        <w:pStyle w:val="Zkladntext1"/>
        <w:shd w:val="clear" w:color="auto" w:fill="auto"/>
        <w:spacing w:after="220" w:line="259" w:lineRule="auto"/>
        <w:ind w:left="2724" w:firstLine="108"/>
      </w:pPr>
      <w:r>
        <w:t xml:space="preserve">I. Instalace nových verzi a patchů na platformu, která není </w:t>
      </w:r>
      <w:r>
        <w:t>podporována.</w:t>
      </w:r>
    </w:p>
    <w:p w14:paraId="6668BA4B" w14:textId="77777777" w:rsidR="005E16DA" w:rsidRDefault="00841E74" w:rsidP="00E95522">
      <w:pPr>
        <w:pStyle w:val="Zkladntext1"/>
        <w:shd w:val="clear" w:color="auto" w:fill="auto"/>
        <w:spacing w:after="220"/>
        <w:ind w:left="2724"/>
      </w:pPr>
      <w:r>
        <w:t>Odstávky způsobené nedostupností monitorovaných zařízení či jiných infrastrukturních součástí, které jsou mimo odpovědnost Dodavatele, jsou vyloučeny ze SLA.</w:t>
      </w:r>
    </w:p>
    <w:p w14:paraId="6668BA4C" w14:textId="77777777" w:rsidR="005E16DA" w:rsidRDefault="00841E74" w:rsidP="001C31FC">
      <w:pPr>
        <w:pStyle w:val="Zkladntext1"/>
        <w:shd w:val="clear" w:color="auto" w:fill="auto"/>
        <w:ind w:left="2724"/>
      </w:pPr>
      <w:r>
        <w:t>V případě, kdy prokazatelně došlo k výpadku služby v přímém důsledku neodborné činnosti provedené zástupci Odběratele, tak je Dodavatel zproštěn veškerých negativní důsledků vyplývajících z takového Výpadku, včetně vyloučení výpočtu SLA u těchto zařízení</w:t>
      </w:r>
    </w:p>
    <w:p w14:paraId="1CB8EE37" w14:textId="77777777" w:rsidR="001C31FC" w:rsidRDefault="001C31FC" w:rsidP="001C31FC">
      <w:pPr>
        <w:pStyle w:val="Zkladntext1"/>
        <w:shd w:val="clear" w:color="auto" w:fill="auto"/>
        <w:ind w:left="2724"/>
      </w:pPr>
    </w:p>
    <w:p w14:paraId="6668BA4D" w14:textId="4D856AC9" w:rsidR="005E16DA" w:rsidRDefault="00841E74" w:rsidP="001C31FC">
      <w:pPr>
        <w:pStyle w:val="Zkladntext1"/>
        <w:shd w:val="clear" w:color="auto" w:fill="auto"/>
        <w:spacing w:after="220"/>
        <w:ind w:left="2724"/>
      </w:pPr>
      <w:r>
        <w:t>Povinnost poskytnout součinnost Dodavateli (nebo jim Jmenovaných subjektů) při provádění kontrolní činnosti na dodržování a plnění náplně tohoto katalogového listu a nápravě zjištěných nedostatků.</w:t>
      </w:r>
    </w:p>
    <w:p w14:paraId="6668BA4E" w14:textId="1FDF9273" w:rsidR="005E16DA" w:rsidRDefault="00841E74" w:rsidP="00FD367F">
      <w:pPr>
        <w:pStyle w:val="Zkladntext1"/>
        <w:shd w:val="clear" w:color="auto" w:fill="auto"/>
        <w:spacing w:after="0"/>
        <w:ind w:left="2722"/>
      </w:pPr>
      <w:r>
        <w:t>Odběratel zajistí servisní pokrytí provozovaného serverového HW. Dokumentace prostředí a přístupová práva jsou spravována na platformě Dodavatele a jsou ve vlastnictví Odběratele.</w:t>
      </w:r>
    </w:p>
    <w:p w14:paraId="037A6B3B" w14:textId="77777777" w:rsidR="0002752E" w:rsidRDefault="0002752E" w:rsidP="0002752E">
      <w:pPr>
        <w:pStyle w:val="Zkladntext1"/>
        <w:shd w:val="clear" w:color="auto" w:fill="auto"/>
        <w:spacing w:after="0" w:line="240" w:lineRule="auto"/>
        <w:ind w:left="2722"/>
      </w:pPr>
    </w:p>
    <w:p w14:paraId="6668BA4F" w14:textId="77777777" w:rsidR="005E16DA" w:rsidRDefault="00841E74">
      <w:pPr>
        <w:pStyle w:val="Nadpis10"/>
        <w:keepNext/>
        <w:keepLines/>
        <w:shd w:val="clear" w:color="auto" w:fill="auto"/>
        <w:spacing w:after="220"/>
      </w:pPr>
      <w:bookmarkStart w:id="30" w:name="bookmark30"/>
      <w:bookmarkStart w:id="31" w:name="bookmark31"/>
      <w:r>
        <w:t>ZODPOVĚDNOSTÍ MATICE</w:t>
      </w:r>
      <w:bookmarkEnd w:id="30"/>
      <w:bookmarkEnd w:id="31"/>
    </w:p>
    <w:p w14:paraId="6668BA50" w14:textId="77777777" w:rsidR="005E16DA" w:rsidRDefault="00841E74">
      <w:pPr>
        <w:pStyle w:val="Zkladntext1"/>
        <w:shd w:val="clear" w:color="auto" w:fill="auto"/>
        <w:spacing w:after="0" w:line="259" w:lineRule="auto"/>
      </w:pPr>
      <w:r>
        <w:t>Matice zodpovědností za dílčí aktivity v rámci služby. RACI matice je určena k rozlišení zodpovědností ze strany Odběratele a Dodavatele.</w:t>
      </w:r>
    </w:p>
    <w:p w14:paraId="6668BA51" w14:textId="250F66D0" w:rsidR="005E16DA" w:rsidRDefault="00841E74">
      <w:pPr>
        <w:pStyle w:val="Zkladntext1"/>
        <w:shd w:val="clear" w:color="auto" w:fill="auto"/>
        <w:spacing w:line="259" w:lineRule="auto"/>
      </w:pPr>
      <w:r>
        <w:t>R = zodpovídá za provedení.</w:t>
      </w:r>
      <w:r>
        <w:br w:type="page"/>
      </w:r>
    </w:p>
    <w:p w14:paraId="513E3CFC" w14:textId="77777777" w:rsidR="00332225" w:rsidRDefault="00841E74">
      <w:pPr>
        <w:pStyle w:val="Titulektabulky0"/>
        <w:shd w:val="clear" w:color="auto" w:fill="auto"/>
        <w:spacing w:line="252" w:lineRule="auto"/>
      </w:pPr>
      <w:r w:rsidRPr="0011436A">
        <w:rPr>
          <w:lang w:val="pl-PL" w:eastAsia="en-US" w:bidi="en-US"/>
        </w:rPr>
        <w:lastRenderedPageBreak/>
        <w:t xml:space="preserve">A = </w:t>
      </w:r>
      <w:r>
        <w:t xml:space="preserve">zodpovídá za rozhodnutí. </w:t>
      </w:r>
    </w:p>
    <w:p w14:paraId="7FD62E0E" w14:textId="77777777" w:rsidR="00332225" w:rsidRDefault="00841E74">
      <w:pPr>
        <w:pStyle w:val="Titulektabulky0"/>
        <w:shd w:val="clear" w:color="auto" w:fill="auto"/>
        <w:spacing w:line="252" w:lineRule="auto"/>
      </w:pPr>
      <w:r>
        <w:t xml:space="preserve">C = musí být konzultováno. </w:t>
      </w:r>
    </w:p>
    <w:p w14:paraId="6668BA52" w14:textId="5BB6688F" w:rsidR="005E16DA" w:rsidRDefault="00841E74">
      <w:pPr>
        <w:pStyle w:val="Titulektabulky0"/>
        <w:shd w:val="clear" w:color="auto" w:fill="auto"/>
        <w:spacing w:line="252" w:lineRule="auto"/>
      </w:pPr>
      <w:r>
        <w:t>I = musí být informován.</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64"/>
        <w:gridCol w:w="422"/>
        <w:gridCol w:w="422"/>
        <w:gridCol w:w="418"/>
        <w:gridCol w:w="413"/>
        <w:gridCol w:w="413"/>
        <w:gridCol w:w="418"/>
        <w:gridCol w:w="413"/>
        <w:gridCol w:w="336"/>
      </w:tblGrid>
      <w:tr w:rsidR="005E16DA" w14:paraId="6668BA56" w14:textId="77777777">
        <w:trPr>
          <w:trHeight w:hRule="exact" w:val="523"/>
          <w:jc w:val="center"/>
        </w:trPr>
        <w:tc>
          <w:tcPr>
            <w:tcW w:w="5064" w:type="dxa"/>
            <w:tcBorders>
              <w:left w:val="single" w:sz="4" w:space="0" w:color="auto"/>
            </w:tcBorders>
            <w:shd w:val="clear" w:color="auto" w:fill="FFFFFF"/>
          </w:tcPr>
          <w:p w14:paraId="6668BA53" w14:textId="77777777" w:rsidR="005E16DA" w:rsidRDefault="00841E74">
            <w:pPr>
              <w:pStyle w:val="Jin0"/>
              <w:shd w:val="clear" w:color="auto" w:fill="auto"/>
              <w:spacing w:before="80" w:after="0" w:line="240" w:lineRule="auto"/>
              <w:jc w:val="center"/>
            </w:pPr>
            <w:r>
              <w:rPr>
                <w:b/>
                <w:bCs/>
              </w:rPr>
              <w:t>Aktivita</w:t>
            </w:r>
          </w:p>
        </w:tc>
        <w:tc>
          <w:tcPr>
            <w:tcW w:w="1675" w:type="dxa"/>
            <w:gridSpan w:val="4"/>
            <w:shd w:val="clear" w:color="auto" w:fill="FFFFFF"/>
          </w:tcPr>
          <w:p w14:paraId="6668BA54" w14:textId="77777777" w:rsidR="005E16DA" w:rsidRDefault="00841E74">
            <w:pPr>
              <w:pStyle w:val="Jin0"/>
              <w:shd w:val="clear" w:color="auto" w:fill="auto"/>
              <w:spacing w:after="0" w:line="240" w:lineRule="auto"/>
              <w:jc w:val="center"/>
            </w:pPr>
            <w:r>
              <w:rPr>
                <w:b/>
                <w:bCs/>
              </w:rPr>
              <w:t>Odběratel</w:t>
            </w:r>
          </w:p>
        </w:tc>
        <w:tc>
          <w:tcPr>
            <w:tcW w:w="1580" w:type="dxa"/>
            <w:gridSpan w:val="4"/>
            <w:shd w:val="clear" w:color="auto" w:fill="FFFFFF"/>
          </w:tcPr>
          <w:p w14:paraId="6668BA55" w14:textId="77777777" w:rsidR="005E16DA" w:rsidRDefault="00841E74">
            <w:pPr>
              <w:pStyle w:val="Jin0"/>
              <w:shd w:val="clear" w:color="auto" w:fill="auto"/>
              <w:spacing w:after="0" w:line="240" w:lineRule="auto"/>
              <w:ind w:firstLine="400"/>
            </w:pPr>
            <w:r>
              <w:rPr>
                <w:b/>
                <w:bCs/>
              </w:rPr>
              <w:t>Dodavatel</w:t>
            </w:r>
          </w:p>
        </w:tc>
      </w:tr>
      <w:tr w:rsidR="005E16DA" w14:paraId="6668BA60" w14:textId="77777777">
        <w:trPr>
          <w:trHeight w:hRule="exact" w:val="466"/>
          <w:jc w:val="center"/>
        </w:trPr>
        <w:tc>
          <w:tcPr>
            <w:tcW w:w="5064" w:type="dxa"/>
            <w:tcBorders>
              <w:left w:val="single" w:sz="4" w:space="0" w:color="auto"/>
            </w:tcBorders>
            <w:shd w:val="clear" w:color="auto" w:fill="FFFFFF"/>
          </w:tcPr>
          <w:p w14:paraId="6668BA57" w14:textId="77777777" w:rsidR="005E16DA" w:rsidRDefault="005E16DA">
            <w:pPr>
              <w:rPr>
                <w:sz w:val="10"/>
                <w:szCs w:val="10"/>
              </w:rPr>
            </w:pPr>
          </w:p>
        </w:tc>
        <w:tc>
          <w:tcPr>
            <w:tcW w:w="422" w:type="dxa"/>
            <w:shd w:val="clear" w:color="auto" w:fill="FFFFFF"/>
          </w:tcPr>
          <w:p w14:paraId="6668BA58" w14:textId="77777777" w:rsidR="005E16DA" w:rsidRDefault="00841E74">
            <w:pPr>
              <w:pStyle w:val="Jin0"/>
              <w:shd w:val="clear" w:color="auto" w:fill="auto"/>
              <w:spacing w:after="0" w:line="240" w:lineRule="auto"/>
              <w:jc w:val="center"/>
            </w:pPr>
            <w:r>
              <w:rPr>
                <w:b/>
                <w:bCs/>
              </w:rPr>
              <w:t>R</w:t>
            </w:r>
          </w:p>
        </w:tc>
        <w:tc>
          <w:tcPr>
            <w:tcW w:w="422" w:type="dxa"/>
            <w:shd w:val="clear" w:color="auto" w:fill="FFFFFF"/>
          </w:tcPr>
          <w:p w14:paraId="6668BA59" w14:textId="77777777" w:rsidR="005E16DA" w:rsidRPr="00D353BB" w:rsidRDefault="00841E74">
            <w:pPr>
              <w:pStyle w:val="Jin0"/>
              <w:shd w:val="clear" w:color="auto" w:fill="auto"/>
              <w:spacing w:after="0" w:line="240" w:lineRule="auto"/>
              <w:jc w:val="center"/>
              <w:rPr>
                <w:b/>
                <w:bCs/>
              </w:rPr>
            </w:pPr>
            <w:r w:rsidRPr="00D353BB">
              <w:rPr>
                <w:b/>
                <w:bCs/>
              </w:rPr>
              <w:t>A</w:t>
            </w:r>
          </w:p>
        </w:tc>
        <w:tc>
          <w:tcPr>
            <w:tcW w:w="418" w:type="dxa"/>
            <w:shd w:val="clear" w:color="auto" w:fill="FFFFFF"/>
          </w:tcPr>
          <w:p w14:paraId="6668BA5A" w14:textId="5074CD9F" w:rsidR="005E16DA" w:rsidRPr="00D353BB" w:rsidRDefault="00D353BB">
            <w:pPr>
              <w:pStyle w:val="Jin0"/>
              <w:shd w:val="clear" w:color="auto" w:fill="auto"/>
              <w:spacing w:after="0" w:line="240" w:lineRule="auto"/>
              <w:jc w:val="center"/>
              <w:rPr>
                <w:b/>
                <w:bCs/>
              </w:rPr>
            </w:pPr>
            <w:r w:rsidRPr="00D353BB">
              <w:rPr>
                <w:b/>
                <w:bCs/>
              </w:rPr>
              <w:t>C</w:t>
            </w:r>
          </w:p>
        </w:tc>
        <w:tc>
          <w:tcPr>
            <w:tcW w:w="413" w:type="dxa"/>
            <w:shd w:val="clear" w:color="auto" w:fill="FFFFFF"/>
          </w:tcPr>
          <w:p w14:paraId="6668BA5B" w14:textId="77777777" w:rsidR="005E16DA" w:rsidRPr="00D353BB" w:rsidRDefault="00841E74">
            <w:pPr>
              <w:pStyle w:val="Jin0"/>
              <w:shd w:val="clear" w:color="auto" w:fill="auto"/>
              <w:spacing w:after="0" w:line="240" w:lineRule="auto"/>
              <w:jc w:val="center"/>
              <w:rPr>
                <w:b/>
                <w:bCs/>
              </w:rPr>
            </w:pPr>
            <w:r w:rsidRPr="00D353BB">
              <w:rPr>
                <w:b/>
                <w:bCs/>
              </w:rPr>
              <w:t>I</w:t>
            </w:r>
          </w:p>
        </w:tc>
        <w:tc>
          <w:tcPr>
            <w:tcW w:w="413" w:type="dxa"/>
            <w:tcBorders>
              <w:left w:val="single" w:sz="4" w:space="0" w:color="auto"/>
            </w:tcBorders>
            <w:shd w:val="clear" w:color="auto" w:fill="FFFFFF"/>
          </w:tcPr>
          <w:p w14:paraId="6668BA5C" w14:textId="77777777" w:rsidR="005E16DA" w:rsidRPr="00D353BB" w:rsidRDefault="00841E74">
            <w:pPr>
              <w:pStyle w:val="Jin0"/>
              <w:shd w:val="clear" w:color="auto" w:fill="auto"/>
              <w:spacing w:after="0" w:line="240" w:lineRule="auto"/>
              <w:jc w:val="center"/>
              <w:rPr>
                <w:b/>
                <w:bCs/>
              </w:rPr>
            </w:pPr>
            <w:r w:rsidRPr="00D353BB">
              <w:rPr>
                <w:b/>
                <w:bCs/>
              </w:rPr>
              <w:t>R</w:t>
            </w:r>
          </w:p>
        </w:tc>
        <w:tc>
          <w:tcPr>
            <w:tcW w:w="418" w:type="dxa"/>
            <w:tcBorders>
              <w:left w:val="single" w:sz="4" w:space="0" w:color="auto"/>
            </w:tcBorders>
            <w:shd w:val="clear" w:color="auto" w:fill="FFFFFF"/>
          </w:tcPr>
          <w:p w14:paraId="6668BA5D" w14:textId="77777777" w:rsidR="005E16DA" w:rsidRPr="00D353BB" w:rsidRDefault="00841E74">
            <w:pPr>
              <w:pStyle w:val="Jin0"/>
              <w:shd w:val="clear" w:color="auto" w:fill="auto"/>
              <w:spacing w:after="0" w:line="240" w:lineRule="auto"/>
              <w:jc w:val="center"/>
              <w:rPr>
                <w:b/>
                <w:bCs/>
              </w:rPr>
            </w:pPr>
            <w:r w:rsidRPr="00D353BB">
              <w:rPr>
                <w:b/>
                <w:bCs/>
              </w:rPr>
              <w:t>A</w:t>
            </w:r>
          </w:p>
        </w:tc>
        <w:tc>
          <w:tcPr>
            <w:tcW w:w="413" w:type="dxa"/>
            <w:shd w:val="clear" w:color="auto" w:fill="FFFFFF"/>
          </w:tcPr>
          <w:p w14:paraId="6668BA5E" w14:textId="2FBAFD3C" w:rsidR="005E16DA" w:rsidRPr="00D353BB" w:rsidRDefault="00D353BB">
            <w:pPr>
              <w:pStyle w:val="Jin0"/>
              <w:shd w:val="clear" w:color="auto" w:fill="auto"/>
              <w:spacing w:after="0" w:line="240" w:lineRule="auto"/>
              <w:jc w:val="center"/>
              <w:rPr>
                <w:b/>
                <w:bCs/>
              </w:rPr>
            </w:pPr>
            <w:r w:rsidRPr="00D353BB">
              <w:rPr>
                <w:b/>
                <w:bCs/>
              </w:rPr>
              <w:t>C</w:t>
            </w:r>
          </w:p>
        </w:tc>
        <w:tc>
          <w:tcPr>
            <w:tcW w:w="336" w:type="dxa"/>
            <w:tcBorders>
              <w:left w:val="single" w:sz="4" w:space="0" w:color="auto"/>
            </w:tcBorders>
            <w:shd w:val="clear" w:color="auto" w:fill="FFFFFF"/>
          </w:tcPr>
          <w:p w14:paraId="6668BA5F" w14:textId="77777777" w:rsidR="005E16DA" w:rsidRPr="00D353BB" w:rsidRDefault="00841E74">
            <w:pPr>
              <w:pStyle w:val="Jin0"/>
              <w:shd w:val="clear" w:color="auto" w:fill="auto"/>
              <w:spacing w:after="0" w:line="240" w:lineRule="auto"/>
              <w:jc w:val="center"/>
              <w:rPr>
                <w:b/>
                <w:bCs/>
              </w:rPr>
            </w:pPr>
            <w:r w:rsidRPr="00D353BB">
              <w:rPr>
                <w:b/>
                <w:bCs/>
              </w:rPr>
              <w:t>I</w:t>
            </w:r>
          </w:p>
        </w:tc>
      </w:tr>
      <w:tr w:rsidR="005E16DA" w14:paraId="6668BA6A" w14:textId="77777777">
        <w:trPr>
          <w:trHeight w:hRule="exact" w:val="398"/>
          <w:jc w:val="center"/>
        </w:trPr>
        <w:tc>
          <w:tcPr>
            <w:tcW w:w="5064" w:type="dxa"/>
            <w:tcBorders>
              <w:left w:val="single" w:sz="4" w:space="0" w:color="auto"/>
            </w:tcBorders>
            <w:shd w:val="clear" w:color="auto" w:fill="FFFFFF"/>
          </w:tcPr>
          <w:p w14:paraId="6668BA61" w14:textId="77777777" w:rsidR="005E16DA" w:rsidRDefault="00841E74">
            <w:pPr>
              <w:pStyle w:val="Jin0"/>
              <w:shd w:val="clear" w:color="auto" w:fill="auto"/>
              <w:spacing w:after="0" w:line="240" w:lineRule="auto"/>
            </w:pPr>
            <w:r>
              <w:t>Zajištění potřebných licencí na provoz dané platformy</w:t>
            </w:r>
          </w:p>
        </w:tc>
        <w:tc>
          <w:tcPr>
            <w:tcW w:w="422" w:type="dxa"/>
            <w:shd w:val="clear" w:color="auto" w:fill="FFFFFF"/>
          </w:tcPr>
          <w:p w14:paraId="6668BA62" w14:textId="77777777" w:rsidR="005E16DA" w:rsidRDefault="005E16DA">
            <w:pPr>
              <w:rPr>
                <w:sz w:val="10"/>
                <w:szCs w:val="10"/>
              </w:rPr>
            </w:pPr>
          </w:p>
        </w:tc>
        <w:tc>
          <w:tcPr>
            <w:tcW w:w="422" w:type="dxa"/>
            <w:shd w:val="clear" w:color="auto" w:fill="FFFFFF"/>
          </w:tcPr>
          <w:p w14:paraId="6668BA63" w14:textId="77777777" w:rsidR="005E16DA" w:rsidRDefault="00841E74">
            <w:pPr>
              <w:pStyle w:val="Jin0"/>
              <w:shd w:val="clear" w:color="auto" w:fill="auto"/>
              <w:spacing w:after="0" w:line="240" w:lineRule="auto"/>
              <w:jc w:val="center"/>
            </w:pPr>
            <w:r>
              <w:t>X</w:t>
            </w:r>
          </w:p>
        </w:tc>
        <w:tc>
          <w:tcPr>
            <w:tcW w:w="418" w:type="dxa"/>
            <w:shd w:val="clear" w:color="auto" w:fill="FFFFFF"/>
          </w:tcPr>
          <w:p w14:paraId="6668BA64" w14:textId="77777777" w:rsidR="005E16DA" w:rsidRDefault="00841E74">
            <w:pPr>
              <w:pStyle w:val="Jin0"/>
              <w:shd w:val="clear" w:color="auto" w:fill="auto"/>
              <w:spacing w:after="0" w:line="240" w:lineRule="auto"/>
              <w:jc w:val="center"/>
            </w:pPr>
            <w:r>
              <w:t>X</w:t>
            </w:r>
          </w:p>
        </w:tc>
        <w:tc>
          <w:tcPr>
            <w:tcW w:w="413" w:type="dxa"/>
            <w:tcBorders>
              <w:left w:val="single" w:sz="4" w:space="0" w:color="auto"/>
            </w:tcBorders>
            <w:shd w:val="clear" w:color="auto" w:fill="FFFFFF"/>
          </w:tcPr>
          <w:p w14:paraId="6668BA65" w14:textId="77777777" w:rsidR="005E16DA" w:rsidRDefault="005E16DA">
            <w:pPr>
              <w:rPr>
                <w:sz w:val="10"/>
                <w:szCs w:val="10"/>
              </w:rPr>
            </w:pPr>
          </w:p>
        </w:tc>
        <w:tc>
          <w:tcPr>
            <w:tcW w:w="413" w:type="dxa"/>
            <w:tcBorders>
              <w:left w:val="single" w:sz="4" w:space="0" w:color="auto"/>
            </w:tcBorders>
            <w:shd w:val="clear" w:color="auto" w:fill="FFFFFF"/>
          </w:tcPr>
          <w:p w14:paraId="6668BA66" w14:textId="77777777" w:rsidR="005E16DA" w:rsidRDefault="00841E74">
            <w:pPr>
              <w:pStyle w:val="Jin0"/>
              <w:shd w:val="clear" w:color="auto" w:fill="auto"/>
              <w:spacing w:after="0" w:line="240" w:lineRule="auto"/>
              <w:jc w:val="center"/>
            </w:pPr>
            <w:r>
              <w:t>X</w:t>
            </w:r>
          </w:p>
        </w:tc>
        <w:tc>
          <w:tcPr>
            <w:tcW w:w="418" w:type="dxa"/>
            <w:tcBorders>
              <w:left w:val="single" w:sz="4" w:space="0" w:color="auto"/>
            </w:tcBorders>
            <w:shd w:val="clear" w:color="auto" w:fill="FFFFFF"/>
          </w:tcPr>
          <w:p w14:paraId="6668BA67" w14:textId="77777777" w:rsidR="005E16DA" w:rsidRDefault="005E16DA">
            <w:pPr>
              <w:rPr>
                <w:sz w:val="10"/>
                <w:szCs w:val="10"/>
              </w:rPr>
            </w:pPr>
          </w:p>
        </w:tc>
        <w:tc>
          <w:tcPr>
            <w:tcW w:w="413" w:type="dxa"/>
            <w:shd w:val="clear" w:color="auto" w:fill="FFFFFF"/>
          </w:tcPr>
          <w:p w14:paraId="6668BA68" w14:textId="77777777" w:rsidR="005E16DA" w:rsidRDefault="00841E74">
            <w:pPr>
              <w:pStyle w:val="Jin0"/>
              <w:shd w:val="clear" w:color="auto" w:fill="auto"/>
              <w:spacing w:after="0" w:line="240" w:lineRule="auto"/>
              <w:jc w:val="center"/>
            </w:pPr>
            <w:r>
              <w:t>X</w:t>
            </w:r>
          </w:p>
        </w:tc>
        <w:tc>
          <w:tcPr>
            <w:tcW w:w="336" w:type="dxa"/>
            <w:shd w:val="clear" w:color="auto" w:fill="FFFFFF"/>
          </w:tcPr>
          <w:p w14:paraId="6668BA69" w14:textId="77777777" w:rsidR="005E16DA" w:rsidRDefault="005E16DA">
            <w:pPr>
              <w:rPr>
                <w:sz w:val="10"/>
                <w:szCs w:val="10"/>
              </w:rPr>
            </w:pPr>
          </w:p>
        </w:tc>
      </w:tr>
      <w:tr w:rsidR="005E16DA" w14:paraId="6668BA74" w14:textId="77777777">
        <w:trPr>
          <w:trHeight w:hRule="exact" w:val="403"/>
          <w:jc w:val="center"/>
        </w:trPr>
        <w:tc>
          <w:tcPr>
            <w:tcW w:w="5064" w:type="dxa"/>
            <w:tcBorders>
              <w:top w:val="single" w:sz="4" w:space="0" w:color="auto"/>
              <w:left w:val="single" w:sz="4" w:space="0" w:color="auto"/>
            </w:tcBorders>
            <w:shd w:val="clear" w:color="auto" w:fill="FFFFFF"/>
          </w:tcPr>
          <w:p w14:paraId="6668BA6B" w14:textId="77777777" w:rsidR="005E16DA" w:rsidRDefault="00841E74">
            <w:pPr>
              <w:pStyle w:val="Jin0"/>
              <w:shd w:val="clear" w:color="auto" w:fill="auto"/>
              <w:spacing w:after="0" w:line="240" w:lineRule="auto"/>
            </w:pPr>
            <w:r>
              <w:t>Pravidelná instalace patchů a aktualizací</w:t>
            </w:r>
          </w:p>
        </w:tc>
        <w:tc>
          <w:tcPr>
            <w:tcW w:w="422" w:type="dxa"/>
            <w:shd w:val="clear" w:color="auto" w:fill="FFFFFF"/>
          </w:tcPr>
          <w:p w14:paraId="6668BA6C" w14:textId="77777777" w:rsidR="005E16DA" w:rsidRDefault="005E16DA">
            <w:pPr>
              <w:rPr>
                <w:sz w:val="10"/>
                <w:szCs w:val="10"/>
              </w:rPr>
            </w:pPr>
          </w:p>
        </w:tc>
        <w:tc>
          <w:tcPr>
            <w:tcW w:w="422" w:type="dxa"/>
            <w:shd w:val="clear" w:color="auto" w:fill="FFFFFF"/>
          </w:tcPr>
          <w:p w14:paraId="6668BA6D" w14:textId="77777777" w:rsidR="005E16DA" w:rsidRDefault="005E16DA">
            <w:pPr>
              <w:rPr>
                <w:sz w:val="10"/>
                <w:szCs w:val="10"/>
              </w:rPr>
            </w:pPr>
          </w:p>
        </w:tc>
        <w:tc>
          <w:tcPr>
            <w:tcW w:w="418" w:type="dxa"/>
            <w:shd w:val="clear" w:color="auto" w:fill="FFFFFF"/>
          </w:tcPr>
          <w:p w14:paraId="6668BA6E" w14:textId="77777777" w:rsidR="005E16DA" w:rsidRDefault="00841E74">
            <w:pPr>
              <w:pStyle w:val="Jin0"/>
              <w:shd w:val="clear" w:color="auto" w:fill="auto"/>
              <w:spacing w:after="0" w:line="240" w:lineRule="auto"/>
              <w:jc w:val="center"/>
            </w:pPr>
            <w:r>
              <w:t>X</w:t>
            </w:r>
          </w:p>
        </w:tc>
        <w:tc>
          <w:tcPr>
            <w:tcW w:w="413" w:type="dxa"/>
            <w:tcBorders>
              <w:left w:val="single" w:sz="4" w:space="0" w:color="auto"/>
            </w:tcBorders>
            <w:shd w:val="clear" w:color="auto" w:fill="FFFFFF"/>
          </w:tcPr>
          <w:p w14:paraId="6668BA6F" w14:textId="77777777" w:rsidR="005E16DA" w:rsidRDefault="00841E74">
            <w:pPr>
              <w:pStyle w:val="Jin0"/>
              <w:shd w:val="clear" w:color="auto" w:fill="auto"/>
              <w:spacing w:after="0" w:line="240" w:lineRule="auto"/>
              <w:jc w:val="center"/>
            </w:pPr>
            <w:r>
              <w:t>X</w:t>
            </w:r>
          </w:p>
        </w:tc>
        <w:tc>
          <w:tcPr>
            <w:tcW w:w="413" w:type="dxa"/>
            <w:tcBorders>
              <w:left w:val="single" w:sz="4" w:space="0" w:color="auto"/>
            </w:tcBorders>
            <w:shd w:val="clear" w:color="auto" w:fill="FFFFFF"/>
          </w:tcPr>
          <w:p w14:paraId="6668BA70" w14:textId="77777777" w:rsidR="005E16DA" w:rsidRDefault="00841E74">
            <w:pPr>
              <w:pStyle w:val="Jin0"/>
              <w:shd w:val="clear" w:color="auto" w:fill="auto"/>
              <w:spacing w:after="0" w:line="240" w:lineRule="auto"/>
              <w:jc w:val="center"/>
            </w:pPr>
            <w:r>
              <w:t>X</w:t>
            </w:r>
          </w:p>
        </w:tc>
        <w:tc>
          <w:tcPr>
            <w:tcW w:w="418" w:type="dxa"/>
            <w:shd w:val="clear" w:color="auto" w:fill="FFFFFF"/>
          </w:tcPr>
          <w:p w14:paraId="6668BA71" w14:textId="77777777" w:rsidR="005E16DA" w:rsidRDefault="00841E74">
            <w:pPr>
              <w:pStyle w:val="Jin0"/>
              <w:shd w:val="clear" w:color="auto" w:fill="auto"/>
              <w:spacing w:after="0" w:line="240" w:lineRule="auto"/>
              <w:jc w:val="center"/>
            </w:pPr>
            <w:r>
              <w:t>X</w:t>
            </w:r>
          </w:p>
        </w:tc>
        <w:tc>
          <w:tcPr>
            <w:tcW w:w="413" w:type="dxa"/>
            <w:tcBorders>
              <w:left w:val="single" w:sz="4" w:space="0" w:color="auto"/>
            </w:tcBorders>
            <w:shd w:val="clear" w:color="auto" w:fill="FFFFFF"/>
          </w:tcPr>
          <w:p w14:paraId="6668BA72" w14:textId="77777777" w:rsidR="005E16DA" w:rsidRDefault="005E16DA">
            <w:pPr>
              <w:rPr>
                <w:sz w:val="10"/>
                <w:szCs w:val="10"/>
              </w:rPr>
            </w:pPr>
          </w:p>
        </w:tc>
        <w:tc>
          <w:tcPr>
            <w:tcW w:w="336" w:type="dxa"/>
            <w:shd w:val="clear" w:color="auto" w:fill="FFFFFF"/>
          </w:tcPr>
          <w:p w14:paraId="6668BA73" w14:textId="77777777" w:rsidR="005E16DA" w:rsidRDefault="005E16DA">
            <w:pPr>
              <w:rPr>
                <w:sz w:val="10"/>
                <w:szCs w:val="10"/>
              </w:rPr>
            </w:pPr>
          </w:p>
        </w:tc>
      </w:tr>
      <w:tr w:rsidR="005E16DA" w14:paraId="6668BA7E" w14:textId="77777777">
        <w:trPr>
          <w:trHeight w:hRule="exact" w:val="451"/>
          <w:jc w:val="center"/>
        </w:trPr>
        <w:tc>
          <w:tcPr>
            <w:tcW w:w="5064" w:type="dxa"/>
            <w:tcBorders>
              <w:top w:val="single" w:sz="4" w:space="0" w:color="auto"/>
            </w:tcBorders>
            <w:shd w:val="clear" w:color="auto" w:fill="FFFFFF"/>
          </w:tcPr>
          <w:p w14:paraId="6668BA75" w14:textId="77777777" w:rsidR="005E16DA" w:rsidRDefault="00841E74">
            <w:pPr>
              <w:pStyle w:val="Jin0"/>
              <w:shd w:val="clear" w:color="auto" w:fill="auto"/>
              <w:spacing w:after="0" w:line="240" w:lineRule="auto"/>
            </w:pPr>
            <w:r>
              <w:t>Správa dokumentace.</w:t>
            </w:r>
          </w:p>
        </w:tc>
        <w:tc>
          <w:tcPr>
            <w:tcW w:w="422" w:type="dxa"/>
            <w:shd w:val="clear" w:color="auto" w:fill="FFFFFF"/>
          </w:tcPr>
          <w:p w14:paraId="6668BA76" w14:textId="77777777" w:rsidR="005E16DA" w:rsidRDefault="005E16DA">
            <w:pPr>
              <w:rPr>
                <w:sz w:val="10"/>
                <w:szCs w:val="10"/>
              </w:rPr>
            </w:pPr>
          </w:p>
        </w:tc>
        <w:tc>
          <w:tcPr>
            <w:tcW w:w="422" w:type="dxa"/>
            <w:shd w:val="clear" w:color="auto" w:fill="FFFFFF"/>
          </w:tcPr>
          <w:p w14:paraId="6668BA77" w14:textId="77777777" w:rsidR="005E16DA" w:rsidRDefault="005E16DA">
            <w:pPr>
              <w:rPr>
                <w:sz w:val="10"/>
                <w:szCs w:val="10"/>
              </w:rPr>
            </w:pPr>
          </w:p>
        </w:tc>
        <w:tc>
          <w:tcPr>
            <w:tcW w:w="418" w:type="dxa"/>
            <w:tcBorders>
              <w:top w:val="single" w:sz="4" w:space="0" w:color="auto"/>
            </w:tcBorders>
            <w:shd w:val="clear" w:color="auto" w:fill="FFFFFF"/>
          </w:tcPr>
          <w:p w14:paraId="6668BA78" w14:textId="77777777" w:rsidR="005E16DA" w:rsidRDefault="00841E74">
            <w:pPr>
              <w:pStyle w:val="Jin0"/>
              <w:shd w:val="clear" w:color="auto" w:fill="auto"/>
              <w:spacing w:after="0" w:line="240" w:lineRule="auto"/>
              <w:jc w:val="center"/>
            </w:pPr>
            <w:r>
              <w:t>X</w:t>
            </w:r>
          </w:p>
        </w:tc>
        <w:tc>
          <w:tcPr>
            <w:tcW w:w="413" w:type="dxa"/>
            <w:tcBorders>
              <w:top w:val="single" w:sz="4" w:space="0" w:color="auto"/>
            </w:tcBorders>
            <w:shd w:val="clear" w:color="auto" w:fill="FFFFFF"/>
          </w:tcPr>
          <w:p w14:paraId="6668BA79" w14:textId="77777777" w:rsidR="005E16DA" w:rsidRDefault="00841E74">
            <w:pPr>
              <w:pStyle w:val="Jin0"/>
              <w:shd w:val="clear" w:color="auto" w:fill="auto"/>
              <w:spacing w:after="0" w:line="240" w:lineRule="auto"/>
              <w:jc w:val="center"/>
            </w:pPr>
            <w:r>
              <w:t>X</w:t>
            </w:r>
          </w:p>
        </w:tc>
        <w:tc>
          <w:tcPr>
            <w:tcW w:w="413" w:type="dxa"/>
            <w:shd w:val="clear" w:color="auto" w:fill="FFFFFF"/>
          </w:tcPr>
          <w:p w14:paraId="6668BA7A" w14:textId="77777777" w:rsidR="005E16DA" w:rsidRDefault="00841E74">
            <w:pPr>
              <w:pStyle w:val="Jin0"/>
              <w:shd w:val="clear" w:color="auto" w:fill="auto"/>
              <w:spacing w:after="0" w:line="240" w:lineRule="auto"/>
              <w:jc w:val="center"/>
            </w:pPr>
            <w:r>
              <w:t>X</w:t>
            </w:r>
          </w:p>
        </w:tc>
        <w:tc>
          <w:tcPr>
            <w:tcW w:w="418" w:type="dxa"/>
            <w:shd w:val="clear" w:color="auto" w:fill="FFFFFF"/>
          </w:tcPr>
          <w:p w14:paraId="6668BA7B" w14:textId="77777777" w:rsidR="005E16DA" w:rsidRDefault="00841E74">
            <w:pPr>
              <w:pStyle w:val="Jin0"/>
              <w:shd w:val="clear" w:color="auto" w:fill="auto"/>
              <w:spacing w:after="0" w:line="240" w:lineRule="auto"/>
              <w:jc w:val="center"/>
            </w:pPr>
            <w:r>
              <w:t>X</w:t>
            </w:r>
          </w:p>
        </w:tc>
        <w:tc>
          <w:tcPr>
            <w:tcW w:w="413" w:type="dxa"/>
            <w:tcBorders>
              <w:left w:val="single" w:sz="4" w:space="0" w:color="auto"/>
            </w:tcBorders>
            <w:shd w:val="clear" w:color="auto" w:fill="FFFFFF"/>
          </w:tcPr>
          <w:p w14:paraId="6668BA7C" w14:textId="77777777" w:rsidR="005E16DA" w:rsidRDefault="005E16DA">
            <w:pPr>
              <w:rPr>
                <w:sz w:val="10"/>
                <w:szCs w:val="10"/>
              </w:rPr>
            </w:pPr>
          </w:p>
        </w:tc>
        <w:tc>
          <w:tcPr>
            <w:tcW w:w="336" w:type="dxa"/>
            <w:shd w:val="clear" w:color="auto" w:fill="FFFFFF"/>
          </w:tcPr>
          <w:p w14:paraId="6668BA7D" w14:textId="77777777" w:rsidR="005E16DA" w:rsidRDefault="005E16DA">
            <w:pPr>
              <w:rPr>
                <w:sz w:val="10"/>
                <w:szCs w:val="10"/>
              </w:rPr>
            </w:pPr>
          </w:p>
        </w:tc>
      </w:tr>
      <w:tr w:rsidR="005E16DA" w14:paraId="6668BA88" w14:textId="77777777">
        <w:trPr>
          <w:trHeight w:hRule="exact" w:val="470"/>
          <w:jc w:val="center"/>
        </w:trPr>
        <w:tc>
          <w:tcPr>
            <w:tcW w:w="5064" w:type="dxa"/>
            <w:tcBorders>
              <w:top w:val="single" w:sz="4" w:space="0" w:color="auto"/>
            </w:tcBorders>
            <w:shd w:val="clear" w:color="auto" w:fill="FFFFFF"/>
          </w:tcPr>
          <w:p w14:paraId="6668BA7F" w14:textId="77777777" w:rsidR="005E16DA" w:rsidRDefault="00841E74">
            <w:pPr>
              <w:pStyle w:val="Jin0"/>
              <w:shd w:val="clear" w:color="auto" w:fill="auto"/>
              <w:spacing w:after="0" w:line="240" w:lineRule="auto"/>
            </w:pPr>
            <w:r>
              <w:t>Správa přístupů a hesel.</w:t>
            </w:r>
          </w:p>
        </w:tc>
        <w:tc>
          <w:tcPr>
            <w:tcW w:w="422" w:type="dxa"/>
            <w:shd w:val="clear" w:color="auto" w:fill="FFFFFF"/>
          </w:tcPr>
          <w:p w14:paraId="6668BA80" w14:textId="77777777" w:rsidR="005E16DA" w:rsidRDefault="005E16DA">
            <w:pPr>
              <w:rPr>
                <w:sz w:val="10"/>
                <w:szCs w:val="10"/>
              </w:rPr>
            </w:pPr>
          </w:p>
        </w:tc>
        <w:tc>
          <w:tcPr>
            <w:tcW w:w="422" w:type="dxa"/>
            <w:shd w:val="clear" w:color="auto" w:fill="FFFFFF"/>
          </w:tcPr>
          <w:p w14:paraId="6668BA81" w14:textId="77777777" w:rsidR="005E16DA" w:rsidRDefault="005E16DA">
            <w:pPr>
              <w:rPr>
                <w:sz w:val="10"/>
                <w:szCs w:val="10"/>
              </w:rPr>
            </w:pPr>
          </w:p>
        </w:tc>
        <w:tc>
          <w:tcPr>
            <w:tcW w:w="418" w:type="dxa"/>
            <w:shd w:val="clear" w:color="auto" w:fill="FFFFFF"/>
          </w:tcPr>
          <w:p w14:paraId="6668BA82" w14:textId="77777777" w:rsidR="005E16DA" w:rsidRDefault="00841E74">
            <w:pPr>
              <w:pStyle w:val="Jin0"/>
              <w:shd w:val="clear" w:color="auto" w:fill="auto"/>
              <w:spacing w:after="0" w:line="240" w:lineRule="auto"/>
              <w:jc w:val="center"/>
            </w:pPr>
            <w:r>
              <w:t>X</w:t>
            </w:r>
          </w:p>
        </w:tc>
        <w:tc>
          <w:tcPr>
            <w:tcW w:w="413" w:type="dxa"/>
            <w:shd w:val="clear" w:color="auto" w:fill="FFFFFF"/>
          </w:tcPr>
          <w:p w14:paraId="6668BA83" w14:textId="77777777" w:rsidR="005E16DA" w:rsidRDefault="00841E74">
            <w:pPr>
              <w:pStyle w:val="Jin0"/>
              <w:shd w:val="clear" w:color="auto" w:fill="auto"/>
              <w:spacing w:after="0" w:line="240" w:lineRule="auto"/>
              <w:jc w:val="center"/>
            </w:pPr>
            <w:r>
              <w:t>X</w:t>
            </w:r>
          </w:p>
        </w:tc>
        <w:tc>
          <w:tcPr>
            <w:tcW w:w="413" w:type="dxa"/>
            <w:shd w:val="clear" w:color="auto" w:fill="FFFFFF"/>
          </w:tcPr>
          <w:p w14:paraId="6668BA84" w14:textId="77777777" w:rsidR="005E16DA" w:rsidRDefault="00841E74">
            <w:pPr>
              <w:pStyle w:val="Jin0"/>
              <w:shd w:val="clear" w:color="auto" w:fill="auto"/>
              <w:spacing w:after="0" w:line="240" w:lineRule="auto"/>
              <w:jc w:val="center"/>
            </w:pPr>
            <w:r>
              <w:t>X</w:t>
            </w:r>
          </w:p>
        </w:tc>
        <w:tc>
          <w:tcPr>
            <w:tcW w:w="418" w:type="dxa"/>
            <w:shd w:val="clear" w:color="auto" w:fill="FFFFFF"/>
          </w:tcPr>
          <w:p w14:paraId="6668BA85" w14:textId="77777777" w:rsidR="005E16DA" w:rsidRDefault="00841E74">
            <w:pPr>
              <w:pStyle w:val="Jin0"/>
              <w:shd w:val="clear" w:color="auto" w:fill="auto"/>
              <w:spacing w:after="0" w:line="240" w:lineRule="auto"/>
              <w:jc w:val="center"/>
            </w:pPr>
            <w:r>
              <w:t>X</w:t>
            </w:r>
          </w:p>
        </w:tc>
        <w:tc>
          <w:tcPr>
            <w:tcW w:w="413" w:type="dxa"/>
            <w:tcBorders>
              <w:left w:val="single" w:sz="4" w:space="0" w:color="auto"/>
            </w:tcBorders>
            <w:shd w:val="clear" w:color="auto" w:fill="FFFFFF"/>
          </w:tcPr>
          <w:p w14:paraId="6668BA86" w14:textId="77777777" w:rsidR="005E16DA" w:rsidRDefault="005E16DA">
            <w:pPr>
              <w:rPr>
                <w:sz w:val="10"/>
                <w:szCs w:val="10"/>
              </w:rPr>
            </w:pPr>
          </w:p>
        </w:tc>
        <w:tc>
          <w:tcPr>
            <w:tcW w:w="336" w:type="dxa"/>
            <w:shd w:val="clear" w:color="auto" w:fill="FFFFFF"/>
          </w:tcPr>
          <w:p w14:paraId="6668BA87" w14:textId="77777777" w:rsidR="005E16DA" w:rsidRDefault="005E16DA">
            <w:pPr>
              <w:rPr>
                <w:sz w:val="10"/>
                <w:szCs w:val="10"/>
              </w:rPr>
            </w:pPr>
          </w:p>
        </w:tc>
      </w:tr>
    </w:tbl>
    <w:p w14:paraId="6668BA89" w14:textId="77777777" w:rsidR="005E16DA" w:rsidRDefault="005E16DA">
      <w:pPr>
        <w:sectPr w:rsidR="005E16DA">
          <w:pgSz w:w="11900" w:h="16840"/>
          <w:pgMar w:top="1316" w:right="1991" w:bottom="1557" w:left="1375" w:header="0" w:footer="3" w:gutter="0"/>
          <w:cols w:space="720"/>
          <w:noEndnote/>
          <w:docGrid w:linePitch="360"/>
        </w:sectPr>
      </w:pPr>
    </w:p>
    <w:p w14:paraId="6668BA8A" w14:textId="77777777" w:rsidR="005E16DA" w:rsidRDefault="00841E74">
      <w:pPr>
        <w:pStyle w:val="Nadpis10"/>
        <w:keepNext/>
        <w:keepLines/>
        <w:shd w:val="clear" w:color="auto" w:fill="auto"/>
        <w:spacing w:after="0" w:line="348" w:lineRule="auto"/>
      </w:pPr>
      <w:bookmarkStart w:id="32" w:name="bookmark32"/>
      <w:bookmarkStart w:id="33" w:name="bookmark33"/>
      <w:proofErr w:type="gramStart"/>
      <w:r>
        <w:lastRenderedPageBreak/>
        <w:t>KL05 - Správa</w:t>
      </w:r>
      <w:proofErr w:type="gramEnd"/>
      <w:r>
        <w:t xml:space="preserve"> serverové výpočetní infrastruktury</w:t>
      </w:r>
      <w:r>
        <w:br/>
        <w:t>POPIS SLUŽBY</w:t>
      </w:r>
      <w:bookmarkEnd w:id="32"/>
      <w:bookmarkEnd w:id="33"/>
    </w:p>
    <w:p w14:paraId="6668BA8B" w14:textId="77777777" w:rsidR="005E16DA" w:rsidRDefault="00841E74">
      <w:pPr>
        <w:pStyle w:val="Zkladntext1"/>
        <w:shd w:val="clear" w:color="auto" w:fill="auto"/>
        <w:spacing w:after="220"/>
      </w:pPr>
      <w:r>
        <w:t xml:space="preserve">Správa serverové výpočetní infrastruktury zaštiťuje správu kritické části </w:t>
      </w:r>
      <w:r>
        <w:t>infrastruktury a výpočetního výkonu Odběratele. Současně zajišťuje dostatečnou výkonnost, maximální dostupnost a zabezpečení provozu.</w:t>
      </w:r>
    </w:p>
    <w:p w14:paraId="6668BA8C" w14:textId="77777777" w:rsidR="005E16DA" w:rsidRDefault="00841E74">
      <w:pPr>
        <w:pStyle w:val="Nadpis10"/>
        <w:keepNext/>
        <w:keepLines/>
        <w:numPr>
          <w:ilvl w:val="0"/>
          <w:numId w:val="14"/>
        </w:numPr>
        <w:shd w:val="clear" w:color="auto" w:fill="auto"/>
        <w:tabs>
          <w:tab w:val="left" w:pos="717"/>
        </w:tabs>
        <w:spacing w:after="0"/>
        <w:ind w:firstLine="340"/>
        <w:jc w:val="left"/>
      </w:pPr>
      <w:bookmarkStart w:id="34" w:name="bookmark34"/>
      <w:bookmarkStart w:id="35" w:name="bookmark35"/>
      <w:r>
        <w:t>Služby základní podpory</w:t>
      </w:r>
      <w:bookmarkEnd w:id="34"/>
      <w:bookmarkEnd w:id="35"/>
    </w:p>
    <w:p w14:paraId="6668BA8D" w14:textId="77777777" w:rsidR="005E16DA" w:rsidRDefault="00841E74">
      <w:pPr>
        <w:pStyle w:val="Zkladntext1"/>
        <w:numPr>
          <w:ilvl w:val="0"/>
          <w:numId w:val="13"/>
        </w:numPr>
        <w:shd w:val="clear" w:color="auto" w:fill="auto"/>
        <w:tabs>
          <w:tab w:val="left" w:pos="717"/>
        </w:tabs>
        <w:spacing w:after="0"/>
        <w:ind w:firstLine="340"/>
      </w:pPr>
      <w:r>
        <w:t>Konfigurace a administrace hardware serverových systémů.</w:t>
      </w:r>
    </w:p>
    <w:p w14:paraId="6668BA8E" w14:textId="77777777" w:rsidR="005E16DA" w:rsidRDefault="00841E74">
      <w:pPr>
        <w:pStyle w:val="Zkladntext1"/>
        <w:numPr>
          <w:ilvl w:val="0"/>
          <w:numId w:val="13"/>
        </w:numPr>
        <w:shd w:val="clear" w:color="auto" w:fill="auto"/>
        <w:tabs>
          <w:tab w:val="left" w:pos="717"/>
        </w:tabs>
        <w:spacing w:after="0"/>
        <w:ind w:firstLine="340"/>
      </w:pPr>
      <w:r>
        <w:t xml:space="preserve">Kontrola dostupnosti </w:t>
      </w:r>
      <w:r>
        <w:t>serverových systémů.</w:t>
      </w:r>
    </w:p>
    <w:p w14:paraId="6668BA8F" w14:textId="77777777" w:rsidR="005E16DA" w:rsidRDefault="00841E74">
      <w:pPr>
        <w:pStyle w:val="Zkladntext1"/>
        <w:numPr>
          <w:ilvl w:val="0"/>
          <w:numId w:val="13"/>
        </w:numPr>
        <w:shd w:val="clear" w:color="auto" w:fill="auto"/>
        <w:tabs>
          <w:tab w:val="left" w:pos="717"/>
        </w:tabs>
        <w:spacing w:after="0"/>
        <w:ind w:firstLine="340"/>
      </w:pPr>
      <w:r>
        <w:t>Kontrola výkonnosti a performance monitoring.</w:t>
      </w:r>
    </w:p>
    <w:p w14:paraId="6668BA90" w14:textId="4AB35C5C" w:rsidR="005E16DA" w:rsidRDefault="00841E74">
      <w:pPr>
        <w:pStyle w:val="Zkladntext1"/>
        <w:numPr>
          <w:ilvl w:val="0"/>
          <w:numId w:val="13"/>
        </w:numPr>
        <w:shd w:val="clear" w:color="auto" w:fill="auto"/>
        <w:tabs>
          <w:tab w:val="left" w:pos="717"/>
        </w:tabs>
        <w:spacing w:after="0"/>
        <w:ind w:left="660" w:hanging="280"/>
      </w:pPr>
      <w:r>
        <w:t xml:space="preserve">Návrh preventivních opatřeni vyplývající z monitoringu a </w:t>
      </w:r>
      <w:r w:rsidR="000241D7">
        <w:t>profylaktických</w:t>
      </w:r>
      <w:r>
        <w:t xml:space="preserve"> činností s cílem předejít možným výpadkům a omezením služby.</w:t>
      </w:r>
    </w:p>
    <w:p w14:paraId="6668BA91" w14:textId="77777777" w:rsidR="005E16DA" w:rsidRDefault="00841E74">
      <w:pPr>
        <w:pStyle w:val="Zkladntext1"/>
        <w:numPr>
          <w:ilvl w:val="0"/>
          <w:numId w:val="13"/>
        </w:numPr>
        <w:shd w:val="clear" w:color="auto" w:fill="auto"/>
        <w:tabs>
          <w:tab w:val="left" w:pos="717"/>
        </w:tabs>
        <w:spacing w:after="0"/>
        <w:ind w:left="660" w:hanging="280"/>
      </w:pPr>
      <w:r>
        <w:t xml:space="preserve">Odborná technická podpora a odstraňování závad v předmětné </w:t>
      </w:r>
      <w:proofErr w:type="gramStart"/>
      <w:r>
        <w:t>oblasti - 2nd</w:t>
      </w:r>
      <w:proofErr w:type="gramEnd"/>
      <w:r>
        <w:t xml:space="preserve"> </w:t>
      </w:r>
      <w:r w:rsidRPr="0011436A">
        <w:rPr>
          <w:lang w:eastAsia="en-US" w:bidi="en-US"/>
        </w:rPr>
        <w:t xml:space="preserve">level </w:t>
      </w:r>
      <w:r>
        <w:t>support.</w:t>
      </w:r>
    </w:p>
    <w:p w14:paraId="6668BA92" w14:textId="77777777" w:rsidR="005E16DA" w:rsidRDefault="00841E74">
      <w:pPr>
        <w:pStyle w:val="Zkladntext1"/>
        <w:numPr>
          <w:ilvl w:val="0"/>
          <w:numId w:val="13"/>
        </w:numPr>
        <w:shd w:val="clear" w:color="auto" w:fill="auto"/>
        <w:tabs>
          <w:tab w:val="left" w:pos="717"/>
        </w:tabs>
        <w:spacing w:after="0"/>
        <w:ind w:firstLine="340"/>
      </w:pPr>
      <w:r>
        <w:t>Provádění záloh konfigurací.</w:t>
      </w:r>
    </w:p>
    <w:p w14:paraId="6668BA93" w14:textId="77777777" w:rsidR="005E16DA" w:rsidRDefault="00841E74">
      <w:pPr>
        <w:pStyle w:val="Zkladntext1"/>
        <w:numPr>
          <w:ilvl w:val="0"/>
          <w:numId w:val="13"/>
        </w:numPr>
        <w:shd w:val="clear" w:color="auto" w:fill="auto"/>
        <w:tabs>
          <w:tab w:val="left" w:pos="717"/>
        </w:tabs>
        <w:spacing w:after="0"/>
        <w:ind w:left="660" w:hanging="280"/>
      </w:pPr>
      <w:r>
        <w:t xml:space="preserve">Kontrola dostupnosti patchů, hot-fixů, </w:t>
      </w:r>
      <w:proofErr w:type="spellStart"/>
      <w:r w:rsidRPr="0011436A">
        <w:rPr>
          <w:lang w:eastAsia="en-US" w:bidi="en-US"/>
        </w:rPr>
        <w:t>service</w:t>
      </w:r>
      <w:proofErr w:type="spellEnd"/>
      <w:r w:rsidRPr="0011436A">
        <w:rPr>
          <w:lang w:eastAsia="en-US" w:bidi="en-US"/>
        </w:rPr>
        <w:t xml:space="preserve"> </w:t>
      </w:r>
      <w:proofErr w:type="spellStart"/>
      <w:r>
        <w:t>packů</w:t>
      </w:r>
      <w:proofErr w:type="spellEnd"/>
      <w:r>
        <w:t xml:space="preserve"> a dalších opravných balíků výrobce a analýza vhodnosti a potřebnosti implementace opravného balíku na kvartální bázi.</w:t>
      </w:r>
    </w:p>
    <w:p w14:paraId="6668BA94" w14:textId="77777777" w:rsidR="005E16DA" w:rsidRDefault="00841E74">
      <w:pPr>
        <w:pStyle w:val="Zkladntext1"/>
        <w:numPr>
          <w:ilvl w:val="0"/>
          <w:numId w:val="13"/>
        </w:numPr>
        <w:shd w:val="clear" w:color="auto" w:fill="auto"/>
        <w:tabs>
          <w:tab w:val="left" w:pos="717"/>
        </w:tabs>
        <w:spacing w:after="220"/>
        <w:ind w:left="660" w:hanging="280"/>
      </w:pPr>
      <w:r>
        <w:t>Koordinace při řešení závad ve spolupráci s třetími stranami nebo servisním partnerem.</w:t>
      </w:r>
    </w:p>
    <w:p w14:paraId="6668BA95" w14:textId="77777777" w:rsidR="005E16DA" w:rsidRDefault="00841E74">
      <w:pPr>
        <w:pStyle w:val="Nadpis10"/>
        <w:keepNext/>
        <w:keepLines/>
        <w:numPr>
          <w:ilvl w:val="0"/>
          <w:numId w:val="14"/>
        </w:numPr>
        <w:shd w:val="clear" w:color="auto" w:fill="auto"/>
        <w:tabs>
          <w:tab w:val="left" w:pos="717"/>
        </w:tabs>
        <w:spacing w:after="0" w:line="240" w:lineRule="auto"/>
        <w:ind w:firstLine="340"/>
        <w:jc w:val="left"/>
      </w:pPr>
      <w:bookmarkStart w:id="36" w:name="bookmark36"/>
      <w:bookmarkStart w:id="37" w:name="bookmark37"/>
      <w:r>
        <w:t>Služby rozšířené podpory</w:t>
      </w:r>
      <w:bookmarkEnd w:id="36"/>
      <w:bookmarkEnd w:id="37"/>
    </w:p>
    <w:p w14:paraId="6668BA96" w14:textId="77777777" w:rsidR="005E16DA" w:rsidRDefault="00841E74">
      <w:pPr>
        <w:pStyle w:val="Zkladntext1"/>
        <w:numPr>
          <w:ilvl w:val="0"/>
          <w:numId w:val="13"/>
        </w:numPr>
        <w:shd w:val="clear" w:color="auto" w:fill="auto"/>
        <w:tabs>
          <w:tab w:val="left" w:pos="717"/>
        </w:tabs>
        <w:spacing w:after="0" w:line="240" w:lineRule="auto"/>
        <w:ind w:firstLine="340"/>
      </w:pPr>
      <w:r>
        <w:t>Instalace a konfigurace nového hardware serverových systémů.</w:t>
      </w:r>
    </w:p>
    <w:p w14:paraId="6668BA97" w14:textId="77777777" w:rsidR="005E16DA" w:rsidRDefault="00841E74">
      <w:pPr>
        <w:pStyle w:val="Zkladntext1"/>
        <w:numPr>
          <w:ilvl w:val="0"/>
          <w:numId w:val="13"/>
        </w:numPr>
        <w:shd w:val="clear" w:color="auto" w:fill="auto"/>
        <w:tabs>
          <w:tab w:val="left" w:pos="717"/>
        </w:tabs>
        <w:spacing w:after="0" w:line="240" w:lineRule="auto"/>
        <w:ind w:left="660" w:hanging="280"/>
      </w:pPr>
      <w:r>
        <w:t xml:space="preserve">Instalace patchů, hot-fixů, </w:t>
      </w:r>
      <w:proofErr w:type="spellStart"/>
      <w:r w:rsidRPr="0011436A">
        <w:rPr>
          <w:lang w:eastAsia="en-US" w:bidi="en-US"/>
        </w:rPr>
        <w:t>service</w:t>
      </w:r>
      <w:proofErr w:type="spellEnd"/>
      <w:r w:rsidRPr="0011436A">
        <w:rPr>
          <w:lang w:eastAsia="en-US" w:bidi="en-US"/>
        </w:rPr>
        <w:t xml:space="preserve"> </w:t>
      </w:r>
      <w:proofErr w:type="spellStart"/>
      <w:r>
        <w:t>packů</w:t>
      </w:r>
      <w:proofErr w:type="spellEnd"/>
      <w:r>
        <w:t xml:space="preserve"> a dalších opravných balíků výrobce po schválení Odběratelem.</w:t>
      </w:r>
    </w:p>
    <w:p w14:paraId="6668BA98" w14:textId="77777777" w:rsidR="005E16DA" w:rsidRDefault="00841E74">
      <w:pPr>
        <w:pStyle w:val="Zkladntext1"/>
        <w:numPr>
          <w:ilvl w:val="0"/>
          <w:numId w:val="13"/>
        </w:numPr>
        <w:shd w:val="clear" w:color="auto" w:fill="auto"/>
        <w:tabs>
          <w:tab w:val="left" w:pos="717"/>
        </w:tabs>
        <w:spacing w:after="220" w:line="240" w:lineRule="auto"/>
        <w:ind w:firstLine="340"/>
      </w:pPr>
      <w:r>
        <w:t>Oprava závad zařízení serverového hardware s platnou servisní podporou.</w:t>
      </w:r>
    </w:p>
    <w:p w14:paraId="6668BA99" w14:textId="77777777" w:rsidR="005E16DA" w:rsidRDefault="00841E74">
      <w:pPr>
        <w:pStyle w:val="Nadpis10"/>
        <w:keepNext/>
        <w:keepLines/>
        <w:numPr>
          <w:ilvl w:val="0"/>
          <w:numId w:val="14"/>
        </w:numPr>
        <w:shd w:val="clear" w:color="auto" w:fill="auto"/>
        <w:tabs>
          <w:tab w:val="left" w:pos="717"/>
        </w:tabs>
        <w:spacing w:after="0" w:line="240" w:lineRule="auto"/>
        <w:ind w:firstLine="340"/>
        <w:jc w:val="left"/>
      </w:pPr>
      <w:bookmarkStart w:id="38" w:name="bookmark38"/>
      <w:bookmarkStart w:id="39" w:name="bookmark39"/>
      <w:r>
        <w:t>Součástí služby není</w:t>
      </w:r>
      <w:bookmarkEnd w:id="38"/>
      <w:bookmarkEnd w:id="39"/>
    </w:p>
    <w:p w14:paraId="6668BA9A" w14:textId="77777777" w:rsidR="005E16DA" w:rsidRDefault="00841E74">
      <w:pPr>
        <w:pStyle w:val="Zkladntext1"/>
        <w:numPr>
          <w:ilvl w:val="0"/>
          <w:numId w:val="13"/>
        </w:numPr>
        <w:shd w:val="clear" w:color="auto" w:fill="auto"/>
        <w:tabs>
          <w:tab w:val="left" w:pos="717"/>
        </w:tabs>
        <w:spacing w:after="0" w:line="240" w:lineRule="auto"/>
        <w:ind w:firstLine="340"/>
      </w:pPr>
      <w:r>
        <w:t xml:space="preserve">Placení roční podpory </w:t>
      </w:r>
      <w:r>
        <w:rPr>
          <w:lang w:val="en-US" w:eastAsia="en-US" w:bidi="en-US"/>
        </w:rPr>
        <w:t xml:space="preserve">a maintenance </w:t>
      </w:r>
      <w:r>
        <w:t>poplatků výrobcům software a hardware.</w:t>
      </w:r>
    </w:p>
    <w:p w14:paraId="6668BA9B" w14:textId="77777777" w:rsidR="005E16DA" w:rsidRDefault="00841E74">
      <w:pPr>
        <w:pStyle w:val="Zkladntext1"/>
        <w:numPr>
          <w:ilvl w:val="0"/>
          <w:numId w:val="13"/>
        </w:numPr>
        <w:shd w:val="clear" w:color="auto" w:fill="auto"/>
        <w:tabs>
          <w:tab w:val="left" w:pos="717"/>
        </w:tabs>
        <w:spacing w:after="0" w:line="240" w:lineRule="auto"/>
        <w:ind w:firstLine="340"/>
      </w:pPr>
      <w:r>
        <w:t xml:space="preserve">Provádění aktualizací firmware, </w:t>
      </w:r>
      <w:proofErr w:type="spellStart"/>
      <w:r w:rsidRPr="0011436A">
        <w:rPr>
          <w:lang w:eastAsia="en-US" w:bidi="en-US"/>
        </w:rPr>
        <w:t>service</w:t>
      </w:r>
      <w:proofErr w:type="spellEnd"/>
      <w:r w:rsidRPr="0011436A">
        <w:rPr>
          <w:lang w:eastAsia="en-US" w:bidi="en-US"/>
        </w:rPr>
        <w:t xml:space="preserve"> </w:t>
      </w:r>
      <w:proofErr w:type="spellStart"/>
      <w:r w:rsidRPr="0011436A">
        <w:rPr>
          <w:lang w:eastAsia="en-US" w:bidi="en-US"/>
        </w:rPr>
        <w:t>pack</w:t>
      </w:r>
      <w:proofErr w:type="spellEnd"/>
      <w:r w:rsidRPr="0011436A">
        <w:rPr>
          <w:lang w:eastAsia="en-US" w:bidi="en-US"/>
        </w:rPr>
        <w:t xml:space="preserve"> </w:t>
      </w:r>
      <w:r>
        <w:t xml:space="preserve">nebo </w:t>
      </w:r>
      <w:proofErr w:type="spellStart"/>
      <w:r>
        <w:t>hotfixů</w:t>
      </w:r>
      <w:proofErr w:type="spellEnd"/>
      <w:r>
        <w:t xml:space="preserve"> na zařízeních</w:t>
      </w:r>
    </w:p>
    <w:p w14:paraId="6668BA9C" w14:textId="77777777" w:rsidR="005E16DA" w:rsidRDefault="00841E74">
      <w:pPr>
        <w:pStyle w:val="Zkladntext1"/>
        <w:shd w:val="clear" w:color="auto" w:fill="auto"/>
        <w:spacing w:after="0" w:line="240" w:lineRule="auto"/>
        <w:ind w:firstLine="660"/>
      </w:pPr>
      <w:r>
        <w:t>v infrastruktuře, které nejsou pokryty záruční podporou.</w:t>
      </w:r>
    </w:p>
    <w:p w14:paraId="6668BA9D" w14:textId="77777777" w:rsidR="005E16DA" w:rsidRDefault="00841E74">
      <w:pPr>
        <w:pStyle w:val="Zkladntext1"/>
        <w:numPr>
          <w:ilvl w:val="0"/>
          <w:numId w:val="13"/>
        </w:numPr>
        <w:shd w:val="clear" w:color="auto" w:fill="auto"/>
        <w:tabs>
          <w:tab w:val="left" w:pos="717"/>
        </w:tabs>
        <w:spacing w:line="240" w:lineRule="auto"/>
        <w:ind w:firstLine="340"/>
      </w:pPr>
      <w:r>
        <w:t>Sběr, likvidace hardware a elektroodpadu.</w:t>
      </w:r>
    </w:p>
    <w:p w14:paraId="6668BA9E" w14:textId="77777777" w:rsidR="005E16DA" w:rsidRDefault="00841E74" w:rsidP="000241D7">
      <w:pPr>
        <w:pStyle w:val="Zkladntext1"/>
        <w:shd w:val="clear" w:color="auto" w:fill="auto"/>
        <w:ind w:left="2832"/>
      </w:pPr>
      <w:r>
        <w:rPr>
          <w:noProof/>
        </w:rPr>
        <mc:AlternateContent>
          <mc:Choice Requires="wps">
            <w:drawing>
              <wp:anchor distT="0" distB="1045210" distL="141605" distR="318770" simplePos="0" relativeHeight="125829387" behindDoc="0" locked="0" layoutInCell="1" allowOverlap="1" wp14:anchorId="6668BEF3" wp14:editId="6668BEF4">
                <wp:simplePos x="0" y="0"/>
                <wp:positionH relativeFrom="page">
                  <wp:posOffset>937260</wp:posOffset>
                </wp:positionH>
                <wp:positionV relativeFrom="paragraph">
                  <wp:posOffset>12700</wp:posOffset>
                </wp:positionV>
                <wp:extent cx="944880" cy="17081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944880" cy="170815"/>
                        </a:xfrm>
                        <a:prstGeom prst="rect">
                          <a:avLst/>
                        </a:prstGeom>
                        <a:noFill/>
                      </wps:spPr>
                      <wps:txbx>
                        <w:txbxContent>
                          <w:p w14:paraId="6668BF3B" w14:textId="77777777" w:rsidR="005E16DA" w:rsidRDefault="00841E74">
                            <w:pPr>
                              <w:pStyle w:val="Zkladntext1"/>
                              <w:shd w:val="clear" w:color="auto" w:fill="auto"/>
                              <w:spacing w:after="0" w:line="240" w:lineRule="auto"/>
                            </w:pPr>
                            <w:r>
                              <w:t>Způsob kontroly</w:t>
                            </w:r>
                          </w:p>
                        </w:txbxContent>
                      </wps:txbx>
                      <wps:bodyPr wrap="none" lIns="0" tIns="0" rIns="0" bIns="0"/>
                    </wps:wsp>
                  </a:graphicData>
                </a:graphic>
              </wp:anchor>
            </w:drawing>
          </mc:Choice>
          <mc:Fallback>
            <w:pict>
              <v:shape w14:anchorId="6668BEF3" id="Shape 21" o:spid="_x0000_s1031" type="#_x0000_t202" style="position:absolute;left:0;text-align:left;margin-left:73.8pt;margin-top:1pt;width:74.4pt;height:13.45pt;z-index:125829387;visibility:visible;mso-wrap-style:none;mso-wrap-distance-left:11.15pt;mso-wrap-distance-top:0;mso-wrap-distance-right:25.1pt;mso-wrap-distance-bottom:8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" filled="f" stroked="f">
                <v:textbox inset="0,0,0,0">
                  <w:txbxContent>
                    <w:p w14:paraId="6668BF3B" w14:textId="77777777" w:rsidR="005E16DA" w:rsidRDefault="00841E74">
                      <w:pPr>
                        <w:pStyle w:val="Zkladntext1"/>
                        <w:shd w:val="clear" w:color="auto" w:fill="auto"/>
                        <w:spacing w:after="0" w:line="240" w:lineRule="auto"/>
                      </w:pPr>
                      <w:r>
                        <w:t>Způsob kontroly</w:t>
                      </w:r>
                    </w:p>
                  </w:txbxContent>
                </v:textbox>
                <w10:wrap type="square" anchorx="page"/>
              </v:shape>
            </w:pict>
          </mc:Fallback>
        </mc:AlternateContent>
      </w:r>
      <w:r>
        <w:rPr>
          <w:noProof/>
        </w:rPr>
        <mc:AlternateContent>
          <mc:Choice Requires="wps">
            <w:drawing>
              <wp:anchor distT="670560" distB="0" distL="114300" distR="114300" simplePos="0" relativeHeight="125829389" behindDoc="0" locked="0" layoutInCell="1" allowOverlap="1" wp14:anchorId="6668BEF5" wp14:editId="6668BEF6">
                <wp:simplePos x="0" y="0"/>
                <wp:positionH relativeFrom="page">
                  <wp:posOffset>909955</wp:posOffset>
                </wp:positionH>
                <wp:positionV relativeFrom="paragraph">
                  <wp:posOffset>683260</wp:posOffset>
                </wp:positionV>
                <wp:extent cx="1176655" cy="545465"/>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1176655" cy="545465"/>
                        </a:xfrm>
                        <a:prstGeom prst="rect">
                          <a:avLst/>
                        </a:prstGeom>
                        <a:noFill/>
                      </wps:spPr>
                      <wps:txbx>
                        <w:txbxContent>
                          <w:p w14:paraId="6668BF3C" w14:textId="7C830EA5" w:rsidR="005E16DA" w:rsidRDefault="00841E74">
                            <w:pPr>
                              <w:pStyle w:val="Zkladntext1"/>
                              <w:shd w:val="clear" w:color="auto" w:fill="auto"/>
                              <w:spacing w:after="80" w:line="240" w:lineRule="auto"/>
                            </w:pPr>
                            <w:r>
                              <w:t>Měrná jednotka</w:t>
                            </w:r>
                          </w:p>
                          <w:p w14:paraId="6668BF3D" w14:textId="040A04C2" w:rsidR="005E16DA" w:rsidRPr="00F65B5E" w:rsidRDefault="00841E74">
                            <w:pPr>
                              <w:pStyle w:val="Zkladntext1"/>
                              <w:shd w:val="clear" w:color="auto" w:fill="auto"/>
                              <w:spacing w:after="80" w:line="240" w:lineRule="auto"/>
                            </w:pPr>
                            <w:r w:rsidRPr="00F65B5E">
                              <w:t>Limit objemu služby</w:t>
                            </w:r>
                          </w:p>
                          <w:p w14:paraId="6668BF3E" w14:textId="0F653EFA" w:rsidR="005E16DA" w:rsidRDefault="00841E74">
                            <w:pPr>
                              <w:pStyle w:val="Zkladntext1"/>
                              <w:shd w:val="clear" w:color="auto" w:fill="auto"/>
                              <w:spacing w:after="80" w:line="240" w:lineRule="auto"/>
                            </w:pPr>
                            <w:r>
                              <w:t>Omezení</w:t>
                            </w:r>
                          </w:p>
                        </w:txbxContent>
                      </wps:txbx>
                      <wps:bodyPr lIns="0" tIns="0" rIns="0" bIns="0"/>
                    </wps:wsp>
                  </a:graphicData>
                </a:graphic>
              </wp:anchor>
            </w:drawing>
          </mc:Choice>
          <mc:Fallback>
            <w:pict>
              <v:shape w14:anchorId="6668BEF5" id="Shape 23" o:spid="_x0000_s1032" type="#_x0000_t202" style="position:absolute;left:0;text-align:left;margin-left:71.65pt;margin-top:53.8pt;width:92.65pt;height:42.95pt;z-index:125829389;visibility:visible;mso-wrap-style:square;mso-wrap-distance-left:9pt;mso-wrap-distance-top:52.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" filled="f" stroked="f">
                <v:textbox inset="0,0,0,0">
                  <w:txbxContent>
                    <w:p w14:paraId="6668BF3C" w14:textId="7C830EA5" w:rsidR="005E16DA" w:rsidRDefault="00841E74">
                      <w:pPr>
                        <w:pStyle w:val="Zkladntext1"/>
                        <w:shd w:val="clear" w:color="auto" w:fill="auto"/>
                        <w:spacing w:after="80" w:line="240" w:lineRule="auto"/>
                      </w:pPr>
                      <w:r>
                        <w:t>Měrná jednotka</w:t>
                      </w:r>
                    </w:p>
                    <w:p w14:paraId="6668BF3D" w14:textId="040A04C2" w:rsidR="005E16DA" w:rsidRPr="00F65B5E" w:rsidRDefault="00841E74">
                      <w:pPr>
                        <w:pStyle w:val="Zkladntext1"/>
                        <w:shd w:val="clear" w:color="auto" w:fill="auto"/>
                        <w:spacing w:after="80" w:line="240" w:lineRule="auto"/>
                      </w:pPr>
                      <w:r w:rsidRPr="00F65B5E">
                        <w:t>Limit objemu služby</w:t>
                      </w:r>
                    </w:p>
                    <w:p w14:paraId="6668BF3E" w14:textId="0F653EFA" w:rsidR="005E16DA" w:rsidRDefault="00841E74">
                      <w:pPr>
                        <w:pStyle w:val="Zkladntext1"/>
                        <w:shd w:val="clear" w:color="auto" w:fill="auto"/>
                        <w:spacing w:after="80" w:line="240" w:lineRule="auto"/>
                      </w:pPr>
                      <w:r>
                        <w:t>Omezení</w:t>
                      </w:r>
                    </w:p>
                  </w:txbxContent>
                </v:textbox>
                <w10:wrap type="square" anchorx="page"/>
              </v:shape>
            </w:pict>
          </mc:Fallback>
        </mc:AlternateContent>
      </w:r>
      <w:r>
        <w:t>Reporty probíhají 1x měsíčně, v případě, že nebyly splněny kvalitativní parametry SLA. Výkazy práce evidované v CRM systému Dodavatele.</w:t>
      </w:r>
    </w:p>
    <w:p w14:paraId="6668BA9F" w14:textId="77777777" w:rsidR="005E16DA" w:rsidRDefault="00841E74">
      <w:pPr>
        <w:pStyle w:val="Nadpis10"/>
        <w:keepNext/>
        <w:keepLines/>
        <w:shd w:val="clear" w:color="auto" w:fill="auto"/>
        <w:spacing w:line="240" w:lineRule="auto"/>
      </w:pPr>
      <w:bookmarkStart w:id="40" w:name="bookmark40"/>
      <w:bookmarkStart w:id="41" w:name="bookmark41"/>
      <w:r>
        <w:t>PODMÍNKY A OMEZENÍ SLUŽBY</w:t>
      </w:r>
      <w:bookmarkEnd w:id="40"/>
      <w:bookmarkEnd w:id="41"/>
    </w:p>
    <w:p w14:paraId="6668BAA0" w14:textId="77777777" w:rsidR="005E16DA" w:rsidRDefault="00841E74" w:rsidP="00F65B5E">
      <w:pPr>
        <w:pStyle w:val="Zkladntext1"/>
        <w:shd w:val="clear" w:color="auto" w:fill="auto"/>
        <w:ind w:left="2260"/>
      </w:pPr>
      <w:r>
        <w:t>Hodinový, Měsíční paušál</w:t>
      </w:r>
    </w:p>
    <w:p w14:paraId="6668BAA1" w14:textId="7D63B12E" w:rsidR="005E16DA" w:rsidRPr="00F65B5E" w:rsidRDefault="00F65B5E">
      <w:pPr>
        <w:pStyle w:val="Zkladntext1"/>
        <w:shd w:val="clear" w:color="auto" w:fill="auto"/>
        <w:tabs>
          <w:tab w:val="left" w:pos="5247"/>
          <w:tab w:val="left" w:leader="underscore" w:pos="6399"/>
        </w:tabs>
        <w:spacing w:after="0"/>
        <w:ind w:left="2260" w:hanging="1880"/>
      </w:pPr>
      <w:r w:rsidRPr="00F65B5E">
        <w:tab/>
        <w:t>Hodinový, Měsíční paušál</w:t>
      </w:r>
      <w:r w:rsidRPr="00F65B5E">
        <w:tab/>
      </w:r>
    </w:p>
    <w:p w14:paraId="6668BAA2" w14:textId="3A2DAEA6" w:rsidR="005E16DA" w:rsidRDefault="00841E74" w:rsidP="000241D7">
      <w:pPr>
        <w:pStyle w:val="Zkladntext1"/>
        <w:shd w:val="clear" w:color="auto" w:fill="auto"/>
        <w:spacing w:after="220"/>
        <w:ind w:left="2260"/>
      </w:pPr>
      <w:r>
        <w:t>Řešení výpadků aplikační vrstvy je možné až po úplném odstranění HW závady, která je předmětem reklamace u Poskytovatele technologie datového centra. Poskytovatel služeb, dle tohoto KL, tak bude odpovědný za koordinaci činností vedoucích k odstranění HW závady v co nejkratším čase. Pro vyjasnění jakékoliv pochybnosti platí, že měření SLA, dle tohoto KL, bude uplatněno až po úplném odstranění HW</w:t>
      </w:r>
      <w:r w:rsidR="0072003E">
        <w:t xml:space="preserve"> </w:t>
      </w:r>
      <w:r>
        <w:t>vady.</w:t>
      </w:r>
    </w:p>
    <w:p w14:paraId="6668BAA3" w14:textId="65CC1112" w:rsidR="005E16DA" w:rsidRDefault="00841E74">
      <w:pPr>
        <w:pStyle w:val="Zkladntext1"/>
        <w:shd w:val="clear" w:color="auto" w:fill="auto"/>
        <w:spacing w:after="0" w:line="254" w:lineRule="auto"/>
        <w:ind w:left="2260" w:firstLine="20"/>
      </w:pPr>
      <w:r>
        <w:t>Aktualizaci firmware lze provádět pouze na zařízeních s platnou podporou. V opačném případě by se jednalo o porušení smluvních podmínek s Vendorem daného zařízení.</w:t>
      </w:r>
    </w:p>
    <w:p w14:paraId="6668BAA4" w14:textId="6359F6C5" w:rsidR="005E16DA" w:rsidRDefault="00841E74">
      <w:pPr>
        <w:pStyle w:val="Zkladntext1"/>
        <w:shd w:val="clear" w:color="auto" w:fill="auto"/>
        <w:spacing w:after="0" w:line="254" w:lineRule="auto"/>
        <w:ind w:left="2260" w:firstLine="20"/>
      </w:pPr>
      <w:r>
        <w:t>Odstávky způsobené nedostupností monitorovaných zařízení či</w:t>
      </w:r>
      <w:r w:rsidR="00FD5018">
        <w:t xml:space="preserve"> </w:t>
      </w:r>
      <w:r>
        <w:t>jiných</w:t>
      </w:r>
    </w:p>
    <w:p w14:paraId="06D6DDAD" w14:textId="77777777" w:rsidR="00FD5018" w:rsidRDefault="00841E74">
      <w:pPr>
        <w:pStyle w:val="Zkladntext1"/>
        <w:shd w:val="clear" w:color="auto" w:fill="auto"/>
        <w:spacing w:after="0" w:line="254" w:lineRule="auto"/>
        <w:ind w:left="2260" w:firstLine="20"/>
      </w:pPr>
      <w:r>
        <w:t>infrastrukturních součástí, které jsou mimo odpovědnost Dodavatele,</w:t>
      </w:r>
    </w:p>
    <w:p w14:paraId="6668BAA5" w14:textId="13E3022B" w:rsidR="005E16DA" w:rsidRDefault="00841E74">
      <w:pPr>
        <w:pStyle w:val="Zkladntext1"/>
        <w:shd w:val="clear" w:color="auto" w:fill="auto"/>
        <w:spacing w:after="0" w:line="254" w:lineRule="auto"/>
        <w:ind w:left="2260" w:firstLine="20"/>
      </w:pPr>
      <w:r>
        <w:t>jsou vyloučeny ze SLA.</w:t>
      </w:r>
    </w:p>
    <w:p w14:paraId="6668BAA6" w14:textId="7C02F635" w:rsidR="005E16DA" w:rsidRDefault="005E16DA">
      <w:pPr>
        <w:pStyle w:val="Zkladntext20"/>
        <w:shd w:val="clear" w:color="auto" w:fill="auto"/>
      </w:pPr>
    </w:p>
    <w:p w14:paraId="6668BAA7" w14:textId="22FF7168" w:rsidR="005E16DA" w:rsidRDefault="00841E74">
      <w:pPr>
        <w:pStyle w:val="Zkladntext1"/>
        <w:shd w:val="clear" w:color="auto" w:fill="auto"/>
        <w:spacing w:after="0" w:line="259" w:lineRule="auto"/>
        <w:ind w:left="2260" w:firstLine="20"/>
      </w:pPr>
      <w:r>
        <w:t xml:space="preserve">V případě, kdy </w:t>
      </w:r>
      <w:r>
        <w:t>prokazatelné došlo k výpadku služby v přímém důsledku</w:t>
      </w:r>
    </w:p>
    <w:p w14:paraId="6668BAA8" w14:textId="77777777" w:rsidR="005E16DA" w:rsidRDefault="00841E74">
      <w:pPr>
        <w:pStyle w:val="Zkladntext1"/>
        <w:shd w:val="clear" w:color="auto" w:fill="auto"/>
        <w:spacing w:line="259" w:lineRule="auto"/>
        <w:ind w:left="2260"/>
      </w:pPr>
      <w:r>
        <w:t>neodborné činnosti provedené zástupci Odběratele, tak je Dodavatel</w:t>
      </w:r>
      <w:r>
        <w:br w:type="page"/>
      </w:r>
      <w:r>
        <w:lastRenderedPageBreak/>
        <w:t>zproštěn veškerých negativní důsledků vyplývajících z takového Výpadku, včetně vyloučení výpočtu SLA u těchto zařízení.</w:t>
      </w:r>
    </w:p>
    <w:p w14:paraId="6668BAA9" w14:textId="77777777" w:rsidR="005E16DA" w:rsidRDefault="00841E74" w:rsidP="00D55DD9">
      <w:pPr>
        <w:pStyle w:val="Zkladntext1"/>
        <w:shd w:val="clear" w:color="auto" w:fill="auto"/>
        <w:spacing w:after="0" w:line="257" w:lineRule="auto"/>
        <w:ind w:left="2300" w:hanging="40"/>
      </w:pPr>
      <w:r>
        <w:rPr>
          <w:noProof/>
        </w:rPr>
        <mc:AlternateContent>
          <mc:Choice Requires="wps">
            <w:drawing>
              <wp:anchor distT="0" distB="0" distL="114300" distR="114300" simplePos="0" relativeHeight="125829391" behindDoc="0" locked="0" layoutInCell="1" allowOverlap="1" wp14:anchorId="6668BEF7" wp14:editId="6668BEF8">
                <wp:simplePos x="0" y="0"/>
                <wp:positionH relativeFrom="page">
                  <wp:posOffset>904240</wp:posOffset>
                </wp:positionH>
                <wp:positionV relativeFrom="margin">
                  <wp:posOffset>341630</wp:posOffset>
                </wp:positionV>
                <wp:extent cx="926465" cy="17399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926465" cy="173990"/>
                        </a:xfrm>
                        <a:prstGeom prst="rect">
                          <a:avLst/>
                        </a:prstGeom>
                        <a:noFill/>
                      </wps:spPr>
                      <wps:txbx>
                        <w:txbxContent>
                          <w:p w14:paraId="6668BF3F" w14:textId="77777777" w:rsidR="005E16DA" w:rsidRDefault="00841E74">
                            <w:pPr>
                              <w:pStyle w:val="Zkladntext1"/>
                              <w:shd w:val="clear" w:color="auto" w:fill="auto"/>
                              <w:spacing w:after="0" w:line="240" w:lineRule="auto"/>
                            </w:pPr>
                            <w:r>
                              <w:t>Další podmínky</w:t>
                            </w:r>
                          </w:p>
                        </w:txbxContent>
                      </wps:txbx>
                      <wps:bodyPr wrap="none" lIns="0" tIns="0" rIns="0" bIns="0"/>
                    </wps:wsp>
                  </a:graphicData>
                </a:graphic>
              </wp:anchor>
            </w:drawing>
          </mc:Choice>
          <mc:Fallback>
            <w:pict>
              <v:shape w14:anchorId="6668BEF7" id="Shape 25" o:spid="_x0000_s1033" type="#_x0000_t202" style="position:absolute;left:0;text-align:left;margin-left:71.2pt;margin-top:26.9pt;width:72.95pt;height:13.7pt;z-index:125829391;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" filled="f" stroked="f">
                <v:textbox inset="0,0,0,0">
                  <w:txbxContent>
                    <w:p w14:paraId="6668BF3F" w14:textId="77777777" w:rsidR="005E16DA" w:rsidRDefault="00841E74">
                      <w:pPr>
                        <w:pStyle w:val="Zkladntext1"/>
                        <w:shd w:val="clear" w:color="auto" w:fill="auto"/>
                        <w:spacing w:after="0" w:line="240" w:lineRule="auto"/>
                      </w:pPr>
                      <w:r>
                        <w:t>Další podmínky</w:t>
                      </w:r>
                    </w:p>
                  </w:txbxContent>
                </v:textbox>
                <w10:wrap type="square" anchorx="page" anchory="margin"/>
              </v:shape>
            </w:pict>
          </mc:Fallback>
        </mc:AlternateContent>
      </w:r>
      <w:r>
        <w:t>Povinnost poskytnout součinnost Dodavateli (nebo jím jmenovaných subjektů) při provádění kontrolní činnosti na dodržování a plnění náplně</w:t>
      </w:r>
    </w:p>
    <w:p w14:paraId="6668BAAA" w14:textId="77777777" w:rsidR="005E16DA" w:rsidRDefault="00841E74">
      <w:pPr>
        <w:pStyle w:val="Zkladntext1"/>
        <w:shd w:val="clear" w:color="auto" w:fill="auto"/>
        <w:spacing w:after="220" w:line="257" w:lineRule="auto"/>
        <w:ind w:left="2300"/>
      </w:pPr>
      <w:r>
        <w:t>tohoto katalogového listu a nápravě zjištěných nedostatků.</w:t>
      </w:r>
    </w:p>
    <w:p w14:paraId="6668BAAB" w14:textId="77777777" w:rsidR="005E16DA" w:rsidRDefault="00841E74">
      <w:pPr>
        <w:pStyle w:val="Zkladntext1"/>
        <w:shd w:val="clear" w:color="auto" w:fill="auto"/>
        <w:spacing w:after="0" w:line="259" w:lineRule="auto"/>
        <w:ind w:left="2300"/>
      </w:pPr>
      <w:r>
        <w:t>Odběratel zajistí servisní pokrytí provozovaného serverového HW, Dodavatel zajišťuje komunikaci s Vendorem v případě nutnosti oprav či</w:t>
      </w:r>
    </w:p>
    <w:p w14:paraId="6668BAAC" w14:textId="77777777" w:rsidR="005E16DA" w:rsidRDefault="00841E74">
      <w:pPr>
        <w:pStyle w:val="Zkladntext1"/>
        <w:shd w:val="clear" w:color="auto" w:fill="auto"/>
        <w:spacing w:after="220" w:line="259" w:lineRule="auto"/>
        <w:ind w:left="2300"/>
      </w:pPr>
      <w:r>
        <w:t>výměn porouchaných dílů.</w:t>
      </w:r>
    </w:p>
    <w:p w14:paraId="6668BAAD" w14:textId="0CF50A15" w:rsidR="005E16DA" w:rsidRDefault="00841E74">
      <w:pPr>
        <w:pStyle w:val="Zkladntext1"/>
        <w:shd w:val="clear" w:color="auto" w:fill="auto"/>
        <w:ind w:left="2300"/>
      </w:pPr>
      <w:r>
        <w:t>Dokumentace prostředí a přístupová práva jsou spravována na platformě Dodavatele a jsou ve vlastnictví Odběratele.</w:t>
      </w:r>
    </w:p>
    <w:p w14:paraId="6668BAAE" w14:textId="77777777" w:rsidR="005E16DA" w:rsidRDefault="00841E74">
      <w:pPr>
        <w:pStyle w:val="Nadpis10"/>
        <w:keepNext/>
        <w:keepLines/>
        <w:pBdr>
          <w:bottom w:val="single" w:sz="4" w:space="0" w:color="auto"/>
        </w:pBdr>
        <w:shd w:val="clear" w:color="auto" w:fill="auto"/>
        <w:spacing w:after="100" w:line="240" w:lineRule="auto"/>
      </w:pPr>
      <w:bookmarkStart w:id="42" w:name="bookmark42"/>
      <w:bookmarkStart w:id="43" w:name="bookmark43"/>
      <w:r>
        <w:t>ZODPOVĚDNOSTÍ MATICE</w:t>
      </w:r>
      <w:bookmarkEnd w:id="42"/>
      <w:bookmarkEnd w:id="43"/>
    </w:p>
    <w:p w14:paraId="6668BAAF" w14:textId="77777777" w:rsidR="005E16DA" w:rsidRDefault="00841E74">
      <w:pPr>
        <w:pStyle w:val="Zkladntext1"/>
        <w:shd w:val="clear" w:color="auto" w:fill="auto"/>
        <w:spacing w:after="0" w:line="240" w:lineRule="auto"/>
      </w:pPr>
      <w:r>
        <w:t xml:space="preserve">Matice </w:t>
      </w:r>
      <w:r>
        <w:t>zodpovědností za dílčí aktivity v rámci služby. RACI matice je určena k rozlišení zodpovědností ze strany Odběratele a Dodavatele.</w:t>
      </w:r>
    </w:p>
    <w:p w14:paraId="6668BAB0" w14:textId="77777777" w:rsidR="005E16DA" w:rsidRDefault="00841E74">
      <w:pPr>
        <w:pStyle w:val="Zkladntext1"/>
        <w:shd w:val="clear" w:color="auto" w:fill="auto"/>
        <w:spacing w:after="0" w:line="240" w:lineRule="auto"/>
      </w:pPr>
      <w:r>
        <w:t>R = zodpovídá za provedení.</w:t>
      </w:r>
    </w:p>
    <w:p w14:paraId="6668BAB1" w14:textId="77777777" w:rsidR="005E16DA" w:rsidRDefault="00841E74">
      <w:pPr>
        <w:pStyle w:val="Zkladntext1"/>
        <w:shd w:val="clear" w:color="auto" w:fill="auto"/>
        <w:spacing w:after="0" w:line="240" w:lineRule="auto"/>
      </w:pPr>
      <w:r>
        <w:t>A = zodpovídá za rozhodnutí.</w:t>
      </w:r>
    </w:p>
    <w:p w14:paraId="6668BAB2" w14:textId="77777777" w:rsidR="005E16DA" w:rsidRDefault="00841E74">
      <w:pPr>
        <w:pStyle w:val="Zkladntext1"/>
        <w:shd w:val="clear" w:color="auto" w:fill="auto"/>
        <w:spacing w:after="0" w:line="240" w:lineRule="auto"/>
      </w:pPr>
      <w:r>
        <w:t>C = musí být konzultováno.</w:t>
      </w:r>
    </w:p>
    <w:p w14:paraId="6668BAB3" w14:textId="2F907A6E" w:rsidR="005E16DA" w:rsidRDefault="00841E74">
      <w:pPr>
        <w:pStyle w:val="Zkladntext1"/>
        <w:shd w:val="clear" w:color="auto" w:fill="auto"/>
        <w:tabs>
          <w:tab w:val="left" w:pos="6163"/>
          <w:tab w:val="left" w:leader="underscore" w:pos="6658"/>
        </w:tabs>
        <w:spacing w:line="240" w:lineRule="auto"/>
        <w:sectPr w:rsidR="005E16DA">
          <w:pgSz w:w="11900" w:h="16840"/>
          <w:pgMar w:top="1341" w:right="2005" w:bottom="1466" w:left="1477" w:header="0" w:footer="3" w:gutter="0"/>
          <w:cols w:space="720"/>
          <w:noEndnote/>
          <w:docGrid w:linePitch="360"/>
        </w:sectPr>
      </w:pPr>
      <w:r>
        <w:rPr>
          <w:noProof/>
        </w:rPr>
        <mc:AlternateContent>
          <mc:Choice Requires="wps">
            <w:drawing>
              <wp:anchor distT="0" distB="0" distL="0" distR="0" simplePos="0" relativeHeight="125829393" behindDoc="0" locked="0" layoutInCell="1" allowOverlap="1" wp14:anchorId="6668BEF9" wp14:editId="6668BEFA">
                <wp:simplePos x="0" y="0"/>
                <wp:positionH relativeFrom="page">
                  <wp:posOffset>892175</wp:posOffset>
                </wp:positionH>
                <wp:positionV relativeFrom="margin">
                  <wp:posOffset>3242945</wp:posOffset>
                </wp:positionV>
                <wp:extent cx="5337175" cy="220662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5337175" cy="220662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6173"/>
                              <w:gridCol w:w="288"/>
                              <w:gridCol w:w="283"/>
                              <w:gridCol w:w="283"/>
                              <w:gridCol w:w="283"/>
                              <w:gridCol w:w="283"/>
                              <w:gridCol w:w="298"/>
                              <w:gridCol w:w="278"/>
                              <w:gridCol w:w="235"/>
                            </w:tblGrid>
                            <w:tr w:rsidR="005E16DA" w14:paraId="6668BF43" w14:textId="77777777">
                              <w:trPr>
                                <w:trHeight w:hRule="exact" w:val="504"/>
                                <w:tblHeader/>
                              </w:trPr>
                              <w:tc>
                                <w:tcPr>
                                  <w:tcW w:w="6173" w:type="dxa"/>
                                  <w:tcBorders>
                                    <w:top w:val="single" w:sz="4" w:space="0" w:color="auto"/>
                                  </w:tcBorders>
                                  <w:shd w:val="clear" w:color="auto" w:fill="FFFFFF"/>
                                </w:tcPr>
                                <w:p w14:paraId="6668BF40" w14:textId="77777777" w:rsidR="005E16DA" w:rsidRDefault="00841E74">
                                  <w:pPr>
                                    <w:pStyle w:val="Jin0"/>
                                    <w:shd w:val="clear" w:color="auto" w:fill="auto"/>
                                    <w:spacing w:after="0" w:line="240" w:lineRule="auto"/>
                                    <w:jc w:val="center"/>
                                  </w:pPr>
                                  <w:r>
                                    <w:rPr>
                                      <w:b/>
                                      <w:bCs/>
                                    </w:rPr>
                                    <w:t>Aktivita</w:t>
                                  </w:r>
                                </w:p>
                              </w:tc>
                              <w:tc>
                                <w:tcPr>
                                  <w:tcW w:w="1137" w:type="dxa"/>
                                  <w:gridSpan w:val="4"/>
                                  <w:tcBorders>
                                    <w:top w:val="single" w:sz="4" w:space="0" w:color="auto"/>
                                  </w:tcBorders>
                                  <w:shd w:val="clear" w:color="auto" w:fill="FFFFFF"/>
                                </w:tcPr>
                                <w:p w14:paraId="6668BF41" w14:textId="77777777" w:rsidR="005E16DA" w:rsidRDefault="00841E74">
                                  <w:pPr>
                                    <w:pStyle w:val="Jin0"/>
                                    <w:shd w:val="clear" w:color="auto" w:fill="auto"/>
                                    <w:spacing w:after="0" w:line="240" w:lineRule="auto"/>
                                    <w:jc w:val="center"/>
                                  </w:pPr>
                                  <w:r>
                                    <w:rPr>
                                      <w:b/>
                                      <w:bCs/>
                                    </w:rPr>
                                    <w:t>Odběratel</w:t>
                                  </w:r>
                                </w:p>
                              </w:tc>
                              <w:tc>
                                <w:tcPr>
                                  <w:tcW w:w="1094" w:type="dxa"/>
                                  <w:gridSpan w:val="4"/>
                                  <w:shd w:val="clear" w:color="auto" w:fill="FFFFFF"/>
                                </w:tcPr>
                                <w:p w14:paraId="6668BF42" w14:textId="77777777" w:rsidR="005E16DA" w:rsidRDefault="00841E74">
                                  <w:pPr>
                                    <w:pStyle w:val="Jin0"/>
                                    <w:shd w:val="clear" w:color="auto" w:fill="auto"/>
                                    <w:spacing w:after="0" w:line="240" w:lineRule="auto"/>
                                  </w:pPr>
                                  <w:r>
                                    <w:rPr>
                                      <w:b/>
                                      <w:bCs/>
                                    </w:rPr>
                                    <w:t>Dodavatel</w:t>
                                  </w:r>
                                </w:p>
                              </w:tc>
                            </w:tr>
                            <w:tr w:rsidR="005E16DA" w:rsidRPr="00914DCA" w14:paraId="6668BF4C" w14:textId="77777777">
                              <w:trPr>
                                <w:trHeight w:hRule="exact" w:val="461"/>
                              </w:trPr>
                              <w:tc>
                                <w:tcPr>
                                  <w:tcW w:w="6461" w:type="dxa"/>
                                  <w:gridSpan w:val="2"/>
                                  <w:shd w:val="clear" w:color="auto" w:fill="FFFFFF"/>
                                </w:tcPr>
                                <w:p w14:paraId="6668BF44" w14:textId="7147C261" w:rsidR="005E16DA" w:rsidRPr="00914DCA" w:rsidRDefault="000E1E3D" w:rsidP="000E1E3D">
                                  <w:pPr>
                                    <w:pStyle w:val="Jin0"/>
                                    <w:shd w:val="clear" w:color="auto" w:fill="auto"/>
                                    <w:spacing w:after="0" w:line="240" w:lineRule="auto"/>
                                    <w:jc w:val="center"/>
                                    <w:rPr>
                                      <w:b/>
                                      <w:bCs/>
                                    </w:rPr>
                                  </w:pPr>
                                  <w:r w:rsidRPr="00914DCA">
                                    <w:rPr>
                                      <w:b/>
                                      <w:bCs/>
                                    </w:rPr>
                                    <w:t xml:space="preserve">                                                                                                                 R</w:t>
                                  </w:r>
                                </w:p>
                              </w:tc>
                              <w:tc>
                                <w:tcPr>
                                  <w:tcW w:w="283" w:type="dxa"/>
                                  <w:shd w:val="clear" w:color="auto" w:fill="FFFFFF"/>
                                </w:tcPr>
                                <w:p w14:paraId="6668BF45" w14:textId="77777777" w:rsidR="005E16DA" w:rsidRPr="00914DCA" w:rsidRDefault="00841E74">
                                  <w:pPr>
                                    <w:pStyle w:val="Jin0"/>
                                    <w:shd w:val="clear" w:color="auto" w:fill="auto"/>
                                    <w:spacing w:after="0" w:line="240" w:lineRule="auto"/>
                                    <w:rPr>
                                      <w:b/>
                                      <w:bCs/>
                                    </w:rPr>
                                  </w:pPr>
                                  <w:r w:rsidRPr="00914DCA">
                                    <w:rPr>
                                      <w:b/>
                                      <w:bCs/>
                                    </w:rPr>
                                    <w:t>A</w:t>
                                  </w:r>
                                </w:p>
                              </w:tc>
                              <w:tc>
                                <w:tcPr>
                                  <w:tcW w:w="283" w:type="dxa"/>
                                  <w:shd w:val="clear" w:color="auto" w:fill="FFFFFF"/>
                                </w:tcPr>
                                <w:p w14:paraId="6668BF46" w14:textId="535A9A68" w:rsidR="005E16DA" w:rsidRPr="00914DCA" w:rsidRDefault="000E1E3D">
                                  <w:pPr>
                                    <w:pStyle w:val="Jin0"/>
                                    <w:shd w:val="clear" w:color="auto" w:fill="auto"/>
                                    <w:spacing w:after="0" w:line="240" w:lineRule="auto"/>
                                    <w:rPr>
                                      <w:b/>
                                      <w:bCs/>
                                    </w:rPr>
                                  </w:pPr>
                                  <w:r w:rsidRPr="00914DCA">
                                    <w:rPr>
                                      <w:b/>
                                      <w:bCs/>
                                    </w:rPr>
                                    <w:t>C</w:t>
                                  </w:r>
                                </w:p>
                              </w:tc>
                              <w:tc>
                                <w:tcPr>
                                  <w:tcW w:w="283" w:type="dxa"/>
                                  <w:tcBorders>
                                    <w:left w:val="single" w:sz="4" w:space="0" w:color="auto"/>
                                  </w:tcBorders>
                                  <w:shd w:val="clear" w:color="auto" w:fill="FFFFFF"/>
                                </w:tcPr>
                                <w:p w14:paraId="6668BF47" w14:textId="77777777" w:rsidR="005E16DA" w:rsidRPr="00914DCA" w:rsidRDefault="00841E74">
                                  <w:pPr>
                                    <w:pStyle w:val="Jin0"/>
                                    <w:shd w:val="clear" w:color="auto" w:fill="auto"/>
                                    <w:spacing w:after="0" w:line="240" w:lineRule="auto"/>
                                    <w:rPr>
                                      <w:b/>
                                      <w:bCs/>
                                    </w:rPr>
                                  </w:pPr>
                                  <w:r w:rsidRPr="00914DCA">
                                    <w:rPr>
                                      <w:b/>
                                      <w:bCs/>
                                    </w:rPr>
                                    <w:t>I</w:t>
                                  </w:r>
                                </w:p>
                              </w:tc>
                              <w:tc>
                                <w:tcPr>
                                  <w:tcW w:w="283" w:type="dxa"/>
                                  <w:shd w:val="clear" w:color="auto" w:fill="FFFFFF"/>
                                </w:tcPr>
                                <w:p w14:paraId="6668BF48" w14:textId="77777777" w:rsidR="005E16DA" w:rsidRPr="00914DCA" w:rsidRDefault="00841E74">
                                  <w:pPr>
                                    <w:pStyle w:val="Jin0"/>
                                    <w:shd w:val="clear" w:color="auto" w:fill="auto"/>
                                    <w:spacing w:after="0" w:line="240" w:lineRule="auto"/>
                                    <w:rPr>
                                      <w:b/>
                                      <w:bCs/>
                                    </w:rPr>
                                  </w:pPr>
                                  <w:r w:rsidRPr="00914DCA">
                                    <w:rPr>
                                      <w:b/>
                                      <w:bCs/>
                                    </w:rPr>
                                    <w:t>R</w:t>
                                  </w:r>
                                </w:p>
                              </w:tc>
                              <w:tc>
                                <w:tcPr>
                                  <w:tcW w:w="298" w:type="dxa"/>
                                  <w:shd w:val="clear" w:color="auto" w:fill="FFFFFF"/>
                                </w:tcPr>
                                <w:p w14:paraId="6668BF49" w14:textId="77777777" w:rsidR="005E16DA" w:rsidRPr="00914DCA" w:rsidRDefault="00841E74">
                                  <w:pPr>
                                    <w:pStyle w:val="Jin0"/>
                                    <w:shd w:val="clear" w:color="auto" w:fill="auto"/>
                                    <w:spacing w:after="0" w:line="240" w:lineRule="auto"/>
                                    <w:rPr>
                                      <w:b/>
                                      <w:bCs/>
                                    </w:rPr>
                                  </w:pPr>
                                  <w:r w:rsidRPr="00914DCA">
                                    <w:rPr>
                                      <w:b/>
                                      <w:bCs/>
                                    </w:rPr>
                                    <w:t>A</w:t>
                                  </w:r>
                                </w:p>
                              </w:tc>
                              <w:tc>
                                <w:tcPr>
                                  <w:tcW w:w="278" w:type="dxa"/>
                                  <w:shd w:val="clear" w:color="auto" w:fill="FFFFFF"/>
                                </w:tcPr>
                                <w:p w14:paraId="6668BF4A" w14:textId="04EB2DE9" w:rsidR="005E16DA" w:rsidRPr="00914DCA" w:rsidRDefault="00914DCA">
                                  <w:pPr>
                                    <w:pStyle w:val="Jin0"/>
                                    <w:shd w:val="clear" w:color="auto" w:fill="auto"/>
                                    <w:spacing w:after="0" w:line="240" w:lineRule="auto"/>
                                    <w:rPr>
                                      <w:b/>
                                      <w:bCs/>
                                    </w:rPr>
                                  </w:pPr>
                                  <w:r w:rsidRPr="00914DCA">
                                    <w:rPr>
                                      <w:b/>
                                      <w:bCs/>
                                    </w:rPr>
                                    <w:t>C</w:t>
                                  </w:r>
                                </w:p>
                              </w:tc>
                              <w:tc>
                                <w:tcPr>
                                  <w:tcW w:w="235" w:type="dxa"/>
                                  <w:tcBorders>
                                    <w:left w:val="single" w:sz="4" w:space="0" w:color="auto"/>
                                  </w:tcBorders>
                                  <w:shd w:val="clear" w:color="auto" w:fill="FFFFFF"/>
                                </w:tcPr>
                                <w:p w14:paraId="6668BF4B" w14:textId="77777777" w:rsidR="005E16DA" w:rsidRPr="00914DCA" w:rsidRDefault="00841E74">
                                  <w:pPr>
                                    <w:pStyle w:val="Jin0"/>
                                    <w:shd w:val="clear" w:color="auto" w:fill="auto"/>
                                    <w:spacing w:after="0" w:line="240" w:lineRule="auto"/>
                                    <w:jc w:val="center"/>
                                    <w:rPr>
                                      <w:b/>
                                      <w:bCs/>
                                    </w:rPr>
                                  </w:pPr>
                                  <w:r w:rsidRPr="00914DCA">
                                    <w:rPr>
                                      <w:b/>
                                      <w:bCs/>
                                    </w:rPr>
                                    <w:t>I</w:t>
                                  </w:r>
                                </w:p>
                              </w:tc>
                            </w:tr>
                            <w:tr w:rsidR="005E16DA" w14:paraId="6668BF56" w14:textId="77777777">
                              <w:trPr>
                                <w:trHeight w:hRule="exact" w:val="298"/>
                              </w:trPr>
                              <w:tc>
                                <w:tcPr>
                                  <w:tcW w:w="6173" w:type="dxa"/>
                                  <w:shd w:val="clear" w:color="auto" w:fill="FFFFFF"/>
                                  <w:vAlign w:val="bottom"/>
                                </w:tcPr>
                                <w:p w14:paraId="6668BF4D" w14:textId="68F90696" w:rsidR="005E16DA" w:rsidRDefault="00841E74">
                                  <w:pPr>
                                    <w:pStyle w:val="Jin0"/>
                                    <w:shd w:val="clear" w:color="auto" w:fill="auto"/>
                                    <w:spacing w:after="0" w:line="240" w:lineRule="auto"/>
                                  </w:pPr>
                                  <w:r>
                                    <w:t>Servisní pokrytí provozovaného serverového HW v infrastruktuře.</w:t>
                                  </w:r>
                                </w:p>
                              </w:tc>
                              <w:tc>
                                <w:tcPr>
                                  <w:tcW w:w="288" w:type="dxa"/>
                                  <w:tcBorders>
                                    <w:left w:val="single" w:sz="4" w:space="0" w:color="auto"/>
                                  </w:tcBorders>
                                  <w:shd w:val="clear" w:color="auto" w:fill="FFFFFF"/>
                                  <w:vAlign w:val="bottom"/>
                                </w:tcPr>
                                <w:p w14:paraId="6668BF4E" w14:textId="77777777" w:rsidR="005E16DA" w:rsidRDefault="00841E74">
                                  <w:pPr>
                                    <w:pStyle w:val="Jin0"/>
                                    <w:shd w:val="clear" w:color="auto" w:fill="auto"/>
                                    <w:spacing w:after="0" w:line="240" w:lineRule="auto"/>
                                  </w:pPr>
                                  <w:r>
                                    <w:t>X</w:t>
                                  </w:r>
                                </w:p>
                              </w:tc>
                              <w:tc>
                                <w:tcPr>
                                  <w:tcW w:w="283" w:type="dxa"/>
                                  <w:shd w:val="clear" w:color="auto" w:fill="FFFFFF"/>
                                  <w:vAlign w:val="bottom"/>
                                </w:tcPr>
                                <w:p w14:paraId="6668BF4F" w14:textId="77777777" w:rsidR="005E16DA" w:rsidRDefault="00841E74">
                                  <w:pPr>
                                    <w:pStyle w:val="Jin0"/>
                                    <w:shd w:val="clear" w:color="auto" w:fill="auto"/>
                                    <w:spacing w:after="0" w:line="240" w:lineRule="auto"/>
                                  </w:pPr>
                                  <w:r>
                                    <w:t>X</w:t>
                                  </w:r>
                                </w:p>
                              </w:tc>
                              <w:tc>
                                <w:tcPr>
                                  <w:tcW w:w="283" w:type="dxa"/>
                                  <w:shd w:val="clear" w:color="auto" w:fill="FFFFFF"/>
                                </w:tcPr>
                                <w:p w14:paraId="6668BF50" w14:textId="77777777" w:rsidR="005E16DA" w:rsidRDefault="005E16DA">
                                  <w:pPr>
                                    <w:rPr>
                                      <w:sz w:val="10"/>
                                      <w:szCs w:val="10"/>
                                    </w:rPr>
                                  </w:pPr>
                                </w:p>
                              </w:tc>
                              <w:tc>
                                <w:tcPr>
                                  <w:tcW w:w="283" w:type="dxa"/>
                                  <w:tcBorders>
                                    <w:left w:val="single" w:sz="4" w:space="0" w:color="auto"/>
                                  </w:tcBorders>
                                  <w:shd w:val="clear" w:color="auto" w:fill="FFFFFF"/>
                                </w:tcPr>
                                <w:p w14:paraId="6668BF51" w14:textId="77777777" w:rsidR="005E16DA" w:rsidRDefault="005E16DA">
                                  <w:pPr>
                                    <w:rPr>
                                      <w:sz w:val="10"/>
                                      <w:szCs w:val="10"/>
                                    </w:rPr>
                                  </w:pPr>
                                </w:p>
                              </w:tc>
                              <w:tc>
                                <w:tcPr>
                                  <w:tcW w:w="283" w:type="dxa"/>
                                  <w:shd w:val="clear" w:color="auto" w:fill="FFFFFF"/>
                                </w:tcPr>
                                <w:p w14:paraId="6668BF52" w14:textId="77777777" w:rsidR="005E16DA" w:rsidRDefault="005E16DA">
                                  <w:pPr>
                                    <w:rPr>
                                      <w:sz w:val="10"/>
                                      <w:szCs w:val="10"/>
                                    </w:rPr>
                                  </w:pPr>
                                </w:p>
                              </w:tc>
                              <w:tc>
                                <w:tcPr>
                                  <w:tcW w:w="298" w:type="dxa"/>
                                  <w:shd w:val="clear" w:color="auto" w:fill="FFFFFF"/>
                                </w:tcPr>
                                <w:p w14:paraId="6668BF53" w14:textId="77777777" w:rsidR="005E16DA" w:rsidRDefault="005E16DA">
                                  <w:pPr>
                                    <w:rPr>
                                      <w:sz w:val="10"/>
                                      <w:szCs w:val="10"/>
                                    </w:rPr>
                                  </w:pPr>
                                </w:p>
                              </w:tc>
                              <w:tc>
                                <w:tcPr>
                                  <w:tcW w:w="278" w:type="dxa"/>
                                  <w:shd w:val="clear" w:color="auto" w:fill="FFFFFF"/>
                                  <w:vAlign w:val="bottom"/>
                                </w:tcPr>
                                <w:p w14:paraId="6668BF54" w14:textId="77777777" w:rsidR="005E16DA" w:rsidRDefault="00841E74">
                                  <w:pPr>
                                    <w:pStyle w:val="Jin0"/>
                                    <w:shd w:val="clear" w:color="auto" w:fill="auto"/>
                                    <w:spacing w:after="0" w:line="240" w:lineRule="auto"/>
                                    <w:jc w:val="right"/>
                                  </w:pPr>
                                  <w:r>
                                    <w:t>X</w:t>
                                  </w:r>
                                </w:p>
                              </w:tc>
                              <w:tc>
                                <w:tcPr>
                                  <w:tcW w:w="235" w:type="dxa"/>
                                  <w:tcBorders>
                                    <w:left w:val="single" w:sz="4" w:space="0" w:color="auto"/>
                                  </w:tcBorders>
                                  <w:shd w:val="clear" w:color="auto" w:fill="FFFFFF"/>
                                  <w:vAlign w:val="bottom"/>
                                </w:tcPr>
                                <w:p w14:paraId="6668BF55" w14:textId="49FB085D" w:rsidR="005E16DA" w:rsidRDefault="000E1E3D">
                                  <w:pPr>
                                    <w:pStyle w:val="Jin0"/>
                                    <w:shd w:val="clear" w:color="auto" w:fill="auto"/>
                                    <w:spacing w:after="0" w:line="240" w:lineRule="auto"/>
                                  </w:pPr>
                                  <w:r>
                                    <w:t xml:space="preserve"> X</w:t>
                                  </w:r>
                                </w:p>
                              </w:tc>
                            </w:tr>
                            <w:tr w:rsidR="005E16DA" w14:paraId="6668BF60" w14:textId="77777777">
                              <w:trPr>
                                <w:trHeight w:hRule="exact" w:val="538"/>
                              </w:trPr>
                              <w:tc>
                                <w:tcPr>
                                  <w:tcW w:w="6173" w:type="dxa"/>
                                  <w:tcBorders>
                                    <w:top w:val="single" w:sz="4" w:space="0" w:color="auto"/>
                                  </w:tcBorders>
                                  <w:shd w:val="clear" w:color="auto" w:fill="FFFFFF"/>
                                  <w:vAlign w:val="bottom"/>
                                </w:tcPr>
                                <w:p w14:paraId="73D08BC6" w14:textId="77777777" w:rsidR="00AB4FD4" w:rsidRDefault="00841E74">
                                  <w:pPr>
                                    <w:pStyle w:val="Jin0"/>
                                    <w:shd w:val="clear" w:color="auto" w:fill="auto"/>
                                    <w:spacing w:after="0"/>
                                  </w:pPr>
                                  <w:r>
                                    <w:t xml:space="preserve">Zajištění přístupu do všech </w:t>
                                  </w:r>
                                  <w:r>
                                    <w:t>prostor, kde se nachází HW odběratele,</w:t>
                                  </w:r>
                                </w:p>
                                <w:p w14:paraId="6668BF57" w14:textId="3DE420F1" w:rsidR="005E16DA" w:rsidRDefault="00841E74">
                                  <w:pPr>
                                    <w:pStyle w:val="Jin0"/>
                                    <w:shd w:val="clear" w:color="auto" w:fill="auto"/>
                                    <w:spacing w:after="0"/>
                                  </w:pPr>
                                  <w:r>
                                    <w:t>a je předmětem správy.</w:t>
                                  </w:r>
                                </w:p>
                              </w:tc>
                              <w:tc>
                                <w:tcPr>
                                  <w:tcW w:w="288" w:type="dxa"/>
                                  <w:tcBorders>
                                    <w:left w:val="single" w:sz="4" w:space="0" w:color="auto"/>
                                  </w:tcBorders>
                                  <w:shd w:val="clear" w:color="auto" w:fill="FFFFFF"/>
                                </w:tcPr>
                                <w:p w14:paraId="6668BF58" w14:textId="77777777" w:rsidR="005E16DA" w:rsidRDefault="00841E74">
                                  <w:pPr>
                                    <w:pStyle w:val="Jin0"/>
                                    <w:shd w:val="clear" w:color="auto" w:fill="auto"/>
                                    <w:spacing w:after="0" w:line="240" w:lineRule="auto"/>
                                  </w:pPr>
                                  <w:r>
                                    <w:t>X</w:t>
                                  </w:r>
                                </w:p>
                              </w:tc>
                              <w:tc>
                                <w:tcPr>
                                  <w:tcW w:w="283" w:type="dxa"/>
                                  <w:shd w:val="clear" w:color="auto" w:fill="FFFFFF"/>
                                </w:tcPr>
                                <w:p w14:paraId="6668BF59" w14:textId="77777777" w:rsidR="005E16DA" w:rsidRDefault="00841E74">
                                  <w:pPr>
                                    <w:pStyle w:val="Jin0"/>
                                    <w:shd w:val="clear" w:color="auto" w:fill="auto"/>
                                    <w:spacing w:after="0" w:line="240" w:lineRule="auto"/>
                                  </w:pPr>
                                  <w:r>
                                    <w:t>X</w:t>
                                  </w:r>
                                </w:p>
                              </w:tc>
                              <w:tc>
                                <w:tcPr>
                                  <w:tcW w:w="283" w:type="dxa"/>
                                  <w:shd w:val="clear" w:color="auto" w:fill="FFFFFF"/>
                                </w:tcPr>
                                <w:p w14:paraId="6668BF5A" w14:textId="77777777" w:rsidR="005E16DA" w:rsidRDefault="005E16DA">
                                  <w:pPr>
                                    <w:rPr>
                                      <w:sz w:val="10"/>
                                      <w:szCs w:val="10"/>
                                    </w:rPr>
                                  </w:pPr>
                                </w:p>
                              </w:tc>
                              <w:tc>
                                <w:tcPr>
                                  <w:tcW w:w="283" w:type="dxa"/>
                                  <w:tcBorders>
                                    <w:left w:val="single" w:sz="4" w:space="0" w:color="auto"/>
                                  </w:tcBorders>
                                  <w:shd w:val="clear" w:color="auto" w:fill="FFFFFF"/>
                                </w:tcPr>
                                <w:p w14:paraId="6668BF5B" w14:textId="77777777" w:rsidR="005E16DA" w:rsidRDefault="005E16DA">
                                  <w:pPr>
                                    <w:rPr>
                                      <w:sz w:val="10"/>
                                      <w:szCs w:val="10"/>
                                    </w:rPr>
                                  </w:pPr>
                                </w:p>
                              </w:tc>
                              <w:tc>
                                <w:tcPr>
                                  <w:tcW w:w="283" w:type="dxa"/>
                                  <w:shd w:val="clear" w:color="auto" w:fill="FFFFFF"/>
                                </w:tcPr>
                                <w:p w14:paraId="6668BF5C" w14:textId="77777777" w:rsidR="005E16DA" w:rsidRDefault="00841E74">
                                  <w:pPr>
                                    <w:pStyle w:val="Jin0"/>
                                    <w:shd w:val="clear" w:color="auto" w:fill="auto"/>
                                    <w:spacing w:after="0" w:line="240" w:lineRule="auto"/>
                                  </w:pPr>
                                  <w:r>
                                    <w:t>X</w:t>
                                  </w:r>
                                </w:p>
                              </w:tc>
                              <w:tc>
                                <w:tcPr>
                                  <w:tcW w:w="298" w:type="dxa"/>
                                  <w:shd w:val="clear" w:color="auto" w:fill="FFFFFF"/>
                                </w:tcPr>
                                <w:p w14:paraId="6668BF5D" w14:textId="77777777" w:rsidR="005E16DA" w:rsidRDefault="005E16DA">
                                  <w:pPr>
                                    <w:rPr>
                                      <w:sz w:val="10"/>
                                      <w:szCs w:val="10"/>
                                    </w:rPr>
                                  </w:pPr>
                                </w:p>
                              </w:tc>
                              <w:tc>
                                <w:tcPr>
                                  <w:tcW w:w="278" w:type="dxa"/>
                                  <w:shd w:val="clear" w:color="auto" w:fill="FFFFFF"/>
                                </w:tcPr>
                                <w:p w14:paraId="6668BF5E" w14:textId="77777777" w:rsidR="005E16DA" w:rsidRDefault="00841E74">
                                  <w:pPr>
                                    <w:pStyle w:val="Jin0"/>
                                    <w:shd w:val="clear" w:color="auto" w:fill="auto"/>
                                    <w:spacing w:after="0" w:line="240" w:lineRule="auto"/>
                                    <w:jc w:val="right"/>
                                  </w:pPr>
                                  <w:r>
                                    <w:t>X</w:t>
                                  </w:r>
                                </w:p>
                              </w:tc>
                              <w:tc>
                                <w:tcPr>
                                  <w:tcW w:w="235" w:type="dxa"/>
                                  <w:tcBorders>
                                    <w:left w:val="single" w:sz="4" w:space="0" w:color="auto"/>
                                  </w:tcBorders>
                                  <w:shd w:val="clear" w:color="auto" w:fill="FFFFFF"/>
                                </w:tcPr>
                                <w:p w14:paraId="6668BF5F" w14:textId="77777777" w:rsidR="005E16DA" w:rsidRDefault="005E16DA">
                                  <w:pPr>
                                    <w:rPr>
                                      <w:sz w:val="10"/>
                                      <w:szCs w:val="10"/>
                                    </w:rPr>
                                  </w:pPr>
                                </w:p>
                              </w:tc>
                            </w:tr>
                            <w:tr w:rsidR="005E16DA" w14:paraId="6668BF6A" w14:textId="77777777">
                              <w:trPr>
                                <w:trHeight w:hRule="exact" w:val="523"/>
                              </w:trPr>
                              <w:tc>
                                <w:tcPr>
                                  <w:tcW w:w="6173" w:type="dxa"/>
                                  <w:tcBorders>
                                    <w:top w:val="single" w:sz="4" w:space="0" w:color="auto"/>
                                  </w:tcBorders>
                                  <w:shd w:val="clear" w:color="auto" w:fill="FFFFFF"/>
                                  <w:vAlign w:val="bottom"/>
                                </w:tcPr>
                                <w:p w14:paraId="6668BF61" w14:textId="228F1D0C" w:rsidR="005E16DA" w:rsidRDefault="00841E74">
                                  <w:pPr>
                                    <w:pStyle w:val="Jin0"/>
                                    <w:shd w:val="clear" w:color="auto" w:fill="auto"/>
                                    <w:spacing w:after="0"/>
                                  </w:pPr>
                                  <w:r>
                                    <w:t>Příprava rozpočtů infrastruktury při blížícímu se výročí servisní podpory, která dále nelze prodloužit.</w:t>
                                  </w:r>
                                </w:p>
                              </w:tc>
                              <w:tc>
                                <w:tcPr>
                                  <w:tcW w:w="288" w:type="dxa"/>
                                  <w:tcBorders>
                                    <w:left w:val="single" w:sz="4" w:space="0" w:color="auto"/>
                                  </w:tcBorders>
                                  <w:shd w:val="clear" w:color="auto" w:fill="FFFFFF"/>
                                </w:tcPr>
                                <w:p w14:paraId="6668BF62" w14:textId="77777777" w:rsidR="005E16DA" w:rsidRDefault="00841E74">
                                  <w:pPr>
                                    <w:pStyle w:val="Jin0"/>
                                    <w:shd w:val="clear" w:color="auto" w:fill="auto"/>
                                    <w:spacing w:after="0" w:line="240" w:lineRule="auto"/>
                                  </w:pPr>
                                  <w:r>
                                    <w:t>X</w:t>
                                  </w:r>
                                </w:p>
                              </w:tc>
                              <w:tc>
                                <w:tcPr>
                                  <w:tcW w:w="283" w:type="dxa"/>
                                  <w:shd w:val="clear" w:color="auto" w:fill="FFFFFF"/>
                                </w:tcPr>
                                <w:p w14:paraId="6668BF63" w14:textId="77777777" w:rsidR="005E16DA" w:rsidRDefault="005E16DA">
                                  <w:pPr>
                                    <w:rPr>
                                      <w:sz w:val="10"/>
                                      <w:szCs w:val="10"/>
                                    </w:rPr>
                                  </w:pPr>
                                </w:p>
                              </w:tc>
                              <w:tc>
                                <w:tcPr>
                                  <w:tcW w:w="283" w:type="dxa"/>
                                  <w:shd w:val="clear" w:color="auto" w:fill="FFFFFF"/>
                                </w:tcPr>
                                <w:p w14:paraId="6668BF64" w14:textId="77777777" w:rsidR="005E16DA" w:rsidRDefault="00841E74">
                                  <w:pPr>
                                    <w:pStyle w:val="Jin0"/>
                                    <w:shd w:val="clear" w:color="auto" w:fill="auto"/>
                                    <w:spacing w:after="0" w:line="240" w:lineRule="auto"/>
                                  </w:pPr>
                                  <w:r>
                                    <w:t>X</w:t>
                                  </w:r>
                                </w:p>
                              </w:tc>
                              <w:tc>
                                <w:tcPr>
                                  <w:tcW w:w="283" w:type="dxa"/>
                                  <w:tcBorders>
                                    <w:left w:val="single" w:sz="4" w:space="0" w:color="auto"/>
                                  </w:tcBorders>
                                  <w:shd w:val="clear" w:color="auto" w:fill="FFFFFF"/>
                                </w:tcPr>
                                <w:p w14:paraId="6668BF65" w14:textId="77777777" w:rsidR="005E16DA" w:rsidRDefault="00841E74">
                                  <w:pPr>
                                    <w:pStyle w:val="Jin0"/>
                                    <w:shd w:val="clear" w:color="auto" w:fill="auto"/>
                                    <w:spacing w:after="0" w:line="240" w:lineRule="auto"/>
                                  </w:pPr>
                                  <w:r>
                                    <w:t>X</w:t>
                                  </w:r>
                                </w:p>
                              </w:tc>
                              <w:tc>
                                <w:tcPr>
                                  <w:tcW w:w="283" w:type="dxa"/>
                                  <w:shd w:val="clear" w:color="auto" w:fill="FFFFFF"/>
                                </w:tcPr>
                                <w:p w14:paraId="6668BF66" w14:textId="77777777" w:rsidR="005E16DA" w:rsidRDefault="00841E74">
                                  <w:pPr>
                                    <w:pStyle w:val="Jin0"/>
                                    <w:shd w:val="clear" w:color="auto" w:fill="auto"/>
                                    <w:spacing w:after="0" w:line="240" w:lineRule="auto"/>
                                  </w:pPr>
                                  <w:r>
                                    <w:t>X</w:t>
                                  </w:r>
                                </w:p>
                              </w:tc>
                              <w:tc>
                                <w:tcPr>
                                  <w:tcW w:w="298" w:type="dxa"/>
                                  <w:tcBorders>
                                    <w:left w:val="single" w:sz="4" w:space="0" w:color="auto"/>
                                  </w:tcBorders>
                                  <w:shd w:val="clear" w:color="auto" w:fill="FFFFFF"/>
                                </w:tcPr>
                                <w:p w14:paraId="6668BF67" w14:textId="77777777" w:rsidR="005E16DA" w:rsidRDefault="00841E74">
                                  <w:pPr>
                                    <w:pStyle w:val="Jin0"/>
                                    <w:shd w:val="clear" w:color="auto" w:fill="auto"/>
                                    <w:spacing w:after="0" w:line="240" w:lineRule="auto"/>
                                  </w:pPr>
                                  <w:r>
                                    <w:t>X</w:t>
                                  </w:r>
                                </w:p>
                              </w:tc>
                              <w:tc>
                                <w:tcPr>
                                  <w:tcW w:w="278" w:type="dxa"/>
                                  <w:shd w:val="clear" w:color="auto" w:fill="FFFFFF"/>
                                </w:tcPr>
                                <w:p w14:paraId="6668BF68" w14:textId="77777777" w:rsidR="005E16DA" w:rsidRDefault="005E16DA">
                                  <w:pPr>
                                    <w:rPr>
                                      <w:sz w:val="10"/>
                                      <w:szCs w:val="10"/>
                                    </w:rPr>
                                  </w:pPr>
                                </w:p>
                              </w:tc>
                              <w:tc>
                                <w:tcPr>
                                  <w:tcW w:w="235" w:type="dxa"/>
                                  <w:tcBorders>
                                    <w:left w:val="single" w:sz="4" w:space="0" w:color="auto"/>
                                  </w:tcBorders>
                                  <w:shd w:val="clear" w:color="auto" w:fill="FFFFFF"/>
                                </w:tcPr>
                                <w:p w14:paraId="6668BF69" w14:textId="77777777" w:rsidR="005E16DA" w:rsidRDefault="005E16DA">
                                  <w:pPr>
                                    <w:rPr>
                                      <w:sz w:val="10"/>
                                      <w:szCs w:val="10"/>
                                    </w:rPr>
                                  </w:pPr>
                                </w:p>
                              </w:tc>
                            </w:tr>
                            <w:tr w:rsidR="005E16DA" w14:paraId="6668BF74" w14:textId="77777777">
                              <w:trPr>
                                <w:trHeight w:hRule="exact" w:val="528"/>
                              </w:trPr>
                              <w:tc>
                                <w:tcPr>
                                  <w:tcW w:w="6173" w:type="dxa"/>
                                  <w:tcBorders>
                                    <w:top w:val="single" w:sz="4" w:space="0" w:color="auto"/>
                                  </w:tcBorders>
                                  <w:shd w:val="clear" w:color="auto" w:fill="FFFFFF"/>
                                  <w:vAlign w:val="bottom"/>
                                </w:tcPr>
                                <w:p w14:paraId="6668BF6B" w14:textId="675A2169" w:rsidR="005E16DA" w:rsidRDefault="00841E74">
                                  <w:pPr>
                                    <w:pStyle w:val="Jin0"/>
                                    <w:shd w:val="clear" w:color="auto" w:fill="auto"/>
                                    <w:spacing w:after="0" w:line="259" w:lineRule="auto"/>
                                  </w:pPr>
                                  <w:r>
                                    <w:t xml:space="preserve">Kontrola platnosti servisní podpory u HW, které bylo </w:t>
                                  </w:r>
                                  <w:r>
                                    <w:t>dodáno Dodavatelem.</w:t>
                                  </w:r>
                                </w:p>
                              </w:tc>
                              <w:tc>
                                <w:tcPr>
                                  <w:tcW w:w="288" w:type="dxa"/>
                                  <w:tcBorders>
                                    <w:left w:val="single" w:sz="4" w:space="0" w:color="auto"/>
                                  </w:tcBorders>
                                  <w:shd w:val="clear" w:color="auto" w:fill="FFFFFF"/>
                                </w:tcPr>
                                <w:p w14:paraId="6668BF6C" w14:textId="77777777" w:rsidR="005E16DA" w:rsidRDefault="005E16DA">
                                  <w:pPr>
                                    <w:rPr>
                                      <w:sz w:val="10"/>
                                      <w:szCs w:val="10"/>
                                    </w:rPr>
                                  </w:pPr>
                                </w:p>
                              </w:tc>
                              <w:tc>
                                <w:tcPr>
                                  <w:tcW w:w="283" w:type="dxa"/>
                                  <w:shd w:val="clear" w:color="auto" w:fill="FFFFFF"/>
                                </w:tcPr>
                                <w:p w14:paraId="6668BF6D" w14:textId="77777777" w:rsidR="005E16DA" w:rsidRDefault="00841E74" w:rsidP="000E1E3D">
                                  <w:pPr>
                                    <w:pStyle w:val="Jin0"/>
                                    <w:shd w:val="clear" w:color="auto" w:fill="auto"/>
                                    <w:spacing w:after="0" w:line="240" w:lineRule="auto"/>
                                  </w:pPr>
                                  <w:r>
                                    <w:t>X</w:t>
                                  </w:r>
                                </w:p>
                              </w:tc>
                              <w:tc>
                                <w:tcPr>
                                  <w:tcW w:w="283" w:type="dxa"/>
                                  <w:shd w:val="clear" w:color="auto" w:fill="FFFFFF"/>
                                </w:tcPr>
                                <w:p w14:paraId="6668BF6E" w14:textId="77777777" w:rsidR="005E16DA" w:rsidRDefault="00841E74">
                                  <w:pPr>
                                    <w:pStyle w:val="Jin0"/>
                                    <w:shd w:val="clear" w:color="auto" w:fill="auto"/>
                                    <w:spacing w:after="0" w:line="240" w:lineRule="auto"/>
                                  </w:pPr>
                                  <w:r>
                                    <w:t>X</w:t>
                                  </w:r>
                                </w:p>
                              </w:tc>
                              <w:tc>
                                <w:tcPr>
                                  <w:tcW w:w="283" w:type="dxa"/>
                                  <w:shd w:val="clear" w:color="auto" w:fill="FFFFFF"/>
                                </w:tcPr>
                                <w:p w14:paraId="6668BF6F" w14:textId="77777777" w:rsidR="005E16DA" w:rsidRDefault="00841E74">
                                  <w:pPr>
                                    <w:pStyle w:val="Jin0"/>
                                    <w:shd w:val="clear" w:color="auto" w:fill="auto"/>
                                    <w:spacing w:after="0" w:line="240" w:lineRule="auto"/>
                                  </w:pPr>
                                  <w:r>
                                    <w:t>X</w:t>
                                  </w:r>
                                </w:p>
                              </w:tc>
                              <w:tc>
                                <w:tcPr>
                                  <w:tcW w:w="283" w:type="dxa"/>
                                  <w:shd w:val="clear" w:color="auto" w:fill="FFFFFF"/>
                                </w:tcPr>
                                <w:p w14:paraId="6668BF70" w14:textId="77777777" w:rsidR="005E16DA" w:rsidRDefault="00841E74">
                                  <w:pPr>
                                    <w:pStyle w:val="Jin0"/>
                                    <w:shd w:val="clear" w:color="auto" w:fill="auto"/>
                                    <w:spacing w:after="0" w:line="240" w:lineRule="auto"/>
                                  </w:pPr>
                                  <w:r>
                                    <w:t>X</w:t>
                                  </w:r>
                                </w:p>
                              </w:tc>
                              <w:tc>
                                <w:tcPr>
                                  <w:tcW w:w="298" w:type="dxa"/>
                                  <w:tcBorders>
                                    <w:left w:val="single" w:sz="4" w:space="0" w:color="auto"/>
                                  </w:tcBorders>
                                  <w:shd w:val="clear" w:color="auto" w:fill="FFFFFF"/>
                                </w:tcPr>
                                <w:p w14:paraId="6668BF71" w14:textId="77777777" w:rsidR="005E16DA" w:rsidRDefault="005E16DA">
                                  <w:pPr>
                                    <w:rPr>
                                      <w:sz w:val="10"/>
                                      <w:szCs w:val="10"/>
                                    </w:rPr>
                                  </w:pPr>
                                </w:p>
                              </w:tc>
                              <w:tc>
                                <w:tcPr>
                                  <w:tcW w:w="278" w:type="dxa"/>
                                  <w:shd w:val="clear" w:color="auto" w:fill="FFFFFF"/>
                                </w:tcPr>
                                <w:p w14:paraId="6668BF72" w14:textId="77777777" w:rsidR="005E16DA" w:rsidRDefault="005E16DA">
                                  <w:pPr>
                                    <w:rPr>
                                      <w:sz w:val="10"/>
                                      <w:szCs w:val="10"/>
                                    </w:rPr>
                                  </w:pPr>
                                </w:p>
                              </w:tc>
                              <w:tc>
                                <w:tcPr>
                                  <w:tcW w:w="235" w:type="dxa"/>
                                  <w:tcBorders>
                                    <w:left w:val="single" w:sz="4" w:space="0" w:color="auto"/>
                                  </w:tcBorders>
                                  <w:shd w:val="clear" w:color="auto" w:fill="FFFFFF"/>
                                </w:tcPr>
                                <w:p w14:paraId="6668BF73" w14:textId="77777777" w:rsidR="005E16DA" w:rsidRDefault="005E16DA">
                                  <w:pPr>
                                    <w:rPr>
                                      <w:sz w:val="10"/>
                                      <w:szCs w:val="10"/>
                                    </w:rPr>
                                  </w:pPr>
                                </w:p>
                              </w:tc>
                            </w:tr>
                            <w:tr w:rsidR="005E16DA" w14:paraId="6668BF7E" w14:textId="77777777">
                              <w:trPr>
                                <w:trHeight w:hRule="exact" w:val="307"/>
                              </w:trPr>
                              <w:tc>
                                <w:tcPr>
                                  <w:tcW w:w="6173" w:type="dxa"/>
                                  <w:shd w:val="clear" w:color="auto" w:fill="FFFFFF"/>
                                  <w:vAlign w:val="bottom"/>
                                </w:tcPr>
                                <w:p w14:paraId="6668BF75" w14:textId="3D8A1CC0" w:rsidR="005E16DA" w:rsidRDefault="00841E74">
                                  <w:pPr>
                                    <w:pStyle w:val="Jin0"/>
                                    <w:shd w:val="clear" w:color="auto" w:fill="auto"/>
                                    <w:spacing w:after="0" w:line="240" w:lineRule="auto"/>
                                  </w:pPr>
                                  <w:r>
                                    <w:t>Správa dokumentace.</w:t>
                                  </w:r>
                                </w:p>
                              </w:tc>
                              <w:tc>
                                <w:tcPr>
                                  <w:tcW w:w="288" w:type="dxa"/>
                                  <w:tcBorders>
                                    <w:left w:val="single" w:sz="4" w:space="0" w:color="auto"/>
                                  </w:tcBorders>
                                  <w:shd w:val="clear" w:color="auto" w:fill="FFFFFF"/>
                                </w:tcPr>
                                <w:p w14:paraId="6668BF76" w14:textId="77777777" w:rsidR="005E16DA" w:rsidRDefault="005E16DA">
                                  <w:pPr>
                                    <w:rPr>
                                      <w:sz w:val="10"/>
                                      <w:szCs w:val="10"/>
                                    </w:rPr>
                                  </w:pPr>
                                </w:p>
                              </w:tc>
                              <w:tc>
                                <w:tcPr>
                                  <w:tcW w:w="283" w:type="dxa"/>
                                  <w:tcBorders>
                                    <w:top w:val="single" w:sz="4" w:space="0" w:color="auto"/>
                                  </w:tcBorders>
                                  <w:shd w:val="clear" w:color="auto" w:fill="FFFFFF"/>
                                </w:tcPr>
                                <w:p w14:paraId="6668BF77" w14:textId="77777777" w:rsidR="005E16DA" w:rsidRDefault="005E16DA">
                                  <w:pPr>
                                    <w:rPr>
                                      <w:sz w:val="10"/>
                                      <w:szCs w:val="10"/>
                                    </w:rPr>
                                  </w:pPr>
                                </w:p>
                              </w:tc>
                              <w:tc>
                                <w:tcPr>
                                  <w:tcW w:w="283" w:type="dxa"/>
                                  <w:tcBorders>
                                    <w:top w:val="single" w:sz="4" w:space="0" w:color="auto"/>
                                    <w:left w:val="single" w:sz="4" w:space="0" w:color="auto"/>
                                  </w:tcBorders>
                                  <w:shd w:val="clear" w:color="auto" w:fill="FFFFFF"/>
                                  <w:vAlign w:val="bottom"/>
                                </w:tcPr>
                                <w:p w14:paraId="6668BF78" w14:textId="77777777" w:rsidR="005E16DA" w:rsidRDefault="00841E74">
                                  <w:pPr>
                                    <w:pStyle w:val="Jin0"/>
                                    <w:shd w:val="clear" w:color="auto" w:fill="auto"/>
                                    <w:spacing w:after="0" w:line="240" w:lineRule="auto"/>
                                  </w:pPr>
                                  <w:r>
                                    <w:t>X</w:t>
                                  </w:r>
                                </w:p>
                              </w:tc>
                              <w:tc>
                                <w:tcPr>
                                  <w:tcW w:w="283" w:type="dxa"/>
                                  <w:tcBorders>
                                    <w:top w:val="single" w:sz="4" w:space="0" w:color="auto"/>
                                    <w:left w:val="single" w:sz="4" w:space="0" w:color="auto"/>
                                  </w:tcBorders>
                                  <w:shd w:val="clear" w:color="auto" w:fill="FFFFFF"/>
                                  <w:vAlign w:val="bottom"/>
                                </w:tcPr>
                                <w:p w14:paraId="6668BF79" w14:textId="77777777" w:rsidR="005E16DA" w:rsidRDefault="00841E74">
                                  <w:pPr>
                                    <w:pStyle w:val="Jin0"/>
                                    <w:shd w:val="clear" w:color="auto" w:fill="auto"/>
                                    <w:spacing w:after="0" w:line="240" w:lineRule="auto"/>
                                  </w:pPr>
                                  <w:r>
                                    <w:t>X</w:t>
                                  </w:r>
                                </w:p>
                              </w:tc>
                              <w:tc>
                                <w:tcPr>
                                  <w:tcW w:w="283" w:type="dxa"/>
                                  <w:tcBorders>
                                    <w:left w:val="single" w:sz="4" w:space="0" w:color="auto"/>
                                  </w:tcBorders>
                                  <w:shd w:val="clear" w:color="auto" w:fill="FFFFFF"/>
                                  <w:vAlign w:val="bottom"/>
                                </w:tcPr>
                                <w:p w14:paraId="6668BF7A" w14:textId="77777777" w:rsidR="005E16DA" w:rsidRDefault="00841E74">
                                  <w:pPr>
                                    <w:pStyle w:val="Jin0"/>
                                    <w:shd w:val="clear" w:color="auto" w:fill="auto"/>
                                    <w:spacing w:after="0" w:line="240" w:lineRule="auto"/>
                                  </w:pPr>
                                  <w:r>
                                    <w:t>X</w:t>
                                  </w:r>
                                </w:p>
                              </w:tc>
                              <w:tc>
                                <w:tcPr>
                                  <w:tcW w:w="298" w:type="dxa"/>
                                  <w:tcBorders>
                                    <w:left w:val="single" w:sz="4" w:space="0" w:color="auto"/>
                                  </w:tcBorders>
                                  <w:shd w:val="clear" w:color="auto" w:fill="FFFFFF"/>
                                  <w:vAlign w:val="bottom"/>
                                </w:tcPr>
                                <w:p w14:paraId="6668BF7B" w14:textId="77777777" w:rsidR="005E16DA" w:rsidRDefault="00841E74">
                                  <w:pPr>
                                    <w:pStyle w:val="Jin0"/>
                                    <w:shd w:val="clear" w:color="auto" w:fill="auto"/>
                                    <w:spacing w:after="0" w:line="240" w:lineRule="auto"/>
                                  </w:pPr>
                                  <w:r>
                                    <w:t>X</w:t>
                                  </w:r>
                                </w:p>
                              </w:tc>
                              <w:tc>
                                <w:tcPr>
                                  <w:tcW w:w="278" w:type="dxa"/>
                                  <w:shd w:val="clear" w:color="auto" w:fill="FFFFFF"/>
                                </w:tcPr>
                                <w:p w14:paraId="6668BF7C" w14:textId="77777777" w:rsidR="005E16DA" w:rsidRDefault="005E16DA">
                                  <w:pPr>
                                    <w:rPr>
                                      <w:sz w:val="10"/>
                                      <w:szCs w:val="10"/>
                                    </w:rPr>
                                  </w:pPr>
                                </w:p>
                              </w:tc>
                              <w:tc>
                                <w:tcPr>
                                  <w:tcW w:w="235" w:type="dxa"/>
                                  <w:tcBorders>
                                    <w:left w:val="single" w:sz="4" w:space="0" w:color="auto"/>
                                  </w:tcBorders>
                                  <w:shd w:val="clear" w:color="auto" w:fill="FFFFFF"/>
                                </w:tcPr>
                                <w:p w14:paraId="6668BF7D" w14:textId="77777777" w:rsidR="005E16DA" w:rsidRDefault="005E16DA">
                                  <w:pPr>
                                    <w:rPr>
                                      <w:sz w:val="10"/>
                                      <w:szCs w:val="10"/>
                                    </w:rPr>
                                  </w:pPr>
                                </w:p>
                              </w:tc>
                            </w:tr>
                            <w:tr w:rsidR="005E16DA" w14:paraId="6668BF88" w14:textId="77777777">
                              <w:trPr>
                                <w:trHeight w:hRule="exact" w:val="317"/>
                              </w:trPr>
                              <w:tc>
                                <w:tcPr>
                                  <w:tcW w:w="6173" w:type="dxa"/>
                                  <w:tcBorders>
                                    <w:bottom w:val="single" w:sz="4" w:space="0" w:color="auto"/>
                                  </w:tcBorders>
                                  <w:shd w:val="clear" w:color="auto" w:fill="FFFFFF"/>
                                </w:tcPr>
                                <w:p w14:paraId="6668BF7F" w14:textId="77777777" w:rsidR="005E16DA" w:rsidRDefault="00841E74">
                                  <w:pPr>
                                    <w:pStyle w:val="Jin0"/>
                                    <w:shd w:val="clear" w:color="auto" w:fill="auto"/>
                                    <w:spacing w:after="0" w:line="240" w:lineRule="auto"/>
                                  </w:pPr>
                                  <w:r>
                                    <w:t>Správa přístupů a hesel.</w:t>
                                  </w:r>
                                </w:p>
                              </w:tc>
                              <w:tc>
                                <w:tcPr>
                                  <w:tcW w:w="288" w:type="dxa"/>
                                  <w:tcBorders>
                                    <w:left w:val="single" w:sz="4" w:space="0" w:color="auto"/>
                                  </w:tcBorders>
                                  <w:shd w:val="clear" w:color="auto" w:fill="FFFFFF"/>
                                </w:tcPr>
                                <w:p w14:paraId="6668BF80" w14:textId="77777777" w:rsidR="005E16DA" w:rsidRDefault="005E16DA">
                                  <w:pPr>
                                    <w:rPr>
                                      <w:sz w:val="10"/>
                                      <w:szCs w:val="10"/>
                                    </w:rPr>
                                  </w:pPr>
                                </w:p>
                              </w:tc>
                              <w:tc>
                                <w:tcPr>
                                  <w:tcW w:w="283" w:type="dxa"/>
                                  <w:shd w:val="clear" w:color="auto" w:fill="FFFFFF"/>
                                </w:tcPr>
                                <w:p w14:paraId="6668BF81" w14:textId="77777777" w:rsidR="005E16DA" w:rsidRDefault="005E16DA">
                                  <w:pPr>
                                    <w:rPr>
                                      <w:sz w:val="10"/>
                                      <w:szCs w:val="10"/>
                                    </w:rPr>
                                  </w:pPr>
                                </w:p>
                              </w:tc>
                              <w:tc>
                                <w:tcPr>
                                  <w:tcW w:w="283" w:type="dxa"/>
                                  <w:tcBorders>
                                    <w:left w:val="single" w:sz="4" w:space="0" w:color="auto"/>
                                  </w:tcBorders>
                                  <w:shd w:val="clear" w:color="auto" w:fill="FFFFFF"/>
                                </w:tcPr>
                                <w:p w14:paraId="6668BF82" w14:textId="77777777" w:rsidR="005E16DA" w:rsidRDefault="00841E74">
                                  <w:pPr>
                                    <w:pStyle w:val="Jin0"/>
                                    <w:shd w:val="clear" w:color="auto" w:fill="auto"/>
                                    <w:spacing w:after="0" w:line="240" w:lineRule="auto"/>
                                  </w:pPr>
                                  <w:r>
                                    <w:t>X</w:t>
                                  </w:r>
                                </w:p>
                              </w:tc>
                              <w:tc>
                                <w:tcPr>
                                  <w:tcW w:w="283" w:type="dxa"/>
                                  <w:tcBorders>
                                    <w:top w:val="single" w:sz="4" w:space="0" w:color="auto"/>
                                    <w:left w:val="single" w:sz="4" w:space="0" w:color="auto"/>
                                    <w:bottom w:val="single" w:sz="4" w:space="0" w:color="auto"/>
                                  </w:tcBorders>
                                  <w:shd w:val="clear" w:color="auto" w:fill="FFFFFF"/>
                                </w:tcPr>
                                <w:p w14:paraId="6668BF83" w14:textId="77777777" w:rsidR="005E16DA" w:rsidRDefault="00841E74">
                                  <w:pPr>
                                    <w:pStyle w:val="Jin0"/>
                                    <w:shd w:val="clear" w:color="auto" w:fill="auto"/>
                                    <w:spacing w:after="0" w:line="240" w:lineRule="auto"/>
                                  </w:pPr>
                                  <w:r>
                                    <w:t>X</w:t>
                                  </w:r>
                                </w:p>
                              </w:tc>
                              <w:tc>
                                <w:tcPr>
                                  <w:tcW w:w="283" w:type="dxa"/>
                                  <w:tcBorders>
                                    <w:top w:val="single" w:sz="4" w:space="0" w:color="auto"/>
                                    <w:left w:val="single" w:sz="4" w:space="0" w:color="auto"/>
                                    <w:bottom w:val="single" w:sz="4" w:space="0" w:color="auto"/>
                                  </w:tcBorders>
                                  <w:shd w:val="clear" w:color="auto" w:fill="FFFFFF"/>
                                </w:tcPr>
                                <w:p w14:paraId="6668BF84" w14:textId="77777777" w:rsidR="005E16DA" w:rsidRDefault="00841E74">
                                  <w:pPr>
                                    <w:pStyle w:val="Jin0"/>
                                    <w:shd w:val="clear" w:color="auto" w:fill="auto"/>
                                    <w:spacing w:after="0" w:line="240" w:lineRule="auto"/>
                                  </w:pPr>
                                  <w:r>
                                    <w:t>X</w:t>
                                  </w:r>
                                </w:p>
                              </w:tc>
                              <w:tc>
                                <w:tcPr>
                                  <w:tcW w:w="298" w:type="dxa"/>
                                  <w:tcBorders>
                                    <w:left w:val="single" w:sz="4" w:space="0" w:color="auto"/>
                                    <w:bottom w:val="single" w:sz="4" w:space="0" w:color="auto"/>
                                  </w:tcBorders>
                                  <w:shd w:val="clear" w:color="auto" w:fill="FFFFFF"/>
                                </w:tcPr>
                                <w:p w14:paraId="6668BF85" w14:textId="77777777" w:rsidR="005E16DA" w:rsidRDefault="00841E74">
                                  <w:pPr>
                                    <w:pStyle w:val="Jin0"/>
                                    <w:shd w:val="clear" w:color="auto" w:fill="auto"/>
                                    <w:spacing w:after="0" w:line="240" w:lineRule="auto"/>
                                  </w:pPr>
                                  <w:r>
                                    <w:t>X</w:t>
                                  </w:r>
                                </w:p>
                              </w:tc>
                              <w:tc>
                                <w:tcPr>
                                  <w:tcW w:w="278" w:type="dxa"/>
                                  <w:shd w:val="clear" w:color="auto" w:fill="FFFFFF"/>
                                </w:tcPr>
                                <w:p w14:paraId="6668BF86" w14:textId="77777777" w:rsidR="005E16DA" w:rsidRDefault="005E16DA">
                                  <w:pPr>
                                    <w:rPr>
                                      <w:sz w:val="10"/>
                                      <w:szCs w:val="10"/>
                                    </w:rPr>
                                  </w:pPr>
                                </w:p>
                              </w:tc>
                              <w:tc>
                                <w:tcPr>
                                  <w:tcW w:w="235" w:type="dxa"/>
                                  <w:tcBorders>
                                    <w:left w:val="single" w:sz="4" w:space="0" w:color="auto"/>
                                  </w:tcBorders>
                                  <w:shd w:val="clear" w:color="auto" w:fill="FFFFFF"/>
                                </w:tcPr>
                                <w:p w14:paraId="6668BF87" w14:textId="77777777" w:rsidR="005E16DA" w:rsidRDefault="005E16DA">
                                  <w:pPr>
                                    <w:rPr>
                                      <w:sz w:val="10"/>
                                      <w:szCs w:val="10"/>
                                    </w:rPr>
                                  </w:pPr>
                                </w:p>
                              </w:tc>
                            </w:tr>
                          </w:tbl>
                          <w:p w14:paraId="6668BF89" w14:textId="77777777" w:rsidR="005E16DA" w:rsidRDefault="005E16DA">
                            <w:pPr>
                              <w:spacing w:line="1" w:lineRule="exact"/>
                            </w:pPr>
                          </w:p>
                        </w:txbxContent>
                      </wps:txbx>
                      <wps:bodyPr lIns="0" tIns="0" rIns="0" bIns="0"/>
                    </wps:wsp>
                  </a:graphicData>
                </a:graphic>
              </wp:anchor>
            </w:drawing>
          </mc:Choice>
          <mc:Fallback>
            <w:pict>
              <v:shape w14:anchorId="6668BEF9" id="Shape 27" o:spid="_x0000_s1034" type="#_x0000_t202" style="position:absolute;margin-left:70.25pt;margin-top:255.35pt;width:420.25pt;height:173.75pt;z-index:125829393;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6173"/>
                        <w:gridCol w:w="288"/>
                        <w:gridCol w:w="283"/>
                        <w:gridCol w:w="283"/>
                        <w:gridCol w:w="283"/>
                        <w:gridCol w:w="283"/>
                        <w:gridCol w:w="298"/>
                        <w:gridCol w:w="278"/>
                        <w:gridCol w:w="235"/>
                      </w:tblGrid>
                      <w:tr w:rsidR="005E16DA" w14:paraId="6668BF43" w14:textId="77777777">
                        <w:trPr>
                          <w:trHeight w:hRule="exact" w:val="504"/>
                          <w:tblHeader/>
                        </w:trPr>
                        <w:tc>
                          <w:tcPr>
                            <w:tcW w:w="6173" w:type="dxa"/>
                            <w:tcBorders>
                              <w:top w:val="single" w:sz="4" w:space="0" w:color="auto"/>
                            </w:tcBorders>
                            <w:shd w:val="clear" w:color="auto" w:fill="FFFFFF"/>
                          </w:tcPr>
                          <w:p w14:paraId="6668BF40" w14:textId="77777777" w:rsidR="005E16DA" w:rsidRDefault="00841E74">
                            <w:pPr>
                              <w:pStyle w:val="Jin0"/>
                              <w:shd w:val="clear" w:color="auto" w:fill="auto"/>
                              <w:spacing w:after="0" w:line="240" w:lineRule="auto"/>
                              <w:jc w:val="center"/>
                            </w:pPr>
                            <w:r>
                              <w:rPr>
                                <w:b/>
                                <w:bCs/>
                              </w:rPr>
                              <w:t>Aktivita</w:t>
                            </w:r>
                          </w:p>
                        </w:tc>
                        <w:tc>
                          <w:tcPr>
                            <w:tcW w:w="1137" w:type="dxa"/>
                            <w:gridSpan w:val="4"/>
                            <w:tcBorders>
                              <w:top w:val="single" w:sz="4" w:space="0" w:color="auto"/>
                            </w:tcBorders>
                            <w:shd w:val="clear" w:color="auto" w:fill="FFFFFF"/>
                          </w:tcPr>
                          <w:p w14:paraId="6668BF41" w14:textId="77777777" w:rsidR="005E16DA" w:rsidRDefault="00841E74">
                            <w:pPr>
                              <w:pStyle w:val="Jin0"/>
                              <w:shd w:val="clear" w:color="auto" w:fill="auto"/>
                              <w:spacing w:after="0" w:line="240" w:lineRule="auto"/>
                              <w:jc w:val="center"/>
                            </w:pPr>
                            <w:r>
                              <w:rPr>
                                <w:b/>
                                <w:bCs/>
                              </w:rPr>
                              <w:t>Odběratel</w:t>
                            </w:r>
                          </w:p>
                        </w:tc>
                        <w:tc>
                          <w:tcPr>
                            <w:tcW w:w="1094" w:type="dxa"/>
                            <w:gridSpan w:val="4"/>
                            <w:shd w:val="clear" w:color="auto" w:fill="FFFFFF"/>
                          </w:tcPr>
                          <w:p w14:paraId="6668BF42" w14:textId="77777777" w:rsidR="005E16DA" w:rsidRDefault="00841E74">
                            <w:pPr>
                              <w:pStyle w:val="Jin0"/>
                              <w:shd w:val="clear" w:color="auto" w:fill="auto"/>
                              <w:spacing w:after="0" w:line="240" w:lineRule="auto"/>
                            </w:pPr>
                            <w:r>
                              <w:rPr>
                                <w:b/>
                                <w:bCs/>
                              </w:rPr>
                              <w:t>Dodavatel</w:t>
                            </w:r>
                          </w:p>
                        </w:tc>
                      </w:tr>
                      <w:tr w:rsidR="005E16DA" w:rsidRPr="00914DCA" w14:paraId="6668BF4C" w14:textId="77777777">
                        <w:trPr>
                          <w:trHeight w:hRule="exact" w:val="461"/>
                        </w:trPr>
                        <w:tc>
                          <w:tcPr>
                            <w:tcW w:w="6461" w:type="dxa"/>
                            <w:gridSpan w:val="2"/>
                            <w:shd w:val="clear" w:color="auto" w:fill="FFFFFF"/>
                          </w:tcPr>
                          <w:p w14:paraId="6668BF44" w14:textId="7147C261" w:rsidR="005E16DA" w:rsidRPr="00914DCA" w:rsidRDefault="000E1E3D" w:rsidP="000E1E3D">
                            <w:pPr>
                              <w:pStyle w:val="Jin0"/>
                              <w:shd w:val="clear" w:color="auto" w:fill="auto"/>
                              <w:spacing w:after="0" w:line="240" w:lineRule="auto"/>
                              <w:jc w:val="center"/>
                              <w:rPr>
                                <w:b/>
                                <w:bCs/>
                              </w:rPr>
                            </w:pPr>
                            <w:r w:rsidRPr="00914DCA">
                              <w:rPr>
                                <w:b/>
                                <w:bCs/>
                              </w:rPr>
                              <w:t xml:space="preserve">                                                                                                                 R</w:t>
                            </w:r>
                          </w:p>
                        </w:tc>
                        <w:tc>
                          <w:tcPr>
                            <w:tcW w:w="283" w:type="dxa"/>
                            <w:shd w:val="clear" w:color="auto" w:fill="FFFFFF"/>
                          </w:tcPr>
                          <w:p w14:paraId="6668BF45" w14:textId="77777777" w:rsidR="005E16DA" w:rsidRPr="00914DCA" w:rsidRDefault="00841E74">
                            <w:pPr>
                              <w:pStyle w:val="Jin0"/>
                              <w:shd w:val="clear" w:color="auto" w:fill="auto"/>
                              <w:spacing w:after="0" w:line="240" w:lineRule="auto"/>
                              <w:rPr>
                                <w:b/>
                                <w:bCs/>
                              </w:rPr>
                            </w:pPr>
                            <w:r w:rsidRPr="00914DCA">
                              <w:rPr>
                                <w:b/>
                                <w:bCs/>
                              </w:rPr>
                              <w:t>A</w:t>
                            </w:r>
                          </w:p>
                        </w:tc>
                        <w:tc>
                          <w:tcPr>
                            <w:tcW w:w="283" w:type="dxa"/>
                            <w:shd w:val="clear" w:color="auto" w:fill="FFFFFF"/>
                          </w:tcPr>
                          <w:p w14:paraId="6668BF46" w14:textId="535A9A68" w:rsidR="005E16DA" w:rsidRPr="00914DCA" w:rsidRDefault="000E1E3D">
                            <w:pPr>
                              <w:pStyle w:val="Jin0"/>
                              <w:shd w:val="clear" w:color="auto" w:fill="auto"/>
                              <w:spacing w:after="0" w:line="240" w:lineRule="auto"/>
                              <w:rPr>
                                <w:b/>
                                <w:bCs/>
                              </w:rPr>
                            </w:pPr>
                            <w:r w:rsidRPr="00914DCA">
                              <w:rPr>
                                <w:b/>
                                <w:bCs/>
                              </w:rPr>
                              <w:t>C</w:t>
                            </w:r>
                          </w:p>
                        </w:tc>
                        <w:tc>
                          <w:tcPr>
                            <w:tcW w:w="283" w:type="dxa"/>
                            <w:tcBorders>
                              <w:left w:val="single" w:sz="4" w:space="0" w:color="auto"/>
                            </w:tcBorders>
                            <w:shd w:val="clear" w:color="auto" w:fill="FFFFFF"/>
                          </w:tcPr>
                          <w:p w14:paraId="6668BF47" w14:textId="77777777" w:rsidR="005E16DA" w:rsidRPr="00914DCA" w:rsidRDefault="00841E74">
                            <w:pPr>
                              <w:pStyle w:val="Jin0"/>
                              <w:shd w:val="clear" w:color="auto" w:fill="auto"/>
                              <w:spacing w:after="0" w:line="240" w:lineRule="auto"/>
                              <w:rPr>
                                <w:b/>
                                <w:bCs/>
                              </w:rPr>
                            </w:pPr>
                            <w:r w:rsidRPr="00914DCA">
                              <w:rPr>
                                <w:b/>
                                <w:bCs/>
                              </w:rPr>
                              <w:t>I</w:t>
                            </w:r>
                          </w:p>
                        </w:tc>
                        <w:tc>
                          <w:tcPr>
                            <w:tcW w:w="283" w:type="dxa"/>
                            <w:shd w:val="clear" w:color="auto" w:fill="FFFFFF"/>
                          </w:tcPr>
                          <w:p w14:paraId="6668BF48" w14:textId="77777777" w:rsidR="005E16DA" w:rsidRPr="00914DCA" w:rsidRDefault="00841E74">
                            <w:pPr>
                              <w:pStyle w:val="Jin0"/>
                              <w:shd w:val="clear" w:color="auto" w:fill="auto"/>
                              <w:spacing w:after="0" w:line="240" w:lineRule="auto"/>
                              <w:rPr>
                                <w:b/>
                                <w:bCs/>
                              </w:rPr>
                            </w:pPr>
                            <w:r w:rsidRPr="00914DCA">
                              <w:rPr>
                                <w:b/>
                                <w:bCs/>
                              </w:rPr>
                              <w:t>R</w:t>
                            </w:r>
                          </w:p>
                        </w:tc>
                        <w:tc>
                          <w:tcPr>
                            <w:tcW w:w="298" w:type="dxa"/>
                            <w:shd w:val="clear" w:color="auto" w:fill="FFFFFF"/>
                          </w:tcPr>
                          <w:p w14:paraId="6668BF49" w14:textId="77777777" w:rsidR="005E16DA" w:rsidRPr="00914DCA" w:rsidRDefault="00841E74">
                            <w:pPr>
                              <w:pStyle w:val="Jin0"/>
                              <w:shd w:val="clear" w:color="auto" w:fill="auto"/>
                              <w:spacing w:after="0" w:line="240" w:lineRule="auto"/>
                              <w:rPr>
                                <w:b/>
                                <w:bCs/>
                              </w:rPr>
                            </w:pPr>
                            <w:r w:rsidRPr="00914DCA">
                              <w:rPr>
                                <w:b/>
                                <w:bCs/>
                              </w:rPr>
                              <w:t>A</w:t>
                            </w:r>
                          </w:p>
                        </w:tc>
                        <w:tc>
                          <w:tcPr>
                            <w:tcW w:w="278" w:type="dxa"/>
                            <w:shd w:val="clear" w:color="auto" w:fill="FFFFFF"/>
                          </w:tcPr>
                          <w:p w14:paraId="6668BF4A" w14:textId="04EB2DE9" w:rsidR="005E16DA" w:rsidRPr="00914DCA" w:rsidRDefault="00914DCA">
                            <w:pPr>
                              <w:pStyle w:val="Jin0"/>
                              <w:shd w:val="clear" w:color="auto" w:fill="auto"/>
                              <w:spacing w:after="0" w:line="240" w:lineRule="auto"/>
                              <w:rPr>
                                <w:b/>
                                <w:bCs/>
                              </w:rPr>
                            </w:pPr>
                            <w:r w:rsidRPr="00914DCA">
                              <w:rPr>
                                <w:b/>
                                <w:bCs/>
                              </w:rPr>
                              <w:t>C</w:t>
                            </w:r>
                          </w:p>
                        </w:tc>
                        <w:tc>
                          <w:tcPr>
                            <w:tcW w:w="235" w:type="dxa"/>
                            <w:tcBorders>
                              <w:left w:val="single" w:sz="4" w:space="0" w:color="auto"/>
                            </w:tcBorders>
                            <w:shd w:val="clear" w:color="auto" w:fill="FFFFFF"/>
                          </w:tcPr>
                          <w:p w14:paraId="6668BF4B" w14:textId="77777777" w:rsidR="005E16DA" w:rsidRPr="00914DCA" w:rsidRDefault="00841E74">
                            <w:pPr>
                              <w:pStyle w:val="Jin0"/>
                              <w:shd w:val="clear" w:color="auto" w:fill="auto"/>
                              <w:spacing w:after="0" w:line="240" w:lineRule="auto"/>
                              <w:jc w:val="center"/>
                              <w:rPr>
                                <w:b/>
                                <w:bCs/>
                              </w:rPr>
                            </w:pPr>
                            <w:r w:rsidRPr="00914DCA">
                              <w:rPr>
                                <w:b/>
                                <w:bCs/>
                              </w:rPr>
                              <w:t>I</w:t>
                            </w:r>
                          </w:p>
                        </w:tc>
                      </w:tr>
                      <w:tr w:rsidR="005E16DA" w14:paraId="6668BF56" w14:textId="77777777">
                        <w:trPr>
                          <w:trHeight w:hRule="exact" w:val="298"/>
                        </w:trPr>
                        <w:tc>
                          <w:tcPr>
                            <w:tcW w:w="6173" w:type="dxa"/>
                            <w:shd w:val="clear" w:color="auto" w:fill="FFFFFF"/>
                            <w:vAlign w:val="bottom"/>
                          </w:tcPr>
                          <w:p w14:paraId="6668BF4D" w14:textId="68F90696" w:rsidR="005E16DA" w:rsidRDefault="00841E74">
                            <w:pPr>
                              <w:pStyle w:val="Jin0"/>
                              <w:shd w:val="clear" w:color="auto" w:fill="auto"/>
                              <w:spacing w:after="0" w:line="240" w:lineRule="auto"/>
                            </w:pPr>
                            <w:r>
                              <w:t>Servisní pokrytí provozovaného serverového HW v infrastruktuře.</w:t>
                            </w:r>
                          </w:p>
                        </w:tc>
                        <w:tc>
                          <w:tcPr>
                            <w:tcW w:w="288" w:type="dxa"/>
                            <w:tcBorders>
                              <w:left w:val="single" w:sz="4" w:space="0" w:color="auto"/>
                            </w:tcBorders>
                            <w:shd w:val="clear" w:color="auto" w:fill="FFFFFF"/>
                            <w:vAlign w:val="bottom"/>
                          </w:tcPr>
                          <w:p w14:paraId="6668BF4E" w14:textId="77777777" w:rsidR="005E16DA" w:rsidRDefault="00841E74">
                            <w:pPr>
                              <w:pStyle w:val="Jin0"/>
                              <w:shd w:val="clear" w:color="auto" w:fill="auto"/>
                              <w:spacing w:after="0" w:line="240" w:lineRule="auto"/>
                            </w:pPr>
                            <w:r>
                              <w:t>X</w:t>
                            </w:r>
                          </w:p>
                        </w:tc>
                        <w:tc>
                          <w:tcPr>
                            <w:tcW w:w="283" w:type="dxa"/>
                            <w:shd w:val="clear" w:color="auto" w:fill="FFFFFF"/>
                            <w:vAlign w:val="bottom"/>
                          </w:tcPr>
                          <w:p w14:paraId="6668BF4F" w14:textId="77777777" w:rsidR="005E16DA" w:rsidRDefault="00841E74">
                            <w:pPr>
                              <w:pStyle w:val="Jin0"/>
                              <w:shd w:val="clear" w:color="auto" w:fill="auto"/>
                              <w:spacing w:after="0" w:line="240" w:lineRule="auto"/>
                            </w:pPr>
                            <w:r>
                              <w:t>X</w:t>
                            </w:r>
                          </w:p>
                        </w:tc>
                        <w:tc>
                          <w:tcPr>
                            <w:tcW w:w="283" w:type="dxa"/>
                            <w:shd w:val="clear" w:color="auto" w:fill="FFFFFF"/>
                          </w:tcPr>
                          <w:p w14:paraId="6668BF50" w14:textId="77777777" w:rsidR="005E16DA" w:rsidRDefault="005E16DA">
                            <w:pPr>
                              <w:rPr>
                                <w:sz w:val="10"/>
                                <w:szCs w:val="10"/>
                              </w:rPr>
                            </w:pPr>
                          </w:p>
                        </w:tc>
                        <w:tc>
                          <w:tcPr>
                            <w:tcW w:w="283" w:type="dxa"/>
                            <w:tcBorders>
                              <w:left w:val="single" w:sz="4" w:space="0" w:color="auto"/>
                            </w:tcBorders>
                            <w:shd w:val="clear" w:color="auto" w:fill="FFFFFF"/>
                          </w:tcPr>
                          <w:p w14:paraId="6668BF51" w14:textId="77777777" w:rsidR="005E16DA" w:rsidRDefault="005E16DA">
                            <w:pPr>
                              <w:rPr>
                                <w:sz w:val="10"/>
                                <w:szCs w:val="10"/>
                              </w:rPr>
                            </w:pPr>
                          </w:p>
                        </w:tc>
                        <w:tc>
                          <w:tcPr>
                            <w:tcW w:w="283" w:type="dxa"/>
                            <w:shd w:val="clear" w:color="auto" w:fill="FFFFFF"/>
                          </w:tcPr>
                          <w:p w14:paraId="6668BF52" w14:textId="77777777" w:rsidR="005E16DA" w:rsidRDefault="005E16DA">
                            <w:pPr>
                              <w:rPr>
                                <w:sz w:val="10"/>
                                <w:szCs w:val="10"/>
                              </w:rPr>
                            </w:pPr>
                          </w:p>
                        </w:tc>
                        <w:tc>
                          <w:tcPr>
                            <w:tcW w:w="298" w:type="dxa"/>
                            <w:shd w:val="clear" w:color="auto" w:fill="FFFFFF"/>
                          </w:tcPr>
                          <w:p w14:paraId="6668BF53" w14:textId="77777777" w:rsidR="005E16DA" w:rsidRDefault="005E16DA">
                            <w:pPr>
                              <w:rPr>
                                <w:sz w:val="10"/>
                                <w:szCs w:val="10"/>
                              </w:rPr>
                            </w:pPr>
                          </w:p>
                        </w:tc>
                        <w:tc>
                          <w:tcPr>
                            <w:tcW w:w="278" w:type="dxa"/>
                            <w:shd w:val="clear" w:color="auto" w:fill="FFFFFF"/>
                            <w:vAlign w:val="bottom"/>
                          </w:tcPr>
                          <w:p w14:paraId="6668BF54" w14:textId="77777777" w:rsidR="005E16DA" w:rsidRDefault="00841E74">
                            <w:pPr>
                              <w:pStyle w:val="Jin0"/>
                              <w:shd w:val="clear" w:color="auto" w:fill="auto"/>
                              <w:spacing w:after="0" w:line="240" w:lineRule="auto"/>
                              <w:jc w:val="right"/>
                            </w:pPr>
                            <w:r>
                              <w:t>X</w:t>
                            </w:r>
                          </w:p>
                        </w:tc>
                        <w:tc>
                          <w:tcPr>
                            <w:tcW w:w="235" w:type="dxa"/>
                            <w:tcBorders>
                              <w:left w:val="single" w:sz="4" w:space="0" w:color="auto"/>
                            </w:tcBorders>
                            <w:shd w:val="clear" w:color="auto" w:fill="FFFFFF"/>
                            <w:vAlign w:val="bottom"/>
                          </w:tcPr>
                          <w:p w14:paraId="6668BF55" w14:textId="49FB085D" w:rsidR="005E16DA" w:rsidRDefault="000E1E3D">
                            <w:pPr>
                              <w:pStyle w:val="Jin0"/>
                              <w:shd w:val="clear" w:color="auto" w:fill="auto"/>
                              <w:spacing w:after="0" w:line="240" w:lineRule="auto"/>
                            </w:pPr>
                            <w:r>
                              <w:t xml:space="preserve"> X</w:t>
                            </w:r>
                          </w:p>
                        </w:tc>
                      </w:tr>
                      <w:tr w:rsidR="005E16DA" w14:paraId="6668BF60" w14:textId="77777777">
                        <w:trPr>
                          <w:trHeight w:hRule="exact" w:val="538"/>
                        </w:trPr>
                        <w:tc>
                          <w:tcPr>
                            <w:tcW w:w="6173" w:type="dxa"/>
                            <w:tcBorders>
                              <w:top w:val="single" w:sz="4" w:space="0" w:color="auto"/>
                            </w:tcBorders>
                            <w:shd w:val="clear" w:color="auto" w:fill="FFFFFF"/>
                            <w:vAlign w:val="bottom"/>
                          </w:tcPr>
                          <w:p w14:paraId="73D08BC6" w14:textId="77777777" w:rsidR="00AB4FD4" w:rsidRDefault="00841E74">
                            <w:pPr>
                              <w:pStyle w:val="Jin0"/>
                              <w:shd w:val="clear" w:color="auto" w:fill="auto"/>
                              <w:spacing w:after="0"/>
                            </w:pPr>
                            <w:r>
                              <w:t xml:space="preserve">Zajištění přístupu do všech </w:t>
                            </w:r>
                            <w:r>
                              <w:t>prostor, kde se nachází HW odběratele,</w:t>
                            </w:r>
                          </w:p>
                          <w:p w14:paraId="6668BF57" w14:textId="3DE420F1" w:rsidR="005E16DA" w:rsidRDefault="00841E74">
                            <w:pPr>
                              <w:pStyle w:val="Jin0"/>
                              <w:shd w:val="clear" w:color="auto" w:fill="auto"/>
                              <w:spacing w:after="0"/>
                            </w:pPr>
                            <w:r>
                              <w:t>a je předmětem správy.</w:t>
                            </w:r>
                          </w:p>
                        </w:tc>
                        <w:tc>
                          <w:tcPr>
                            <w:tcW w:w="288" w:type="dxa"/>
                            <w:tcBorders>
                              <w:left w:val="single" w:sz="4" w:space="0" w:color="auto"/>
                            </w:tcBorders>
                            <w:shd w:val="clear" w:color="auto" w:fill="FFFFFF"/>
                          </w:tcPr>
                          <w:p w14:paraId="6668BF58" w14:textId="77777777" w:rsidR="005E16DA" w:rsidRDefault="00841E74">
                            <w:pPr>
                              <w:pStyle w:val="Jin0"/>
                              <w:shd w:val="clear" w:color="auto" w:fill="auto"/>
                              <w:spacing w:after="0" w:line="240" w:lineRule="auto"/>
                            </w:pPr>
                            <w:r>
                              <w:t>X</w:t>
                            </w:r>
                          </w:p>
                        </w:tc>
                        <w:tc>
                          <w:tcPr>
                            <w:tcW w:w="283" w:type="dxa"/>
                            <w:shd w:val="clear" w:color="auto" w:fill="FFFFFF"/>
                          </w:tcPr>
                          <w:p w14:paraId="6668BF59" w14:textId="77777777" w:rsidR="005E16DA" w:rsidRDefault="00841E74">
                            <w:pPr>
                              <w:pStyle w:val="Jin0"/>
                              <w:shd w:val="clear" w:color="auto" w:fill="auto"/>
                              <w:spacing w:after="0" w:line="240" w:lineRule="auto"/>
                            </w:pPr>
                            <w:r>
                              <w:t>X</w:t>
                            </w:r>
                          </w:p>
                        </w:tc>
                        <w:tc>
                          <w:tcPr>
                            <w:tcW w:w="283" w:type="dxa"/>
                            <w:shd w:val="clear" w:color="auto" w:fill="FFFFFF"/>
                          </w:tcPr>
                          <w:p w14:paraId="6668BF5A" w14:textId="77777777" w:rsidR="005E16DA" w:rsidRDefault="005E16DA">
                            <w:pPr>
                              <w:rPr>
                                <w:sz w:val="10"/>
                                <w:szCs w:val="10"/>
                              </w:rPr>
                            </w:pPr>
                          </w:p>
                        </w:tc>
                        <w:tc>
                          <w:tcPr>
                            <w:tcW w:w="283" w:type="dxa"/>
                            <w:tcBorders>
                              <w:left w:val="single" w:sz="4" w:space="0" w:color="auto"/>
                            </w:tcBorders>
                            <w:shd w:val="clear" w:color="auto" w:fill="FFFFFF"/>
                          </w:tcPr>
                          <w:p w14:paraId="6668BF5B" w14:textId="77777777" w:rsidR="005E16DA" w:rsidRDefault="005E16DA">
                            <w:pPr>
                              <w:rPr>
                                <w:sz w:val="10"/>
                                <w:szCs w:val="10"/>
                              </w:rPr>
                            </w:pPr>
                          </w:p>
                        </w:tc>
                        <w:tc>
                          <w:tcPr>
                            <w:tcW w:w="283" w:type="dxa"/>
                            <w:shd w:val="clear" w:color="auto" w:fill="FFFFFF"/>
                          </w:tcPr>
                          <w:p w14:paraId="6668BF5C" w14:textId="77777777" w:rsidR="005E16DA" w:rsidRDefault="00841E74">
                            <w:pPr>
                              <w:pStyle w:val="Jin0"/>
                              <w:shd w:val="clear" w:color="auto" w:fill="auto"/>
                              <w:spacing w:after="0" w:line="240" w:lineRule="auto"/>
                            </w:pPr>
                            <w:r>
                              <w:t>X</w:t>
                            </w:r>
                          </w:p>
                        </w:tc>
                        <w:tc>
                          <w:tcPr>
                            <w:tcW w:w="298" w:type="dxa"/>
                            <w:shd w:val="clear" w:color="auto" w:fill="FFFFFF"/>
                          </w:tcPr>
                          <w:p w14:paraId="6668BF5D" w14:textId="77777777" w:rsidR="005E16DA" w:rsidRDefault="005E16DA">
                            <w:pPr>
                              <w:rPr>
                                <w:sz w:val="10"/>
                                <w:szCs w:val="10"/>
                              </w:rPr>
                            </w:pPr>
                          </w:p>
                        </w:tc>
                        <w:tc>
                          <w:tcPr>
                            <w:tcW w:w="278" w:type="dxa"/>
                            <w:shd w:val="clear" w:color="auto" w:fill="FFFFFF"/>
                          </w:tcPr>
                          <w:p w14:paraId="6668BF5E" w14:textId="77777777" w:rsidR="005E16DA" w:rsidRDefault="00841E74">
                            <w:pPr>
                              <w:pStyle w:val="Jin0"/>
                              <w:shd w:val="clear" w:color="auto" w:fill="auto"/>
                              <w:spacing w:after="0" w:line="240" w:lineRule="auto"/>
                              <w:jc w:val="right"/>
                            </w:pPr>
                            <w:r>
                              <w:t>X</w:t>
                            </w:r>
                          </w:p>
                        </w:tc>
                        <w:tc>
                          <w:tcPr>
                            <w:tcW w:w="235" w:type="dxa"/>
                            <w:tcBorders>
                              <w:left w:val="single" w:sz="4" w:space="0" w:color="auto"/>
                            </w:tcBorders>
                            <w:shd w:val="clear" w:color="auto" w:fill="FFFFFF"/>
                          </w:tcPr>
                          <w:p w14:paraId="6668BF5F" w14:textId="77777777" w:rsidR="005E16DA" w:rsidRDefault="005E16DA">
                            <w:pPr>
                              <w:rPr>
                                <w:sz w:val="10"/>
                                <w:szCs w:val="10"/>
                              </w:rPr>
                            </w:pPr>
                          </w:p>
                        </w:tc>
                      </w:tr>
                      <w:tr w:rsidR="005E16DA" w14:paraId="6668BF6A" w14:textId="77777777">
                        <w:trPr>
                          <w:trHeight w:hRule="exact" w:val="523"/>
                        </w:trPr>
                        <w:tc>
                          <w:tcPr>
                            <w:tcW w:w="6173" w:type="dxa"/>
                            <w:tcBorders>
                              <w:top w:val="single" w:sz="4" w:space="0" w:color="auto"/>
                            </w:tcBorders>
                            <w:shd w:val="clear" w:color="auto" w:fill="FFFFFF"/>
                            <w:vAlign w:val="bottom"/>
                          </w:tcPr>
                          <w:p w14:paraId="6668BF61" w14:textId="228F1D0C" w:rsidR="005E16DA" w:rsidRDefault="00841E74">
                            <w:pPr>
                              <w:pStyle w:val="Jin0"/>
                              <w:shd w:val="clear" w:color="auto" w:fill="auto"/>
                              <w:spacing w:after="0"/>
                            </w:pPr>
                            <w:r>
                              <w:t>Příprava rozpočtů infrastruktury při blížícímu se výročí servisní podpory, která dále nelze prodloužit.</w:t>
                            </w:r>
                          </w:p>
                        </w:tc>
                        <w:tc>
                          <w:tcPr>
                            <w:tcW w:w="288" w:type="dxa"/>
                            <w:tcBorders>
                              <w:left w:val="single" w:sz="4" w:space="0" w:color="auto"/>
                            </w:tcBorders>
                            <w:shd w:val="clear" w:color="auto" w:fill="FFFFFF"/>
                          </w:tcPr>
                          <w:p w14:paraId="6668BF62" w14:textId="77777777" w:rsidR="005E16DA" w:rsidRDefault="00841E74">
                            <w:pPr>
                              <w:pStyle w:val="Jin0"/>
                              <w:shd w:val="clear" w:color="auto" w:fill="auto"/>
                              <w:spacing w:after="0" w:line="240" w:lineRule="auto"/>
                            </w:pPr>
                            <w:r>
                              <w:t>X</w:t>
                            </w:r>
                          </w:p>
                        </w:tc>
                        <w:tc>
                          <w:tcPr>
                            <w:tcW w:w="283" w:type="dxa"/>
                            <w:shd w:val="clear" w:color="auto" w:fill="FFFFFF"/>
                          </w:tcPr>
                          <w:p w14:paraId="6668BF63" w14:textId="77777777" w:rsidR="005E16DA" w:rsidRDefault="005E16DA">
                            <w:pPr>
                              <w:rPr>
                                <w:sz w:val="10"/>
                                <w:szCs w:val="10"/>
                              </w:rPr>
                            </w:pPr>
                          </w:p>
                        </w:tc>
                        <w:tc>
                          <w:tcPr>
                            <w:tcW w:w="283" w:type="dxa"/>
                            <w:shd w:val="clear" w:color="auto" w:fill="FFFFFF"/>
                          </w:tcPr>
                          <w:p w14:paraId="6668BF64" w14:textId="77777777" w:rsidR="005E16DA" w:rsidRDefault="00841E74">
                            <w:pPr>
                              <w:pStyle w:val="Jin0"/>
                              <w:shd w:val="clear" w:color="auto" w:fill="auto"/>
                              <w:spacing w:after="0" w:line="240" w:lineRule="auto"/>
                            </w:pPr>
                            <w:r>
                              <w:t>X</w:t>
                            </w:r>
                          </w:p>
                        </w:tc>
                        <w:tc>
                          <w:tcPr>
                            <w:tcW w:w="283" w:type="dxa"/>
                            <w:tcBorders>
                              <w:left w:val="single" w:sz="4" w:space="0" w:color="auto"/>
                            </w:tcBorders>
                            <w:shd w:val="clear" w:color="auto" w:fill="FFFFFF"/>
                          </w:tcPr>
                          <w:p w14:paraId="6668BF65" w14:textId="77777777" w:rsidR="005E16DA" w:rsidRDefault="00841E74">
                            <w:pPr>
                              <w:pStyle w:val="Jin0"/>
                              <w:shd w:val="clear" w:color="auto" w:fill="auto"/>
                              <w:spacing w:after="0" w:line="240" w:lineRule="auto"/>
                            </w:pPr>
                            <w:r>
                              <w:t>X</w:t>
                            </w:r>
                          </w:p>
                        </w:tc>
                        <w:tc>
                          <w:tcPr>
                            <w:tcW w:w="283" w:type="dxa"/>
                            <w:shd w:val="clear" w:color="auto" w:fill="FFFFFF"/>
                          </w:tcPr>
                          <w:p w14:paraId="6668BF66" w14:textId="77777777" w:rsidR="005E16DA" w:rsidRDefault="00841E74">
                            <w:pPr>
                              <w:pStyle w:val="Jin0"/>
                              <w:shd w:val="clear" w:color="auto" w:fill="auto"/>
                              <w:spacing w:after="0" w:line="240" w:lineRule="auto"/>
                            </w:pPr>
                            <w:r>
                              <w:t>X</w:t>
                            </w:r>
                          </w:p>
                        </w:tc>
                        <w:tc>
                          <w:tcPr>
                            <w:tcW w:w="298" w:type="dxa"/>
                            <w:tcBorders>
                              <w:left w:val="single" w:sz="4" w:space="0" w:color="auto"/>
                            </w:tcBorders>
                            <w:shd w:val="clear" w:color="auto" w:fill="FFFFFF"/>
                          </w:tcPr>
                          <w:p w14:paraId="6668BF67" w14:textId="77777777" w:rsidR="005E16DA" w:rsidRDefault="00841E74">
                            <w:pPr>
                              <w:pStyle w:val="Jin0"/>
                              <w:shd w:val="clear" w:color="auto" w:fill="auto"/>
                              <w:spacing w:after="0" w:line="240" w:lineRule="auto"/>
                            </w:pPr>
                            <w:r>
                              <w:t>X</w:t>
                            </w:r>
                          </w:p>
                        </w:tc>
                        <w:tc>
                          <w:tcPr>
                            <w:tcW w:w="278" w:type="dxa"/>
                            <w:shd w:val="clear" w:color="auto" w:fill="FFFFFF"/>
                          </w:tcPr>
                          <w:p w14:paraId="6668BF68" w14:textId="77777777" w:rsidR="005E16DA" w:rsidRDefault="005E16DA">
                            <w:pPr>
                              <w:rPr>
                                <w:sz w:val="10"/>
                                <w:szCs w:val="10"/>
                              </w:rPr>
                            </w:pPr>
                          </w:p>
                        </w:tc>
                        <w:tc>
                          <w:tcPr>
                            <w:tcW w:w="235" w:type="dxa"/>
                            <w:tcBorders>
                              <w:left w:val="single" w:sz="4" w:space="0" w:color="auto"/>
                            </w:tcBorders>
                            <w:shd w:val="clear" w:color="auto" w:fill="FFFFFF"/>
                          </w:tcPr>
                          <w:p w14:paraId="6668BF69" w14:textId="77777777" w:rsidR="005E16DA" w:rsidRDefault="005E16DA">
                            <w:pPr>
                              <w:rPr>
                                <w:sz w:val="10"/>
                                <w:szCs w:val="10"/>
                              </w:rPr>
                            </w:pPr>
                          </w:p>
                        </w:tc>
                      </w:tr>
                      <w:tr w:rsidR="005E16DA" w14:paraId="6668BF74" w14:textId="77777777">
                        <w:trPr>
                          <w:trHeight w:hRule="exact" w:val="528"/>
                        </w:trPr>
                        <w:tc>
                          <w:tcPr>
                            <w:tcW w:w="6173" w:type="dxa"/>
                            <w:tcBorders>
                              <w:top w:val="single" w:sz="4" w:space="0" w:color="auto"/>
                            </w:tcBorders>
                            <w:shd w:val="clear" w:color="auto" w:fill="FFFFFF"/>
                            <w:vAlign w:val="bottom"/>
                          </w:tcPr>
                          <w:p w14:paraId="6668BF6B" w14:textId="675A2169" w:rsidR="005E16DA" w:rsidRDefault="00841E74">
                            <w:pPr>
                              <w:pStyle w:val="Jin0"/>
                              <w:shd w:val="clear" w:color="auto" w:fill="auto"/>
                              <w:spacing w:after="0" w:line="259" w:lineRule="auto"/>
                            </w:pPr>
                            <w:r>
                              <w:t xml:space="preserve">Kontrola platnosti servisní podpory u HW, které bylo </w:t>
                            </w:r>
                            <w:r>
                              <w:t>dodáno Dodavatelem.</w:t>
                            </w:r>
                          </w:p>
                        </w:tc>
                        <w:tc>
                          <w:tcPr>
                            <w:tcW w:w="288" w:type="dxa"/>
                            <w:tcBorders>
                              <w:left w:val="single" w:sz="4" w:space="0" w:color="auto"/>
                            </w:tcBorders>
                            <w:shd w:val="clear" w:color="auto" w:fill="FFFFFF"/>
                          </w:tcPr>
                          <w:p w14:paraId="6668BF6C" w14:textId="77777777" w:rsidR="005E16DA" w:rsidRDefault="005E16DA">
                            <w:pPr>
                              <w:rPr>
                                <w:sz w:val="10"/>
                                <w:szCs w:val="10"/>
                              </w:rPr>
                            </w:pPr>
                          </w:p>
                        </w:tc>
                        <w:tc>
                          <w:tcPr>
                            <w:tcW w:w="283" w:type="dxa"/>
                            <w:shd w:val="clear" w:color="auto" w:fill="FFFFFF"/>
                          </w:tcPr>
                          <w:p w14:paraId="6668BF6D" w14:textId="77777777" w:rsidR="005E16DA" w:rsidRDefault="00841E74" w:rsidP="000E1E3D">
                            <w:pPr>
                              <w:pStyle w:val="Jin0"/>
                              <w:shd w:val="clear" w:color="auto" w:fill="auto"/>
                              <w:spacing w:after="0" w:line="240" w:lineRule="auto"/>
                            </w:pPr>
                            <w:r>
                              <w:t>X</w:t>
                            </w:r>
                          </w:p>
                        </w:tc>
                        <w:tc>
                          <w:tcPr>
                            <w:tcW w:w="283" w:type="dxa"/>
                            <w:shd w:val="clear" w:color="auto" w:fill="FFFFFF"/>
                          </w:tcPr>
                          <w:p w14:paraId="6668BF6E" w14:textId="77777777" w:rsidR="005E16DA" w:rsidRDefault="00841E74">
                            <w:pPr>
                              <w:pStyle w:val="Jin0"/>
                              <w:shd w:val="clear" w:color="auto" w:fill="auto"/>
                              <w:spacing w:after="0" w:line="240" w:lineRule="auto"/>
                            </w:pPr>
                            <w:r>
                              <w:t>X</w:t>
                            </w:r>
                          </w:p>
                        </w:tc>
                        <w:tc>
                          <w:tcPr>
                            <w:tcW w:w="283" w:type="dxa"/>
                            <w:shd w:val="clear" w:color="auto" w:fill="FFFFFF"/>
                          </w:tcPr>
                          <w:p w14:paraId="6668BF6F" w14:textId="77777777" w:rsidR="005E16DA" w:rsidRDefault="00841E74">
                            <w:pPr>
                              <w:pStyle w:val="Jin0"/>
                              <w:shd w:val="clear" w:color="auto" w:fill="auto"/>
                              <w:spacing w:after="0" w:line="240" w:lineRule="auto"/>
                            </w:pPr>
                            <w:r>
                              <w:t>X</w:t>
                            </w:r>
                          </w:p>
                        </w:tc>
                        <w:tc>
                          <w:tcPr>
                            <w:tcW w:w="283" w:type="dxa"/>
                            <w:shd w:val="clear" w:color="auto" w:fill="FFFFFF"/>
                          </w:tcPr>
                          <w:p w14:paraId="6668BF70" w14:textId="77777777" w:rsidR="005E16DA" w:rsidRDefault="00841E74">
                            <w:pPr>
                              <w:pStyle w:val="Jin0"/>
                              <w:shd w:val="clear" w:color="auto" w:fill="auto"/>
                              <w:spacing w:after="0" w:line="240" w:lineRule="auto"/>
                            </w:pPr>
                            <w:r>
                              <w:t>X</w:t>
                            </w:r>
                          </w:p>
                        </w:tc>
                        <w:tc>
                          <w:tcPr>
                            <w:tcW w:w="298" w:type="dxa"/>
                            <w:tcBorders>
                              <w:left w:val="single" w:sz="4" w:space="0" w:color="auto"/>
                            </w:tcBorders>
                            <w:shd w:val="clear" w:color="auto" w:fill="FFFFFF"/>
                          </w:tcPr>
                          <w:p w14:paraId="6668BF71" w14:textId="77777777" w:rsidR="005E16DA" w:rsidRDefault="005E16DA">
                            <w:pPr>
                              <w:rPr>
                                <w:sz w:val="10"/>
                                <w:szCs w:val="10"/>
                              </w:rPr>
                            </w:pPr>
                          </w:p>
                        </w:tc>
                        <w:tc>
                          <w:tcPr>
                            <w:tcW w:w="278" w:type="dxa"/>
                            <w:shd w:val="clear" w:color="auto" w:fill="FFFFFF"/>
                          </w:tcPr>
                          <w:p w14:paraId="6668BF72" w14:textId="77777777" w:rsidR="005E16DA" w:rsidRDefault="005E16DA">
                            <w:pPr>
                              <w:rPr>
                                <w:sz w:val="10"/>
                                <w:szCs w:val="10"/>
                              </w:rPr>
                            </w:pPr>
                          </w:p>
                        </w:tc>
                        <w:tc>
                          <w:tcPr>
                            <w:tcW w:w="235" w:type="dxa"/>
                            <w:tcBorders>
                              <w:left w:val="single" w:sz="4" w:space="0" w:color="auto"/>
                            </w:tcBorders>
                            <w:shd w:val="clear" w:color="auto" w:fill="FFFFFF"/>
                          </w:tcPr>
                          <w:p w14:paraId="6668BF73" w14:textId="77777777" w:rsidR="005E16DA" w:rsidRDefault="005E16DA">
                            <w:pPr>
                              <w:rPr>
                                <w:sz w:val="10"/>
                                <w:szCs w:val="10"/>
                              </w:rPr>
                            </w:pPr>
                          </w:p>
                        </w:tc>
                      </w:tr>
                      <w:tr w:rsidR="005E16DA" w14:paraId="6668BF7E" w14:textId="77777777">
                        <w:trPr>
                          <w:trHeight w:hRule="exact" w:val="307"/>
                        </w:trPr>
                        <w:tc>
                          <w:tcPr>
                            <w:tcW w:w="6173" w:type="dxa"/>
                            <w:shd w:val="clear" w:color="auto" w:fill="FFFFFF"/>
                            <w:vAlign w:val="bottom"/>
                          </w:tcPr>
                          <w:p w14:paraId="6668BF75" w14:textId="3D8A1CC0" w:rsidR="005E16DA" w:rsidRDefault="00841E74">
                            <w:pPr>
                              <w:pStyle w:val="Jin0"/>
                              <w:shd w:val="clear" w:color="auto" w:fill="auto"/>
                              <w:spacing w:after="0" w:line="240" w:lineRule="auto"/>
                            </w:pPr>
                            <w:r>
                              <w:t>Správa dokumentace.</w:t>
                            </w:r>
                          </w:p>
                        </w:tc>
                        <w:tc>
                          <w:tcPr>
                            <w:tcW w:w="288" w:type="dxa"/>
                            <w:tcBorders>
                              <w:left w:val="single" w:sz="4" w:space="0" w:color="auto"/>
                            </w:tcBorders>
                            <w:shd w:val="clear" w:color="auto" w:fill="FFFFFF"/>
                          </w:tcPr>
                          <w:p w14:paraId="6668BF76" w14:textId="77777777" w:rsidR="005E16DA" w:rsidRDefault="005E16DA">
                            <w:pPr>
                              <w:rPr>
                                <w:sz w:val="10"/>
                                <w:szCs w:val="10"/>
                              </w:rPr>
                            </w:pPr>
                          </w:p>
                        </w:tc>
                        <w:tc>
                          <w:tcPr>
                            <w:tcW w:w="283" w:type="dxa"/>
                            <w:tcBorders>
                              <w:top w:val="single" w:sz="4" w:space="0" w:color="auto"/>
                            </w:tcBorders>
                            <w:shd w:val="clear" w:color="auto" w:fill="FFFFFF"/>
                          </w:tcPr>
                          <w:p w14:paraId="6668BF77" w14:textId="77777777" w:rsidR="005E16DA" w:rsidRDefault="005E16DA">
                            <w:pPr>
                              <w:rPr>
                                <w:sz w:val="10"/>
                                <w:szCs w:val="10"/>
                              </w:rPr>
                            </w:pPr>
                          </w:p>
                        </w:tc>
                        <w:tc>
                          <w:tcPr>
                            <w:tcW w:w="283" w:type="dxa"/>
                            <w:tcBorders>
                              <w:top w:val="single" w:sz="4" w:space="0" w:color="auto"/>
                              <w:left w:val="single" w:sz="4" w:space="0" w:color="auto"/>
                            </w:tcBorders>
                            <w:shd w:val="clear" w:color="auto" w:fill="FFFFFF"/>
                            <w:vAlign w:val="bottom"/>
                          </w:tcPr>
                          <w:p w14:paraId="6668BF78" w14:textId="77777777" w:rsidR="005E16DA" w:rsidRDefault="00841E74">
                            <w:pPr>
                              <w:pStyle w:val="Jin0"/>
                              <w:shd w:val="clear" w:color="auto" w:fill="auto"/>
                              <w:spacing w:after="0" w:line="240" w:lineRule="auto"/>
                            </w:pPr>
                            <w:r>
                              <w:t>X</w:t>
                            </w:r>
                          </w:p>
                        </w:tc>
                        <w:tc>
                          <w:tcPr>
                            <w:tcW w:w="283" w:type="dxa"/>
                            <w:tcBorders>
                              <w:top w:val="single" w:sz="4" w:space="0" w:color="auto"/>
                              <w:left w:val="single" w:sz="4" w:space="0" w:color="auto"/>
                            </w:tcBorders>
                            <w:shd w:val="clear" w:color="auto" w:fill="FFFFFF"/>
                            <w:vAlign w:val="bottom"/>
                          </w:tcPr>
                          <w:p w14:paraId="6668BF79" w14:textId="77777777" w:rsidR="005E16DA" w:rsidRDefault="00841E74">
                            <w:pPr>
                              <w:pStyle w:val="Jin0"/>
                              <w:shd w:val="clear" w:color="auto" w:fill="auto"/>
                              <w:spacing w:after="0" w:line="240" w:lineRule="auto"/>
                            </w:pPr>
                            <w:r>
                              <w:t>X</w:t>
                            </w:r>
                          </w:p>
                        </w:tc>
                        <w:tc>
                          <w:tcPr>
                            <w:tcW w:w="283" w:type="dxa"/>
                            <w:tcBorders>
                              <w:left w:val="single" w:sz="4" w:space="0" w:color="auto"/>
                            </w:tcBorders>
                            <w:shd w:val="clear" w:color="auto" w:fill="FFFFFF"/>
                            <w:vAlign w:val="bottom"/>
                          </w:tcPr>
                          <w:p w14:paraId="6668BF7A" w14:textId="77777777" w:rsidR="005E16DA" w:rsidRDefault="00841E74">
                            <w:pPr>
                              <w:pStyle w:val="Jin0"/>
                              <w:shd w:val="clear" w:color="auto" w:fill="auto"/>
                              <w:spacing w:after="0" w:line="240" w:lineRule="auto"/>
                            </w:pPr>
                            <w:r>
                              <w:t>X</w:t>
                            </w:r>
                          </w:p>
                        </w:tc>
                        <w:tc>
                          <w:tcPr>
                            <w:tcW w:w="298" w:type="dxa"/>
                            <w:tcBorders>
                              <w:left w:val="single" w:sz="4" w:space="0" w:color="auto"/>
                            </w:tcBorders>
                            <w:shd w:val="clear" w:color="auto" w:fill="FFFFFF"/>
                            <w:vAlign w:val="bottom"/>
                          </w:tcPr>
                          <w:p w14:paraId="6668BF7B" w14:textId="77777777" w:rsidR="005E16DA" w:rsidRDefault="00841E74">
                            <w:pPr>
                              <w:pStyle w:val="Jin0"/>
                              <w:shd w:val="clear" w:color="auto" w:fill="auto"/>
                              <w:spacing w:after="0" w:line="240" w:lineRule="auto"/>
                            </w:pPr>
                            <w:r>
                              <w:t>X</w:t>
                            </w:r>
                          </w:p>
                        </w:tc>
                        <w:tc>
                          <w:tcPr>
                            <w:tcW w:w="278" w:type="dxa"/>
                            <w:shd w:val="clear" w:color="auto" w:fill="FFFFFF"/>
                          </w:tcPr>
                          <w:p w14:paraId="6668BF7C" w14:textId="77777777" w:rsidR="005E16DA" w:rsidRDefault="005E16DA">
                            <w:pPr>
                              <w:rPr>
                                <w:sz w:val="10"/>
                                <w:szCs w:val="10"/>
                              </w:rPr>
                            </w:pPr>
                          </w:p>
                        </w:tc>
                        <w:tc>
                          <w:tcPr>
                            <w:tcW w:w="235" w:type="dxa"/>
                            <w:tcBorders>
                              <w:left w:val="single" w:sz="4" w:space="0" w:color="auto"/>
                            </w:tcBorders>
                            <w:shd w:val="clear" w:color="auto" w:fill="FFFFFF"/>
                          </w:tcPr>
                          <w:p w14:paraId="6668BF7D" w14:textId="77777777" w:rsidR="005E16DA" w:rsidRDefault="005E16DA">
                            <w:pPr>
                              <w:rPr>
                                <w:sz w:val="10"/>
                                <w:szCs w:val="10"/>
                              </w:rPr>
                            </w:pPr>
                          </w:p>
                        </w:tc>
                      </w:tr>
                      <w:tr w:rsidR="005E16DA" w14:paraId="6668BF88" w14:textId="77777777">
                        <w:trPr>
                          <w:trHeight w:hRule="exact" w:val="317"/>
                        </w:trPr>
                        <w:tc>
                          <w:tcPr>
                            <w:tcW w:w="6173" w:type="dxa"/>
                            <w:tcBorders>
                              <w:bottom w:val="single" w:sz="4" w:space="0" w:color="auto"/>
                            </w:tcBorders>
                            <w:shd w:val="clear" w:color="auto" w:fill="FFFFFF"/>
                          </w:tcPr>
                          <w:p w14:paraId="6668BF7F" w14:textId="77777777" w:rsidR="005E16DA" w:rsidRDefault="00841E74">
                            <w:pPr>
                              <w:pStyle w:val="Jin0"/>
                              <w:shd w:val="clear" w:color="auto" w:fill="auto"/>
                              <w:spacing w:after="0" w:line="240" w:lineRule="auto"/>
                            </w:pPr>
                            <w:r>
                              <w:t>Správa přístupů a hesel.</w:t>
                            </w:r>
                          </w:p>
                        </w:tc>
                        <w:tc>
                          <w:tcPr>
                            <w:tcW w:w="288" w:type="dxa"/>
                            <w:tcBorders>
                              <w:left w:val="single" w:sz="4" w:space="0" w:color="auto"/>
                            </w:tcBorders>
                            <w:shd w:val="clear" w:color="auto" w:fill="FFFFFF"/>
                          </w:tcPr>
                          <w:p w14:paraId="6668BF80" w14:textId="77777777" w:rsidR="005E16DA" w:rsidRDefault="005E16DA">
                            <w:pPr>
                              <w:rPr>
                                <w:sz w:val="10"/>
                                <w:szCs w:val="10"/>
                              </w:rPr>
                            </w:pPr>
                          </w:p>
                        </w:tc>
                        <w:tc>
                          <w:tcPr>
                            <w:tcW w:w="283" w:type="dxa"/>
                            <w:shd w:val="clear" w:color="auto" w:fill="FFFFFF"/>
                          </w:tcPr>
                          <w:p w14:paraId="6668BF81" w14:textId="77777777" w:rsidR="005E16DA" w:rsidRDefault="005E16DA">
                            <w:pPr>
                              <w:rPr>
                                <w:sz w:val="10"/>
                                <w:szCs w:val="10"/>
                              </w:rPr>
                            </w:pPr>
                          </w:p>
                        </w:tc>
                        <w:tc>
                          <w:tcPr>
                            <w:tcW w:w="283" w:type="dxa"/>
                            <w:tcBorders>
                              <w:left w:val="single" w:sz="4" w:space="0" w:color="auto"/>
                            </w:tcBorders>
                            <w:shd w:val="clear" w:color="auto" w:fill="FFFFFF"/>
                          </w:tcPr>
                          <w:p w14:paraId="6668BF82" w14:textId="77777777" w:rsidR="005E16DA" w:rsidRDefault="00841E74">
                            <w:pPr>
                              <w:pStyle w:val="Jin0"/>
                              <w:shd w:val="clear" w:color="auto" w:fill="auto"/>
                              <w:spacing w:after="0" w:line="240" w:lineRule="auto"/>
                            </w:pPr>
                            <w:r>
                              <w:t>X</w:t>
                            </w:r>
                          </w:p>
                        </w:tc>
                        <w:tc>
                          <w:tcPr>
                            <w:tcW w:w="283" w:type="dxa"/>
                            <w:tcBorders>
                              <w:top w:val="single" w:sz="4" w:space="0" w:color="auto"/>
                              <w:left w:val="single" w:sz="4" w:space="0" w:color="auto"/>
                              <w:bottom w:val="single" w:sz="4" w:space="0" w:color="auto"/>
                            </w:tcBorders>
                            <w:shd w:val="clear" w:color="auto" w:fill="FFFFFF"/>
                          </w:tcPr>
                          <w:p w14:paraId="6668BF83" w14:textId="77777777" w:rsidR="005E16DA" w:rsidRDefault="00841E74">
                            <w:pPr>
                              <w:pStyle w:val="Jin0"/>
                              <w:shd w:val="clear" w:color="auto" w:fill="auto"/>
                              <w:spacing w:after="0" w:line="240" w:lineRule="auto"/>
                            </w:pPr>
                            <w:r>
                              <w:t>X</w:t>
                            </w:r>
                          </w:p>
                        </w:tc>
                        <w:tc>
                          <w:tcPr>
                            <w:tcW w:w="283" w:type="dxa"/>
                            <w:tcBorders>
                              <w:top w:val="single" w:sz="4" w:space="0" w:color="auto"/>
                              <w:left w:val="single" w:sz="4" w:space="0" w:color="auto"/>
                              <w:bottom w:val="single" w:sz="4" w:space="0" w:color="auto"/>
                            </w:tcBorders>
                            <w:shd w:val="clear" w:color="auto" w:fill="FFFFFF"/>
                          </w:tcPr>
                          <w:p w14:paraId="6668BF84" w14:textId="77777777" w:rsidR="005E16DA" w:rsidRDefault="00841E74">
                            <w:pPr>
                              <w:pStyle w:val="Jin0"/>
                              <w:shd w:val="clear" w:color="auto" w:fill="auto"/>
                              <w:spacing w:after="0" w:line="240" w:lineRule="auto"/>
                            </w:pPr>
                            <w:r>
                              <w:t>X</w:t>
                            </w:r>
                          </w:p>
                        </w:tc>
                        <w:tc>
                          <w:tcPr>
                            <w:tcW w:w="298" w:type="dxa"/>
                            <w:tcBorders>
                              <w:left w:val="single" w:sz="4" w:space="0" w:color="auto"/>
                              <w:bottom w:val="single" w:sz="4" w:space="0" w:color="auto"/>
                            </w:tcBorders>
                            <w:shd w:val="clear" w:color="auto" w:fill="FFFFFF"/>
                          </w:tcPr>
                          <w:p w14:paraId="6668BF85" w14:textId="77777777" w:rsidR="005E16DA" w:rsidRDefault="00841E74">
                            <w:pPr>
                              <w:pStyle w:val="Jin0"/>
                              <w:shd w:val="clear" w:color="auto" w:fill="auto"/>
                              <w:spacing w:after="0" w:line="240" w:lineRule="auto"/>
                            </w:pPr>
                            <w:r>
                              <w:t>X</w:t>
                            </w:r>
                          </w:p>
                        </w:tc>
                        <w:tc>
                          <w:tcPr>
                            <w:tcW w:w="278" w:type="dxa"/>
                            <w:shd w:val="clear" w:color="auto" w:fill="FFFFFF"/>
                          </w:tcPr>
                          <w:p w14:paraId="6668BF86" w14:textId="77777777" w:rsidR="005E16DA" w:rsidRDefault="005E16DA">
                            <w:pPr>
                              <w:rPr>
                                <w:sz w:val="10"/>
                                <w:szCs w:val="10"/>
                              </w:rPr>
                            </w:pPr>
                          </w:p>
                        </w:tc>
                        <w:tc>
                          <w:tcPr>
                            <w:tcW w:w="235" w:type="dxa"/>
                            <w:tcBorders>
                              <w:left w:val="single" w:sz="4" w:space="0" w:color="auto"/>
                            </w:tcBorders>
                            <w:shd w:val="clear" w:color="auto" w:fill="FFFFFF"/>
                          </w:tcPr>
                          <w:p w14:paraId="6668BF87" w14:textId="77777777" w:rsidR="005E16DA" w:rsidRDefault="005E16DA">
                            <w:pPr>
                              <w:rPr>
                                <w:sz w:val="10"/>
                                <w:szCs w:val="10"/>
                              </w:rPr>
                            </w:pPr>
                          </w:p>
                        </w:tc>
                      </w:tr>
                    </w:tbl>
                    <w:p w14:paraId="6668BF89" w14:textId="77777777" w:rsidR="005E16DA" w:rsidRDefault="005E16DA">
                      <w:pPr>
                        <w:spacing w:line="1" w:lineRule="exact"/>
                      </w:pPr>
                    </w:p>
                  </w:txbxContent>
                </v:textbox>
                <w10:wrap type="topAndBottom" anchorx="page" anchory="margin"/>
              </v:shape>
            </w:pict>
          </mc:Fallback>
        </mc:AlternateContent>
      </w:r>
      <w:r>
        <w:rPr>
          <w:noProof/>
        </w:rPr>
        <w:drawing>
          <wp:anchor distT="0" distB="0" distL="114300" distR="114300" simplePos="0" relativeHeight="125829395" behindDoc="0" locked="0" layoutInCell="1" allowOverlap="1" wp14:anchorId="6668BEFB" wp14:editId="6668BEFC">
            <wp:simplePos x="0" y="0"/>
            <wp:positionH relativeFrom="page">
              <wp:posOffset>6192520</wp:posOffset>
            </wp:positionH>
            <wp:positionV relativeFrom="margin">
              <wp:posOffset>3581400</wp:posOffset>
            </wp:positionV>
            <wp:extent cx="48895" cy="1883410"/>
            <wp:effectExtent l="0" t="0" r="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4"/>
                    <a:stretch/>
                  </pic:blipFill>
                  <pic:spPr>
                    <a:xfrm>
                      <a:off x="0" y="0"/>
                      <a:ext cx="48895" cy="1883410"/>
                    </a:xfrm>
                    <a:prstGeom prst="rect">
                      <a:avLst/>
                    </a:prstGeom>
                  </pic:spPr>
                </pic:pic>
              </a:graphicData>
            </a:graphic>
          </wp:anchor>
        </w:drawing>
      </w:r>
      <w:r>
        <w:t>I = musí být informován.</w:t>
      </w:r>
      <w:r>
        <w:tab/>
      </w:r>
    </w:p>
    <w:p w14:paraId="6668BAB4" w14:textId="77777777" w:rsidR="005E16DA" w:rsidRDefault="00841E74">
      <w:pPr>
        <w:pStyle w:val="Zkladntext1"/>
        <w:shd w:val="clear" w:color="auto" w:fill="auto"/>
        <w:spacing w:after="120" w:line="259" w:lineRule="auto"/>
        <w:jc w:val="center"/>
      </w:pPr>
      <w:proofErr w:type="gramStart"/>
      <w:r>
        <w:rPr>
          <w:b/>
          <w:bCs/>
        </w:rPr>
        <w:lastRenderedPageBreak/>
        <w:t>KL06 - Správa</w:t>
      </w:r>
      <w:proofErr w:type="gramEnd"/>
      <w:r>
        <w:rPr>
          <w:b/>
          <w:bCs/>
        </w:rPr>
        <w:t xml:space="preserve"> </w:t>
      </w:r>
      <w:r w:rsidRPr="0011436A">
        <w:rPr>
          <w:b/>
          <w:bCs/>
          <w:lang w:eastAsia="en-US" w:bidi="en-US"/>
        </w:rPr>
        <w:t>SAN</w:t>
      </w:r>
    </w:p>
    <w:p w14:paraId="6668BAB5" w14:textId="47699DE5" w:rsidR="005E16DA" w:rsidRDefault="00841E74">
      <w:pPr>
        <w:pStyle w:val="Nadpis10"/>
        <w:keepNext/>
        <w:keepLines/>
        <w:shd w:val="clear" w:color="auto" w:fill="auto"/>
        <w:spacing w:after="120" w:line="259" w:lineRule="auto"/>
      </w:pPr>
      <w:bookmarkStart w:id="44" w:name="bookmark44"/>
      <w:bookmarkStart w:id="45" w:name="bookmark45"/>
      <w:r>
        <w:t>POPIS</w:t>
      </w:r>
      <w:r w:rsidR="00075A63">
        <w:t xml:space="preserve"> </w:t>
      </w:r>
      <w:r>
        <w:t>SLUŽBY</w:t>
      </w:r>
      <w:bookmarkEnd w:id="44"/>
      <w:bookmarkEnd w:id="45"/>
    </w:p>
    <w:p w14:paraId="6668BAB6" w14:textId="29484A01" w:rsidR="005E16DA" w:rsidRDefault="00841E74">
      <w:pPr>
        <w:pStyle w:val="Zkladntext1"/>
        <w:shd w:val="clear" w:color="auto" w:fill="auto"/>
        <w:spacing w:after="220" w:line="240" w:lineRule="auto"/>
      </w:pPr>
      <w:r>
        <w:t xml:space="preserve">Správa </w:t>
      </w:r>
      <w:r w:rsidRPr="0011436A">
        <w:rPr>
          <w:lang w:eastAsia="en-US" w:bidi="en-US"/>
        </w:rPr>
        <w:t xml:space="preserve">SAN </w:t>
      </w:r>
      <w:r>
        <w:t xml:space="preserve">prostředí zaštiťuje správu kritické části infrastruktury a výpočetního výkonu Odběratele. Současně se soustředí na správnou performance a maximální dostupnost + zabezpečení správného provozu SAN infrastruktury v rámci </w:t>
      </w:r>
      <w:proofErr w:type="spellStart"/>
      <w:r w:rsidRPr="0011436A">
        <w:rPr>
          <w:lang w:eastAsia="en-US" w:bidi="en-US"/>
        </w:rPr>
        <w:t>Fiber</w:t>
      </w:r>
      <w:proofErr w:type="spellEnd"/>
      <w:r w:rsidRPr="0011436A">
        <w:rPr>
          <w:lang w:eastAsia="en-US" w:bidi="en-US"/>
        </w:rPr>
        <w:t xml:space="preserve"> </w:t>
      </w:r>
      <w:proofErr w:type="spellStart"/>
      <w:r w:rsidRPr="0011436A">
        <w:rPr>
          <w:lang w:eastAsia="en-US" w:bidi="en-US"/>
        </w:rPr>
        <w:t>Channel</w:t>
      </w:r>
      <w:proofErr w:type="spellEnd"/>
      <w:r w:rsidRPr="0011436A">
        <w:rPr>
          <w:lang w:eastAsia="en-US" w:bidi="en-US"/>
        </w:rPr>
        <w:t xml:space="preserve"> a </w:t>
      </w:r>
      <w:proofErr w:type="spellStart"/>
      <w:r w:rsidRPr="0011436A">
        <w:rPr>
          <w:lang w:eastAsia="en-US" w:bidi="en-US"/>
        </w:rPr>
        <w:t>iSCSI</w:t>
      </w:r>
      <w:proofErr w:type="spellEnd"/>
      <w:r w:rsidRPr="0011436A">
        <w:rPr>
          <w:lang w:eastAsia="en-US" w:bidi="en-US"/>
        </w:rPr>
        <w:t>.</w:t>
      </w:r>
    </w:p>
    <w:p w14:paraId="6668BAB7" w14:textId="77777777" w:rsidR="005E16DA" w:rsidRDefault="00841E74">
      <w:pPr>
        <w:pStyle w:val="Nadpis10"/>
        <w:keepNext/>
        <w:keepLines/>
        <w:numPr>
          <w:ilvl w:val="0"/>
          <w:numId w:val="15"/>
        </w:numPr>
        <w:shd w:val="clear" w:color="auto" w:fill="auto"/>
        <w:tabs>
          <w:tab w:val="left" w:pos="782"/>
        </w:tabs>
        <w:spacing w:after="0" w:line="259" w:lineRule="auto"/>
        <w:ind w:firstLine="400"/>
        <w:jc w:val="left"/>
      </w:pPr>
      <w:bookmarkStart w:id="46" w:name="bookmark46"/>
      <w:bookmarkStart w:id="47" w:name="bookmark47"/>
      <w:r>
        <w:t>Služby základní podpory</w:t>
      </w:r>
      <w:bookmarkEnd w:id="46"/>
      <w:bookmarkEnd w:id="47"/>
    </w:p>
    <w:p w14:paraId="6668BAB8" w14:textId="554BC25B" w:rsidR="005E16DA" w:rsidRDefault="00841E74">
      <w:pPr>
        <w:pStyle w:val="Zkladntext1"/>
        <w:shd w:val="clear" w:color="auto" w:fill="auto"/>
        <w:spacing w:after="0" w:line="259" w:lineRule="auto"/>
      </w:pPr>
      <w:r>
        <w:t>Služby v základní podpoře obsahuje:</w:t>
      </w:r>
    </w:p>
    <w:p w14:paraId="6668BAB9" w14:textId="77777777" w:rsidR="005E16DA" w:rsidRDefault="00841E74">
      <w:pPr>
        <w:pStyle w:val="Zkladntext1"/>
        <w:numPr>
          <w:ilvl w:val="0"/>
          <w:numId w:val="13"/>
        </w:numPr>
        <w:shd w:val="clear" w:color="auto" w:fill="auto"/>
        <w:tabs>
          <w:tab w:val="left" w:pos="765"/>
        </w:tabs>
        <w:spacing w:after="0" w:line="259" w:lineRule="auto"/>
        <w:ind w:firstLine="400"/>
      </w:pPr>
      <w:r>
        <w:t>Kontrola monitoringu služby,</w:t>
      </w:r>
    </w:p>
    <w:p w14:paraId="6668BABA" w14:textId="77777777" w:rsidR="005E16DA" w:rsidRDefault="00841E74">
      <w:pPr>
        <w:pStyle w:val="Zkladntext1"/>
        <w:numPr>
          <w:ilvl w:val="0"/>
          <w:numId w:val="13"/>
        </w:numPr>
        <w:shd w:val="clear" w:color="auto" w:fill="auto"/>
        <w:tabs>
          <w:tab w:val="left" w:pos="765"/>
        </w:tabs>
        <w:spacing w:after="0" w:line="259" w:lineRule="auto"/>
        <w:ind w:left="760" w:hanging="340"/>
      </w:pPr>
      <w:r>
        <w:t>Návrh preventivních opatření vyplývající z monitoringu s cílem předejít možným výpadkům a omezení služby,</w:t>
      </w:r>
    </w:p>
    <w:p w14:paraId="6668BABB" w14:textId="77777777" w:rsidR="005E16DA" w:rsidRDefault="00841E74">
      <w:pPr>
        <w:pStyle w:val="Zkladntext1"/>
        <w:numPr>
          <w:ilvl w:val="0"/>
          <w:numId w:val="13"/>
        </w:numPr>
        <w:shd w:val="clear" w:color="auto" w:fill="auto"/>
        <w:tabs>
          <w:tab w:val="left" w:pos="765"/>
        </w:tabs>
        <w:spacing w:after="0" w:line="259" w:lineRule="auto"/>
        <w:ind w:left="760" w:hanging="340"/>
      </w:pPr>
      <w:r>
        <w:t xml:space="preserve">Odborná technická podpora a odstraňování závad v předmětné </w:t>
      </w:r>
      <w:proofErr w:type="gramStart"/>
      <w:r>
        <w:t>oblasti - 2nd</w:t>
      </w:r>
      <w:proofErr w:type="gramEnd"/>
      <w:r>
        <w:t xml:space="preserve"> </w:t>
      </w:r>
      <w:r w:rsidRPr="0011436A">
        <w:rPr>
          <w:lang w:eastAsia="en-US" w:bidi="en-US"/>
        </w:rPr>
        <w:t xml:space="preserve">level </w:t>
      </w:r>
      <w:r>
        <w:t>support,</w:t>
      </w:r>
    </w:p>
    <w:p w14:paraId="6668BABC" w14:textId="77777777" w:rsidR="005E16DA" w:rsidRDefault="00841E74">
      <w:pPr>
        <w:pStyle w:val="Zkladntext1"/>
        <w:numPr>
          <w:ilvl w:val="0"/>
          <w:numId w:val="13"/>
        </w:numPr>
        <w:shd w:val="clear" w:color="auto" w:fill="auto"/>
        <w:tabs>
          <w:tab w:val="left" w:pos="765"/>
        </w:tabs>
        <w:spacing w:after="0" w:line="259" w:lineRule="auto"/>
        <w:ind w:firstLine="400"/>
      </w:pPr>
      <w:r>
        <w:t>Provádění záloh konfigurace,</w:t>
      </w:r>
    </w:p>
    <w:p w14:paraId="6668BABD" w14:textId="77777777" w:rsidR="005E16DA" w:rsidRDefault="00841E74">
      <w:pPr>
        <w:pStyle w:val="Zkladntext1"/>
        <w:numPr>
          <w:ilvl w:val="0"/>
          <w:numId w:val="13"/>
        </w:numPr>
        <w:shd w:val="clear" w:color="auto" w:fill="auto"/>
        <w:tabs>
          <w:tab w:val="left" w:pos="765"/>
        </w:tabs>
        <w:spacing w:after="0" w:line="259" w:lineRule="auto"/>
        <w:ind w:firstLine="400"/>
      </w:pPr>
      <w:r>
        <w:t xml:space="preserve">Kontrola a monitorování dostupnosti </w:t>
      </w:r>
      <w:r>
        <w:rPr>
          <w:lang w:val="en-US" w:eastAsia="en-US" w:bidi="en-US"/>
        </w:rPr>
        <w:t>multipath,</w:t>
      </w:r>
    </w:p>
    <w:p w14:paraId="6668BABE" w14:textId="77777777" w:rsidR="005E16DA" w:rsidRDefault="00841E74">
      <w:pPr>
        <w:pStyle w:val="Zkladntext1"/>
        <w:numPr>
          <w:ilvl w:val="0"/>
          <w:numId w:val="13"/>
        </w:numPr>
        <w:shd w:val="clear" w:color="auto" w:fill="auto"/>
        <w:tabs>
          <w:tab w:val="left" w:pos="765"/>
        </w:tabs>
        <w:spacing w:after="0" w:line="259" w:lineRule="auto"/>
        <w:ind w:firstLine="400"/>
      </w:pPr>
      <w:r>
        <w:t xml:space="preserve">Konfigurace a administrace </w:t>
      </w:r>
      <w:proofErr w:type="spellStart"/>
      <w:r>
        <w:rPr>
          <w:lang w:val="en-US" w:eastAsia="en-US" w:bidi="en-US"/>
        </w:rPr>
        <w:t>Fibre</w:t>
      </w:r>
      <w:proofErr w:type="spellEnd"/>
      <w:r>
        <w:rPr>
          <w:lang w:val="en-US" w:eastAsia="en-US" w:bidi="en-US"/>
        </w:rPr>
        <w:t xml:space="preserve"> Channel, iSCSI </w:t>
      </w:r>
      <w:r>
        <w:t>SAN infrastruktury,</w:t>
      </w:r>
    </w:p>
    <w:p w14:paraId="6668BABF" w14:textId="77777777" w:rsidR="005E16DA" w:rsidRDefault="00841E74">
      <w:pPr>
        <w:pStyle w:val="Zkladntext1"/>
        <w:numPr>
          <w:ilvl w:val="0"/>
          <w:numId w:val="13"/>
        </w:numPr>
        <w:shd w:val="clear" w:color="auto" w:fill="auto"/>
        <w:tabs>
          <w:tab w:val="left" w:pos="765"/>
        </w:tabs>
        <w:spacing w:after="0" w:line="259" w:lineRule="auto"/>
        <w:ind w:firstLine="400"/>
      </w:pPr>
      <w:r>
        <w:t>Kontrola dostupnosti diskových polí,</w:t>
      </w:r>
    </w:p>
    <w:p w14:paraId="6668BAC0" w14:textId="77777777" w:rsidR="005E16DA" w:rsidRDefault="00841E74">
      <w:pPr>
        <w:pStyle w:val="Zkladntext1"/>
        <w:numPr>
          <w:ilvl w:val="0"/>
          <w:numId w:val="13"/>
        </w:numPr>
        <w:shd w:val="clear" w:color="auto" w:fill="auto"/>
        <w:tabs>
          <w:tab w:val="left" w:pos="765"/>
        </w:tabs>
        <w:spacing w:after="0" w:line="259" w:lineRule="auto"/>
        <w:ind w:firstLine="400"/>
      </w:pPr>
      <w:r>
        <w:t xml:space="preserve">Kontrola dostupnosti SAN </w:t>
      </w:r>
      <w:proofErr w:type="spellStart"/>
      <w:r>
        <w:t>switchů</w:t>
      </w:r>
      <w:proofErr w:type="spellEnd"/>
      <w:r>
        <w:t>,</w:t>
      </w:r>
    </w:p>
    <w:p w14:paraId="6668BAC1" w14:textId="77777777" w:rsidR="005E16DA" w:rsidRDefault="00841E74">
      <w:pPr>
        <w:pStyle w:val="Zkladntext1"/>
        <w:numPr>
          <w:ilvl w:val="0"/>
          <w:numId w:val="13"/>
        </w:numPr>
        <w:shd w:val="clear" w:color="auto" w:fill="auto"/>
        <w:tabs>
          <w:tab w:val="left" w:pos="765"/>
        </w:tabs>
        <w:spacing w:after="0" w:line="259" w:lineRule="auto"/>
        <w:ind w:firstLine="400"/>
      </w:pPr>
      <w:r>
        <w:t xml:space="preserve">Konfigurace zónování, LUN </w:t>
      </w:r>
      <w:r>
        <w:rPr>
          <w:lang w:val="en-US" w:eastAsia="en-US" w:bidi="en-US"/>
        </w:rPr>
        <w:t>masking,</w:t>
      </w:r>
    </w:p>
    <w:p w14:paraId="6668BAC2" w14:textId="77777777" w:rsidR="005E16DA" w:rsidRDefault="00841E74">
      <w:pPr>
        <w:pStyle w:val="Zkladntext1"/>
        <w:numPr>
          <w:ilvl w:val="0"/>
          <w:numId w:val="13"/>
        </w:numPr>
        <w:shd w:val="clear" w:color="auto" w:fill="auto"/>
        <w:tabs>
          <w:tab w:val="left" w:pos="765"/>
        </w:tabs>
        <w:spacing w:after="0" w:line="259" w:lineRule="auto"/>
        <w:ind w:firstLine="400"/>
      </w:pPr>
      <w:r>
        <w:t xml:space="preserve">Kontrola dostupnosti patchů, hot-fixů, </w:t>
      </w:r>
      <w:proofErr w:type="spellStart"/>
      <w:r w:rsidRPr="0011436A">
        <w:rPr>
          <w:lang w:eastAsia="en-US" w:bidi="en-US"/>
        </w:rPr>
        <w:t>service</w:t>
      </w:r>
      <w:proofErr w:type="spellEnd"/>
      <w:r w:rsidRPr="0011436A">
        <w:rPr>
          <w:lang w:eastAsia="en-US" w:bidi="en-US"/>
        </w:rPr>
        <w:t xml:space="preserve"> </w:t>
      </w:r>
      <w:proofErr w:type="spellStart"/>
      <w:r>
        <w:t>packů</w:t>
      </w:r>
      <w:proofErr w:type="spellEnd"/>
      <w:r>
        <w:t xml:space="preserve"> a dalších opravných balíků,</w:t>
      </w:r>
    </w:p>
    <w:p w14:paraId="6668BAC3" w14:textId="77777777" w:rsidR="005E16DA" w:rsidRDefault="00841E74">
      <w:pPr>
        <w:pStyle w:val="Zkladntext1"/>
        <w:numPr>
          <w:ilvl w:val="0"/>
          <w:numId w:val="13"/>
        </w:numPr>
        <w:shd w:val="clear" w:color="auto" w:fill="auto"/>
        <w:tabs>
          <w:tab w:val="left" w:pos="765"/>
        </w:tabs>
        <w:spacing w:after="0" w:line="259" w:lineRule="auto"/>
        <w:ind w:firstLine="400"/>
      </w:pPr>
      <w:r>
        <w:t>výrobce a analýza vhodnosti a potřebnosti implementace opravného balíku na</w:t>
      </w:r>
    </w:p>
    <w:p w14:paraId="6668BAC4" w14:textId="77777777" w:rsidR="005E16DA" w:rsidRDefault="00841E74">
      <w:pPr>
        <w:pStyle w:val="Zkladntext1"/>
        <w:numPr>
          <w:ilvl w:val="0"/>
          <w:numId w:val="13"/>
        </w:numPr>
        <w:shd w:val="clear" w:color="auto" w:fill="auto"/>
        <w:tabs>
          <w:tab w:val="left" w:pos="765"/>
        </w:tabs>
        <w:spacing w:after="220" w:line="259" w:lineRule="auto"/>
        <w:ind w:firstLine="400"/>
      </w:pPr>
      <w:r>
        <w:t>kvartální bázi.</w:t>
      </w:r>
    </w:p>
    <w:p w14:paraId="6668BAC5" w14:textId="77777777" w:rsidR="005E16DA" w:rsidRDefault="00841E74">
      <w:pPr>
        <w:pStyle w:val="Nadpis10"/>
        <w:keepNext/>
        <w:keepLines/>
        <w:numPr>
          <w:ilvl w:val="0"/>
          <w:numId w:val="15"/>
        </w:numPr>
        <w:shd w:val="clear" w:color="auto" w:fill="auto"/>
        <w:tabs>
          <w:tab w:val="left" w:pos="782"/>
        </w:tabs>
        <w:spacing w:after="0"/>
        <w:ind w:firstLine="400"/>
        <w:jc w:val="left"/>
      </w:pPr>
      <w:bookmarkStart w:id="48" w:name="bookmark48"/>
      <w:bookmarkStart w:id="49" w:name="bookmark49"/>
      <w:r>
        <w:t>Služby rozšířené podpory</w:t>
      </w:r>
      <w:bookmarkEnd w:id="48"/>
      <w:bookmarkEnd w:id="49"/>
    </w:p>
    <w:p w14:paraId="6668BAC6" w14:textId="77777777" w:rsidR="005E16DA" w:rsidRDefault="00841E74">
      <w:pPr>
        <w:pStyle w:val="Zkladntext1"/>
        <w:shd w:val="clear" w:color="auto" w:fill="auto"/>
        <w:spacing w:after="0"/>
      </w:pPr>
      <w:r>
        <w:t xml:space="preserve">V rámci </w:t>
      </w:r>
      <w:r>
        <w:t>rozšířené podpory jsou poskytovány tyto činnosti:</w:t>
      </w:r>
    </w:p>
    <w:p w14:paraId="6668BAC7" w14:textId="77777777" w:rsidR="005E16DA" w:rsidRDefault="00841E74">
      <w:pPr>
        <w:pStyle w:val="Zkladntext1"/>
        <w:numPr>
          <w:ilvl w:val="0"/>
          <w:numId w:val="13"/>
        </w:numPr>
        <w:shd w:val="clear" w:color="auto" w:fill="auto"/>
        <w:tabs>
          <w:tab w:val="left" w:pos="765"/>
        </w:tabs>
        <w:spacing w:after="0"/>
        <w:ind w:firstLine="400"/>
      </w:pPr>
      <w:r>
        <w:t>Součinnost v rámci procesů „Projektového řízení“ souvisejících s návrhem změn</w:t>
      </w:r>
    </w:p>
    <w:p w14:paraId="6668BAC8" w14:textId="77777777" w:rsidR="005E16DA" w:rsidRDefault="00841E74">
      <w:pPr>
        <w:pStyle w:val="Zkladntext1"/>
        <w:shd w:val="clear" w:color="auto" w:fill="auto"/>
        <w:spacing w:after="0"/>
        <w:ind w:firstLine="760"/>
      </w:pPr>
      <w:r>
        <w:t>v infrastruktuře (i ve spolupráci s dodavateli technologií),</w:t>
      </w:r>
    </w:p>
    <w:p w14:paraId="6668BAC9" w14:textId="77777777" w:rsidR="005E16DA" w:rsidRDefault="00841E74">
      <w:pPr>
        <w:pStyle w:val="Zkladntext1"/>
        <w:numPr>
          <w:ilvl w:val="0"/>
          <w:numId w:val="13"/>
        </w:numPr>
        <w:shd w:val="clear" w:color="auto" w:fill="auto"/>
        <w:tabs>
          <w:tab w:val="left" w:pos="765"/>
        </w:tabs>
        <w:spacing w:after="0"/>
        <w:ind w:firstLine="400"/>
      </w:pPr>
      <w:r>
        <w:t>Instalace a konfigurace nového hardware v rámci prostředí SAN,</w:t>
      </w:r>
    </w:p>
    <w:p w14:paraId="6668BACA" w14:textId="77777777" w:rsidR="005E16DA" w:rsidRDefault="00841E74">
      <w:pPr>
        <w:pStyle w:val="Zkladntext1"/>
        <w:numPr>
          <w:ilvl w:val="0"/>
          <w:numId w:val="13"/>
        </w:numPr>
        <w:shd w:val="clear" w:color="auto" w:fill="auto"/>
        <w:tabs>
          <w:tab w:val="left" w:pos="765"/>
        </w:tabs>
        <w:spacing w:after="0"/>
        <w:ind w:firstLine="400"/>
      </w:pPr>
      <w:r>
        <w:t>Oprava závad zařízení s platnou servisní podporou,</w:t>
      </w:r>
    </w:p>
    <w:p w14:paraId="6668BACB" w14:textId="77777777" w:rsidR="005E16DA" w:rsidRDefault="00841E74">
      <w:pPr>
        <w:pStyle w:val="Zkladntext1"/>
        <w:numPr>
          <w:ilvl w:val="0"/>
          <w:numId w:val="13"/>
        </w:numPr>
        <w:shd w:val="clear" w:color="auto" w:fill="auto"/>
        <w:tabs>
          <w:tab w:val="left" w:pos="765"/>
        </w:tabs>
        <w:spacing w:after="220"/>
        <w:ind w:left="760" w:hanging="340"/>
      </w:pPr>
      <w:r>
        <w:t xml:space="preserve">Instalace patchů, </w:t>
      </w:r>
      <w:proofErr w:type="spellStart"/>
      <w:r>
        <w:t>hotfixů</w:t>
      </w:r>
      <w:proofErr w:type="spellEnd"/>
      <w:r>
        <w:t xml:space="preserve">, </w:t>
      </w:r>
      <w:proofErr w:type="spellStart"/>
      <w:r w:rsidRPr="0011436A">
        <w:rPr>
          <w:lang w:eastAsia="en-US" w:bidi="en-US"/>
        </w:rPr>
        <w:t>service</w:t>
      </w:r>
      <w:proofErr w:type="spellEnd"/>
      <w:r w:rsidRPr="0011436A">
        <w:rPr>
          <w:lang w:eastAsia="en-US" w:bidi="en-US"/>
        </w:rPr>
        <w:t xml:space="preserve"> </w:t>
      </w:r>
      <w:proofErr w:type="spellStart"/>
      <w:r>
        <w:t>packů</w:t>
      </w:r>
      <w:proofErr w:type="spellEnd"/>
      <w:r>
        <w:t xml:space="preserve"> a dalších opravných balíků výrobce po schválení odběratelem.</w:t>
      </w:r>
    </w:p>
    <w:p w14:paraId="6668BACC" w14:textId="77777777" w:rsidR="005E16DA" w:rsidRDefault="00841E74">
      <w:pPr>
        <w:pStyle w:val="Nadpis10"/>
        <w:keepNext/>
        <w:keepLines/>
        <w:numPr>
          <w:ilvl w:val="0"/>
          <w:numId w:val="15"/>
        </w:numPr>
        <w:shd w:val="clear" w:color="auto" w:fill="auto"/>
        <w:tabs>
          <w:tab w:val="left" w:pos="773"/>
        </w:tabs>
        <w:spacing w:after="0" w:line="240" w:lineRule="auto"/>
        <w:ind w:firstLine="400"/>
        <w:jc w:val="left"/>
      </w:pPr>
      <w:bookmarkStart w:id="50" w:name="bookmark50"/>
      <w:bookmarkStart w:id="51" w:name="bookmark51"/>
      <w:r>
        <w:t>Součástí služby není</w:t>
      </w:r>
      <w:bookmarkEnd w:id="50"/>
      <w:bookmarkEnd w:id="51"/>
    </w:p>
    <w:p w14:paraId="6668BACD" w14:textId="77777777" w:rsidR="005E16DA" w:rsidRDefault="00841E74">
      <w:pPr>
        <w:pStyle w:val="Zkladntext1"/>
        <w:numPr>
          <w:ilvl w:val="0"/>
          <w:numId w:val="13"/>
        </w:numPr>
        <w:shd w:val="clear" w:color="auto" w:fill="auto"/>
        <w:tabs>
          <w:tab w:val="left" w:pos="765"/>
        </w:tabs>
        <w:spacing w:after="0" w:line="240" w:lineRule="auto"/>
        <w:ind w:firstLine="400"/>
      </w:pPr>
      <w:r>
        <w:t xml:space="preserve">Placení roční podpory </w:t>
      </w:r>
      <w:r>
        <w:rPr>
          <w:lang w:val="en-US" w:eastAsia="en-US" w:bidi="en-US"/>
        </w:rPr>
        <w:t xml:space="preserve">a maintenance </w:t>
      </w:r>
      <w:r>
        <w:t>poplatků výrobcům software a hardware,</w:t>
      </w:r>
    </w:p>
    <w:p w14:paraId="6668BACE" w14:textId="77777777" w:rsidR="005E16DA" w:rsidRDefault="00841E74">
      <w:pPr>
        <w:pStyle w:val="Zkladntext1"/>
        <w:numPr>
          <w:ilvl w:val="0"/>
          <w:numId w:val="13"/>
        </w:numPr>
        <w:shd w:val="clear" w:color="auto" w:fill="auto"/>
        <w:tabs>
          <w:tab w:val="left" w:pos="765"/>
        </w:tabs>
        <w:spacing w:after="0" w:line="240" w:lineRule="auto"/>
        <w:ind w:firstLine="400"/>
      </w:pPr>
      <w:r>
        <w:t xml:space="preserve">Provádění aktualizací firmware, </w:t>
      </w:r>
      <w:proofErr w:type="spellStart"/>
      <w:r w:rsidRPr="0011436A">
        <w:rPr>
          <w:lang w:eastAsia="en-US" w:bidi="en-US"/>
        </w:rPr>
        <w:t>service</w:t>
      </w:r>
      <w:proofErr w:type="spellEnd"/>
      <w:r w:rsidRPr="0011436A">
        <w:rPr>
          <w:lang w:eastAsia="en-US" w:bidi="en-US"/>
        </w:rPr>
        <w:t xml:space="preserve"> </w:t>
      </w:r>
      <w:proofErr w:type="spellStart"/>
      <w:r>
        <w:t>packů</w:t>
      </w:r>
      <w:proofErr w:type="spellEnd"/>
      <w:r>
        <w:t xml:space="preserve"> nebo hot-fixů na zařízeních</w:t>
      </w:r>
    </w:p>
    <w:p w14:paraId="6668BACF" w14:textId="77777777" w:rsidR="005E16DA" w:rsidRDefault="00841E74">
      <w:pPr>
        <w:pStyle w:val="Zkladntext1"/>
        <w:shd w:val="clear" w:color="auto" w:fill="auto"/>
        <w:spacing w:line="240" w:lineRule="auto"/>
        <w:ind w:firstLine="760"/>
      </w:pPr>
      <w:r>
        <w:t>v infrastruktuře, které nejsou pod placeným supportem.</w:t>
      </w:r>
    </w:p>
    <w:p w14:paraId="6668BAD0" w14:textId="77777777" w:rsidR="005E16DA" w:rsidRDefault="00841E74" w:rsidP="001750CC">
      <w:pPr>
        <w:pStyle w:val="Zkladntext1"/>
        <w:shd w:val="clear" w:color="auto" w:fill="auto"/>
        <w:spacing w:line="257" w:lineRule="auto"/>
        <w:ind w:left="2832"/>
      </w:pPr>
      <w:r>
        <w:rPr>
          <w:noProof/>
        </w:rPr>
        <mc:AlternateContent>
          <mc:Choice Requires="wps">
            <w:drawing>
              <wp:anchor distT="0" distB="895985" distL="138430" distR="114300" simplePos="0" relativeHeight="125829396" behindDoc="0" locked="0" layoutInCell="1" allowOverlap="1" wp14:anchorId="6668BEFD" wp14:editId="6668BEFE">
                <wp:simplePos x="0" y="0"/>
                <wp:positionH relativeFrom="page">
                  <wp:posOffset>903605</wp:posOffset>
                </wp:positionH>
                <wp:positionV relativeFrom="paragraph">
                  <wp:posOffset>12700</wp:posOffset>
                </wp:positionV>
                <wp:extent cx="944880" cy="173990"/>
                <wp:effectExtent l="0" t="0" r="0" b="0"/>
                <wp:wrapSquare wrapText="bothSides"/>
                <wp:docPr id="31" name="Shape 31"/>
                <wp:cNvGraphicFramePr/>
                <a:graphic xmlns:a="http://schemas.openxmlformats.org/drawingml/2006/main">
                  <a:graphicData uri="http://schemas.microsoft.com/office/word/2010/wordprocessingShape">
                    <wps:wsp>
                      <wps:cNvSpPr txBox="1"/>
                      <wps:spPr>
                        <a:xfrm>
                          <a:off x="0" y="0"/>
                          <a:ext cx="944880" cy="173990"/>
                        </a:xfrm>
                        <a:prstGeom prst="rect">
                          <a:avLst/>
                        </a:prstGeom>
                        <a:noFill/>
                      </wps:spPr>
                      <wps:txbx>
                        <w:txbxContent>
                          <w:p w14:paraId="6668BF8A" w14:textId="77777777" w:rsidR="005E16DA" w:rsidRDefault="00841E74">
                            <w:pPr>
                              <w:pStyle w:val="Zkladntext1"/>
                              <w:shd w:val="clear" w:color="auto" w:fill="auto"/>
                              <w:spacing w:after="0" w:line="240" w:lineRule="auto"/>
                            </w:pPr>
                            <w:r>
                              <w:t>Způsob kontroly</w:t>
                            </w:r>
                          </w:p>
                        </w:txbxContent>
                      </wps:txbx>
                      <wps:bodyPr wrap="none" lIns="0" tIns="0" rIns="0" bIns="0"/>
                    </wps:wsp>
                  </a:graphicData>
                </a:graphic>
              </wp:anchor>
            </w:drawing>
          </mc:Choice>
          <mc:Fallback>
            <w:pict>
              <v:shape w14:anchorId="6668BEFD" id="Shape 31" o:spid="_x0000_s1035" type="#_x0000_t202" style="position:absolute;left:0;text-align:left;margin-left:71.15pt;margin-top:1pt;width:74.4pt;height:13.7pt;z-index:125829396;visibility:visible;mso-wrap-style:none;mso-wrap-distance-left:10.9pt;mso-wrap-distance-top:0;mso-wrap-distance-right:9pt;mso-wrap-distance-bottom:70.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" filled="f" stroked="f">
                <v:textbox inset="0,0,0,0">
                  <w:txbxContent>
                    <w:p w14:paraId="6668BF8A" w14:textId="77777777" w:rsidR="005E16DA" w:rsidRDefault="00841E74">
                      <w:pPr>
                        <w:pStyle w:val="Zkladntext1"/>
                        <w:shd w:val="clear" w:color="auto" w:fill="auto"/>
                        <w:spacing w:after="0" w:line="240" w:lineRule="auto"/>
                      </w:pPr>
                      <w:r>
                        <w:t>Způsob kontroly</w:t>
                      </w:r>
                    </w:p>
                  </w:txbxContent>
                </v:textbox>
                <w10:wrap type="square" anchorx="page"/>
              </v:shape>
            </w:pict>
          </mc:Fallback>
        </mc:AlternateContent>
      </w:r>
      <w:r>
        <w:rPr>
          <w:noProof/>
        </w:rPr>
        <mc:AlternateContent>
          <mc:Choice Requires="wps">
            <w:drawing>
              <wp:anchor distT="722630" distB="0" distL="114300" distR="144780" simplePos="0" relativeHeight="125829398" behindDoc="0" locked="0" layoutInCell="1" allowOverlap="1" wp14:anchorId="6668BEFF" wp14:editId="6668BF00">
                <wp:simplePos x="0" y="0"/>
                <wp:positionH relativeFrom="page">
                  <wp:posOffset>879475</wp:posOffset>
                </wp:positionH>
                <wp:positionV relativeFrom="paragraph">
                  <wp:posOffset>735330</wp:posOffset>
                </wp:positionV>
                <wp:extent cx="938530" cy="347345"/>
                <wp:effectExtent l="0" t="0" r="0" b="0"/>
                <wp:wrapSquare wrapText="bothSides"/>
                <wp:docPr id="33" name="Shape 33"/>
                <wp:cNvGraphicFramePr/>
                <a:graphic xmlns:a="http://schemas.openxmlformats.org/drawingml/2006/main">
                  <a:graphicData uri="http://schemas.microsoft.com/office/word/2010/wordprocessingShape">
                    <wps:wsp>
                      <wps:cNvSpPr txBox="1"/>
                      <wps:spPr>
                        <a:xfrm>
                          <a:off x="0" y="0"/>
                          <a:ext cx="938530" cy="347345"/>
                        </a:xfrm>
                        <a:prstGeom prst="rect">
                          <a:avLst/>
                        </a:prstGeom>
                        <a:noFill/>
                      </wps:spPr>
                      <wps:txbx>
                        <w:txbxContent>
                          <w:p w14:paraId="6668BF8B" w14:textId="77777777" w:rsidR="005E16DA" w:rsidRDefault="00841E74">
                            <w:pPr>
                              <w:pStyle w:val="Zkladntext1"/>
                              <w:shd w:val="clear" w:color="auto" w:fill="auto"/>
                              <w:spacing w:line="240" w:lineRule="auto"/>
                            </w:pPr>
                            <w:proofErr w:type="gramStart"/>
                            <w:r>
                              <w:t>.Měrná</w:t>
                            </w:r>
                            <w:proofErr w:type="gramEnd"/>
                            <w:r>
                              <w:t xml:space="preserve"> jednotka</w:t>
                            </w:r>
                          </w:p>
                          <w:p w14:paraId="6668BF8C" w14:textId="28BB9EB4" w:rsidR="005E16DA" w:rsidRDefault="00841E74">
                            <w:pPr>
                              <w:pStyle w:val="Zkladntext1"/>
                              <w:shd w:val="clear" w:color="auto" w:fill="auto"/>
                              <w:spacing w:after="0" w:line="240" w:lineRule="auto"/>
                            </w:pPr>
                            <w:r>
                              <w:t>Omezení</w:t>
                            </w:r>
                          </w:p>
                        </w:txbxContent>
                      </wps:txbx>
                      <wps:bodyPr lIns="0" tIns="0" rIns="0" bIns="0"/>
                    </wps:wsp>
                  </a:graphicData>
                </a:graphic>
              </wp:anchor>
            </w:drawing>
          </mc:Choice>
          <mc:Fallback>
            <w:pict>
              <v:shape w14:anchorId="6668BEFF" id="Shape 33" o:spid="_x0000_s1036" type="#_x0000_t202" style="position:absolute;left:0;text-align:left;margin-left:69.25pt;margin-top:57.9pt;width:73.9pt;height:27.35pt;z-index:125829398;visibility:visible;mso-wrap-style:square;mso-wrap-distance-left:9pt;mso-wrap-distance-top:56.9pt;mso-wrap-distance-right:11.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" filled="f" stroked="f">
                <v:textbox inset="0,0,0,0">
                  <w:txbxContent>
                    <w:p w14:paraId="6668BF8B" w14:textId="77777777" w:rsidR="005E16DA" w:rsidRDefault="00841E74">
                      <w:pPr>
                        <w:pStyle w:val="Zkladntext1"/>
                        <w:shd w:val="clear" w:color="auto" w:fill="auto"/>
                        <w:spacing w:line="240" w:lineRule="auto"/>
                      </w:pPr>
                      <w:proofErr w:type="gramStart"/>
                      <w:r>
                        <w:t>.Měrná</w:t>
                      </w:r>
                      <w:proofErr w:type="gramEnd"/>
                      <w:r>
                        <w:t xml:space="preserve"> jednotka</w:t>
                      </w:r>
                    </w:p>
                    <w:p w14:paraId="6668BF8C" w14:textId="28BB9EB4" w:rsidR="005E16DA" w:rsidRDefault="00841E74">
                      <w:pPr>
                        <w:pStyle w:val="Zkladntext1"/>
                        <w:shd w:val="clear" w:color="auto" w:fill="auto"/>
                        <w:spacing w:after="0" w:line="240" w:lineRule="auto"/>
                      </w:pPr>
                      <w:r>
                        <w:t>Omezení</w:t>
                      </w:r>
                    </w:p>
                  </w:txbxContent>
                </v:textbox>
                <w10:wrap type="square" anchorx="page"/>
              </v:shape>
            </w:pict>
          </mc:Fallback>
        </mc:AlternateContent>
      </w:r>
      <w:r>
        <w:t xml:space="preserve">Reporty probíhají 1x měsíčně, v případě, že nebyly splněny kvalitativní </w:t>
      </w:r>
      <w:proofErr w:type="spellStart"/>
      <w:r>
        <w:t>paramentry</w:t>
      </w:r>
      <w:proofErr w:type="spellEnd"/>
      <w:r>
        <w:t xml:space="preserve"> SLA. Výkazy práce evidované v CRM systému Dodavatele.</w:t>
      </w:r>
    </w:p>
    <w:p w14:paraId="6668BAD1" w14:textId="77777777" w:rsidR="005E16DA" w:rsidRDefault="00841E74">
      <w:pPr>
        <w:pStyle w:val="Nadpis10"/>
        <w:keepNext/>
        <w:keepLines/>
        <w:shd w:val="clear" w:color="auto" w:fill="auto"/>
        <w:spacing w:after="120" w:line="257" w:lineRule="auto"/>
      </w:pPr>
      <w:bookmarkStart w:id="52" w:name="bookmark52"/>
      <w:bookmarkStart w:id="53" w:name="bookmark53"/>
      <w:r>
        <w:t>PODMÍNKY A OMEZENÍ SLUŽBY</w:t>
      </w:r>
      <w:bookmarkEnd w:id="52"/>
      <w:bookmarkEnd w:id="53"/>
    </w:p>
    <w:p w14:paraId="6668BAD2" w14:textId="254B36F2" w:rsidR="005E16DA" w:rsidRDefault="001750CC">
      <w:pPr>
        <w:pStyle w:val="Zkladntext1"/>
        <w:shd w:val="clear" w:color="auto" w:fill="auto"/>
        <w:tabs>
          <w:tab w:val="left" w:leader="underscore" w:pos="3869"/>
          <w:tab w:val="left" w:pos="4622"/>
          <w:tab w:val="left" w:leader="underscore" w:pos="6667"/>
        </w:tabs>
        <w:spacing w:after="0"/>
        <w:ind w:left="940" w:firstLine="20"/>
      </w:pPr>
      <w:r>
        <w:t xml:space="preserve">      </w:t>
      </w:r>
      <w:r w:rsidR="00022B90">
        <w:t xml:space="preserve">         </w:t>
      </w:r>
      <w:r>
        <w:t>Hodinový, Měsíční paušál</w:t>
      </w:r>
    </w:p>
    <w:p w14:paraId="6668BAD3" w14:textId="7F7764DE" w:rsidR="005E16DA" w:rsidRDefault="00841E74" w:rsidP="00022B90">
      <w:pPr>
        <w:pStyle w:val="Zkladntext1"/>
        <w:shd w:val="clear" w:color="auto" w:fill="auto"/>
        <w:spacing w:after="220"/>
        <w:ind w:left="2560"/>
      </w:pPr>
      <w:r>
        <w:t>Řešení výpadků aplikační vrstvy je možné až po úplném</w:t>
      </w:r>
      <w:r w:rsidR="001C2BA5">
        <w:t xml:space="preserve"> </w:t>
      </w:r>
      <w:r>
        <w:t>odstranění</w:t>
      </w:r>
      <w:r>
        <w:t xml:space="preserve"> HW závady, která je předmětem reklamace u Poskytovatele technologie datového centra. Poskytovatel služeb, </w:t>
      </w:r>
      <w:r w:rsidRPr="0011436A">
        <w:rPr>
          <w:lang w:eastAsia="en-US" w:bidi="en-US"/>
        </w:rPr>
        <w:t xml:space="preserve">dle </w:t>
      </w:r>
      <w:r>
        <w:t>tohoto KL, tak bude odpovědný za koordinaci činností vedoucích k odstranění HW závady v co nejkratším čase. Pro vyjasnění jakékoliv pochybnosti platí, že měření SLA, dle tohoto KL, bude uplatněno až po úplném odstranění HW</w:t>
      </w:r>
      <w:r w:rsidR="00022B90">
        <w:t xml:space="preserve"> </w:t>
      </w:r>
      <w:r>
        <w:t>vady.</w:t>
      </w:r>
    </w:p>
    <w:p w14:paraId="6668BAD4" w14:textId="68FAE859" w:rsidR="005E16DA" w:rsidRDefault="00841E74">
      <w:pPr>
        <w:pStyle w:val="Zkladntext1"/>
        <w:shd w:val="clear" w:color="auto" w:fill="auto"/>
        <w:spacing w:after="0"/>
        <w:ind w:left="2560" w:firstLine="20"/>
      </w:pPr>
      <w:r>
        <w:t>Odstávky způsobené nedostupností monitorovaných zařízení či jiných</w:t>
      </w:r>
    </w:p>
    <w:p w14:paraId="6668BAD5" w14:textId="5D253336" w:rsidR="005E16DA" w:rsidRDefault="00841E74">
      <w:pPr>
        <w:pStyle w:val="Zkladntext1"/>
        <w:shd w:val="clear" w:color="auto" w:fill="auto"/>
        <w:spacing w:after="0"/>
        <w:ind w:left="2560" w:firstLine="20"/>
      </w:pPr>
      <w:r>
        <w:t>infrastrukturních součástí, které jsou mimo odpovědnost dodavatele,</w:t>
      </w:r>
    </w:p>
    <w:p w14:paraId="6668BAD6" w14:textId="77777777" w:rsidR="005E16DA" w:rsidRDefault="00841E74">
      <w:pPr>
        <w:pStyle w:val="Zkladntext1"/>
        <w:shd w:val="clear" w:color="auto" w:fill="auto"/>
        <w:spacing w:after="0"/>
        <w:ind w:left="2560"/>
      </w:pPr>
      <w:r>
        <w:t>jsou vyloučeny ze SLA.</w:t>
      </w:r>
    </w:p>
    <w:p w14:paraId="7E1F46FA" w14:textId="77777777" w:rsidR="000645D9" w:rsidRDefault="00A74D30" w:rsidP="00A74D30">
      <w:pPr>
        <w:pStyle w:val="Zkladntext1"/>
        <w:shd w:val="clear" w:color="auto" w:fill="auto"/>
        <w:spacing w:line="254" w:lineRule="auto"/>
        <w:ind w:left="2600"/>
      </w:pPr>
      <w:r>
        <w:t xml:space="preserve">V případě, kdy prokazatelně došlo k výpadku služby v přímém důsledku neodborné činnosti provedené zástupci Odběratele, tak je </w:t>
      </w:r>
    </w:p>
    <w:p w14:paraId="4EB6A69E" w14:textId="77777777" w:rsidR="000645D9" w:rsidRDefault="000645D9" w:rsidP="00A74D30">
      <w:pPr>
        <w:pStyle w:val="Zkladntext1"/>
        <w:shd w:val="clear" w:color="auto" w:fill="auto"/>
        <w:spacing w:line="254" w:lineRule="auto"/>
        <w:ind w:left="2600"/>
      </w:pPr>
    </w:p>
    <w:p w14:paraId="63137A10" w14:textId="77777777" w:rsidR="000645D9" w:rsidRDefault="000645D9" w:rsidP="00A74D30">
      <w:pPr>
        <w:pStyle w:val="Zkladntext1"/>
        <w:shd w:val="clear" w:color="auto" w:fill="auto"/>
        <w:spacing w:line="254" w:lineRule="auto"/>
        <w:ind w:left="2600"/>
      </w:pPr>
    </w:p>
    <w:p w14:paraId="684638B8" w14:textId="77777777" w:rsidR="000645D9" w:rsidRDefault="000645D9" w:rsidP="00A74D30">
      <w:pPr>
        <w:pStyle w:val="Zkladntext1"/>
        <w:shd w:val="clear" w:color="auto" w:fill="auto"/>
        <w:spacing w:line="254" w:lineRule="auto"/>
        <w:ind w:left="2600"/>
      </w:pPr>
    </w:p>
    <w:p w14:paraId="6668BAD7" w14:textId="7D3EAB80" w:rsidR="005E16DA" w:rsidRPr="000645D9" w:rsidRDefault="00841E74" w:rsidP="00A74D30">
      <w:pPr>
        <w:pStyle w:val="Zkladntext1"/>
        <w:shd w:val="clear" w:color="auto" w:fill="auto"/>
        <w:spacing w:line="254" w:lineRule="auto"/>
        <w:ind w:left="2600"/>
      </w:pPr>
      <w:r>
        <w:lastRenderedPageBreak/>
        <w:t xml:space="preserve">Dodavatel zproštěn veškerých negativní důsledků vyplývajících z takového Výpadku, včetně vyloučení výpočtu SLA u těchto </w:t>
      </w:r>
      <w:r w:rsidRPr="000645D9">
        <w:t>zařízení.</w:t>
      </w:r>
    </w:p>
    <w:p w14:paraId="6668BAD8" w14:textId="26102306" w:rsidR="005E16DA" w:rsidRDefault="00841E74">
      <w:pPr>
        <w:pStyle w:val="Zkladntext1"/>
        <w:shd w:val="clear" w:color="auto" w:fill="auto"/>
        <w:tabs>
          <w:tab w:val="left" w:pos="2534"/>
        </w:tabs>
        <w:spacing w:after="0" w:line="240" w:lineRule="auto"/>
      </w:pPr>
      <w:r>
        <w:t xml:space="preserve">Další </w:t>
      </w:r>
      <w:r>
        <w:t>podmínky</w:t>
      </w:r>
      <w:r>
        <w:tab/>
      </w:r>
      <w:r w:rsidR="00A316C4">
        <w:t xml:space="preserve"> </w:t>
      </w:r>
      <w:r>
        <w:t>Povinnost poskytnout součinnost Dodavateli (nebo jím</w:t>
      </w:r>
    </w:p>
    <w:p w14:paraId="6668BAD9" w14:textId="77777777" w:rsidR="005E16DA" w:rsidRDefault="00841E74">
      <w:pPr>
        <w:pStyle w:val="Zkladntext1"/>
        <w:shd w:val="clear" w:color="auto" w:fill="auto"/>
        <w:spacing w:after="0" w:line="240" w:lineRule="auto"/>
        <w:ind w:left="2600"/>
      </w:pPr>
      <w:r>
        <w:t>jmenovaných</w:t>
      </w:r>
    </w:p>
    <w:p w14:paraId="6668BADA" w14:textId="541C6A94" w:rsidR="005E16DA" w:rsidRDefault="00841E74" w:rsidP="00A316C4">
      <w:pPr>
        <w:pStyle w:val="Zkladntext1"/>
        <w:shd w:val="clear" w:color="auto" w:fill="auto"/>
        <w:spacing w:after="220" w:line="240" w:lineRule="auto"/>
        <w:ind w:left="2600"/>
      </w:pPr>
      <w:r>
        <w:t>subjektů) při provádění kontrolní činnosti na dodržování a plnění náplně tohoto katalogového listu a nápravě zjištěných nedostatků.</w:t>
      </w:r>
    </w:p>
    <w:p w14:paraId="6668BADB" w14:textId="77777777" w:rsidR="005E16DA" w:rsidRDefault="00841E74">
      <w:pPr>
        <w:pStyle w:val="Zkladntext1"/>
        <w:shd w:val="clear" w:color="auto" w:fill="auto"/>
        <w:spacing w:after="0" w:line="257" w:lineRule="auto"/>
        <w:ind w:left="2600" w:firstLine="40"/>
      </w:pPr>
      <w:r>
        <w:t xml:space="preserve">Odběratel zajistí servisní pokrytí </w:t>
      </w:r>
      <w:r>
        <w:t>provozovaného serverového HW a</w:t>
      </w:r>
    </w:p>
    <w:p w14:paraId="6668BADC" w14:textId="77777777" w:rsidR="005E16DA" w:rsidRDefault="00841E74">
      <w:pPr>
        <w:pStyle w:val="Zkladntext1"/>
        <w:shd w:val="clear" w:color="auto" w:fill="auto"/>
        <w:spacing w:after="0" w:line="257" w:lineRule="auto"/>
        <w:ind w:left="2600" w:firstLine="40"/>
      </w:pPr>
      <w:r>
        <w:t>zároveň zajišťuje komunikaci s Vendorem v případě nutnosti oprav či</w:t>
      </w:r>
    </w:p>
    <w:p w14:paraId="6668BADD" w14:textId="77777777" w:rsidR="005E16DA" w:rsidRDefault="00841E74">
      <w:pPr>
        <w:pStyle w:val="Zkladntext1"/>
        <w:shd w:val="clear" w:color="auto" w:fill="auto"/>
        <w:spacing w:after="220" w:line="257" w:lineRule="auto"/>
        <w:ind w:left="2600" w:firstLine="40"/>
      </w:pPr>
      <w:r>
        <w:t>výměn porouchaných dílů.</w:t>
      </w:r>
    </w:p>
    <w:p w14:paraId="6668BADE" w14:textId="481F06F3" w:rsidR="005E16DA" w:rsidRDefault="00841E74">
      <w:pPr>
        <w:pStyle w:val="Zkladntext1"/>
        <w:shd w:val="clear" w:color="auto" w:fill="auto"/>
        <w:spacing w:line="240" w:lineRule="auto"/>
        <w:ind w:left="2600" w:firstLine="40"/>
      </w:pPr>
      <w:r>
        <w:t>Dokumentace prostředí a přístupová práva jsou spravována na platformě Dodavatele a jsou ve vlastnictví Odběratele.</w:t>
      </w:r>
    </w:p>
    <w:p w14:paraId="6668BADF" w14:textId="77777777" w:rsidR="005E16DA" w:rsidRDefault="00841E74">
      <w:pPr>
        <w:pStyle w:val="Nadpis10"/>
        <w:keepNext/>
        <w:keepLines/>
        <w:shd w:val="clear" w:color="auto" w:fill="auto"/>
        <w:spacing w:after="131" w:line="254" w:lineRule="auto"/>
      </w:pPr>
      <w:bookmarkStart w:id="54" w:name="bookmark54"/>
      <w:bookmarkStart w:id="55" w:name="bookmark55"/>
      <w:r>
        <w:t>ZODPOVĚDNOSTÍ MATICE</w:t>
      </w:r>
      <w:bookmarkEnd w:id="54"/>
      <w:bookmarkEnd w:id="55"/>
    </w:p>
    <w:p w14:paraId="6668BAE0" w14:textId="77777777" w:rsidR="005E16DA" w:rsidRDefault="00841E74">
      <w:pPr>
        <w:pStyle w:val="Zkladntext1"/>
        <w:shd w:val="clear" w:color="auto" w:fill="auto"/>
        <w:spacing w:after="0" w:line="259" w:lineRule="auto"/>
      </w:pPr>
      <w:r>
        <w:t>Matice zodpovědnosti za dílčí aktivity v rámci služby. RACI matice je určena k rozlišení zodpovědností ze strany Odběratele a Dodavatele.</w:t>
      </w:r>
    </w:p>
    <w:p w14:paraId="6668BAE1" w14:textId="77777777" w:rsidR="005E16DA" w:rsidRDefault="00841E74">
      <w:pPr>
        <w:pStyle w:val="Zkladntext1"/>
        <w:shd w:val="clear" w:color="auto" w:fill="auto"/>
        <w:spacing w:after="0" w:line="259" w:lineRule="auto"/>
      </w:pPr>
      <w:r>
        <w:t>R = zodpovídá za provedení.</w:t>
      </w:r>
    </w:p>
    <w:p w14:paraId="6668BAE2" w14:textId="77777777" w:rsidR="005E16DA" w:rsidRDefault="00841E74">
      <w:pPr>
        <w:pStyle w:val="Zkladntext1"/>
        <w:shd w:val="clear" w:color="auto" w:fill="auto"/>
        <w:spacing w:after="0" w:line="259" w:lineRule="auto"/>
      </w:pPr>
      <w:r>
        <w:t>A = zodpovídá za rozhodnutí.</w:t>
      </w:r>
    </w:p>
    <w:p w14:paraId="6668BAE3" w14:textId="77777777" w:rsidR="005E16DA" w:rsidRDefault="00841E74">
      <w:pPr>
        <w:pStyle w:val="Zkladntext1"/>
        <w:shd w:val="clear" w:color="auto" w:fill="auto"/>
        <w:spacing w:after="0" w:line="259" w:lineRule="auto"/>
      </w:pPr>
      <w:r>
        <w:t>C = musí být konzultováno.</w:t>
      </w:r>
    </w:p>
    <w:p w14:paraId="6668BAE4" w14:textId="77777777" w:rsidR="005E16DA" w:rsidRDefault="00841E74">
      <w:pPr>
        <w:pStyle w:val="Zkladntext1"/>
        <w:shd w:val="clear" w:color="auto" w:fill="auto"/>
        <w:spacing w:after="0" w:line="259" w:lineRule="auto"/>
      </w:pPr>
      <w:r>
        <w:t>I = musí být informován.</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78"/>
        <w:gridCol w:w="403"/>
        <w:gridCol w:w="422"/>
        <w:gridCol w:w="418"/>
        <w:gridCol w:w="408"/>
        <w:gridCol w:w="408"/>
        <w:gridCol w:w="418"/>
        <w:gridCol w:w="408"/>
        <w:gridCol w:w="422"/>
      </w:tblGrid>
      <w:tr w:rsidR="005E16DA" w14:paraId="6668BAE8" w14:textId="77777777">
        <w:trPr>
          <w:trHeight w:hRule="exact" w:val="499"/>
          <w:jc w:val="center"/>
        </w:trPr>
        <w:tc>
          <w:tcPr>
            <w:tcW w:w="5078" w:type="dxa"/>
            <w:shd w:val="clear" w:color="auto" w:fill="FFFFFF"/>
            <w:vAlign w:val="center"/>
          </w:tcPr>
          <w:p w14:paraId="6668BAE5" w14:textId="77777777" w:rsidR="005E16DA" w:rsidRDefault="00841E74">
            <w:pPr>
              <w:pStyle w:val="Jin0"/>
              <w:shd w:val="clear" w:color="auto" w:fill="auto"/>
              <w:spacing w:after="0" w:line="240" w:lineRule="auto"/>
              <w:jc w:val="center"/>
            </w:pPr>
            <w:r>
              <w:rPr>
                <w:b/>
                <w:bCs/>
              </w:rPr>
              <w:t>Aktivita</w:t>
            </w:r>
          </w:p>
        </w:tc>
        <w:tc>
          <w:tcPr>
            <w:tcW w:w="1651" w:type="dxa"/>
            <w:gridSpan w:val="4"/>
            <w:shd w:val="clear" w:color="auto" w:fill="FFFFFF"/>
            <w:vAlign w:val="center"/>
          </w:tcPr>
          <w:p w14:paraId="6668BAE6" w14:textId="77777777" w:rsidR="005E16DA" w:rsidRDefault="00841E74">
            <w:pPr>
              <w:pStyle w:val="Jin0"/>
              <w:shd w:val="clear" w:color="auto" w:fill="auto"/>
              <w:spacing w:after="0" w:line="240" w:lineRule="auto"/>
              <w:jc w:val="center"/>
            </w:pPr>
            <w:r>
              <w:rPr>
                <w:b/>
                <w:bCs/>
              </w:rPr>
              <w:t>Odběratel</w:t>
            </w:r>
          </w:p>
        </w:tc>
        <w:tc>
          <w:tcPr>
            <w:tcW w:w="1656" w:type="dxa"/>
            <w:gridSpan w:val="4"/>
            <w:tcBorders>
              <w:top w:val="single" w:sz="4" w:space="0" w:color="auto"/>
              <w:left w:val="single" w:sz="4" w:space="0" w:color="auto"/>
            </w:tcBorders>
            <w:shd w:val="clear" w:color="auto" w:fill="FFFFFF"/>
            <w:vAlign w:val="center"/>
          </w:tcPr>
          <w:p w14:paraId="6668BAE7" w14:textId="77777777" w:rsidR="005E16DA" w:rsidRDefault="00841E74">
            <w:pPr>
              <w:pStyle w:val="Jin0"/>
              <w:shd w:val="clear" w:color="auto" w:fill="auto"/>
              <w:spacing w:after="0" w:line="240" w:lineRule="auto"/>
              <w:jc w:val="center"/>
            </w:pPr>
            <w:r>
              <w:rPr>
                <w:b/>
                <w:bCs/>
              </w:rPr>
              <w:t>Dodavatel</w:t>
            </w:r>
          </w:p>
        </w:tc>
      </w:tr>
      <w:tr w:rsidR="005E16DA" w14:paraId="6668BAF2" w14:textId="77777777">
        <w:trPr>
          <w:trHeight w:hRule="exact" w:val="456"/>
          <w:jc w:val="center"/>
        </w:trPr>
        <w:tc>
          <w:tcPr>
            <w:tcW w:w="5078" w:type="dxa"/>
            <w:shd w:val="clear" w:color="auto" w:fill="FFFFFF"/>
          </w:tcPr>
          <w:p w14:paraId="6668BAE9" w14:textId="77777777" w:rsidR="005E16DA" w:rsidRDefault="005E16DA">
            <w:pPr>
              <w:rPr>
                <w:sz w:val="10"/>
                <w:szCs w:val="10"/>
              </w:rPr>
            </w:pPr>
          </w:p>
        </w:tc>
        <w:tc>
          <w:tcPr>
            <w:tcW w:w="403" w:type="dxa"/>
            <w:shd w:val="clear" w:color="auto" w:fill="FFFFFF"/>
            <w:vAlign w:val="center"/>
          </w:tcPr>
          <w:p w14:paraId="6668BAEA" w14:textId="77777777" w:rsidR="005E16DA" w:rsidRPr="005C5997" w:rsidRDefault="00841E74">
            <w:pPr>
              <w:pStyle w:val="Jin0"/>
              <w:shd w:val="clear" w:color="auto" w:fill="auto"/>
              <w:spacing w:after="0" w:line="240" w:lineRule="auto"/>
              <w:jc w:val="center"/>
              <w:rPr>
                <w:b/>
                <w:bCs/>
              </w:rPr>
            </w:pPr>
            <w:r w:rsidRPr="005C5997">
              <w:rPr>
                <w:b/>
                <w:bCs/>
              </w:rPr>
              <w:t>R</w:t>
            </w:r>
          </w:p>
        </w:tc>
        <w:tc>
          <w:tcPr>
            <w:tcW w:w="422" w:type="dxa"/>
            <w:tcBorders>
              <w:left w:val="single" w:sz="4" w:space="0" w:color="auto"/>
            </w:tcBorders>
            <w:shd w:val="clear" w:color="auto" w:fill="FFFFFF"/>
            <w:vAlign w:val="center"/>
          </w:tcPr>
          <w:p w14:paraId="6668BAEB" w14:textId="77777777" w:rsidR="005E16DA" w:rsidRPr="005C5997" w:rsidRDefault="00841E74">
            <w:pPr>
              <w:pStyle w:val="Jin0"/>
              <w:shd w:val="clear" w:color="auto" w:fill="auto"/>
              <w:spacing w:after="0" w:line="240" w:lineRule="auto"/>
              <w:jc w:val="center"/>
              <w:rPr>
                <w:b/>
                <w:bCs/>
              </w:rPr>
            </w:pPr>
            <w:r w:rsidRPr="005C5997">
              <w:rPr>
                <w:b/>
                <w:bCs/>
              </w:rPr>
              <w:t>A</w:t>
            </w:r>
          </w:p>
        </w:tc>
        <w:tc>
          <w:tcPr>
            <w:tcW w:w="418" w:type="dxa"/>
            <w:shd w:val="clear" w:color="auto" w:fill="FFFFFF"/>
            <w:vAlign w:val="center"/>
          </w:tcPr>
          <w:p w14:paraId="6668BAEC" w14:textId="77777777" w:rsidR="005E16DA" w:rsidRPr="005C5997" w:rsidRDefault="00841E74">
            <w:pPr>
              <w:pStyle w:val="Jin0"/>
              <w:shd w:val="clear" w:color="auto" w:fill="auto"/>
              <w:spacing w:after="0" w:line="240" w:lineRule="auto"/>
              <w:jc w:val="center"/>
              <w:rPr>
                <w:b/>
                <w:bCs/>
                <w:sz w:val="28"/>
                <w:szCs w:val="28"/>
              </w:rPr>
            </w:pPr>
            <w:r w:rsidRPr="005C5997">
              <w:rPr>
                <w:b/>
                <w:bCs/>
                <w:sz w:val="28"/>
                <w:szCs w:val="28"/>
              </w:rPr>
              <w:t>c</w:t>
            </w:r>
          </w:p>
        </w:tc>
        <w:tc>
          <w:tcPr>
            <w:tcW w:w="408" w:type="dxa"/>
            <w:shd w:val="clear" w:color="auto" w:fill="FFFFFF"/>
            <w:vAlign w:val="center"/>
          </w:tcPr>
          <w:p w14:paraId="6668BAED" w14:textId="77777777" w:rsidR="005E16DA" w:rsidRPr="005C5997" w:rsidRDefault="00841E74">
            <w:pPr>
              <w:pStyle w:val="Jin0"/>
              <w:shd w:val="clear" w:color="auto" w:fill="auto"/>
              <w:spacing w:after="0" w:line="240" w:lineRule="auto"/>
              <w:jc w:val="center"/>
              <w:rPr>
                <w:b/>
                <w:bCs/>
              </w:rPr>
            </w:pPr>
            <w:r w:rsidRPr="005C5997">
              <w:rPr>
                <w:b/>
                <w:bCs/>
              </w:rPr>
              <w:t>I</w:t>
            </w:r>
          </w:p>
        </w:tc>
        <w:tc>
          <w:tcPr>
            <w:tcW w:w="408" w:type="dxa"/>
            <w:shd w:val="clear" w:color="auto" w:fill="FFFFFF"/>
            <w:vAlign w:val="center"/>
          </w:tcPr>
          <w:p w14:paraId="6668BAEE" w14:textId="77777777" w:rsidR="005E16DA" w:rsidRPr="005C5997" w:rsidRDefault="00841E74">
            <w:pPr>
              <w:pStyle w:val="Jin0"/>
              <w:shd w:val="clear" w:color="auto" w:fill="auto"/>
              <w:spacing w:after="0" w:line="240" w:lineRule="auto"/>
              <w:jc w:val="center"/>
              <w:rPr>
                <w:b/>
                <w:bCs/>
              </w:rPr>
            </w:pPr>
            <w:r w:rsidRPr="005C5997">
              <w:rPr>
                <w:b/>
                <w:bCs/>
              </w:rPr>
              <w:t>R</w:t>
            </w:r>
          </w:p>
        </w:tc>
        <w:tc>
          <w:tcPr>
            <w:tcW w:w="418" w:type="dxa"/>
            <w:shd w:val="clear" w:color="auto" w:fill="FFFFFF"/>
            <w:vAlign w:val="center"/>
          </w:tcPr>
          <w:p w14:paraId="6668BAEF" w14:textId="77777777" w:rsidR="005E16DA" w:rsidRPr="005C5997" w:rsidRDefault="00841E74">
            <w:pPr>
              <w:pStyle w:val="Jin0"/>
              <w:shd w:val="clear" w:color="auto" w:fill="auto"/>
              <w:spacing w:after="0" w:line="240" w:lineRule="auto"/>
              <w:jc w:val="center"/>
              <w:rPr>
                <w:b/>
                <w:bCs/>
              </w:rPr>
            </w:pPr>
            <w:r w:rsidRPr="005C5997">
              <w:rPr>
                <w:b/>
                <w:bCs/>
              </w:rPr>
              <w:t>A</w:t>
            </w:r>
          </w:p>
        </w:tc>
        <w:tc>
          <w:tcPr>
            <w:tcW w:w="408" w:type="dxa"/>
            <w:shd w:val="clear" w:color="auto" w:fill="FFFFFF"/>
            <w:vAlign w:val="center"/>
          </w:tcPr>
          <w:p w14:paraId="6668BAF0" w14:textId="77777777" w:rsidR="005E16DA" w:rsidRPr="005C5997" w:rsidRDefault="00841E74">
            <w:pPr>
              <w:pStyle w:val="Jin0"/>
              <w:shd w:val="clear" w:color="auto" w:fill="auto"/>
              <w:spacing w:after="0" w:line="240" w:lineRule="auto"/>
              <w:jc w:val="center"/>
              <w:rPr>
                <w:b/>
                <w:bCs/>
                <w:sz w:val="28"/>
                <w:szCs w:val="28"/>
              </w:rPr>
            </w:pPr>
            <w:r w:rsidRPr="005C5997">
              <w:rPr>
                <w:b/>
                <w:bCs/>
                <w:sz w:val="28"/>
                <w:szCs w:val="28"/>
              </w:rPr>
              <w:t>c</w:t>
            </w:r>
          </w:p>
        </w:tc>
        <w:tc>
          <w:tcPr>
            <w:tcW w:w="422" w:type="dxa"/>
            <w:shd w:val="clear" w:color="auto" w:fill="FFFFFF"/>
            <w:vAlign w:val="center"/>
          </w:tcPr>
          <w:p w14:paraId="6668BAF1" w14:textId="77777777" w:rsidR="005E16DA" w:rsidRPr="005C5997" w:rsidRDefault="00841E74">
            <w:pPr>
              <w:pStyle w:val="Jin0"/>
              <w:shd w:val="clear" w:color="auto" w:fill="auto"/>
              <w:spacing w:after="0" w:line="240" w:lineRule="auto"/>
              <w:jc w:val="center"/>
              <w:rPr>
                <w:b/>
                <w:bCs/>
              </w:rPr>
            </w:pPr>
            <w:r w:rsidRPr="005C5997">
              <w:rPr>
                <w:b/>
                <w:bCs/>
              </w:rPr>
              <w:t>I</w:t>
            </w:r>
          </w:p>
        </w:tc>
      </w:tr>
      <w:tr w:rsidR="005E16DA" w14:paraId="6668BAFC" w14:textId="77777777">
        <w:trPr>
          <w:trHeight w:hRule="exact" w:val="533"/>
          <w:jc w:val="center"/>
        </w:trPr>
        <w:tc>
          <w:tcPr>
            <w:tcW w:w="5078" w:type="dxa"/>
            <w:shd w:val="clear" w:color="auto" w:fill="FFFFFF"/>
          </w:tcPr>
          <w:p w14:paraId="46F17CBA" w14:textId="77777777" w:rsidR="00817239" w:rsidRDefault="00841E74">
            <w:pPr>
              <w:pStyle w:val="Jin0"/>
              <w:shd w:val="clear" w:color="auto" w:fill="auto"/>
              <w:spacing w:after="0" w:line="259" w:lineRule="auto"/>
            </w:pPr>
            <w:r>
              <w:t xml:space="preserve">Servisní pokrytí provozovaného serverového HW </w:t>
            </w:r>
          </w:p>
          <w:p w14:paraId="6668BAF3" w14:textId="4C43250F" w:rsidR="005E16DA" w:rsidRDefault="00841E74">
            <w:pPr>
              <w:pStyle w:val="Jin0"/>
              <w:shd w:val="clear" w:color="auto" w:fill="auto"/>
              <w:spacing w:after="0" w:line="259" w:lineRule="auto"/>
            </w:pPr>
            <w:r>
              <w:t>v infrastruktuře</w:t>
            </w:r>
          </w:p>
        </w:tc>
        <w:tc>
          <w:tcPr>
            <w:tcW w:w="403" w:type="dxa"/>
            <w:shd w:val="clear" w:color="auto" w:fill="FFFFFF"/>
            <w:vAlign w:val="center"/>
          </w:tcPr>
          <w:p w14:paraId="6668BAF4"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vAlign w:val="center"/>
          </w:tcPr>
          <w:p w14:paraId="6668BAF5" w14:textId="77777777" w:rsidR="005E16DA" w:rsidRDefault="00841E74">
            <w:pPr>
              <w:pStyle w:val="Jin0"/>
              <w:shd w:val="clear" w:color="auto" w:fill="auto"/>
              <w:spacing w:after="0" w:line="240" w:lineRule="auto"/>
              <w:jc w:val="center"/>
            </w:pPr>
            <w:r>
              <w:t>X</w:t>
            </w:r>
          </w:p>
        </w:tc>
        <w:tc>
          <w:tcPr>
            <w:tcW w:w="418" w:type="dxa"/>
            <w:shd w:val="clear" w:color="auto" w:fill="FFFFFF"/>
          </w:tcPr>
          <w:p w14:paraId="6668BAF6" w14:textId="77777777" w:rsidR="005E16DA" w:rsidRDefault="005E16DA">
            <w:pPr>
              <w:rPr>
                <w:sz w:val="10"/>
                <w:szCs w:val="10"/>
              </w:rPr>
            </w:pPr>
          </w:p>
        </w:tc>
        <w:tc>
          <w:tcPr>
            <w:tcW w:w="408" w:type="dxa"/>
            <w:shd w:val="clear" w:color="auto" w:fill="FFFFFF"/>
          </w:tcPr>
          <w:p w14:paraId="6668BAF7" w14:textId="77777777" w:rsidR="005E16DA" w:rsidRDefault="005E16DA">
            <w:pPr>
              <w:rPr>
                <w:sz w:val="10"/>
                <w:szCs w:val="10"/>
              </w:rPr>
            </w:pPr>
          </w:p>
        </w:tc>
        <w:tc>
          <w:tcPr>
            <w:tcW w:w="408" w:type="dxa"/>
            <w:shd w:val="clear" w:color="auto" w:fill="FFFFFF"/>
          </w:tcPr>
          <w:p w14:paraId="6668BAF8" w14:textId="77777777" w:rsidR="005E16DA" w:rsidRDefault="005E16DA">
            <w:pPr>
              <w:rPr>
                <w:sz w:val="10"/>
                <w:szCs w:val="10"/>
              </w:rPr>
            </w:pPr>
          </w:p>
        </w:tc>
        <w:tc>
          <w:tcPr>
            <w:tcW w:w="418" w:type="dxa"/>
            <w:shd w:val="clear" w:color="auto" w:fill="FFFFFF"/>
          </w:tcPr>
          <w:p w14:paraId="6668BAF9" w14:textId="77777777" w:rsidR="005E16DA" w:rsidRDefault="005E16DA">
            <w:pPr>
              <w:rPr>
                <w:sz w:val="10"/>
                <w:szCs w:val="10"/>
              </w:rPr>
            </w:pPr>
          </w:p>
        </w:tc>
        <w:tc>
          <w:tcPr>
            <w:tcW w:w="408" w:type="dxa"/>
            <w:shd w:val="clear" w:color="auto" w:fill="FFFFFF"/>
            <w:vAlign w:val="center"/>
          </w:tcPr>
          <w:p w14:paraId="6668BAFA" w14:textId="77777777" w:rsidR="005E16DA" w:rsidRDefault="00841E74">
            <w:pPr>
              <w:pStyle w:val="Jin0"/>
              <w:shd w:val="clear" w:color="auto" w:fill="auto"/>
              <w:spacing w:after="0" w:line="240" w:lineRule="auto"/>
              <w:jc w:val="center"/>
            </w:pPr>
            <w:r>
              <w:t>X</w:t>
            </w:r>
          </w:p>
        </w:tc>
        <w:tc>
          <w:tcPr>
            <w:tcW w:w="422" w:type="dxa"/>
            <w:shd w:val="clear" w:color="auto" w:fill="FFFFFF"/>
            <w:vAlign w:val="center"/>
          </w:tcPr>
          <w:p w14:paraId="6668BAFB" w14:textId="77777777" w:rsidR="005E16DA" w:rsidRDefault="00841E74">
            <w:pPr>
              <w:pStyle w:val="Jin0"/>
              <w:shd w:val="clear" w:color="auto" w:fill="auto"/>
              <w:spacing w:after="0" w:line="240" w:lineRule="auto"/>
              <w:ind w:firstLine="180"/>
            </w:pPr>
            <w:r>
              <w:t>X</w:t>
            </w:r>
          </w:p>
        </w:tc>
      </w:tr>
      <w:tr w:rsidR="005E16DA" w14:paraId="6668BB06" w14:textId="77777777">
        <w:trPr>
          <w:trHeight w:hRule="exact" w:val="533"/>
          <w:jc w:val="center"/>
        </w:trPr>
        <w:tc>
          <w:tcPr>
            <w:tcW w:w="5078" w:type="dxa"/>
            <w:tcBorders>
              <w:top w:val="single" w:sz="4" w:space="0" w:color="auto"/>
            </w:tcBorders>
            <w:shd w:val="clear" w:color="auto" w:fill="FFFFFF"/>
            <w:vAlign w:val="bottom"/>
          </w:tcPr>
          <w:p w14:paraId="6668BAFD" w14:textId="394AC1F7" w:rsidR="005E16DA" w:rsidRDefault="00841E74">
            <w:pPr>
              <w:pStyle w:val="Jin0"/>
              <w:shd w:val="clear" w:color="auto" w:fill="auto"/>
              <w:spacing w:after="0" w:line="259" w:lineRule="auto"/>
            </w:pPr>
            <w:r>
              <w:t>Zajištění přístupu do všech prostor, kde se nachází HW Odběratele</w:t>
            </w:r>
          </w:p>
        </w:tc>
        <w:tc>
          <w:tcPr>
            <w:tcW w:w="403" w:type="dxa"/>
            <w:shd w:val="clear" w:color="auto" w:fill="FFFFFF"/>
            <w:vAlign w:val="center"/>
          </w:tcPr>
          <w:p w14:paraId="6668BAFE"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vAlign w:val="center"/>
          </w:tcPr>
          <w:p w14:paraId="6668BAFF" w14:textId="77777777" w:rsidR="005E16DA" w:rsidRDefault="00841E74">
            <w:pPr>
              <w:pStyle w:val="Jin0"/>
              <w:shd w:val="clear" w:color="auto" w:fill="auto"/>
              <w:spacing w:after="0" w:line="240" w:lineRule="auto"/>
              <w:jc w:val="center"/>
            </w:pPr>
            <w:r>
              <w:t>X</w:t>
            </w:r>
          </w:p>
        </w:tc>
        <w:tc>
          <w:tcPr>
            <w:tcW w:w="418" w:type="dxa"/>
            <w:shd w:val="clear" w:color="auto" w:fill="FFFFFF"/>
          </w:tcPr>
          <w:p w14:paraId="6668BB00" w14:textId="77777777" w:rsidR="005E16DA" w:rsidRDefault="005E16DA">
            <w:pPr>
              <w:rPr>
                <w:sz w:val="10"/>
                <w:szCs w:val="10"/>
              </w:rPr>
            </w:pPr>
          </w:p>
        </w:tc>
        <w:tc>
          <w:tcPr>
            <w:tcW w:w="408" w:type="dxa"/>
            <w:shd w:val="clear" w:color="auto" w:fill="FFFFFF"/>
          </w:tcPr>
          <w:p w14:paraId="6668BB01" w14:textId="77777777" w:rsidR="005E16DA" w:rsidRDefault="005E16DA">
            <w:pPr>
              <w:rPr>
                <w:sz w:val="10"/>
                <w:szCs w:val="10"/>
              </w:rPr>
            </w:pPr>
          </w:p>
        </w:tc>
        <w:tc>
          <w:tcPr>
            <w:tcW w:w="408" w:type="dxa"/>
            <w:shd w:val="clear" w:color="auto" w:fill="FFFFFF"/>
            <w:vAlign w:val="center"/>
          </w:tcPr>
          <w:p w14:paraId="6668BB02" w14:textId="77777777" w:rsidR="005E16DA" w:rsidRDefault="00841E74">
            <w:pPr>
              <w:pStyle w:val="Jin0"/>
              <w:shd w:val="clear" w:color="auto" w:fill="auto"/>
              <w:spacing w:after="0" w:line="240" w:lineRule="auto"/>
              <w:jc w:val="center"/>
            </w:pPr>
            <w:r>
              <w:t>X</w:t>
            </w:r>
          </w:p>
        </w:tc>
        <w:tc>
          <w:tcPr>
            <w:tcW w:w="418" w:type="dxa"/>
            <w:shd w:val="clear" w:color="auto" w:fill="FFFFFF"/>
          </w:tcPr>
          <w:p w14:paraId="6668BB03" w14:textId="77777777" w:rsidR="005E16DA" w:rsidRDefault="005E16DA">
            <w:pPr>
              <w:rPr>
                <w:sz w:val="10"/>
                <w:szCs w:val="10"/>
              </w:rPr>
            </w:pPr>
          </w:p>
        </w:tc>
        <w:tc>
          <w:tcPr>
            <w:tcW w:w="408" w:type="dxa"/>
            <w:shd w:val="clear" w:color="auto" w:fill="FFFFFF"/>
            <w:vAlign w:val="center"/>
          </w:tcPr>
          <w:p w14:paraId="6668BB04" w14:textId="77777777" w:rsidR="005E16DA" w:rsidRDefault="00841E74">
            <w:pPr>
              <w:pStyle w:val="Jin0"/>
              <w:shd w:val="clear" w:color="auto" w:fill="auto"/>
              <w:spacing w:after="0" w:line="240" w:lineRule="auto"/>
              <w:jc w:val="center"/>
            </w:pPr>
            <w:r>
              <w:t>X</w:t>
            </w:r>
          </w:p>
        </w:tc>
        <w:tc>
          <w:tcPr>
            <w:tcW w:w="422" w:type="dxa"/>
            <w:shd w:val="clear" w:color="auto" w:fill="FFFFFF"/>
          </w:tcPr>
          <w:p w14:paraId="6668BB05" w14:textId="77777777" w:rsidR="005E16DA" w:rsidRDefault="005E16DA">
            <w:pPr>
              <w:rPr>
                <w:sz w:val="10"/>
                <w:szCs w:val="10"/>
              </w:rPr>
            </w:pPr>
          </w:p>
        </w:tc>
      </w:tr>
      <w:tr w:rsidR="005E16DA" w14:paraId="6668BB10" w14:textId="77777777">
        <w:trPr>
          <w:trHeight w:hRule="exact" w:val="528"/>
          <w:jc w:val="center"/>
        </w:trPr>
        <w:tc>
          <w:tcPr>
            <w:tcW w:w="5078" w:type="dxa"/>
            <w:shd w:val="clear" w:color="auto" w:fill="FFFFFF"/>
            <w:vAlign w:val="bottom"/>
          </w:tcPr>
          <w:p w14:paraId="6668BB07" w14:textId="77777777" w:rsidR="005E16DA" w:rsidRDefault="00841E74">
            <w:pPr>
              <w:pStyle w:val="Jin0"/>
              <w:shd w:val="clear" w:color="auto" w:fill="auto"/>
              <w:spacing w:after="0"/>
            </w:pPr>
            <w:r>
              <w:t xml:space="preserve">Příprava rozpočtů infrastruktury při blížícímu se </w:t>
            </w:r>
            <w:r>
              <w:t>výročí servisní podpory, která dále nelze prodloužit</w:t>
            </w:r>
          </w:p>
        </w:tc>
        <w:tc>
          <w:tcPr>
            <w:tcW w:w="403" w:type="dxa"/>
            <w:shd w:val="clear" w:color="auto" w:fill="FFFFFF"/>
            <w:vAlign w:val="center"/>
          </w:tcPr>
          <w:p w14:paraId="6668BB08"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vAlign w:val="center"/>
          </w:tcPr>
          <w:p w14:paraId="6668BB09" w14:textId="77777777" w:rsidR="005E16DA" w:rsidRDefault="00841E74">
            <w:pPr>
              <w:pStyle w:val="Jin0"/>
              <w:shd w:val="clear" w:color="auto" w:fill="auto"/>
              <w:spacing w:after="0" w:line="240" w:lineRule="auto"/>
              <w:jc w:val="center"/>
            </w:pPr>
            <w:r>
              <w:t>X</w:t>
            </w:r>
          </w:p>
        </w:tc>
        <w:tc>
          <w:tcPr>
            <w:tcW w:w="418" w:type="dxa"/>
            <w:shd w:val="clear" w:color="auto" w:fill="FFFFFF"/>
          </w:tcPr>
          <w:p w14:paraId="6668BB0A" w14:textId="77777777" w:rsidR="005E16DA" w:rsidRDefault="005E16DA">
            <w:pPr>
              <w:rPr>
                <w:sz w:val="10"/>
                <w:szCs w:val="10"/>
              </w:rPr>
            </w:pPr>
          </w:p>
        </w:tc>
        <w:tc>
          <w:tcPr>
            <w:tcW w:w="408" w:type="dxa"/>
            <w:shd w:val="clear" w:color="auto" w:fill="FFFFFF"/>
          </w:tcPr>
          <w:p w14:paraId="6668BB0B" w14:textId="77777777" w:rsidR="005E16DA" w:rsidRDefault="005E16DA">
            <w:pPr>
              <w:rPr>
                <w:sz w:val="10"/>
                <w:szCs w:val="10"/>
              </w:rPr>
            </w:pPr>
          </w:p>
        </w:tc>
        <w:tc>
          <w:tcPr>
            <w:tcW w:w="408" w:type="dxa"/>
            <w:shd w:val="clear" w:color="auto" w:fill="FFFFFF"/>
          </w:tcPr>
          <w:p w14:paraId="6668BB0C" w14:textId="77777777" w:rsidR="005E16DA" w:rsidRDefault="005E16DA">
            <w:pPr>
              <w:rPr>
                <w:sz w:val="10"/>
                <w:szCs w:val="10"/>
              </w:rPr>
            </w:pPr>
          </w:p>
        </w:tc>
        <w:tc>
          <w:tcPr>
            <w:tcW w:w="418" w:type="dxa"/>
            <w:shd w:val="clear" w:color="auto" w:fill="FFFFFF"/>
          </w:tcPr>
          <w:p w14:paraId="6668BB0D" w14:textId="77777777" w:rsidR="005E16DA" w:rsidRDefault="005E16DA">
            <w:pPr>
              <w:rPr>
                <w:sz w:val="10"/>
                <w:szCs w:val="10"/>
              </w:rPr>
            </w:pPr>
          </w:p>
        </w:tc>
        <w:tc>
          <w:tcPr>
            <w:tcW w:w="408" w:type="dxa"/>
            <w:shd w:val="clear" w:color="auto" w:fill="FFFFFF"/>
            <w:vAlign w:val="center"/>
          </w:tcPr>
          <w:p w14:paraId="6668BB0E" w14:textId="77777777" w:rsidR="005E16DA" w:rsidRDefault="00841E74">
            <w:pPr>
              <w:pStyle w:val="Jin0"/>
              <w:shd w:val="clear" w:color="auto" w:fill="auto"/>
              <w:spacing w:after="0" w:line="240" w:lineRule="auto"/>
              <w:jc w:val="center"/>
            </w:pPr>
            <w:r>
              <w:t>X</w:t>
            </w:r>
          </w:p>
        </w:tc>
        <w:tc>
          <w:tcPr>
            <w:tcW w:w="422" w:type="dxa"/>
            <w:shd w:val="clear" w:color="auto" w:fill="FFFFFF"/>
            <w:vAlign w:val="center"/>
          </w:tcPr>
          <w:p w14:paraId="6668BB0F" w14:textId="77777777" w:rsidR="005E16DA" w:rsidRDefault="00841E74">
            <w:pPr>
              <w:pStyle w:val="Jin0"/>
              <w:shd w:val="clear" w:color="auto" w:fill="auto"/>
              <w:spacing w:after="0" w:line="240" w:lineRule="auto"/>
              <w:jc w:val="center"/>
            </w:pPr>
            <w:r>
              <w:t>X</w:t>
            </w:r>
          </w:p>
        </w:tc>
      </w:tr>
      <w:tr w:rsidR="005E16DA" w14:paraId="6668BB1A" w14:textId="77777777">
        <w:trPr>
          <w:trHeight w:hRule="exact" w:val="533"/>
          <w:jc w:val="center"/>
        </w:trPr>
        <w:tc>
          <w:tcPr>
            <w:tcW w:w="5078" w:type="dxa"/>
            <w:tcBorders>
              <w:top w:val="single" w:sz="4" w:space="0" w:color="auto"/>
            </w:tcBorders>
            <w:shd w:val="clear" w:color="auto" w:fill="FFFFFF"/>
            <w:vAlign w:val="bottom"/>
          </w:tcPr>
          <w:p w14:paraId="6668BB11" w14:textId="77777777" w:rsidR="005E16DA" w:rsidRDefault="00841E74">
            <w:pPr>
              <w:pStyle w:val="Jin0"/>
              <w:shd w:val="clear" w:color="auto" w:fill="auto"/>
              <w:spacing w:after="0"/>
            </w:pPr>
            <w:r>
              <w:t>Kontrola platnosti servisní podpory u HW, které bylo dodáno Dodavatelem</w:t>
            </w:r>
          </w:p>
        </w:tc>
        <w:tc>
          <w:tcPr>
            <w:tcW w:w="403" w:type="dxa"/>
            <w:shd w:val="clear" w:color="auto" w:fill="FFFFFF"/>
          </w:tcPr>
          <w:p w14:paraId="6668BB12" w14:textId="77777777" w:rsidR="005E16DA" w:rsidRDefault="005E16DA">
            <w:pPr>
              <w:rPr>
                <w:sz w:val="10"/>
                <w:szCs w:val="10"/>
              </w:rPr>
            </w:pPr>
          </w:p>
        </w:tc>
        <w:tc>
          <w:tcPr>
            <w:tcW w:w="422" w:type="dxa"/>
            <w:tcBorders>
              <w:left w:val="single" w:sz="4" w:space="0" w:color="auto"/>
            </w:tcBorders>
            <w:shd w:val="clear" w:color="auto" w:fill="FFFFFF"/>
            <w:vAlign w:val="center"/>
          </w:tcPr>
          <w:p w14:paraId="6668BB13" w14:textId="77777777" w:rsidR="005E16DA" w:rsidRDefault="00841E74">
            <w:pPr>
              <w:pStyle w:val="Jin0"/>
              <w:shd w:val="clear" w:color="auto" w:fill="auto"/>
              <w:spacing w:after="0" w:line="240" w:lineRule="auto"/>
              <w:jc w:val="center"/>
            </w:pPr>
            <w:r>
              <w:t>X</w:t>
            </w:r>
          </w:p>
        </w:tc>
        <w:tc>
          <w:tcPr>
            <w:tcW w:w="418" w:type="dxa"/>
            <w:shd w:val="clear" w:color="auto" w:fill="FFFFFF"/>
            <w:vAlign w:val="center"/>
          </w:tcPr>
          <w:p w14:paraId="6668BB14"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B15" w14:textId="77777777" w:rsidR="005E16DA" w:rsidRDefault="005E16DA">
            <w:pPr>
              <w:rPr>
                <w:sz w:val="10"/>
                <w:szCs w:val="10"/>
              </w:rPr>
            </w:pPr>
          </w:p>
        </w:tc>
        <w:tc>
          <w:tcPr>
            <w:tcW w:w="408" w:type="dxa"/>
            <w:shd w:val="clear" w:color="auto" w:fill="FFFFFF"/>
            <w:vAlign w:val="center"/>
          </w:tcPr>
          <w:p w14:paraId="6668BB16" w14:textId="77777777" w:rsidR="005E16DA" w:rsidRDefault="00841E74">
            <w:pPr>
              <w:pStyle w:val="Jin0"/>
              <w:shd w:val="clear" w:color="auto" w:fill="auto"/>
              <w:spacing w:after="0" w:line="240" w:lineRule="auto"/>
              <w:jc w:val="center"/>
            </w:pPr>
            <w:r>
              <w:t>X</w:t>
            </w:r>
          </w:p>
        </w:tc>
        <w:tc>
          <w:tcPr>
            <w:tcW w:w="418" w:type="dxa"/>
            <w:shd w:val="clear" w:color="auto" w:fill="FFFFFF"/>
          </w:tcPr>
          <w:p w14:paraId="6668BB17" w14:textId="77777777" w:rsidR="005E16DA" w:rsidRDefault="005E16DA">
            <w:pPr>
              <w:rPr>
                <w:sz w:val="10"/>
                <w:szCs w:val="10"/>
              </w:rPr>
            </w:pPr>
          </w:p>
        </w:tc>
        <w:tc>
          <w:tcPr>
            <w:tcW w:w="408" w:type="dxa"/>
            <w:shd w:val="clear" w:color="auto" w:fill="FFFFFF"/>
            <w:vAlign w:val="center"/>
          </w:tcPr>
          <w:p w14:paraId="6668BB18" w14:textId="77777777" w:rsidR="005E16DA" w:rsidRDefault="00841E74">
            <w:pPr>
              <w:pStyle w:val="Jin0"/>
              <w:shd w:val="clear" w:color="auto" w:fill="auto"/>
              <w:spacing w:after="0" w:line="240" w:lineRule="auto"/>
              <w:jc w:val="center"/>
            </w:pPr>
            <w:r>
              <w:t>X</w:t>
            </w:r>
          </w:p>
        </w:tc>
        <w:tc>
          <w:tcPr>
            <w:tcW w:w="422" w:type="dxa"/>
            <w:shd w:val="clear" w:color="auto" w:fill="FFFFFF"/>
          </w:tcPr>
          <w:p w14:paraId="6668BB19" w14:textId="77777777" w:rsidR="005E16DA" w:rsidRDefault="005E16DA">
            <w:pPr>
              <w:rPr>
                <w:sz w:val="10"/>
                <w:szCs w:val="10"/>
              </w:rPr>
            </w:pPr>
          </w:p>
        </w:tc>
      </w:tr>
      <w:tr w:rsidR="005E16DA" w14:paraId="6668BB24" w14:textId="77777777">
        <w:trPr>
          <w:trHeight w:hRule="exact" w:val="480"/>
          <w:jc w:val="center"/>
        </w:trPr>
        <w:tc>
          <w:tcPr>
            <w:tcW w:w="5078" w:type="dxa"/>
            <w:tcBorders>
              <w:top w:val="single" w:sz="4" w:space="0" w:color="auto"/>
            </w:tcBorders>
            <w:shd w:val="clear" w:color="auto" w:fill="FFFFFF"/>
          </w:tcPr>
          <w:p w14:paraId="6668BB1B" w14:textId="77777777" w:rsidR="005E16DA" w:rsidRDefault="00841E74">
            <w:pPr>
              <w:pStyle w:val="Jin0"/>
              <w:shd w:val="clear" w:color="auto" w:fill="auto"/>
              <w:spacing w:after="0" w:line="240" w:lineRule="auto"/>
            </w:pPr>
            <w:r>
              <w:t>Správa dokumentace</w:t>
            </w:r>
          </w:p>
        </w:tc>
        <w:tc>
          <w:tcPr>
            <w:tcW w:w="403" w:type="dxa"/>
            <w:shd w:val="clear" w:color="auto" w:fill="FFFFFF"/>
          </w:tcPr>
          <w:p w14:paraId="6668BB1C" w14:textId="77777777" w:rsidR="005E16DA" w:rsidRDefault="005E16DA">
            <w:pPr>
              <w:rPr>
                <w:sz w:val="10"/>
                <w:szCs w:val="10"/>
              </w:rPr>
            </w:pPr>
          </w:p>
        </w:tc>
        <w:tc>
          <w:tcPr>
            <w:tcW w:w="422" w:type="dxa"/>
            <w:tcBorders>
              <w:left w:val="single" w:sz="4" w:space="0" w:color="auto"/>
            </w:tcBorders>
            <w:shd w:val="clear" w:color="auto" w:fill="FFFFFF"/>
          </w:tcPr>
          <w:p w14:paraId="6668BB1D" w14:textId="77777777" w:rsidR="005E16DA" w:rsidRDefault="005E16DA">
            <w:pPr>
              <w:rPr>
                <w:sz w:val="10"/>
                <w:szCs w:val="10"/>
              </w:rPr>
            </w:pPr>
          </w:p>
        </w:tc>
        <w:tc>
          <w:tcPr>
            <w:tcW w:w="418" w:type="dxa"/>
            <w:shd w:val="clear" w:color="auto" w:fill="FFFFFF"/>
          </w:tcPr>
          <w:p w14:paraId="6668BB1E"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B1F"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B20" w14:textId="77777777" w:rsidR="005E16DA" w:rsidRDefault="00841E74">
            <w:pPr>
              <w:pStyle w:val="Jin0"/>
              <w:shd w:val="clear" w:color="auto" w:fill="auto"/>
              <w:spacing w:after="0" w:line="240" w:lineRule="auto"/>
              <w:jc w:val="center"/>
            </w:pPr>
            <w:r>
              <w:t>X</w:t>
            </w:r>
          </w:p>
        </w:tc>
        <w:tc>
          <w:tcPr>
            <w:tcW w:w="418" w:type="dxa"/>
            <w:shd w:val="clear" w:color="auto" w:fill="FFFFFF"/>
          </w:tcPr>
          <w:p w14:paraId="6668BB21"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B22" w14:textId="77777777" w:rsidR="005E16DA" w:rsidRDefault="005E16DA">
            <w:pPr>
              <w:rPr>
                <w:sz w:val="10"/>
                <w:szCs w:val="10"/>
              </w:rPr>
            </w:pPr>
          </w:p>
        </w:tc>
        <w:tc>
          <w:tcPr>
            <w:tcW w:w="422" w:type="dxa"/>
            <w:shd w:val="clear" w:color="auto" w:fill="FFFFFF"/>
          </w:tcPr>
          <w:p w14:paraId="6668BB23" w14:textId="77777777" w:rsidR="005E16DA" w:rsidRDefault="005E16DA">
            <w:pPr>
              <w:rPr>
                <w:sz w:val="10"/>
                <w:szCs w:val="10"/>
              </w:rPr>
            </w:pPr>
          </w:p>
        </w:tc>
      </w:tr>
      <w:tr w:rsidR="005E16DA" w14:paraId="6668BB2E" w14:textId="77777777">
        <w:trPr>
          <w:trHeight w:hRule="exact" w:val="499"/>
          <w:jc w:val="center"/>
        </w:trPr>
        <w:tc>
          <w:tcPr>
            <w:tcW w:w="5078" w:type="dxa"/>
            <w:tcBorders>
              <w:bottom w:val="single" w:sz="4" w:space="0" w:color="auto"/>
            </w:tcBorders>
            <w:shd w:val="clear" w:color="auto" w:fill="FFFFFF"/>
          </w:tcPr>
          <w:p w14:paraId="6668BB25" w14:textId="77777777" w:rsidR="005E16DA" w:rsidRDefault="00841E74">
            <w:pPr>
              <w:pStyle w:val="Jin0"/>
              <w:shd w:val="clear" w:color="auto" w:fill="auto"/>
              <w:spacing w:after="0" w:line="240" w:lineRule="auto"/>
            </w:pPr>
            <w:r>
              <w:t>Správa přístupů a hesel</w:t>
            </w:r>
          </w:p>
        </w:tc>
        <w:tc>
          <w:tcPr>
            <w:tcW w:w="403" w:type="dxa"/>
            <w:shd w:val="clear" w:color="auto" w:fill="FFFFFF"/>
          </w:tcPr>
          <w:p w14:paraId="6668BB26" w14:textId="77777777" w:rsidR="005E16DA" w:rsidRDefault="005E16DA">
            <w:pPr>
              <w:rPr>
                <w:sz w:val="10"/>
                <w:szCs w:val="10"/>
              </w:rPr>
            </w:pPr>
          </w:p>
        </w:tc>
        <w:tc>
          <w:tcPr>
            <w:tcW w:w="422" w:type="dxa"/>
            <w:tcBorders>
              <w:left w:val="single" w:sz="4" w:space="0" w:color="auto"/>
            </w:tcBorders>
            <w:shd w:val="clear" w:color="auto" w:fill="FFFFFF"/>
          </w:tcPr>
          <w:p w14:paraId="6668BB27" w14:textId="77777777" w:rsidR="005E16DA" w:rsidRDefault="005E16DA">
            <w:pPr>
              <w:rPr>
                <w:sz w:val="10"/>
                <w:szCs w:val="10"/>
              </w:rPr>
            </w:pPr>
          </w:p>
        </w:tc>
        <w:tc>
          <w:tcPr>
            <w:tcW w:w="418" w:type="dxa"/>
            <w:tcBorders>
              <w:top w:val="single" w:sz="4" w:space="0" w:color="auto"/>
            </w:tcBorders>
            <w:shd w:val="clear" w:color="auto" w:fill="FFFFFF"/>
          </w:tcPr>
          <w:p w14:paraId="6668BB28" w14:textId="77777777" w:rsidR="005E16DA" w:rsidRDefault="00841E74">
            <w:pPr>
              <w:pStyle w:val="Jin0"/>
              <w:shd w:val="clear" w:color="auto" w:fill="auto"/>
              <w:spacing w:after="0" w:line="240" w:lineRule="auto"/>
              <w:jc w:val="center"/>
            </w:pPr>
            <w:r>
              <w:t>X</w:t>
            </w:r>
          </w:p>
        </w:tc>
        <w:tc>
          <w:tcPr>
            <w:tcW w:w="408" w:type="dxa"/>
            <w:tcBorders>
              <w:top w:val="single" w:sz="4" w:space="0" w:color="auto"/>
            </w:tcBorders>
            <w:shd w:val="clear" w:color="auto" w:fill="FFFFFF"/>
          </w:tcPr>
          <w:p w14:paraId="6668BB29" w14:textId="77777777" w:rsidR="005E16DA" w:rsidRDefault="00841E74">
            <w:pPr>
              <w:pStyle w:val="Jin0"/>
              <w:shd w:val="clear" w:color="auto" w:fill="auto"/>
              <w:spacing w:after="0" w:line="240" w:lineRule="auto"/>
              <w:jc w:val="center"/>
            </w:pPr>
            <w:r>
              <w:t>X</w:t>
            </w:r>
          </w:p>
        </w:tc>
        <w:tc>
          <w:tcPr>
            <w:tcW w:w="408" w:type="dxa"/>
            <w:tcBorders>
              <w:left w:val="single" w:sz="4" w:space="0" w:color="auto"/>
            </w:tcBorders>
            <w:shd w:val="clear" w:color="auto" w:fill="FFFFFF"/>
          </w:tcPr>
          <w:p w14:paraId="6668BB2A" w14:textId="77777777" w:rsidR="005E16DA" w:rsidRDefault="00841E74">
            <w:pPr>
              <w:pStyle w:val="Jin0"/>
              <w:shd w:val="clear" w:color="auto" w:fill="auto"/>
              <w:spacing w:after="0" w:line="240" w:lineRule="auto"/>
              <w:jc w:val="center"/>
            </w:pPr>
            <w:r>
              <w:t>X</w:t>
            </w:r>
          </w:p>
        </w:tc>
        <w:tc>
          <w:tcPr>
            <w:tcW w:w="418" w:type="dxa"/>
            <w:tcBorders>
              <w:left w:val="single" w:sz="4" w:space="0" w:color="auto"/>
            </w:tcBorders>
            <w:shd w:val="clear" w:color="auto" w:fill="FFFFFF"/>
          </w:tcPr>
          <w:p w14:paraId="6668BB2B"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B2C" w14:textId="77777777" w:rsidR="005E16DA" w:rsidRDefault="005E16DA">
            <w:pPr>
              <w:rPr>
                <w:sz w:val="10"/>
                <w:szCs w:val="10"/>
              </w:rPr>
            </w:pPr>
          </w:p>
        </w:tc>
        <w:tc>
          <w:tcPr>
            <w:tcW w:w="422" w:type="dxa"/>
            <w:shd w:val="clear" w:color="auto" w:fill="FFFFFF"/>
          </w:tcPr>
          <w:p w14:paraId="6668BB2D" w14:textId="77777777" w:rsidR="005E16DA" w:rsidRDefault="005E16DA">
            <w:pPr>
              <w:rPr>
                <w:sz w:val="10"/>
                <w:szCs w:val="10"/>
              </w:rPr>
            </w:pPr>
          </w:p>
        </w:tc>
      </w:tr>
    </w:tbl>
    <w:p w14:paraId="6668BB2F" w14:textId="77777777" w:rsidR="005E16DA" w:rsidRDefault="00841E74">
      <w:pPr>
        <w:spacing w:line="1" w:lineRule="exact"/>
        <w:rPr>
          <w:sz w:val="2"/>
          <w:szCs w:val="2"/>
        </w:rPr>
      </w:pPr>
      <w:r>
        <w:br w:type="page"/>
      </w:r>
    </w:p>
    <w:p w14:paraId="6668BB30" w14:textId="77777777" w:rsidR="005E16DA" w:rsidRDefault="00841E74">
      <w:pPr>
        <w:pStyle w:val="Zkladntext1"/>
        <w:shd w:val="clear" w:color="auto" w:fill="auto"/>
        <w:spacing w:line="259" w:lineRule="auto"/>
        <w:jc w:val="center"/>
      </w:pPr>
      <w:proofErr w:type="gramStart"/>
      <w:r>
        <w:rPr>
          <w:b/>
          <w:bCs/>
        </w:rPr>
        <w:lastRenderedPageBreak/>
        <w:t>KL40 - Konzultant</w:t>
      </w:r>
      <w:proofErr w:type="gramEnd"/>
      <w:r>
        <w:rPr>
          <w:b/>
          <w:bCs/>
        </w:rPr>
        <w:t xml:space="preserve"> </w:t>
      </w:r>
      <w:r>
        <w:rPr>
          <w:b/>
          <w:bCs/>
          <w:lang w:val="en-US" w:eastAsia="en-US" w:bidi="en-US"/>
        </w:rPr>
        <w:t xml:space="preserve">ICT </w:t>
      </w:r>
      <w:r>
        <w:rPr>
          <w:b/>
          <w:bCs/>
        </w:rPr>
        <w:t>provozu</w:t>
      </w:r>
    </w:p>
    <w:p w14:paraId="6668BB31" w14:textId="6F914FD9" w:rsidR="005E16DA" w:rsidRPr="00E1209B" w:rsidRDefault="00281DC2">
      <w:pPr>
        <w:pStyle w:val="Nadpis10"/>
        <w:keepNext/>
        <w:keepLines/>
        <w:shd w:val="clear" w:color="auto" w:fill="auto"/>
        <w:tabs>
          <w:tab w:val="left" w:leader="underscore" w:pos="1468"/>
          <w:tab w:val="left" w:leader="underscore" w:pos="2169"/>
          <w:tab w:val="left" w:leader="underscore" w:pos="3490"/>
        </w:tabs>
        <w:spacing w:after="0" w:line="259" w:lineRule="auto"/>
        <w:ind w:firstLine="700"/>
        <w:jc w:val="left"/>
      </w:pPr>
      <w:bookmarkStart w:id="56" w:name="bookmark56"/>
      <w:bookmarkStart w:id="57" w:name="bookmark57"/>
      <w:r>
        <w:tab/>
      </w:r>
      <w:r>
        <w:tab/>
      </w:r>
      <w:r>
        <w:tab/>
        <w:t>P</w:t>
      </w:r>
      <w:r w:rsidRPr="00E1209B">
        <w:t>OPIS SLUŽBY</w:t>
      </w:r>
      <w:bookmarkEnd w:id="56"/>
      <w:bookmarkEnd w:id="57"/>
    </w:p>
    <w:p w14:paraId="6668BB32" w14:textId="77777777" w:rsidR="005E16DA" w:rsidRDefault="00841E74">
      <w:pPr>
        <w:pStyle w:val="Zkladntext1"/>
        <w:shd w:val="clear" w:color="auto" w:fill="auto"/>
        <w:spacing w:after="220" w:line="259" w:lineRule="auto"/>
      </w:pPr>
      <w:r>
        <w:t>Konzultace a vývoj ICT zahrnuje plánování a řízení vývoje, při implementaci a správě spravovaných ICT systémů ze strany Dodavatele.</w:t>
      </w:r>
    </w:p>
    <w:p w14:paraId="6668BB33" w14:textId="77777777" w:rsidR="005E16DA" w:rsidRDefault="00841E74">
      <w:pPr>
        <w:pStyle w:val="Nadpis10"/>
        <w:keepNext/>
        <w:keepLines/>
        <w:numPr>
          <w:ilvl w:val="0"/>
          <w:numId w:val="16"/>
        </w:numPr>
        <w:shd w:val="clear" w:color="auto" w:fill="auto"/>
        <w:tabs>
          <w:tab w:val="left" w:pos="827"/>
        </w:tabs>
        <w:spacing w:after="0" w:line="257" w:lineRule="auto"/>
        <w:ind w:firstLine="440"/>
        <w:jc w:val="left"/>
      </w:pPr>
      <w:bookmarkStart w:id="58" w:name="bookmark58"/>
      <w:bookmarkStart w:id="59" w:name="bookmark59"/>
      <w:r>
        <w:t>Služby základní podpory</w:t>
      </w:r>
      <w:bookmarkEnd w:id="58"/>
      <w:bookmarkEnd w:id="59"/>
    </w:p>
    <w:p w14:paraId="6668BB34" w14:textId="77777777" w:rsidR="005E16DA" w:rsidRDefault="00841E74">
      <w:pPr>
        <w:pStyle w:val="Zkladntext1"/>
        <w:numPr>
          <w:ilvl w:val="0"/>
          <w:numId w:val="13"/>
        </w:numPr>
        <w:shd w:val="clear" w:color="auto" w:fill="auto"/>
        <w:tabs>
          <w:tab w:val="left" w:pos="764"/>
        </w:tabs>
        <w:spacing w:after="0" w:line="257" w:lineRule="auto"/>
        <w:ind w:firstLine="440"/>
      </w:pPr>
      <w:r>
        <w:t xml:space="preserve">poradenství v oblasti ICT </w:t>
      </w:r>
      <w:r>
        <w:t>infrastruktury,</w:t>
      </w:r>
    </w:p>
    <w:p w14:paraId="6668BB35" w14:textId="77777777" w:rsidR="005E16DA" w:rsidRDefault="00841E74">
      <w:pPr>
        <w:pStyle w:val="Zkladntext1"/>
        <w:numPr>
          <w:ilvl w:val="0"/>
          <w:numId w:val="13"/>
        </w:numPr>
        <w:shd w:val="clear" w:color="auto" w:fill="auto"/>
        <w:tabs>
          <w:tab w:val="left" w:pos="764"/>
        </w:tabs>
        <w:spacing w:after="0" w:line="257" w:lineRule="auto"/>
        <w:ind w:firstLine="440"/>
      </w:pPr>
      <w:r>
        <w:t>konzultace v řízení ICT,</w:t>
      </w:r>
    </w:p>
    <w:p w14:paraId="6668BB36" w14:textId="77777777" w:rsidR="005E16DA" w:rsidRDefault="00841E74">
      <w:pPr>
        <w:pStyle w:val="Zkladntext1"/>
        <w:numPr>
          <w:ilvl w:val="0"/>
          <w:numId w:val="13"/>
        </w:numPr>
        <w:shd w:val="clear" w:color="auto" w:fill="auto"/>
        <w:tabs>
          <w:tab w:val="left" w:pos="764"/>
        </w:tabs>
        <w:spacing w:after="0" w:line="257" w:lineRule="auto"/>
        <w:ind w:firstLine="440"/>
      </w:pPr>
      <w:r>
        <w:t>Identifikace a popis současných problémů,</w:t>
      </w:r>
    </w:p>
    <w:p w14:paraId="6668BB37" w14:textId="77777777" w:rsidR="005E16DA" w:rsidRDefault="00841E74">
      <w:pPr>
        <w:pStyle w:val="Zkladntext1"/>
        <w:numPr>
          <w:ilvl w:val="0"/>
          <w:numId w:val="13"/>
        </w:numPr>
        <w:shd w:val="clear" w:color="auto" w:fill="auto"/>
        <w:tabs>
          <w:tab w:val="left" w:pos="764"/>
        </w:tabs>
        <w:spacing w:after="0" w:line="257" w:lineRule="auto"/>
        <w:ind w:firstLine="440"/>
      </w:pPr>
      <w:r>
        <w:t>upozornění na pravděpodobné budoucí problémy,</w:t>
      </w:r>
    </w:p>
    <w:p w14:paraId="6668BB38" w14:textId="77777777" w:rsidR="005E16DA" w:rsidRDefault="00841E74">
      <w:pPr>
        <w:pStyle w:val="Zkladntext1"/>
        <w:numPr>
          <w:ilvl w:val="0"/>
          <w:numId w:val="13"/>
        </w:numPr>
        <w:shd w:val="clear" w:color="auto" w:fill="auto"/>
        <w:tabs>
          <w:tab w:val="left" w:pos="764"/>
        </w:tabs>
        <w:spacing w:after="0" w:line="257" w:lineRule="auto"/>
        <w:ind w:firstLine="440"/>
      </w:pPr>
      <w:r>
        <w:t>snížení a optimalizace nákladů na provoz ICT,</w:t>
      </w:r>
    </w:p>
    <w:p w14:paraId="6668BB39" w14:textId="77777777" w:rsidR="005E16DA" w:rsidRDefault="00841E74">
      <w:pPr>
        <w:pStyle w:val="Zkladntext1"/>
        <w:numPr>
          <w:ilvl w:val="0"/>
          <w:numId w:val="13"/>
        </w:numPr>
        <w:shd w:val="clear" w:color="auto" w:fill="auto"/>
        <w:tabs>
          <w:tab w:val="left" w:pos="764"/>
        </w:tabs>
        <w:spacing w:after="0" w:line="257" w:lineRule="auto"/>
        <w:ind w:firstLine="440"/>
      </w:pPr>
      <w:r>
        <w:t>definování budoucího rozvoje a strategie ICT,</w:t>
      </w:r>
    </w:p>
    <w:p w14:paraId="6668BB3A" w14:textId="77777777" w:rsidR="005E16DA" w:rsidRDefault="00841E74">
      <w:pPr>
        <w:pStyle w:val="Zkladntext1"/>
        <w:numPr>
          <w:ilvl w:val="0"/>
          <w:numId w:val="13"/>
        </w:numPr>
        <w:shd w:val="clear" w:color="auto" w:fill="auto"/>
        <w:tabs>
          <w:tab w:val="left" w:pos="764"/>
        </w:tabs>
        <w:spacing w:after="0" w:line="257" w:lineRule="auto"/>
        <w:ind w:firstLine="440"/>
      </w:pPr>
      <w:r>
        <w:t xml:space="preserve">rozpočtování ICT </w:t>
      </w:r>
      <w:r>
        <w:t>infrastruktury,</w:t>
      </w:r>
    </w:p>
    <w:p w14:paraId="6668BB3B" w14:textId="77777777" w:rsidR="005E16DA" w:rsidRDefault="00841E74">
      <w:pPr>
        <w:pStyle w:val="Zkladntext1"/>
        <w:numPr>
          <w:ilvl w:val="0"/>
          <w:numId w:val="13"/>
        </w:numPr>
        <w:shd w:val="clear" w:color="auto" w:fill="auto"/>
        <w:tabs>
          <w:tab w:val="left" w:pos="764"/>
        </w:tabs>
        <w:spacing w:after="0" w:line="257" w:lineRule="auto"/>
        <w:ind w:firstLine="440"/>
      </w:pPr>
      <w:r>
        <w:t>Návrh vývoje ICT infrastruktury,</w:t>
      </w:r>
    </w:p>
    <w:p w14:paraId="6668BB3C" w14:textId="77777777" w:rsidR="005E16DA" w:rsidRDefault="00841E74">
      <w:pPr>
        <w:pStyle w:val="Zkladntext1"/>
        <w:numPr>
          <w:ilvl w:val="0"/>
          <w:numId w:val="13"/>
        </w:numPr>
        <w:shd w:val="clear" w:color="auto" w:fill="auto"/>
        <w:tabs>
          <w:tab w:val="left" w:pos="764"/>
        </w:tabs>
        <w:spacing w:after="0" w:line="257" w:lineRule="auto"/>
        <w:ind w:firstLine="440"/>
      </w:pPr>
      <w:r>
        <w:t>Návrh auditu ICT infrastruktury,</w:t>
      </w:r>
    </w:p>
    <w:p w14:paraId="6668BB3D" w14:textId="77777777" w:rsidR="005E16DA" w:rsidRDefault="00841E74">
      <w:pPr>
        <w:pStyle w:val="Zkladntext1"/>
        <w:numPr>
          <w:ilvl w:val="0"/>
          <w:numId w:val="13"/>
        </w:numPr>
        <w:shd w:val="clear" w:color="auto" w:fill="auto"/>
        <w:tabs>
          <w:tab w:val="left" w:pos="764"/>
        </w:tabs>
        <w:spacing w:after="0" w:line="257" w:lineRule="auto"/>
        <w:ind w:left="640" w:hanging="160"/>
      </w:pPr>
      <w:r>
        <w:t>Návrh na vybudování a zabezpečení datových technologií (sálů, racků, výpočetních nodů, datových polích, sítí),</w:t>
      </w:r>
    </w:p>
    <w:p w14:paraId="6668BB3E" w14:textId="77777777" w:rsidR="005E16DA" w:rsidRDefault="00841E74">
      <w:pPr>
        <w:pStyle w:val="Zkladntext1"/>
        <w:numPr>
          <w:ilvl w:val="0"/>
          <w:numId w:val="13"/>
        </w:numPr>
        <w:shd w:val="clear" w:color="auto" w:fill="auto"/>
        <w:tabs>
          <w:tab w:val="left" w:pos="764"/>
        </w:tabs>
        <w:spacing w:after="220" w:line="257" w:lineRule="auto"/>
        <w:ind w:left="640" w:hanging="160"/>
      </w:pPr>
      <w:r>
        <w:t>Součinnost v rámci procesů „Projektového řízení“ souvisejících s návrhem změn v infrastruktuře (společně s Dodavateli technologií).</w:t>
      </w:r>
    </w:p>
    <w:p w14:paraId="6668BB3F" w14:textId="77777777" w:rsidR="005E16DA" w:rsidRDefault="00841E74">
      <w:pPr>
        <w:pStyle w:val="Zkladntext1"/>
        <w:numPr>
          <w:ilvl w:val="0"/>
          <w:numId w:val="16"/>
        </w:numPr>
        <w:shd w:val="clear" w:color="auto" w:fill="auto"/>
        <w:tabs>
          <w:tab w:val="left" w:pos="813"/>
        </w:tabs>
        <w:spacing w:after="220" w:line="240" w:lineRule="auto"/>
        <w:ind w:firstLine="440"/>
      </w:pPr>
      <w:r>
        <w:rPr>
          <w:b/>
          <w:bCs/>
        </w:rPr>
        <w:t>Služby rozšířené podpory</w:t>
      </w:r>
    </w:p>
    <w:p w14:paraId="6668BB40" w14:textId="77777777" w:rsidR="005E16DA" w:rsidRDefault="00841E74">
      <w:pPr>
        <w:pStyle w:val="Nadpis10"/>
        <w:keepNext/>
        <w:keepLines/>
        <w:numPr>
          <w:ilvl w:val="0"/>
          <w:numId w:val="16"/>
        </w:numPr>
        <w:shd w:val="clear" w:color="auto" w:fill="auto"/>
        <w:tabs>
          <w:tab w:val="left" w:pos="818"/>
        </w:tabs>
        <w:spacing w:line="240" w:lineRule="auto"/>
        <w:ind w:firstLine="440"/>
        <w:jc w:val="left"/>
      </w:pPr>
      <w:bookmarkStart w:id="60" w:name="bookmark60"/>
      <w:bookmarkStart w:id="61" w:name="bookmark61"/>
      <w:r>
        <w:t>Součástí služby není</w:t>
      </w:r>
      <w:bookmarkEnd w:id="60"/>
      <w:bookmarkEnd w:id="61"/>
    </w:p>
    <w:p w14:paraId="6668BB41" w14:textId="77777777" w:rsidR="005E16DA" w:rsidRDefault="00841E74" w:rsidP="009D67A7">
      <w:pPr>
        <w:pStyle w:val="Zkladntext1"/>
        <w:shd w:val="clear" w:color="auto" w:fill="auto"/>
        <w:tabs>
          <w:tab w:val="left" w:pos="3490"/>
          <w:tab w:val="left" w:leader="underscore" w:pos="4034"/>
        </w:tabs>
        <w:spacing w:after="0"/>
        <w:ind w:left="2832"/>
      </w:pPr>
      <w:r>
        <w:rPr>
          <w:noProof/>
        </w:rPr>
        <mc:AlternateContent>
          <mc:Choice Requires="wps">
            <w:drawing>
              <wp:anchor distT="0" distB="2264410" distL="117475" distR="324485" simplePos="0" relativeHeight="125829400" behindDoc="0" locked="0" layoutInCell="1" allowOverlap="1" wp14:anchorId="6668BF01" wp14:editId="6668BF02">
                <wp:simplePos x="0" y="0"/>
                <wp:positionH relativeFrom="page">
                  <wp:posOffset>879475</wp:posOffset>
                </wp:positionH>
                <wp:positionV relativeFrom="paragraph">
                  <wp:posOffset>12700</wp:posOffset>
                </wp:positionV>
                <wp:extent cx="963295" cy="167640"/>
                <wp:effectExtent l="0" t="0" r="0" b="0"/>
                <wp:wrapSquare wrapText="right"/>
                <wp:docPr id="35" name="Shape 35"/>
                <wp:cNvGraphicFramePr/>
                <a:graphic xmlns:a="http://schemas.openxmlformats.org/drawingml/2006/main">
                  <a:graphicData uri="http://schemas.microsoft.com/office/word/2010/wordprocessingShape">
                    <wps:wsp>
                      <wps:cNvSpPr txBox="1"/>
                      <wps:spPr>
                        <a:xfrm>
                          <a:off x="0" y="0"/>
                          <a:ext cx="963295" cy="167640"/>
                        </a:xfrm>
                        <a:prstGeom prst="rect">
                          <a:avLst/>
                        </a:prstGeom>
                        <a:noFill/>
                      </wps:spPr>
                      <wps:txbx>
                        <w:txbxContent>
                          <w:p w14:paraId="6668BF8D" w14:textId="77777777" w:rsidR="005E16DA" w:rsidRDefault="00841E74">
                            <w:pPr>
                              <w:pStyle w:val="Zkladntext1"/>
                              <w:shd w:val="clear" w:color="auto" w:fill="auto"/>
                              <w:spacing w:after="0" w:line="240" w:lineRule="auto"/>
                            </w:pPr>
                            <w:r>
                              <w:t>Způsob kontroly</w:t>
                            </w:r>
                          </w:p>
                        </w:txbxContent>
                      </wps:txbx>
                      <wps:bodyPr wrap="none" lIns="0" tIns="0" rIns="0" bIns="0"/>
                    </wps:wsp>
                  </a:graphicData>
                </a:graphic>
              </wp:anchor>
            </w:drawing>
          </mc:Choice>
          <mc:Fallback>
            <w:pict>
              <v:shape w14:anchorId="6668BF01" id="Shape 35" o:spid="_x0000_s1037" type="#_x0000_t202" style="position:absolute;left:0;text-align:left;margin-left:69.25pt;margin-top:1pt;width:75.85pt;height:13.2pt;z-index:125829400;visibility:visible;mso-wrap-style:none;mso-wrap-distance-left:9.25pt;mso-wrap-distance-top:0;mso-wrap-distance-right:25.55pt;mso-wrap-distance-bottom:178.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" filled="f" stroked="f">
                <v:textbox inset="0,0,0,0">
                  <w:txbxContent>
                    <w:p w14:paraId="6668BF8D" w14:textId="77777777" w:rsidR="005E16DA" w:rsidRDefault="00841E74">
                      <w:pPr>
                        <w:pStyle w:val="Zkladntext1"/>
                        <w:shd w:val="clear" w:color="auto" w:fill="auto"/>
                        <w:spacing w:after="0" w:line="240" w:lineRule="auto"/>
                      </w:pPr>
                      <w:r>
                        <w:t>Způsob kontroly</w:t>
                      </w:r>
                    </w:p>
                  </w:txbxContent>
                </v:textbox>
                <w10:wrap type="square" side="right" anchorx="page"/>
              </v:shape>
            </w:pict>
          </mc:Fallback>
        </mc:AlternateContent>
      </w:r>
      <w:r>
        <w:rPr>
          <w:noProof/>
        </w:rPr>
        <mc:AlternateContent>
          <mc:Choice Requires="wps">
            <w:drawing>
              <wp:anchor distT="673735" distB="1163955" distL="114300" distR="114300" simplePos="0" relativeHeight="125829402" behindDoc="0" locked="0" layoutInCell="1" allowOverlap="1" wp14:anchorId="6668BF03" wp14:editId="6668BF04">
                <wp:simplePos x="0" y="0"/>
                <wp:positionH relativeFrom="page">
                  <wp:posOffset>876300</wp:posOffset>
                </wp:positionH>
                <wp:positionV relativeFrom="paragraph">
                  <wp:posOffset>686435</wp:posOffset>
                </wp:positionV>
                <wp:extent cx="1176655" cy="594360"/>
                <wp:effectExtent l="0" t="0" r="0" b="0"/>
                <wp:wrapSquare wrapText="right"/>
                <wp:docPr id="37" name="Shape 37"/>
                <wp:cNvGraphicFramePr/>
                <a:graphic xmlns:a="http://schemas.openxmlformats.org/drawingml/2006/main">
                  <a:graphicData uri="http://schemas.microsoft.com/office/word/2010/wordprocessingShape">
                    <wps:wsp>
                      <wps:cNvSpPr txBox="1"/>
                      <wps:spPr>
                        <a:xfrm>
                          <a:off x="0" y="0"/>
                          <a:ext cx="1176655" cy="594360"/>
                        </a:xfrm>
                        <a:prstGeom prst="rect">
                          <a:avLst/>
                        </a:prstGeom>
                        <a:noFill/>
                      </wps:spPr>
                      <wps:txbx>
                        <w:txbxContent>
                          <w:p w14:paraId="15CB6A6C" w14:textId="77777777" w:rsidR="00884D15" w:rsidRDefault="00841E74">
                            <w:pPr>
                              <w:pStyle w:val="Zkladntext1"/>
                              <w:shd w:val="clear" w:color="auto" w:fill="auto"/>
                              <w:spacing w:after="0" w:line="329" w:lineRule="auto"/>
                            </w:pPr>
                            <w:r>
                              <w:t xml:space="preserve">Měrná jednotka </w:t>
                            </w:r>
                          </w:p>
                          <w:p w14:paraId="6668BF8E" w14:textId="268D4CE3" w:rsidR="005E16DA" w:rsidRDefault="00841E74">
                            <w:pPr>
                              <w:pStyle w:val="Zkladntext1"/>
                              <w:shd w:val="clear" w:color="auto" w:fill="auto"/>
                              <w:spacing w:after="0" w:line="329" w:lineRule="auto"/>
                            </w:pPr>
                            <w:r>
                              <w:t>Limit objemu služby Omezení</w:t>
                            </w:r>
                          </w:p>
                        </w:txbxContent>
                      </wps:txbx>
                      <wps:bodyPr lIns="0" tIns="0" rIns="0" bIns="0"/>
                    </wps:wsp>
                  </a:graphicData>
                </a:graphic>
              </wp:anchor>
            </w:drawing>
          </mc:Choice>
          <mc:Fallback>
            <w:pict>
              <v:shape w14:anchorId="6668BF03" id="Shape 37" o:spid="_x0000_s1038" type="#_x0000_t202" style="position:absolute;left:0;text-align:left;margin-left:69pt;margin-top:54.05pt;width:92.65pt;height:46.8pt;z-index:125829402;visibility:visible;mso-wrap-style:square;mso-wrap-distance-left:9pt;mso-wrap-distance-top:53.05pt;mso-wrap-distance-right:9pt;mso-wrap-distance-bottom:91.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" filled="f" stroked="f">
                <v:textbox inset="0,0,0,0">
                  <w:txbxContent>
                    <w:p w14:paraId="15CB6A6C" w14:textId="77777777" w:rsidR="00884D15" w:rsidRDefault="00841E74">
                      <w:pPr>
                        <w:pStyle w:val="Zkladntext1"/>
                        <w:shd w:val="clear" w:color="auto" w:fill="auto"/>
                        <w:spacing w:after="0" w:line="329" w:lineRule="auto"/>
                      </w:pPr>
                      <w:r>
                        <w:t xml:space="preserve">Měrná jednotka </w:t>
                      </w:r>
                    </w:p>
                    <w:p w14:paraId="6668BF8E" w14:textId="268D4CE3" w:rsidR="005E16DA" w:rsidRDefault="00841E74">
                      <w:pPr>
                        <w:pStyle w:val="Zkladntext1"/>
                        <w:shd w:val="clear" w:color="auto" w:fill="auto"/>
                        <w:spacing w:after="0" w:line="329" w:lineRule="auto"/>
                      </w:pPr>
                      <w:r>
                        <w:t>Limit objemu služby Omezení</w:t>
                      </w:r>
                    </w:p>
                  </w:txbxContent>
                </v:textbox>
                <w10:wrap type="square" side="right" anchorx="page"/>
              </v:shape>
            </w:pict>
          </mc:Fallback>
        </mc:AlternateContent>
      </w:r>
      <w:r>
        <w:rPr>
          <w:noProof/>
        </w:rPr>
        <mc:AlternateContent>
          <mc:Choice Requires="wps">
            <w:drawing>
              <wp:anchor distT="2264410" distB="0" distL="138430" distR="358775" simplePos="0" relativeHeight="125829404" behindDoc="0" locked="0" layoutInCell="1" allowOverlap="1" wp14:anchorId="6668BF05" wp14:editId="6668BF06">
                <wp:simplePos x="0" y="0"/>
                <wp:positionH relativeFrom="page">
                  <wp:posOffset>900430</wp:posOffset>
                </wp:positionH>
                <wp:positionV relativeFrom="paragraph">
                  <wp:posOffset>2277110</wp:posOffset>
                </wp:positionV>
                <wp:extent cx="908050" cy="167640"/>
                <wp:effectExtent l="0" t="0" r="0" b="0"/>
                <wp:wrapSquare wrapText="right"/>
                <wp:docPr id="39" name="Shape 39"/>
                <wp:cNvGraphicFramePr/>
                <a:graphic xmlns:a="http://schemas.openxmlformats.org/drawingml/2006/main">
                  <a:graphicData uri="http://schemas.microsoft.com/office/word/2010/wordprocessingShape">
                    <wps:wsp>
                      <wps:cNvSpPr txBox="1"/>
                      <wps:spPr>
                        <a:xfrm>
                          <a:off x="0" y="0"/>
                          <a:ext cx="908050" cy="167640"/>
                        </a:xfrm>
                        <a:prstGeom prst="rect">
                          <a:avLst/>
                        </a:prstGeom>
                        <a:noFill/>
                      </wps:spPr>
                      <wps:txbx>
                        <w:txbxContent>
                          <w:p w14:paraId="6668BF8F" w14:textId="77777777" w:rsidR="005E16DA" w:rsidRDefault="00841E74">
                            <w:pPr>
                              <w:pStyle w:val="Zkladntext1"/>
                              <w:shd w:val="clear" w:color="auto" w:fill="auto"/>
                              <w:spacing w:after="0" w:line="240" w:lineRule="auto"/>
                            </w:pPr>
                            <w:r>
                              <w:t>Další podmínky</w:t>
                            </w:r>
                          </w:p>
                        </w:txbxContent>
                      </wps:txbx>
                      <wps:bodyPr wrap="none" lIns="0" tIns="0" rIns="0" bIns="0"/>
                    </wps:wsp>
                  </a:graphicData>
                </a:graphic>
              </wp:anchor>
            </w:drawing>
          </mc:Choice>
          <mc:Fallback>
            <w:pict>
              <v:shape w14:anchorId="6668BF05" id="Shape 39" o:spid="_x0000_s1039" type="#_x0000_t202" style="position:absolute;left:0;text-align:left;margin-left:70.9pt;margin-top:179.3pt;width:71.5pt;height:13.2pt;z-index:125829404;visibility:visible;mso-wrap-style:none;mso-wrap-distance-left:10.9pt;mso-wrap-distance-top:178.3pt;mso-wrap-distance-right:28.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" filled="f" stroked="f">
                <v:textbox inset="0,0,0,0">
                  <w:txbxContent>
                    <w:p w14:paraId="6668BF8F" w14:textId="77777777" w:rsidR="005E16DA" w:rsidRDefault="00841E74">
                      <w:pPr>
                        <w:pStyle w:val="Zkladntext1"/>
                        <w:shd w:val="clear" w:color="auto" w:fill="auto"/>
                        <w:spacing w:after="0" w:line="240" w:lineRule="auto"/>
                      </w:pPr>
                      <w:r>
                        <w:t>Další podmínky</w:t>
                      </w:r>
                    </w:p>
                  </w:txbxContent>
                </v:textbox>
                <w10:wrap type="square" side="right" anchorx="page"/>
              </v:shape>
            </w:pict>
          </mc:Fallback>
        </mc:AlternateContent>
      </w:r>
      <w:r>
        <w:t xml:space="preserve">Reporty probíhají 1x měsíčně, v případě, že nebyly </w:t>
      </w:r>
      <w:r>
        <w:t>splněny kvalitativní parametry SLA. Výkazy práce evidované v CRM systému Dodavatele.</w:t>
      </w:r>
      <w:r>
        <w:tab/>
      </w:r>
      <w:r>
        <w:tab/>
      </w:r>
    </w:p>
    <w:p w14:paraId="6668BB42" w14:textId="77777777" w:rsidR="005E16DA" w:rsidRDefault="00841E74">
      <w:pPr>
        <w:pStyle w:val="Nadpis10"/>
        <w:keepNext/>
        <w:keepLines/>
        <w:shd w:val="clear" w:color="auto" w:fill="auto"/>
        <w:spacing w:after="0"/>
      </w:pPr>
      <w:bookmarkStart w:id="62" w:name="bookmark62"/>
      <w:bookmarkStart w:id="63" w:name="bookmark63"/>
      <w:r>
        <w:t>P</w:t>
      </w:r>
      <w:r w:rsidRPr="00281DC2">
        <w:t>ODMÍNK</w:t>
      </w:r>
      <w:r>
        <w:t>Y A OMĚZENÍŠLÚŽBY</w:t>
      </w:r>
      <w:bookmarkEnd w:id="62"/>
      <w:bookmarkEnd w:id="63"/>
    </w:p>
    <w:p w14:paraId="2EB1EB2B" w14:textId="77777777" w:rsidR="00884D15" w:rsidRDefault="00884D15">
      <w:pPr>
        <w:pStyle w:val="Zkladntext1"/>
        <w:shd w:val="clear" w:color="auto" w:fill="auto"/>
        <w:tabs>
          <w:tab w:val="left" w:leader="underscore" w:pos="6028"/>
        </w:tabs>
        <w:spacing w:after="0"/>
        <w:ind w:firstLine="700"/>
      </w:pPr>
    </w:p>
    <w:p w14:paraId="6668BB43" w14:textId="792F8298" w:rsidR="005E16DA" w:rsidRDefault="00841E74">
      <w:pPr>
        <w:pStyle w:val="Zkladntext1"/>
        <w:shd w:val="clear" w:color="auto" w:fill="auto"/>
        <w:tabs>
          <w:tab w:val="left" w:leader="underscore" w:pos="6028"/>
        </w:tabs>
        <w:spacing w:after="0"/>
        <w:ind w:firstLine="700"/>
      </w:pPr>
      <w:r w:rsidRPr="009D67A7">
        <w:t>Hodin</w:t>
      </w:r>
      <w:r>
        <w:t>ový, Měsíční paušál</w:t>
      </w:r>
    </w:p>
    <w:p w14:paraId="6668BB44" w14:textId="4E47E546" w:rsidR="005E16DA" w:rsidRDefault="00841E74">
      <w:pPr>
        <w:pStyle w:val="Zkladntext1"/>
        <w:shd w:val="clear" w:color="auto" w:fill="auto"/>
        <w:ind w:firstLine="700"/>
      </w:pPr>
      <w:r>
        <w:t>Hodinový, Měsíční paušál</w:t>
      </w:r>
    </w:p>
    <w:p w14:paraId="6668BB45" w14:textId="77777777" w:rsidR="005E16DA" w:rsidRDefault="00841E74" w:rsidP="00884D15">
      <w:pPr>
        <w:pStyle w:val="Zkladntext1"/>
        <w:shd w:val="clear" w:color="auto" w:fill="auto"/>
        <w:spacing w:after="220"/>
        <w:ind w:left="2832"/>
      </w:pPr>
      <w:r>
        <w:t xml:space="preserve">Role Konzultant ICT provozuje omezena počtem hodin dle Limitu objemu služby a je </w:t>
      </w:r>
      <w:r>
        <w:t>primárně zaměřena na zajištění provozu objednaných služeb Dodavatele.</w:t>
      </w:r>
    </w:p>
    <w:p w14:paraId="6668BB46" w14:textId="77777777" w:rsidR="005E16DA" w:rsidRDefault="00841E74" w:rsidP="00884D15">
      <w:pPr>
        <w:pStyle w:val="Zkladntext1"/>
        <w:shd w:val="clear" w:color="auto" w:fill="auto"/>
        <w:spacing w:after="220"/>
        <w:ind w:left="2740"/>
      </w:pPr>
      <w:r>
        <w:t>Pro tuto roli nezajišťuje Dodavatel jeho zastupitelnost. V případě nutnosti jsou určeny smluvní eskalační kontakty.</w:t>
      </w:r>
    </w:p>
    <w:p w14:paraId="6668BB47" w14:textId="77777777" w:rsidR="005E16DA" w:rsidRDefault="00841E74" w:rsidP="00884D15">
      <w:pPr>
        <w:pStyle w:val="Zkladntext1"/>
        <w:shd w:val="clear" w:color="auto" w:fill="auto"/>
        <w:ind w:left="2740"/>
      </w:pPr>
      <w:r>
        <w:t>Role je poskytována v českém a anglickém jazyce.</w:t>
      </w:r>
    </w:p>
    <w:p w14:paraId="6668BB48" w14:textId="29FA616E" w:rsidR="005E16DA" w:rsidRDefault="00841E74" w:rsidP="00884D15">
      <w:pPr>
        <w:pStyle w:val="Zkladntext1"/>
        <w:shd w:val="clear" w:color="auto" w:fill="auto"/>
        <w:ind w:left="2740"/>
      </w:pPr>
      <w:r>
        <w:t>Povinnost poskytnout součinnost Dodavateli (nebo</w:t>
      </w:r>
      <w:r w:rsidR="00884D15">
        <w:tab/>
      </w:r>
      <w:r>
        <w:t>jím jmenovaných subjektů) při provádění kontrolní činnosti na dodržování a plnění náplně tohoto katalogového listu a nápravě zjištěných nedostatků. Veškerá dokumentace provozovatele a ostatní výstupy vytvořené na základě tohoto katalogového listu jsou</w:t>
      </w:r>
      <w:r w:rsidR="00BC1733">
        <w:t xml:space="preserve"> </w:t>
      </w:r>
      <w:r>
        <w:t>ve vlastnictví Odb</w:t>
      </w:r>
      <w:r w:rsidRPr="00BC1733">
        <w:t>ěrate</w:t>
      </w:r>
      <w:r>
        <w:t>le.</w:t>
      </w:r>
    </w:p>
    <w:p w14:paraId="6668BB49" w14:textId="77777777" w:rsidR="005E16DA" w:rsidRDefault="00841E74">
      <w:pPr>
        <w:pStyle w:val="Nadpis10"/>
        <w:keepNext/>
        <w:keepLines/>
        <w:shd w:val="clear" w:color="auto" w:fill="auto"/>
        <w:spacing w:after="220"/>
      </w:pPr>
      <w:bookmarkStart w:id="64" w:name="bookmark64"/>
      <w:bookmarkStart w:id="65" w:name="bookmark65"/>
      <w:r>
        <w:t>ZODPOVĚDNOSTÍ MATICE</w:t>
      </w:r>
      <w:bookmarkEnd w:id="64"/>
      <w:bookmarkEnd w:id="65"/>
    </w:p>
    <w:p w14:paraId="6668BB4A" w14:textId="0578919B" w:rsidR="005E16DA" w:rsidRDefault="00841E74">
      <w:pPr>
        <w:pStyle w:val="Zkladntext1"/>
        <w:shd w:val="clear" w:color="auto" w:fill="auto"/>
        <w:spacing w:after="0" w:line="259" w:lineRule="auto"/>
      </w:pPr>
      <w:r>
        <w:t>Matice zodpovědností za dílčí aktivity v rámci této služby. RACI matice je určena k rozlišení (zodpovědností ze strany jak Odběratele a Dodavatele.</w:t>
      </w:r>
    </w:p>
    <w:p w14:paraId="6668BB4B" w14:textId="77777777" w:rsidR="005E16DA" w:rsidRDefault="00841E74">
      <w:pPr>
        <w:pStyle w:val="Zkladntext1"/>
        <w:shd w:val="clear" w:color="auto" w:fill="auto"/>
        <w:spacing w:after="0" w:line="259" w:lineRule="auto"/>
      </w:pPr>
      <w:r>
        <w:t>R = zodpovídá za provedení.</w:t>
      </w:r>
    </w:p>
    <w:p w14:paraId="6668BB4C" w14:textId="607A6EAB" w:rsidR="005E16DA" w:rsidRDefault="00841E74">
      <w:pPr>
        <w:pStyle w:val="Zkladntext1"/>
        <w:shd w:val="clear" w:color="auto" w:fill="auto"/>
        <w:spacing w:after="0" w:line="259" w:lineRule="auto"/>
      </w:pPr>
      <w:r>
        <w:t>A = zodpovídá za rozhodnutí.</w:t>
      </w:r>
    </w:p>
    <w:p w14:paraId="6668BB4D" w14:textId="334E493E" w:rsidR="005E16DA" w:rsidRDefault="00841E74">
      <w:pPr>
        <w:pStyle w:val="Zkladntext1"/>
        <w:shd w:val="clear" w:color="auto" w:fill="auto"/>
        <w:spacing w:after="0" w:line="259" w:lineRule="auto"/>
      </w:pPr>
      <w:r>
        <w:t>C = musí být konzultováno.</w:t>
      </w:r>
    </w:p>
    <w:p w14:paraId="6668BB4E" w14:textId="77777777" w:rsidR="005E16DA" w:rsidRDefault="00841E74">
      <w:pPr>
        <w:pStyle w:val="Zkladntext1"/>
        <w:shd w:val="clear" w:color="auto" w:fill="auto"/>
        <w:spacing w:after="0" w:line="259" w:lineRule="auto"/>
      </w:pPr>
      <w:r>
        <w:t>I = musí být informován.</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12"/>
        <w:gridCol w:w="403"/>
        <w:gridCol w:w="398"/>
        <w:gridCol w:w="816"/>
        <w:gridCol w:w="403"/>
        <w:gridCol w:w="821"/>
        <w:gridCol w:w="341"/>
      </w:tblGrid>
      <w:tr w:rsidR="005E16DA" w14:paraId="6668BB5A" w14:textId="77777777">
        <w:trPr>
          <w:trHeight w:hRule="exact" w:val="638"/>
          <w:jc w:val="center"/>
        </w:trPr>
        <w:tc>
          <w:tcPr>
            <w:tcW w:w="5112" w:type="dxa"/>
            <w:tcBorders>
              <w:left w:val="single" w:sz="4" w:space="0" w:color="auto"/>
            </w:tcBorders>
            <w:shd w:val="clear" w:color="auto" w:fill="FFFFFF"/>
          </w:tcPr>
          <w:p w14:paraId="6668BB4F" w14:textId="77777777" w:rsidR="005E16DA" w:rsidRDefault="00841E74">
            <w:pPr>
              <w:pStyle w:val="Jin0"/>
              <w:shd w:val="clear" w:color="auto" w:fill="auto"/>
              <w:spacing w:before="80" w:after="0" w:line="240" w:lineRule="auto"/>
              <w:jc w:val="center"/>
            </w:pPr>
            <w:r>
              <w:rPr>
                <w:b/>
                <w:bCs/>
              </w:rPr>
              <w:t>Aktivita</w:t>
            </w:r>
          </w:p>
        </w:tc>
        <w:tc>
          <w:tcPr>
            <w:tcW w:w="403" w:type="dxa"/>
            <w:shd w:val="clear" w:color="auto" w:fill="FFFFFF"/>
            <w:vAlign w:val="bottom"/>
          </w:tcPr>
          <w:p w14:paraId="6668BB51" w14:textId="77777777" w:rsidR="005E16DA" w:rsidRDefault="00841E74">
            <w:pPr>
              <w:pStyle w:val="Jin0"/>
              <w:shd w:val="clear" w:color="auto" w:fill="auto"/>
              <w:spacing w:after="0" w:line="240" w:lineRule="auto"/>
              <w:jc w:val="center"/>
            </w:pPr>
            <w:r>
              <w:rPr>
                <w:b/>
                <w:bCs/>
              </w:rPr>
              <w:t>R</w:t>
            </w:r>
          </w:p>
        </w:tc>
        <w:tc>
          <w:tcPr>
            <w:tcW w:w="398" w:type="dxa"/>
            <w:shd w:val="clear" w:color="auto" w:fill="FFFFFF"/>
            <w:vAlign w:val="bottom"/>
          </w:tcPr>
          <w:p w14:paraId="6668BB52" w14:textId="28A7E145" w:rsidR="005E16DA" w:rsidRPr="00B34F08" w:rsidRDefault="00B34F08">
            <w:pPr>
              <w:pStyle w:val="Jin0"/>
              <w:shd w:val="clear" w:color="auto" w:fill="auto"/>
              <w:spacing w:after="80" w:line="240" w:lineRule="auto"/>
            </w:pPr>
            <w:proofErr w:type="spellStart"/>
            <w:r>
              <w:t>Odb</w:t>
            </w:r>
            <w:proofErr w:type="spellEnd"/>
          </w:p>
          <w:p w14:paraId="6668BB53" w14:textId="77777777" w:rsidR="005E16DA" w:rsidRDefault="00841E74">
            <w:pPr>
              <w:pStyle w:val="Jin0"/>
              <w:shd w:val="clear" w:color="auto" w:fill="auto"/>
              <w:spacing w:after="0" w:line="240" w:lineRule="auto"/>
              <w:jc w:val="center"/>
            </w:pPr>
            <w:r>
              <w:rPr>
                <w:b/>
                <w:bCs/>
              </w:rPr>
              <w:t>A</w:t>
            </w:r>
          </w:p>
        </w:tc>
        <w:tc>
          <w:tcPr>
            <w:tcW w:w="816" w:type="dxa"/>
            <w:tcBorders>
              <w:left w:val="single" w:sz="4" w:space="0" w:color="auto"/>
            </w:tcBorders>
            <w:shd w:val="clear" w:color="auto" w:fill="FFFFFF"/>
            <w:vAlign w:val="bottom"/>
          </w:tcPr>
          <w:p w14:paraId="6668BB54" w14:textId="27342CC8" w:rsidR="005E16DA" w:rsidRDefault="00B34F08">
            <w:pPr>
              <w:pStyle w:val="Jin0"/>
              <w:shd w:val="clear" w:color="auto" w:fill="auto"/>
              <w:spacing w:after="80" w:line="240" w:lineRule="auto"/>
            </w:pPr>
            <w:proofErr w:type="spellStart"/>
            <w:r>
              <w:rPr>
                <w:b/>
                <w:bCs/>
              </w:rPr>
              <w:t>ěratel</w:t>
            </w:r>
            <w:proofErr w:type="spellEnd"/>
          </w:p>
          <w:p w14:paraId="6668BB55" w14:textId="1B76A591" w:rsidR="005E16DA" w:rsidRDefault="004540FD">
            <w:pPr>
              <w:pStyle w:val="Jin0"/>
              <w:shd w:val="clear" w:color="auto" w:fill="auto"/>
              <w:spacing w:after="0" w:line="240" w:lineRule="auto"/>
            </w:pPr>
            <w:r>
              <w:rPr>
                <w:b/>
                <w:bCs/>
              </w:rPr>
              <w:t xml:space="preserve">  C     I</w:t>
            </w:r>
          </w:p>
        </w:tc>
        <w:tc>
          <w:tcPr>
            <w:tcW w:w="403" w:type="dxa"/>
            <w:shd w:val="clear" w:color="auto" w:fill="FFFFFF"/>
            <w:vAlign w:val="bottom"/>
          </w:tcPr>
          <w:p w14:paraId="6668BB56" w14:textId="77777777" w:rsidR="005E16DA" w:rsidRDefault="00841E74">
            <w:pPr>
              <w:pStyle w:val="Jin0"/>
              <w:shd w:val="clear" w:color="auto" w:fill="auto"/>
              <w:spacing w:after="0" w:line="240" w:lineRule="auto"/>
              <w:jc w:val="center"/>
            </w:pPr>
            <w:r>
              <w:rPr>
                <w:b/>
                <w:bCs/>
              </w:rPr>
              <w:t>R</w:t>
            </w:r>
          </w:p>
        </w:tc>
        <w:tc>
          <w:tcPr>
            <w:tcW w:w="821" w:type="dxa"/>
            <w:shd w:val="clear" w:color="auto" w:fill="FFFFFF"/>
            <w:vAlign w:val="bottom"/>
          </w:tcPr>
          <w:p w14:paraId="6668BB57" w14:textId="1FF8177F" w:rsidR="005E16DA" w:rsidRDefault="00841E74" w:rsidP="00D767C7">
            <w:pPr>
              <w:pStyle w:val="Jin0"/>
              <w:shd w:val="clear" w:color="auto" w:fill="auto"/>
              <w:spacing w:before="120" w:after="0" w:line="338" w:lineRule="auto"/>
              <w:jc w:val="center"/>
            </w:pPr>
            <w:proofErr w:type="spellStart"/>
            <w:r>
              <w:rPr>
                <w:b/>
                <w:bCs/>
              </w:rPr>
              <w:t>DodavatA</w:t>
            </w:r>
            <w:proofErr w:type="spellEnd"/>
            <w:r>
              <w:rPr>
                <w:b/>
                <w:bCs/>
              </w:rPr>
              <w:t xml:space="preserve"> </w:t>
            </w:r>
            <w:r w:rsidR="004540FD">
              <w:rPr>
                <w:b/>
                <w:bCs/>
              </w:rPr>
              <w:t xml:space="preserve">    </w:t>
            </w:r>
            <w:r>
              <w:rPr>
                <w:b/>
                <w:bCs/>
              </w:rPr>
              <w:t>C</w:t>
            </w:r>
          </w:p>
        </w:tc>
        <w:tc>
          <w:tcPr>
            <w:tcW w:w="341" w:type="dxa"/>
            <w:tcBorders>
              <w:left w:val="single" w:sz="4" w:space="0" w:color="auto"/>
            </w:tcBorders>
            <w:shd w:val="clear" w:color="auto" w:fill="FFFFFF"/>
            <w:vAlign w:val="bottom"/>
          </w:tcPr>
          <w:p w14:paraId="6668BB58" w14:textId="77777777" w:rsidR="005E16DA" w:rsidRDefault="00841E74" w:rsidP="00D767C7">
            <w:pPr>
              <w:pStyle w:val="Jin0"/>
              <w:shd w:val="clear" w:color="auto" w:fill="auto"/>
              <w:spacing w:before="120" w:after="80" w:line="240" w:lineRule="auto"/>
            </w:pPr>
            <w:r>
              <w:rPr>
                <w:b/>
                <w:bCs/>
              </w:rPr>
              <w:t>el</w:t>
            </w:r>
          </w:p>
          <w:p w14:paraId="6668BB59" w14:textId="77777777" w:rsidR="005E16DA" w:rsidRDefault="00841E74" w:rsidP="00D767C7">
            <w:pPr>
              <w:pStyle w:val="Jin0"/>
              <w:shd w:val="clear" w:color="auto" w:fill="auto"/>
              <w:spacing w:before="120" w:after="0" w:line="240" w:lineRule="auto"/>
              <w:jc w:val="right"/>
            </w:pPr>
            <w:r>
              <w:rPr>
                <w:b/>
                <w:bCs/>
              </w:rPr>
              <w:t>I</w:t>
            </w:r>
          </w:p>
        </w:tc>
      </w:tr>
      <w:tr w:rsidR="005E16DA" w14:paraId="6668BB62" w14:textId="77777777">
        <w:trPr>
          <w:trHeight w:hRule="exact" w:val="322"/>
          <w:jc w:val="center"/>
        </w:trPr>
        <w:tc>
          <w:tcPr>
            <w:tcW w:w="5112" w:type="dxa"/>
            <w:tcBorders>
              <w:left w:val="single" w:sz="4" w:space="0" w:color="auto"/>
            </w:tcBorders>
            <w:shd w:val="clear" w:color="auto" w:fill="FFFFFF"/>
          </w:tcPr>
          <w:p w14:paraId="6668BB5B" w14:textId="77777777" w:rsidR="005E16DA" w:rsidRDefault="00841E74" w:rsidP="000E7E24">
            <w:pPr>
              <w:pStyle w:val="Jin0"/>
              <w:shd w:val="clear" w:color="auto" w:fill="auto"/>
              <w:spacing w:before="80" w:after="0" w:line="240" w:lineRule="auto"/>
            </w:pPr>
            <w:r>
              <w:t>Plánování a koordinace implementace správy služeb</w:t>
            </w:r>
          </w:p>
        </w:tc>
        <w:tc>
          <w:tcPr>
            <w:tcW w:w="403" w:type="dxa"/>
            <w:shd w:val="clear" w:color="auto" w:fill="FFFFFF"/>
          </w:tcPr>
          <w:p w14:paraId="6668BB5C" w14:textId="77777777" w:rsidR="005E16DA" w:rsidRDefault="005E16DA" w:rsidP="000E7E24">
            <w:pPr>
              <w:spacing w:before="80"/>
              <w:rPr>
                <w:sz w:val="10"/>
                <w:szCs w:val="10"/>
              </w:rPr>
            </w:pPr>
          </w:p>
        </w:tc>
        <w:tc>
          <w:tcPr>
            <w:tcW w:w="398" w:type="dxa"/>
            <w:shd w:val="clear" w:color="auto" w:fill="FFFFFF"/>
          </w:tcPr>
          <w:p w14:paraId="6668BB5D" w14:textId="77777777" w:rsidR="005E16DA" w:rsidRDefault="00841E74" w:rsidP="000E7E24">
            <w:pPr>
              <w:pStyle w:val="Jin0"/>
              <w:shd w:val="clear" w:color="auto" w:fill="auto"/>
              <w:spacing w:before="80" w:after="0" w:line="240" w:lineRule="auto"/>
              <w:jc w:val="center"/>
            </w:pPr>
            <w:r>
              <w:t>X</w:t>
            </w:r>
          </w:p>
        </w:tc>
        <w:tc>
          <w:tcPr>
            <w:tcW w:w="816" w:type="dxa"/>
            <w:tcBorders>
              <w:left w:val="single" w:sz="4" w:space="0" w:color="auto"/>
            </w:tcBorders>
            <w:shd w:val="clear" w:color="auto" w:fill="FFFFFF"/>
          </w:tcPr>
          <w:p w14:paraId="6668BB5E" w14:textId="56D861B7" w:rsidR="005E16DA" w:rsidRDefault="004540FD" w:rsidP="000E7E24">
            <w:pPr>
              <w:pStyle w:val="Jin0"/>
              <w:shd w:val="clear" w:color="auto" w:fill="auto"/>
              <w:spacing w:before="80" w:after="0" w:line="240" w:lineRule="auto"/>
            </w:pPr>
            <w:r>
              <w:t xml:space="preserve">  X    </w:t>
            </w:r>
            <w:proofErr w:type="spellStart"/>
            <w:r>
              <w:t>X</w:t>
            </w:r>
            <w:proofErr w:type="spellEnd"/>
          </w:p>
        </w:tc>
        <w:tc>
          <w:tcPr>
            <w:tcW w:w="403" w:type="dxa"/>
            <w:shd w:val="clear" w:color="auto" w:fill="FFFFFF"/>
          </w:tcPr>
          <w:p w14:paraId="6668BB5F" w14:textId="77777777" w:rsidR="005E16DA" w:rsidRDefault="00841E74" w:rsidP="000E7E24">
            <w:pPr>
              <w:pStyle w:val="Jin0"/>
              <w:shd w:val="clear" w:color="auto" w:fill="auto"/>
              <w:spacing w:before="80" w:after="0" w:line="240" w:lineRule="auto"/>
              <w:jc w:val="center"/>
            </w:pPr>
            <w:r>
              <w:t>X</w:t>
            </w:r>
          </w:p>
        </w:tc>
        <w:tc>
          <w:tcPr>
            <w:tcW w:w="821" w:type="dxa"/>
            <w:shd w:val="clear" w:color="auto" w:fill="FFFFFF"/>
          </w:tcPr>
          <w:p w14:paraId="6668BB60" w14:textId="77777777" w:rsidR="005E16DA" w:rsidRDefault="005E16DA" w:rsidP="000E7E24">
            <w:pPr>
              <w:spacing w:before="80"/>
              <w:rPr>
                <w:sz w:val="10"/>
                <w:szCs w:val="10"/>
              </w:rPr>
            </w:pPr>
          </w:p>
        </w:tc>
        <w:tc>
          <w:tcPr>
            <w:tcW w:w="341" w:type="dxa"/>
            <w:tcBorders>
              <w:left w:val="single" w:sz="4" w:space="0" w:color="auto"/>
            </w:tcBorders>
            <w:shd w:val="clear" w:color="auto" w:fill="FFFFFF"/>
          </w:tcPr>
          <w:p w14:paraId="6668BB61" w14:textId="77777777" w:rsidR="005E16DA" w:rsidRDefault="005E16DA" w:rsidP="000E7E24">
            <w:pPr>
              <w:spacing w:before="80"/>
              <w:rPr>
                <w:sz w:val="10"/>
                <w:szCs w:val="10"/>
              </w:rPr>
            </w:pPr>
          </w:p>
        </w:tc>
      </w:tr>
    </w:tbl>
    <w:p w14:paraId="6668BB63" w14:textId="77777777" w:rsidR="005E16DA" w:rsidRDefault="00841E74" w:rsidP="000E7E24">
      <w:pPr>
        <w:spacing w:before="80"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131"/>
        <w:gridCol w:w="403"/>
        <w:gridCol w:w="408"/>
        <w:gridCol w:w="403"/>
        <w:gridCol w:w="413"/>
        <w:gridCol w:w="408"/>
        <w:gridCol w:w="403"/>
        <w:gridCol w:w="398"/>
        <w:gridCol w:w="566"/>
      </w:tblGrid>
      <w:tr w:rsidR="005E16DA" w14:paraId="6668BB6D" w14:textId="77777777">
        <w:trPr>
          <w:trHeight w:hRule="exact" w:val="562"/>
          <w:jc w:val="center"/>
        </w:trPr>
        <w:tc>
          <w:tcPr>
            <w:tcW w:w="5131" w:type="dxa"/>
            <w:tcBorders>
              <w:top w:val="single" w:sz="4" w:space="0" w:color="auto"/>
              <w:left w:val="single" w:sz="4" w:space="0" w:color="auto"/>
            </w:tcBorders>
            <w:shd w:val="clear" w:color="auto" w:fill="FFFFFF"/>
            <w:vAlign w:val="bottom"/>
          </w:tcPr>
          <w:p w14:paraId="6668BB64" w14:textId="4607F4C3" w:rsidR="005E16DA" w:rsidRDefault="00841E74">
            <w:pPr>
              <w:pStyle w:val="Jin0"/>
              <w:shd w:val="clear" w:color="auto" w:fill="auto"/>
              <w:spacing w:after="0" w:line="259" w:lineRule="auto"/>
            </w:pPr>
            <w:r>
              <w:lastRenderedPageBreak/>
              <w:t xml:space="preserve">Návrh technické architektury a </w:t>
            </w:r>
            <w:r>
              <w:t>infrastruktury pro implementaci a správu služeb</w:t>
            </w:r>
          </w:p>
        </w:tc>
        <w:tc>
          <w:tcPr>
            <w:tcW w:w="403" w:type="dxa"/>
            <w:shd w:val="clear" w:color="auto" w:fill="FFFFFF"/>
          </w:tcPr>
          <w:p w14:paraId="6668BB65" w14:textId="77777777" w:rsidR="005E16DA" w:rsidRDefault="005E16DA">
            <w:pPr>
              <w:rPr>
                <w:sz w:val="10"/>
                <w:szCs w:val="10"/>
              </w:rPr>
            </w:pPr>
          </w:p>
        </w:tc>
        <w:tc>
          <w:tcPr>
            <w:tcW w:w="408" w:type="dxa"/>
            <w:tcBorders>
              <w:left w:val="single" w:sz="4" w:space="0" w:color="auto"/>
            </w:tcBorders>
            <w:shd w:val="clear" w:color="auto" w:fill="FFFFFF"/>
            <w:vAlign w:val="center"/>
          </w:tcPr>
          <w:p w14:paraId="6668BB66" w14:textId="77777777" w:rsidR="005E16DA" w:rsidRDefault="00841E74">
            <w:pPr>
              <w:pStyle w:val="Jin0"/>
              <w:shd w:val="clear" w:color="auto" w:fill="auto"/>
              <w:spacing w:after="0" w:line="240" w:lineRule="auto"/>
              <w:jc w:val="center"/>
            </w:pPr>
            <w:r>
              <w:t>X</w:t>
            </w:r>
          </w:p>
        </w:tc>
        <w:tc>
          <w:tcPr>
            <w:tcW w:w="403" w:type="dxa"/>
            <w:shd w:val="clear" w:color="auto" w:fill="FFFFFF"/>
            <w:vAlign w:val="center"/>
          </w:tcPr>
          <w:p w14:paraId="6668BB67" w14:textId="77777777" w:rsidR="005E16DA" w:rsidRDefault="00841E74">
            <w:pPr>
              <w:pStyle w:val="Jin0"/>
              <w:shd w:val="clear" w:color="auto" w:fill="auto"/>
              <w:spacing w:after="0" w:line="240" w:lineRule="auto"/>
              <w:jc w:val="center"/>
            </w:pPr>
            <w:r>
              <w:t>X</w:t>
            </w:r>
          </w:p>
        </w:tc>
        <w:tc>
          <w:tcPr>
            <w:tcW w:w="413" w:type="dxa"/>
            <w:shd w:val="clear" w:color="auto" w:fill="FFFFFF"/>
            <w:vAlign w:val="center"/>
          </w:tcPr>
          <w:p w14:paraId="6668BB68" w14:textId="77777777" w:rsidR="005E16DA" w:rsidRDefault="00841E74">
            <w:pPr>
              <w:pStyle w:val="Jin0"/>
              <w:shd w:val="clear" w:color="auto" w:fill="auto"/>
              <w:spacing w:after="0" w:line="240" w:lineRule="auto"/>
              <w:jc w:val="center"/>
            </w:pPr>
            <w:r>
              <w:t>X</w:t>
            </w:r>
          </w:p>
        </w:tc>
        <w:tc>
          <w:tcPr>
            <w:tcW w:w="408" w:type="dxa"/>
            <w:tcBorders>
              <w:left w:val="single" w:sz="4" w:space="0" w:color="auto"/>
            </w:tcBorders>
            <w:shd w:val="clear" w:color="auto" w:fill="FFFFFF"/>
            <w:vAlign w:val="center"/>
          </w:tcPr>
          <w:p w14:paraId="6668BB69" w14:textId="77777777" w:rsidR="005E16DA" w:rsidRDefault="00841E74">
            <w:pPr>
              <w:pStyle w:val="Jin0"/>
              <w:shd w:val="clear" w:color="auto" w:fill="auto"/>
              <w:spacing w:after="0" w:line="240" w:lineRule="auto"/>
              <w:jc w:val="center"/>
            </w:pPr>
            <w:r>
              <w:t>X</w:t>
            </w:r>
          </w:p>
        </w:tc>
        <w:tc>
          <w:tcPr>
            <w:tcW w:w="403" w:type="dxa"/>
            <w:tcBorders>
              <w:left w:val="single" w:sz="4" w:space="0" w:color="auto"/>
            </w:tcBorders>
            <w:shd w:val="clear" w:color="auto" w:fill="FFFFFF"/>
          </w:tcPr>
          <w:p w14:paraId="6668BB6A" w14:textId="77777777" w:rsidR="005E16DA" w:rsidRDefault="005E16DA">
            <w:pPr>
              <w:rPr>
                <w:sz w:val="10"/>
                <w:szCs w:val="10"/>
              </w:rPr>
            </w:pPr>
          </w:p>
        </w:tc>
        <w:tc>
          <w:tcPr>
            <w:tcW w:w="398" w:type="dxa"/>
            <w:shd w:val="clear" w:color="auto" w:fill="FFFFFF"/>
          </w:tcPr>
          <w:p w14:paraId="6668BB6B" w14:textId="77777777" w:rsidR="005E16DA" w:rsidRDefault="005E16DA">
            <w:pPr>
              <w:rPr>
                <w:sz w:val="10"/>
                <w:szCs w:val="10"/>
              </w:rPr>
            </w:pPr>
          </w:p>
        </w:tc>
        <w:tc>
          <w:tcPr>
            <w:tcW w:w="566" w:type="dxa"/>
            <w:shd w:val="clear" w:color="auto" w:fill="FFFFFF"/>
          </w:tcPr>
          <w:p w14:paraId="6668BB6C" w14:textId="77777777" w:rsidR="005E16DA" w:rsidRDefault="005E16DA">
            <w:pPr>
              <w:rPr>
                <w:sz w:val="10"/>
                <w:szCs w:val="10"/>
              </w:rPr>
            </w:pPr>
          </w:p>
        </w:tc>
      </w:tr>
      <w:tr w:rsidR="005E16DA" w14:paraId="6668BB77" w14:textId="77777777">
        <w:trPr>
          <w:trHeight w:hRule="exact" w:val="298"/>
          <w:jc w:val="center"/>
        </w:trPr>
        <w:tc>
          <w:tcPr>
            <w:tcW w:w="5131" w:type="dxa"/>
            <w:tcBorders>
              <w:top w:val="single" w:sz="4" w:space="0" w:color="auto"/>
              <w:left w:val="single" w:sz="4" w:space="0" w:color="auto"/>
            </w:tcBorders>
            <w:shd w:val="clear" w:color="auto" w:fill="FFFFFF"/>
            <w:vAlign w:val="bottom"/>
          </w:tcPr>
          <w:p w14:paraId="6668BB6E" w14:textId="77777777" w:rsidR="005E16DA" w:rsidRDefault="00841E74">
            <w:pPr>
              <w:pStyle w:val="Jin0"/>
              <w:shd w:val="clear" w:color="auto" w:fill="auto"/>
              <w:spacing w:after="0" w:line="240" w:lineRule="auto"/>
            </w:pPr>
            <w:r>
              <w:t>Implementace a nastavení služeb</w:t>
            </w:r>
          </w:p>
        </w:tc>
        <w:tc>
          <w:tcPr>
            <w:tcW w:w="403" w:type="dxa"/>
            <w:shd w:val="clear" w:color="auto" w:fill="FFFFFF"/>
          </w:tcPr>
          <w:p w14:paraId="6668BB6F" w14:textId="77777777" w:rsidR="005E16DA" w:rsidRDefault="005E16DA">
            <w:pPr>
              <w:rPr>
                <w:sz w:val="10"/>
                <w:szCs w:val="10"/>
              </w:rPr>
            </w:pPr>
          </w:p>
        </w:tc>
        <w:tc>
          <w:tcPr>
            <w:tcW w:w="408" w:type="dxa"/>
            <w:tcBorders>
              <w:left w:val="single" w:sz="4" w:space="0" w:color="auto"/>
            </w:tcBorders>
            <w:shd w:val="clear" w:color="auto" w:fill="FFFFFF"/>
            <w:vAlign w:val="bottom"/>
          </w:tcPr>
          <w:p w14:paraId="6668BB70" w14:textId="77777777" w:rsidR="005E16DA" w:rsidRDefault="00841E74">
            <w:pPr>
              <w:pStyle w:val="Jin0"/>
              <w:shd w:val="clear" w:color="auto" w:fill="auto"/>
              <w:spacing w:after="0" w:line="240" w:lineRule="auto"/>
              <w:jc w:val="center"/>
            </w:pPr>
            <w:r>
              <w:t>X</w:t>
            </w:r>
          </w:p>
        </w:tc>
        <w:tc>
          <w:tcPr>
            <w:tcW w:w="403" w:type="dxa"/>
            <w:shd w:val="clear" w:color="auto" w:fill="FFFFFF"/>
            <w:vAlign w:val="bottom"/>
          </w:tcPr>
          <w:p w14:paraId="6668BB71" w14:textId="77777777" w:rsidR="005E16DA" w:rsidRDefault="00841E74">
            <w:pPr>
              <w:pStyle w:val="Jin0"/>
              <w:shd w:val="clear" w:color="auto" w:fill="auto"/>
              <w:spacing w:after="0" w:line="240" w:lineRule="auto"/>
              <w:jc w:val="center"/>
            </w:pPr>
            <w:r>
              <w:t>X</w:t>
            </w:r>
          </w:p>
        </w:tc>
        <w:tc>
          <w:tcPr>
            <w:tcW w:w="413" w:type="dxa"/>
            <w:shd w:val="clear" w:color="auto" w:fill="FFFFFF"/>
            <w:vAlign w:val="bottom"/>
          </w:tcPr>
          <w:p w14:paraId="6668BB72" w14:textId="77777777" w:rsidR="005E16DA" w:rsidRDefault="00841E74">
            <w:pPr>
              <w:pStyle w:val="Jin0"/>
              <w:shd w:val="clear" w:color="auto" w:fill="auto"/>
              <w:spacing w:after="0" w:line="240" w:lineRule="auto"/>
              <w:jc w:val="center"/>
            </w:pPr>
            <w:r>
              <w:t>X</w:t>
            </w:r>
          </w:p>
        </w:tc>
        <w:tc>
          <w:tcPr>
            <w:tcW w:w="408" w:type="dxa"/>
            <w:tcBorders>
              <w:left w:val="single" w:sz="4" w:space="0" w:color="auto"/>
            </w:tcBorders>
            <w:shd w:val="clear" w:color="auto" w:fill="FFFFFF"/>
            <w:vAlign w:val="bottom"/>
          </w:tcPr>
          <w:p w14:paraId="6668BB73" w14:textId="77777777" w:rsidR="005E16DA" w:rsidRDefault="00841E74">
            <w:pPr>
              <w:pStyle w:val="Jin0"/>
              <w:shd w:val="clear" w:color="auto" w:fill="auto"/>
              <w:spacing w:after="0" w:line="240" w:lineRule="auto"/>
              <w:jc w:val="center"/>
            </w:pPr>
            <w:r>
              <w:t>X</w:t>
            </w:r>
          </w:p>
        </w:tc>
        <w:tc>
          <w:tcPr>
            <w:tcW w:w="403" w:type="dxa"/>
            <w:tcBorders>
              <w:left w:val="single" w:sz="4" w:space="0" w:color="auto"/>
            </w:tcBorders>
            <w:shd w:val="clear" w:color="auto" w:fill="FFFFFF"/>
          </w:tcPr>
          <w:p w14:paraId="6668BB74" w14:textId="77777777" w:rsidR="005E16DA" w:rsidRDefault="005E16DA">
            <w:pPr>
              <w:rPr>
                <w:sz w:val="10"/>
                <w:szCs w:val="10"/>
              </w:rPr>
            </w:pPr>
          </w:p>
        </w:tc>
        <w:tc>
          <w:tcPr>
            <w:tcW w:w="398" w:type="dxa"/>
            <w:shd w:val="clear" w:color="auto" w:fill="FFFFFF"/>
          </w:tcPr>
          <w:p w14:paraId="6668BB75" w14:textId="77777777" w:rsidR="005E16DA" w:rsidRDefault="005E16DA">
            <w:pPr>
              <w:rPr>
                <w:sz w:val="10"/>
                <w:szCs w:val="10"/>
              </w:rPr>
            </w:pPr>
          </w:p>
        </w:tc>
        <w:tc>
          <w:tcPr>
            <w:tcW w:w="566" w:type="dxa"/>
            <w:shd w:val="clear" w:color="auto" w:fill="FFFFFF"/>
          </w:tcPr>
          <w:p w14:paraId="6668BB76" w14:textId="77777777" w:rsidR="005E16DA" w:rsidRDefault="005E16DA">
            <w:pPr>
              <w:rPr>
                <w:sz w:val="10"/>
                <w:szCs w:val="10"/>
              </w:rPr>
            </w:pPr>
          </w:p>
        </w:tc>
      </w:tr>
      <w:tr w:rsidR="005E16DA" w14:paraId="6668BB81" w14:textId="77777777">
        <w:trPr>
          <w:trHeight w:hRule="exact" w:val="355"/>
          <w:jc w:val="center"/>
        </w:trPr>
        <w:tc>
          <w:tcPr>
            <w:tcW w:w="5131" w:type="dxa"/>
            <w:tcBorders>
              <w:left w:val="single" w:sz="4" w:space="0" w:color="auto"/>
            </w:tcBorders>
            <w:shd w:val="clear" w:color="auto" w:fill="FFFFFF"/>
          </w:tcPr>
          <w:p w14:paraId="6668BB78" w14:textId="411AF2BB" w:rsidR="005E16DA" w:rsidRDefault="00841E74" w:rsidP="00E92400">
            <w:pPr>
              <w:pStyle w:val="Jin0"/>
              <w:shd w:val="clear" w:color="auto" w:fill="auto"/>
              <w:spacing w:before="80" w:after="0" w:line="240" w:lineRule="auto"/>
            </w:pPr>
            <w:r>
              <w:t>Monitorování a správa provozu služeb</w:t>
            </w:r>
          </w:p>
        </w:tc>
        <w:tc>
          <w:tcPr>
            <w:tcW w:w="403" w:type="dxa"/>
            <w:shd w:val="clear" w:color="auto" w:fill="FFFFFF"/>
          </w:tcPr>
          <w:p w14:paraId="6668BB79" w14:textId="77777777" w:rsidR="005E16DA" w:rsidRDefault="005E16DA" w:rsidP="00E92400">
            <w:pPr>
              <w:spacing w:before="80"/>
              <w:rPr>
                <w:sz w:val="10"/>
                <w:szCs w:val="10"/>
              </w:rPr>
            </w:pPr>
          </w:p>
        </w:tc>
        <w:tc>
          <w:tcPr>
            <w:tcW w:w="408" w:type="dxa"/>
            <w:tcBorders>
              <w:left w:val="single" w:sz="4" w:space="0" w:color="auto"/>
            </w:tcBorders>
            <w:shd w:val="clear" w:color="auto" w:fill="FFFFFF"/>
          </w:tcPr>
          <w:p w14:paraId="6668BB7A" w14:textId="77777777" w:rsidR="005E16DA" w:rsidRDefault="00841E74" w:rsidP="00E92400">
            <w:pPr>
              <w:pStyle w:val="Jin0"/>
              <w:shd w:val="clear" w:color="auto" w:fill="auto"/>
              <w:spacing w:before="80" w:after="0" w:line="240" w:lineRule="auto"/>
              <w:jc w:val="center"/>
            </w:pPr>
            <w:r>
              <w:t>X</w:t>
            </w:r>
          </w:p>
        </w:tc>
        <w:tc>
          <w:tcPr>
            <w:tcW w:w="403" w:type="dxa"/>
            <w:shd w:val="clear" w:color="auto" w:fill="FFFFFF"/>
          </w:tcPr>
          <w:p w14:paraId="6668BB7B" w14:textId="77777777" w:rsidR="005E16DA" w:rsidRDefault="005E16DA" w:rsidP="00E92400">
            <w:pPr>
              <w:spacing w:before="80"/>
              <w:rPr>
                <w:sz w:val="10"/>
                <w:szCs w:val="10"/>
              </w:rPr>
            </w:pPr>
          </w:p>
        </w:tc>
        <w:tc>
          <w:tcPr>
            <w:tcW w:w="413" w:type="dxa"/>
            <w:tcBorders>
              <w:left w:val="single" w:sz="4" w:space="0" w:color="auto"/>
            </w:tcBorders>
            <w:shd w:val="clear" w:color="auto" w:fill="FFFFFF"/>
          </w:tcPr>
          <w:p w14:paraId="6668BB7C" w14:textId="77777777" w:rsidR="005E16DA" w:rsidRDefault="00841E74" w:rsidP="00E92400">
            <w:pPr>
              <w:pStyle w:val="Jin0"/>
              <w:shd w:val="clear" w:color="auto" w:fill="auto"/>
              <w:spacing w:before="80" w:after="0" w:line="240" w:lineRule="auto"/>
              <w:jc w:val="center"/>
            </w:pPr>
            <w:r>
              <w:t>X</w:t>
            </w:r>
          </w:p>
        </w:tc>
        <w:tc>
          <w:tcPr>
            <w:tcW w:w="408" w:type="dxa"/>
            <w:tcBorders>
              <w:left w:val="single" w:sz="4" w:space="0" w:color="auto"/>
            </w:tcBorders>
            <w:shd w:val="clear" w:color="auto" w:fill="FFFFFF"/>
          </w:tcPr>
          <w:p w14:paraId="6668BB7D" w14:textId="77777777" w:rsidR="005E16DA" w:rsidRDefault="00841E74" w:rsidP="00E92400">
            <w:pPr>
              <w:pStyle w:val="Jin0"/>
              <w:shd w:val="clear" w:color="auto" w:fill="auto"/>
              <w:spacing w:before="80" w:after="0" w:line="240" w:lineRule="auto"/>
              <w:jc w:val="center"/>
            </w:pPr>
            <w:r>
              <w:t>X</w:t>
            </w:r>
          </w:p>
        </w:tc>
        <w:tc>
          <w:tcPr>
            <w:tcW w:w="403" w:type="dxa"/>
            <w:tcBorders>
              <w:left w:val="single" w:sz="4" w:space="0" w:color="auto"/>
            </w:tcBorders>
            <w:shd w:val="clear" w:color="auto" w:fill="FFFFFF"/>
          </w:tcPr>
          <w:p w14:paraId="6668BB7E" w14:textId="77777777" w:rsidR="005E16DA" w:rsidRDefault="005E16DA" w:rsidP="00E92400">
            <w:pPr>
              <w:spacing w:before="80"/>
              <w:rPr>
                <w:sz w:val="10"/>
                <w:szCs w:val="10"/>
              </w:rPr>
            </w:pPr>
          </w:p>
        </w:tc>
        <w:tc>
          <w:tcPr>
            <w:tcW w:w="398" w:type="dxa"/>
            <w:shd w:val="clear" w:color="auto" w:fill="FFFFFF"/>
          </w:tcPr>
          <w:p w14:paraId="6668BB7F" w14:textId="77777777" w:rsidR="005E16DA" w:rsidRDefault="00841E74" w:rsidP="00E92400">
            <w:pPr>
              <w:pStyle w:val="Jin0"/>
              <w:shd w:val="clear" w:color="auto" w:fill="auto"/>
              <w:spacing w:before="80" w:after="0" w:line="240" w:lineRule="auto"/>
              <w:jc w:val="center"/>
            </w:pPr>
            <w:r>
              <w:t>X</w:t>
            </w:r>
          </w:p>
        </w:tc>
        <w:tc>
          <w:tcPr>
            <w:tcW w:w="566" w:type="dxa"/>
            <w:tcBorders>
              <w:left w:val="single" w:sz="4" w:space="0" w:color="auto"/>
            </w:tcBorders>
            <w:shd w:val="clear" w:color="auto" w:fill="FFFFFF"/>
          </w:tcPr>
          <w:p w14:paraId="6668BB80" w14:textId="77777777" w:rsidR="005E16DA" w:rsidRDefault="00841E74" w:rsidP="00E92400">
            <w:pPr>
              <w:pStyle w:val="Jin0"/>
              <w:shd w:val="clear" w:color="auto" w:fill="auto"/>
              <w:spacing w:before="80" w:after="0" w:line="240" w:lineRule="auto"/>
              <w:jc w:val="center"/>
            </w:pPr>
            <w:r>
              <w:t>X</w:t>
            </w:r>
          </w:p>
        </w:tc>
      </w:tr>
      <w:tr w:rsidR="005E16DA" w14:paraId="6668BB8B" w14:textId="77777777">
        <w:trPr>
          <w:trHeight w:hRule="exact" w:val="389"/>
          <w:jc w:val="center"/>
        </w:trPr>
        <w:tc>
          <w:tcPr>
            <w:tcW w:w="5131" w:type="dxa"/>
            <w:tcBorders>
              <w:left w:val="single" w:sz="4" w:space="0" w:color="auto"/>
            </w:tcBorders>
            <w:shd w:val="clear" w:color="auto" w:fill="FFFFFF"/>
            <w:vAlign w:val="center"/>
          </w:tcPr>
          <w:p w14:paraId="6668BB82" w14:textId="77777777" w:rsidR="005E16DA" w:rsidRDefault="00841E74">
            <w:pPr>
              <w:pStyle w:val="Jin0"/>
              <w:shd w:val="clear" w:color="auto" w:fill="auto"/>
              <w:spacing w:after="0" w:line="240" w:lineRule="auto"/>
            </w:pPr>
            <w:r>
              <w:t>Řešení incidentů a problémů v rámci provozu služeb</w:t>
            </w:r>
          </w:p>
        </w:tc>
        <w:tc>
          <w:tcPr>
            <w:tcW w:w="403" w:type="dxa"/>
            <w:shd w:val="clear" w:color="auto" w:fill="FFFFFF"/>
            <w:vAlign w:val="center"/>
          </w:tcPr>
          <w:p w14:paraId="6668BB83" w14:textId="77777777" w:rsidR="005E16DA" w:rsidRDefault="00841E74">
            <w:pPr>
              <w:pStyle w:val="Jin0"/>
              <w:shd w:val="clear" w:color="auto" w:fill="auto"/>
              <w:spacing w:after="0" w:line="240" w:lineRule="auto"/>
              <w:jc w:val="center"/>
            </w:pPr>
            <w:r>
              <w:t>X</w:t>
            </w:r>
          </w:p>
        </w:tc>
        <w:tc>
          <w:tcPr>
            <w:tcW w:w="408" w:type="dxa"/>
            <w:tcBorders>
              <w:left w:val="single" w:sz="4" w:space="0" w:color="auto"/>
            </w:tcBorders>
            <w:shd w:val="clear" w:color="auto" w:fill="FFFFFF"/>
            <w:vAlign w:val="center"/>
          </w:tcPr>
          <w:p w14:paraId="6668BB84" w14:textId="77777777" w:rsidR="005E16DA" w:rsidRDefault="00841E74">
            <w:pPr>
              <w:pStyle w:val="Jin0"/>
              <w:shd w:val="clear" w:color="auto" w:fill="auto"/>
              <w:spacing w:after="0" w:line="240" w:lineRule="auto"/>
              <w:jc w:val="center"/>
            </w:pPr>
            <w:r>
              <w:t>X</w:t>
            </w:r>
          </w:p>
        </w:tc>
        <w:tc>
          <w:tcPr>
            <w:tcW w:w="403" w:type="dxa"/>
            <w:shd w:val="clear" w:color="auto" w:fill="FFFFFF"/>
          </w:tcPr>
          <w:p w14:paraId="6668BB85" w14:textId="77777777" w:rsidR="005E16DA" w:rsidRDefault="005E16DA">
            <w:pPr>
              <w:rPr>
                <w:sz w:val="10"/>
                <w:szCs w:val="10"/>
              </w:rPr>
            </w:pPr>
          </w:p>
        </w:tc>
        <w:tc>
          <w:tcPr>
            <w:tcW w:w="413" w:type="dxa"/>
            <w:tcBorders>
              <w:left w:val="single" w:sz="4" w:space="0" w:color="auto"/>
            </w:tcBorders>
            <w:shd w:val="clear" w:color="auto" w:fill="FFFFFF"/>
            <w:vAlign w:val="center"/>
          </w:tcPr>
          <w:p w14:paraId="6668BB86" w14:textId="77777777" w:rsidR="005E16DA" w:rsidRDefault="00841E74">
            <w:pPr>
              <w:pStyle w:val="Jin0"/>
              <w:shd w:val="clear" w:color="auto" w:fill="auto"/>
              <w:spacing w:after="0" w:line="240" w:lineRule="auto"/>
              <w:jc w:val="center"/>
            </w:pPr>
            <w:r>
              <w:t>X</w:t>
            </w:r>
          </w:p>
        </w:tc>
        <w:tc>
          <w:tcPr>
            <w:tcW w:w="408" w:type="dxa"/>
            <w:tcBorders>
              <w:left w:val="single" w:sz="4" w:space="0" w:color="auto"/>
            </w:tcBorders>
            <w:shd w:val="clear" w:color="auto" w:fill="FFFFFF"/>
            <w:vAlign w:val="center"/>
          </w:tcPr>
          <w:p w14:paraId="6668BB87" w14:textId="77777777" w:rsidR="005E16DA" w:rsidRDefault="00841E74">
            <w:pPr>
              <w:pStyle w:val="Jin0"/>
              <w:shd w:val="clear" w:color="auto" w:fill="auto"/>
              <w:spacing w:after="0" w:line="240" w:lineRule="auto"/>
              <w:jc w:val="center"/>
            </w:pPr>
            <w:r>
              <w:t>X</w:t>
            </w:r>
          </w:p>
        </w:tc>
        <w:tc>
          <w:tcPr>
            <w:tcW w:w="403" w:type="dxa"/>
            <w:tcBorders>
              <w:left w:val="single" w:sz="4" w:space="0" w:color="auto"/>
            </w:tcBorders>
            <w:shd w:val="clear" w:color="auto" w:fill="FFFFFF"/>
          </w:tcPr>
          <w:p w14:paraId="6668BB88" w14:textId="77777777" w:rsidR="005E16DA" w:rsidRDefault="005E16DA">
            <w:pPr>
              <w:rPr>
                <w:sz w:val="10"/>
                <w:szCs w:val="10"/>
              </w:rPr>
            </w:pPr>
          </w:p>
        </w:tc>
        <w:tc>
          <w:tcPr>
            <w:tcW w:w="398" w:type="dxa"/>
            <w:shd w:val="clear" w:color="auto" w:fill="FFFFFF"/>
            <w:vAlign w:val="center"/>
          </w:tcPr>
          <w:p w14:paraId="6668BB89" w14:textId="77777777" w:rsidR="005E16DA" w:rsidRDefault="00841E74">
            <w:pPr>
              <w:pStyle w:val="Jin0"/>
              <w:shd w:val="clear" w:color="auto" w:fill="auto"/>
              <w:spacing w:after="0" w:line="240" w:lineRule="auto"/>
              <w:jc w:val="center"/>
            </w:pPr>
            <w:r>
              <w:t>X</w:t>
            </w:r>
          </w:p>
        </w:tc>
        <w:tc>
          <w:tcPr>
            <w:tcW w:w="566" w:type="dxa"/>
            <w:tcBorders>
              <w:left w:val="single" w:sz="4" w:space="0" w:color="auto"/>
            </w:tcBorders>
            <w:shd w:val="clear" w:color="auto" w:fill="FFFFFF"/>
          </w:tcPr>
          <w:p w14:paraId="6668BB8A" w14:textId="77777777" w:rsidR="005E16DA" w:rsidRDefault="005E16DA">
            <w:pPr>
              <w:rPr>
                <w:sz w:val="10"/>
                <w:szCs w:val="10"/>
              </w:rPr>
            </w:pPr>
          </w:p>
        </w:tc>
      </w:tr>
      <w:tr w:rsidR="005E16DA" w14:paraId="6668BB95" w14:textId="77777777">
        <w:trPr>
          <w:trHeight w:hRule="exact" w:val="355"/>
          <w:jc w:val="center"/>
        </w:trPr>
        <w:tc>
          <w:tcPr>
            <w:tcW w:w="5131" w:type="dxa"/>
            <w:tcBorders>
              <w:bottom w:val="single" w:sz="4" w:space="0" w:color="auto"/>
            </w:tcBorders>
            <w:shd w:val="clear" w:color="auto" w:fill="FFFFFF"/>
          </w:tcPr>
          <w:p w14:paraId="6668BB8C" w14:textId="370343F4" w:rsidR="005E16DA" w:rsidRDefault="00841E74">
            <w:pPr>
              <w:pStyle w:val="Jin0"/>
              <w:shd w:val="clear" w:color="auto" w:fill="auto"/>
              <w:spacing w:after="0" w:line="240" w:lineRule="auto"/>
            </w:pPr>
            <w:r>
              <w:t>Aktualizace a úpravy služeb</w:t>
            </w:r>
          </w:p>
        </w:tc>
        <w:tc>
          <w:tcPr>
            <w:tcW w:w="403" w:type="dxa"/>
            <w:shd w:val="clear" w:color="auto" w:fill="FFFFFF"/>
          </w:tcPr>
          <w:p w14:paraId="6668BB8D" w14:textId="77777777" w:rsidR="005E16DA" w:rsidRDefault="005E16DA">
            <w:pPr>
              <w:rPr>
                <w:sz w:val="10"/>
                <w:szCs w:val="10"/>
              </w:rPr>
            </w:pPr>
          </w:p>
        </w:tc>
        <w:tc>
          <w:tcPr>
            <w:tcW w:w="408" w:type="dxa"/>
            <w:shd w:val="clear" w:color="auto" w:fill="FFFFFF"/>
          </w:tcPr>
          <w:p w14:paraId="6668BB8E" w14:textId="5AFD0059" w:rsidR="005E16DA" w:rsidRDefault="00D36216">
            <w:pPr>
              <w:pStyle w:val="Jin0"/>
              <w:shd w:val="clear" w:color="auto" w:fill="auto"/>
              <w:spacing w:after="0" w:line="240" w:lineRule="auto"/>
            </w:pPr>
            <w:r>
              <w:t xml:space="preserve">  X</w:t>
            </w:r>
          </w:p>
        </w:tc>
        <w:tc>
          <w:tcPr>
            <w:tcW w:w="403" w:type="dxa"/>
            <w:shd w:val="clear" w:color="auto" w:fill="FFFFFF"/>
          </w:tcPr>
          <w:p w14:paraId="6668BB8F" w14:textId="77777777" w:rsidR="005E16DA" w:rsidRDefault="005E16DA">
            <w:pPr>
              <w:rPr>
                <w:sz w:val="10"/>
                <w:szCs w:val="10"/>
              </w:rPr>
            </w:pPr>
          </w:p>
        </w:tc>
        <w:tc>
          <w:tcPr>
            <w:tcW w:w="413" w:type="dxa"/>
            <w:tcBorders>
              <w:top w:val="single" w:sz="4" w:space="0" w:color="auto"/>
              <w:left w:val="single" w:sz="4" w:space="0" w:color="auto"/>
            </w:tcBorders>
            <w:shd w:val="clear" w:color="auto" w:fill="FFFFFF"/>
          </w:tcPr>
          <w:p w14:paraId="6668BB90" w14:textId="77777777" w:rsidR="005E16DA" w:rsidRDefault="00841E74">
            <w:pPr>
              <w:pStyle w:val="Jin0"/>
              <w:shd w:val="clear" w:color="auto" w:fill="auto"/>
              <w:spacing w:after="0" w:line="240" w:lineRule="auto"/>
              <w:jc w:val="center"/>
            </w:pPr>
            <w:r>
              <w:t>X</w:t>
            </w:r>
          </w:p>
        </w:tc>
        <w:tc>
          <w:tcPr>
            <w:tcW w:w="408" w:type="dxa"/>
            <w:tcBorders>
              <w:left w:val="single" w:sz="4" w:space="0" w:color="auto"/>
            </w:tcBorders>
            <w:shd w:val="clear" w:color="auto" w:fill="FFFFFF"/>
          </w:tcPr>
          <w:p w14:paraId="6668BB91" w14:textId="77777777" w:rsidR="005E16DA" w:rsidRDefault="00841E74">
            <w:pPr>
              <w:pStyle w:val="Jin0"/>
              <w:shd w:val="clear" w:color="auto" w:fill="auto"/>
              <w:spacing w:after="0" w:line="240" w:lineRule="auto"/>
              <w:jc w:val="center"/>
            </w:pPr>
            <w:r>
              <w:t>X</w:t>
            </w:r>
          </w:p>
        </w:tc>
        <w:tc>
          <w:tcPr>
            <w:tcW w:w="403" w:type="dxa"/>
            <w:tcBorders>
              <w:left w:val="single" w:sz="4" w:space="0" w:color="auto"/>
            </w:tcBorders>
            <w:shd w:val="clear" w:color="auto" w:fill="FFFFFF"/>
          </w:tcPr>
          <w:p w14:paraId="6668BB92" w14:textId="77777777" w:rsidR="005E16DA" w:rsidRDefault="005E16DA">
            <w:pPr>
              <w:rPr>
                <w:sz w:val="10"/>
                <w:szCs w:val="10"/>
              </w:rPr>
            </w:pPr>
          </w:p>
        </w:tc>
        <w:tc>
          <w:tcPr>
            <w:tcW w:w="398" w:type="dxa"/>
            <w:shd w:val="clear" w:color="auto" w:fill="FFFFFF"/>
          </w:tcPr>
          <w:p w14:paraId="6668BB93" w14:textId="77777777" w:rsidR="005E16DA" w:rsidRDefault="00841E74">
            <w:pPr>
              <w:pStyle w:val="Jin0"/>
              <w:shd w:val="clear" w:color="auto" w:fill="auto"/>
              <w:spacing w:after="0" w:line="240" w:lineRule="auto"/>
              <w:jc w:val="center"/>
            </w:pPr>
            <w:r>
              <w:t>X</w:t>
            </w:r>
          </w:p>
        </w:tc>
        <w:tc>
          <w:tcPr>
            <w:tcW w:w="566" w:type="dxa"/>
            <w:tcBorders>
              <w:left w:val="single" w:sz="4" w:space="0" w:color="auto"/>
            </w:tcBorders>
            <w:shd w:val="clear" w:color="auto" w:fill="FFFFFF"/>
          </w:tcPr>
          <w:p w14:paraId="6668BB94" w14:textId="77777777" w:rsidR="005E16DA" w:rsidRDefault="005E16DA">
            <w:pPr>
              <w:rPr>
                <w:sz w:val="10"/>
                <w:szCs w:val="10"/>
              </w:rPr>
            </w:pPr>
          </w:p>
        </w:tc>
      </w:tr>
    </w:tbl>
    <w:p w14:paraId="6668BB96" w14:textId="77777777" w:rsidR="005E16DA" w:rsidRDefault="005E16DA">
      <w:pPr>
        <w:sectPr w:rsidR="005E16DA">
          <w:pgSz w:w="11900" w:h="16840"/>
          <w:pgMar w:top="1332" w:right="2036" w:bottom="1848" w:left="1330" w:header="0" w:footer="3" w:gutter="0"/>
          <w:cols w:space="720"/>
          <w:noEndnote/>
          <w:docGrid w:linePitch="360"/>
        </w:sectPr>
      </w:pPr>
    </w:p>
    <w:p w14:paraId="6668BB97" w14:textId="77777777" w:rsidR="005E16DA" w:rsidRDefault="00841E74">
      <w:pPr>
        <w:pStyle w:val="Zkladntext1"/>
        <w:shd w:val="clear" w:color="auto" w:fill="auto"/>
        <w:spacing w:after="0"/>
        <w:jc w:val="center"/>
      </w:pPr>
      <w:proofErr w:type="gramStart"/>
      <w:r>
        <w:rPr>
          <w:b/>
          <w:bCs/>
        </w:rPr>
        <w:lastRenderedPageBreak/>
        <w:t>KL15 - Správa</w:t>
      </w:r>
      <w:proofErr w:type="gramEnd"/>
      <w:r>
        <w:rPr>
          <w:b/>
          <w:bCs/>
        </w:rPr>
        <w:t xml:space="preserve"> Zálohování</w:t>
      </w:r>
    </w:p>
    <w:p w14:paraId="6668BB98" w14:textId="0724AC45" w:rsidR="005E16DA" w:rsidRDefault="00841E74">
      <w:pPr>
        <w:pStyle w:val="Nadpis10"/>
        <w:keepNext/>
        <w:keepLines/>
        <w:shd w:val="clear" w:color="auto" w:fill="auto"/>
        <w:tabs>
          <w:tab w:val="left" w:pos="3538"/>
        </w:tabs>
        <w:ind w:firstLine="500"/>
        <w:jc w:val="left"/>
      </w:pPr>
      <w:bookmarkStart w:id="66" w:name="bookmark66"/>
      <w:bookmarkStart w:id="67" w:name="bookmark67"/>
      <w:r>
        <w:tab/>
        <w:t>POP</w:t>
      </w:r>
      <w:r w:rsidR="00746555">
        <w:t xml:space="preserve">IS </w:t>
      </w:r>
      <w:r>
        <w:t>SLUŽBY</w:t>
      </w:r>
      <w:bookmarkEnd w:id="66"/>
      <w:bookmarkEnd w:id="67"/>
    </w:p>
    <w:p w14:paraId="6668BB99" w14:textId="4C6EF1A6" w:rsidR="005E16DA" w:rsidRDefault="00841E74">
      <w:pPr>
        <w:pStyle w:val="Zkladntext1"/>
        <w:shd w:val="clear" w:color="auto" w:fill="auto"/>
        <w:spacing w:after="220"/>
      </w:pPr>
      <w:r>
        <w:t>Správa zálohování se zaměřuje na návrh, implementaci a správu spolehlivých a bezpečných řešení zálohování a obnovy dat.</w:t>
      </w:r>
    </w:p>
    <w:p w14:paraId="6668BB9A" w14:textId="77777777" w:rsidR="005E16DA" w:rsidRDefault="00841E74">
      <w:pPr>
        <w:pStyle w:val="Nadpis10"/>
        <w:keepNext/>
        <w:keepLines/>
        <w:numPr>
          <w:ilvl w:val="0"/>
          <w:numId w:val="17"/>
        </w:numPr>
        <w:shd w:val="clear" w:color="auto" w:fill="auto"/>
        <w:tabs>
          <w:tab w:val="left" w:pos="827"/>
        </w:tabs>
        <w:spacing w:after="0" w:line="240" w:lineRule="auto"/>
        <w:ind w:firstLine="440"/>
        <w:jc w:val="left"/>
      </w:pPr>
      <w:bookmarkStart w:id="68" w:name="bookmark68"/>
      <w:bookmarkStart w:id="69" w:name="bookmark69"/>
      <w:r>
        <w:t>Služby základní podpory</w:t>
      </w:r>
      <w:bookmarkEnd w:id="68"/>
      <w:bookmarkEnd w:id="69"/>
    </w:p>
    <w:p w14:paraId="6668BB9B" w14:textId="77777777" w:rsidR="005E16DA" w:rsidRDefault="00841E74">
      <w:pPr>
        <w:pStyle w:val="Zkladntext1"/>
        <w:numPr>
          <w:ilvl w:val="0"/>
          <w:numId w:val="13"/>
        </w:numPr>
        <w:shd w:val="clear" w:color="auto" w:fill="auto"/>
        <w:tabs>
          <w:tab w:val="left" w:pos="807"/>
        </w:tabs>
        <w:spacing w:after="0" w:line="240" w:lineRule="auto"/>
        <w:ind w:firstLine="440"/>
      </w:pPr>
      <w:r>
        <w:t xml:space="preserve">Pravidelné zálohování </w:t>
      </w:r>
      <w:r>
        <w:t>kritických systémů a aplikací v infrastruktuře,</w:t>
      </w:r>
    </w:p>
    <w:p w14:paraId="6668BB9C" w14:textId="77777777" w:rsidR="005E16DA" w:rsidRDefault="00841E74">
      <w:pPr>
        <w:pStyle w:val="Zkladntext1"/>
        <w:numPr>
          <w:ilvl w:val="0"/>
          <w:numId w:val="13"/>
        </w:numPr>
        <w:shd w:val="clear" w:color="auto" w:fill="auto"/>
        <w:tabs>
          <w:tab w:val="left" w:pos="807"/>
        </w:tabs>
        <w:spacing w:after="0" w:line="240" w:lineRule="auto"/>
        <w:ind w:firstLine="440"/>
      </w:pPr>
      <w:r>
        <w:t>Monitoring zálohovacích úloh a procesů,</w:t>
      </w:r>
    </w:p>
    <w:p w14:paraId="6668BB9D" w14:textId="77777777" w:rsidR="005E16DA" w:rsidRDefault="00841E74">
      <w:pPr>
        <w:pStyle w:val="Zkladntext1"/>
        <w:numPr>
          <w:ilvl w:val="0"/>
          <w:numId w:val="13"/>
        </w:numPr>
        <w:shd w:val="clear" w:color="auto" w:fill="auto"/>
        <w:tabs>
          <w:tab w:val="left" w:pos="807"/>
        </w:tabs>
        <w:spacing w:after="0" w:line="240" w:lineRule="auto"/>
        <w:ind w:firstLine="440"/>
      </w:pPr>
      <w:r>
        <w:t xml:space="preserve">Správa úložiště Odběratele, včetně stávajících </w:t>
      </w:r>
      <w:proofErr w:type="spellStart"/>
      <w:r w:rsidRPr="0011436A">
        <w:rPr>
          <w:lang w:eastAsia="en-US" w:bidi="en-US"/>
        </w:rPr>
        <w:t>OnSite</w:t>
      </w:r>
      <w:proofErr w:type="spellEnd"/>
      <w:r w:rsidRPr="0011436A">
        <w:rPr>
          <w:lang w:eastAsia="en-US" w:bidi="en-US"/>
        </w:rPr>
        <w:t xml:space="preserve">, </w:t>
      </w:r>
      <w:proofErr w:type="spellStart"/>
      <w:r w:rsidRPr="0011436A">
        <w:rPr>
          <w:lang w:eastAsia="en-US" w:bidi="en-US"/>
        </w:rPr>
        <w:t>OffSite</w:t>
      </w:r>
      <w:proofErr w:type="spellEnd"/>
      <w:r w:rsidRPr="0011436A">
        <w:rPr>
          <w:lang w:eastAsia="en-US" w:bidi="en-US"/>
        </w:rPr>
        <w:t xml:space="preserve"> a </w:t>
      </w:r>
      <w:proofErr w:type="spellStart"/>
      <w:r w:rsidRPr="0011436A">
        <w:rPr>
          <w:lang w:eastAsia="en-US" w:bidi="en-US"/>
        </w:rPr>
        <w:t>Offline</w:t>
      </w:r>
      <w:proofErr w:type="spellEnd"/>
      <w:r w:rsidRPr="0011436A">
        <w:rPr>
          <w:lang w:eastAsia="en-US" w:bidi="en-US"/>
        </w:rPr>
        <w:t xml:space="preserve"> </w:t>
      </w:r>
      <w:r>
        <w:t>řešení,</w:t>
      </w:r>
    </w:p>
    <w:p w14:paraId="6668BB9E" w14:textId="77777777" w:rsidR="005E16DA" w:rsidRDefault="00841E74">
      <w:pPr>
        <w:pStyle w:val="Zkladntext1"/>
        <w:numPr>
          <w:ilvl w:val="0"/>
          <w:numId w:val="13"/>
        </w:numPr>
        <w:shd w:val="clear" w:color="auto" w:fill="auto"/>
        <w:tabs>
          <w:tab w:val="left" w:pos="807"/>
        </w:tabs>
        <w:spacing w:after="0" w:line="240" w:lineRule="auto"/>
        <w:ind w:firstLine="440"/>
      </w:pPr>
      <w:r>
        <w:t>Konfigurace retenčních politik s ohledem na regulační požadavky Odběratele,</w:t>
      </w:r>
    </w:p>
    <w:p w14:paraId="6668BB9F" w14:textId="77777777" w:rsidR="005E16DA" w:rsidRDefault="00841E74">
      <w:pPr>
        <w:pStyle w:val="Zkladntext1"/>
        <w:numPr>
          <w:ilvl w:val="0"/>
          <w:numId w:val="13"/>
        </w:numPr>
        <w:shd w:val="clear" w:color="auto" w:fill="auto"/>
        <w:tabs>
          <w:tab w:val="left" w:pos="807"/>
        </w:tabs>
        <w:spacing w:after="0" w:line="240" w:lineRule="auto"/>
        <w:ind w:firstLine="440"/>
      </w:pPr>
      <w:r>
        <w:t>Namátkové obnovy souborů,</w:t>
      </w:r>
    </w:p>
    <w:p w14:paraId="6668BBA0" w14:textId="77777777" w:rsidR="005E16DA" w:rsidRDefault="00841E74">
      <w:pPr>
        <w:pStyle w:val="Zkladntext1"/>
        <w:numPr>
          <w:ilvl w:val="0"/>
          <w:numId w:val="13"/>
        </w:numPr>
        <w:shd w:val="clear" w:color="auto" w:fill="auto"/>
        <w:tabs>
          <w:tab w:val="left" w:pos="807"/>
        </w:tabs>
        <w:spacing w:after="0" w:line="240" w:lineRule="auto"/>
        <w:ind w:firstLine="440"/>
      </w:pPr>
      <w:r>
        <w:t>Řešení incidentů a návrh preventivních opatření,</w:t>
      </w:r>
    </w:p>
    <w:p w14:paraId="6668BBA1" w14:textId="77777777" w:rsidR="005E16DA" w:rsidRDefault="00841E74">
      <w:pPr>
        <w:pStyle w:val="Zkladntext1"/>
        <w:numPr>
          <w:ilvl w:val="0"/>
          <w:numId w:val="13"/>
        </w:numPr>
        <w:shd w:val="clear" w:color="auto" w:fill="auto"/>
        <w:tabs>
          <w:tab w:val="left" w:pos="807"/>
        </w:tabs>
        <w:spacing w:after="220" w:line="240" w:lineRule="auto"/>
        <w:ind w:firstLine="440"/>
      </w:pPr>
      <w:r>
        <w:t>Konfigurace a správa hybridních zálohovacích řešení.</w:t>
      </w:r>
    </w:p>
    <w:p w14:paraId="6668BBA2" w14:textId="77777777" w:rsidR="005E16DA" w:rsidRDefault="00841E74">
      <w:pPr>
        <w:pStyle w:val="Nadpis10"/>
        <w:keepNext/>
        <w:keepLines/>
        <w:numPr>
          <w:ilvl w:val="0"/>
          <w:numId w:val="17"/>
        </w:numPr>
        <w:shd w:val="clear" w:color="auto" w:fill="auto"/>
        <w:tabs>
          <w:tab w:val="left" w:pos="818"/>
        </w:tabs>
        <w:spacing w:after="0" w:line="259" w:lineRule="auto"/>
        <w:ind w:firstLine="440"/>
        <w:jc w:val="left"/>
      </w:pPr>
      <w:bookmarkStart w:id="70" w:name="bookmark70"/>
      <w:bookmarkStart w:id="71" w:name="bookmark71"/>
      <w:r>
        <w:t>Služby rozšířené podpory</w:t>
      </w:r>
      <w:bookmarkEnd w:id="70"/>
      <w:bookmarkEnd w:id="71"/>
    </w:p>
    <w:p w14:paraId="6668BBA3" w14:textId="77777777" w:rsidR="005E16DA" w:rsidRDefault="00841E74">
      <w:pPr>
        <w:pStyle w:val="Zkladntext1"/>
        <w:numPr>
          <w:ilvl w:val="0"/>
          <w:numId w:val="13"/>
        </w:numPr>
        <w:shd w:val="clear" w:color="auto" w:fill="auto"/>
        <w:tabs>
          <w:tab w:val="left" w:pos="807"/>
        </w:tabs>
        <w:spacing w:after="0" w:line="259" w:lineRule="auto"/>
        <w:ind w:left="820" w:hanging="360"/>
      </w:pPr>
      <w:r>
        <w:t>Návrh a implementace zálohovací strategie Odběratele, včetně definovaných RPO a RTO,</w:t>
      </w:r>
    </w:p>
    <w:p w14:paraId="6668BBA4" w14:textId="77777777" w:rsidR="005E16DA" w:rsidRDefault="00841E74">
      <w:pPr>
        <w:pStyle w:val="Zkladntext1"/>
        <w:numPr>
          <w:ilvl w:val="0"/>
          <w:numId w:val="13"/>
        </w:numPr>
        <w:shd w:val="clear" w:color="auto" w:fill="auto"/>
        <w:tabs>
          <w:tab w:val="left" w:pos="807"/>
        </w:tabs>
        <w:spacing w:after="0" w:line="259" w:lineRule="auto"/>
        <w:ind w:firstLine="440"/>
      </w:pPr>
      <w:r>
        <w:t xml:space="preserve">Instalace a </w:t>
      </w:r>
      <w:r>
        <w:t>implementace nových zálohovacích řešení,</w:t>
      </w:r>
    </w:p>
    <w:p w14:paraId="6668BBA5" w14:textId="77777777" w:rsidR="005E16DA" w:rsidRDefault="00841E74">
      <w:pPr>
        <w:pStyle w:val="Zkladntext1"/>
        <w:numPr>
          <w:ilvl w:val="0"/>
          <w:numId w:val="13"/>
        </w:numPr>
        <w:shd w:val="clear" w:color="auto" w:fill="auto"/>
        <w:tabs>
          <w:tab w:val="left" w:pos="807"/>
        </w:tabs>
        <w:spacing w:after="0" w:line="259" w:lineRule="auto"/>
        <w:ind w:firstLine="440"/>
      </w:pPr>
      <w:r>
        <w:t xml:space="preserve">Konfigurace </w:t>
      </w:r>
      <w:proofErr w:type="spellStart"/>
      <w:r>
        <w:t>deduplikace</w:t>
      </w:r>
      <w:proofErr w:type="spellEnd"/>
      <w:r>
        <w:t>, komprese a šifrování záloh,</w:t>
      </w:r>
    </w:p>
    <w:p w14:paraId="6668BBA6" w14:textId="7A01DB08" w:rsidR="005E16DA" w:rsidRDefault="00BE46E4">
      <w:pPr>
        <w:pStyle w:val="Zkladntext1"/>
        <w:numPr>
          <w:ilvl w:val="0"/>
          <w:numId w:val="13"/>
        </w:numPr>
        <w:shd w:val="clear" w:color="auto" w:fill="auto"/>
        <w:tabs>
          <w:tab w:val="left" w:pos="807"/>
        </w:tabs>
        <w:spacing w:after="120" w:line="259" w:lineRule="auto"/>
        <w:ind w:firstLine="440"/>
      </w:pPr>
      <w:r>
        <w:rPr>
          <w:noProof/>
        </w:rPr>
        <mc:AlternateContent>
          <mc:Choice Requires="wps">
            <w:drawing>
              <wp:anchor distT="0" distB="0" distL="114300" distR="114300" simplePos="0" relativeHeight="125829408" behindDoc="0" locked="0" layoutInCell="1" allowOverlap="1" wp14:anchorId="6668BF09" wp14:editId="0EEBC328">
                <wp:simplePos x="0" y="0"/>
                <wp:positionH relativeFrom="page">
                  <wp:posOffset>850265</wp:posOffset>
                </wp:positionH>
                <wp:positionV relativeFrom="paragraph">
                  <wp:posOffset>418465</wp:posOffset>
                </wp:positionV>
                <wp:extent cx="922020" cy="397510"/>
                <wp:effectExtent l="0" t="0" r="0" b="0"/>
                <wp:wrapSquare wrapText="right"/>
                <wp:docPr id="43" name="Shape 43"/>
                <wp:cNvGraphicFramePr/>
                <a:graphic xmlns:a="http://schemas.openxmlformats.org/drawingml/2006/main">
                  <a:graphicData uri="http://schemas.microsoft.com/office/word/2010/wordprocessingShape">
                    <wps:wsp>
                      <wps:cNvSpPr txBox="1"/>
                      <wps:spPr>
                        <a:xfrm>
                          <a:off x="0" y="0"/>
                          <a:ext cx="922020" cy="397510"/>
                        </a:xfrm>
                        <a:prstGeom prst="rect">
                          <a:avLst/>
                        </a:prstGeom>
                        <a:noFill/>
                      </wps:spPr>
                      <wps:txbx>
                        <w:txbxContent>
                          <w:p w14:paraId="17D3163C" w14:textId="77777777" w:rsidR="00BE46E4" w:rsidRDefault="00BE46E4">
                            <w:pPr>
                              <w:pStyle w:val="Zkladntext1"/>
                              <w:shd w:val="clear" w:color="auto" w:fill="auto"/>
                              <w:spacing w:after="0" w:line="240" w:lineRule="auto"/>
                            </w:pPr>
                          </w:p>
                          <w:p w14:paraId="225269EB" w14:textId="77777777" w:rsidR="00BE46E4" w:rsidRDefault="00BE46E4">
                            <w:pPr>
                              <w:pStyle w:val="Zkladntext1"/>
                              <w:shd w:val="clear" w:color="auto" w:fill="auto"/>
                              <w:spacing w:after="0" w:line="240" w:lineRule="auto"/>
                            </w:pPr>
                          </w:p>
                          <w:p w14:paraId="6668BF91" w14:textId="1808BD49" w:rsidR="005E16DA" w:rsidRDefault="00841E74">
                            <w:pPr>
                              <w:pStyle w:val="Zkladntext1"/>
                              <w:shd w:val="clear" w:color="auto" w:fill="auto"/>
                              <w:spacing w:after="0" w:line="240" w:lineRule="auto"/>
                            </w:pPr>
                            <w:r>
                              <w:t>Způsob kontroly</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668BF09" id="Shape 43" o:spid="_x0000_s1040" type="#_x0000_t202" style="position:absolute;left:0;text-align:left;margin-left:66.95pt;margin-top:32.95pt;width:72.6pt;height:31.3pt;z-index:12582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" filled="f" stroked="f">
                <v:textbox inset="0,0,0,0">
                  <w:txbxContent>
                    <w:p w14:paraId="17D3163C" w14:textId="77777777" w:rsidR="00BE46E4" w:rsidRDefault="00BE46E4">
                      <w:pPr>
                        <w:pStyle w:val="Zkladntext1"/>
                        <w:shd w:val="clear" w:color="auto" w:fill="auto"/>
                        <w:spacing w:after="0" w:line="240" w:lineRule="auto"/>
                      </w:pPr>
                    </w:p>
                    <w:p w14:paraId="225269EB" w14:textId="77777777" w:rsidR="00BE46E4" w:rsidRDefault="00BE46E4">
                      <w:pPr>
                        <w:pStyle w:val="Zkladntext1"/>
                        <w:shd w:val="clear" w:color="auto" w:fill="auto"/>
                        <w:spacing w:after="0" w:line="240" w:lineRule="auto"/>
                      </w:pPr>
                    </w:p>
                    <w:p w14:paraId="6668BF91" w14:textId="1808BD49" w:rsidR="005E16DA" w:rsidRDefault="00841E74">
                      <w:pPr>
                        <w:pStyle w:val="Zkladntext1"/>
                        <w:shd w:val="clear" w:color="auto" w:fill="auto"/>
                        <w:spacing w:after="0" w:line="240" w:lineRule="auto"/>
                      </w:pPr>
                      <w:r>
                        <w:t>Způsob kontroly</w:t>
                      </w:r>
                    </w:p>
                  </w:txbxContent>
                </v:textbox>
                <w10:wrap type="square" side="right" anchorx="page"/>
              </v:shape>
            </w:pict>
          </mc:Fallback>
        </mc:AlternateContent>
      </w:r>
      <w:r>
        <w:rPr>
          <w:noProof/>
        </w:rPr>
        <mc:AlternateContent>
          <mc:Choice Requires="wps">
            <w:drawing>
              <wp:anchor distT="50800" distB="0" distL="114300" distR="114300" simplePos="0" relativeHeight="125829406" behindDoc="0" locked="0" layoutInCell="1" allowOverlap="1" wp14:anchorId="6668BF07" wp14:editId="6668BF08">
                <wp:simplePos x="0" y="0"/>
                <wp:positionH relativeFrom="page">
                  <wp:posOffset>1088390</wp:posOffset>
                </wp:positionH>
                <wp:positionV relativeFrom="paragraph">
                  <wp:posOffset>279400</wp:posOffset>
                </wp:positionV>
                <wp:extent cx="1524000" cy="17399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524000" cy="173990"/>
                        </a:xfrm>
                        <a:prstGeom prst="rect">
                          <a:avLst/>
                        </a:prstGeom>
                        <a:noFill/>
                      </wps:spPr>
                      <wps:txbx>
                        <w:txbxContent>
                          <w:p w14:paraId="6668BF90" w14:textId="77777777" w:rsidR="005E16DA" w:rsidRDefault="00841E74">
                            <w:pPr>
                              <w:pStyle w:val="Zkladntext1"/>
                              <w:shd w:val="clear" w:color="auto" w:fill="auto"/>
                              <w:spacing w:after="0" w:line="240" w:lineRule="auto"/>
                            </w:pPr>
                            <w:r>
                              <w:rPr>
                                <w:b/>
                                <w:bCs/>
                              </w:rPr>
                              <w:t>C. Součástí služby není</w:t>
                            </w:r>
                          </w:p>
                        </w:txbxContent>
                      </wps:txbx>
                      <wps:bodyPr wrap="none" lIns="0" tIns="0" rIns="0" bIns="0"/>
                    </wps:wsp>
                  </a:graphicData>
                </a:graphic>
              </wp:anchor>
            </w:drawing>
          </mc:Choice>
          <mc:Fallback>
            <w:pict>
              <v:shape w14:anchorId="6668BF07" id="Shape 41" o:spid="_x0000_s1041" type="#_x0000_t202" style="position:absolute;left:0;text-align:left;margin-left:85.7pt;margin-top:22pt;width:120pt;height:13.7pt;z-index:125829406;visibility:visible;mso-wrap-style:none;mso-wrap-distance-left:9pt;mso-wrap-distance-top:4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" filled="f" stroked="f">
                <v:textbox inset="0,0,0,0">
                  <w:txbxContent>
                    <w:p w14:paraId="6668BF90" w14:textId="77777777" w:rsidR="005E16DA" w:rsidRDefault="00841E74">
                      <w:pPr>
                        <w:pStyle w:val="Zkladntext1"/>
                        <w:shd w:val="clear" w:color="auto" w:fill="auto"/>
                        <w:spacing w:after="0" w:line="240" w:lineRule="auto"/>
                      </w:pPr>
                      <w:r>
                        <w:rPr>
                          <w:b/>
                          <w:bCs/>
                        </w:rPr>
                        <w:t>C. Součástí služby není</w:t>
                      </w:r>
                    </w:p>
                  </w:txbxContent>
                </v:textbox>
                <w10:wrap type="topAndBottom" anchorx="page"/>
              </v:shape>
            </w:pict>
          </mc:Fallback>
        </mc:AlternateContent>
      </w:r>
      <w:r>
        <w:t>Návrh DRP pro kritickou infrastrukturu Odběratele.</w:t>
      </w:r>
    </w:p>
    <w:p w14:paraId="6668BBA7" w14:textId="4B82F51B" w:rsidR="005E16DA" w:rsidRDefault="00841E74">
      <w:pPr>
        <w:pStyle w:val="Zkladntext1"/>
        <w:shd w:val="clear" w:color="auto" w:fill="auto"/>
        <w:spacing w:line="240" w:lineRule="auto"/>
        <w:ind w:firstLine="440"/>
      </w:pPr>
      <w:r>
        <w:t>• Pravidelné testování DRP celé infrastruktury.</w:t>
      </w:r>
    </w:p>
    <w:p w14:paraId="6668BBA8" w14:textId="77777777" w:rsidR="005E16DA" w:rsidRDefault="00841E74" w:rsidP="00BE46E4">
      <w:pPr>
        <w:pStyle w:val="Zkladntext1"/>
        <w:shd w:val="clear" w:color="auto" w:fill="auto"/>
        <w:spacing w:after="280"/>
        <w:ind w:left="2720"/>
      </w:pPr>
      <w:r>
        <w:rPr>
          <w:noProof/>
        </w:rPr>
        <mc:AlternateContent>
          <mc:Choice Requires="wps">
            <w:drawing>
              <wp:anchor distT="0" distB="0" distL="0" distR="0" simplePos="0" relativeHeight="125829410" behindDoc="0" locked="0" layoutInCell="1" allowOverlap="1" wp14:anchorId="6668BF0B" wp14:editId="6668BF0C">
                <wp:simplePos x="0" y="0"/>
                <wp:positionH relativeFrom="page">
                  <wp:posOffset>2563495</wp:posOffset>
                </wp:positionH>
                <wp:positionV relativeFrom="paragraph">
                  <wp:posOffset>292100</wp:posOffset>
                </wp:positionV>
                <wp:extent cx="1219200" cy="173990"/>
                <wp:effectExtent l="0" t="0" r="0" b="0"/>
                <wp:wrapSquare wrapText="right"/>
                <wp:docPr id="45" name="Shape 45"/>
                <wp:cNvGraphicFramePr/>
                <a:graphic xmlns:a="http://schemas.openxmlformats.org/drawingml/2006/main">
                  <a:graphicData uri="http://schemas.microsoft.com/office/word/2010/wordprocessingShape">
                    <wps:wsp>
                      <wps:cNvSpPr txBox="1"/>
                      <wps:spPr>
                        <a:xfrm>
                          <a:off x="0" y="0"/>
                          <a:ext cx="1219200" cy="173990"/>
                        </a:xfrm>
                        <a:prstGeom prst="rect">
                          <a:avLst/>
                        </a:prstGeom>
                        <a:noFill/>
                      </wps:spPr>
                      <wps:txbx>
                        <w:txbxContent>
                          <w:p w14:paraId="6668BF92" w14:textId="77777777" w:rsidR="005E16DA" w:rsidRDefault="00841E74">
                            <w:pPr>
                              <w:pStyle w:val="Zkladntext1"/>
                              <w:shd w:val="clear" w:color="auto" w:fill="auto"/>
                              <w:spacing w:after="0" w:line="240" w:lineRule="auto"/>
                            </w:pPr>
                            <w:r>
                              <w:t>systému Dodavatele.</w:t>
                            </w:r>
                          </w:p>
                        </w:txbxContent>
                      </wps:txbx>
                      <wps:bodyPr wrap="none" lIns="0" tIns="0" rIns="0" bIns="0"/>
                    </wps:wsp>
                  </a:graphicData>
                </a:graphic>
              </wp:anchor>
            </w:drawing>
          </mc:Choice>
          <mc:Fallback>
            <w:pict>
              <v:shape w14:anchorId="6668BF0B" id="Shape 45" o:spid="_x0000_s1042" type="#_x0000_t202" style="position:absolute;left:0;text-align:left;margin-left:201.85pt;margin-top:23pt;width:96pt;height:13.7pt;z-index:12582941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" filled="f" stroked="f">
                <v:textbox inset="0,0,0,0">
                  <w:txbxContent>
                    <w:p w14:paraId="6668BF92" w14:textId="77777777" w:rsidR="005E16DA" w:rsidRDefault="00841E74">
                      <w:pPr>
                        <w:pStyle w:val="Zkladntext1"/>
                        <w:shd w:val="clear" w:color="auto" w:fill="auto"/>
                        <w:spacing w:after="0" w:line="240" w:lineRule="auto"/>
                      </w:pPr>
                      <w:r>
                        <w:t>systému Dodavatele.</w:t>
                      </w:r>
                    </w:p>
                  </w:txbxContent>
                </v:textbox>
                <w10:wrap type="square" side="right" anchorx="page"/>
              </v:shape>
            </w:pict>
          </mc:Fallback>
        </mc:AlternateContent>
      </w:r>
      <w:r>
        <w:t>Reporty probíhají 1x měsíčně, v případě, že nebyly splněny kvalitativní parametry SLA. Výkazy práce evidované v CRM</w:t>
      </w:r>
    </w:p>
    <w:p w14:paraId="6668BBA9" w14:textId="77777777" w:rsidR="005E16DA" w:rsidRDefault="00841E74">
      <w:pPr>
        <w:pStyle w:val="Nadpis10"/>
        <w:keepNext/>
        <w:keepLines/>
        <w:shd w:val="clear" w:color="auto" w:fill="auto"/>
        <w:spacing w:line="240" w:lineRule="auto"/>
        <w:ind w:left="2720"/>
        <w:jc w:val="left"/>
      </w:pPr>
      <w:bookmarkStart w:id="72" w:name="bookmark72"/>
      <w:bookmarkStart w:id="73" w:name="bookmark73"/>
      <w:r>
        <w:t>PODMÍNKY A OMEZENÍ SLUŽBY</w:t>
      </w:r>
      <w:bookmarkEnd w:id="72"/>
      <w:bookmarkEnd w:id="73"/>
    </w:p>
    <w:p w14:paraId="6668BBAA" w14:textId="1C788E51" w:rsidR="005E16DA" w:rsidRPr="001969FD" w:rsidRDefault="00841E74">
      <w:pPr>
        <w:pStyle w:val="Zkladntext1"/>
        <w:shd w:val="clear" w:color="auto" w:fill="auto"/>
        <w:spacing w:line="240" w:lineRule="auto"/>
      </w:pPr>
      <w:r w:rsidRPr="001969FD">
        <w:rPr>
          <w:noProof/>
        </w:rPr>
        <mc:AlternateContent>
          <mc:Choice Requires="wps">
            <w:drawing>
              <wp:anchor distT="0" distB="0" distL="114300" distR="114300" simplePos="0" relativeHeight="125829412" behindDoc="0" locked="0" layoutInCell="1" allowOverlap="1" wp14:anchorId="6668BF0D" wp14:editId="6668BF0E">
                <wp:simplePos x="0" y="0"/>
                <wp:positionH relativeFrom="page">
                  <wp:posOffset>2530475</wp:posOffset>
                </wp:positionH>
                <wp:positionV relativeFrom="paragraph">
                  <wp:posOffset>12700</wp:posOffset>
                </wp:positionV>
                <wp:extent cx="1524000" cy="408305"/>
                <wp:effectExtent l="0" t="0" r="0" b="0"/>
                <wp:wrapSquare wrapText="left"/>
                <wp:docPr id="47" name="Shape 47"/>
                <wp:cNvGraphicFramePr/>
                <a:graphic xmlns:a="http://schemas.openxmlformats.org/drawingml/2006/main">
                  <a:graphicData uri="http://schemas.microsoft.com/office/word/2010/wordprocessingShape">
                    <wps:wsp>
                      <wps:cNvSpPr txBox="1"/>
                      <wps:spPr>
                        <a:xfrm>
                          <a:off x="0" y="0"/>
                          <a:ext cx="1524000" cy="408305"/>
                        </a:xfrm>
                        <a:prstGeom prst="rect">
                          <a:avLst/>
                        </a:prstGeom>
                        <a:noFill/>
                      </wps:spPr>
                      <wps:txbx>
                        <w:txbxContent>
                          <w:p w14:paraId="6668BF93" w14:textId="572FA616" w:rsidR="005E16DA" w:rsidRDefault="00841E74">
                            <w:pPr>
                              <w:pStyle w:val="Zkladntext1"/>
                              <w:shd w:val="clear" w:color="auto" w:fill="auto"/>
                              <w:spacing w:after="0" w:line="331" w:lineRule="auto"/>
                            </w:pPr>
                            <w:r>
                              <w:t xml:space="preserve">Hodinový, Měsíční </w:t>
                            </w:r>
                            <w:proofErr w:type="gramStart"/>
                            <w:r w:rsidRPr="001969FD">
                              <w:t xml:space="preserve">paušál </w:t>
                            </w:r>
                            <w:r>
                              <w:t xml:space="preserve"> Hodinový</w:t>
                            </w:r>
                            <w:proofErr w:type="gramEnd"/>
                            <w:r>
                              <w:t>, Měsíční paušál</w:t>
                            </w:r>
                          </w:p>
                        </w:txbxContent>
                      </wps:txbx>
                      <wps:bodyPr lIns="0" tIns="0" rIns="0" bIns="0"/>
                    </wps:wsp>
                  </a:graphicData>
                </a:graphic>
              </wp:anchor>
            </w:drawing>
          </mc:Choice>
          <mc:Fallback>
            <w:pict>
              <v:shape w14:anchorId="6668BF0D" id="Shape 47" o:spid="_x0000_s1043" type="#_x0000_t202" style="position:absolute;margin-left:199.25pt;margin-top:1pt;width:120pt;height:32.15pt;z-index:1258294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" filled="f" stroked="f">
                <v:textbox inset="0,0,0,0">
                  <w:txbxContent>
                    <w:p w14:paraId="6668BF93" w14:textId="572FA616" w:rsidR="005E16DA" w:rsidRDefault="00841E74">
                      <w:pPr>
                        <w:pStyle w:val="Zkladntext1"/>
                        <w:shd w:val="clear" w:color="auto" w:fill="auto"/>
                        <w:spacing w:after="0" w:line="331" w:lineRule="auto"/>
                      </w:pPr>
                      <w:r>
                        <w:t xml:space="preserve">Hodinový, Měsíční </w:t>
                      </w:r>
                      <w:proofErr w:type="gramStart"/>
                      <w:r w:rsidRPr="001969FD">
                        <w:t xml:space="preserve">paušál </w:t>
                      </w:r>
                      <w:r>
                        <w:t xml:space="preserve"> Hodinový</w:t>
                      </w:r>
                      <w:proofErr w:type="gramEnd"/>
                      <w:r>
                        <w:t>, Měsíční paušál</w:t>
                      </w:r>
                    </w:p>
                  </w:txbxContent>
                </v:textbox>
                <w10:wrap type="square" side="left" anchorx="page"/>
              </v:shape>
            </w:pict>
          </mc:Fallback>
        </mc:AlternateContent>
      </w:r>
      <w:r w:rsidRPr="001969FD">
        <w:t>Měrná jednotka</w:t>
      </w:r>
    </w:p>
    <w:p w14:paraId="6668BBAB" w14:textId="57F86D93" w:rsidR="005E16DA" w:rsidRDefault="00841E74">
      <w:pPr>
        <w:pStyle w:val="Zkladntext1"/>
        <w:shd w:val="clear" w:color="auto" w:fill="auto"/>
        <w:spacing w:line="240" w:lineRule="auto"/>
      </w:pPr>
      <w:r w:rsidRPr="001969FD">
        <w:t>Limit objemu</w:t>
      </w:r>
      <w:r>
        <w:t xml:space="preserve"> služby</w:t>
      </w:r>
    </w:p>
    <w:p w14:paraId="6668BBAC" w14:textId="527C78AB" w:rsidR="005E16DA" w:rsidRDefault="00841E74">
      <w:pPr>
        <w:pStyle w:val="Zkladntext1"/>
        <w:shd w:val="clear" w:color="auto" w:fill="auto"/>
        <w:spacing w:line="240" w:lineRule="auto"/>
      </w:pPr>
      <w:r>
        <w:rPr>
          <w:noProof/>
        </w:rPr>
        <mc:AlternateContent>
          <mc:Choice Requires="wps">
            <w:drawing>
              <wp:anchor distT="0" distB="0" distL="114300" distR="114300" simplePos="0" relativeHeight="125829414" behindDoc="0" locked="0" layoutInCell="1" allowOverlap="1" wp14:anchorId="6668BF0F" wp14:editId="6668BF10">
                <wp:simplePos x="0" y="0"/>
                <wp:positionH relativeFrom="page">
                  <wp:posOffset>826135</wp:posOffset>
                </wp:positionH>
                <wp:positionV relativeFrom="paragraph">
                  <wp:posOffset>177800</wp:posOffset>
                </wp:positionV>
                <wp:extent cx="935990" cy="170815"/>
                <wp:effectExtent l="0" t="0" r="0" b="0"/>
                <wp:wrapSquare wrapText="right"/>
                <wp:docPr id="49" name="Shape 49"/>
                <wp:cNvGraphicFramePr/>
                <a:graphic xmlns:a="http://schemas.openxmlformats.org/drawingml/2006/main">
                  <a:graphicData uri="http://schemas.microsoft.com/office/word/2010/wordprocessingShape">
                    <wps:wsp>
                      <wps:cNvSpPr txBox="1"/>
                      <wps:spPr>
                        <a:xfrm>
                          <a:off x="0" y="0"/>
                          <a:ext cx="935990" cy="170815"/>
                        </a:xfrm>
                        <a:prstGeom prst="rect">
                          <a:avLst/>
                        </a:prstGeom>
                        <a:noFill/>
                      </wps:spPr>
                      <wps:txbx>
                        <w:txbxContent>
                          <w:p w14:paraId="6668BF94" w14:textId="1EACE0EE" w:rsidR="005E16DA" w:rsidRDefault="00841E74">
                            <w:pPr>
                              <w:pStyle w:val="Zkladntext1"/>
                              <w:shd w:val="clear" w:color="auto" w:fill="auto"/>
                              <w:spacing w:after="0" w:line="240" w:lineRule="auto"/>
                            </w:pPr>
                            <w:r>
                              <w:t>Další podmínky</w:t>
                            </w:r>
                          </w:p>
                        </w:txbxContent>
                      </wps:txbx>
                      <wps:bodyPr wrap="none" lIns="0" tIns="0" rIns="0" bIns="0"/>
                    </wps:wsp>
                  </a:graphicData>
                </a:graphic>
              </wp:anchor>
            </w:drawing>
          </mc:Choice>
          <mc:Fallback>
            <w:pict>
              <v:shape w14:anchorId="6668BF0F" id="Shape 49" o:spid="_x0000_s1044" type="#_x0000_t202" style="position:absolute;margin-left:65.05pt;margin-top:14pt;width:73.7pt;height:13.45pt;z-index:12582941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" filled="f" stroked="f">
                <v:textbox inset="0,0,0,0">
                  <w:txbxContent>
                    <w:p w14:paraId="6668BF94" w14:textId="1EACE0EE" w:rsidR="005E16DA" w:rsidRDefault="00841E74">
                      <w:pPr>
                        <w:pStyle w:val="Zkladntext1"/>
                        <w:shd w:val="clear" w:color="auto" w:fill="auto"/>
                        <w:spacing w:after="0" w:line="240" w:lineRule="auto"/>
                      </w:pPr>
                      <w:r>
                        <w:t>Další podmínky</w:t>
                      </w:r>
                    </w:p>
                  </w:txbxContent>
                </v:textbox>
                <w10:wrap type="square" side="right" anchorx="page"/>
              </v:shape>
            </w:pict>
          </mc:Fallback>
        </mc:AlternateContent>
      </w:r>
      <w:r>
        <w:t>Omezení</w:t>
      </w:r>
    </w:p>
    <w:p w14:paraId="6668BBAD" w14:textId="693DC9FF" w:rsidR="005E16DA" w:rsidRDefault="00841E74" w:rsidP="00C510D6">
      <w:pPr>
        <w:pStyle w:val="Zkladntext1"/>
        <w:shd w:val="clear" w:color="auto" w:fill="auto"/>
        <w:spacing w:after="0"/>
        <w:ind w:left="2720"/>
      </w:pPr>
      <w:r>
        <w:t xml:space="preserve">Součástí služby není placení roční podpory </w:t>
      </w:r>
      <w:r w:rsidRPr="0011436A">
        <w:rPr>
          <w:lang w:eastAsia="en-US" w:bidi="en-US"/>
        </w:rPr>
        <w:t xml:space="preserve">a </w:t>
      </w:r>
      <w:proofErr w:type="spellStart"/>
      <w:r w:rsidRPr="0011436A">
        <w:rPr>
          <w:lang w:eastAsia="en-US" w:bidi="en-US"/>
        </w:rPr>
        <w:t>maintenance</w:t>
      </w:r>
      <w:proofErr w:type="spellEnd"/>
      <w:r w:rsidRPr="0011436A">
        <w:rPr>
          <w:lang w:eastAsia="en-US" w:bidi="en-US"/>
        </w:rPr>
        <w:t xml:space="preserve"> </w:t>
      </w:r>
      <w:r>
        <w:t xml:space="preserve">poplatků výrobcům software a hardware. Součástí služby nejsou migrace či instalace nových verzí systémů. Tyto činnosti budou řešeny jako rozšířená </w:t>
      </w:r>
      <w:proofErr w:type="gramStart"/>
      <w:r>
        <w:t>služba - realizační</w:t>
      </w:r>
      <w:proofErr w:type="gramEnd"/>
      <w:r>
        <w:t xml:space="preserve"> část, dle katalogových listů jednotlivých rolí.</w:t>
      </w:r>
    </w:p>
    <w:p w14:paraId="6668BBAE" w14:textId="77777777" w:rsidR="005E16DA" w:rsidRDefault="00841E74">
      <w:pPr>
        <w:pStyle w:val="Zkladntext1"/>
        <w:shd w:val="clear" w:color="auto" w:fill="auto"/>
        <w:spacing w:after="220"/>
        <w:ind w:left="2720" w:firstLine="40"/>
      </w:pPr>
      <w:r>
        <w:t>Služba se nevztahuje na klientské stanice.</w:t>
      </w:r>
    </w:p>
    <w:p w14:paraId="6668BBAF" w14:textId="77777777" w:rsidR="005E16DA" w:rsidRDefault="00841E74">
      <w:pPr>
        <w:pStyle w:val="Zkladntext1"/>
        <w:shd w:val="clear" w:color="auto" w:fill="auto"/>
        <w:spacing w:after="220"/>
        <w:ind w:left="2720" w:firstLine="40"/>
      </w:pPr>
      <w:r>
        <w:t xml:space="preserve">Řešení výpadků aplikační vrstvy je možné až po úplném odstranění HW závady, která je předmětem reklamace u dodavatele technologie datového centra. Poskytovatel služeb, dle </w:t>
      </w:r>
      <w:r>
        <w:t>tohoto KL, tak bude odpovědný za koordinaci činností vedoucích k odstranění HW závady v co nejkratším čase.</w:t>
      </w:r>
    </w:p>
    <w:p w14:paraId="6668BBB0" w14:textId="4CE176B5" w:rsidR="005E16DA" w:rsidRDefault="00841E74">
      <w:pPr>
        <w:pStyle w:val="Zkladntext1"/>
        <w:shd w:val="clear" w:color="auto" w:fill="auto"/>
        <w:spacing w:after="0"/>
        <w:ind w:left="2720" w:firstLine="40"/>
      </w:pPr>
      <w:r>
        <w:t>Veškerá dokumentace provozovatele a ostatní výstupy vytvořené na základě tohoto katalogového listu jsou ve vlas</w:t>
      </w:r>
      <w:r w:rsidRPr="00C510D6">
        <w:t>tnictví</w:t>
      </w:r>
      <w:r>
        <w:t xml:space="preserve"> Odběratele. </w:t>
      </w:r>
    </w:p>
    <w:p w14:paraId="6668BBB1" w14:textId="77777777" w:rsidR="005E16DA" w:rsidRDefault="00841E74">
      <w:pPr>
        <w:pStyle w:val="Nadpis10"/>
        <w:keepNext/>
        <w:keepLines/>
        <w:shd w:val="clear" w:color="auto" w:fill="auto"/>
        <w:spacing w:after="220"/>
      </w:pPr>
      <w:bookmarkStart w:id="74" w:name="bookmark74"/>
      <w:bookmarkStart w:id="75" w:name="bookmark75"/>
      <w:r>
        <w:t>ZODPOVĚDNOSTÍ MATICE</w:t>
      </w:r>
      <w:bookmarkEnd w:id="74"/>
      <w:bookmarkEnd w:id="75"/>
    </w:p>
    <w:p w14:paraId="6668BBB2" w14:textId="5005025E" w:rsidR="005E16DA" w:rsidRDefault="00841E74">
      <w:pPr>
        <w:pStyle w:val="Zkladntext1"/>
        <w:shd w:val="clear" w:color="auto" w:fill="auto"/>
        <w:spacing w:after="0"/>
      </w:pPr>
      <w:r>
        <w:t>Matice zodpovědností za dílčí aktivity v rámci této služby. RACI matice je určena k rozlišení zodpovědností ze strany jak Odběratele a Dodavatele.</w:t>
      </w:r>
    </w:p>
    <w:p w14:paraId="6668BBB3" w14:textId="77E3E052" w:rsidR="005E16DA" w:rsidRDefault="00841E74">
      <w:pPr>
        <w:pStyle w:val="Zkladntext1"/>
        <w:shd w:val="clear" w:color="auto" w:fill="auto"/>
        <w:spacing w:after="0"/>
      </w:pPr>
      <w:r>
        <w:t>R = zodpovídá za provedení.</w:t>
      </w:r>
    </w:p>
    <w:p w14:paraId="6668BBB4" w14:textId="7C21A14C" w:rsidR="005E16DA" w:rsidRDefault="00841E74">
      <w:pPr>
        <w:pStyle w:val="Zkladntext1"/>
        <w:shd w:val="clear" w:color="auto" w:fill="auto"/>
        <w:spacing w:after="0"/>
      </w:pPr>
      <w:r>
        <w:t>A = zodpovídá za rozhodnutí.</w:t>
      </w:r>
    </w:p>
    <w:p w14:paraId="6668BBB5" w14:textId="3135D606" w:rsidR="005E16DA" w:rsidRDefault="00841E74">
      <w:pPr>
        <w:pStyle w:val="Zkladntext1"/>
        <w:shd w:val="clear" w:color="auto" w:fill="auto"/>
        <w:spacing w:after="0"/>
      </w:pPr>
      <w:r>
        <w:t>C = musí být konzultováno.</w:t>
      </w:r>
    </w:p>
    <w:p w14:paraId="6668BBB6" w14:textId="77777777" w:rsidR="005E16DA" w:rsidRDefault="00841E74">
      <w:pPr>
        <w:pStyle w:val="Zkladntext1"/>
        <w:shd w:val="clear" w:color="auto" w:fill="auto"/>
      </w:pPr>
      <w:r>
        <w:t>I = musí být informován.</w:t>
      </w:r>
    </w:p>
    <w:p w14:paraId="6668BBB7" w14:textId="77777777" w:rsidR="005E16DA" w:rsidRDefault="00841E74">
      <w:pPr>
        <w:pStyle w:val="Zkladntext1"/>
        <w:shd w:val="clear" w:color="auto" w:fill="auto"/>
        <w:tabs>
          <w:tab w:val="left" w:pos="5467"/>
          <w:tab w:val="left" w:pos="7210"/>
        </w:tabs>
        <w:ind w:left="2160"/>
      </w:pPr>
      <w:r>
        <w:rPr>
          <w:b/>
          <w:bCs/>
        </w:rPr>
        <w:t>Aktivita</w:t>
      </w:r>
      <w:r>
        <w:rPr>
          <w:b/>
          <w:bCs/>
        </w:rPr>
        <w:tab/>
        <w:t>Odběratel</w:t>
      </w:r>
      <w:r>
        <w:rPr>
          <w:b/>
          <w:bCs/>
        </w:rPr>
        <w:tab/>
        <w:t>Dodavatel</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016"/>
        <w:gridCol w:w="518"/>
        <w:gridCol w:w="470"/>
        <w:gridCol w:w="422"/>
        <w:gridCol w:w="427"/>
        <w:gridCol w:w="422"/>
        <w:gridCol w:w="422"/>
        <w:gridCol w:w="427"/>
        <w:gridCol w:w="408"/>
      </w:tblGrid>
      <w:tr w:rsidR="005E16DA" w:rsidRPr="00D55764" w14:paraId="6668BBC1" w14:textId="77777777">
        <w:trPr>
          <w:trHeight w:hRule="exact" w:val="461"/>
          <w:jc w:val="center"/>
        </w:trPr>
        <w:tc>
          <w:tcPr>
            <w:tcW w:w="5016" w:type="dxa"/>
            <w:tcBorders>
              <w:top w:val="single" w:sz="4" w:space="0" w:color="auto"/>
            </w:tcBorders>
            <w:shd w:val="clear" w:color="auto" w:fill="FFFFFF"/>
          </w:tcPr>
          <w:p w14:paraId="6668BBB8" w14:textId="77777777" w:rsidR="005E16DA" w:rsidRDefault="005E16DA">
            <w:pPr>
              <w:rPr>
                <w:sz w:val="10"/>
                <w:szCs w:val="10"/>
              </w:rPr>
            </w:pPr>
          </w:p>
        </w:tc>
        <w:tc>
          <w:tcPr>
            <w:tcW w:w="518" w:type="dxa"/>
            <w:tcBorders>
              <w:left w:val="single" w:sz="4" w:space="0" w:color="auto"/>
            </w:tcBorders>
            <w:shd w:val="clear" w:color="auto" w:fill="FFFFFF"/>
          </w:tcPr>
          <w:p w14:paraId="6668BBB9" w14:textId="77777777" w:rsidR="005E16DA" w:rsidRDefault="00841E74" w:rsidP="00AD6C27">
            <w:pPr>
              <w:pStyle w:val="Jin0"/>
              <w:shd w:val="clear" w:color="auto" w:fill="auto"/>
              <w:spacing w:before="40" w:after="0" w:line="240" w:lineRule="auto"/>
              <w:jc w:val="center"/>
            </w:pPr>
            <w:r>
              <w:rPr>
                <w:b/>
                <w:bCs/>
              </w:rPr>
              <w:t>R</w:t>
            </w:r>
          </w:p>
        </w:tc>
        <w:tc>
          <w:tcPr>
            <w:tcW w:w="470" w:type="dxa"/>
            <w:tcBorders>
              <w:left w:val="single" w:sz="4" w:space="0" w:color="auto"/>
            </w:tcBorders>
            <w:shd w:val="clear" w:color="auto" w:fill="FFFFFF"/>
          </w:tcPr>
          <w:p w14:paraId="6668BBBA" w14:textId="77777777" w:rsidR="005E16DA" w:rsidRDefault="00841E74" w:rsidP="00AD6C27">
            <w:pPr>
              <w:pStyle w:val="Jin0"/>
              <w:shd w:val="clear" w:color="auto" w:fill="auto"/>
              <w:spacing w:before="40" w:after="0" w:line="240" w:lineRule="auto"/>
              <w:jc w:val="center"/>
            </w:pPr>
            <w:r>
              <w:rPr>
                <w:b/>
                <w:bCs/>
              </w:rPr>
              <w:t>A</w:t>
            </w:r>
          </w:p>
        </w:tc>
        <w:tc>
          <w:tcPr>
            <w:tcW w:w="422" w:type="dxa"/>
            <w:shd w:val="clear" w:color="auto" w:fill="FFFFFF"/>
          </w:tcPr>
          <w:p w14:paraId="6668BBBB" w14:textId="4D5878E3" w:rsidR="005E16DA" w:rsidRPr="00D55764" w:rsidRDefault="00D55764" w:rsidP="00AD6C27">
            <w:pPr>
              <w:pStyle w:val="Jin0"/>
              <w:shd w:val="clear" w:color="auto" w:fill="auto"/>
              <w:spacing w:before="40" w:after="0" w:line="240" w:lineRule="auto"/>
              <w:jc w:val="center"/>
              <w:rPr>
                <w:b/>
                <w:bCs/>
              </w:rPr>
            </w:pPr>
            <w:r w:rsidRPr="00D55764">
              <w:rPr>
                <w:b/>
                <w:bCs/>
              </w:rPr>
              <w:t>C</w:t>
            </w:r>
          </w:p>
        </w:tc>
        <w:tc>
          <w:tcPr>
            <w:tcW w:w="427" w:type="dxa"/>
            <w:shd w:val="clear" w:color="auto" w:fill="FFFFFF"/>
          </w:tcPr>
          <w:p w14:paraId="6668BBBC" w14:textId="77777777" w:rsidR="005E16DA" w:rsidRPr="00D55764" w:rsidRDefault="00841E74" w:rsidP="00AD6C27">
            <w:pPr>
              <w:pStyle w:val="Jin0"/>
              <w:shd w:val="clear" w:color="auto" w:fill="auto"/>
              <w:spacing w:before="40" w:after="0" w:line="240" w:lineRule="auto"/>
              <w:jc w:val="center"/>
              <w:rPr>
                <w:b/>
                <w:bCs/>
              </w:rPr>
            </w:pPr>
            <w:r w:rsidRPr="00D55764">
              <w:rPr>
                <w:b/>
                <w:bCs/>
              </w:rPr>
              <w:t>I</w:t>
            </w:r>
          </w:p>
        </w:tc>
        <w:tc>
          <w:tcPr>
            <w:tcW w:w="422" w:type="dxa"/>
            <w:shd w:val="clear" w:color="auto" w:fill="FFFFFF"/>
          </w:tcPr>
          <w:p w14:paraId="6668BBBD" w14:textId="77777777" w:rsidR="005E16DA" w:rsidRPr="00D55764" w:rsidRDefault="00841E74" w:rsidP="00AD6C27">
            <w:pPr>
              <w:pStyle w:val="Jin0"/>
              <w:shd w:val="clear" w:color="auto" w:fill="auto"/>
              <w:spacing w:before="40" w:after="0" w:line="240" w:lineRule="auto"/>
              <w:jc w:val="center"/>
              <w:rPr>
                <w:b/>
                <w:bCs/>
              </w:rPr>
            </w:pPr>
            <w:r w:rsidRPr="00D55764">
              <w:rPr>
                <w:b/>
                <w:bCs/>
              </w:rPr>
              <w:t>R</w:t>
            </w:r>
          </w:p>
        </w:tc>
        <w:tc>
          <w:tcPr>
            <w:tcW w:w="422" w:type="dxa"/>
            <w:shd w:val="clear" w:color="auto" w:fill="FFFFFF"/>
          </w:tcPr>
          <w:p w14:paraId="6668BBBE" w14:textId="77777777" w:rsidR="005E16DA" w:rsidRPr="00D55764" w:rsidRDefault="00841E74" w:rsidP="00AD6C27">
            <w:pPr>
              <w:pStyle w:val="Jin0"/>
              <w:shd w:val="clear" w:color="auto" w:fill="auto"/>
              <w:spacing w:before="40" w:after="0" w:line="240" w:lineRule="auto"/>
              <w:jc w:val="center"/>
              <w:rPr>
                <w:b/>
                <w:bCs/>
              </w:rPr>
            </w:pPr>
            <w:r w:rsidRPr="00D55764">
              <w:rPr>
                <w:b/>
                <w:bCs/>
              </w:rPr>
              <w:t>A</w:t>
            </w:r>
          </w:p>
        </w:tc>
        <w:tc>
          <w:tcPr>
            <w:tcW w:w="427" w:type="dxa"/>
            <w:tcBorders>
              <w:top w:val="single" w:sz="4" w:space="0" w:color="auto"/>
              <w:left w:val="single" w:sz="4" w:space="0" w:color="auto"/>
            </w:tcBorders>
            <w:shd w:val="clear" w:color="auto" w:fill="FFFFFF"/>
          </w:tcPr>
          <w:p w14:paraId="6668BBBF" w14:textId="0371DC64" w:rsidR="005E16DA" w:rsidRPr="00D55764" w:rsidRDefault="00D55764" w:rsidP="00AD6C27">
            <w:pPr>
              <w:pStyle w:val="Jin0"/>
              <w:shd w:val="clear" w:color="auto" w:fill="auto"/>
              <w:spacing w:before="40" w:after="0" w:line="240" w:lineRule="auto"/>
              <w:jc w:val="center"/>
              <w:rPr>
                <w:b/>
                <w:bCs/>
              </w:rPr>
            </w:pPr>
            <w:r w:rsidRPr="00D55764">
              <w:rPr>
                <w:b/>
                <w:bCs/>
              </w:rPr>
              <w:t>C</w:t>
            </w:r>
          </w:p>
        </w:tc>
        <w:tc>
          <w:tcPr>
            <w:tcW w:w="408" w:type="dxa"/>
            <w:tcBorders>
              <w:top w:val="single" w:sz="4" w:space="0" w:color="auto"/>
              <w:left w:val="single" w:sz="4" w:space="0" w:color="auto"/>
            </w:tcBorders>
            <w:shd w:val="clear" w:color="auto" w:fill="FFFFFF"/>
          </w:tcPr>
          <w:p w14:paraId="6668BBC0" w14:textId="77777777" w:rsidR="005E16DA" w:rsidRPr="00D55764" w:rsidRDefault="00841E74" w:rsidP="00AD6C27">
            <w:pPr>
              <w:pStyle w:val="Jin0"/>
              <w:shd w:val="clear" w:color="auto" w:fill="auto"/>
              <w:spacing w:before="40" w:after="0" w:line="240" w:lineRule="auto"/>
              <w:jc w:val="center"/>
              <w:rPr>
                <w:b/>
                <w:bCs/>
              </w:rPr>
            </w:pPr>
            <w:r w:rsidRPr="00D55764">
              <w:rPr>
                <w:b/>
                <w:bCs/>
              </w:rPr>
              <w:t>I</w:t>
            </w:r>
          </w:p>
        </w:tc>
      </w:tr>
      <w:tr w:rsidR="005E16DA" w14:paraId="6668BBCB" w14:textId="77777777">
        <w:trPr>
          <w:trHeight w:hRule="exact" w:val="298"/>
          <w:jc w:val="center"/>
        </w:trPr>
        <w:tc>
          <w:tcPr>
            <w:tcW w:w="5016" w:type="dxa"/>
            <w:tcBorders>
              <w:top w:val="single" w:sz="4" w:space="0" w:color="auto"/>
            </w:tcBorders>
            <w:shd w:val="clear" w:color="auto" w:fill="FFFFFF"/>
            <w:vAlign w:val="bottom"/>
          </w:tcPr>
          <w:p w14:paraId="6668BBC2" w14:textId="7656A3CA" w:rsidR="005E16DA" w:rsidRDefault="00841E74">
            <w:pPr>
              <w:pStyle w:val="Jin0"/>
              <w:shd w:val="clear" w:color="auto" w:fill="auto"/>
              <w:spacing w:after="0" w:line="240" w:lineRule="auto"/>
            </w:pPr>
            <w:r>
              <w:t>Definice RPO a RTO pro obnovu.</w:t>
            </w:r>
          </w:p>
        </w:tc>
        <w:tc>
          <w:tcPr>
            <w:tcW w:w="518" w:type="dxa"/>
            <w:tcBorders>
              <w:left w:val="single" w:sz="4" w:space="0" w:color="auto"/>
            </w:tcBorders>
            <w:shd w:val="clear" w:color="auto" w:fill="FFFFFF"/>
          </w:tcPr>
          <w:p w14:paraId="6668BBC3" w14:textId="77777777" w:rsidR="005E16DA" w:rsidRDefault="005E16DA">
            <w:pPr>
              <w:rPr>
                <w:sz w:val="10"/>
                <w:szCs w:val="10"/>
              </w:rPr>
            </w:pPr>
          </w:p>
        </w:tc>
        <w:tc>
          <w:tcPr>
            <w:tcW w:w="470" w:type="dxa"/>
            <w:tcBorders>
              <w:left w:val="single" w:sz="4" w:space="0" w:color="auto"/>
            </w:tcBorders>
            <w:shd w:val="clear" w:color="auto" w:fill="FFFFFF"/>
            <w:vAlign w:val="bottom"/>
          </w:tcPr>
          <w:p w14:paraId="6668BBC4" w14:textId="77777777" w:rsidR="005E16DA" w:rsidRDefault="00841E74">
            <w:pPr>
              <w:pStyle w:val="Jin0"/>
              <w:shd w:val="clear" w:color="auto" w:fill="auto"/>
              <w:spacing w:after="0" w:line="240" w:lineRule="auto"/>
              <w:jc w:val="center"/>
            </w:pPr>
            <w:r>
              <w:t>X</w:t>
            </w:r>
          </w:p>
        </w:tc>
        <w:tc>
          <w:tcPr>
            <w:tcW w:w="422" w:type="dxa"/>
            <w:shd w:val="clear" w:color="auto" w:fill="FFFFFF"/>
            <w:vAlign w:val="bottom"/>
          </w:tcPr>
          <w:p w14:paraId="6668BBC5" w14:textId="77777777" w:rsidR="005E16DA" w:rsidRDefault="00841E74">
            <w:pPr>
              <w:pStyle w:val="Jin0"/>
              <w:shd w:val="clear" w:color="auto" w:fill="auto"/>
              <w:spacing w:after="0" w:line="240" w:lineRule="auto"/>
              <w:jc w:val="center"/>
            </w:pPr>
            <w:r>
              <w:t>X</w:t>
            </w:r>
          </w:p>
        </w:tc>
        <w:tc>
          <w:tcPr>
            <w:tcW w:w="427" w:type="dxa"/>
            <w:shd w:val="clear" w:color="auto" w:fill="FFFFFF"/>
          </w:tcPr>
          <w:p w14:paraId="6668BBC6" w14:textId="77777777" w:rsidR="005E16DA" w:rsidRDefault="005E16DA">
            <w:pPr>
              <w:rPr>
                <w:sz w:val="10"/>
                <w:szCs w:val="10"/>
              </w:rPr>
            </w:pPr>
          </w:p>
        </w:tc>
        <w:tc>
          <w:tcPr>
            <w:tcW w:w="422" w:type="dxa"/>
            <w:shd w:val="clear" w:color="auto" w:fill="FFFFFF"/>
            <w:vAlign w:val="bottom"/>
          </w:tcPr>
          <w:p w14:paraId="6668BBC7" w14:textId="77777777" w:rsidR="005E16DA" w:rsidRDefault="00841E74">
            <w:pPr>
              <w:pStyle w:val="Jin0"/>
              <w:shd w:val="clear" w:color="auto" w:fill="auto"/>
              <w:spacing w:after="0" w:line="240" w:lineRule="auto"/>
              <w:jc w:val="center"/>
            </w:pPr>
            <w:r>
              <w:t>X</w:t>
            </w:r>
          </w:p>
        </w:tc>
        <w:tc>
          <w:tcPr>
            <w:tcW w:w="422" w:type="dxa"/>
            <w:shd w:val="clear" w:color="auto" w:fill="FFFFFF"/>
          </w:tcPr>
          <w:p w14:paraId="6668BBC8" w14:textId="77777777" w:rsidR="005E16DA" w:rsidRDefault="005E16DA">
            <w:pPr>
              <w:rPr>
                <w:sz w:val="10"/>
                <w:szCs w:val="10"/>
              </w:rPr>
            </w:pPr>
          </w:p>
        </w:tc>
        <w:tc>
          <w:tcPr>
            <w:tcW w:w="427" w:type="dxa"/>
            <w:tcBorders>
              <w:left w:val="single" w:sz="4" w:space="0" w:color="auto"/>
            </w:tcBorders>
            <w:shd w:val="clear" w:color="auto" w:fill="FFFFFF"/>
          </w:tcPr>
          <w:p w14:paraId="6668BBC9" w14:textId="77777777" w:rsidR="005E16DA" w:rsidRDefault="005E16DA">
            <w:pPr>
              <w:rPr>
                <w:sz w:val="10"/>
                <w:szCs w:val="10"/>
              </w:rPr>
            </w:pPr>
          </w:p>
        </w:tc>
        <w:tc>
          <w:tcPr>
            <w:tcW w:w="408" w:type="dxa"/>
            <w:tcBorders>
              <w:left w:val="single" w:sz="4" w:space="0" w:color="auto"/>
            </w:tcBorders>
            <w:shd w:val="clear" w:color="auto" w:fill="FFFFFF"/>
          </w:tcPr>
          <w:p w14:paraId="6668BBCA" w14:textId="77777777" w:rsidR="005E16DA" w:rsidRDefault="005E16DA">
            <w:pPr>
              <w:rPr>
                <w:sz w:val="10"/>
                <w:szCs w:val="10"/>
              </w:rPr>
            </w:pPr>
          </w:p>
        </w:tc>
      </w:tr>
      <w:tr w:rsidR="005E16DA" w14:paraId="6668BBD5" w14:textId="77777777">
        <w:trPr>
          <w:trHeight w:hRule="exact" w:val="302"/>
          <w:jc w:val="center"/>
        </w:trPr>
        <w:tc>
          <w:tcPr>
            <w:tcW w:w="5016" w:type="dxa"/>
            <w:tcBorders>
              <w:top w:val="single" w:sz="4" w:space="0" w:color="auto"/>
            </w:tcBorders>
            <w:shd w:val="clear" w:color="auto" w:fill="FFFFFF"/>
            <w:vAlign w:val="bottom"/>
          </w:tcPr>
          <w:p w14:paraId="6668BBCC" w14:textId="63623911" w:rsidR="005E16DA" w:rsidRDefault="00841E74" w:rsidP="00082F1F">
            <w:pPr>
              <w:pStyle w:val="Jin0"/>
              <w:shd w:val="clear" w:color="auto" w:fill="auto"/>
              <w:spacing w:after="80" w:line="240" w:lineRule="auto"/>
            </w:pPr>
            <w:r>
              <w:t>Poskytnutí úložiště pro pravidelné obnovy.</w:t>
            </w:r>
          </w:p>
        </w:tc>
        <w:tc>
          <w:tcPr>
            <w:tcW w:w="518" w:type="dxa"/>
            <w:tcBorders>
              <w:left w:val="single" w:sz="4" w:space="0" w:color="auto"/>
            </w:tcBorders>
            <w:shd w:val="clear" w:color="auto" w:fill="FFFFFF"/>
            <w:vAlign w:val="bottom"/>
          </w:tcPr>
          <w:p w14:paraId="6668BBCD" w14:textId="77777777" w:rsidR="005E16DA" w:rsidRDefault="00841E74" w:rsidP="00082F1F">
            <w:pPr>
              <w:pStyle w:val="Jin0"/>
              <w:shd w:val="clear" w:color="auto" w:fill="auto"/>
              <w:spacing w:after="80" w:line="240" w:lineRule="auto"/>
              <w:jc w:val="center"/>
            </w:pPr>
            <w:r>
              <w:t>X</w:t>
            </w:r>
          </w:p>
        </w:tc>
        <w:tc>
          <w:tcPr>
            <w:tcW w:w="470" w:type="dxa"/>
            <w:tcBorders>
              <w:left w:val="single" w:sz="4" w:space="0" w:color="auto"/>
            </w:tcBorders>
            <w:shd w:val="clear" w:color="auto" w:fill="FFFFFF"/>
            <w:vAlign w:val="bottom"/>
          </w:tcPr>
          <w:p w14:paraId="6668BBCE" w14:textId="77777777" w:rsidR="005E16DA" w:rsidRDefault="00841E74" w:rsidP="00082F1F">
            <w:pPr>
              <w:pStyle w:val="Jin0"/>
              <w:shd w:val="clear" w:color="auto" w:fill="auto"/>
              <w:spacing w:after="80" w:line="240" w:lineRule="auto"/>
              <w:jc w:val="center"/>
            </w:pPr>
            <w:r>
              <w:t>X</w:t>
            </w:r>
          </w:p>
        </w:tc>
        <w:tc>
          <w:tcPr>
            <w:tcW w:w="422" w:type="dxa"/>
            <w:tcBorders>
              <w:left w:val="single" w:sz="4" w:space="0" w:color="auto"/>
            </w:tcBorders>
            <w:shd w:val="clear" w:color="auto" w:fill="FFFFFF"/>
          </w:tcPr>
          <w:p w14:paraId="6668BBCF" w14:textId="77777777" w:rsidR="005E16DA" w:rsidRDefault="005E16DA" w:rsidP="00082F1F">
            <w:pPr>
              <w:spacing w:after="80"/>
              <w:rPr>
                <w:sz w:val="10"/>
                <w:szCs w:val="10"/>
              </w:rPr>
            </w:pPr>
          </w:p>
        </w:tc>
        <w:tc>
          <w:tcPr>
            <w:tcW w:w="427" w:type="dxa"/>
            <w:shd w:val="clear" w:color="auto" w:fill="FFFFFF"/>
          </w:tcPr>
          <w:p w14:paraId="6668BBD0" w14:textId="77777777" w:rsidR="005E16DA" w:rsidRDefault="005E16DA" w:rsidP="00082F1F">
            <w:pPr>
              <w:spacing w:after="80"/>
              <w:rPr>
                <w:sz w:val="10"/>
                <w:szCs w:val="10"/>
              </w:rPr>
            </w:pPr>
          </w:p>
        </w:tc>
        <w:tc>
          <w:tcPr>
            <w:tcW w:w="422" w:type="dxa"/>
            <w:shd w:val="clear" w:color="auto" w:fill="FFFFFF"/>
          </w:tcPr>
          <w:p w14:paraId="6668BBD1" w14:textId="77777777" w:rsidR="005E16DA" w:rsidRDefault="005E16DA" w:rsidP="00082F1F">
            <w:pPr>
              <w:spacing w:after="80"/>
              <w:rPr>
                <w:sz w:val="10"/>
                <w:szCs w:val="10"/>
              </w:rPr>
            </w:pPr>
          </w:p>
        </w:tc>
        <w:tc>
          <w:tcPr>
            <w:tcW w:w="422" w:type="dxa"/>
            <w:tcBorders>
              <w:left w:val="single" w:sz="4" w:space="0" w:color="auto"/>
            </w:tcBorders>
            <w:shd w:val="clear" w:color="auto" w:fill="FFFFFF"/>
          </w:tcPr>
          <w:p w14:paraId="6668BBD2" w14:textId="77777777" w:rsidR="005E16DA" w:rsidRDefault="005E16DA" w:rsidP="00082F1F">
            <w:pPr>
              <w:spacing w:after="80"/>
              <w:rPr>
                <w:sz w:val="10"/>
                <w:szCs w:val="10"/>
              </w:rPr>
            </w:pPr>
          </w:p>
        </w:tc>
        <w:tc>
          <w:tcPr>
            <w:tcW w:w="427" w:type="dxa"/>
            <w:tcBorders>
              <w:left w:val="single" w:sz="4" w:space="0" w:color="auto"/>
            </w:tcBorders>
            <w:shd w:val="clear" w:color="auto" w:fill="FFFFFF"/>
            <w:vAlign w:val="bottom"/>
          </w:tcPr>
          <w:p w14:paraId="6668BBD3" w14:textId="77777777" w:rsidR="005E16DA" w:rsidRDefault="00841E74" w:rsidP="00082F1F">
            <w:pPr>
              <w:pStyle w:val="Jin0"/>
              <w:shd w:val="clear" w:color="auto" w:fill="auto"/>
              <w:spacing w:after="80" w:line="240" w:lineRule="auto"/>
              <w:jc w:val="center"/>
            </w:pPr>
            <w:r>
              <w:t>X</w:t>
            </w:r>
          </w:p>
        </w:tc>
        <w:tc>
          <w:tcPr>
            <w:tcW w:w="408" w:type="dxa"/>
            <w:shd w:val="clear" w:color="auto" w:fill="FFFFFF"/>
          </w:tcPr>
          <w:p w14:paraId="6668BBD4" w14:textId="77777777" w:rsidR="005E16DA" w:rsidRDefault="005E16DA" w:rsidP="00082F1F">
            <w:pPr>
              <w:spacing w:after="80"/>
              <w:rPr>
                <w:sz w:val="10"/>
                <w:szCs w:val="10"/>
              </w:rPr>
            </w:pPr>
          </w:p>
        </w:tc>
      </w:tr>
      <w:tr w:rsidR="005E16DA" w14:paraId="6668BBDF" w14:textId="77777777">
        <w:trPr>
          <w:trHeight w:hRule="exact" w:val="533"/>
          <w:jc w:val="center"/>
        </w:trPr>
        <w:tc>
          <w:tcPr>
            <w:tcW w:w="5016" w:type="dxa"/>
            <w:tcBorders>
              <w:top w:val="single" w:sz="4" w:space="0" w:color="auto"/>
            </w:tcBorders>
            <w:shd w:val="clear" w:color="auto" w:fill="FFFFFF"/>
            <w:vAlign w:val="bottom"/>
          </w:tcPr>
          <w:p w14:paraId="6668BBD6" w14:textId="77777777" w:rsidR="005E16DA" w:rsidRDefault="00841E74">
            <w:pPr>
              <w:pStyle w:val="Jin0"/>
              <w:shd w:val="clear" w:color="auto" w:fill="auto"/>
              <w:spacing w:after="0" w:line="264" w:lineRule="auto"/>
            </w:pPr>
            <w:r>
              <w:t>Poskytnutí rozhodnutí, jaká část infrastruktury se bude zálohovat.</w:t>
            </w:r>
          </w:p>
        </w:tc>
        <w:tc>
          <w:tcPr>
            <w:tcW w:w="518" w:type="dxa"/>
            <w:shd w:val="clear" w:color="auto" w:fill="FFFFFF"/>
          </w:tcPr>
          <w:p w14:paraId="6668BBD7" w14:textId="77777777" w:rsidR="005E16DA" w:rsidRDefault="00841E74">
            <w:pPr>
              <w:pStyle w:val="Jin0"/>
              <w:shd w:val="clear" w:color="auto" w:fill="auto"/>
              <w:spacing w:after="0" w:line="240" w:lineRule="auto"/>
              <w:jc w:val="center"/>
            </w:pPr>
            <w:r>
              <w:t>X</w:t>
            </w:r>
          </w:p>
        </w:tc>
        <w:tc>
          <w:tcPr>
            <w:tcW w:w="470" w:type="dxa"/>
            <w:tcBorders>
              <w:left w:val="single" w:sz="4" w:space="0" w:color="auto"/>
            </w:tcBorders>
            <w:shd w:val="clear" w:color="auto" w:fill="FFFFFF"/>
          </w:tcPr>
          <w:p w14:paraId="6668BBD8"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BD9" w14:textId="77777777" w:rsidR="005E16DA" w:rsidRDefault="005E16DA">
            <w:pPr>
              <w:rPr>
                <w:sz w:val="10"/>
                <w:szCs w:val="10"/>
              </w:rPr>
            </w:pPr>
          </w:p>
        </w:tc>
        <w:tc>
          <w:tcPr>
            <w:tcW w:w="427" w:type="dxa"/>
            <w:tcBorders>
              <w:left w:val="single" w:sz="4" w:space="0" w:color="auto"/>
            </w:tcBorders>
            <w:shd w:val="clear" w:color="auto" w:fill="FFFFFF"/>
          </w:tcPr>
          <w:p w14:paraId="6668BBDA" w14:textId="77777777" w:rsidR="005E16DA" w:rsidRDefault="005E16DA">
            <w:pPr>
              <w:rPr>
                <w:sz w:val="10"/>
                <w:szCs w:val="10"/>
              </w:rPr>
            </w:pPr>
          </w:p>
        </w:tc>
        <w:tc>
          <w:tcPr>
            <w:tcW w:w="422" w:type="dxa"/>
            <w:tcBorders>
              <w:left w:val="single" w:sz="4" w:space="0" w:color="auto"/>
            </w:tcBorders>
            <w:shd w:val="clear" w:color="auto" w:fill="FFFFFF"/>
          </w:tcPr>
          <w:p w14:paraId="6668BBDB" w14:textId="77777777" w:rsidR="005E16DA" w:rsidRDefault="005E16DA">
            <w:pPr>
              <w:rPr>
                <w:sz w:val="10"/>
                <w:szCs w:val="10"/>
              </w:rPr>
            </w:pPr>
          </w:p>
        </w:tc>
        <w:tc>
          <w:tcPr>
            <w:tcW w:w="422" w:type="dxa"/>
            <w:tcBorders>
              <w:left w:val="single" w:sz="4" w:space="0" w:color="auto"/>
            </w:tcBorders>
            <w:shd w:val="clear" w:color="auto" w:fill="FFFFFF"/>
          </w:tcPr>
          <w:p w14:paraId="6668BBDC" w14:textId="77777777" w:rsidR="005E16DA" w:rsidRDefault="005E16DA">
            <w:pPr>
              <w:rPr>
                <w:sz w:val="10"/>
                <w:szCs w:val="10"/>
              </w:rPr>
            </w:pPr>
          </w:p>
        </w:tc>
        <w:tc>
          <w:tcPr>
            <w:tcW w:w="427" w:type="dxa"/>
            <w:tcBorders>
              <w:left w:val="single" w:sz="4" w:space="0" w:color="auto"/>
            </w:tcBorders>
            <w:shd w:val="clear" w:color="auto" w:fill="FFFFFF"/>
          </w:tcPr>
          <w:p w14:paraId="6668BBDD"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BDE" w14:textId="77777777" w:rsidR="005E16DA" w:rsidRDefault="00841E74">
            <w:pPr>
              <w:pStyle w:val="Jin0"/>
              <w:shd w:val="clear" w:color="auto" w:fill="auto"/>
              <w:spacing w:after="0" w:line="240" w:lineRule="auto"/>
              <w:jc w:val="center"/>
            </w:pPr>
            <w:r>
              <w:t>X</w:t>
            </w:r>
          </w:p>
        </w:tc>
      </w:tr>
      <w:tr w:rsidR="005E16DA" w14:paraId="6668BBE9" w14:textId="77777777">
        <w:trPr>
          <w:trHeight w:hRule="exact" w:val="302"/>
          <w:jc w:val="center"/>
        </w:trPr>
        <w:tc>
          <w:tcPr>
            <w:tcW w:w="5016" w:type="dxa"/>
            <w:shd w:val="clear" w:color="auto" w:fill="FFFFFF"/>
          </w:tcPr>
          <w:p w14:paraId="6668BBE0" w14:textId="77777777" w:rsidR="005E16DA" w:rsidRDefault="00841E74">
            <w:pPr>
              <w:pStyle w:val="Jin0"/>
              <w:shd w:val="clear" w:color="auto" w:fill="auto"/>
              <w:spacing w:after="0" w:line="240" w:lineRule="auto"/>
            </w:pPr>
            <w:r>
              <w:t xml:space="preserve">Určení retence a </w:t>
            </w:r>
            <w:r>
              <w:t>archivace dat.</w:t>
            </w:r>
          </w:p>
        </w:tc>
        <w:tc>
          <w:tcPr>
            <w:tcW w:w="518" w:type="dxa"/>
            <w:tcBorders>
              <w:top w:val="single" w:sz="4" w:space="0" w:color="auto"/>
            </w:tcBorders>
            <w:shd w:val="clear" w:color="auto" w:fill="FFFFFF"/>
          </w:tcPr>
          <w:p w14:paraId="6668BBE1" w14:textId="77777777" w:rsidR="005E16DA" w:rsidRDefault="00841E74">
            <w:pPr>
              <w:pStyle w:val="Jin0"/>
              <w:shd w:val="clear" w:color="auto" w:fill="auto"/>
              <w:spacing w:after="0" w:line="240" w:lineRule="auto"/>
              <w:jc w:val="center"/>
            </w:pPr>
            <w:r>
              <w:t>X</w:t>
            </w:r>
          </w:p>
        </w:tc>
        <w:tc>
          <w:tcPr>
            <w:tcW w:w="470" w:type="dxa"/>
            <w:tcBorders>
              <w:top w:val="single" w:sz="4" w:space="0" w:color="auto"/>
              <w:left w:val="single" w:sz="4" w:space="0" w:color="auto"/>
            </w:tcBorders>
            <w:shd w:val="clear" w:color="auto" w:fill="FFFFFF"/>
          </w:tcPr>
          <w:p w14:paraId="6668BBE2"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BE3" w14:textId="77777777" w:rsidR="005E16DA" w:rsidRDefault="005E16DA">
            <w:pPr>
              <w:rPr>
                <w:sz w:val="10"/>
                <w:szCs w:val="10"/>
              </w:rPr>
            </w:pPr>
          </w:p>
        </w:tc>
        <w:tc>
          <w:tcPr>
            <w:tcW w:w="427" w:type="dxa"/>
            <w:tcBorders>
              <w:left w:val="single" w:sz="4" w:space="0" w:color="auto"/>
            </w:tcBorders>
            <w:shd w:val="clear" w:color="auto" w:fill="FFFFFF"/>
          </w:tcPr>
          <w:p w14:paraId="6668BBE4" w14:textId="77777777" w:rsidR="005E16DA" w:rsidRDefault="005E16DA">
            <w:pPr>
              <w:rPr>
                <w:sz w:val="10"/>
                <w:szCs w:val="10"/>
              </w:rPr>
            </w:pPr>
          </w:p>
        </w:tc>
        <w:tc>
          <w:tcPr>
            <w:tcW w:w="422" w:type="dxa"/>
            <w:shd w:val="clear" w:color="auto" w:fill="FFFFFF"/>
          </w:tcPr>
          <w:p w14:paraId="6668BBE5" w14:textId="77777777" w:rsidR="005E16DA" w:rsidRDefault="005E16DA">
            <w:pPr>
              <w:rPr>
                <w:sz w:val="10"/>
                <w:szCs w:val="10"/>
              </w:rPr>
            </w:pPr>
          </w:p>
        </w:tc>
        <w:tc>
          <w:tcPr>
            <w:tcW w:w="422" w:type="dxa"/>
            <w:tcBorders>
              <w:left w:val="single" w:sz="4" w:space="0" w:color="auto"/>
            </w:tcBorders>
            <w:shd w:val="clear" w:color="auto" w:fill="FFFFFF"/>
          </w:tcPr>
          <w:p w14:paraId="6668BBE6" w14:textId="77777777" w:rsidR="005E16DA" w:rsidRDefault="005E16DA">
            <w:pPr>
              <w:rPr>
                <w:sz w:val="10"/>
                <w:szCs w:val="10"/>
              </w:rPr>
            </w:pPr>
          </w:p>
        </w:tc>
        <w:tc>
          <w:tcPr>
            <w:tcW w:w="427" w:type="dxa"/>
            <w:tcBorders>
              <w:left w:val="single" w:sz="4" w:space="0" w:color="auto"/>
            </w:tcBorders>
            <w:shd w:val="clear" w:color="auto" w:fill="FFFFFF"/>
          </w:tcPr>
          <w:p w14:paraId="6668BBE7"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BE8" w14:textId="77777777" w:rsidR="005E16DA" w:rsidRDefault="00841E74">
            <w:pPr>
              <w:pStyle w:val="Jin0"/>
              <w:shd w:val="clear" w:color="auto" w:fill="auto"/>
              <w:spacing w:after="0" w:line="240" w:lineRule="auto"/>
              <w:jc w:val="center"/>
            </w:pPr>
            <w:r>
              <w:t>X</w:t>
            </w:r>
          </w:p>
        </w:tc>
      </w:tr>
      <w:tr w:rsidR="005E16DA" w14:paraId="6668BBF3" w14:textId="77777777">
        <w:trPr>
          <w:trHeight w:hRule="exact" w:val="298"/>
          <w:jc w:val="center"/>
        </w:trPr>
        <w:tc>
          <w:tcPr>
            <w:tcW w:w="5016" w:type="dxa"/>
            <w:tcBorders>
              <w:top w:val="single" w:sz="4" w:space="0" w:color="auto"/>
            </w:tcBorders>
            <w:shd w:val="clear" w:color="auto" w:fill="FFFFFF"/>
          </w:tcPr>
          <w:p w14:paraId="6668BBEA" w14:textId="77777777" w:rsidR="005E16DA" w:rsidRDefault="00841E74">
            <w:pPr>
              <w:pStyle w:val="Jin0"/>
              <w:shd w:val="clear" w:color="auto" w:fill="auto"/>
              <w:spacing w:after="0" w:line="240" w:lineRule="auto"/>
            </w:pPr>
            <w:r>
              <w:t>Poskytnutí zálohovací matice.</w:t>
            </w:r>
          </w:p>
        </w:tc>
        <w:tc>
          <w:tcPr>
            <w:tcW w:w="518" w:type="dxa"/>
            <w:shd w:val="clear" w:color="auto" w:fill="FFFFFF"/>
          </w:tcPr>
          <w:p w14:paraId="6668BBEB" w14:textId="77777777" w:rsidR="005E16DA" w:rsidRDefault="005E16DA">
            <w:pPr>
              <w:rPr>
                <w:sz w:val="10"/>
                <w:szCs w:val="10"/>
              </w:rPr>
            </w:pPr>
          </w:p>
        </w:tc>
        <w:tc>
          <w:tcPr>
            <w:tcW w:w="470" w:type="dxa"/>
            <w:tcBorders>
              <w:left w:val="single" w:sz="4" w:space="0" w:color="auto"/>
            </w:tcBorders>
            <w:shd w:val="clear" w:color="auto" w:fill="FFFFFF"/>
          </w:tcPr>
          <w:p w14:paraId="6668BBEC" w14:textId="77777777" w:rsidR="005E16DA" w:rsidRDefault="005E16DA">
            <w:pPr>
              <w:rPr>
                <w:sz w:val="10"/>
                <w:szCs w:val="10"/>
              </w:rPr>
            </w:pPr>
          </w:p>
        </w:tc>
        <w:tc>
          <w:tcPr>
            <w:tcW w:w="422" w:type="dxa"/>
            <w:tcBorders>
              <w:left w:val="single" w:sz="4" w:space="0" w:color="auto"/>
            </w:tcBorders>
            <w:shd w:val="clear" w:color="auto" w:fill="FFFFFF"/>
          </w:tcPr>
          <w:p w14:paraId="6668BBED" w14:textId="77777777" w:rsidR="005E16DA" w:rsidRDefault="00841E74">
            <w:pPr>
              <w:pStyle w:val="Jin0"/>
              <w:shd w:val="clear" w:color="auto" w:fill="auto"/>
              <w:spacing w:after="0" w:line="240" w:lineRule="auto"/>
              <w:jc w:val="center"/>
            </w:pPr>
            <w:r>
              <w:t>X</w:t>
            </w:r>
          </w:p>
        </w:tc>
        <w:tc>
          <w:tcPr>
            <w:tcW w:w="427" w:type="dxa"/>
            <w:tcBorders>
              <w:left w:val="single" w:sz="4" w:space="0" w:color="auto"/>
            </w:tcBorders>
            <w:shd w:val="clear" w:color="auto" w:fill="FFFFFF"/>
          </w:tcPr>
          <w:p w14:paraId="6668BBEE" w14:textId="77777777" w:rsidR="005E16DA" w:rsidRDefault="00841E74">
            <w:pPr>
              <w:pStyle w:val="Jin0"/>
              <w:shd w:val="clear" w:color="auto" w:fill="auto"/>
              <w:spacing w:after="0" w:line="240" w:lineRule="auto"/>
              <w:jc w:val="center"/>
            </w:pPr>
            <w:r>
              <w:t>X</w:t>
            </w:r>
          </w:p>
        </w:tc>
        <w:tc>
          <w:tcPr>
            <w:tcW w:w="422" w:type="dxa"/>
            <w:shd w:val="clear" w:color="auto" w:fill="FFFFFF"/>
          </w:tcPr>
          <w:p w14:paraId="6668BBEF"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BF0" w14:textId="77777777" w:rsidR="005E16DA" w:rsidRDefault="00841E74">
            <w:pPr>
              <w:pStyle w:val="Jin0"/>
              <w:shd w:val="clear" w:color="auto" w:fill="auto"/>
              <w:spacing w:after="0" w:line="240" w:lineRule="auto"/>
              <w:jc w:val="center"/>
            </w:pPr>
            <w:r>
              <w:t>X</w:t>
            </w:r>
          </w:p>
        </w:tc>
        <w:tc>
          <w:tcPr>
            <w:tcW w:w="427" w:type="dxa"/>
            <w:tcBorders>
              <w:left w:val="single" w:sz="4" w:space="0" w:color="auto"/>
            </w:tcBorders>
            <w:shd w:val="clear" w:color="auto" w:fill="FFFFFF"/>
          </w:tcPr>
          <w:p w14:paraId="6668BBF1" w14:textId="77777777" w:rsidR="005E16DA" w:rsidRDefault="005E16DA">
            <w:pPr>
              <w:rPr>
                <w:sz w:val="10"/>
                <w:szCs w:val="10"/>
              </w:rPr>
            </w:pPr>
          </w:p>
        </w:tc>
        <w:tc>
          <w:tcPr>
            <w:tcW w:w="408" w:type="dxa"/>
            <w:shd w:val="clear" w:color="auto" w:fill="FFFFFF"/>
          </w:tcPr>
          <w:p w14:paraId="6668BBF2" w14:textId="77777777" w:rsidR="005E16DA" w:rsidRDefault="005E16DA">
            <w:pPr>
              <w:rPr>
                <w:sz w:val="10"/>
                <w:szCs w:val="10"/>
              </w:rPr>
            </w:pPr>
          </w:p>
        </w:tc>
      </w:tr>
      <w:tr w:rsidR="005E16DA" w14:paraId="6668BBFD" w14:textId="77777777">
        <w:trPr>
          <w:trHeight w:hRule="exact" w:val="307"/>
          <w:jc w:val="center"/>
        </w:trPr>
        <w:tc>
          <w:tcPr>
            <w:tcW w:w="5016" w:type="dxa"/>
            <w:shd w:val="clear" w:color="auto" w:fill="FFFFFF"/>
          </w:tcPr>
          <w:p w14:paraId="6668BBF4" w14:textId="77777777" w:rsidR="005E16DA" w:rsidRDefault="00841E74">
            <w:pPr>
              <w:pStyle w:val="Jin0"/>
              <w:shd w:val="clear" w:color="auto" w:fill="auto"/>
              <w:spacing w:after="0" w:line="240" w:lineRule="auto"/>
            </w:pPr>
            <w:r>
              <w:t>Správa dokumentace.</w:t>
            </w:r>
          </w:p>
        </w:tc>
        <w:tc>
          <w:tcPr>
            <w:tcW w:w="518" w:type="dxa"/>
            <w:shd w:val="clear" w:color="auto" w:fill="FFFFFF"/>
          </w:tcPr>
          <w:p w14:paraId="6668BBF5" w14:textId="77777777" w:rsidR="005E16DA" w:rsidRDefault="005E16DA">
            <w:pPr>
              <w:rPr>
                <w:sz w:val="10"/>
                <w:szCs w:val="10"/>
              </w:rPr>
            </w:pPr>
          </w:p>
        </w:tc>
        <w:tc>
          <w:tcPr>
            <w:tcW w:w="470" w:type="dxa"/>
            <w:tcBorders>
              <w:left w:val="single" w:sz="4" w:space="0" w:color="auto"/>
            </w:tcBorders>
            <w:shd w:val="clear" w:color="auto" w:fill="FFFFFF"/>
          </w:tcPr>
          <w:p w14:paraId="6668BBF6" w14:textId="77777777" w:rsidR="005E16DA" w:rsidRDefault="005E16DA">
            <w:pPr>
              <w:rPr>
                <w:sz w:val="10"/>
                <w:szCs w:val="10"/>
              </w:rPr>
            </w:pPr>
          </w:p>
        </w:tc>
        <w:tc>
          <w:tcPr>
            <w:tcW w:w="422" w:type="dxa"/>
            <w:tcBorders>
              <w:left w:val="single" w:sz="4" w:space="0" w:color="auto"/>
            </w:tcBorders>
            <w:shd w:val="clear" w:color="auto" w:fill="FFFFFF"/>
          </w:tcPr>
          <w:p w14:paraId="6668BBF7" w14:textId="77777777" w:rsidR="005E16DA" w:rsidRDefault="00841E74">
            <w:pPr>
              <w:pStyle w:val="Jin0"/>
              <w:shd w:val="clear" w:color="auto" w:fill="auto"/>
              <w:spacing w:after="0" w:line="240" w:lineRule="auto"/>
              <w:jc w:val="center"/>
            </w:pPr>
            <w:r>
              <w:t>X</w:t>
            </w:r>
          </w:p>
        </w:tc>
        <w:tc>
          <w:tcPr>
            <w:tcW w:w="427" w:type="dxa"/>
            <w:tcBorders>
              <w:left w:val="single" w:sz="4" w:space="0" w:color="auto"/>
            </w:tcBorders>
            <w:shd w:val="clear" w:color="auto" w:fill="FFFFFF"/>
          </w:tcPr>
          <w:p w14:paraId="6668BBF8" w14:textId="77777777" w:rsidR="005E16DA" w:rsidRDefault="00841E74">
            <w:pPr>
              <w:pStyle w:val="Jin0"/>
              <w:shd w:val="clear" w:color="auto" w:fill="auto"/>
              <w:spacing w:after="0" w:line="240" w:lineRule="auto"/>
              <w:jc w:val="center"/>
            </w:pPr>
            <w:r>
              <w:t>X</w:t>
            </w:r>
          </w:p>
        </w:tc>
        <w:tc>
          <w:tcPr>
            <w:tcW w:w="422" w:type="dxa"/>
            <w:shd w:val="clear" w:color="auto" w:fill="FFFFFF"/>
          </w:tcPr>
          <w:p w14:paraId="6668BBF9"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BFA" w14:textId="77777777" w:rsidR="005E16DA" w:rsidRDefault="00841E74">
            <w:pPr>
              <w:pStyle w:val="Jin0"/>
              <w:shd w:val="clear" w:color="auto" w:fill="auto"/>
              <w:spacing w:after="0" w:line="240" w:lineRule="auto"/>
              <w:jc w:val="center"/>
            </w:pPr>
            <w:r>
              <w:t>X</w:t>
            </w:r>
          </w:p>
        </w:tc>
        <w:tc>
          <w:tcPr>
            <w:tcW w:w="427" w:type="dxa"/>
            <w:tcBorders>
              <w:left w:val="single" w:sz="4" w:space="0" w:color="auto"/>
            </w:tcBorders>
            <w:shd w:val="clear" w:color="auto" w:fill="FFFFFF"/>
          </w:tcPr>
          <w:p w14:paraId="6668BBFB" w14:textId="77777777" w:rsidR="005E16DA" w:rsidRDefault="005E16DA">
            <w:pPr>
              <w:rPr>
                <w:sz w:val="10"/>
                <w:szCs w:val="10"/>
              </w:rPr>
            </w:pPr>
          </w:p>
        </w:tc>
        <w:tc>
          <w:tcPr>
            <w:tcW w:w="408" w:type="dxa"/>
            <w:shd w:val="clear" w:color="auto" w:fill="FFFFFF"/>
          </w:tcPr>
          <w:p w14:paraId="6668BBFC" w14:textId="77777777" w:rsidR="005E16DA" w:rsidRDefault="005E16DA">
            <w:pPr>
              <w:rPr>
                <w:sz w:val="10"/>
                <w:szCs w:val="10"/>
              </w:rPr>
            </w:pPr>
          </w:p>
        </w:tc>
      </w:tr>
      <w:tr w:rsidR="005E16DA" w14:paraId="6668BC08" w14:textId="77777777">
        <w:trPr>
          <w:trHeight w:hRule="exact" w:val="331"/>
          <w:jc w:val="center"/>
        </w:trPr>
        <w:tc>
          <w:tcPr>
            <w:tcW w:w="5016" w:type="dxa"/>
            <w:tcBorders>
              <w:bottom w:val="single" w:sz="4" w:space="0" w:color="auto"/>
            </w:tcBorders>
            <w:shd w:val="clear" w:color="auto" w:fill="FFFFFF"/>
          </w:tcPr>
          <w:p w14:paraId="6668BBFF" w14:textId="77777777" w:rsidR="005E16DA" w:rsidRDefault="00841E74">
            <w:pPr>
              <w:pStyle w:val="Jin0"/>
              <w:shd w:val="clear" w:color="auto" w:fill="auto"/>
              <w:spacing w:after="0" w:line="180" w:lineRule="auto"/>
            </w:pPr>
            <w:r>
              <w:t>Správa přístupů a hesel.</w:t>
            </w:r>
          </w:p>
        </w:tc>
        <w:tc>
          <w:tcPr>
            <w:tcW w:w="518" w:type="dxa"/>
            <w:shd w:val="clear" w:color="auto" w:fill="FFFFFF"/>
          </w:tcPr>
          <w:p w14:paraId="6668BC00" w14:textId="77777777" w:rsidR="005E16DA" w:rsidRDefault="005E16DA">
            <w:pPr>
              <w:rPr>
                <w:sz w:val="10"/>
                <w:szCs w:val="10"/>
              </w:rPr>
            </w:pPr>
          </w:p>
        </w:tc>
        <w:tc>
          <w:tcPr>
            <w:tcW w:w="470" w:type="dxa"/>
            <w:tcBorders>
              <w:left w:val="single" w:sz="4" w:space="0" w:color="auto"/>
            </w:tcBorders>
            <w:shd w:val="clear" w:color="auto" w:fill="FFFFFF"/>
          </w:tcPr>
          <w:p w14:paraId="6668BC01" w14:textId="77777777" w:rsidR="005E16DA" w:rsidRDefault="005E16DA">
            <w:pPr>
              <w:rPr>
                <w:sz w:val="10"/>
                <w:szCs w:val="10"/>
              </w:rPr>
            </w:pPr>
          </w:p>
        </w:tc>
        <w:tc>
          <w:tcPr>
            <w:tcW w:w="422" w:type="dxa"/>
            <w:tcBorders>
              <w:left w:val="single" w:sz="4" w:space="0" w:color="auto"/>
            </w:tcBorders>
            <w:shd w:val="clear" w:color="auto" w:fill="FFFFFF"/>
          </w:tcPr>
          <w:p w14:paraId="6668BC02" w14:textId="77777777" w:rsidR="005E16DA" w:rsidRDefault="00841E74">
            <w:pPr>
              <w:pStyle w:val="Jin0"/>
              <w:shd w:val="clear" w:color="auto" w:fill="auto"/>
              <w:spacing w:after="0" w:line="240" w:lineRule="auto"/>
              <w:jc w:val="center"/>
            </w:pPr>
            <w:r>
              <w:t>X</w:t>
            </w:r>
          </w:p>
        </w:tc>
        <w:tc>
          <w:tcPr>
            <w:tcW w:w="427" w:type="dxa"/>
            <w:tcBorders>
              <w:left w:val="single" w:sz="4" w:space="0" w:color="auto"/>
            </w:tcBorders>
            <w:shd w:val="clear" w:color="auto" w:fill="FFFFFF"/>
          </w:tcPr>
          <w:p w14:paraId="6668BC03" w14:textId="77777777" w:rsidR="005E16DA" w:rsidRDefault="00841E74">
            <w:pPr>
              <w:pStyle w:val="Jin0"/>
              <w:shd w:val="clear" w:color="auto" w:fill="auto"/>
              <w:spacing w:after="0" w:line="240" w:lineRule="auto"/>
              <w:jc w:val="center"/>
            </w:pPr>
            <w:r>
              <w:t>X</w:t>
            </w:r>
          </w:p>
        </w:tc>
        <w:tc>
          <w:tcPr>
            <w:tcW w:w="422" w:type="dxa"/>
            <w:shd w:val="clear" w:color="auto" w:fill="FFFFFF"/>
          </w:tcPr>
          <w:p w14:paraId="6668BC04"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C05" w14:textId="77777777" w:rsidR="005E16DA" w:rsidRDefault="00841E74">
            <w:pPr>
              <w:pStyle w:val="Jin0"/>
              <w:shd w:val="clear" w:color="auto" w:fill="auto"/>
              <w:spacing w:after="0" w:line="240" w:lineRule="auto"/>
              <w:jc w:val="center"/>
            </w:pPr>
            <w:r>
              <w:t>X</w:t>
            </w:r>
          </w:p>
        </w:tc>
        <w:tc>
          <w:tcPr>
            <w:tcW w:w="427" w:type="dxa"/>
            <w:tcBorders>
              <w:left w:val="single" w:sz="4" w:space="0" w:color="auto"/>
            </w:tcBorders>
            <w:shd w:val="clear" w:color="auto" w:fill="FFFFFF"/>
          </w:tcPr>
          <w:p w14:paraId="6668BC06" w14:textId="77777777" w:rsidR="005E16DA" w:rsidRDefault="005E16DA">
            <w:pPr>
              <w:rPr>
                <w:sz w:val="10"/>
                <w:szCs w:val="10"/>
              </w:rPr>
            </w:pPr>
          </w:p>
        </w:tc>
        <w:tc>
          <w:tcPr>
            <w:tcW w:w="408" w:type="dxa"/>
            <w:shd w:val="clear" w:color="auto" w:fill="FFFFFF"/>
          </w:tcPr>
          <w:p w14:paraId="6668BC07" w14:textId="77777777" w:rsidR="005E16DA" w:rsidRDefault="005E16DA">
            <w:pPr>
              <w:rPr>
                <w:sz w:val="10"/>
                <w:szCs w:val="10"/>
              </w:rPr>
            </w:pPr>
          </w:p>
        </w:tc>
      </w:tr>
    </w:tbl>
    <w:p w14:paraId="6668BC09" w14:textId="77777777" w:rsidR="005E16DA" w:rsidRDefault="005E16DA">
      <w:pPr>
        <w:sectPr w:rsidR="005E16DA">
          <w:pgSz w:w="11900" w:h="16840"/>
          <w:pgMar w:top="1355" w:right="2103" w:bottom="1763" w:left="1263" w:header="0" w:footer="3" w:gutter="0"/>
          <w:cols w:space="720"/>
          <w:noEndnote/>
          <w:docGrid w:linePitch="360"/>
        </w:sectPr>
      </w:pPr>
    </w:p>
    <w:p w14:paraId="6668BC0A" w14:textId="77777777" w:rsidR="005E16DA" w:rsidRDefault="00841E74">
      <w:pPr>
        <w:pStyle w:val="Zkladntext1"/>
        <w:shd w:val="clear" w:color="auto" w:fill="auto"/>
        <w:jc w:val="center"/>
      </w:pPr>
      <w:proofErr w:type="gramStart"/>
      <w:r>
        <w:rPr>
          <w:b/>
          <w:bCs/>
        </w:rPr>
        <w:lastRenderedPageBreak/>
        <w:t>KL10 - Správa</w:t>
      </w:r>
      <w:proofErr w:type="gramEnd"/>
      <w:r>
        <w:rPr>
          <w:b/>
          <w:bCs/>
        </w:rPr>
        <w:t xml:space="preserve"> Linux OS</w:t>
      </w:r>
    </w:p>
    <w:p w14:paraId="6668BC0B" w14:textId="77777777" w:rsidR="005E16DA" w:rsidRDefault="00841E74">
      <w:pPr>
        <w:pStyle w:val="Zkladntext1"/>
        <w:shd w:val="clear" w:color="auto" w:fill="auto"/>
        <w:jc w:val="center"/>
      </w:pPr>
      <w:r>
        <w:rPr>
          <w:b/>
          <w:bCs/>
        </w:rPr>
        <w:t>POPIS SLUŽBY</w:t>
      </w:r>
    </w:p>
    <w:p w14:paraId="6668BC0C" w14:textId="243AF2F7" w:rsidR="005E16DA" w:rsidRDefault="00841E74">
      <w:pPr>
        <w:pStyle w:val="Zkladntext1"/>
        <w:shd w:val="clear" w:color="auto" w:fill="auto"/>
        <w:spacing w:after="220"/>
      </w:pPr>
      <w:r>
        <w:t xml:space="preserve">Správa operačního systému Linux se zaměřuje na správu, optimalizaci a zabezpečení systémů běžících na distribucích </w:t>
      </w:r>
      <w:proofErr w:type="spellStart"/>
      <w:r w:rsidRPr="0011436A">
        <w:rPr>
          <w:lang w:eastAsia="en-US" w:bidi="en-US"/>
        </w:rPr>
        <w:t>Ubuntu</w:t>
      </w:r>
      <w:proofErr w:type="spellEnd"/>
      <w:r w:rsidRPr="0011436A">
        <w:rPr>
          <w:lang w:eastAsia="en-US" w:bidi="en-US"/>
        </w:rPr>
        <w:t xml:space="preserve">, </w:t>
      </w:r>
      <w:proofErr w:type="spellStart"/>
      <w:r>
        <w:t>CentOS</w:t>
      </w:r>
      <w:proofErr w:type="spellEnd"/>
      <w:r>
        <w:t xml:space="preserve">, </w:t>
      </w:r>
      <w:proofErr w:type="spellStart"/>
      <w:r w:rsidRPr="0011436A">
        <w:rPr>
          <w:lang w:eastAsia="en-US" w:bidi="en-US"/>
        </w:rPr>
        <w:t>Debian</w:t>
      </w:r>
      <w:proofErr w:type="spellEnd"/>
      <w:r w:rsidRPr="0011436A">
        <w:rPr>
          <w:lang w:eastAsia="en-US" w:bidi="en-US"/>
        </w:rPr>
        <w:t xml:space="preserve">, </w:t>
      </w:r>
      <w:proofErr w:type="spellStart"/>
      <w:r>
        <w:t>Rhel</w:t>
      </w:r>
      <w:proofErr w:type="spellEnd"/>
      <w:r>
        <w:t>.</w:t>
      </w:r>
    </w:p>
    <w:p w14:paraId="6668BC0D" w14:textId="77777777" w:rsidR="005E16DA" w:rsidRDefault="00841E74">
      <w:pPr>
        <w:pStyle w:val="Zkladntext1"/>
        <w:numPr>
          <w:ilvl w:val="0"/>
          <w:numId w:val="18"/>
        </w:numPr>
        <w:shd w:val="clear" w:color="auto" w:fill="auto"/>
        <w:tabs>
          <w:tab w:val="left" w:pos="812"/>
        </w:tabs>
        <w:spacing w:after="0"/>
        <w:ind w:firstLine="420"/>
      </w:pPr>
      <w:r>
        <w:rPr>
          <w:b/>
          <w:bCs/>
        </w:rPr>
        <w:t>Služby základní podpory</w:t>
      </w:r>
    </w:p>
    <w:p w14:paraId="6668BC0E" w14:textId="77777777" w:rsidR="005E16DA" w:rsidRDefault="00841E74">
      <w:pPr>
        <w:pStyle w:val="Zkladntext1"/>
        <w:numPr>
          <w:ilvl w:val="0"/>
          <w:numId w:val="13"/>
        </w:numPr>
        <w:shd w:val="clear" w:color="auto" w:fill="auto"/>
        <w:tabs>
          <w:tab w:val="left" w:pos="786"/>
        </w:tabs>
        <w:spacing w:after="0"/>
        <w:ind w:firstLine="420"/>
      </w:pPr>
      <w:r>
        <w:t>Instalace a konfigurace základních parametrů Linux OS,</w:t>
      </w:r>
    </w:p>
    <w:p w14:paraId="6668BC0F" w14:textId="77777777" w:rsidR="005E16DA" w:rsidRDefault="00841E74">
      <w:pPr>
        <w:pStyle w:val="Zkladntext1"/>
        <w:numPr>
          <w:ilvl w:val="0"/>
          <w:numId w:val="13"/>
        </w:numPr>
        <w:shd w:val="clear" w:color="auto" w:fill="auto"/>
        <w:tabs>
          <w:tab w:val="left" w:pos="786"/>
        </w:tabs>
        <w:spacing w:after="0"/>
        <w:ind w:firstLine="420"/>
      </w:pPr>
      <w:r>
        <w:t xml:space="preserve">Sledování prostředků skrze top, </w:t>
      </w:r>
      <w:proofErr w:type="spellStart"/>
      <w:r>
        <w:t>htop</w:t>
      </w:r>
      <w:proofErr w:type="spellEnd"/>
      <w:r>
        <w:t xml:space="preserve"> a </w:t>
      </w:r>
      <w:proofErr w:type="spellStart"/>
      <w:r>
        <w:t>iostat</w:t>
      </w:r>
      <w:proofErr w:type="spellEnd"/>
      <w:r>
        <w:t xml:space="preserve"> a poskytování doporučení pro zlepšení,</w:t>
      </w:r>
    </w:p>
    <w:p w14:paraId="6668BC10" w14:textId="77777777" w:rsidR="005E16DA" w:rsidRDefault="00841E74">
      <w:pPr>
        <w:pStyle w:val="Zkladntext1"/>
        <w:numPr>
          <w:ilvl w:val="0"/>
          <w:numId w:val="13"/>
        </w:numPr>
        <w:shd w:val="clear" w:color="auto" w:fill="auto"/>
        <w:tabs>
          <w:tab w:val="left" w:pos="786"/>
        </w:tabs>
        <w:spacing w:after="0"/>
        <w:ind w:firstLine="420"/>
      </w:pPr>
      <w:r>
        <w:t xml:space="preserve">Správa instalace a aktualizace </w:t>
      </w:r>
      <w:proofErr w:type="spellStart"/>
      <w:r>
        <w:t>softwareových</w:t>
      </w:r>
      <w:proofErr w:type="spellEnd"/>
      <w:r>
        <w:t xml:space="preserve"> balíčků skrze </w:t>
      </w:r>
      <w:proofErr w:type="spellStart"/>
      <w:r w:rsidRPr="0011436A">
        <w:rPr>
          <w:lang w:eastAsia="en-US" w:bidi="en-US"/>
        </w:rPr>
        <w:t>apt</w:t>
      </w:r>
      <w:proofErr w:type="spellEnd"/>
      <w:r w:rsidRPr="0011436A">
        <w:rPr>
          <w:lang w:eastAsia="en-US" w:bidi="en-US"/>
        </w:rPr>
        <w:t xml:space="preserve">, </w:t>
      </w:r>
      <w:proofErr w:type="spellStart"/>
      <w:r w:rsidRPr="0011436A">
        <w:rPr>
          <w:lang w:eastAsia="en-US" w:bidi="en-US"/>
        </w:rPr>
        <w:t>yum</w:t>
      </w:r>
      <w:proofErr w:type="spellEnd"/>
      <w:r w:rsidRPr="0011436A">
        <w:rPr>
          <w:lang w:eastAsia="en-US" w:bidi="en-US"/>
        </w:rPr>
        <w:t xml:space="preserve">, </w:t>
      </w:r>
      <w:proofErr w:type="spellStart"/>
      <w:proofErr w:type="gramStart"/>
      <w:r>
        <w:t>dnf</w:t>
      </w:r>
      <w:proofErr w:type="spellEnd"/>
      <w:r>
        <w:t>,..</w:t>
      </w:r>
      <w:proofErr w:type="gramEnd"/>
    </w:p>
    <w:p w14:paraId="6668BC11" w14:textId="77777777" w:rsidR="005E16DA" w:rsidRDefault="00841E74">
      <w:pPr>
        <w:pStyle w:val="Zkladntext1"/>
        <w:numPr>
          <w:ilvl w:val="0"/>
          <w:numId w:val="13"/>
        </w:numPr>
        <w:shd w:val="clear" w:color="auto" w:fill="auto"/>
        <w:tabs>
          <w:tab w:val="left" w:pos="786"/>
        </w:tabs>
        <w:spacing w:after="0"/>
        <w:ind w:firstLine="420"/>
      </w:pPr>
      <w:r>
        <w:t>Nastavení a konfigurace souborových systémů, logických svazků LVM,</w:t>
      </w:r>
    </w:p>
    <w:p w14:paraId="6668BC12" w14:textId="77777777" w:rsidR="005E16DA" w:rsidRDefault="00841E74">
      <w:pPr>
        <w:pStyle w:val="Zkladntext1"/>
        <w:numPr>
          <w:ilvl w:val="0"/>
          <w:numId w:val="13"/>
        </w:numPr>
        <w:shd w:val="clear" w:color="auto" w:fill="auto"/>
        <w:tabs>
          <w:tab w:val="left" w:pos="786"/>
        </w:tabs>
        <w:spacing w:after="0"/>
        <w:ind w:firstLine="420"/>
      </w:pPr>
      <w:r>
        <w:t>Správa uživatelských účtů, skupin a oprávnění,</w:t>
      </w:r>
    </w:p>
    <w:p w14:paraId="6668BC13" w14:textId="77777777" w:rsidR="005E16DA" w:rsidRDefault="00841E74">
      <w:pPr>
        <w:pStyle w:val="Zkladntext1"/>
        <w:numPr>
          <w:ilvl w:val="0"/>
          <w:numId w:val="13"/>
        </w:numPr>
        <w:shd w:val="clear" w:color="auto" w:fill="auto"/>
        <w:tabs>
          <w:tab w:val="left" w:pos="786"/>
        </w:tabs>
        <w:spacing w:after="0"/>
        <w:ind w:firstLine="420"/>
      </w:pPr>
      <w:r>
        <w:t xml:space="preserve">Konfigurace </w:t>
      </w:r>
      <w:proofErr w:type="spellStart"/>
      <w:r>
        <w:t>ufw</w:t>
      </w:r>
      <w:proofErr w:type="spellEnd"/>
      <w:r>
        <w:t xml:space="preserve">, </w:t>
      </w:r>
      <w:proofErr w:type="spellStart"/>
      <w:r>
        <w:t>firewalld</w:t>
      </w:r>
      <w:proofErr w:type="spellEnd"/>
      <w:r>
        <w:t xml:space="preserve">, </w:t>
      </w:r>
      <w:proofErr w:type="spellStart"/>
      <w:r>
        <w:t>nftables</w:t>
      </w:r>
      <w:proofErr w:type="spellEnd"/>
      <w:r>
        <w:t>,</w:t>
      </w:r>
    </w:p>
    <w:p w14:paraId="6668BC14" w14:textId="77777777" w:rsidR="005E16DA" w:rsidRDefault="00841E74">
      <w:pPr>
        <w:pStyle w:val="Zkladntext1"/>
        <w:numPr>
          <w:ilvl w:val="0"/>
          <w:numId w:val="13"/>
        </w:numPr>
        <w:shd w:val="clear" w:color="auto" w:fill="auto"/>
        <w:tabs>
          <w:tab w:val="left" w:pos="786"/>
        </w:tabs>
        <w:spacing w:after="0"/>
        <w:ind w:firstLine="420"/>
      </w:pPr>
      <w:r>
        <w:t xml:space="preserve">Implementace bezpečnostních opatření skrze </w:t>
      </w:r>
      <w:proofErr w:type="spellStart"/>
      <w:r>
        <w:t>Selinux</w:t>
      </w:r>
      <w:proofErr w:type="spellEnd"/>
      <w:r>
        <w:t>/</w:t>
      </w:r>
      <w:proofErr w:type="spellStart"/>
      <w:r>
        <w:t>AppArmor</w:t>
      </w:r>
      <w:proofErr w:type="spellEnd"/>
      <w:r>
        <w:t>,</w:t>
      </w:r>
    </w:p>
    <w:p w14:paraId="6668BC15" w14:textId="77777777" w:rsidR="005E16DA" w:rsidRDefault="00841E74">
      <w:pPr>
        <w:pStyle w:val="Zkladntext1"/>
        <w:numPr>
          <w:ilvl w:val="0"/>
          <w:numId w:val="13"/>
        </w:numPr>
        <w:shd w:val="clear" w:color="auto" w:fill="auto"/>
        <w:tabs>
          <w:tab w:val="left" w:pos="786"/>
        </w:tabs>
        <w:spacing w:after="0"/>
        <w:ind w:firstLine="420"/>
      </w:pPr>
      <w:r>
        <w:t xml:space="preserve">Základní řešení </w:t>
      </w:r>
      <w:proofErr w:type="gramStart"/>
      <w:r>
        <w:t xml:space="preserve">incidentů - </w:t>
      </w:r>
      <w:r>
        <w:rPr>
          <w:lang w:val="en-US" w:eastAsia="en-US" w:bidi="en-US"/>
        </w:rPr>
        <w:t>boot</w:t>
      </w:r>
      <w:proofErr w:type="gramEnd"/>
      <w:r>
        <w:rPr>
          <w:lang w:val="en-US" w:eastAsia="en-US" w:bidi="en-US"/>
        </w:rPr>
        <w:t xml:space="preserve"> failures, </w:t>
      </w:r>
      <w:r>
        <w:t xml:space="preserve">kompatibility </w:t>
      </w:r>
      <w:proofErr w:type="spellStart"/>
      <w:r>
        <w:t>sofwate</w:t>
      </w:r>
      <w:proofErr w:type="spellEnd"/>
      <w:r>
        <w:t xml:space="preserve"> apod.,</w:t>
      </w:r>
    </w:p>
    <w:p w14:paraId="6668BC16" w14:textId="77777777" w:rsidR="005E16DA" w:rsidRDefault="00841E74">
      <w:pPr>
        <w:pStyle w:val="Zkladntext1"/>
        <w:numPr>
          <w:ilvl w:val="0"/>
          <w:numId w:val="13"/>
        </w:numPr>
        <w:shd w:val="clear" w:color="auto" w:fill="auto"/>
        <w:tabs>
          <w:tab w:val="left" w:pos="786"/>
        </w:tabs>
        <w:spacing w:after="0"/>
        <w:ind w:firstLine="420"/>
      </w:pPr>
      <w:r>
        <w:t xml:space="preserve">Poskytnutí vzdálené podpory skrze </w:t>
      </w:r>
      <w:proofErr w:type="spellStart"/>
      <w:r>
        <w:t>ssh</w:t>
      </w:r>
      <w:proofErr w:type="spellEnd"/>
      <w:r>
        <w:t>,</w:t>
      </w:r>
    </w:p>
    <w:p w14:paraId="6668BC17" w14:textId="77777777" w:rsidR="005E16DA" w:rsidRDefault="00841E74">
      <w:pPr>
        <w:pStyle w:val="Zkladntext1"/>
        <w:numPr>
          <w:ilvl w:val="0"/>
          <w:numId w:val="13"/>
        </w:numPr>
        <w:shd w:val="clear" w:color="auto" w:fill="auto"/>
        <w:tabs>
          <w:tab w:val="left" w:pos="786"/>
        </w:tabs>
        <w:spacing w:after="0"/>
        <w:ind w:left="800" w:hanging="360"/>
      </w:pPr>
      <w:r>
        <w:t xml:space="preserve">Správa a konfigurace linuxových </w:t>
      </w:r>
      <w:proofErr w:type="spellStart"/>
      <w:r w:rsidRPr="0011436A">
        <w:rPr>
          <w:lang w:eastAsia="en-US" w:bidi="en-US"/>
        </w:rPr>
        <w:t>file</w:t>
      </w:r>
      <w:proofErr w:type="spellEnd"/>
      <w:r w:rsidRPr="0011436A">
        <w:rPr>
          <w:lang w:eastAsia="en-US" w:bidi="en-US"/>
        </w:rPr>
        <w:t xml:space="preserve"> </w:t>
      </w:r>
      <w:r>
        <w:t xml:space="preserve">systémů, včetně </w:t>
      </w:r>
      <w:proofErr w:type="spellStart"/>
      <w:r>
        <w:t>nfs</w:t>
      </w:r>
      <w:proofErr w:type="spellEnd"/>
      <w:r>
        <w:t xml:space="preserve">, </w:t>
      </w:r>
      <w:proofErr w:type="spellStart"/>
      <w:r>
        <w:t>smb</w:t>
      </w:r>
      <w:proofErr w:type="spellEnd"/>
      <w:r>
        <w:t xml:space="preserve">, či distribuovaných systémů jako </w:t>
      </w:r>
      <w:proofErr w:type="spellStart"/>
      <w:r>
        <w:t>gfs</w:t>
      </w:r>
      <w:proofErr w:type="spellEnd"/>
      <w:r>
        <w:t xml:space="preserve">, </w:t>
      </w:r>
      <w:proofErr w:type="spellStart"/>
      <w:r>
        <w:t>ceph</w:t>
      </w:r>
      <w:proofErr w:type="spellEnd"/>
      <w:r>
        <w:t>,</w:t>
      </w:r>
    </w:p>
    <w:p w14:paraId="6668BC18" w14:textId="77777777" w:rsidR="005E16DA" w:rsidRDefault="00841E74">
      <w:pPr>
        <w:pStyle w:val="Zkladntext1"/>
        <w:numPr>
          <w:ilvl w:val="0"/>
          <w:numId w:val="13"/>
        </w:numPr>
        <w:shd w:val="clear" w:color="auto" w:fill="auto"/>
        <w:tabs>
          <w:tab w:val="left" w:pos="786"/>
        </w:tabs>
        <w:spacing w:after="0"/>
        <w:ind w:firstLine="420"/>
      </w:pPr>
      <w:r>
        <w:t xml:space="preserve">Konfigurace a správa webových aplikací a reverzních </w:t>
      </w:r>
      <w:r>
        <w:rPr>
          <w:lang w:val="en-US" w:eastAsia="en-US" w:bidi="en-US"/>
        </w:rPr>
        <w:t>proxy,</w:t>
      </w:r>
    </w:p>
    <w:p w14:paraId="6668BC19" w14:textId="77777777" w:rsidR="005E16DA" w:rsidRDefault="00841E74">
      <w:pPr>
        <w:pStyle w:val="Zkladntext1"/>
        <w:numPr>
          <w:ilvl w:val="0"/>
          <w:numId w:val="13"/>
        </w:numPr>
        <w:shd w:val="clear" w:color="auto" w:fill="auto"/>
        <w:tabs>
          <w:tab w:val="left" w:pos="786"/>
        </w:tabs>
        <w:spacing w:after="0"/>
        <w:ind w:firstLine="420"/>
      </w:pPr>
      <w:r>
        <w:t>Spolupráce s dodavateli třetích stran při implementaci nových linuxových distribucí,</w:t>
      </w:r>
    </w:p>
    <w:p w14:paraId="6668BC1A" w14:textId="77777777" w:rsidR="005E16DA" w:rsidRDefault="00841E74">
      <w:pPr>
        <w:pStyle w:val="Zkladntext1"/>
        <w:numPr>
          <w:ilvl w:val="0"/>
          <w:numId w:val="13"/>
        </w:numPr>
        <w:shd w:val="clear" w:color="auto" w:fill="auto"/>
        <w:tabs>
          <w:tab w:val="left" w:pos="786"/>
        </w:tabs>
        <w:spacing w:after="220"/>
        <w:ind w:firstLine="420"/>
      </w:pPr>
      <w:r>
        <w:t xml:space="preserve">Konfigurace přístupových politik skrze </w:t>
      </w:r>
      <w:r>
        <w:rPr>
          <w:lang w:val="en-US" w:eastAsia="en-US" w:bidi="en-US"/>
        </w:rPr>
        <w:t xml:space="preserve">Windows-based </w:t>
      </w:r>
      <w:r>
        <w:t>autentizaci (</w:t>
      </w:r>
      <w:proofErr w:type="spellStart"/>
      <w:r>
        <w:t>sssd</w:t>
      </w:r>
      <w:proofErr w:type="spellEnd"/>
      <w:r>
        <w:t xml:space="preserve">, </w:t>
      </w:r>
      <w:proofErr w:type="spellStart"/>
      <w:r>
        <w:t>winbind</w:t>
      </w:r>
      <w:proofErr w:type="spellEnd"/>
      <w:r>
        <w:t>).</w:t>
      </w:r>
    </w:p>
    <w:p w14:paraId="6668BC1B" w14:textId="77777777" w:rsidR="005E16DA" w:rsidRDefault="00841E74">
      <w:pPr>
        <w:pStyle w:val="Zkladntext1"/>
        <w:numPr>
          <w:ilvl w:val="0"/>
          <w:numId w:val="18"/>
        </w:numPr>
        <w:shd w:val="clear" w:color="auto" w:fill="auto"/>
        <w:tabs>
          <w:tab w:val="left" w:pos="812"/>
        </w:tabs>
        <w:spacing w:after="0"/>
        <w:ind w:firstLine="420"/>
      </w:pPr>
      <w:r>
        <w:rPr>
          <w:b/>
          <w:bCs/>
        </w:rPr>
        <w:t>Služby rozšířené podpory</w:t>
      </w:r>
    </w:p>
    <w:p w14:paraId="6668BC1C" w14:textId="77777777" w:rsidR="005E16DA" w:rsidRDefault="00841E74">
      <w:pPr>
        <w:pStyle w:val="Zkladntext1"/>
        <w:numPr>
          <w:ilvl w:val="0"/>
          <w:numId w:val="13"/>
        </w:numPr>
        <w:shd w:val="clear" w:color="auto" w:fill="auto"/>
        <w:tabs>
          <w:tab w:val="left" w:pos="786"/>
        </w:tabs>
        <w:spacing w:after="0"/>
        <w:ind w:firstLine="420"/>
      </w:pPr>
      <w:r>
        <w:t>Instalace a implementace nových řešení nad rámec služeb základní podpory,</w:t>
      </w:r>
    </w:p>
    <w:p w14:paraId="6668BC1D" w14:textId="77777777" w:rsidR="005E16DA" w:rsidRDefault="00841E74">
      <w:pPr>
        <w:pStyle w:val="Zkladntext1"/>
        <w:numPr>
          <w:ilvl w:val="0"/>
          <w:numId w:val="13"/>
        </w:numPr>
        <w:shd w:val="clear" w:color="auto" w:fill="auto"/>
        <w:tabs>
          <w:tab w:val="left" w:pos="786"/>
        </w:tabs>
        <w:spacing w:after="220"/>
        <w:ind w:firstLine="420"/>
      </w:pPr>
      <w:r>
        <w:t>Migrace a upgrade verzí operačních systémů.</w:t>
      </w:r>
    </w:p>
    <w:p w14:paraId="6668BC1E" w14:textId="77777777" w:rsidR="005E16DA" w:rsidRDefault="00841E74">
      <w:pPr>
        <w:pStyle w:val="Zkladntext1"/>
        <w:numPr>
          <w:ilvl w:val="0"/>
          <w:numId w:val="18"/>
        </w:numPr>
        <w:shd w:val="clear" w:color="auto" w:fill="auto"/>
        <w:tabs>
          <w:tab w:val="left" w:pos="812"/>
        </w:tabs>
        <w:spacing w:after="0"/>
        <w:ind w:firstLine="420"/>
      </w:pPr>
      <w:r>
        <w:rPr>
          <w:b/>
          <w:bCs/>
        </w:rPr>
        <w:t>Součástí služby není</w:t>
      </w:r>
    </w:p>
    <w:p w14:paraId="6668BC1F" w14:textId="77777777" w:rsidR="005E16DA" w:rsidRDefault="00841E74">
      <w:pPr>
        <w:pStyle w:val="Zkladntext1"/>
        <w:numPr>
          <w:ilvl w:val="0"/>
          <w:numId w:val="13"/>
        </w:numPr>
        <w:shd w:val="clear" w:color="auto" w:fill="auto"/>
        <w:tabs>
          <w:tab w:val="left" w:pos="786"/>
        </w:tabs>
        <w:ind w:firstLine="420"/>
      </w:pPr>
      <w:r>
        <w:t>Správa distribucí po ukončeném životním cyklu.</w:t>
      </w:r>
    </w:p>
    <w:p w14:paraId="6668BC20" w14:textId="6473A693" w:rsidR="005E16DA" w:rsidRDefault="00841E74">
      <w:pPr>
        <w:pStyle w:val="Zkladntext1"/>
        <w:shd w:val="clear" w:color="auto" w:fill="auto"/>
        <w:tabs>
          <w:tab w:val="left" w:pos="2651"/>
        </w:tabs>
        <w:spacing w:after="0" w:line="259" w:lineRule="auto"/>
      </w:pPr>
      <w:r>
        <w:t>Způsob kontroly</w:t>
      </w:r>
      <w:r>
        <w:tab/>
      </w:r>
      <w:r w:rsidR="003C1B04">
        <w:tab/>
      </w:r>
      <w:r>
        <w:t>Reporty probíhají 1x měsíčně, v případě, že nebyly splněny</w:t>
      </w:r>
    </w:p>
    <w:p w14:paraId="6668BC21" w14:textId="77777777" w:rsidR="005E16DA" w:rsidRDefault="00841E74" w:rsidP="003C1B04">
      <w:pPr>
        <w:pStyle w:val="Zkladntext1"/>
        <w:shd w:val="clear" w:color="auto" w:fill="auto"/>
        <w:spacing w:line="259" w:lineRule="auto"/>
        <w:ind w:left="2832"/>
      </w:pPr>
      <w:r>
        <w:t>kvalitativní parametry SLA. Výkazy práce evidované v CRM systému Dodavatele.</w:t>
      </w:r>
    </w:p>
    <w:p w14:paraId="6668BC22" w14:textId="77777777" w:rsidR="005E16DA" w:rsidRDefault="00841E74">
      <w:pPr>
        <w:pStyle w:val="Zkladntext1"/>
        <w:shd w:val="clear" w:color="auto" w:fill="auto"/>
        <w:spacing w:after="0"/>
        <w:jc w:val="center"/>
      </w:pPr>
      <w:r>
        <w:rPr>
          <w:b/>
          <w:bCs/>
        </w:rPr>
        <w:t>PODMÍNKY A OMEZENÍ SLUŽBY</w:t>
      </w:r>
    </w:p>
    <w:p w14:paraId="6668BC23" w14:textId="43E13161" w:rsidR="005E16DA" w:rsidRDefault="00841E74">
      <w:pPr>
        <w:pStyle w:val="Zkladntext1"/>
        <w:shd w:val="clear" w:color="auto" w:fill="auto"/>
        <w:tabs>
          <w:tab w:val="left" w:pos="2651"/>
        </w:tabs>
      </w:pPr>
      <w:r>
        <w:t>Měrná jednotka</w:t>
      </w:r>
      <w:r>
        <w:tab/>
      </w:r>
      <w:r w:rsidR="003C1B04">
        <w:tab/>
      </w:r>
      <w:r>
        <w:t>Hodinový, Měsíční paušál</w:t>
      </w:r>
    </w:p>
    <w:p w14:paraId="6668BC24" w14:textId="20852F44" w:rsidR="005E16DA" w:rsidRDefault="00841E74">
      <w:pPr>
        <w:pStyle w:val="Zkladntext1"/>
        <w:shd w:val="clear" w:color="auto" w:fill="auto"/>
        <w:tabs>
          <w:tab w:val="left" w:pos="2651"/>
          <w:tab w:val="left" w:leader="underscore" w:pos="5510"/>
        </w:tabs>
        <w:spacing w:after="0"/>
      </w:pPr>
      <w:r>
        <w:t>Limit objemu služby</w:t>
      </w:r>
      <w:r>
        <w:tab/>
      </w:r>
      <w:r w:rsidR="003C1B04">
        <w:t xml:space="preserve">   </w:t>
      </w:r>
      <w:r>
        <w:t xml:space="preserve">Hodinový </w:t>
      </w:r>
      <w:r w:rsidRPr="003C1B04">
        <w:t>paušál</w:t>
      </w:r>
    </w:p>
    <w:p w14:paraId="6668BC25" w14:textId="3CA147CF" w:rsidR="005E16DA" w:rsidRDefault="00841E74">
      <w:pPr>
        <w:pStyle w:val="Zkladntext1"/>
        <w:shd w:val="clear" w:color="auto" w:fill="auto"/>
        <w:tabs>
          <w:tab w:val="left" w:pos="2651"/>
        </w:tabs>
        <w:spacing w:after="0"/>
      </w:pPr>
      <w:r>
        <w:t>Omezení</w:t>
      </w:r>
      <w:r>
        <w:tab/>
      </w:r>
      <w:r w:rsidR="0042630D">
        <w:tab/>
      </w:r>
      <w:r>
        <w:t>Zajištění fyzického přístupu na místo a vzdáleného přístupu</w:t>
      </w:r>
    </w:p>
    <w:p w14:paraId="6668BC26" w14:textId="77777777" w:rsidR="005E16DA" w:rsidRDefault="00841E74" w:rsidP="0042630D">
      <w:pPr>
        <w:pStyle w:val="Zkladntext1"/>
        <w:shd w:val="clear" w:color="auto" w:fill="auto"/>
        <w:spacing w:after="220"/>
        <w:ind w:left="2700" w:firstLine="132"/>
      </w:pPr>
      <w:r>
        <w:t>skrze stabilní internetovou konektivitu.</w:t>
      </w:r>
    </w:p>
    <w:p w14:paraId="6668BC27" w14:textId="77777777" w:rsidR="005E16DA" w:rsidRDefault="00841E74" w:rsidP="0042630D">
      <w:pPr>
        <w:pStyle w:val="Zkladntext1"/>
        <w:shd w:val="clear" w:color="auto" w:fill="auto"/>
        <w:spacing w:line="259" w:lineRule="auto"/>
        <w:ind w:left="2832"/>
      </w:pPr>
      <w:r>
        <w:rPr>
          <w:noProof/>
        </w:rPr>
        <mc:AlternateContent>
          <mc:Choice Requires="wps">
            <w:drawing>
              <wp:anchor distT="0" distB="0" distL="114300" distR="114300" simplePos="0" relativeHeight="125829416" behindDoc="0" locked="0" layoutInCell="1" allowOverlap="1" wp14:anchorId="6668BF11" wp14:editId="6668BF12">
                <wp:simplePos x="0" y="0"/>
                <wp:positionH relativeFrom="page">
                  <wp:posOffset>844550</wp:posOffset>
                </wp:positionH>
                <wp:positionV relativeFrom="paragraph">
                  <wp:posOffset>342900</wp:posOffset>
                </wp:positionV>
                <wp:extent cx="914400" cy="170815"/>
                <wp:effectExtent l="0" t="0" r="0" b="0"/>
                <wp:wrapSquare wrapText="right"/>
                <wp:docPr id="51" name="Shape 51"/>
                <wp:cNvGraphicFramePr/>
                <a:graphic xmlns:a="http://schemas.openxmlformats.org/drawingml/2006/main">
                  <a:graphicData uri="http://schemas.microsoft.com/office/word/2010/wordprocessingShape">
                    <wps:wsp>
                      <wps:cNvSpPr txBox="1"/>
                      <wps:spPr>
                        <a:xfrm>
                          <a:off x="0" y="0"/>
                          <a:ext cx="914400" cy="170815"/>
                        </a:xfrm>
                        <a:prstGeom prst="rect">
                          <a:avLst/>
                        </a:prstGeom>
                        <a:noFill/>
                      </wps:spPr>
                      <wps:txbx>
                        <w:txbxContent>
                          <w:p w14:paraId="6668BF95" w14:textId="77777777" w:rsidR="005E16DA" w:rsidRDefault="00841E74">
                            <w:pPr>
                              <w:pStyle w:val="Zkladntext1"/>
                              <w:shd w:val="clear" w:color="auto" w:fill="auto"/>
                              <w:spacing w:after="0" w:line="240" w:lineRule="auto"/>
                            </w:pPr>
                            <w:r>
                              <w:t>Další podmínky</w:t>
                            </w:r>
                          </w:p>
                        </w:txbxContent>
                      </wps:txbx>
                      <wps:bodyPr wrap="none" lIns="0" tIns="0" rIns="0" bIns="0"/>
                    </wps:wsp>
                  </a:graphicData>
                </a:graphic>
              </wp:anchor>
            </w:drawing>
          </mc:Choice>
          <mc:Fallback>
            <w:pict>
              <v:shape w14:anchorId="6668BF11" id="Shape 51" o:spid="_x0000_s1045" type="#_x0000_t202" style="position:absolute;left:0;text-align:left;margin-left:66.5pt;margin-top:27pt;width:1in;height:13.45pt;z-index:12582941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" filled="f" stroked="f">
                <v:textbox inset="0,0,0,0">
                  <w:txbxContent>
                    <w:p w14:paraId="6668BF95" w14:textId="77777777" w:rsidR="005E16DA" w:rsidRDefault="00841E74">
                      <w:pPr>
                        <w:pStyle w:val="Zkladntext1"/>
                        <w:shd w:val="clear" w:color="auto" w:fill="auto"/>
                        <w:spacing w:after="0" w:line="240" w:lineRule="auto"/>
                      </w:pPr>
                      <w:r>
                        <w:t>Další podmínky</w:t>
                      </w:r>
                    </w:p>
                  </w:txbxContent>
                </v:textbox>
                <w10:wrap type="square" side="right" anchorx="page"/>
              </v:shape>
            </w:pict>
          </mc:Fallback>
        </mc:AlternateContent>
      </w:r>
      <w:r>
        <w:t xml:space="preserve">Zajištění administrativních přístupů k </w:t>
      </w:r>
      <w:r>
        <w:t>jednotlivým systémům, které jsou předmětem tohoto katalogového listu.</w:t>
      </w:r>
    </w:p>
    <w:p w14:paraId="6668BC28" w14:textId="77777777" w:rsidR="005E16DA" w:rsidRDefault="00841E74" w:rsidP="0042630D">
      <w:pPr>
        <w:pStyle w:val="Zkladntext1"/>
        <w:shd w:val="clear" w:color="auto" w:fill="auto"/>
        <w:spacing w:after="220"/>
        <w:ind w:left="2832"/>
      </w:pPr>
      <w:r>
        <w:t>Povinnost poskytnout součinnost Dodavateli (nebo jím jmenovaných subjektů) při provádění kontrolní činnosti na dodržování a plnění náplně tohoto katalogového listu a nápravě zjištěných nedostatků.</w:t>
      </w:r>
    </w:p>
    <w:p w14:paraId="6668BC29" w14:textId="7948A5A4" w:rsidR="005E16DA" w:rsidRDefault="00841E74" w:rsidP="00767C7D">
      <w:pPr>
        <w:pStyle w:val="Zkladntext1"/>
        <w:shd w:val="clear" w:color="auto" w:fill="auto"/>
        <w:ind w:left="2832"/>
      </w:pPr>
      <w:r>
        <w:t xml:space="preserve">Veškerá dokumentace provozovatele a ostatní výstupy vytvořené </w:t>
      </w:r>
      <w:r w:rsidR="00767C7D">
        <w:t xml:space="preserve">  </w:t>
      </w:r>
      <w:r>
        <w:t>na základě tohoto katalogového listu jsou ve i vlastnictví Odběratele.</w:t>
      </w:r>
    </w:p>
    <w:p w14:paraId="6668BC2A" w14:textId="77777777" w:rsidR="005E16DA" w:rsidRDefault="00841E74">
      <w:pPr>
        <w:pStyle w:val="Zkladntext1"/>
        <w:shd w:val="clear" w:color="auto" w:fill="auto"/>
        <w:spacing w:after="220"/>
        <w:jc w:val="center"/>
      </w:pPr>
      <w:r>
        <w:rPr>
          <w:b/>
          <w:bCs/>
        </w:rPr>
        <w:t>ZODPOVĚDNOSTÍ MATICE</w:t>
      </w:r>
    </w:p>
    <w:p w14:paraId="6668BC2B" w14:textId="77777777" w:rsidR="005E16DA" w:rsidRDefault="00841E74">
      <w:pPr>
        <w:pStyle w:val="Zkladntext1"/>
        <w:shd w:val="clear" w:color="auto" w:fill="auto"/>
        <w:spacing w:after="0"/>
      </w:pPr>
      <w:r>
        <w:rPr>
          <w:noProof/>
        </w:rPr>
        <mc:AlternateContent>
          <mc:Choice Requires="wps">
            <w:drawing>
              <wp:anchor distT="0" distB="0" distL="0" distR="0" simplePos="0" relativeHeight="125829418" behindDoc="0" locked="0" layoutInCell="1" allowOverlap="1" wp14:anchorId="6668BF13" wp14:editId="6668BF14">
                <wp:simplePos x="0" y="0"/>
                <wp:positionH relativeFrom="page">
                  <wp:posOffset>829310</wp:posOffset>
                </wp:positionH>
                <wp:positionV relativeFrom="paragraph">
                  <wp:posOffset>12700</wp:posOffset>
                </wp:positionV>
                <wp:extent cx="3242945" cy="1090930"/>
                <wp:effectExtent l="0" t="0" r="0" b="0"/>
                <wp:wrapSquare wrapText="right"/>
                <wp:docPr id="53" name="Shape 53"/>
                <wp:cNvGraphicFramePr/>
                <a:graphic xmlns:a="http://schemas.openxmlformats.org/drawingml/2006/main">
                  <a:graphicData uri="http://schemas.microsoft.com/office/word/2010/wordprocessingShape">
                    <wps:wsp>
                      <wps:cNvSpPr txBox="1"/>
                      <wps:spPr>
                        <a:xfrm>
                          <a:off x="0" y="0"/>
                          <a:ext cx="3242945" cy="1090930"/>
                        </a:xfrm>
                        <a:prstGeom prst="rect">
                          <a:avLst/>
                        </a:prstGeom>
                        <a:noFill/>
                      </wps:spPr>
                      <wps:txbx>
                        <w:txbxContent>
                          <w:p w14:paraId="0213BC6D" w14:textId="254A9C2B" w:rsidR="00BF6F62" w:rsidRDefault="00841E74">
                            <w:pPr>
                              <w:pStyle w:val="Zkladntext1"/>
                              <w:shd w:val="clear" w:color="auto" w:fill="auto"/>
                              <w:spacing w:after="0"/>
                            </w:pPr>
                            <w:r>
                              <w:t>Matice zodpovědností za dílčí aktivity v rámci této služby</w:t>
                            </w:r>
                            <w:r w:rsidR="00BF6F62">
                              <w:t>.</w:t>
                            </w:r>
                            <w:r>
                              <w:t xml:space="preserve"> zodpovědností ze strany jak Odběratele a Dodavatele. </w:t>
                            </w:r>
                          </w:p>
                          <w:p w14:paraId="6668BF96" w14:textId="53370DA8" w:rsidR="005E16DA" w:rsidRDefault="00841E74">
                            <w:pPr>
                              <w:pStyle w:val="Zkladntext1"/>
                              <w:shd w:val="clear" w:color="auto" w:fill="auto"/>
                              <w:spacing w:after="0"/>
                            </w:pPr>
                            <w:r>
                              <w:t>R = zodpovídá za provedení.</w:t>
                            </w:r>
                          </w:p>
                          <w:p w14:paraId="6668BF97" w14:textId="77777777" w:rsidR="005E16DA" w:rsidRDefault="00841E74">
                            <w:pPr>
                              <w:pStyle w:val="Zkladntext1"/>
                              <w:shd w:val="clear" w:color="auto" w:fill="auto"/>
                              <w:spacing w:after="0"/>
                            </w:pPr>
                            <w:r>
                              <w:t>A = zodpovídá za rozhodnutí.</w:t>
                            </w:r>
                          </w:p>
                          <w:p w14:paraId="6668BF98" w14:textId="77777777" w:rsidR="005E16DA" w:rsidRDefault="00841E74">
                            <w:pPr>
                              <w:pStyle w:val="Zkladntext1"/>
                              <w:shd w:val="clear" w:color="auto" w:fill="auto"/>
                              <w:spacing w:after="0"/>
                            </w:pPr>
                            <w:r>
                              <w:t>C = musí být konzultováno.</w:t>
                            </w:r>
                          </w:p>
                          <w:p w14:paraId="6668BF99" w14:textId="77777777" w:rsidR="005E16DA" w:rsidRDefault="00841E74">
                            <w:pPr>
                              <w:pStyle w:val="Zkladntext1"/>
                              <w:shd w:val="clear" w:color="auto" w:fill="auto"/>
                            </w:pPr>
                            <w:r>
                              <w:t>I = musí být informován.</w:t>
                            </w:r>
                          </w:p>
                          <w:p w14:paraId="6668BF9A" w14:textId="77777777" w:rsidR="005E16DA" w:rsidRDefault="00841E74">
                            <w:pPr>
                              <w:pStyle w:val="Zkladntext1"/>
                              <w:shd w:val="clear" w:color="auto" w:fill="auto"/>
                              <w:spacing w:after="0"/>
                              <w:jc w:val="center"/>
                            </w:pPr>
                            <w:r>
                              <w:rPr>
                                <w:b/>
                                <w:bCs/>
                              </w:rPr>
                              <w:t>Aktivita</w:t>
                            </w:r>
                          </w:p>
                        </w:txbxContent>
                      </wps:txbx>
                      <wps:bodyPr lIns="0" tIns="0" rIns="0" bIns="0"/>
                    </wps:wsp>
                  </a:graphicData>
                </a:graphic>
              </wp:anchor>
            </w:drawing>
          </mc:Choice>
          <mc:Fallback>
            <w:pict>
              <v:shape w14:anchorId="6668BF13" id="Shape 53" o:spid="_x0000_s1046" type="#_x0000_t202" style="position:absolute;margin-left:65.3pt;margin-top:1pt;width:255.35pt;height:85.9pt;z-index:1258294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" filled="f" stroked="f">
                <v:textbox inset="0,0,0,0">
                  <w:txbxContent>
                    <w:p w14:paraId="0213BC6D" w14:textId="254A9C2B" w:rsidR="00BF6F62" w:rsidRDefault="00841E74">
                      <w:pPr>
                        <w:pStyle w:val="Zkladntext1"/>
                        <w:shd w:val="clear" w:color="auto" w:fill="auto"/>
                        <w:spacing w:after="0"/>
                      </w:pPr>
                      <w:r>
                        <w:t>Matice zodpovědností za dílčí aktivity v rámci této služby</w:t>
                      </w:r>
                      <w:r w:rsidR="00BF6F62">
                        <w:t>.</w:t>
                      </w:r>
                      <w:r>
                        <w:t xml:space="preserve"> zodpovědností ze strany jak Odběratele a Dodavatele. </w:t>
                      </w:r>
                    </w:p>
                    <w:p w14:paraId="6668BF96" w14:textId="53370DA8" w:rsidR="005E16DA" w:rsidRDefault="00841E74">
                      <w:pPr>
                        <w:pStyle w:val="Zkladntext1"/>
                        <w:shd w:val="clear" w:color="auto" w:fill="auto"/>
                        <w:spacing w:after="0"/>
                      </w:pPr>
                      <w:r>
                        <w:t>R = zodpovídá za provedení.</w:t>
                      </w:r>
                    </w:p>
                    <w:p w14:paraId="6668BF97" w14:textId="77777777" w:rsidR="005E16DA" w:rsidRDefault="00841E74">
                      <w:pPr>
                        <w:pStyle w:val="Zkladntext1"/>
                        <w:shd w:val="clear" w:color="auto" w:fill="auto"/>
                        <w:spacing w:after="0"/>
                      </w:pPr>
                      <w:r>
                        <w:t>A = zodpovídá za rozhodnutí.</w:t>
                      </w:r>
                    </w:p>
                    <w:p w14:paraId="6668BF98" w14:textId="77777777" w:rsidR="005E16DA" w:rsidRDefault="00841E74">
                      <w:pPr>
                        <w:pStyle w:val="Zkladntext1"/>
                        <w:shd w:val="clear" w:color="auto" w:fill="auto"/>
                        <w:spacing w:after="0"/>
                      </w:pPr>
                      <w:r>
                        <w:t>C = musí být konzultováno.</w:t>
                      </w:r>
                    </w:p>
                    <w:p w14:paraId="6668BF99" w14:textId="77777777" w:rsidR="005E16DA" w:rsidRDefault="00841E74">
                      <w:pPr>
                        <w:pStyle w:val="Zkladntext1"/>
                        <w:shd w:val="clear" w:color="auto" w:fill="auto"/>
                      </w:pPr>
                      <w:r>
                        <w:t>I = musí být informován.</w:t>
                      </w:r>
                    </w:p>
                    <w:p w14:paraId="6668BF9A" w14:textId="77777777" w:rsidR="005E16DA" w:rsidRDefault="00841E74">
                      <w:pPr>
                        <w:pStyle w:val="Zkladntext1"/>
                        <w:shd w:val="clear" w:color="auto" w:fill="auto"/>
                        <w:spacing w:after="0"/>
                        <w:jc w:val="center"/>
                      </w:pPr>
                      <w:r>
                        <w:rPr>
                          <w:b/>
                          <w:bCs/>
                        </w:rPr>
                        <w:t>Aktivita</w:t>
                      </w:r>
                    </w:p>
                  </w:txbxContent>
                </v:textbox>
                <w10:wrap type="square" side="right" anchorx="page"/>
              </v:shape>
            </w:pict>
          </mc:Fallback>
        </mc:AlternateContent>
      </w:r>
      <w:r>
        <w:rPr>
          <w:noProof/>
        </w:rPr>
        <mc:AlternateContent>
          <mc:Choice Requires="wps">
            <w:drawing>
              <wp:anchor distT="0" distB="0" distL="114300" distR="114300" simplePos="0" relativeHeight="125829420" behindDoc="0" locked="0" layoutInCell="1" allowOverlap="1" wp14:anchorId="6668BF15" wp14:editId="6668BF16">
                <wp:simplePos x="0" y="0"/>
                <wp:positionH relativeFrom="page">
                  <wp:posOffset>4282440</wp:posOffset>
                </wp:positionH>
                <wp:positionV relativeFrom="paragraph">
                  <wp:posOffset>914400</wp:posOffset>
                </wp:positionV>
                <wp:extent cx="1700530" cy="16129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700530" cy="161290"/>
                        </a:xfrm>
                        <a:prstGeom prst="rect">
                          <a:avLst/>
                        </a:prstGeom>
                        <a:noFill/>
                      </wps:spPr>
                      <wps:txbx>
                        <w:txbxContent>
                          <w:p w14:paraId="6668BF9B" w14:textId="77777777" w:rsidR="005E16DA" w:rsidRDefault="00841E74">
                            <w:pPr>
                              <w:pStyle w:val="Zkladntext1"/>
                              <w:shd w:val="clear" w:color="auto" w:fill="auto"/>
                              <w:tabs>
                                <w:tab w:val="left" w:pos="1675"/>
                              </w:tabs>
                              <w:spacing w:after="0" w:line="240" w:lineRule="auto"/>
                            </w:pPr>
                            <w:r>
                              <w:rPr>
                                <w:b/>
                                <w:bCs/>
                              </w:rPr>
                              <w:t>Odběratel</w:t>
                            </w:r>
                            <w:r>
                              <w:rPr>
                                <w:b/>
                                <w:bCs/>
                              </w:rPr>
                              <w:tab/>
                              <w:t>Dodavatel</w:t>
                            </w:r>
                          </w:p>
                        </w:txbxContent>
                      </wps:txbx>
                      <wps:bodyPr wrap="none" lIns="0" tIns="0" rIns="0" bIns="0"/>
                    </wps:wsp>
                  </a:graphicData>
                </a:graphic>
              </wp:anchor>
            </w:drawing>
          </mc:Choice>
          <mc:Fallback>
            <w:pict>
              <v:shape w14:anchorId="6668BF15" id="Shape 55" o:spid="_x0000_s1047" type="#_x0000_t202" style="position:absolute;margin-left:337.2pt;margin-top:1in;width:133.9pt;height:12.7pt;z-index:12582942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" filled="f" stroked="f">
                <v:textbox inset="0,0,0,0">
                  <w:txbxContent>
                    <w:p w14:paraId="6668BF9B" w14:textId="77777777" w:rsidR="005E16DA" w:rsidRDefault="00841E74">
                      <w:pPr>
                        <w:pStyle w:val="Zkladntext1"/>
                        <w:shd w:val="clear" w:color="auto" w:fill="auto"/>
                        <w:tabs>
                          <w:tab w:val="left" w:pos="1675"/>
                        </w:tabs>
                        <w:spacing w:after="0" w:line="240" w:lineRule="auto"/>
                      </w:pPr>
                      <w:r>
                        <w:rPr>
                          <w:b/>
                          <w:bCs/>
                        </w:rPr>
                        <w:t>Odběratel</w:t>
                      </w:r>
                      <w:r>
                        <w:rPr>
                          <w:b/>
                          <w:bCs/>
                        </w:rPr>
                        <w:tab/>
                        <w:t>Dodavatel</w:t>
                      </w:r>
                    </w:p>
                  </w:txbxContent>
                </v:textbox>
                <w10:wrap type="topAndBottom" anchorx="page"/>
              </v:shape>
            </w:pict>
          </mc:Fallback>
        </mc:AlternateContent>
      </w:r>
      <w:r>
        <w:t>RACI matice je určena k rozlišení</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126"/>
        <w:gridCol w:w="403"/>
        <w:gridCol w:w="408"/>
        <w:gridCol w:w="418"/>
        <w:gridCol w:w="413"/>
        <w:gridCol w:w="394"/>
        <w:gridCol w:w="816"/>
        <w:gridCol w:w="562"/>
      </w:tblGrid>
      <w:tr w:rsidR="005E16DA" w14:paraId="6668BC34" w14:textId="77777777">
        <w:trPr>
          <w:trHeight w:hRule="exact" w:val="461"/>
          <w:jc w:val="center"/>
        </w:trPr>
        <w:tc>
          <w:tcPr>
            <w:tcW w:w="5126" w:type="dxa"/>
            <w:tcBorders>
              <w:top w:val="single" w:sz="4" w:space="0" w:color="auto"/>
              <w:left w:val="single" w:sz="4" w:space="0" w:color="auto"/>
            </w:tcBorders>
            <w:shd w:val="clear" w:color="auto" w:fill="FFFFFF"/>
          </w:tcPr>
          <w:p w14:paraId="6668BC2C" w14:textId="77777777" w:rsidR="005E16DA" w:rsidRDefault="005E16DA">
            <w:pPr>
              <w:rPr>
                <w:sz w:val="10"/>
                <w:szCs w:val="10"/>
              </w:rPr>
            </w:pPr>
          </w:p>
        </w:tc>
        <w:tc>
          <w:tcPr>
            <w:tcW w:w="403" w:type="dxa"/>
            <w:tcBorders>
              <w:left w:val="single" w:sz="4" w:space="0" w:color="auto"/>
            </w:tcBorders>
            <w:shd w:val="clear" w:color="auto" w:fill="FFFFFF"/>
          </w:tcPr>
          <w:p w14:paraId="6668BC2D" w14:textId="77777777" w:rsidR="005E16DA" w:rsidRPr="00FB1AF0" w:rsidRDefault="00841E74">
            <w:pPr>
              <w:pStyle w:val="Jin0"/>
              <w:shd w:val="clear" w:color="auto" w:fill="auto"/>
              <w:spacing w:after="0" w:line="240" w:lineRule="auto"/>
              <w:jc w:val="center"/>
              <w:rPr>
                <w:b/>
                <w:bCs/>
              </w:rPr>
            </w:pPr>
            <w:r w:rsidRPr="00FB1AF0">
              <w:rPr>
                <w:b/>
                <w:bCs/>
              </w:rPr>
              <w:t>R</w:t>
            </w:r>
          </w:p>
        </w:tc>
        <w:tc>
          <w:tcPr>
            <w:tcW w:w="408" w:type="dxa"/>
            <w:shd w:val="clear" w:color="auto" w:fill="FFFFFF"/>
          </w:tcPr>
          <w:p w14:paraId="6668BC2E" w14:textId="77777777" w:rsidR="005E16DA" w:rsidRPr="00FB1AF0" w:rsidRDefault="00841E74">
            <w:pPr>
              <w:pStyle w:val="Jin0"/>
              <w:shd w:val="clear" w:color="auto" w:fill="auto"/>
              <w:spacing w:after="0" w:line="240" w:lineRule="auto"/>
              <w:jc w:val="center"/>
              <w:rPr>
                <w:b/>
                <w:bCs/>
              </w:rPr>
            </w:pPr>
            <w:r w:rsidRPr="00FB1AF0">
              <w:rPr>
                <w:b/>
                <w:bCs/>
              </w:rPr>
              <w:t>A</w:t>
            </w:r>
          </w:p>
        </w:tc>
        <w:tc>
          <w:tcPr>
            <w:tcW w:w="418" w:type="dxa"/>
            <w:tcBorders>
              <w:left w:val="single" w:sz="4" w:space="0" w:color="auto"/>
            </w:tcBorders>
            <w:shd w:val="clear" w:color="auto" w:fill="FFFFFF"/>
          </w:tcPr>
          <w:p w14:paraId="6668BC2F" w14:textId="7732CEE1" w:rsidR="005E16DA" w:rsidRPr="00FB1AF0" w:rsidRDefault="00963A58">
            <w:pPr>
              <w:pStyle w:val="Jin0"/>
              <w:shd w:val="clear" w:color="auto" w:fill="auto"/>
              <w:spacing w:after="0" w:line="240" w:lineRule="auto"/>
              <w:jc w:val="center"/>
              <w:rPr>
                <w:b/>
                <w:bCs/>
              </w:rPr>
            </w:pPr>
            <w:r w:rsidRPr="00FB1AF0">
              <w:rPr>
                <w:b/>
                <w:bCs/>
              </w:rPr>
              <w:t>C</w:t>
            </w:r>
          </w:p>
        </w:tc>
        <w:tc>
          <w:tcPr>
            <w:tcW w:w="413" w:type="dxa"/>
            <w:tcBorders>
              <w:top w:val="single" w:sz="4" w:space="0" w:color="auto"/>
            </w:tcBorders>
            <w:shd w:val="clear" w:color="auto" w:fill="FFFFFF"/>
          </w:tcPr>
          <w:p w14:paraId="6668BC30" w14:textId="77777777" w:rsidR="005E16DA" w:rsidRPr="00FB1AF0" w:rsidRDefault="00841E74">
            <w:pPr>
              <w:pStyle w:val="Jin0"/>
              <w:shd w:val="clear" w:color="auto" w:fill="auto"/>
              <w:spacing w:after="0" w:line="240" w:lineRule="auto"/>
              <w:jc w:val="center"/>
              <w:rPr>
                <w:b/>
                <w:bCs/>
              </w:rPr>
            </w:pPr>
            <w:r w:rsidRPr="00FB1AF0">
              <w:rPr>
                <w:b/>
                <w:bCs/>
              </w:rPr>
              <w:t>I</w:t>
            </w:r>
          </w:p>
        </w:tc>
        <w:tc>
          <w:tcPr>
            <w:tcW w:w="394" w:type="dxa"/>
            <w:tcBorders>
              <w:top w:val="single" w:sz="4" w:space="0" w:color="auto"/>
              <w:left w:val="single" w:sz="4" w:space="0" w:color="auto"/>
            </w:tcBorders>
            <w:shd w:val="clear" w:color="auto" w:fill="FFFFFF"/>
          </w:tcPr>
          <w:p w14:paraId="6668BC31" w14:textId="77777777" w:rsidR="005E16DA" w:rsidRPr="00FB1AF0" w:rsidRDefault="00841E74">
            <w:pPr>
              <w:pStyle w:val="Jin0"/>
              <w:shd w:val="clear" w:color="auto" w:fill="auto"/>
              <w:spacing w:after="0" w:line="240" w:lineRule="auto"/>
              <w:jc w:val="center"/>
              <w:rPr>
                <w:b/>
                <w:bCs/>
              </w:rPr>
            </w:pPr>
            <w:r w:rsidRPr="00FB1AF0">
              <w:rPr>
                <w:b/>
                <w:bCs/>
              </w:rPr>
              <w:t>R</w:t>
            </w:r>
          </w:p>
        </w:tc>
        <w:tc>
          <w:tcPr>
            <w:tcW w:w="816" w:type="dxa"/>
            <w:tcBorders>
              <w:left w:val="single" w:sz="4" w:space="0" w:color="auto"/>
            </w:tcBorders>
            <w:shd w:val="clear" w:color="auto" w:fill="FFFFFF"/>
          </w:tcPr>
          <w:p w14:paraId="6668BC32" w14:textId="5238030D" w:rsidR="005E16DA" w:rsidRPr="00FB1AF0" w:rsidRDefault="00FB1AF0">
            <w:pPr>
              <w:pStyle w:val="Jin0"/>
              <w:shd w:val="clear" w:color="auto" w:fill="auto"/>
              <w:spacing w:after="0" w:line="240" w:lineRule="auto"/>
              <w:rPr>
                <w:b/>
                <w:bCs/>
              </w:rPr>
            </w:pPr>
            <w:r>
              <w:rPr>
                <w:b/>
                <w:bCs/>
              </w:rPr>
              <w:t xml:space="preserve">  </w:t>
            </w:r>
            <w:r w:rsidRPr="00FB1AF0">
              <w:rPr>
                <w:b/>
                <w:bCs/>
              </w:rPr>
              <w:t xml:space="preserve">A </w:t>
            </w:r>
            <w:r w:rsidR="00963A58" w:rsidRPr="00FB1AF0">
              <w:rPr>
                <w:b/>
                <w:bCs/>
              </w:rPr>
              <w:t xml:space="preserve">   </w:t>
            </w:r>
            <w:r>
              <w:rPr>
                <w:b/>
                <w:bCs/>
              </w:rPr>
              <w:t xml:space="preserve">  </w:t>
            </w:r>
            <w:r w:rsidRPr="00FB1AF0">
              <w:rPr>
                <w:b/>
                <w:bCs/>
              </w:rPr>
              <w:t>C</w:t>
            </w:r>
          </w:p>
        </w:tc>
        <w:tc>
          <w:tcPr>
            <w:tcW w:w="562" w:type="dxa"/>
            <w:tcBorders>
              <w:left w:val="single" w:sz="4" w:space="0" w:color="auto"/>
            </w:tcBorders>
            <w:shd w:val="clear" w:color="auto" w:fill="FFFFFF"/>
          </w:tcPr>
          <w:p w14:paraId="6668BC33" w14:textId="77777777" w:rsidR="005E16DA" w:rsidRPr="00FB1AF0" w:rsidRDefault="00841E74">
            <w:pPr>
              <w:pStyle w:val="Jin0"/>
              <w:shd w:val="clear" w:color="auto" w:fill="auto"/>
              <w:spacing w:after="0" w:line="240" w:lineRule="auto"/>
              <w:jc w:val="center"/>
              <w:rPr>
                <w:b/>
                <w:bCs/>
              </w:rPr>
            </w:pPr>
            <w:r w:rsidRPr="00FB1AF0">
              <w:rPr>
                <w:b/>
                <w:bCs/>
              </w:rPr>
              <w:t>I</w:t>
            </w:r>
          </w:p>
        </w:tc>
      </w:tr>
      <w:tr w:rsidR="005E16DA" w14:paraId="6668BC3D" w14:textId="77777777">
        <w:trPr>
          <w:trHeight w:hRule="exact" w:val="403"/>
          <w:jc w:val="center"/>
        </w:trPr>
        <w:tc>
          <w:tcPr>
            <w:tcW w:w="5126" w:type="dxa"/>
            <w:tcBorders>
              <w:top w:val="single" w:sz="4" w:space="0" w:color="auto"/>
              <w:left w:val="single" w:sz="4" w:space="0" w:color="auto"/>
            </w:tcBorders>
            <w:shd w:val="clear" w:color="auto" w:fill="FFFFFF"/>
          </w:tcPr>
          <w:p w14:paraId="6668BC35" w14:textId="1689B603" w:rsidR="005E16DA" w:rsidRDefault="00841E74">
            <w:pPr>
              <w:pStyle w:val="Jin0"/>
              <w:shd w:val="clear" w:color="auto" w:fill="auto"/>
              <w:spacing w:after="0" w:line="240" w:lineRule="auto"/>
            </w:pPr>
            <w:r>
              <w:t xml:space="preserve">Správa </w:t>
            </w:r>
            <w:r>
              <w:t>dokumentace.</w:t>
            </w:r>
          </w:p>
        </w:tc>
        <w:tc>
          <w:tcPr>
            <w:tcW w:w="403" w:type="dxa"/>
            <w:tcBorders>
              <w:left w:val="single" w:sz="4" w:space="0" w:color="auto"/>
            </w:tcBorders>
            <w:shd w:val="clear" w:color="auto" w:fill="FFFFFF"/>
          </w:tcPr>
          <w:p w14:paraId="6668BC36" w14:textId="77777777" w:rsidR="005E16DA" w:rsidRDefault="005E16DA">
            <w:pPr>
              <w:rPr>
                <w:sz w:val="10"/>
                <w:szCs w:val="10"/>
              </w:rPr>
            </w:pPr>
          </w:p>
        </w:tc>
        <w:tc>
          <w:tcPr>
            <w:tcW w:w="408" w:type="dxa"/>
            <w:shd w:val="clear" w:color="auto" w:fill="FFFFFF"/>
          </w:tcPr>
          <w:p w14:paraId="6668BC37" w14:textId="77777777" w:rsidR="005E16DA" w:rsidRDefault="005E16DA">
            <w:pPr>
              <w:rPr>
                <w:sz w:val="10"/>
                <w:szCs w:val="10"/>
              </w:rPr>
            </w:pPr>
          </w:p>
        </w:tc>
        <w:tc>
          <w:tcPr>
            <w:tcW w:w="418" w:type="dxa"/>
            <w:tcBorders>
              <w:left w:val="single" w:sz="4" w:space="0" w:color="auto"/>
            </w:tcBorders>
            <w:shd w:val="clear" w:color="auto" w:fill="FFFFFF"/>
          </w:tcPr>
          <w:p w14:paraId="6668BC38" w14:textId="77777777" w:rsidR="005E16DA" w:rsidRDefault="00841E74">
            <w:pPr>
              <w:pStyle w:val="Jin0"/>
              <w:shd w:val="clear" w:color="auto" w:fill="auto"/>
              <w:spacing w:after="0" w:line="240" w:lineRule="auto"/>
              <w:jc w:val="center"/>
            </w:pPr>
            <w:r>
              <w:t>X</w:t>
            </w:r>
          </w:p>
        </w:tc>
        <w:tc>
          <w:tcPr>
            <w:tcW w:w="413" w:type="dxa"/>
            <w:shd w:val="clear" w:color="auto" w:fill="FFFFFF"/>
          </w:tcPr>
          <w:p w14:paraId="6668BC39" w14:textId="77777777" w:rsidR="005E16DA" w:rsidRDefault="00841E74">
            <w:pPr>
              <w:pStyle w:val="Jin0"/>
              <w:shd w:val="clear" w:color="auto" w:fill="auto"/>
              <w:spacing w:after="0" w:line="240" w:lineRule="auto"/>
              <w:jc w:val="center"/>
            </w:pPr>
            <w:r>
              <w:t>X</w:t>
            </w:r>
          </w:p>
        </w:tc>
        <w:tc>
          <w:tcPr>
            <w:tcW w:w="394" w:type="dxa"/>
            <w:shd w:val="clear" w:color="auto" w:fill="FFFFFF"/>
          </w:tcPr>
          <w:p w14:paraId="6668BC3A" w14:textId="77777777" w:rsidR="005E16DA" w:rsidRDefault="00841E74">
            <w:pPr>
              <w:pStyle w:val="Jin0"/>
              <w:shd w:val="clear" w:color="auto" w:fill="auto"/>
              <w:spacing w:after="0" w:line="240" w:lineRule="auto"/>
              <w:jc w:val="center"/>
            </w:pPr>
            <w:r>
              <w:t>X</w:t>
            </w:r>
          </w:p>
        </w:tc>
        <w:tc>
          <w:tcPr>
            <w:tcW w:w="816" w:type="dxa"/>
            <w:tcBorders>
              <w:left w:val="single" w:sz="4" w:space="0" w:color="auto"/>
            </w:tcBorders>
            <w:shd w:val="clear" w:color="auto" w:fill="FFFFFF"/>
          </w:tcPr>
          <w:p w14:paraId="6668BC3B" w14:textId="5C933DCC" w:rsidR="005E16DA" w:rsidRDefault="00FB1AF0">
            <w:pPr>
              <w:pStyle w:val="Jin0"/>
              <w:shd w:val="clear" w:color="auto" w:fill="auto"/>
              <w:spacing w:after="0" w:line="240" w:lineRule="auto"/>
            </w:pPr>
            <w:r>
              <w:t xml:space="preserve">  X</w:t>
            </w:r>
          </w:p>
        </w:tc>
        <w:tc>
          <w:tcPr>
            <w:tcW w:w="562" w:type="dxa"/>
            <w:tcBorders>
              <w:left w:val="single" w:sz="4" w:space="0" w:color="auto"/>
            </w:tcBorders>
            <w:shd w:val="clear" w:color="auto" w:fill="FFFFFF"/>
          </w:tcPr>
          <w:p w14:paraId="6668BC3C" w14:textId="77777777" w:rsidR="005E16DA" w:rsidRDefault="005E16DA">
            <w:pPr>
              <w:rPr>
                <w:sz w:val="10"/>
                <w:szCs w:val="10"/>
              </w:rPr>
            </w:pPr>
          </w:p>
        </w:tc>
      </w:tr>
      <w:tr w:rsidR="005E16DA" w14:paraId="6668BC46" w14:textId="77777777">
        <w:trPr>
          <w:trHeight w:hRule="exact" w:val="403"/>
          <w:jc w:val="center"/>
        </w:trPr>
        <w:tc>
          <w:tcPr>
            <w:tcW w:w="5126" w:type="dxa"/>
            <w:tcBorders>
              <w:top w:val="single" w:sz="4" w:space="0" w:color="auto"/>
              <w:left w:val="single" w:sz="4" w:space="0" w:color="auto"/>
            </w:tcBorders>
            <w:shd w:val="clear" w:color="auto" w:fill="FFFFFF"/>
          </w:tcPr>
          <w:p w14:paraId="6668BC3E" w14:textId="77777777" w:rsidR="005E16DA" w:rsidRDefault="00841E74">
            <w:pPr>
              <w:pStyle w:val="Jin0"/>
              <w:shd w:val="clear" w:color="auto" w:fill="auto"/>
              <w:spacing w:after="0" w:line="240" w:lineRule="auto"/>
            </w:pPr>
            <w:r>
              <w:t>Správa přístupů a hesel.</w:t>
            </w:r>
          </w:p>
        </w:tc>
        <w:tc>
          <w:tcPr>
            <w:tcW w:w="403" w:type="dxa"/>
            <w:shd w:val="clear" w:color="auto" w:fill="FFFFFF"/>
          </w:tcPr>
          <w:p w14:paraId="6668BC3F" w14:textId="77777777" w:rsidR="005E16DA" w:rsidRDefault="005E16DA">
            <w:pPr>
              <w:rPr>
                <w:sz w:val="10"/>
                <w:szCs w:val="10"/>
              </w:rPr>
            </w:pPr>
          </w:p>
        </w:tc>
        <w:tc>
          <w:tcPr>
            <w:tcW w:w="408" w:type="dxa"/>
            <w:shd w:val="clear" w:color="auto" w:fill="FFFFFF"/>
          </w:tcPr>
          <w:p w14:paraId="6668BC40" w14:textId="77777777" w:rsidR="005E16DA" w:rsidRDefault="005E16DA">
            <w:pPr>
              <w:rPr>
                <w:sz w:val="10"/>
                <w:szCs w:val="10"/>
              </w:rPr>
            </w:pPr>
          </w:p>
        </w:tc>
        <w:tc>
          <w:tcPr>
            <w:tcW w:w="418" w:type="dxa"/>
            <w:tcBorders>
              <w:left w:val="single" w:sz="4" w:space="0" w:color="auto"/>
            </w:tcBorders>
            <w:shd w:val="clear" w:color="auto" w:fill="FFFFFF"/>
            <w:vAlign w:val="center"/>
          </w:tcPr>
          <w:p w14:paraId="6668BC41" w14:textId="0DAFFEE1" w:rsidR="005E16DA" w:rsidRPr="00D371F2" w:rsidRDefault="00963A58" w:rsidP="00963A58">
            <w:pPr>
              <w:pStyle w:val="Jin0"/>
              <w:shd w:val="clear" w:color="auto" w:fill="auto"/>
              <w:spacing w:after="80" w:line="240" w:lineRule="auto"/>
              <w:jc w:val="center"/>
            </w:pPr>
            <w:r>
              <w:t>X</w:t>
            </w:r>
          </w:p>
        </w:tc>
        <w:tc>
          <w:tcPr>
            <w:tcW w:w="413" w:type="dxa"/>
            <w:shd w:val="clear" w:color="auto" w:fill="FFFFFF"/>
          </w:tcPr>
          <w:p w14:paraId="6668BC42" w14:textId="77777777" w:rsidR="005E16DA" w:rsidRDefault="00841E74">
            <w:pPr>
              <w:pStyle w:val="Jin0"/>
              <w:shd w:val="clear" w:color="auto" w:fill="auto"/>
              <w:spacing w:after="0" w:line="240" w:lineRule="auto"/>
              <w:jc w:val="center"/>
            </w:pPr>
            <w:r>
              <w:t>X</w:t>
            </w:r>
          </w:p>
        </w:tc>
        <w:tc>
          <w:tcPr>
            <w:tcW w:w="394" w:type="dxa"/>
            <w:shd w:val="clear" w:color="auto" w:fill="FFFFFF"/>
          </w:tcPr>
          <w:p w14:paraId="6668BC43" w14:textId="77777777" w:rsidR="005E16DA" w:rsidRDefault="00841E74">
            <w:pPr>
              <w:pStyle w:val="Jin0"/>
              <w:shd w:val="clear" w:color="auto" w:fill="auto"/>
              <w:spacing w:after="0" w:line="240" w:lineRule="auto"/>
              <w:jc w:val="center"/>
            </w:pPr>
            <w:r>
              <w:t>X</w:t>
            </w:r>
          </w:p>
        </w:tc>
        <w:tc>
          <w:tcPr>
            <w:tcW w:w="816" w:type="dxa"/>
            <w:tcBorders>
              <w:left w:val="single" w:sz="4" w:space="0" w:color="auto"/>
            </w:tcBorders>
            <w:shd w:val="clear" w:color="auto" w:fill="FFFFFF"/>
          </w:tcPr>
          <w:p w14:paraId="6668BC44" w14:textId="17B69327" w:rsidR="005E16DA" w:rsidRDefault="00FB1AF0">
            <w:pPr>
              <w:pStyle w:val="Jin0"/>
              <w:shd w:val="clear" w:color="auto" w:fill="auto"/>
              <w:spacing w:after="0" w:line="240" w:lineRule="auto"/>
            </w:pPr>
            <w:r>
              <w:t xml:space="preserve">  X</w:t>
            </w:r>
          </w:p>
        </w:tc>
        <w:tc>
          <w:tcPr>
            <w:tcW w:w="562" w:type="dxa"/>
            <w:shd w:val="clear" w:color="auto" w:fill="FFFFFF"/>
          </w:tcPr>
          <w:p w14:paraId="6668BC45" w14:textId="77777777" w:rsidR="005E16DA" w:rsidRDefault="005E16DA">
            <w:pPr>
              <w:rPr>
                <w:sz w:val="10"/>
                <w:szCs w:val="10"/>
              </w:rPr>
            </w:pPr>
          </w:p>
        </w:tc>
      </w:tr>
      <w:tr w:rsidR="005E16DA" w14:paraId="6668BC4F" w14:textId="77777777">
        <w:trPr>
          <w:trHeight w:hRule="exact" w:val="528"/>
          <w:jc w:val="center"/>
        </w:trPr>
        <w:tc>
          <w:tcPr>
            <w:tcW w:w="5126" w:type="dxa"/>
            <w:tcBorders>
              <w:top w:val="single" w:sz="4" w:space="0" w:color="auto"/>
              <w:left w:val="single" w:sz="4" w:space="0" w:color="auto"/>
            </w:tcBorders>
            <w:shd w:val="clear" w:color="auto" w:fill="FFFFFF"/>
            <w:vAlign w:val="bottom"/>
          </w:tcPr>
          <w:p w14:paraId="6668BC47" w14:textId="77777777" w:rsidR="005E16DA" w:rsidRDefault="00841E74">
            <w:pPr>
              <w:pStyle w:val="Jin0"/>
              <w:shd w:val="clear" w:color="auto" w:fill="auto"/>
              <w:spacing w:after="0" w:line="259" w:lineRule="auto"/>
            </w:pPr>
            <w:r>
              <w:t xml:space="preserve">Instalace patchů a pravidelného restartu v rámci </w:t>
            </w:r>
            <w:r>
              <w:rPr>
                <w:lang w:val="en-US" w:eastAsia="en-US" w:bidi="en-US"/>
              </w:rPr>
              <w:t xml:space="preserve">patch </w:t>
            </w:r>
            <w:r>
              <w:t>managementu.</w:t>
            </w:r>
          </w:p>
        </w:tc>
        <w:tc>
          <w:tcPr>
            <w:tcW w:w="403" w:type="dxa"/>
            <w:shd w:val="clear" w:color="auto" w:fill="FFFFFF"/>
          </w:tcPr>
          <w:p w14:paraId="6668BC48" w14:textId="77777777" w:rsidR="005E16DA" w:rsidRDefault="005E16DA">
            <w:pPr>
              <w:rPr>
                <w:sz w:val="10"/>
                <w:szCs w:val="10"/>
              </w:rPr>
            </w:pPr>
          </w:p>
        </w:tc>
        <w:tc>
          <w:tcPr>
            <w:tcW w:w="408" w:type="dxa"/>
            <w:tcBorders>
              <w:left w:val="single" w:sz="4" w:space="0" w:color="auto"/>
            </w:tcBorders>
            <w:shd w:val="clear" w:color="auto" w:fill="FFFFFF"/>
          </w:tcPr>
          <w:p w14:paraId="6668BC49" w14:textId="77777777" w:rsidR="005E16DA" w:rsidRDefault="005E16DA">
            <w:pPr>
              <w:rPr>
                <w:sz w:val="10"/>
                <w:szCs w:val="10"/>
              </w:rPr>
            </w:pPr>
          </w:p>
        </w:tc>
        <w:tc>
          <w:tcPr>
            <w:tcW w:w="418" w:type="dxa"/>
            <w:shd w:val="clear" w:color="auto" w:fill="FFFFFF"/>
          </w:tcPr>
          <w:p w14:paraId="6668BC4A" w14:textId="77777777" w:rsidR="005E16DA" w:rsidRDefault="005E16DA">
            <w:pPr>
              <w:rPr>
                <w:sz w:val="10"/>
                <w:szCs w:val="10"/>
              </w:rPr>
            </w:pPr>
          </w:p>
        </w:tc>
        <w:tc>
          <w:tcPr>
            <w:tcW w:w="413" w:type="dxa"/>
            <w:shd w:val="clear" w:color="auto" w:fill="FFFFFF"/>
            <w:vAlign w:val="center"/>
          </w:tcPr>
          <w:p w14:paraId="6668BC4B" w14:textId="77777777" w:rsidR="005E16DA" w:rsidRDefault="00841E74">
            <w:pPr>
              <w:pStyle w:val="Jin0"/>
              <w:shd w:val="clear" w:color="auto" w:fill="auto"/>
              <w:spacing w:after="0" w:line="240" w:lineRule="auto"/>
              <w:jc w:val="center"/>
            </w:pPr>
            <w:r>
              <w:t>X</w:t>
            </w:r>
          </w:p>
        </w:tc>
        <w:tc>
          <w:tcPr>
            <w:tcW w:w="394" w:type="dxa"/>
            <w:shd w:val="clear" w:color="auto" w:fill="FFFFFF"/>
            <w:vAlign w:val="center"/>
          </w:tcPr>
          <w:p w14:paraId="6668BC4C" w14:textId="77777777" w:rsidR="005E16DA" w:rsidRDefault="00841E74">
            <w:pPr>
              <w:pStyle w:val="Jin0"/>
              <w:shd w:val="clear" w:color="auto" w:fill="auto"/>
              <w:spacing w:after="0" w:line="240" w:lineRule="auto"/>
              <w:jc w:val="center"/>
            </w:pPr>
            <w:r>
              <w:t>X</w:t>
            </w:r>
          </w:p>
        </w:tc>
        <w:tc>
          <w:tcPr>
            <w:tcW w:w="816" w:type="dxa"/>
            <w:tcBorders>
              <w:left w:val="single" w:sz="4" w:space="0" w:color="auto"/>
            </w:tcBorders>
            <w:shd w:val="clear" w:color="auto" w:fill="FFFFFF"/>
            <w:vAlign w:val="center"/>
          </w:tcPr>
          <w:p w14:paraId="6668BC4D" w14:textId="302A29D3" w:rsidR="005E16DA" w:rsidRDefault="00FB1AF0">
            <w:pPr>
              <w:pStyle w:val="Jin0"/>
              <w:shd w:val="clear" w:color="auto" w:fill="auto"/>
              <w:spacing w:after="0" w:line="240" w:lineRule="auto"/>
            </w:pPr>
            <w:r>
              <w:t xml:space="preserve">  X</w:t>
            </w:r>
          </w:p>
        </w:tc>
        <w:tc>
          <w:tcPr>
            <w:tcW w:w="562" w:type="dxa"/>
            <w:tcBorders>
              <w:left w:val="single" w:sz="4" w:space="0" w:color="auto"/>
            </w:tcBorders>
            <w:shd w:val="clear" w:color="auto" w:fill="FFFFFF"/>
          </w:tcPr>
          <w:p w14:paraId="6668BC4E" w14:textId="77777777" w:rsidR="005E16DA" w:rsidRDefault="005E16DA">
            <w:pPr>
              <w:rPr>
                <w:sz w:val="10"/>
                <w:szCs w:val="10"/>
              </w:rPr>
            </w:pPr>
          </w:p>
        </w:tc>
      </w:tr>
      <w:tr w:rsidR="005E16DA" w14:paraId="6668BC58" w14:textId="77777777">
        <w:trPr>
          <w:trHeight w:hRule="exact" w:val="317"/>
          <w:jc w:val="center"/>
        </w:trPr>
        <w:tc>
          <w:tcPr>
            <w:tcW w:w="5126" w:type="dxa"/>
            <w:tcBorders>
              <w:top w:val="single" w:sz="4" w:space="0" w:color="auto"/>
            </w:tcBorders>
            <w:shd w:val="clear" w:color="auto" w:fill="FFFFFF"/>
          </w:tcPr>
          <w:p w14:paraId="6668BC50" w14:textId="3C185D25" w:rsidR="005E16DA" w:rsidRDefault="00841E74">
            <w:pPr>
              <w:pStyle w:val="Jin0"/>
              <w:shd w:val="clear" w:color="auto" w:fill="auto"/>
              <w:spacing w:after="0" w:line="240" w:lineRule="auto"/>
            </w:pPr>
            <w:r>
              <w:t xml:space="preserve">Nastavení časových slotů </w:t>
            </w:r>
            <w:r>
              <w:rPr>
                <w:lang w:val="en-US" w:eastAsia="en-US" w:bidi="en-US"/>
              </w:rPr>
              <w:t xml:space="preserve">pro patch </w:t>
            </w:r>
            <w:r>
              <w:t>management</w:t>
            </w:r>
          </w:p>
        </w:tc>
        <w:tc>
          <w:tcPr>
            <w:tcW w:w="403" w:type="dxa"/>
            <w:shd w:val="clear" w:color="auto" w:fill="FFFFFF"/>
          </w:tcPr>
          <w:p w14:paraId="6668BC51" w14:textId="77777777" w:rsidR="005E16DA" w:rsidRDefault="005E16DA">
            <w:pPr>
              <w:rPr>
                <w:sz w:val="10"/>
                <w:szCs w:val="10"/>
              </w:rPr>
            </w:pPr>
          </w:p>
        </w:tc>
        <w:tc>
          <w:tcPr>
            <w:tcW w:w="408" w:type="dxa"/>
            <w:tcBorders>
              <w:left w:val="single" w:sz="4" w:space="0" w:color="auto"/>
            </w:tcBorders>
            <w:shd w:val="clear" w:color="auto" w:fill="FFFFFF"/>
          </w:tcPr>
          <w:p w14:paraId="6668BC52" w14:textId="77777777" w:rsidR="005E16DA" w:rsidRDefault="00841E74">
            <w:pPr>
              <w:pStyle w:val="Jin0"/>
              <w:shd w:val="clear" w:color="auto" w:fill="auto"/>
              <w:spacing w:after="0" w:line="240" w:lineRule="auto"/>
              <w:jc w:val="center"/>
            </w:pPr>
            <w:r>
              <w:t>X</w:t>
            </w:r>
          </w:p>
        </w:tc>
        <w:tc>
          <w:tcPr>
            <w:tcW w:w="418" w:type="dxa"/>
            <w:tcBorders>
              <w:left w:val="single" w:sz="4" w:space="0" w:color="auto"/>
            </w:tcBorders>
            <w:shd w:val="clear" w:color="auto" w:fill="FFFFFF"/>
          </w:tcPr>
          <w:p w14:paraId="6668BC53" w14:textId="77777777" w:rsidR="005E16DA" w:rsidRDefault="00841E74">
            <w:pPr>
              <w:pStyle w:val="Jin0"/>
              <w:shd w:val="clear" w:color="auto" w:fill="auto"/>
              <w:spacing w:after="0" w:line="240" w:lineRule="auto"/>
              <w:jc w:val="center"/>
            </w:pPr>
            <w:r>
              <w:t>X</w:t>
            </w:r>
          </w:p>
        </w:tc>
        <w:tc>
          <w:tcPr>
            <w:tcW w:w="413" w:type="dxa"/>
            <w:shd w:val="clear" w:color="auto" w:fill="FFFFFF"/>
          </w:tcPr>
          <w:p w14:paraId="6668BC54" w14:textId="77777777" w:rsidR="005E16DA" w:rsidRDefault="005E16DA">
            <w:pPr>
              <w:rPr>
                <w:sz w:val="10"/>
                <w:szCs w:val="10"/>
              </w:rPr>
            </w:pPr>
          </w:p>
        </w:tc>
        <w:tc>
          <w:tcPr>
            <w:tcW w:w="394" w:type="dxa"/>
            <w:shd w:val="clear" w:color="auto" w:fill="FFFFFF"/>
          </w:tcPr>
          <w:p w14:paraId="6668BC55" w14:textId="77777777" w:rsidR="005E16DA" w:rsidRDefault="00841E74">
            <w:pPr>
              <w:pStyle w:val="Jin0"/>
              <w:shd w:val="clear" w:color="auto" w:fill="auto"/>
              <w:spacing w:after="0" w:line="240" w:lineRule="auto"/>
              <w:jc w:val="center"/>
            </w:pPr>
            <w:r>
              <w:t>X</w:t>
            </w:r>
          </w:p>
        </w:tc>
        <w:tc>
          <w:tcPr>
            <w:tcW w:w="816" w:type="dxa"/>
            <w:tcBorders>
              <w:left w:val="single" w:sz="4" w:space="0" w:color="auto"/>
            </w:tcBorders>
            <w:shd w:val="clear" w:color="auto" w:fill="FFFFFF"/>
          </w:tcPr>
          <w:p w14:paraId="6668BC56" w14:textId="77777777" w:rsidR="005E16DA" w:rsidRDefault="005E16DA">
            <w:pPr>
              <w:rPr>
                <w:sz w:val="10"/>
                <w:szCs w:val="10"/>
              </w:rPr>
            </w:pPr>
          </w:p>
        </w:tc>
        <w:tc>
          <w:tcPr>
            <w:tcW w:w="562" w:type="dxa"/>
            <w:tcBorders>
              <w:top w:val="single" w:sz="4" w:space="0" w:color="auto"/>
              <w:left w:val="single" w:sz="4" w:space="0" w:color="auto"/>
            </w:tcBorders>
            <w:shd w:val="clear" w:color="auto" w:fill="FFFFFF"/>
          </w:tcPr>
          <w:p w14:paraId="6668BC57" w14:textId="77777777" w:rsidR="005E16DA" w:rsidRDefault="00841E74">
            <w:pPr>
              <w:pStyle w:val="Jin0"/>
              <w:shd w:val="clear" w:color="auto" w:fill="auto"/>
              <w:spacing w:after="0" w:line="240" w:lineRule="auto"/>
              <w:jc w:val="center"/>
            </w:pPr>
            <w:r>
              <w:t>X</w:t>
            </w:r>
          </w:p>
        </w:tc>
      </w:tr>
      <w:tr w:rsidR="005E16DA" w14:paraId="6668BC61" w14:textId="77777777">
        <w:trPr>
          <w:trHeight w:hRule="exact" w:val="432"/>
          <w:jc w:val="center"/>
        </w:trPr>
        <w:tc>
          <w:tcPr>
            <w:tcW w:w="5126" w:type="dxa"/>
            <w:tcBorders>
              <w:top w:val="single" w:sz="4" w:space="0" w:color="auto"/>
            </w:tcBorders>
            <w:shd w:val="clear" w:color="auto" w:fill="FFFFFF"/>
          </w:tcPr>
          <w:p w14:paraId="6668BC59" w14:textId="77777777" w:rsidR="005E16DA" w:rsidRDefault="005E16DA">
            <w:pPr>
              <w:rPr>
                <w:sz w:val="10"/>
                <w:szCs w:val="10"/>
              </w:rPr>
            </w:pPr>
          </w:p>
        </w:tc>
        <w:tc>
          <w:tcPr>
            <w:tcW w:w="403" w:type="dxa"/>
            <w:shd w:val="clear" w:color="auto" w:fill="FFFFFF"/>
          </w:tcPr>
          <w:p w14:paraId="6668BC5A" w14:textId="77777777" w:rsidR="005E16DA" w:rsidRDefault="005E16DA">
            <w:pPr>
              <w:rPr>
                <w:sz w:val="10"/>
                <w:szCs w:val="10"/>
              </w:rPr>
            </w:pPr>
          </w:p>
        </w:tc>
        <w:tc>
          <w:tcPr>
            <w:tcW w:w="408" w:type="dxa"/>
            <w:tcBorders>
              <w:left w:val="single" w:sz="4" w:space="0" w:color="auto"/>
            </w:tcBorders>
            <w:shd w:val="clear" w:color="auto" w:fill="FFFFFF"/>
          </w:tcPr>
          <w:p w14:paraId="6668BC5B" w14:textId="77777777" w:rsidR="005E16DA" w:rsidRDefault="005E16DA">
            <w:pPr>
              <w:rPr>
                <w:sz w:val="10"/>
                <w:szCs w:val="10"/>
              </w:rPr>
            </w:pPr>
          </w:p>
        </w:tc>
        <w:tc>
          <w:tcPr>
            <w:tcW w:w="418" w:type="dxa"/>
            <w:tcBorders>
              <w:left w:val="single" w:sz="4" w:space="0" w:color="auto"/>
            </w:tcBorders>
            <w:shd w:val="clear" w:color="auto" w:fill="FFFFFF"/>
          </w:tcPr>
          <w:p w14:paraId="6668BC5C" w14:textId="77777777" w:rsidR="005E16DA" w:rsidRDefault="005E16DA">
            <w:pPr>
              <w:rPr>
                <w:sz w:val="10"/>
                <w:szCs w:val="10"/>
              </w:rPr>
            </w:pPr>
          </w:p>
        </w:tc>
        <w:tc>
          <w:tcPr>
            <w:tcW w:w="413" w:type="dxa"/>
            <w:shd w:val="clear" w:color="auto" w:fill="FFFFFF"/>
          </w:tcPr>
          <w:p w14:paraId="6668BC5D" w14:textId="77777777" w:rsidR="005E16DA" w:rsidRDefault="005E16DA">
            <w:pPr>
              <w:rPr>
                <w:sz w:val="10"/>
                <w:szCs w:val="10"/>
              </w:rPr>
            </w:pPr>
          </w:p>
        </w:tc>
        <w:tc>
          <w:tcPr>
            <w:tcW w:w="394" w:type="dxa"/>
            <w:shd w:val="clear" w:color="auto" w:fill="FFFFFF"/>
          </w:tcPr>
          <w:p w14:paraId="6668BC5E" w14:textId="77777777" w:rsidR="005E16DA" w:rsidRDefault="005E16DA">
            <w:pPr>
              <w:rPr>
                <w:sz w:val="10"/>
                <w:szCs w:val="10"/>
              </w:rPr>
            </w:pPr>
          </w:p>
        </w:tc>
        <w:tc>
          <w:tcPr>
            <w:tcW w:w="816" w:type="dxa"/>
            <w:tcBorders>
              <w:left w:val="single" w:sz="4" w:space="0" w:color="auto"/>
            </w:tcBorders>
            <w:shd w:val="clear" w:color="auto" w:fill="FFFFFF"/>
          </w:tcPr>
          <w:p w14:paraId="6668BC5F" w14:textId="77777777" w:rsidR="005E16DA" w:rsidRDefault="005E16DA">
            <w:pPr>
              <w:rPr>
                <w:sz w:val="10"/>
                <w:szCs w:val="10"/>
              </w:rPr>
            </w:pPr>
          </w:p>
        </w:tc>
        <w:tc>
          <w:tcPr>
            <w:tcW w:w="562" w:type="dxa"/>
            <w:tcBorders>
              <w:left w:val="single" w:sz="4" w:space="0" w:color="auto"/>
            </w:tcBorders>
            <w:shd w:val="clear" w:color="auto" w:fill="FFFFFF"/>
          </w:tcPr>
          <w:p w14:paraId="6668BC60" w14:textId="77777777" w:rsidR="005E16DA" w:rsidRDefault="005E16DA">
            <w:pPr>
              <w:rPr>
                <w:sz w:val="10"/>
                <w:szCs w:val="10"/>
              </w:rPr>
            </w:pPr>
          </w:p>
        </w:tc>
      </w:tr>
    </w:tbl>
    <w:p w14:paraId="6668BC62" w14:textId="77777777" w:rsidR="005E16DA" w:rsidRDefault="005E16DA">
      <w:pPr>
        <w:sectPr w:rsidR="005E16DA">
          <w:pgSz w:w="11900" w:h="16840"/>
          <w:pgMar w:top="1339" w:right="2083" w:bottom="1735" w:left="1277" w:header="0" w:footer="3" w:gutter="0"/>
          <w:cols w:space="720"/>
          <w:noEndnote/>
          <w:docGrid w:linePitch="360"/>
        </w:sectPr>
      </w:pPr>
    </w:p>
    <w:p w14:paraId="6668BC63" w14:textId="77777777" w:rsidR="005E16DA" w:rsidRDefault="00841E74">
      <w:pPr>
        <w:pStyle w:val="Zkladntext1"/>
        <w:shd w:val="clear" w:color="auto" w:fill="auto"/>
        <w:spacing w:after="80" w:line="240" w:lineRule="auto"/>
        <w:jc w:val="center"/>
      </w:pPr>
      <w:proofErr w:type="gramStart"/>
      <w:r>
        <w:rPr>
          <w:b/>
          <w:bCs/>
        </w:rPr>
        <w:lastRenderedPageBreak/>
        <w:t xml:space="preserve">KL43 - </w:t>
      </w:r>
      <w:r>
        <w:rPr>
          <w:b/>
          <w:bCs/>
        </w:rPr>
        <w:t>Systémový</w:t>
      </w:r>
      <w:proofErr w:type="gramEnd"/>
      <w:r>
        <w:rPr>
          <w:b/>
          <w:bCs/>
        </w:rPr>
        <w:t xml:space="preserve"> Architekt</w:t>
      </w:r>
    </w:p>
    <w:p w14:paraId="6668BC64" w14:textId="77777777" w:rsidR="005E16DA" w:rsidRDefault="00841E74">
      <w:pPr>
        <w:pStyle w:val="Zkladntext1"/>
        <w:shd w:val="clear" w:color="auto" w:fill="auto"/>
        <w:spacing w:after="80" w:line="240" w:lineRule="auto"/>
        <w:jc w:val="center"/>
      </w:pPr>
      <w:r>
        <w:rPr>
          <w:b/>
          <w:bCs/>
        </w:rPr>
        <w:t>POPIS SLUŽBY</w:t>
      </w:r>
    </w:p>
    <w:p w14:paraId="6668BC65" w14:textId="77777777" w:rsidR="005E16DA" w:rsidRDefault="00841E74">
      <w:pPr>
        <w:pStyle w:val="Zkladntext1"/>
        <w:shd w:val="clear" w:color="auto" w:fill="auto"/>
        <w:spacing w:after="220" w:line="259" w:lineRule="auto"/>
      </w:pPr>
      <w:r>
        <w:t>ICT Systémový architekt navrhuje, implementuje a spravuje informační technologie a systémy Odběratele.</w:t>
      </w:r>
    </w:p>
    <w:p w14:paraId="6668BC66" w14:textId="77777777" w:rsidR="005E16DA" w:rsidRDefault="00841E74">
      <w:pPr>
        <w:pStyle w:val="Zkladntext1"/>
        <w:numPr>
          <w:ilvl w:val="0"/>
          <w:numId w:val="20"/>
        </w:numPr>
        <w:shd w:val="clear" w:color="auto" w:fill="auto"/>
        <w:tabs>
          <w:tab w:val="left" w:pos="807"/>
        </w:tabs>
        <w:spacing w:after="0" w:line="254" w:lineRule="auto"/>
        <w:ind w:firstLine="420"/>
      </w:pPr>
      <w:r>
        <w:rPr>
          <w:b/>
          <w:bCs/>
        </w:rPr>
        <w:t>Služby základní podpory</w:t>
      </w:r>
    </w:p>
    <w:p w14:paraId="6668BC67" w14:textId="77777777" w:rsidR="005E16DA" w:rsidRDefault="00841E74">
      <w:pPr>
        <w:pStyle w:val="Zkladntext1"/>
        <w:numPr>
          <w:ilvl w:val="0"/>
          <w:numId w:val="13"/>
        </w:numPr>
        <w:shd w:val="clear" w:color="auto" w:fill="auto"/>
        <w:tabs>
          <w:tab w:val="left" w:pos="786"/>
        </w:tabs>
        <w:spacing w:after="0" w:line="254" w:lineRule="auto"/>
        <w:ind w:left="780" w:hanging="340"/>
      </w:pPr>
      <w:r>
        <w:t xml:space="preserve">Analyzuje potřeby Odběratele a navrhuje systémy a řešení, které odpovídají těmto </w:t>
      </w:r>
      <w:r>
        <w:t>potřebám.</w:t>
      </w:r>
    </w:p>
    <w:p w14:paraId="6668BC68" w14:textId="77777777" w:rsidR="005E16DA" w:rsidRDefault="00841E74">
      <w:pPr>
        <w:pStyle w:val="Zkladntext1"/>
        <w:numPr>
          <w:ilvl w:val="0"/>
          <w:numId w:val="13"/>
        </w:numPr>
        <w:shd w:val="clear" w:color="auto" w:fill="auto"/>
        <w:tabs>
          <w:tab w:val="left" w:pos="786"/>
        </w:tabs>
        <w:spacing w:after="0" w:line="254" w:lineRule="auto"/>
        <w:ind w:firstLine="420"/>
      </w:pPr>
      <w:proofErr w:type="gramStart"/>
      <w:r>
        <w:t>Vytváří</w:t>
      </w:r>
      <w:proofErr w:type="gramEnd"/>
      <w:r>
        <w:t xml:space="preserve"> technické návrhy, architektury a plány pro implementaci a provoz systémů.</w:t>
      </w:r>
    </w:p>
    <w:p w14:paraId="6668BC69" w14:textId="77777777" w:rsidR="005E16DA" w:rsidRDefault="00841E74">
      <w:pPr>
        <w:pStyle w:val="Zkladntext1"/>
        <w:numPr>
          <w:ilvl w:val="0"/>
          <w:numId w:val="13"/>
        </w:numPr>
        <w:shd w:val="clear" w:color="auto" w:fill="auto"/>
        <w:tabs>
          <w:tab w:val="left" w:pos="786"/>
        </w:tabs>
        <w:spacing w:after="0" w:line="254" w:lineRule="auto"/>
        <w:ind w:firstLine="420"/>
      </w:pPr>
      <w:r>
        <w:t xml:space="preserve">Spolupracuje s dalšími </w:t>
      </w:r>
      <w:r w:rsidRPr="0011436A">
        <w:rPr>
          <w:lang w:eastAsia="en-US" w:bidi="en-US"/>
        </w:rPr>
        <w:t xml:space="preserve">IT </w:t>
      </w:r>
      <w:r>
        <w:t>odborníky a týmy pro zajištění provozuschopnosti systémů.</w:t>
      </w:r>
    </w:p>
    <w:p w14:paraId="6668BC6A" w14:textId="77777777" w:rsidR="005E16DA" w:rsidRDefault="00841E74">
      <w:pPr>
        <w:pStyle w:val="Zkladntext1"/>
        <w:numPr>
          <w:ilvl w:val="0"/>
          <w:numId w:val="13"/>
        </w:numPr>
        <w:shd w:val="clear" w:color="auto" w:fill="auto"/>
        <w:tabs>
          <w:tab w:val="left" w:pos="786"/>
        </w:tabs>
        <w:spacing w:after="0" w:line="254" w:lineRule="auto"/>
        <w:ind w:firstLine="420"/>
      </w:pPr>
      <w:proofErr w:type="gramStart"/>
      <w:r>
        <w:t>Vytváří</w:t>
      </w:r>
      <w:proofErr w:type="gramEnd"/>
      <w:r>
        <w:t xml:space="preserve"> dokumentaci a specifikaci pro systémy a řešení, které navrhuje.</w:t>
      </w:r>
    </w:p>
    <w:p w14:paraId="6668BC6B" w14:textId="77777777" w:rsidR="005E16DA" w:rsidRDefault="00841E74">
      <w:pPr>
        <w:pStyle w:val="Zkladntext1"/>
        <w:numPr>
          <w:ilvl w:val="0"/>
          <w:numId w:val="13"/>
        </w:numPr>
        <w:shd w:val="clear" w:color="auto" w:fill="auto"/>
        <w:tabs>
          <w:tab w:val="left" w:pos="786"/>
        </w:tabs>
        <w:spacing w:after="0" w:line="254" w:lineRule="auto"/>
        <w:ind w:firstLine="420"/>
      </w:pPr>
      <w:r>
        <w:t xml:space="preserve">Poskytuje podporu a poradenství pro uživatele a další </w:t>
      </w:r>
      <w:r>
        <w:rPr>
          <w:lang w:val="en-US" w:eastAsia="en-US" w:bidi="en-US"/>
        </w:rPr>
        <w:t xml:space="preserve">IT </w:t>
      </w:r>
      <w:r>
        <w:t>odborníky.</w:t>
      </w:r>
    </w:p>
    <w:p w14:paraId="6668BC6C" w14:textId="77777777" w:rsidR="005E16DA" w:rsidRDefault="00841E74">
      <w:pPr>
        <w:pStyle w:val="Zkladntext1"/>
        <w:numPr>
          <w:ilvl w:val="0"/>
          <w:numId w:val="13"/>
        </w:numPr>
        <w:shd w:val="clear" w:color="auto" w:fill="auto"/>
        <w:tabs>
          <w:tab w:val="left" w:pos="786"/>
        </w:tabs>
        <w:spacing w:after="0" w:line="254" w:lineRule="auto"/>
        <w:ind w:left="780" w:hanging="340"/>
      </w:pPr>
      <w:r>
        <w:t>Sleduje a analyzuje trendy a novinky v oblasti informačních technologií a doporučovat změny a vylepšení pro stávající systémy.</w:t>
      </w:r>
    </w:p>
    <w:p w14:paraId="6668BC6D" w14:textId="77777777" w:rsidR="005E16DA" w:rsidRDefault="00841E74">
      <w:pPr>
        <w:pStyle w:val="Zkladntext1"/>
        <w:numPr>
          <w:ilvl w:val="0"/>
          <w:numId w:val="13"/>
        </w:numPr>
        <w:shd w:val="clear" w:color="auto" w:fill="auto"/>
        <w:tabs>
          <w:tab w:val="left" w:pos="786"/>
        </w:tabs>
        <w:spacing w:after="0" w:line="254" w:lineRule="auto"/>
        <w:ind w:left="780" w:hanging="340"/>
      </w:pPr>
      <w:r>
        <w:t>Přispívá k rozvoji strategie služeb a spolu s dalšími architekty je spoluodpovědný za provádění dohodnuté strategie s Odběratelem.</w:t>
      </w:r>
    </w:p>
    <w:p w14:paraId="6668BC6E" w14:textId="77777777" w:rsidR="005E16DA" w:rsidRDefault="00841E74">
      <w:pPr>
        <w:pStyle w:val="Zkladntext1"/>
        <w:numPr>
          <w:ilvl w:val="0"/>
          <w:numId w:val="13"/>
        </w:numPr>
        <w:shd w:val="clear" w:color="auto" w:fill="auto"/>
        <w:tabs>
          <w:tab w:val="left" w:pos="786"/>
        </w:tabs>
        <w:spacing w:after="0"/>
        <w:ind w:left="780" w:hanging="340"/>
      </w:pPr>
      <w:r>
        <w:t>Zabezpečuje, aby dodávky jednotlivých částí služeb byly zaměřené na požadované řešení v souladu se smlouvami uzavřenými s Odběratelem a požadavky, jejich očekáváními a ekonomickými cíli.</w:t>
      </w:r>
    </w:p>
    <w:p w14:paraId="6668BC6F" w14:textId="77777777" w:rsidR="005E16DA" w:rsidRDefault="00841E74">
      <w:pPr>
        <w:pStyle w:val="Zkladntext1"/>
        <w:numPr>
          <w:ilvl w:val="0"/>
          <w:numId w:val="13"/>
        </w:numPr>
        <w:shd w:val="clear" w:color="auto" w:fill="auto"/>
        <w:tabs>
          <w:tab w:val="left" w:pos="786"/>
        </w:tabs>
        <w:spacing w:after="0"/>
        <w:ind w:firstLine="420"/>
      </w:pPr>
      <w:r>
        <w:t xml:space="preserve">Provádí strategické a operativní řízení návrhu </w:t>
      </w:r>
      <w:r>
        <w:rPr>
          <w:lang w:val="en-US" w:eastAsia="en-US" w:bidi="en-US"/>
        </w:rPr>
        <w:t xml:space="preserve">IT </w:t>
      </w:r>
      <w:r>
        <w:t xml:space="preserve">architektury a Business </w:t>
      </w:r>
      <w:r>
        <w:rPr>
          <w:lang w:val="en-US" w:eastAsia="en-US" w:bidi="en-US"/>
        </w:rPr>
        <w:t>Continuity.</w:t>
      </w:r>
    </w:p>
    <w:p w14:paraId="6668BC70" w14:textId="77777777" w:rsidR="005E16DA" w:rsidRDefault="00841E74">
      <w:pPr>
        <w:pStyle w:val="Zkladntext1"/>
        <w:numPr>
          <w:ilvl w:val="0"/>
          <w:numId w:val="13"/>
        </w:numPr>
        <w:shd w:val="clear" w:color="auto" w:fill="auto"/>
        <w:tabs>
          <w:tab w:val="left" w:pos="786"/>
        </w:tabs>
        <w:spacing w:after="0"/>
        <w:ind w:firstLine="420"/>
      </w:pPr>
      <w:r>
        <w:t>Zajišťuje návrh a implementaci systémů a procesů.</w:t>
      </w:r>
    </w:p>
    <w:p w14:paraId="6668BC71" w14:textId="77777777" w:rsidR="005E16DA" w:rsidRDefault="00841E74">
      <w:pPr>
        <w:pStyle w:val="Zkladntext1"/>
        <w:numPr>
          <w:ilvl w:val="0"/>
          <w:numId w:val="13"/>
        </w:numPr>
        <w:shd w:val="clear" w:color="auto" w:fill="auto"/>
        <w:tabs>
          <w:tab w:val="left" w:pos="786"/>
        </w:tabs>
        <w:spacing w:after="0"/>
        <w:ind w:firstLine="420"/>
      </w:pPr>
      <w:r>
        <w:t>Poskytuje konzultace v oblasti procesů a modulů implementovaných systémů.</w:t>
      </w:r>
    </w:p>
    <w:p w14:paraId="6668BC72" w14:textId="77777777" w:rsidR="005E16DA" w:rsidRDefault="00841E74">
      <w:pPr>
        <w:pStyle w:val="Zkladntext1"/>
        <w:numPr>
          <w:ilvl w:val="0"/>
          <w:numId w:val="13"/>
        </w:numPr>
        <w:shd w:val="clear" w:color="auto" w:fill="auto"/>
        <w:tabs>
          <w:tab w:val="left" w:pos="786"/>
        </w:tabs>
        <w:spacing w:after="0"/>
        <w:ind w:firstLine="420"/>
      </w:pPr>
      <w:r>
        <w:t>Je specialistou na implementovaný moduly/systém.</w:t>
      </w:r>
    </w:p>
    <w:p w14:paraId="6668BC73" w14:textId="77777777" w:rsidR="005E16DA" w:rsidRDefault="00841E74">
      <w:pPr>
        <w:pStyle w:val="Zkladntext1"/>
        <w:numPr>
          <w:ilvl w:val="0"/>
          <w:numId w:val="13"/>
        </w:numPr>
        <w:shd w:val="clear" w:color="auto" w:fill="auto"/>
        <w:tabs>
          <w:tab w:val="left" w:pos="786"/>
        </w:tabs>
        <w:spacing w:after="0"/>
        <w:ind w:firstLine="420"/>
      </w:pPr>
      <w:r>
        <w:t>Navrhuje architekturu implementovaných komplexních systémů a procesů.</w:t>
      </w:r>
    </w:p>
    <w:p w14:paraId="6668BC74" w14:textId="77777777" w:rsidR="005E16DA" w:rsidRDefault="00841E74">
      <w:pPr>
        <w:pStyle w:val="Zkladntext1"/>
        <w:numPr>
          <w:ilvl w:val="0"/>
          <w:numId w:val="13"/>
        </w:numPr>
        <w:shd w:val="clear" w:color="auto" w:fill="auto"/>
        <w:tabs>
          <w:tab w:val="left" w:pos="786"/>
        </w:tabs>
        <w:spacing w:after="0"/>
        <w:ind w:firstLine="420"/>
      </w:pPr>
      <w:r>
        <w:t>Zajišťuje návrh, implementaci a podporu v oblasti systémů.</w:t>
      </w:r>
    </w:p>
    <w:p w14:paraId="6668BC75" w14:textId="77777777" w:rsidR="005E16DA" w:rsidRDefault="00841E74">
      <w:pPr>
        <w:pStyle w:val="Zkladntext1"/>
        <w:numPr>
          <w:ilvl w:val="0"/>
          <w:numId w:val="13"/>
        </w:numPr>
        <w:shd w:val="clear" w:color="auto" w:fill="auto"/>
        <w:tabs>
          <w:tab w:val="left" w:pos="786"/>
        </w:tabs>
        <w:spacing w:after="0"/>
        <w:ind w:left="780" w:hanging="340"/>
      </w:pPr>
      <w:r>
        <w:t>Navržené řešení prezentuje Odběrateli, je schopen argumentovat navržené řešení a vede jednání.</w:t>
      </w:r>
    </w:p>
    <w:p w14:paraId="6668BC76" w14:textId="77777777" w:rsidR="005E16DA" w:rsidRDefault="00841E74">
      <w:pPr>
        <w:pStyle w:val="Zkladntext1"/>
        <w:numPr>
          <w:ilvl w:val="0"/>
          <w:numId w:val="13"/>
        </w:numPr>
        <w:shd w:val="clear" w:color="auto" w:fill="auto"/>
        <w:tabs>
          <w:tab w:val="left" w:pos="786"/>
        </w:tabs>
        <w:spacing w:after="0"/>
        <w:ind w:firstLine="420"/>
      </w:pPr>
      <w:r>
        <w:t>Analyzuje problémy a samostatně zajišťuje jejich nápravu.</w:t>
      </w:r>
    </w:p>
    <w:p w14:paraId="6668BC77" w14:textId="77777777" w:rsidR="005E16DA" w:rsidRDefault="00841E74">
      <w:pPr>
        <w:pStyle w:val="Zkladntext1"/>
        <w:numPr>
          <w:ilvl w:val="0"/>
          <w:numId w:val="13"/>
        </w:numPr>
        <w:shd w:val="clear" w:color="auto" w:fill="auto"/>
        <w:tabs>
          <w:tab w:val="left" w:pos="786"/>
        </w:tabs>
        <w:spacing w:after="0"/>
        <w:ind w:firstLine="420"/>
      </w:pPr>
      <w:r>
        <w:t>Působí jako technický konzultant a zná vzájemné vztahy mezi jednotlivými systémy.</w:t>
      </w:r>
    </w:p>
    <w:p w14:paraId="6668BC78" w14:textId="77777777" w:rsidR="005E16DA" w:rsidRDefault="00841E74">
      <w:pPr>
        <w:pStyle w:val="Zkladntext1"/>
        <w:numPr>
          <w:ilvl w:val="0"/>
          <w:numId w:val="13"/>
        </w:numPr>
        <w:shd w:val="clear" w:color="auto" w:fill="auto"/>
        <w:tabs>
          <w:tab w:val="left" w:pos="786"/>
        </w:tabs>
        <w:spacing w:after="0"/>
        <w:ind w:firstLine="420"/>
      </w:pPr>
      <w:proofErr w:type="gramStart"/>
      <w:r>
        <w:t>Vytváří</w:t>
      </w:r>
      <w:proofErr w:type="gramEnd"/>
      <w:r>
        <w:t xml:space="preserve"> dokumentaci tak, aby bylo dosahováno nejvyšších standardů kvality.</w:t>
      </w:r>
    </w:p>
    <w:p w14:paraId="6668BC79" w14:textId="77777777" w:rsidR="005E16DA" w:rsidRDefault="00841E74">
      <w:pPr>
        <w:pStyle w:val="Zkladntext1"/>
        <w:numPr>
          <w:ilvl w:val="0"/>
          <w:numId w:val="13"/>
        </w:numPr>
        <w:shd w:val="clear" w:color="auto" w:fill="auto"/>
        <w:tabs>
          <w:tab w:val="left" w:pos="786"/>
        </w:tabs>
        <w:spacing w:after="0"/>
        <w:ind w:firstLine="420"/>
      </w:pPr>
      <w:r>
        <w:t>Spolupracuje s externími poskytovateli, případně je i řídí.</w:t>
      </w:r>
    </w:p>
    <w:p w14:paraId="6668BC7A" w14:textId="77777777" w:rsidR="005E16DA" w:rsidRDefault="00841E74">
      <w:pPr>
        <w:pStyle w:val="Zkladntext1"/>
        <w:numPr>
          <w:ilvl w:val="0"/>
          <w:numId w:val="13"/>
        </w:numPr>
        <w:shd w:val="clear" w:color="auto" w:fill="auto"/>
        <w:tabs>
          <w:tab w:val="left" w:pos="786"/>
        </w:tabs>
        <w:spacing w:after="0"/>
        <w:ind w:left="780" w:hanging="340"/>
      </w:pPr>
      <w:r>
        <w:t>Řídí tým zabezpečující správu systémů, případně spolupracuje s projektovým manažerem daného projektu.</w:t>
      </w:r>
    </w:p>
    <w:p w14:paraId="6668BC7B" w14:textId="77777777" w:rsidR="005E16DA" w:rsidRDefault="00841E74">
      <w:pPr>
        <w:pStyle w:val="Zkladntext1"/>
        <w:numPr>
          <w:ilvl w:val="0"/>
          <w:numId w:val="13"/>
        </w:numPr>
        <w:shd w:val="clear" w:color="auto" w:fill="auto"/>
        <w:tabs>
          <w:tab w:val="left" w:pos="786"/>
        </w:tabs>
        <w:spacing w:after="0"/>
        <w:ind w:firstLine="420"/>
      </w:pPr>
      <w:r>
        <w:t>Navrhuje, aplikuje a dodržuje bezpečnostní pravidla ve svěřené oblasti.</w:t>
      </w:r>
    </w:p>
    <w:p w14:paraId="6668BC7C" w14:textId="77777777" w:rsidR="005E16DA" w:rsidRDefault="00841E74">
      <w:pPr>
        <w:pStyle w:val="Zkladntext1"/>
        <w:numPr>
          <w:ilvl w:val="0"/>
          <w:numId w:val="13"/>
        </w:numPr>
        <w:shd w:val="clear" w:color="auto" w:fill="auto"/>
        <w:tabs>
          <w:tab w:val="left" w:pos="786"/>
        </w:tabs>
        <w:spacing w:after="0"/>
        <w:ind w:left="780" w:hanging="340"/>
      </w:pPr>
      <w:r>
        <w:t>Identifikuje příležitosti pro zlepšení efektivity poskytovaných provozních služeb a podílí se na zavádění příslušných změn.</w:t>
      </w:r>
    </w:p>
    <w:p w14:paraId="6668BC7D" w14:textId="77777777" w:rsidR="005E16DA" w:rsidRDefault="00841E74">
      <w:pPr>
        <w:pStyle w:val="Zkladntext1"/>
        <w:numPr>
          <w:ilvl w:val="0"/>
          <w:numId w:val="13"/>
        </w:numPr>
        <w:shd w:val="clear" w:color="auto" w:fill="auto"/>
        <w:tabs>
          <w:tab w:val="left" w:pos="786"/>
        </w:tabs>
        <w:spacing w:after="0"/>
        <w:ind w:firstLine="420"/>
      </w:pPr>
      <w:r>
        <w:t>Provádí analýzy a konzultace v oblasti provozu relevantních systémů u Odběratele.</w:t>
      </w:r>
    </w:p>
    <w:p w14:paraId="6668BC7E" w14:textId="77777777" w:rsidR="005E16DA" w:rsidRDefault="00841E74">
      <w:pPr>
        <w:pStyle w:val="Zkladntext1"/>
        <w:numPr>
          <w:ilvl w:val="0"/>
          <w:numId w:val="13"/>
        </w:numPr>
        <w:shd w:val="clear" w:color="auto" w:fill="auto"/>
        <w:tabs>
          <w:tab w:val="left" w:pos="786"/>
        </w:tabs>
        <w:spacing w:after="0"/>
        <w:ind w:firstLine="420"/>
      </w:pPr>
      <w:r>
        <w:t>Definuje rizika a potřebnou součinnosti Odběratele,</w:t>
      </w:r>
    </w:p>
    <w:p w14:paraId="6668BC7F" w14:textId="77777777" w:rsidR="005E16DA" w:rsidRDefault="00841E74">
      <w:pPr>
        <w:pStyle w:val="Zkladntext1"/>
        <w:numPr>
          <w:ilvl w:val="0"/>
          <w:numId w:val="13"/>
        </w:numPr>
        <w:shd w:val="clear" w:color="auto" w:fill="auto"/>
        <w:tabs>
          <w:tab w:val="left" w:pos="786"/>
        </w:tabs>
        <w:spacing w:after="0"/>
        <w:ind w:firstLine="420"/>
      </w:pPr>
      <w:r>
        <w:t>Stanovuje časovou náročnost na implementaci,</w:t>
      </w:r>
    </w:p>
    <w:p w14:paraId="6668BC80" w14:textId="77777777" w:rsidR="005E16DA" w:rsidRDefault="00841E74">
      <w:pPr>
        <w:pStyle w:val="Zkladntext1"/>
        <w:numPr>
          <w:ilvl w:val="0"/>
          <w:numId w:val="13"/>
        </w:numPr>
        <w:shd w:val="clear" w:color="auto" w:fill="auto"/>
        <w:tabs>
          <w:tab w:val="left" w:pos="786"/>
        </w:tabs>
        <w:spacing w:after="0"/>
        <w:ind w:left="780" w:hanging="340"/>
      </w:pPr>
      <w:r>
        <w:t xml:space="preserve">Disponuje velmi dobrými znalostmi napříč celým ICT (SQL, Network, HW, Unix, Windows, </w:t>
      </w:r>
      <w:proofErr w:type="spellStart"/>
      <w:r w:rsidRPr="0011436A">
        <w:rPr>
          <w:lang w:eastAsia="en-US" w:bidi="en-US"/>
        </w:rPr>
        <w:t>Middle</w:t>
      </w:r>
      <w:proofErr w:type="spellEnd"/>
      <w:r w:rsidRPr="0011436A">
        <w:rPr>
          <w:lang w:eastAsia="en-US" w:bidi="en-US"/>
        </w:rPr>
        <w:t xml:space="preserve"> </w:t>
      </w:r>
      <w:proofErr w:type="spellStart"/>
      <w:r w:rsidRPr="0011436A">
        <w:rPr>
          <w:lang w:eastAsia="en-US" w:bidi="en-US"/>
        </w:rPr>
        <w:t>Ware</w:t>
      </w:r>
      <w:proofErr w:type="spellEnd"/>
      <w:r w:rsidRPr="0011436A">
        <w:rPr>
          <w:lang w:eastAsia="en-US" w:bidi="en-US"/>
        </w:rPr>
        <w:t xml:space="preserve">, </w:t>
      </w:r>
      <w:r>
        <w:t>komunikační protokoly).</w:t>
      </w:r>
    </w:p>
    <w:p w14:paraId="6668BC81" w14:textId="77777777" w:rsidR="005E16DA" w:rsidRDefault="00841E74">
      <w:pPr>
        <w:pStyle w:val="Zkladntext1"/>
        <w:numPr>
          <w:ilvl w:val="0"/>
          <w:numId w:val="13"/>
        </w:numPr>
        <w:shd w:val="clear" w:color="auto" w:fill="auto"/>
        <w:tabs>
          <w:tab w:val="left" w:pos="786"/>
        </w:tabs>
        <w:spacing w:after="280"/>
        <w:ind w:firstLine="420"/>
      </w:pPr>
      <w:r>
        <w:t>Dodržuje pravidla procesů dle metodologie ITIL</w:t>
      </w:r>
    </w:p>
    <w:p w14:paraId="6668BC82" w14:textId="0A8FD43D" w:rsidR="005E16DA" w:rsidRDefault="00C77584">
      <w:pPr>
        <w:pStyle w:val="Zkladntext1"/>
        <w:numPr>
          <w:ilvl w:val="0"/>
          <w:numId w:val="20"/>
        </w:numPr>
        <w:shd w:val="clear" w:color="auto" w:fill="auto"/>
        <w:tabs>
          <w:tab w:val="left" w:pos="807"/>
        </w:tabs>
        <w:spacing w:after="80"/>
        <w:ind w:firstLine="420"/>
      </w:pPr>
      <w:r>
        <w:rPr>
          <w:noProof/>
        </w:rPr>
        <mc:AlternateContent>
          <mc:Choice Requires="wps">
            <w:drawing>
              <wp:anchor distT="0" distB="0" distL="114300" distR="114300" simplePos="0" relativeHeight="125829425" behindDoc="0" locked="0" layoutInCell="1" allowOverlap="1" wp14:anchorId="6668BF1F" wp14:editId="3B4E7A6C">
                <wp:simplePos x="0" y="0"/>
                <wp:positionH relativeFrom="page">
                  <wp:posOffset>850265</wp:posOffset>
                </wp:positionH>
                <wp:positionV relativeFrom="paragraph">
                  <wp:posOffset>1167130</wp:posOffset>
                </wp:positionV>
                <wp:extent cx="1145540" cy="569595"/>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1145540" cy="569595"/>
                        </a:xfrm>
                        <a:prstGeom prst="rect">
                          <a:avLst/>
                        </a:prstGeom>
                        <a:noFill/>
                      </wps:spPr>
                      <wps:txbx>
                        <w:txbxContent>
                          <w:p w14:paraId="51238C33" w14:textId="4ACDD198" w:rsidR="00C77584" w:rsidRDefault="00841E74" w:rsidP="00C77584">
                            <w:pPr>
                              <w:pStyle w:val="Zkladntext1"/>
                              <w:shd w:val="clear" w:color="auto" w:fill="auto"/>
                              <w:spacing w:after="0" w:line="312" w:lineRule="auto"/>
                            </w:pPr>
                            <w:r>
                              <w:t xml:space="preserve">Měrná jednotka </w:t>
                            </w:r>
                          </w:p>
                          <w:p w14:paraId="6668BFA0" w14:textId="452C5772" w:rsidR="005E16DA" w:rsidRDefault="00841E74" w:rsidP="00C77584">
                            <w:pPr>
                              <w:pStyle w:val="Zkladntext1"/>
                              <w:shd w:val="clear" w:color="auto" w:fill="auto"/>
                              <w:spacing w:after="0" w:line="312" w:lineRule="auto"/>
                            </w:pPr>
                            <w:r>
                              <w:t>Limit ob</w:t>
                            </w:r>
                            <w:r w:rsidRPr="00C77584">
                              <w:t xml:space="preserve">jemu </w:t>
                            </w:r>
                            <w:r>
                              <w:t>služby Omezení</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668BF1F" id="Shape 65" o:spid="_x0000_s1048" type="#_x0000_t202" style="position:absolute;left:0;text-align:left;margin-left:66.95pt;margin-top:91.9pt;width:90.2pt;height:44.85pt;z-index:1258294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" filled="f" stroked="f">
                <v:textbox inset="0,0,0,0">
                  <w:txbxContent>
                    <w:p w14:paraId="51238C33" w14:textId="4ACDD198" w:rsidR="00C77584" w:rsidRDefault="00841E74" w:rsidP="00C77584">
                      <w:pPr>
                        <w:pStyle w:val="Zkladntext1"/>
                        <w:shd w:val="clear" w:color="auto" w:fill="auto"/>
                        <w:spacing w:after="0" w:line="312" w:lineRule="auto"/>
                      </w:pPr>
                      <w:r>
                        <w:t xml:space="preserve">Měrná jednotka </w:t>
                      </w:r>
                    </w:p>
                    <w:p w14:paraId="6668BFA0" w14:textId="452C5772" w:rsidR="005E16DA" w:rsidRDefault="00841E74" w:rsidP="00C77584">
                      <w:pPr>
                        <w:pStyle w:val="Zkladntext1"/>
                        <w:shd w:val="clear" w:color="auto" w:fill="auto"/>
                        <w:spacing w:after="0" w:line="312" w:lineRule="auto"/>
                      </w:pPr>
                      <w:r>
                        <w:t>Limit ob</w:t>
                      </w:r>
                      <w:r w:rsidRPr="00C77584">
                        <w:t xml:space="preserve">jemu </w:t>
                      </w:r>
                      <w:r>
                        <w:t>služby Omezení</w:t>
                      </w:r>
                    </w:p>
                  </w:txbxContent>
                </v:textbox>
                <w10:wrap type="square" anchorx="page"/>
              </v:shape>
            </w:pict>
          </mc:Fallback>
        </mc:AlternateContent>
      </w:r>
      <w:r>
        <w:rPr>
          <w:noProof/>
        </w:rPr>
        <mc:AlternateContent>
          <mc:Choice Requires="wps">
            <w:drawing>
              <wp:anchor distT="0" distB="0" distL="0" distR="0" simplePos="0" relativeHeight="251659264" behindDoc="0" locked="0" layoutInCell="1" allowOverlap="1" wp14:anchorId="6668BF19" wp14:editId="7D00ACB3">
                <wp:simplePos x="0" y="0"/>
                <wp:positionH relativeFrom="page">
                  <wp:posOffset>811033</wp:posOffset>
                </wp:positionH>
                <wp:positionV relativeFrom="paragraph">
                  <wp:posOffset>316975</wp:posOffset>
                </wp:positionV>
                <wp:extent cx="5597718" cy="604300"/>
                <wp:effectExtent l="0" t="0" r="0" b="0"/>
                <wp:wrapNone/>
                <wp:docPr id="59" name="Shape 59"/>
                <wp:cNvGraphicFramePr/>
                <a:graphic xmlns:a="http://schemas.openxmlformats.org/drawingml/2006/main">
                  <a:graphicData uri="http://schemas.microsoft.com/office/word/2010/wordprocessingShape">
                    <wps:wsp>
                      <wps:cNvSpPr txBox="1"/>
                      <wps:spPr>
                        <a:xfrm>
                          <a:off x="0" y="0"/>
                          <a:ext cx="5597718" cy="604300"/>
                        </a:xfrm>
                        <a:prstGeom prst="rect">
                          <a:avLst/>
                        </a:prstGeom>
                        <a:noFill/>
                      </wps:spPr>
                      <wps:txbx>
                        <w:txbxContent>
                          <w:p w14:paraId="6668BF9C" w14:textId="77777777" w:rsidR="005E16DA" w:rsidRDefault="00841E74">
                            <w:pPr>
                              <w:pStyle w:val="Titulekobrzku0"/>
                              <w:numPr>
                                <w:ilvl w:val="0"/>
                                <w:numId w:val="19"/>
                              </w:numPr>
                              <w:shd w:val="clear" w:color="auto" w:fill="auto"/>
                              <w:tabs>
                                <w:tab w:val="left" w:pos="775"/>
                              </w:tabs>
                              <w:spacing w:after="60" w:line="252" w:lineRule="auto"/>
                              <w:ind w:firstLine="420"/>
                            </w:pPr>
                            <w:r>
                              <w:rPr>
                                <w:b/>
                                <w:bCs/>
                              </w:rPr>
                              <w:t>Součástí služby není</w:t>
                            </w:r>
                          </w:p>
                          <w:p w14:paraId="6668BF9D" w14:textId="3F7B1A5E" w:rsidR="005E16DA" w:rsidRDefault="00841E74">
                            <w:pPr>
                              <w:pStyle w:val="Titulekobrzku0"/>
                              <w:shd w:val="clear" w:color="auto" w:fill="auto"/>
                              <w:tabs>
                                <w:tab w:val="left" w:pos="2683"/>
                              </w:tabs>
                              <w:spacing w:line="252" w:lineRule="auto"/>
                              <w:jc w:val="both"/>
                            </w:pPr>
                            <w:r>
                              <w:t>Způsob kontroly</w:t>
                            </w:r>
                            <w:r>
                              <w:tab/>
                              <w:t xml:space="preserve">Reporty probíhají 1x měsíčně, v případě, že </w:t>
                            </w:r>
                            <w:r>
                              <w:t>nebyly splněny</w:t>
                            </w:r>
                          </w:p>
                          <w:p w14:paraId="5A4E3D02" w14:textId="77777777" w:rsidR="00BF4AFE" w:rsidRDefault="00BF4AFE">
                            <w:pPr>
                              <w:pStyle w:val="Titulekobrzku0"/>
                              <w:shd w:val="clear" w:color="auto" w:fill="auto"/>
                              <w:tabs>
                                <w:tab w:val="left" w:pos="2683"/>
                              </w:tabs>
                              <w:spacing w:line="252" w:lineRule="auto"/>
                              <w:jc w:val="both"/>
                            </w:pPr>
                            <w:r>
                              <w:tab/>
                              <w:t xml:space="preserve">Kvalitativní parametry SLA. Výkazy práce evidované v CRM </w:t>
                            </w:r>
                          </w:p>
                          <w:p w14:paraId="7BB1B71D" w14:textId="503DD748" w:rsidR="00BF4AFE" w:rsidRDefault="00BF4AFE">
                            <w:pPr>
                              <w:pStyle w:val="Titulekobrzku0"/>
                              <w:shd w:val="clear" w:color="auto" w:fill="auto"/>
                              <w:tabs>
                                <w:tab w:val="left" w:pos="2683"/>
                              </w:tabs>
                              <w:spacing w:line="252" w:lineRule="auto"/>
                              <w:jc w:val="both"/>
                            </w:pPr>
                            <w:r>
                              <w:tab/>
                              <w:t>systému Dodavatele.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668BF19" id="Shape 59" o:spid="_x0000_s1049" type="#_x0000_t202" style="position:absolute;left:0;text-align:left;margin-left:63.85pt;margin-top:24.95pt;width:440.75pt;height:47.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" filled="f" stroked="f">
                <v:textbox inset="0,0,0,0">
                  <w:txbxContent>
                    <w:p w14:paraId="6668BF9C" w14:textId="77777777" w:rsidR="005E16DA" w:rsidRDefault="00841E74">
                      <w:pPr>
                        <w:pStyle w:val="Titulekobrzku0"/>
                        <w:numPr>
                          <w:ilvl w:val="0"/>
                          <w:numId w:val="19"/>
                        </w:numPr>
                        <w:shd w:val="clear" w:color="auto" w:fill="auto"/>
                        <w:tabs>
                          <w:tab w:val="left" w:pos="775"/>
                        </w:tabs>
                        <w:spacing w:after="60" w:line="252" w:lineRule="auto"/>
                        <w:ind w:firstLine="420"/>
                      </w:pPr>
                      <w:r>
                        <w:rPr>
                          <w:b/>
                          <w:bCs/>
                        </w:rPr>
                        <w:t>Součástí služby není</w:t>
                      </w:r>
                    </w:p>
                    <w:p w14:paraId="6668BF9D" w14:textId="3F7B1A5E" w:rsidR="005E16DA" w:rsidRDefault="00841E74">
                      <w:pPr>
                        <w:pStyle w:val="Titulekobrzku0"/>
                        <w:shd w:val="clear" w:color="auto" w:fill="auto"/>
                        <w:tabs>
                          <w:tab w:val="left" w:pos="2683"/>
                        </w:tabs>
                        <w:spacing w:line="252" w:lineRule="auto"/>
                        <w:jc w:val="both"/>
                      </w:pPr>
                      <w:r>
                        <w:t>Způsob kontroly</w:t>
                      </w:r>
                      <w:r>
                        <w:tab/>
                        <w:t xml:space="preserve">Reporty probíhají 1x měsíčně, v případě, že </w:t>
                      </w:r>
                      <w:r>
                        <w:t>nebyly splněny</w:t>
                      </w:r>
                    </w:p>
                    <w:p w14:paraId="5A4E3D02" w14:textId="77777777" w:rsidR="00BF4AFE" w:rsidRDefault="00BF4AFE">
                      <w:pPr>
                        <w:pStyle w:val="Titulekobrzku0"/>
                        <w:shd w:val="clear" w:color="auto" w:fill="auto"/>
                        <w:tabs>
                          <w:tab w:val="left" w:pos="2683"/>
                        </w:tabs>
                        <w:spacing w:line="252" w:lineRule="auto"/>
                        <w:jc w:val="both"/>
                      </w:pPr>
                      <w:r>
                        <w:tab/>
                        <w:t xml:space="preserve">Kvalitativní parametry SLA. Výkazy práce evidované v CRM </w:t>
                      </w:r>
                    </w:p>
                    <w:p w14:paraId="7BB1B71D" w14:textId="503DD748" w:rsidR="00BF4AFE" w:rsidRDefault="00BF4AFE">
                      <w:pPr>
                        <w:pStyle w:val="Titulekobrzku0"/>
                        <w:shd w:val="clear" w:color="auto" w:fill="auto"/>
                        <w:tabs>
                          <w:tab w:val="left" w:pos="2683"/>
                        </w:tabs>
                        <w:spacing w:line="252" w:lineRule="auto"/>
                        <w:jc w:val="both"/>
                      </w:pPr>
                      <w:r>
                        <w:tab/>
                        <w:t>systému Dodavatele.</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6668BF1B" wp14:editId="6668BF1C">
                <wp:simplePos x="0" y="0"/>
                <wp:positionH relativeFrom="page">
                  <wp:posOffset>2518410</wp:posOffset>
                </wp:positionH>
                <wp:positionV relativeFrom="paragraph">
                  <wp:posOffset>908685</wp:posOffset>
                </wp:positionV>
                <wp:extent cx="2011680" cy="450850"/>
                <wp:effectExtent l="0" t="0" r="0" b="0"/>
                <wp:wrapNone/>
                <wp:docPr id="61" name="Shape 61"/>
                <wp:cNvGraphicFramePr/>
                <a:graphic xmlns:a="http://schemas.openxmlformats.org/drawingml/2006/main">
                  <a:graphicData uri="http://schemas.microsoft.com/office/word/2010/wordprocessingShape">
                    <wps:wsp>
                      <wps:cNvSpPr txBox="1"/>
                      <wps:spPr>
                        <a:xfrm>
                          <a:off x="0" y="0"/>
                          <a:ext cx="2011680" cy="450850"/>
                        </a:xfrm>
                        <a:prstGeom prst="rect">
                          <a:avLst/>
                        </a:prstGeom>
                        <a:noFill/>
                      </wps:spPr>
                      <wps:txbx>
                        <w:txbxContent>
                          <w:p w14:paraId="6668BF9E" w14:textId="48C0DAE4" w:rsidR="005E16DA" w:rsidRDefault="00841E74" w:rsidP="00C77584">
                            <w:pPr>
                              <w:pStyle w:val="Titulekobrzku0"/>
                              <w:shd w:val="clear" w:color="auto" w:fill="auto"/>
                              <w:spacing w:before="80" w:line="326" w:lineRule="auto"/>
                            </w:pPr>
                            <w:r>
                              <w:rPr>
                                <w:b/>
                                <w:bCs/>
                              </w:rPr>
                              <w:t xml:space="preserve">PODMÍNKY A OMEZENÍ SLUŽBY </w:t>
                            </w:r>
                            <w:r>
                              <w:t>Hodinový, Měsíční paušál</w:t>
                            </w:r>
                          </w:p>
                        </w:txbxContent>
                      </wps:txbx>
                      <wps:bodyPr lIns="0" tIns="0" rIns="0" bIns="0"/>
                    </wps:wsp>
                  </a:graphicData>
                </a:graphic>
              </wp:anchor>
            </w:drawing>
          </mc:Choice>
          <mc:Fallback>
            <w:pict>
              <v:shape w14:anchorId="6668BF1B" id="Shape 61" o:spid="_x0000_s1050" type="#_x0000_t202" style="position:absolute;left:0;text-align:left;margin-left:198.3pt;margin-top:71.55pt;width:158.4pt;height:3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" filled="f" stroked="f">
                <v:textbox inset="0,0,0,0">
                  <w:txbxContent>
                    <w:p w14:paraId="6668BF9E" w14:textId="48C0DAE4" w:rsidR="005E16DA" w:rsidRDefault="00841E74" w:rsidP="00C77584">
                      <w:pPr>
                        <w:pStyle w:val="Titulekobrzku0"/>
                        <w:shd w:val="clear" w:color="auto" w:fill="auto"/>
                        <w:spacing w:before="80" w:line="326" w:lineRule="auto"/>
                      </w:pPr>
                      <w:r>
                        <w:rPr>
                          <w:b/>
                          <w:bCs/>
                        </w:rPr>
                        <w:t xml:space="preserve">PODMÍNKY A OMEZENÍ SLUŽBY </w:t>
                      </w:r>
                      <w:r>
                        <w:t>Hodinový, Měsíční paušál</w:t>
                      </w:r>
                    </w:p>
                  </w:txbxContent>
                </v:textbox>
                <w10:wrap anchorx="page"/>
              </v:shape>
            </w:pict>
          </mc:Fallback>
        </mc:AlternateContent>
      </w:r>
      <w:r>
        <w:rPr>
          <w:noProof/>
        </w:rPr>
        <mc:AlternateContent>
          <mc:Choice Requires="wps">
            <w:drawing>
              <wp:anchor distT="1085850" distB="0" distL="1824355" distR="2784475" simplePos="0" relativeHeight="125829423" behindDoc="0" locked="0" layoutInCell="1" allowOverlap="1" wp14:anchorId="6668BF1D" wp14:editId="5B13E60C">
                <wp:simplePos x="0" y="0"/>
                <wp:positionH relativeFrom="page">
                  <wp:posOffset>2524760</wp:posOffset>
                </wp:positionH>
                <wp:positionV relativeFrom="paragraph">
                  <wp:posOffset>1314450</wp:posOffset>
                </wp:positionV>
                <wp:extent cx="999490" cy="19494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999490" cy="194945"/>
                        </a:xfrm>
                        <a:prstGeom prst="rect">
                          <a:avLst/>
                        </a:prstGeom>
                        <a:noFill/>
                      </wps:spPr>
                      <wps:txbx>
                        <w:txbxContent>
                          <w:p w14:paraId="6668BF9F" w14:textId="77777777" w:rsidR="005E16DA" w:rsidRDefault="00841E74">
                            <w:pPr>
                              <w:pStyle w:val="Zkladntext1"/>
                              <w:shd w:val="clear" w:color="auto" w:fill="auto"/>
                              <w:spacing w:after="0" w:line="240" w:lineRule="auto"/>
                            </w:pPr>
                            <w:r>
                              <w:t>Hodinový paušál</w:t>
                            </w:r>
                          </w:p>
                        </w:txbxContent>
                      </wps:txbx>
                      <wps:bodyPr wrap="none" lIns="0" tIns="0" rIns="0" bIns="0"/>
                    </wps:wsp>
                  </a:graphicData>
                </a:graphic>
              </wp:anchor>
            </w:drawing>
          </mc:Choice>
          <mc:Fallback>
            <w:pict>
              <v:shape w14:anchorId="6668BF1D" id="Shape 63" o:spid="_x0000_s1051" type="#_x0000_t202" style="position:absolute;left:0;text-align:left;margin-left:198.8pt;margin-top:103.5pt;width:78.7pt;height:15.35pt;z-index:125829423;visibility:visible;mso-wrap-style:none;mso-wrap-distance-left:143.65pt;mso-wrap-distance-top:85.5pt;mso-wrap-distance-right:219.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" filled="f" stroked="f">
                <v:textbox inset="0,0,0,0">
                  <w:txbxContent>
                    <w:p w14:paraId="6668BF9F" w14:textId="77777777" w:rsidR="005E16DA" w:rsidRDefault="00841E74">
                      <w:pPr>
                        <w:pStyle w:val="Zkladntext1"/>
                        <w:shd w:val="clear" w:color="auto" w:fill="auto"/>
                        <w:spacing w:after="0" w:line="240" w:lineRule="auto"/>
                      </w:pPr>
                      <w:r>
                        <w:t>Hodinový paušál</w:t>
                      </w:r>
                    </w:p>
                  </w:txbxContent>
                </v:textbox>
                <w10:wrap type="topAndBottom" anchorx="page"/>
              </v:shape>
            </w:pict>
          </mc:Fallback>
        </mc:AlternateContent>
      </w:r>
      <w:r>
        <w:rPr>
          <w:b/>
          <w:bCs/>
        </w:rPr>
        <w:t>Služby rozšířené podpory</w:t>
      </w:r>
    </w:p>
    <w:p w14:paraId="6668BC83" w14:textId="12B3BF92" w:rsidR="005E16DA" w:rsidRDefault="00841E74" w:rsidP="003B14E1">
      <w:pPr>
        <w:pStyle w:val="Zkladntext1"/>
        <w:shd w:val="clear" w:color="auto" w:fill="auto"/>
        <w:spacing w:after="0"/>
        <w:ind w:left="2720"/>
      </w:pPr>
      <w:r>
        <w:t>Role Systémový Architekt je omezena počtem hodin dle Limitu objemu služby a je primárně zaměřena na zajištění provozu objednaných služeb Dodavatele.</w:t>
      </w:r>
    </w:p>
    <w:p w14:paraId="54088265" w14:textId="77777777" w:rsidR="005131C9" w:rsidRDefault="005131C9" w:rsidP="003B14E1">
      <w:pPr>
        <w:pStyle w:val="Zkladntext1"/>
        <w:shd w:val="clear" w:color="auto" w:fill="auto"/>
        <w:spacing w:after="0"/>
        <w:ind w:left="2720"/>
      </w:pPr>
    </w:p>
    <w:p w14:paraId="5F1371C8" w14:textId="77777777" w:rsidR="005131C9" w:rsidRDefault="005131C9" w:rsidP="003B14E1">
      <w:pPr>
        <w:pStyle w:val="Zkladntext1"/>
        <w:shd w:val="clear" w:color="auto" w:fill="auto"/>
        <w:spacing w:after="0"/>
        <w:ind w:left="2720"/>
      </w:pPr>
    </w:p>
    <w:p w14:paraId="6668BC84" w14:textId="68655031" w:rsidR="005E16DA" w:rsidRDefault="00841E74" w:rsidP="00A664A6">
      <w:pPr>
        <w:pStyle w:val="Zkladntext1"/>
        <w:shd w:val="clear" w:color="auto" w:fill="auto"/>
        <w:spacing w:after="200" w:line="228" w:lineRule="auto"/>
        <w:ind w:left="2720" w:firstLine="20"/>
      </w:pPr>
      <w:r>
        <w:lastRenderedPageBreak/>
        <w:t>Pro roli Systémového Architekta nezajišťuje Dodavatel jeho zastupitelnost. V případě nutností jsou určeny smluvní eskalační kontakty.</w:t>
      </w:r>
    </w:p>
    <w:p w14:paraId="6668BC85" w14:textId="2DCD3071" w:rsidR="005E16DA" w:rsidRDefault="00841E74">
      <w:pPr>
        <w:pStyle w:val="Zkladntext1"/>
        <w:shd w:val="clear" w:color="auto" w:fill="auto"/>
        <w:spacing w:line="264" w:lineRule="auto"/>
        <w:ind w:left="2720" w:firstLine="20"/>
      </w:pPr>
      <w:r>
        <w:t xml:space="preserve">Role Systémový Architekt je </w:t>
      </w:r>
      <w:r>
        <w:t>zajištěna v českém a anglickém</w:t>
      </w:r>
      <w:r w:rsidR="00A664A6">
        <w:t xml:space="preserve"> </w:t>
      </w:r>
      <w:r>
        <w:t>jazyce.</w:t>
      </w:r>
    </w:p>
    <w:p w14:paraId="6668BC86" w14:textId="48AA4011" w:rsidR="005E16DA" w:rsidRDefault="00841E74">
      <w:pPr>
        <w:pStyle w:val="Zkladntext1"/>
        <w:shd w:val="clear" w:color="auto" w:fill="auto"/>
        <w:spacing w:after="300" w:line="259" w:lineRule="auto"/>
      </w:pPr>
      <w:r>
        <w:t>Další podmínky</w:t>
      </w:r>
    </w:p>
    <w:p w14:paraId="6668BC87" w14:textId="77777777" w:rsidR="005E16DA" w:rsidRDefault="00841E74">
      <w:pPr>
        <w:pStyle w:val="Nadpis10"/>
        <w:keepNext/>
        <w:keepLines/>
        <w:shd w:val="clear" w:color="auto" w:fill="auto"/>
        <w:spacing w:after="131" w:line="259" w:lineRule="auto"/>
      </w:pPr>
      <w:bookmarkStart w:id="76" w:name="bookmark76"/>
      <w:bookmarkStart w:id="77" w:name="bookmark77"/>
      <w:r>
        <w:t>ZODPOVĚDNOSTÍ MATICE</w:t>
      </w:r>
      <w:bookmarkEnd w:id="76"/>
      <w:bookmarkEnd w:id="77"/>
    </w:p>
    <w:p w14:paraId="6668BC88" w14:textId="38C3ECF8" w:rsidR="005E16DA" w:rsidRDefault="00841E74">
      <w:pPr>
        <w:pStyle w:val="Zkladntext1"/>
        <w:shd w:val="clear" w:color="auto" w:fill="auto"/>
        <w:spacing w:after="0" w:line="259" w:lineRule="auto"/>
      </w:pPr>
      <w:r>
        <w:t>Matice zodpovědností za dílčí aktivity v rámci této služby. RACI matice je určena k rozlišení zodpovědností ze strany jak Odběratele a Dodavatele.</w:t>
      </w:r>
    </w:p>
    <w:p w14:paraId="6668BC89" w14:textId="77777777" w:rsidR="005E16DA" w:rsidRDefault="00841E74">
      <w:pPr>
        <w:pStyle w:val="Zkladntext1"/>
        <w:shd w:val="clear" w:color="auto" w:fill="auto"/>
        <w:spacing w:after="0" w:line="259" w:lineRule="auto"/>
      </w:pPr>
      <w:r>
        <w:t>R = zodpovídá za provedení.</w:t>
      </w:r>
    </w:p>
    <w:p w14:paraId="6668BC8A" w14:textId="4F66BBBC" w:rsidR="005E16DA" w:rsidRDefault="00841E74">
      <w:pPr>
        <w:pStyle w:val="Zkladntext1"/>
        <w:shd w:val="clear" w:color="auto" w:fill="auto"/>
        <w:spacing w:after="0" w:line="190" w:lineRule="auto"/>
      </w:pPr>
      <w:r>
        <w:rPr>
          <w:smallCaps/>
          <w:sz w:val="26"/>
          <w:szCs w:val="26"/>
        </w:rPr>
        <w:t>a</w:t>
      </w:r>
      <w:r>
        <w:t xml:space="preserve"> = zodpovídá za rozhodnutí.</w:t>
      </w:r>
    </w:p>
    <w:p w14:paraId="6668BC8B" w14:textId="333D0CBD" w:rsidR="005E16DA" w:rsidRDefault="00841E74">
      <w:pPr>
        <w:pStyle w:val="Zkladntext1"/>
        <w:shd w:val="clear" w:color="auto" w:fill="auto"/>
        <w:spacing w:after="0" w:line="259" w:lineRule="auto"/>
      </w:pPr>
      <w:r>
        <w:t>C = musí být konzultováno.</w:t>
      </w:r>
    </w:p>
    <w:p w14:paraId="6668BC8C" w14:textId="481E88A6" w:rsidR="005E16DA" w:rsidRDefault="00841E74">
      <w:pPr>
        <w:pStyle w:val="Zkladntext1"/>
        <w:shd w:val="clear" w:color="auto" w:fill="auto"/>
        <w:spacing w:after="0" w:line="259" w:lineRule="auto"/>
      </w:pPr>
      <w:r>
        <w:t>I = musí být informován.</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22"/>
        <w:gridCol w:w="398"/>
        <w:gridCol w:w="408"/>
        <w:gridCol w:w="413"/>
        <w:gridCol w:w="403"/>
        <w:gridCol w:w="413"/>
        <w:gridCol w:w="398"/>
        <w:gridCol w:w="403"/>
        <w:gridCol w:w="557"/>
      </w:tblGrid>
      <w:tr w:rsidR="005E16DA" w14:paraId="6668BC92" w14:textId="77777777">
        <w:trPr>
          <w:trHeight w:hRule="exact" w:val="350"/>
          <w:jc w:val="center"/>
        </w:trPr>
        <w:tc>
          <w:tcPr>
            <w:tcW w:w="5122" w:type="dxa"/>
            <w:shd w:val="clear" w:color="auto" w:fill="FFFFFF"/>
            <w:vAlign w:val="bottom"/>
          </w:tcPr>
          <w:p w14:paraId="6668BC8D" w14:textId="77777777" w:rsidR="005E16DA" w:rsidRDefault="00841E74">
            <w:pPr>
              <w:pStyle w:val="Jin0"/>
              <w:shd w:val="clear" w:color="auto" w:fill="auto"/>
              <w:spacing w:after="0" w:line="240" w:lineRule="auto"/>
              <w:jc w:val="center"/>
            </w:pPr>
            <w:r>
              <w:rPr>
                <w:b/>
                <w:bCs/>
              </w:rPr>
              <w:t>Aktivita</w:t>
            </w:r>
          </w:p>
        </w:tc>
        <w:tc>
          <w:tcPr>
            <w:tcW w:w="1219" w:type="dxa"/>
            <w:gridSpan w:val="3"/>
            <w:shd w:val="clear" w:color="auto" w:fill="FFFFFF"/>
            <w:vAlign w:val="bottom"/>
          </w:tcPr>
          <w:p w14:paraId="6668BC8E" w14:textId="0802775E" w:rsidR="005E16DA" w:rsidRDefault="00841E74">
            <w:pPr>
              <w:pStyle w:val="Jin0"/>
              <w:shd w:val="clear" w:color="auto" w:fill="auto"/>
              <w:spacing w:after="0" w:line="240" w:lineRule="auto"/>
              <w:ind w:firstLine="340"/>
              <w:jc w:val="both"/>
            </w:pPr>
            <w:proofErr w:type="spellStart"/>
            <w:r>
              <w:rPr>
                <w:b/>
                <w:bCs/>
              </w:rPr>
              <w:t>Odběrate</w:t>
            </w:r>
            <w:proofErr w:type="spellEnd"/>
          </w:p>
        </w:tc>
        <w:tc>
          <w:tcPr>
            <w:tcW w:w="403" w:type="dxa"/>
            <w:shd w:val="clear" w:color="auto" w:fill="FFFFFF"/>
            <w:vAlign w:val="bottom"/>
          </w:tcPr>
          <w:p w14:paraId="6668BC8F" w14:textId="77777777" w:rsidR="005E16DA" w:rsidRDefault="00841E74">
            <w:pPr>
              <w:pStyle w:val="Jin0"/>
              <w:shd w:val="clear" w:color="auto" w:fill="auto"/>
              <w:spacing w:after="0" w:line="240" w:lineRule="auto"/>
            </w:pPr>
            <w:r>
              <w:rPr>
                <w:b/>
                <w:bCs/>
              </w:rPr>
              <w:t>I</w:t>
            </w:r>
          </w:p>
        </w:tc>
        <w:tc>
          <w:tcPr>
            <w:tcW w:w="413" w:type="dxa"/>
            <w:shd w:val="clear" w:color="auto" w:fill="FFFFFF"/>
          </w:tcPr>
          <w:p w14:paraId="6668BC90" w14:textId="77777777" w:rsidR="005E16DA" w:rsidRDefault="005E16DA">
            <w:pPr>
              <w:rPr>
                <w:sz w:val="10"/>
                <w:szCs w:val="10"/>
              </w:rPr>
            </w:pPr>
          </w:p>
        </w:tc>
        <w:tc>
          <w:tcPr>
            <w:tcW w:w="1358" w:type="dxa"/>
            <w:gridSpan w:val="3"/>
            <w:shd w:val="clear" w:color="auto" w:fill="FFFFFF"/>
            <w:vAlign w:val="bottom"/>
          </w:tcPr>
          <w:p w14:paraId="6668BC91" w14:textId="77777777" w:rsidR="005E16DA" w:rsidRDefault="00841E74">
            <w:pPr>
              <w:pStyle w:val="Jin0"/>
              <w:shd w:val="clear" w:color="auto" w:fill="auto"/>
              <w:spacing w:after="0" w:line="240" w:lineRule="auto"/>
            </w:pPr>
            <w:r>
              <w:rPr>
                <w:b/>
                <w:bCs/>
              </w:rPr>
              <w:t>Dodavatel</w:t>
            </w:r>
          </w:p>
        </w:tc>
      </w:tr>
      <w:tr w:rsidR="005E16DA" w14:paraId="6668BC9B" w14:textId="77777777">
        <w:trPr>
          <w:trHeight w:hRule="exact" w:val="302"/>
          <w:jc w:val="center"/>
        </w:trPr>
        <w:tc>
          <w:tcPr>
            <w:tcW w:w="5122" w:type="dxa"/>
            <w:tcBorders>
              <w:top w:val="single" w:sz="4" w:space="0" w:color="auto"/>
            </w:tcBorders>
            <w:shd w:val="clear" w:color="auto" w:fill="FFFFFF"/>
          </w:tcPr>
          <w:p w14:paraId="6668BC93" w14:textId="77777777" w:rsidR="005E16DA" w:rsidRDefault="005E16DA">
            <w:pPr>
              <w:rPr>
                <w:sz w:val="10"/>
                <w:szCs w:val="10"/>
              </w:rPr>
            </w:pPr>
          </w:p>
        </w:tc>
        <w:tc>
          <w:tcPr>
            <w:tcW w:w="806" w:type="dxa"/>
            <w:gridSpan w:val="2"/>
            <w:shd w:val="clear" w:color="auto" w:fill="FFFFFF"/>
          </w:tcPr>
          <w:p w14:paraId="6668BC94" w14:textId="5035DA2E" w:rsidR="005E16DA" w:rsidRDefault="00841E74">
            <w:pPr>
              <w:pStyle w:val="Jin0"/>
              <w:shd w:val="clear" w:color="auto" w:fill="auto"/>
              <w:spacing w:after="0" w:line="240" w:lineRule="auto"/>
              <w:jc w:val="center"/>
            </w:pPr>
            <w:r>
              <w:rPr>
                <w:b/>
                <w:bCs/>
              </w:rPr>
              <w:t xml:space="preserve">R </w:t>
            </w:r>
            <w:r w:rsidR="00235C82">
              <w:rPr>
                <w:b/>
                <w:bCs/>
              </w:rPr>
              <w:t xml:space="preserve">  </w:t>
            </w:r>
            <w:r>
              <w:rPr>
                <w:b/>
                <w:bCs/>
              </w:rPr>
              <w:t>A</w:t>
            </w:r>
          </w:p>
        </w:tc>
        <w:tc>
          <w:tcPr>
            <w:tcW w:w="413" w:type="dxa"/>
            <w:tcBorders>
              <w:left w:val="single" w:sz="4" w:space="0" w:color="auto"/>
            </w:tcBorders>
            <w:shd w:val="clear" w:color="auto" w:fill="FFFFFF"/>
          </w:tcPr>
          <w:p w14:paraId="6668BC95" w14:textId="21B14D54" w:rsidR="005E16DA" w:rsidRPr="00235C82" w:rsidRDefault="00235C82">
            <w:pPr>
              <w:pStyle w:val="Jin0"/>
              <w:shd w:val="clear" w:color="auto" w:fill="auto"/>
              <w:spacing w:after="0" w:line="240" w:lineRule="auto"/>
              <w:jc w:val="center"/>
              <w:rPr>
                <w:b/>
                <w:bCs/>
              </w:rPr>
            </w:pPr>
            <w:r w:rsidRPr="00235C82">
              <w:rPr>
                <w:b/>
                <w:bCs/>
              </w:rPr>
              <w:t>C</w:t>
            </w:r>
          </w:p>
        </w:tc>
        <w:tc>
          <w:tcPr>
            <w:tcW w:w="403" w:type="dxa"/>
            <w:shd w:val="clear" w:color="auto" w:fill="FFFFFF"/>
          </w:tcPr>
          <w:p w14:paraId="6668BC96" w14:textId="77777777" w:rsidR="005E16DA" w:rsidRPr="00235C82" w:rsidRDefault="00841E74">
            <w:pPr>
              <w:pStyle w:val="Jin0"/>
              <w:shd w:val="clear" w:color="auto" w:fill="auto"/>
              <w:spacing w:after="0" w:line="240" w:lineRule="auto"/>
              <w:jc w:val="center"/>
              <w:rPr>
                <w:b/>
                <w:bCs/>
              </w:rPr>
            </w:pPr>
            <w:r w:rsidRPr="00235C82">
              <w:rPr>
                <w:b/>
                <w:bCs/>
              </w:rPr>
              <w:t>I</w:t>
            </w:r>
          </w:p>
        </w:tc>
        <w:tc>
          <w:tcPr>
            <w:tcW w:w="413" w:type="dxa"/>
            <w:tcBorders>
              <w:left w:val="single" w:sz="4" w:space="0" w:color="auto"/>
            </w:tcBorders>
            <w:shd w:val="clear" w:color="auto" w:fill="FFFFFF"/>
          </w:tcPr>
          <w:p w14:paraId="6668BC97" w14:textId="77777777" w:rsidR="005E16DA" w:rsidRPr="00235C82" w:rsidRDefault="00841E74">
            <w:pPr>
              <w:pStyle w:val="Jin0"/>
              <w:shd w:val="clear" w:color="auto" w:fill="auto"/>
              <w:spacing w:after="0" w:line="240" w:lineRule="auto"/>
              <w:jc w:val="center"/>
              <w:rPr>
                <w:b/>
                <w:bCs/>
              </w:rPr>
            </w:pPr>
            <w:r w:rsidRPr="00235C82">
              <w:rPr>
                <w:b/>
                <w:bCs/>
              </w:rPr>
              <w:t>R</w:t>
            </w:r>
          </w:p>
        </w:tc>
        <w:tc>
          <w:tcPr>
            <w:tcW w:w="398" w:type="dxa"/>
            <w:shd w:val="clear" w:color="auto" w:fill="FFFFFF"/>
          </w:tcPr>
          <w:p w14:paraId="6668BC98" w14:textId="77777777" w:rsidR="005E16DA" w:rsidRPr="00235C82" w:rsidRDefault="00841E74">
            <w:pPr>
              <w:pStyle w:val="Jin0"/>
              <w:shd w:val="clear" w:color="auto" w:fill="auto"/>
              <w:spacing w:after="0" w:line="240" w:lineRule="auto"/>
              <w:jc w:val="center"/>
              <w:rPr>
                <w:b/>
                <w:bCs/>
              </w:rPr>
            </w:pPr>
            <w:r w:rsidRPr="00235C82">
              <w:rPr>
                <w:b/>
                <w:bCs/>
              </w:rPr>
              <w:t>A</w:t>
            </w:r>
          </w:p>
        </w:tc>
        <w:tc>
          <w:tcPr>
            <w:tcW w:w="403" w:type="dxa"/>
            <w:tcBorders>
              <w:left w:val="single" w:sz="4" w:space="0" w:color="auto"/>
            </w:tcBorders>
            <w:shd w:val="clear" w:color="auto" w:fill="FFFFFF"/>
          </w:tcPr>
          <w:p w14:paraId="6668BC99" w14:textId="0180595D" w:rsidR="005E16DA" w:rsidRPr="00235C82" w:rsidRDefault="00235C82">
            <w:pPr>
              <w:pStyle w:val="Jin0"/>
              <w:shd w:val="clear" w:color="auto" w:fill="auto"/>
              <w:spacing w:after="0" w:line="240" w:lineRule="auto"/>
              <w:jc w:val="center"/>
              <w:rPr>
                <w:b/>
                <w:bCs/>
              </w:rPr>
            </w:pPr>
            <w:r w:rsidRPr="00235C82">
              <w:rPr>
                <w:b/>
                <w:bCs/>
              </w:rPr>
              <w:t>C</w:t>
            </w:r>
          </w:p>
        </w:tc>
        <w:tc>
          <w:tcPr>
            <w:tcW w:w="557" w:type="dxa"/>
            <w:tcBorders>
              <w:left w:val="single" w:sz="4" w:space="0" w:color="auto"/>
            </w:tcBorders>
            <w:shd w:val="clear" w:color="auto" w:fill="FFFFFF"/>
          </w:tcPr>
          <w:p w14:paraId="6668BC9A" w14:textId="77777777" w:rsidR="005E16DA" w:rsidRDefault="00841E74">
            <w:pPr>
              <w:pStyle w:val="Jin0"/>
              <w:shd w:val="clear" w:color="auto" w:fill="auto"/>
              <w:spacing w:after="0" w:line="240" w:lineRule="auto"/>
              <w:jc w:val="center"/>
            </w:pPr>
            <w:r>
              <w:rPr>
                <w:b/>
                <w:bCs/>
              </w:rPr>
              <w:t>I</w:t>
            </w:r>
          </w:p>
        </w:tc>
      </w:tr>
      <w:tr w:rsidR="005E16DA" w14:paraId="6668BCA5" w14:textId="77777777">
        <w:trPr>
          <w:trHeight w:hRule="exact" w:val="302"/>
          <w:jc w:val="center"/>
        </w:trPr>
        <w:tc>
          <w:tcPr>
            <w:tcW w:w="5122" w:type="dxa"/>
            <w:tcBorders>
              <w:top w:val="single" w:sz="4" w:space="0" w:color="auto"/>
              <w:left w:val="single" w:sz="4" w:space="0" w:color="auto"/>
            </w:tcBorders>
            <w:shd w:val="clear" w:color="auto" w:fill="FFFFFF"/>
            <w:vAlign w:val="bottom"/>
          </w:tcPr>
          <w:p w14:paraId="6668BC9C" w14:textId="77777777" w:rsidR="005E16DA" w:rsidRDefault="00841E74">
            <w:pPr>
              <w:pStyle w:val="Jin0"/>
              <w:shd w:val="clear" w:color="auto" w:fill="auto"/>
              <w:spacing w:after="0" w:line="240" w:lineRule="auto"/>
            </w:pPr>
            <w:r>
              <w:t>Analýza potřeb Odběratele</w:t>
            </w:r>
          </w:p>
        </w:tc>
        <w:tc>
          <w:tcPr>
            <w:tcW w:w="398" w:type="dxa"/>
            <w:shd w:val="clear" w:color="auto" w:fill="FFFFFF"/>
          </w:tcPr>
          <w:p w14:paraId="6668BC9D" w14:textId="77777777" w:rsidR="005E16DA" w:rsidRDefault="005E16DA">
            <w:pPr>
              <w:rPr>
                <w:sz w:val="10"/>
                <w:szCs w:val="10"/>
              </w:rPr>
            </w:pPr>
          </w:p>
        </w:tc>
        <w:tc>
          <w:tcPr>
            <w:tcW w:w="408" w:type="dxa"/>
            <w:tcBorders>
              <w:left w:val="single" w:sz="4" w:space="0" w:color="auto"/>
            </w:tcBorders>
            <w:shd w:val="clear" w:color="auto" w:fill="FFFFFF"/>
          </w:tcPr>
          <w:p w14:paraId="6668BC9E" w14:textId="77777777" w:rsidR="005E16DA" w:rsidRDefault="005E16DA">
            <w:pPr>
              <w:rPr>
                <w:sz w:val="10"/>
                <w:szCs w:val="10"/>
              </w:rPr>
            </w:pPr>
          </w:p>
        </w:tc>
        <w:tc>
          <w:tcPr>
            <w:tcW w:w="413" w:type="dxa"/>
            <w:tcBorders>
              <w:left w:val="single" w:sz="4" w:space="0" w:color="auto"/>
            </w:tcBorders>
            <w:shd w:val="clear" w:color="auto" w:fill="FFFFFF"/>
            <w:vAlign w:val="bottom"/>
          </w:tcPr>
          <w:p w14:paraId="6668BC9F" w14:textId="77777777" w:rsidR="005E16DA" w:rsidRPr="00235C82" w:rsidRDefault="00841E74">
            <w:pPr>
              <w:pStyle w:val="Jin0"/>
              <w:shd w:val="clear" w:color="auto" w:fill="auto"/>
              <w:spacing w:after="0" w:line="240" w:lineRule="auto"/>
              <w:jc w:val="center"/>
            </w:pPr>
            <w:r w:rsidRPr="00235C82">
              <w:t>X</w:t>
            </w:r>
          </w:p>
        </w:tc>
        <w:tc>
          <w:tcPr>
            <w:tcW w:w="403" w:type="dxa"/>
            <w:shd w:val="clear" w:color="auto" w:fill="FFFFFF"/>
          </w:tcPr>
          <w:p w14:paraId="6668BCA0" w14:textId="77777777" w:rsidR="005E16DA" w:rsidRPr="00235C82" w:rsidRDefault="005E16DA">
            <w:pPr>
              <w:rPr>
                <w:sz w:val="10"/>
                <w:szCs w:val="10"/>
              </w:rPr>
            </w:pPr>
          </w:p>
        </w:tc>
        <w:tc>
          <w:tcPr>
            <w:tcW w:w="413" w:type="dxa"/>
            <w:tcBorders>
              <w:left w:val="single" w:sz="4" w:space="0" w:color="auto"/>
            </w:tcBorders>
            <w:shd w:val="clear" w:color="auto" w:fill="FFFFFF"/>
            <w:vAlign w:val="bottom"/>
          </w:tcPr>
          <w:p w14:paraId="6668BCA1" w14:textId="77777777" w:rsidR="005E16DA" w:rsidRPr="00235C82" w:rsidRDefault="00841E74">
            <w:pPr>
              <w:pStyle w:val="Jin0"/>
              <w:shd w:val="clear" w:color="auto" w:fill="auto"/>
              <w:spacing w:after="0" w:line="240" w:lineRule="auto"/>
              <w:jc w:val="center"/>
            </w:pPr>
            <w:r w:rsidRPr="00235C82">
              <w:t>X</w:t>
            </w:r>
          </w:p>
        </w:tc>
        <w:tc>
          <w:tcPr>
            <w:tcW w:w="398" w:type="dxa"/>
            <w:shd w:val="clear" w:color="auto" w:fill="FFFFFF"/>
            <w:vAlign w:val="bottom"/>
          </w:tcPr>
          <w:p w14:paraId="6668BCA2" w14:textId="77777777" w:rsidR="005E16DA" w:rsidRPr="00235C82" w:rsidRDefault="00841E74">
            <w:pPr>
              <w:pStyle w:val="Jin0"/>
              <w:shd w:val="clear" w:color="auto" w:fill="auto"/>
              <w:spacing w:after="0" w:line="240" w:lineRule="auto"/>
              <w:jc w:val="center"/>
            </w:pPr>
            <w:r w:rsidRPr="00235C82">
              <w:t>X</w:t>
            </w:r>
          </w:p>
        </w:tc>
        <w:tc>
          <w:tcPr>
            <w:tcW w:w="403" w:type="dxa"/>
            <w:tcBorders>
              <w:left w:val="single" w:sz="4" w:space="0" w:color="auto"/>
            </w:tcBorders>
            <w:shd w:val="clear" w:color="auto" w:fill="FFFFFF"/>
          </w:tcPr>
          <w:p w14:paraId="6668BCA3" w14:textId="77777777" w:rsidR="005E16DA" w:rsidRPr="00235C82" w:rsidRDefault="005E16DA">
            <w:pPr>
              <w:rPr>
                <w:sz w:val="10"/>
                <w:szCs w:val="10"/>
              </w:rPr>
            </w:pPr>
          </w:p>
        </w:tc>
        <w:tc>
          <w:tcPr>
            <w:tcW w:w="557" w:type="dxa"/>
            <w:tcBorders>
              <w:left w:val="single" w:sz="4" w:space="0" w:color="auto"/>
            </w:tcBorders>
            <w:shd w:val="clear" w:color="auto" w:fill="FFFFFF"/>
          </w:tcPr>
          <w:p w14:paraId="6668BCA4" w14:textId="77777777" w:rsidR="005E16DA" w:rsidRDefault="005E16DA">
            <w:pPr>
              <w:rPr>
                <w:sz w:val="10"/>
                <w:szCs w:val="10"/>
              </w:rPr>
            </w:pPr>
          </w:p>
        </w:tc>
      </w:tr>
      <w:tr w:rsidR="005E16DA" w14:paraId="6668BCAF" w14:textId="77777777">
        <w:trPr>
          <w:trHeight w:hRule="exact" w:val="398"/>
          <w:jc w:val="center"/>
        </w:trPr>
        <w:tc>
          <w:tcPr>
            <w:tcW w:w="5122" w:type="dxa"/>
            <w:tcBorders>
              <w:left w:val="single" w:sz="4" w:space="0" w:color="auto"/>
            </w:tcBorders>
            <w:shd w:val="clear" w:color="auto" w:fill="FFFFFF"/>
            <w:vAlign w:val="bottom"/>
          </w:tcPr>
          <w:p w14:paraId="6668BCA6" w14:textId="77777777" w:rsidR="005E16DA" w:rsidRDefault="00841E74">
            <w:pPr>
              <w:pStyle w:val="Jin0"/>
              <w:shd w:val="clear" w:color="auto" w:fill="auto"/>
              <w:spacing w:after="0" w:line="240" w:lineRule="auto"/>
            </w:pPr>
            <w:r>
              <w:t>Vytvoření technického návrhu a architektury</w:t>
            </w:r>
          </w:p>
        </w:tc>
        <w:tc>
          <w:tcPr>
            <w:tcW w:w="398" w:type="dxa"/>
            <w:shd w:val="clear" w:color="auto" w:fill="FFFFFF"/>
          </w:tcPr>
          <w:p w14:paraId="6668BCA7" w14:textId="77777777" w:rsidR="005E16DA" w:rsidRDefault="005E16DA">
            <w:pPr>
              <w:rPr>
                <w:sz w:val="10"/>
                <w:szCs w:val="10"/>
              </w:rPr>
            </w:pPr>
          </w:p>
        </w:tc>
        <w:tc>
          <w:tcPr>
            <w:tcW w:w="408" w:type="dxa"/>
            <w:tcBorders>
              <w:left w:val="single" w:sz="4" w:space="0" w:color="auto"/>
            </w:tcBorders>
            <w:shd w:val="clear" w:color="auto" w:fill="FFFFFF"/>
            <w:vAlign w:val="bottom"/>
          </w:tcPr>
          <w:p w14:paraId="6668BCA8" w14:textId="77777777" w:rsidR="005E16DA" w:rsidRPr="00235C82" w:rsidRDefault="00841E74">
            <w:pPr>
              <w:pStyle w:val="Jin0"/>
              <w:shd w:val="clear" w:color="auto" w:fill="auto"/>
              <w:spacing w:after="0" w:line="240" w:lineRule="auto"/>
              <w:jc w:val="center"/>
            </w:pPr>
            <w:r w:rsidRPr="00235C82">
              <w:t>X</w:t>
            </w:r>
          </w:p>
        </w:tc>
        <w:tc>
          <w:tcPr>
            <w:tcW w:w="413" w:type="dxa"/>
            <w:tcBorders>
              <w:left w:val="single" w:sz="4" w:space="0" w:color="auto"/>
            </w:tcBorders>
            <w:shd w:val="clear" w:color="auto" w:fill="FFFFFF"/>
          </w:tcPr>
          <w:p w14:paraId="6668BCA9" w14:textId="77777777" w:rsidR="005E16DA" w:rsidRPr="00235C82" w:rsidRDefault="005E16DA">
            <w:pPr>
              <w:rPr>
                <w:sz w:val="10"/>
                <w:szCs w:val="10"/>
              </w:rPr>
            </w:pPr>
          </w:p>
        </w:tc>
        <w:tc>
          <w:tcPr>
            <w:tcW w:w="403" w:type="dxa"/>
            <w:shd w:val="clear" w:color="auto" w:fill="FFFFFF"/>
          </w:tcPr>
          <w:p w14:paraId="6668BCAA" w14:textId="77777777" w:rsidR="005E16DA" w:rsidRPr="00235C82" w:rsidRDefault="005E16DA">
            <w:pPr>
              <w:rPr>
                <w:sz w:val="10"/>
                <w:szCs w:val="10"/>
              </w:rPr>
            </w:pPr>
          </w:p>
        </w:tc>
        <w:tc>
          <w:tcPr>
            <w:tcW w:w="413" w:type="dxa"/>
            <w:tcBorders>
              <w:left w:val="single" w:sz="4" w:space="0" w:color="auto"/>
            </w:tcBorders>
            <w:shd w:val="clear" w:color="auto" w:fill="FFFFFF"/>
            <w:vAlign w:val="bottom"/>
          </w:tcPr>
          <w:p w14:paraId="6668BCAB" w14:textId="77777777" w:rsidR="005E16DA" w:rsidRPr="00235C82" w:rsidRDefault="00841E74">
            <w:pPr>
              <w:pStyle w:val="Jin0"/>
              <w:shd w:val="clear" w:color="auto" w:fill="auto"/>
              <w:spacing w:after="0" w:line="240" w:lineRule="auto"/>
              <w:jc w:val="center"/>
            </w:pPr>
            <w:r w:rsidRPr="00235C82">
              <w:t>X</w:t>
            </w:r>
          </w:p>
        </w:tc>
        <w:tc>
          <w:tcPr>
            <w:tcW w:w="398" w:type="dxa"/>
            <w:shd w:val="clear" w:color="auto" w:fill="FFFFFF"/>
          </w:tcPr>
          <w:p w14:paraId="6668BCAC" w14:textId="77777777" w:rsidR="005E16DA" w:rsidRPr="00235C82" w:rsidRDefault="005E16DA">
            <w:pPr>
              <w:rPr>
                <w:sz w:val="10"/>
                <w:szCs w:val="10"/>
              </w:rPr>
            </w:pPr>
          </w:p>
        </w:tc>
        <w:tc>
          <w:tcPr>
            <w:tcW w:w="403" w:type="dxa"/>
            <w:tcBorders>
              <w:left w:val="single" w:sz="4" w:space="0" w:color="auto"/>
            </w:tcBorders>
            <w:shd w:val="clear" w:color="auto" w:fill="FFFFFF"/>
            <w:vAlign w:val="bottom"/>
          </w:tcPr>
          <w:p w14:paraId="6668BCAD" w14:textId="77777777" w:rsidR="005E16DA" w:rsidRPr="00235C82" w:rsidRDefault="00841E74">
            <w:pPr>
              <w:pStyle w:val="Jin0"/>
              <w:shd w:val="clear" w:color="auto" w:fill="auto"/>
              <w:spacing w:after="0" w:line="240" w:lineRule="auto"/>
              <w:jc w:val="center"/>
            </w:pPr>
            <w:r w:rsidRPr="00235C82">
              <w:t>X</w:t>
            </w:r>
          </w:p>
        </w:tc>
        <w:tc>
          <w:tcPr>
            <w:tcW w:w="557" w:type="dxa"/>
            <w:tcBorders>
              <w:left w:val="single" w:sz="4" w:space="0" w:color="auto"/>
            </w:tcBorders>
            <w:shd w:val="clear" w:color="auto" w:fill="FFFFFF"/>
          </w:tcPr>
          <w:p w14:paraId="6668BCAE" w14:textId="77777777" w:rsidR="005E16DA" w:rsidRDefault="005E16DA">
            <w:pPr>
              <w:rPr>
                <w:sz w:val="10"/>
                <w:szCs w:val="10"/>
              </w:rPr>
            </w:pPr>
          </w:p>
        </w:tc>
      </w:tr>
      <w:tr w:rsidR="005E16DA" w14:paraId="6668BCB9" w14:textId="77777777">
        <w:trPr>
          <w:trHeight w:hRule="exact" w:val="302"/>
          <w:jc w:val="center"/>
        </w:trPr>
        <w:tc>
          <w:tcPr>
            <w:tcW w:w="5122" w:type="dxa"/>
            <w:tcBorders>
              <w:left w:val="single" w:sz="4" w:space="0" w:color="auto"/>
            </w:tcBorders>
            <w:shd w:val="clear" w:color="auto" w:fill="FFFFFF"/>
          </w:tcPr>
          <w:p w14:paraId="6668BCB0" w14:textId="77777777" w:rsidR="005E16DA" w:rsidRDefault="00841E74" w:rsidP="00235C82">
            <w:pPr>
              <w:pStyle w:val="Jin0"/>
              <w:shd w:val="clear" w:color="auto" w:fill="auto"/>
              <w:spacing w:before="80" w:after="0" w:line="240" w:lineRule="auto"/>
            </w:pPr>
            <w:r>
              <w:t xml:space="preserve">Spolupráce s dalšími </w:t>
            </w:r>
            <w:r>
              <w:rPr>
                <w:lang w:val="en-US" w:eastAsia="en-US" w:bidi="en-US"/>
              </w:rPr>
              <w:t xml:space="preserve">IT </w:t>
            </w:r>
            <w:r>
              <w:t>týmy</w:t>
            </w:r>
          </w:p>
        </w:tc>
        <w:tc>
          <w:tcPr>
            <w:tcW w:w="398" w:type="dxa"/>
            <w:shd w:val="clear" w:color="auto" w:fill="FFFFFF"/>
          </w:tcPr>
          <w:p w14:paraId="6668BCB1" w14:textId="77777777" w:rsidR="005E16DA" w:rsidRDefault="005E16DA" w:rsidP="00235C82">
            <w:pPr>
              <w:spacing w:before="80"/>
              <w:rPr>
                <w:sz w:val="10"/>
                <w:szCs w:val="10"/>
              </w:rPr>
            </w:pPr>
          </w:p>
        </w:tc>
        <w:tc>
          <w:tcPr>
            <w:tcW w:w="408" w:type="dxa"/>
            <w:tcBorders>
              <w:left w:val="single" w:sz="4" w:space="0" w:color="auto"/>
            </w:tcBorders>
            <w:shd w:val="clear" w:color="auto" w:fill="FFFFFF"/>
          </w:tcPr>
          <w:p w14:paraId="6668BCB2" w14:textId="77777777" w:rsidR="005E16DA" w:rsidRPr="00235C82" w:rsidRDefault="00841E74" w:rsidP="00235C82">
            <w:pPr>
              <w:pStyle w:val="Jin0"/>
              <w:shd w:val="clear" w:color="auto" w:fill="auto"/>
              <w:spacing w:before="80" w:after="0" w:line="240" w:lineRule="auto"/>
              <w:jc w:val="center"/>
            </w:pPr>
            <w:r w:rsidRPr="00235C82">
              <w:t>X</w:t>
            </w:r>
          </w:p>
        </w:tc>
        <w:tc>
          <w:tcPr>
            <w:tcW w:w="413" w:type="dxa"/>
            <w:shd w:val="clear" w:color="auto" w:fill="FFFFFF"/>
          </w:tcPr>
          <w:p w14:paraId="6668BCB3" w14:textId="77777777" w:rsidR="005E16DA" w:rsidRPr="00235C82" w:rsidRDefault="005E16DA" w:rsidP="00235C82">
            <w:pPr>
              <w:spacing w:before="80"/>
              <w:rPr>
                <w:sz w:val="10"/>
                <w:szCs w:val="10"/>
              </w:rPr>
            </w:pPr>
          </w:p>
        </w:tc>
        <w:tc>
          <w:tcPr>
            <w:tcW w:w="403" w:type="dxa"/>
            <w:shd w:val="clear" w:color="auto" w:fill="FFFFFF"/>
          </w:tcPr>
          <w:p w14:paraId="6668BCB4" w14:textId="77777777" w:rsidR="005E16DA" w:rsidRPr="00235C82" w:rsidRDefault="005E16DA" w:rsidP="00235C82">
            <w:pPr>
              <w:spacing w:before="80"/>
              <w:rPr>
                <w:sz w:val="10"/>
                <w:szCs w:val="10"/>
              </w:rPr>
            </w:pPr>
          </w:p>
        </w:tc>
        <w:tc>
          <w:tcPr>
            <w:tcW w:w="413" w:type="dxa"/>
            <w:tcBorders>
              <w:left w:val="single" w:sz="4" w:space="0" w:color="auto"/>
            </w:tcBorders>
            <w:shd w:val="clear" w:color="auto" w:fill="FFFFFF"/>
          </w:tcPr>
          <w:p w14:paraId="6668BCB5" w14:textId="77777777" w:rsidR="005E16DA" w:rsidRPr="00235C82" w:rsidRDefault="00841E74" w:rsidP="00235C82">
            <w:pPr>
              <w:pStyle w:val="Jin0"/>
              <w:shd w:val="clear" w:color="auto" w:fill="auto"/>
              <w:spacing w:before="80" w:after="0" w:line="240" w:lineRule="auto"/>
              <w:jc w:val="center"/>
            </w:pPr>
            <w:r w:rsidRPr="00235C82">
              <w:t>X</w:t>
            </w:r>
          </w:p>
        </w:tc>
        <w:tc>
          <w:tcPr>
            <w:tcW w:w="398" w:type="dxa"/>
            <w:shd w:val="clear" w:color="auto" w:fill="FFFFFF"/>
          </w:tcPr>
          <w:p w14:paraId="6668BCB6" w14:textId="77777777" w:rsidR="005E16DA" w:rsidRPr="00235C82" w:rsidRDefault="00841E74" w:rsidP="00235C82">
            <w:pPr>
              <w:pStyle w:val="Jin0"/>
              <w:shd w:val="clear" w:color="auto" w:fill="auto"/>
              <w:spacing w:before="80" w:after="0" w:line="240" w:lineRule="auto"/>
              <w:jc w:val="center"/>
            </w:pPr>
            <w:r w:rsidRPr="00235C82">
              <w:t>X</w:t>
            </w:r>
          </w:p>
        </w:tc>
        <w:tc>
          <w:tcPr>
            <w:tcW w:w="403" w:type="dxa"/>
            <w:shd w:val="clear" w:color="auto" w:fill="FFFFFF"/>
          </w:tcPr>
          <w:p w14:paraId="6668BCB7" w14:textId="77777777" w:rsidR="005E16DA" w:rsidRPr="00235C82" w:rsidRDefault="005E16DA" w:rsidP="00235C82">
            <w:pPr>
              <w:spacing w:before="80"/>
              <w:rPr>
                <w:sz w:val="10"/>
                <w:szCs w:val="10"/>
              </w:rPr>
            </w:pPr>
          </w:p>
        </w:tc>
        <w:tc>
          <w:tcPr>
            <w:tcW w:w="557" w:type="dxa"/>
            <w:tcBorders>
              <w:left w:val="single" w:sz="4" w:space="0" w:color="auto"/>
            </w:tcBorders>
            <w:shd w:val="clear" w:color="auto" w:fill="FFFFFF"/>
          </w:tcPr>
          <w:p w14:paraId="6668BCB8" w14:textId="77777777" w:rsidR="005E16DA" w:rsidRDefault="005E16DA">
            <w:pPr>
              <w:rPr>
                <w:sz w:val="10"/>
                <w:szCs w:val="10"/>
              </w:rPr>
            </w:pPr>
          </w:p>
        </w:tc>
      </w:tr>
      <w:tr w:rsidR="005E16DA" w14:paraId="6668BCC3" w14:textId="77777777">
        <w:trPr>
          <w:trHeight w:hRule="exact" w:val="350"/>
          <w:jc w:val="center"/>
        </w:trPr>
        <w:tc>
          <w:tcPr>
            <w:tcW w:w="5122" w:type="dxa"/>
            <w:tcBorders>
              <w:top w:val="single" w:sz="4" w:space="0" w:color="auto"/>
              <w:left w:val="single" w:sz="4" w:space="0" w:color="auto"/>
            </w:tcBorders>
            <w:shd w:val="clear" w:color="auto" w:fill="FFFFFF"/>
            <w:vAlign w:val="bottom"/>
          </w:tcPr>
          <w:p w14:paraId="6668BCBA" w14:textId="77777777" w:rsidR="005E16DA" w:rsidRDefault="00841E74">
            <w:pPr>
              <w:pStyle w:val="Jin0"/>
              <w:shd w:val="clear" w:color="auto" w:fill="auto"/>
              <w:spacing w:after="0" w:line="240" w:lineRule="auto"/>
            </w:pPr>
            <w:r>
              <w:t>Poskytování podpory a poradenství</w:t>
            </w:r>
          </w:p>
        </w:tc>
        <w:tc>
          <w:tcPr>
            <w:tcW w:w="398" w:type="dxa"/>
            <w:shd w:val="clear" w:color="auto" w:fill="FFFFFF"/>
          </w:tcPr>
          <w:p w14:paraId="6668BCBB" w14:textId="77777777" w:rsidR="005E16DA" w:rsidRDefault="005E16DA">
            <w:pPr>
              <w:rPr>
                <w:sz w:val="10"/>
                <w:szCs w:val="10"/>
              </w:rPr>
            </w:pPr>
          </w:p>
        </w:tc>
        <w:tc>
          <w:tcPr>
            <w:tcW w:w="408" w:type="dxa"/>
            <w:tcBorders>
              <w:left w:val="single" w:sz="4" w:space="0" w:color="auto"/>
            </w:tcBorders>
            <w:shd w:val="clear" w:color="auto" w:fill="FFFFFF"/>
            <w:vAlign w:val="bottom"/>
          </w:tcPr>
          <w:p w14:paraId="6668BCBC" w14:textId="77777777" w:rsidR="005E16DA" w:rsidRPr="00235C82" w:rsidRDefault="00841E74">
            <w:pPr>
              <w:pStyle w:val="Jin0"/>
              <w:shd w:val="clear" w:color="auto" w:fill="auto"/>
              <w:spacing w:after="0" w:line="240" w:lineRule="auto"/>
              <w:jc w:val="center"/>
            </w:pPr>
            <w:r w:rsidRPr="00235C82">
              <w:t>X</w:t>
            </w:r>
          </w:p>
        </w:tc>
        <w:tc>
          <w:tcPr>
            <w:tcW w:w="413" w:type="dxa"/>
            <w:shd w:val="clear" w:color="auto" w:fill="FFFFFF"/>
          </w:tcPr>
          <w:p w14:paraId="6668BCBD" w14:textId="77777777" w:rsidR="005E16DA" w:rsidRPr="00235C82" w:rsidRDefault="005E16DA">
            <w:pPr>
              <w:rPr>
                <w:sz w:val="10"/>
                <w:szCs w:val="10"/>
              </w:rPr>
            </w:pPr>
          </w:p>
        </w:tc>
        <w:tc>
          <w:tcPr>
            <w:tcW w:w="403" w:type="dxa"/>
            <w:shd w:val="clear" w:color="auto" w:fill="FFFFFF"/>
          </w:tcPr>
          <w:p w14:paraId="6668BCBE" w14:textId="77777777" w:rsidR="005E16DA" w:rsidRPr="00235C82" w:rsidRDefault="005E16DA">
            <w:pPr>
              <w:rPr>
                <w:sz w:val="10"/>
                <w:szCs w:val="10"/>
              </w:rPr>
            </w:pPr>
          </w:p>
        </w:tc>
        <w:tc>
          <w:tcPr>
            <w:tcW w:w="413" w:type="dxa"/>
            <w:tcBorders>
              <w:left w:val="single" w:sz="4" w:space="0" w:color="auto"/>
            </w:tcBorders>
            <w:shd w:val="clear" w:color="auto" w:fill="FFFFFF"/>
            <w:vAlign w:val="bottom"/>
          </w:tcPr>
          <w:p w14:paraId="6668BCBF" w14:textId="77777777" w:rsidR="005E16DA" w:rsidRPr="00235C82" w:rsidRDefault="00841E74">
            <w:pPr>
              <w:pStyle w:val="Jin0"/>
              <w:shd w:val="clear" w:color="auto" w:fill="auto"/>
              <w:spacing w:after="0" w:line="240" w:lineRule="auto"/>
              <w:jc w:val="center"/>
            </w:pPr>
            <w:r w:rsidRPr="00235C82">
              <w:t>X</w:t>
            </w:r>
          </w:p>
        </w:tc>
        <w:tc>
          <w:tcPr>
            <w:tcW w:w="398" w:type="dxa"/>
            <w:shd w:val="clear" w:color="auto" w:fill="FFFFFF"/>
            <w:vAlign w:val="bottom"/>
          </w:tcPr>
          <w:p w14:paraId="6668BCC0" w14:textId="77777777" w:rsidR="005E16DA" w:rsidRPr="00235C82" w:rsidRDefault="00841E74">
            <w:pPr>
              <w:pStyle w:val="Jin0"/>
              <w:shd w:val="clear" w:color="auto" w:fill="auto"/>
              <w:spacing w:after="0" w:line="240" w:lineRule="auto"/>
              <w:jc w:val="center"/>
            </w:pPr>
            <w:r w:rsidRPr="00235C82">
              <w:t>X</w:t>
            </w:r>
          </w:p>
        </w:tc>
        <w:tc>
          <w:tcPr>
            <w:tcW w:w="403" w:type="dxa"/>
            <w:shd w:val="clear" w:color="auto" w:fill="FFFFFF"/>
          </w:tcPr>
          <w:p w14:paraId="6668BCC1" w14:textId="77777777" w:rsidR="005E16DA" w:rsidRPr="00235C82" w:rsidRDefault="005E16DA">
            <w:pPr>
              <w:rPr>
                <w:sz w:val="10"/>
                <w:szCs w:val="10"/>
              </w:rPr>
            </w:pPr>
          </w:p>
        </w:tc>
        <w:tc>
          <w:tcPr>
            <w:tcW w:w="557" w:type="dxa"/>
            <w:tcBorders>
              <w:left w:val="single" w:sz="4" w:space="0" w:color="auto"/>
            </w:tcBorders>
            <w:shd w:val="clear" w:color="auto" w:fill="FFFFFF"/>
          </w:tcPr>
          <w:p w14:paraId="6668BCC2" w14:textId="77777777" w:rsidR="005E16DA" w:rsidRDefault="005E16DA">
            <w:pPr>
              <w:rPr>
                <w:sz w:val="10"/>
                <w:szCs w:val="10"/>
              </w:rPr>
            </w:pPr>
          </w:p>
        </w:tc>
      </w:tr>
      <w:tr w:rsidR="005E16DA" w14:paraId="6668BCCD" w14:textId="77777777">
        <w:trPr>
          <w:trHeight w:hRule="exact" w:val="418"/>
          <w:jc w:val="center"/>
        </w:trPr>
        <w:tc>
          <w:tcPr>
            <w:tcW w:w="5122" w:type="dxa"/>
            <w:shd w:val="clear" w:color="auto" w:fill="FFFFFF"/>
            <w:vAlign w:val="center"/>
          </w:tcPr>
          <w:p w14:paraId="6668BCC4" w14:textId="77777777" w:rsidR="005E16DA" w:rsidRDefault="00841E74">
            <w:pPr>
              <w:pStyle w:val="Jin0"/>
              <w:shd w:val="clear" w:color="auto" w:fill="auto"/>
              <w:spacing w:after="0" w:line="240" w:lineRule="auto"/>
            </w:pPr>
            <w:r>
              <w:t>Sledování trendů a doporučování změn</w:t>
            </w:r>
          </w:p>
        </w:tc>
        <w:tc>
          <w:tcPr>
            <w:tcW w:w="398" w:type="dxa"/>
            <w:shd w:val="clear" w:color="auto" w:fill="FFFFFF"/>
          </w:tcPr>
          <w:p w14:paraId="6668BCC5" w14:textId="77777777" w:rsidR="005E16DA" w:rsidRDefault="005E16DA">
            <w:pPr>
              <w:rPr>
                <w:sz w:val="10"/>
                <w:szCs w:val="10"/>
              </w:rPr>
            </w:pPr>
          </w:p>
        </w:tc>
        <w:tc>
          <w:tcPr>
            <w:tcW w:w="408" w:type="dxa"/>
            <w:tcBorders>
              <w:left w:val="single" w:sz="4" w:space="0" w:color="auto"/>
            </w:tcBorders>
            <w:shd w:val="clear" w:color="auto" w:fill="FFFFFF"/>
          </w:tcPr>
          <w:p w14:paraId="6668BCC6" w14:textId="77777777" w:rsidR="005E16DA" w:rsidRDefault="005E16DA">
            <w:pPr>
              <w:rPr>
                <w:sz w:val="10"/>
                <w:szCs w:val="10"/>
              </w:rPr>
            </w:pPr>
          </w:p>
        </w:tc>
        <w:tc>
          <w:tcPr>
            <w:tcW w:w="413" w:type="dxa"/>
            <w:shd w:val="clear" w:color="auto" w:fill="FFFFFF"/>
          </w:tcPr>
          <w:p w14:paraId="6668BCC7" w14:textId="77777777" w:rsidR="005E16DA" w:rsidRPr="00235C82" w:rsidRDefault="005E16DA">
            <w:pPr>
              <w:rPr>
                <w:sz w:val="10"/>
                <w:szCs w:val="10"/>
              </w:rPr>
            </w:pPr>
          </w:p>
        </w:tc>
        <w:tc>
          <w:tcPr>
            <w:tcW w:w="403" w:type="dxa"/>
            <w:shd w:val="clear" w:color="auto" w:fill="FFFFFF"/>
            <w:vAlign w:val="center"/>
          </w:tcPr>
          <w:p w14:paraId="6668BCC8" w14:textId="77777777" w:rsidR="005E16DA" w:rsidRPr="00235C82" w:rsidRDefault="00841E74">
            <w:pPr>
              <w:pStyle w:val="Jin0"/>
              <w:shd w:val="clear" w:color="auto" w:fill="auto"/>
              <w:spacing w:after="0" w:line="240" w:lineRule="auto"/>
              <w:jc w:val="center"/>
            </w:pPr>
            <w:r w:rsidRPr="00235C82">
              <w:t>X</w:t>
            </w:r>
          </w:p>
        </w:tc>
        <w:tc>
          <w:tcPr>
            <w:tcW w:w="413" w:type="dxa"/>
            <w:tcBorders>
              <w:left w:val="single" w:sz="4" w:space="0" w:color="auto"/>
            </w:tcBorders>
            <w:shd w:val="clear" w:color="auto" w:fill="FFFFFF"/>
            <w:vAlign w:val="center"/>
          </w:tcPr>
          <w:p w14:paraId="6668BCC9" w14:textId="77777777" w:rsidR="005E16DA" w:rsidRPr="00235C82" w:rsidRDefault="00841E74">
            <w:pPr>
              <w:pStyle w:val="Jin0"/>
              <w:shd w:val="clear" w:color="auto" w:fill="auto"/>
              <w:spacing w:after="0" w:line="240" w:lineRule="auto"/>
              <w:jc w:val="center"/>
            </w:pPr>
            <w:r w:rsidRPr="00235C82">
              <w:t>X</w:t>
            </w:r>
          </w:p>
        </w:tc>
        <w:tc>
          <w:tcPr>
            <w:tcW w:w="398" w:type="dxa"/>
            <w:shd w:val="clear" w:color="auto" w:fill="FFFFFF"/>
          </w:tcPr>
          <w:p w14:paraId="6668BCCA" w14:textId="77777777" w:rsidR="005E16DA" w:rsidRPr="00235C82" w:rsidRDefault="005E16DA">
            <w:pPr>
              <w:rPr>
                <w:sz w:val="10"/>
                <w:szCs w:val="10"/>
              </w:rPr>
            </w:pPr>
          </w:p>
        </w:tc>
        <w:tc>
          <w:tcPr>
            <w:tcW w:w="403" w:type="dxa"/>
            <w:shd w:val="clear" w:color="auto" w:fill="FFFFFF"/>
          </w:tcPr>
          <w:p w14:paraId="6668BCCB" w14:textId="77777777" w:rsidR="005E16DA" w:rsidRPr="00235C82" w:rsidRDefault="005E16DA">
            <w:pPr>
              <w:rPr>
                <w:sz w:val="10"/>
                <w:szCs w:val="10"/>
              </w:rPr>
            </w:pPr>
          </w:p>
        </w:tc>
        <w:tc>
          <w:tcPr>
            <w:tcW w:w="557" w:type="dxa"/>
            <w:tcBorders>
              <w:left w:val="single" w:sz="4" w:space="0" w:color="auto"/>
            </w:tcBorders>
            <w:shd w:val="clear" w:color="auto" w:fill="FFFFFF"/>
          </w:tcPr>
          <w:p w14:paraId="6668BCCC" w14:textId="77777777" w:rsidR="005E16DA" w:rsidRDefault="005E16DA">
            <w:pPr>
              <w:rPr>
                <w:sz w:val="10"/>
                <w:szCs w:val="10"/>
              </w:rPr>
            </w:pPr>
          </w:p>
        </w:tc>
      </w:tr>
    </w:tbl>
    <w:p w14:paraId="6668BCCE" w14:textId="77777777" w:rsidR="005E16DA" w:rsidRDefault="005E16DA">
      <w:pPr>
        <w:sectPr w:rsidR="005E16DA">
          <w:pgSz w:w="11900" w:h="16840"/>
          <w:pgMar w:top="1332" w:right="2102" w:bottom="1715" w:left="1239" w:header="0" w:footer="3" w:gutter="0"/>
          <w:cols w:space="720"/>
          <w:noEndnote/>
          <w:docGrid w:linePitch="360"/>
        </w:sectPr>
      </w:pPr>
    </w:p>
    <w:p w14:paraId="6668BCCF" w14:textId="202A7173" w:rsidR="005E16DA" w:rsidRDefault="00841E74">
      <w:pPr>
        <w:pStyle w:val="Nadpis10"/>
        <w:keepNext/>
        <w:keepLines/>
        <w:shd w:val="clear" w:color="auto" w:fill="auto"/>
        <w:spacing w:after="0" w:line="312" w:lineRule="auto"/>
      </w:pPr>
      <w:bookmarkStart w:id="78" w:name="bookmark78"/>
      <w:bookmarkStart w:id="79" w:name="bookmark79"/>
      <w:proofErr w:type="gramStart"/>
      <w:r>
        <w:lastRenderedPageBreak/>
        <w:t>KL07 - Správa</w:t>
      </w:r>
      <w:proofErr w:type="gramEnd"/>
      <w:r>
        <w:t xml:space="preserve"> síťových technologií</w:t>
      </w:r>
      <w:r>
        <w:br/>
        <w:t>POP</w:t>
      </w:r>
      <w:r w:rsidR="009651D5">
        <w:t>I</w:t>
      </w:r>
      <w:r>
        <w:t>S</w:t>
      </w:r>
      <w:r w:rsidR="009651D5">
        <w:t xml:space="preserve"> </w:t>
      </w:r>
      <w:r>
        <w:t>SLUŽBY</w:t>
      </w:r>
      <w:bookmarkEnd w:id="78"/>
      <w:bookmarkEnd w:id="79"/>
    </w:p>
    <w:p w14:paraId="6668BCD0" w14:textId="356837D0" w:rsidR="005E16DA" w:rsidRDefault="00841E74">
      <w:pPr>
        <w:pStyle w:val="Zkladntext1"/>
        <w:shd w:val="clear" w:color="auto" w:fill="auto"/>
        <w:spacing w:after="220" w:line="259" w:lineRule="auto"/>
      </w:pPr>
      <w:r>
        <w:t xml:space="preserve">Správa sítě zahrnuje správu lokálních sítí </w:t>
      </w:r>
      <w:r>
        <w:t>(LAN), rozsáhlých sítí (W</w:t>
      </w:r>
      <w:r w:rsidR="00235C82">
        <w:t>A</w:t>
      </w:r>
      <w:r>
        <w:t>N) a virtuálních lokálních sítí (VL</w:t>
      </w:r>
      <w:r w:rsidR="00235C82">
        <w:t>A</w:t>
      </w:r>
      <w:r>
        <w:t>N).</w:t>
      </w:r>
    </w:p>
    <w:p w14:paraId="6668BCD1" w14:textId="77777777" w:rsidR="005E16DA" w:rsidRDefault="00841E74">
      <w:pPr>
        <w:pStyle w:val="Nadpis10"/>
        <w:keepNext/>
        <w:keepLines/>
        <w:numPr>
          <w:ilvl w:val="0"/>
          <w:numId w:val="22"/>
        </w:numPr>
        <w:shd w:val="clear" w:color="auto" w:fill="auto"/>
        <w:tabs>
          <w:tab w:val="left" w:pos="807"/>
        </w:tabs>
        <w:spacing w:after="0"/>
        <w:ind w:firstLine="420"/>
        <w:jc w:val="left"/>
      </w:pPr>
      <w:bookmarkStart w:id="80" w:name="bookmark80"/>
      <w:bookmarkStart w:id="81" w:name="bookmark81"/>
      <w:r>
        <w:t>Služby základní podpory</w:t>
      </w:r>
      <w:bookmarkEnd w:id="80"/>
      <w:bookmarkEnd w:id="81"/>
    </w:p>
    <w:p w14:paraId="6668BCD2" w14:textId="77777777" w:rsidR="005E16DA" w:rsidRDefault="00841E74">
      <w:pPr>
        <w:pStyle w:val="Zkladntext1"/>
        <w:numPr>
          <w:ilvl w:val="0"/>
          <w:numId w:val="13"/>
        </w:numPr>
        <w:shd w:val="clear" w:color="auto" w:fill="auto"/>
        <w:tabs>
          <w:tab w:val="left" w:pos="785"/>
        </w:tabs>
        <w:spacing w:after="0"/>
        <w:ind w:firstLine="420"/>
      </w:pPr>
      <w:r>
        <w:t xml:space="preserve">Konfigurace stávajících firewallů, routerů, </w:t>
      </w:r>
      <w:proofErr w:type="spellStart"/>
      <w:r>
        <w:t>switchů</w:t>
      </w:r>
      <w:proofErr w:type="spellEnd"/>
      <w:r>
        <w:t xml:space="preserve"> </w:t>
      </w:r>
      <w:r>
        <w:rPr>
          <w:lang w:val="en-US" w:eastAsia="en-US" w:bidi="en-US"/>
        </w:rPr>
        <w:t xml:space="preserve">a access </w:t>
      </w:r>
      <w:r>
        <w:t>pointů Odběratele,</w:t>
      </w:r>
    </w:p>
    <w:p w14:paraId="6668BCD3" w14:textId="77777777" w:rsidR="005E16DA" w:rsidRDefault="00841E74">
      <w:pPr>
        <w:pStyle w:val="Zkladntext1"/>
        <w:numPr>
          <w:ilvl w:val="0"/>
          <w:numId w:val="13"/>
        </w:numPr>
        <w:shd w:val="clear" w:color="auto" w:fill="auto"/>
        <w:tabs>
          <w:tab w:val="left" w:pos="785"/>
        </w:tabs>
        <w:spacing w:after="0"/>
        <w:ind w:firstLine="420"/>
      </w:pPr>
      <w:r>
        <w:t xml:space="preserve">Správa VPN koncentrátorů a </w:t>
      </w:r>
      <w:proofErr w:type="spellStart"/>
      <w:r>
        <w:t>site</w:t>
      </w:r>
      <w:proofErr w:type="spellEnd"/>
      <w:r>
        <w:t>-to-</w:t>
      </w:r>
      <w:proofErr w:type="spellStart"/>
      <w:r>
        <w:t>site</w:t>
      </w:r>
      <w:proofErr w:type="spellEnd"/>
      <w:r>
        <w:t xml:space="preserve"> VPN tunelů,</w:t>
      </w:r>
    </w:p>
    <w:p w14:paraId="6668BCD4" w14:textId="77777777" w:rsidR="005E16DA" w:rsidRDefault="00841E74">
      <w:pPr>
        <w:pStyle w:val="Zkladntext1"/>
        <w:numPr>
          <w:ilvl w:val="0"/>
          <w:numId w:val="13"/>
        </w:numPr>
        <w:shd w:val="clear" w:color="auto" w:fill="auto"/>
        <w:tabs>
          <w:tab w:val="left" w:pos="785"/>
        </w:tabs>
        <w:spacing w:after="0"/>
        <w:ind w:firstLine="420"/>
      </w:pPr>
      <w:r>
        <w:t xml:space="preserve">Konfigurace </w:t>
      </w:r>
      <w:r>
        <w:rPr>
          <w:lang w:val="en-US" w:eastAsia="en-US" w:bidi="en-US"/>
        </w:rPr>
        <w:t xml:space="preserve">VLAN </w:t>
      </w:r>
      <w:r>
        <w:t xml:space="preserve">pro </w:t>
      </w:r>
      <w:r>
        <w:t>segmentaci síťového provozu,</w:t>
      </w:r>
    </w:p>
    <w:p w14:paraId="6668BCD5" w14:textId="77777777" w:rsidR="005E16DA" w:rsidRDefault="00841E74">
      <w:pPr>
        <w:pStyle w:val="Zkladntext1"/>
        <w:numPr>
          <w:ilvl w:val="0"/>
          <w:numId w:val="13"/>
        </w:numPr>
        <w:shd w:val="clear" w:color="auto" w:fill="auto"/>
        <w:tabs>
          <w:tab w:val="left" w:pos="785"/>
        </w:tabs>
        <w:spacing w:after="0"/>
        <w:ind w:firstLine="420"/>
      </w:pPr>
      <w:r>
        <w:t xml:space="preserve">Správa adresních schémat a </w:t>
      </w:r>
      <w:proofErr w:type="spellStart"/>
      <w:r>
        <w:t>subnetů</w:t>
      </w:r>
      <w:proofErr w:type="spellEnd"/>
      <w:r>
        <w:t>,</w:t>
      </w:r>
    </w:p>
    <w:p w14:paraId="6668BCD6" w14:textId="77777777" w:rsidR="005E16DA" w:rsidRDefault="00841E74">
      <w:pPr>
        <w:pStyle w:val="Zkladntext1"/>
        <w:numPr>
          <w:ilvl w:val="0"/>
          <w:numId w:val="13"/>
        </w:numPr>
        <w:shd w:val="clear" w:color="auto" w:fill="auto"/>
        <w:tabs>
          <w:tab w:val="left" w:pos="785"/>
        </w:tabs>
        <w:spacing w:after="0"/>
        <w:ind w:firstLine="420"/>
      </w:pPr>
      <w:r>
        <w:t>Kontrola dostupnosti patchů a hot-fixů,</w:t>
      </w:r>
    </w:p>
    <w:p w14:paraId="6668BCD7" w14:textId="77777777" w:rsidR="005E16DA" w:rsidRDefault="00841E74">
      <w:pPr>
        <w:pStyle w:val="Zkladntext1"/>
        <w:numPr>
          <w:ilvl w:val="0"/>
          <w:numId w:val="13"/>
        </w:numPr>
        <w:shd w:val="clear" w:color="auto" w:fill="auto"/>
        <w:tabs>
          <w:tab w:val="left" w:pos="785"/>
        </w:tabs>
        <w:spacing w:after="0"/>
        <w:ind w:firstLine="420"/>
      </w:pPr>
      <w:r>
        <w:t xml:space="preserve">Implementace a správa </w:t>
      </w:r>
      <w:r>
        <w:rPr>
          <w:lang w:val="en-US" w:eastAsia="en-US" w:bidi="en-US"/>
        </w:rPr>
        <w:t xml:space="preserve">firewall </w:t>
      </w:r>
      <w:r>
        <w:t>pravidel, konfigurace ACL,</w:t>
      </w:r>
    </w:p>
    <w:p w14:paraId="6668BCD8" w14:textId="77777777" w:rsidR="005E16DA" w:rsidRDefault="00841E74">
      <w:pPr>
        <w:pStyle w:val="Zkladntext1"/>
        <w:numPr>
          <w:ilvl w:val="0"/>
          <w:numId w:val="13"/>
        </w:numPr>
        <w:shd w:val="clear" w:color="auto" w:fill="auto"/>
        <w:tabs>
          <w:tab w:val="left" w:pos="785"/>
        </w:tabs>
        <w:spacing w:after="0"/>
        <w:ind w:firstLine="420"/>
      </w:pPr>
      <w:r>
        <w:t>Komunikace s poskytovateli konektivity a dalších dodavatelů,</w:t>
      </w:r>
    </w:p>
    <w:p w14:paraId="6668BCD9" w14:textId="77777777" w:rsidR="005E16DA" w:rsidRDefault="00841E74">
      <w:pPr>
        <w:pStyle w:val="Zkladntext1"/>
        <w:numPr>
          <w:ilvl w:val="0"/>
          <w:numId w:val="13"/>
        </w:numPr>
        <w:shd w:val="clear" w:color="auto" w:fill="auto"/>
        <w:tabs>
          <w:tab w:val="left" w:pos="785"/>
        </w:tabs>
        <w:spacing w:after="0"/>
        <w:ind w:firstLine="420"/>
      </w:pPr>
      <w:r>
        <w:t>Odborná technická podpora a odstraňování závad v předmětné oblasti,</w:t>
      </w:r>
    </w:p>
    <w:p w14:paraId="6668BCDA" w14:textId="77777777" w:rsidR="005E16DA" w:rsidRDefault="00841E74">
      <w:pPr>
        <w:pStyle w:val="Zkladntext1"/>
        <w:numPr>
          <w:ilvl w:val="0"/>
          <w:numId w:val="13"/>
        </w:numPr>
        <w:shd w:val="clear" w:color="auto" w:fill="auto"/>
        <w:tabs>
          <w:tab w:val="left" w:pos="785"/>
        </w:tabs>
        <w:spacing w:after="0"/>
        <w:ind w:firstLine="420"/>
      </w:pPr>
      <w:r>
        <w:t>Správa WIFI prostředí,</w:t>
      </w:r>
    </w:p>
    <w:p w14:paraId="6668BCDB" w14:textId="77777777" w:rsidR="005E16DA" w:rsidRDefault="00841E74">
      <w:pPr>
        <w:pStyle w:val="Zkladntext1"/>
        <w:numPr>
          <w:ilvl w:val="0"/>
          <w:numId w:val="13"/>
        </w:numPr>
        <w:shd w:val="clear" w:color="auto" w:fill="auto"/>
        <w:tabs>
          <w:tab w:val="left" w:pos="785"/>
        </w:tabs>
        <w:spacing w:after="0"/>
        <w:ind w:firstLine="420"/>
      </w:pPr>
      <w:r>
        <w:t xml:space="preserve">Řešení </w:t>
      </w:r>
      <w:r>
        <w:rPr>
          <w:lang w:val="en-US" w:eastAsia="en-US" w:bidi="en-US"/>
        </w:rPr>
        <w:t xml:space="preserve">DNS </w:t>
      </w:r>
      <w:r>
        <w:t>a DHCP služeb,</w:t>
      </w:r>
    </w:p>
    <w:p w14:paraId="6668BCDC" w14:textId="77777777" w:rsidR="005E16DA" w:rsidRDefault="00841E74">
      <w:pPr>
        <w:pStyle w:val="Zkladntext1"/>
        <w:numPr>
          <w:ilvl w:val="0"/>
          <w:numId w:val="13"/>
        </w:numPr>
        <w:shd w:val="clear" w:color="auto" w:fill="auto"/>
        <w:tabs>
          <w:tab w:val="left" w:pos="785"/>
        </w:tabs>
        <w:spacing w:after="220"/>
        <w:ind w:firstLine="420"/>
      </w:pPr>
      <w:r>
        <w:t>Konfigurace a správa NPS a 802.1x.</w:t>
      </w:r>
    </w:p>
    <w:p w14:paraId="6668BCDD" w14:textId="77777777" w:rsidR="005E16DA" w:rsidRDefault="00841E74">
      <w:pPr>
        <w:pStyle w:val="Nadpis10"/>
        <w:keepNext/>
        <w:keepLines/>
        <w:numPr>
          <w:ilvl w:val="0"/>
          <w:numId w:val="22"/>
        </w:numPr>
        <w:shd w:val="clear" w:color="auto" w:fill="auto"/>
        <w:tabs>
          <w:tab w:val="left" w:pos="807"/>
        </w:tabs>
        <w:spacing w:after="0"/>
        <w:ind w:firstLine="420"/>
        <w:jc w:val="left"/>
      </w:pPr>
      <w:bookmarkStart w:id="82" w:name="bookmark82"/>
      <w:bookmarkStart w:id="83" w:name="bookmark83"/>
      <w:r>
        <w:t>Služby rozšířené podpory</w:t>
      </w:r>
      <w:bookmarkEnd w:id="82"/>
      <w:bookmarkEnd w:id="83"/>
    </w:p>
    <w:p w14:paraId="6668BCDE" w14:textId="77777777" w:rsidR="005E16DA" w:rsidRDefault="00841E74">
      <w:pPr>
        <w:pStyle w:val="Zkladntext1"/>
        <w:numPr>
          <w:ilvl w:val="0"/>
          <w:numId w:val="13"/>
        </w:numPr>
        <w:shd w:val="clear" w:color="auto" w:fill="auto"/>
        <w:tabs>
          <w:tab w:val="left" w:pos="785"/>
        </w:tabs>
        <w:spacing w:after="0"/>
        <w:ind w:firstLine="420"/>
      </w:pPr>
      <w:r>
        <w:t xml:space="preserve">Správa pokročilých technologiích </w:t>
      </w:r>
      <w:r>
        <w:rPr>
          <w:lang w:val="en-US" w:eastAsia="en-US" w:bidi="en-US"/>
        </w:rPr>
        <w:t xml:space="preserve">MPLS </w:t>
      </w:r>
      <w:r>
        <w:t>a SD-WAN,</w:t>
      </w:r>
    </w:p>
    <w:p w14:paraId="6668BCDF" w14:textId="77777777" w:rsidR="005E16DA" w:rsidRDefault="00841E74">
      <w:pPr>
        <w:pStyle w:val="Zkladntext1"/>
        <w:numPr>
          <w:ilvl w:val="0"/>
          <w:numId w:val="13"/>
        </w:numPr>
        <w:shd w:val="clear" w:color="auto" w:fill="auto"/>
        <w:tabs>
          <w:tab w:val="left" w:pos="785"/>
        </w:tabs>
        <w:spacing w:after="0"/>
        <w:ind w:left="780" w:hanging="340"/>
      </w:pPr>
      <w:r>
        <w:t xml:space="preserve">Instalace patchů, </w:t>
      </w:r>
      <w:proofErr w:type="spellStart"/>
      <w:r>
        <w:t>hotfixů</w:t>
      </w:r>
      <w:proofErr w:type="spellEnd"/>
      <w:r>
        <w:t xml:space="preserve">, </w:t>
      </w:r>
      <w:proofErr w:type="spellStart"/>
      <w:r w:rsidRPr="0011436A">
        <w:rPr>
          <w:lang w:eastAsia="en-US" w:bidi="en-US"/>
        </w:rPr>
        <w:t>service</w:t>
      </w:r>
      <w:proofErr w:type="spellEnd"/>
      <w:r w:rsidRPr="0011436A">
        <w:rPr>
          <w:lang w:eastAsia="en-US" w:bidi="en-US"/>
        </w:rPr>
        <w:t xml:space="preserve"> </w:t>
      </w:r>
      <w:proofErr w:type="spellStart"/>
      <w:r>
        <w:t>packů</w:t>
      </w:r>
      <w:proofErr w:type="spellEnd"/>
      <w:r>
        <w:t xml:space="preserve"> a dalších opravných balíků výrobce po schválení Odběratelem,</w:t>
      </w:r>
    </w:p>
    <w:p w14:paraId="6668BCE0" w14:textId="77777777" w:rsidR="005E16DA" w:rsidRDefault="00841E74">
      <w:pPr>
        <w:pStyle w:val="Zkladntext1"/>
        <w:numPr>
          <w:ilvl w:val="0"/>
          <w:numId w:val="13"/>
        </w:numPr>
        <w:shd w:val="clear" w:color="auto" w:fill="auto"/>
        <w:tabs>
          <w:tab w:val="left" w:pos="785"/>
        </w:tabs>
        <w:spacing w:after="0"/>
        <w:ind w:left="780" w:hanging="340"/>
      </w:pPr>
      <w:r>
        <w:t>Instalace a správa WIFI prostředí včetně řešení nedostatků WIFI sítě (řešení úrovně pokrytí WIFI signálem, rušení a zarušení v prostorách Odběratele, konzultace ohledně spektrální analýzy WIFI prostředí),</w:t>
      </w:r>
    </w:p>
    <w:p w14:paraId="6668BCE1" w14:textId="77777777" w:rsidR="005E16DA" w:rsidRDefault="00841E74">
      <w:pPr>
        <w:pStyle w:val="Zkladntext1"/>
        <w:numPr>
          <w:ilvl w:val="0"/>
          <w:numId w:val="13"/>
        </w:numPr>
        <w:shd w:val="clear" w:color="auto" w:fill="auto"/>
        <w:tabs>
          <w:tab w:val="left" w:pos="785"/>
        </w:tabs>
        <w:spacing w:after="220"/>
        <w:ind w:firstLine="420"/>
      </w:pPr>
      <w:r>
        <w:t>Konzultace nad konceptem síťového prostředí.</w:t>
      </w:r>
    </w:p>
    <w:p w14:paraId="6668BCE2" w14:textId="77777777" w:rsidR="005E16DA" w:rsidRDefault="00841E74">
      <w:pPr>
        <w:pStyle w:val="Nadpis10"/>
        <w:keepNext/>
        <w:keepLines/>
        <w:numPr>
          <w:ilvl w:val="0"/>
          <w:numId w:val="22"/>
        </w:numPr>
        <w:shd w:val="clear" w:color="auto" w:fill="auto"/>
        <w:tabs>
          <w:tab w:val="left" w:pos="807"/>
        </w:tabs>
        <w:spacing w:after="0"/>
        <w:ind w:firstLine="420"/>
        <w:jc w:val="left"/>
      </w:pPr>
      <w:bookmarkStart w:id="84" w:name="bookmark84"/>
      <w:bookmarkStart w:id="85" w:name="bookmark85"/>
      <w:r>
        <w:t>Součástí služby není</w:t>
      </w:r>
      <w:bookmarkEnd w:id="84"/>
      <w:bookmarkEnd w:id="85"/>
    </w:p>
    <w:p w14:paraId="6668BCE3" w14:textId="77777777" w:rsidR="005E16DA" w:rsidRDefault="00841E74">
      <w:pPr>
        <w:pStyle w:val="Zkladntext1"/>
        <w:numPr>
          <w:ilvl w:val="0"/>
          <w:numId w:val="13"/>
        </w:numPr>
        <w:shd w:val="clear" w:color="auto" w:fill="auto"/>
        <w:tabs>
          <w:tab w:val="left" w:pos="785"/>
        </w:tabs>
        <w:spacing w:after="0"/>
        <w:ind w:left="780" w:hanging="340"/>
      </w:pPr>
      <w:r>
        <w:rPr>
          <w:noProof/>
        </w:rPr>
        <mc:AlternateContent>
          <mc:Choice Requires="wps">
            <w:drawing>
              <wp:anchor distT="435610" distB="0" distL="0" distR="0" simplePos="0" relativeHeight="125829427" behindDoc="0" locked="0" layoutInCell="1" allowOverlap="1" wp14:anchorId="6668BF21" wp14:editId="6668BF22">
                <wp:simplePos x="0" y="0"/>
                <wp:positionH relativeFrom="page">
                  <wp:posOffset>924560</wp:posOffset>
                </wp:positionH>
                <wp:positionV relativeFrom="paragraph">
                  <wp:posOffset>740410</wp:posOffset>
                </wp:positionV>
                <wp:extent cx="5425440" cy="94488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5425440" cy="94488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626"/>
                              <w:gridCol w:w="5918"/>
                            </w:tblGrid>
                            <w:tr w:rsidR="005E16DA" w14:paraId="6668BFA3" w14:textId="77777777">
                              <w:trPr>
                                <w:trHeight w:hRule="exact" w:val="730"/>
                                <w:tblHeader/>
                              </w:trPr>
                              <w:tc>
                                <w:tcPr>
                                  <w:tcW w:w="2626" w:type="dxa"/>
                                  <w:tcBorders>
                                    <w:left w:val="single" w:sz="4" w:space="0" w:color="auto"/>
                                  </w:tcBorders>
                                  <w:shd w:val="clear" w:color="auto" w:fill="FFFFFF"/>
                                </w:tcPr>
                                <w:p w14:paraId="6668BFA1" w14:textId="77777777" w:rsidR="005E16DA" w:rsidRDefault="00841E74">
                                  <w:pPr>
                                    <w:pStyle w:val="Jin0"/>
                                    <w:shd w:val="clear" w:color="auto" w:fill="auto"/>
                                    <w:spacing w:after="0" w:line="240" w:lineRule="auto"/>
                                  </w:pPr>
                                  <w:r>
                                    <w:t>Způsob kontroly</w:t>
                                  </w:r>
                                </w:p>
                              </w:tc>
                              <w:tc>
                                <w:tcPr>
                                  <w:tcW w:w="5918" w:type="dxa"/>
                                  <w:tcBorders>
                                    <w:top w:val="single" w:sz="4" w:space="0" w:color="auto"/>
                                    <w:left w:val="single" w:sz="4" w:space="0" w:color="auto"/>
                                    <w:right w:val="single" w:sz="4" w:space="0" w:color="auto"/>
                                  </w:tcBorders>
                                  <w:shd w:val="clear" w:color="auto" w:fill="FFFFFF"/>
                                  <w:vAlign w:val="bottom"/>
                                </w:tcPr>
                                <w:p w14:paraId="6668BFA2" w14:textId="77777777" w:rsidR="005E16DA" w:rsidRDefault="00841E74">
                                  <w:pPr>
                                    <w:pStyle w:val="Jin0"/>
                                    <w:shd w:val="clear" w:color="auto" w:fill="auto"/>
                                    <w:spacing w:after="0" w:line="257" w:lineRule="auto"/>
                                  </w:pPr>
                                  <w:r>
                                    <w:t>Reporty probíhají 1x měsíčně, v případě, že nebyly splněny kvalitativní parametry SLA. Výkazy práce evidované v CRM systému Dodavatele.</w:t>
                                  </w:r>
                                </w:p>
                              </w:tc>
                            </w:tr>
                            <w:tr w:rsidR="005E16DA" w14:paraId="6668BFA6" w14:textId="77777777">
                              <w:trPr>
                                <w:trHeight w:hRule="exact" w:val="240"/>
                              </w:trPr>
                              <w:tc>
                                <w:tcPr>
                                  <w:tcW w:w="2626" w:type="dxa"/>
                                  <w:tcBorders>
                                    <w:left w:val="single" w:sz="4" w:space="0" w:color="auto"/>
                                  </w:tcBorders>
                                  <w:shd w:val="clear" w:color="auto" w:fill="FFFFFF"/>
                                </w:tcPr>
                                <w:p w14:paraId="6668BFA4" w14:textId="77777777" w:rsidR="005E16DA" w:rsidRDefault="005E16DA">
                                  <w:pPr>
                                    <w:rPr>
                                      <w:sz w:val="10"/>
                                      <w:szCs w:val="10"/>
                                    </w:rPr>
                                  </w:pPr>
                                </w:p>
                              </w:tc>
                              <w:tc>
                                <w:tcPr>
                                  <w:tcW w:w="5918" w:type="dxa"/>
                                  <w:tcBorders>
                                    <w:top w:val="single" w:sz="4" w:space="0" w:color="auto"/>
                                    <w:right w:val="single" w:sz="4" w:space="0" w:color="auto"/>
                                  </w:tcBorders>
                                  <w:shd w:val="clear" w:color="auto" w:fill="FFFFFF"/>
                                </w:tcPr>
                                <w:p w14:paraId="6668BFA5" w14:textId="77777777" w:rsidR="005E16DA" w:rsidRDefault="00841E74">
                                  <w:pPr>
                                    <w:pStyle w:val="Jin0"/>
                                    <w:shd w:val="clear" w:color="auto" w:fill="auto"/>
                                    <w:spacing w:after="0" w:line="240" w:lineRule="auto"/>
                                  </w:pPr>
                                  <w:r>
                                    <w:rPr>
                                      <w:b/>
                                      <w:bCs/>
                                    </w:rPr>
                                    <w:t>PODMÍNKY A OMEZENÍ SLUŽBY</w:t>
                                  </w:r>
                                </w:p>
                              </w:tc>
                            </w:tr>
                            <w:tr w:rsidR="005E16DA" w14:paraId="6668BFA9" w14:textId="77777777">
                              <w:trPr>
                                <w:trHeight w:hRule="exact" w:val="245"/>
                              </w:trPr>
                              <w:tc>
                                <w:tcPr>
                                  <w:tcW w:w="2626" w:type="dxa"/>
                                  <w:tcBorders>
                                    <w:left w:val="single" w:sz="4" w:space="0" w:color="auto"/>
                                  </w:tcBorders>
                                  <w:shd w:val="clear" w:color="auto" w:fill="FFFFFF"/>
                                  <w:vAlign w:val="bottom"/>
                                </w:tcPr>
                                <w:p w14:paraId="6668BFA7" w14:textId="77777777" w:rsidR="005E16DA" w:rsidRDefault="00841E74">
                                  <w:pPr>
                                    <w:pStyle w:val="Jin0"/>
                                    <w:shd w:val="clear" w:color="auto" w:fill="auto"/>
                                    <w:spacing w:after="0" w:line="240" w:lineRule="auto"/>
                                  </w:pPr>
                                  <w:r>
                                    <w:t xml:space="preserve">Měrná </w:t>
                                  </w:r>
                                  <w:r>
                                    <w:t>jednotka</w:t>
                                  </w:r>
                                </w:p>
                              </w:tc>
                              <w:tc>
                                <w:tcPr>
                                  <w:tcW w:w="5918" w:type="dxa"/>
                                  <w:tcBorders>
                                    <w:top w:val="single" w:sz="4" w:space="0" w:color="auto"/>
                                    <w:right w:val="single" w:sz="4" w:space="0" w:color="auto"/>
                                  </w:tcBorders>
                                  <w:shd w:val="clear" w:color="auto" w:fill="FFFFFF"/>
                                  <w:vAlign w:val="bottom"/>
                                </w:tcPr>
                                <w:p w14:paraId="6668BFA8" w14:textId="77777777" w:rsidR="005E16DA" w:rsidRDefault="00841E74">
                                  <w:pPr>
                                    <w:pStyle w:val="Jin0"/>
                                    <w:shd w:val="clear" w:color="auto" w:fill="auto"/>
                                    <w:spacing w:after="0" w:line="240" w:lineRule="auto"/>
                                  </w:pPr>
                                  <w:r>
                                    <w:t>Hodinový, Měsíční paušál</w:t>
                                  </w:r>
                                </w:p>
                              </w:tc>
                            </w:tr>
                            <w:tr w:rsidR="005E16DA" w14:paraId="6668BFAC" w14:textId="77777777">
                              <w:trPr>
                                <w:trHeight w:hRule="exact" w:val="274"/>
                              </w:trPr>
                              <w:tc>
                                <w:tcPr>
                                  <w:tcW w:w="2626" w:type="dxa"/>
                                  <w:tcBorders>
                                    <w:left w:val="single" w:sz="4" w:space="0" w:color="auto"/>
                                    <w:bottom w:val="single" w:sz="4" w:space="0" w:color="auto"/>
                                  </w:tcBorders>
                                  <w:shd w:val="clear" w:color="auto" w:fill="FFFFFF"/>
                                  <w:vAlign w:val="bottom"/>
                                </w:tcPr>
                                <w:p w14:paraId="6668BFAA" w14:textId="77777777" w:rsidR="005E16DA" w:rsidRDefault="00841E74">
                                  <w:pPr>
                                    <w:pStyle w:val="Jin0"/>
                                    <w:shd w:val="clear" w:color="auto" w:fill="auto"/>
                                    <w:spacing w:after="0" w:line="240" w:lineRule="auto"/>
                                  </w:pPr>
                                  <w:r>
                                    <w:t>Limit objemu služby</w:t>
                                  </w:r>
                                </w:p>
                              </w:tc>
                              <w:tc>
                                <w:tcPr>
                                  <w:tcW w:w="5918" w:type="dxa"/>
                                  <w:tcBorders>
                                    <w:bottom w:val="single" w:sz="4" w:space="0" w:color="auto"/>
                                    <w:right w:val="single" w:sz="4" w:space="0" w:color="auto"/>
                                  </w:tcBorders>
                                  <w:shd w:val="clear" w:color="auto" w:fill="FFFFFF"/>
                                  <w:vAlign w:val="bottom"/>
                                </w:tcPr>
                                <w:p w14:paraId="6668BFAB" w14:textId="77777777" w:rsidR="005E16DA" w:rsidRDefault="00841E74">
                                  <w:pPr>
                                    <w:pStyle w:val="Jin0"/>
                                    <w:shd w:val="clear" w:color="auto" w:fill="auto"/>
                                    <w:spacing w:after="0" w:line="240" w:lineRule="auto"/>
                                  </w:pPr>
                                  <w:r>
                                    <w:t>Hodinový paušál</w:t>
                                  </w:r>
                                </w:p>
                              </w:tc>
                            </w:tr>
                          </w:tbl>
                          <w:p w14:paraId="6668BFAD" w14:textId="77777777" w:rsidR="005E16DA" w:rsidRDefault="005E16DA">
                            <w:pPr>
                              <w:spacing w:line="1" w:lineRule="exact"/>
                            </w:pPr>
                          </w:p>
                        </w:txbxContent>
                      </wps:txbx>
                      <wps:bodyPr lIns="0" tIns="0" rIns="0" bIns="0"/>
                    </wps:wsp>
                  </a:graphicData>
                </a:graphic>
              </wp:anchor>
            </w:drawing>
          </mc:Choice>
          <mc:Fallback>
            <w:pict>
              <v:shape w14:anchorId="6668BF21" id="Shape 67" o:spid="_x0000_s1052" type="#_x0000_t202" style="position:absolute;left:0;text-align:left;margin-left:72.8pt;margin-top:58.3pt;width:427.2pt;height:74.4pt;z-index:125829427;visibility:visible;mso-wrap-style:square;mso-wrap-distance-left:0;mso-wrap-distance-top:34.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626"/>
                        <w:gridCol w:w="5918"/>
                      </w:tblGrid>
                      <w:tr w:rsidR="005E16DA" w14:paraId="6668BFA3" w14:textId="77777777">
                        <w:trPr>
                          <w:trHeight w:hRule="exact" w:val="730"/>
                          <w:tblHeader/>
                        </w:trPr>
                        <w:tc>
                          <w:tcPr>
                            <w:tcW w:w="2626" w:type="dxa"/>
                            <w:tcBorders>
                              <w:left w:val="single" w:sz="4" w:space="0" w:color="auto"/>
                            </w:tcBorders>
                            <w:shd w:val="clear" w:color="auto" w:fill="FFFFFF"/>
                          </w:tcPr>
                          <w:p w14:paraId="6668BFA1" w14:textId="77777777" w:rsidR="005E16DA" w:rsidRDefault="00841E74">
                            <w:pPr>
                              <w:pStyle w:val="Jin0"/>
                              <w:shd w:val="clear" w:color="auto" w:fill="auto"/>
                              <w:spacing w:after="0" w:line="240" w:lineRule="auto"/>
                            </w:pPr>
                            <w:r>
                              <w:t>Způsob kontroly</w:t>
                            </w:r>
                          </w:p>
                        </w:tc>
                        <w:tc>
                          <w:tcPr>
                            <w:tcW w:w="5918" w:type="dxa"/>
                            <w:tcBorders>
                              <w:top w:val="single" w:sz="4" w:space="0" w:color="auto"/>
                              <w:left w:val="single" w:sz="4" w:space="0" w:color="auto"/>
                              <w:right w:val="single" w:sz="4" w:space="0" w:color="auto"/>
                            </w:tcBorders>
                            <w:shd w:val="clear" w:color="auto" w:fill="FFFFFF"/>
                            <w:vAlign w:val="bottom"/>
                          </w:tcPr>
                          <w:p w14:paraId="6668BFA2" w14:textId="77777777" w:rsidR="005E16DA" w:rsidRDefault="00841E74">
                            <w:pPr>
                              <w:pStyle w:val="Jin0"/>
                              <w:shd w:val="clear" w:color="auto" w:fill="auto"/>
                              <w:spacing w:after="0" w:line="257" w:lineRule="auto"/>
                            </w:pPr>
                            <w:r>
                              <w:t>Reporty probíhají 1x měsíčně, v případě, že nebyly splněny kvalitativní parametry SLA. Výkazy práce evidované v CRM systému Dodavatele.</w:t>
                            </w:r>
                          </w:p>
                        </w:tc>
                      </w:tr>
                      <w:tr w:rsidR="005E16DA" w14:paraId="6668BFA6" w14:textId="77777777">
                        <w:trPr>
                          <w:trHeight w:hRule="exact" w:val="240"/>
                        </w:trPr>
                        <w:tc>
                          <w:tcPr>
                            <w:tcW w:w="2626" w:type="dxa"/>
                            <w:tcBorders>
                              <w:left w:val="single" w:sz="4" w:space="0" w:color="auto"/>
                            </w:tcBorders>
                            <w:shd w:val="clear" w:color="auto" w:fill="FFFFFF"/>
                          </w:tcPr>
                          <w:p w14:paraId="6668BFA4" w14:textId="77777777" w:rsidR="005E16DA" w:rsidRDefault="005E16DA">
                            <w:pPr>
                              <w:rPr>
                                <w:sz w:val="10"/>
                                <w:szCs w:val="10"/>
                              </w:rPr>
                            </w:pPr>
                          </w:p>
                        </w:tc>
                        <w:tc>
                          <w:tcPr>
                            <w:tcW w:w="5918" w:type="dxa"/>
                            <w:tcBorders>
                              <w:top w:val="single" w:sz="4" w:space="0" w:color="auto"/>
                              <w:right w:val="single" w:sz="4" w:space="0" w:color="auto"/>
                            </w:tcBorders>
                            <w:shd w:val="clear" w:color="auto" w:fill="FFFFFF"/>
                          </w:tcPr>
                          <w:p w14:paraId="6668BFA5" w14:textId="77777777" w:rsidR="005E16DA" w:rsidRDefault="00841E74">
                            <w:pPr>
                              <w:pStyle w:val="Jin0"/>
                              <w:shd w:val="clear" w:color="auto" w:fill="auto"/>
                              <w:spacing w:after="0" w:line="240" w:lineRule="auto"/>
                            </w:pPr>
                            <w:r>
                              <w:rPr>
                                <w:b/>
                                <w:bCs/>
                              </w:rPr>
                              <w:t>PODMÍNKY A OMEZENÍ SLUŽBY</w:t>
                            </w:r>
                          </w:p>
                        </w:tc>
                      </w:tr>
                      <w:tr w:rsidR="005E16DA" w14:paraId="6668BFA9" w14:textId="77777777">
                        <w:trPr>
                          <w:trHeight w:hRule="exact" w:val="245"/>
                        </w:trPr>
                        <w:tc>
                          <w:tcPr>
                            <w:tcW w:w="2626" w:type="dxa"/>
                            <w:tcBorders>
                              <w:left w:val="single" w:sz="4" w:space="0" w:color="auto"/>
                            </w:tcBorders>
                            <w:shd w:val="clear" w:color="auto" w:fill="FFFFFF"/>
                            <w:vAlign w:val="bottom"/>
                          </w:tcPr>
                          <w:p w14:paraId="6668BFA7" w14:textId="77777777" w:rsidR="005E16DA" w:rsidRDefault="00841E74">
                            <w:pPr>
                              <w:pStyle w:val="Jin0"/>
                              <w:shd w:val="clear" w:color="auto" w:fill="auto"/>
                              <w:spacing w:after="0" w:line="240" w:lineRule="auto"/>
                            </w:pPr>
                            <w:r>
                              <w:t xml:space="preserve">Měrná </w:t>
                            </w:r>
                            <w:r>
                              <w:t>jednotka</w:t>
                            </w:r>
                          </w:p>
                        </w:tc>
                        <w:tc>
                          <w:tcPr>
                            <w:tcW w:w="5918" w:type="dxa"/>
                            <w:tcBorders>
                              <w:top w:val="single" w:sz="4" w:space="0" w:color="auto"/>
                              <w:right w:val="single" w:sz="4" w:space="0" w:color="auto"/>
                            </w:tcBorders>
                            <w:shd w:val="clear" w:color="auto" w:fill="FFFFFF"/>
                            <w:vAlign w:val="bottom"/>
                          </w:tcPr>
                          <w:p w14:paraId="6668BFA8" w14:textId="77777777" w:rsidR="005E16DA" w:rsidRDefault="00841E74">
                            <w:pPr>
                              <w:pStyle w:val="Jin0"/>
                              <w:shd w:val="clear" w:color="auto" w:fill="auto"/>
                              <w:spacing w:after="0" w:line="240" w:lineRule="auto"/>
                            </w:pPr>
                            <w:r>
                              <w:t>Hodinový, Měsíční paušál</w:t>
                            </w:r>
                          </w:p>
                        </w:tc>
                      </w:tr>
                      <w:tr w:rsidR="005E16DA" w14:paraId="6668BFAC" w14:textId="77777777">
                        <w:trPr>
                          <w:trHeight w:hRule="exact" w:val="274"/>
                        </w:trPr>
                        <w:tc>
                          <w:tcPr>
                            <w:tcW w:w="2626" w:type="dxa"/>
                            <w:tcBorders>
                              <w:left w:val="single" w:sz="4" w:space="0" w:color="auto"/>
                              <w:bottom w:val="single" w:sz="4" w:space="0" w:color="auto"/>
                            </w:tcBorders>
                            <w:shd w:val="clear" w:color="auto" w:fill="FFFFFF"/>
                            <w:vAlign w:val="bottom"/>
                          </w:tcPr>
                          <w:p w14:paraId="6668BFAA" w14:textId="77777777" w:rsidR="005E16DA" w:rsidRDefault="00841E74">
                            <w:pPr>
                              <w:pStyle w:val="Jin0"/>
                              <w:shd w:val="clear" w:color="auto" w:fill="auto"/>
                              <w:spacing w:after="0" w:line="240" w:lineRule="auto"/>
                            </w:pPr>
                            <w:r>
                              <w:t>Limit objemu služby</w:t>
                            </w:r>
                          </w:p>
                        </w:tc>
                        <w:tc>
                          <w:tcPr>
                            <w:tcW w:w="5918" w:type="dxa"/>
                            <w:tcBorders>
                              <w:bottom w:val="single" w:sz="4" w:space="0" w:color="auto"/>
                              <w:right w:val="single" w:sz="4" w:space="0" w:color="auto"/>
                            </w:tcBorders>
                            <w:shd w:val="clear" w:color="auto" w:fill="FFFFFF"/>
                            <w:vAlign w:val="bottom"/>
                          </w:tcPr>
                          <w:p w14:paraId="6668BFAB" w14:textId="77777777" w:rsidR="005E16DA" w:rsidRDefault="00841E74">
                            <w:pPr>
                              <w:pStyle w:val="Jin0"/>
                              <w:shd w:val="clear" w:color="auto" w:fill="auto"/>
                              <w:spacing w:after="0" w:line="240" w:lineRule="auto"/>
                            </w:pPr>
                            <w:r>
                              <w:t>Hodinový paušál</w:t>
                            </w:r>
                          </w:p>
                        </w:tc>
                      </w:tr>
                    </w:tbl>
                    <w:p w14:paraId="6668BFAD" w14:textId="77777777" w:rsidR="005E16DA" w:rsidRDefault="005E16DA">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61312" behindDoc="0" locked="0" layoutInCell="1" allowOverlap="1" wp14:anchorId="6668BF23" wp14:editId="6668BF24">
                <wp:simplePos x="0" y="0"/>
                <wp:positionH relativeFrom="page">
                  <wp:posOffset>1165225</wp:posOffset>
                </wp:positionH>
                <wp:positionV relativeFrom="paragraph">
                  <wp:posOffset>304800</wp:posOffset>
                </wp:positionV>
                <wp:extent cx="4069080" cy="490855"/>
                <wp:effectExtent l="0" t="0" r="0" b="0"/>
                <wp:wrapNone/>
                <wp:docPr id="69" name="Shape 69"/>
                <wp:cNvGraphicFramePr/>
                <a:graphic xmlns:a="http://schemas.openxmlformats.org/drawingml/2006/main">
                  <a:graphicData uri="http://schemas.microsoft.com/office/word/2010/wordprocessingShape">
                    <wps:wsp>
                      <wps:cNvSpPr txBox="1"/>
                      <wps:spPr>
                        <a:xfrm>
                          <a:off x="0" y="0"/>
                          <a:ext cx="4069080" cy="490855"/>
                        </a:xfrm>
                        <a:prstGeom prst="rect">
                          <a:avLst/>
                        </a:prstGeom>
                        <a:noFill/>
                      </wps:spPr>
                      <wps:txbx>
                        <w:txbxContent>
                          <w:p w14:paraId="6668BFAE" w14:textId="77777777" w:rsidR="005E16DA" w:rsidRDefault="00841E74">
                            <w:pPr>
                              <w:pStyle w:val="Titulektabulky0"/>
                              <w:numPr>
                                <w:ilvl w:val="0"/>
                                <w:numId w:val="21"/>
                              </w:numPr>
                              <w:shd w:val="clear" w:color="auto" w:fill="auto"/>
                              <w:tabs>
                                <w:tab w:val="left" w:pos="360"/>
                              </w:tabs>
                              <w:spacing w:line="240" w:lineRule="auto"/>
                            </w:pPr>
                            <w:r>
                              <w:t>Rozšiřování stávající strukturované kabeláže do prostor Odběratele,</w:t>
                            </w:r>
                          </w:p>
                          <w:p w14:paraId="6668BFAF" w14:textId="77777777" w:rsidR="005E16DA" w:rsidRDefault="00841E74">
                            <w:pPr>
                              <w:pStyle w:val="Titulektabulky0"/>
                              <w:numPr>
                                <w:ilvl w:val="0"/>
                                <w:numId w:val="21"/>
                              </w:numPr>
                              <w:shd w:val="clear" w:color="auto" w:fill="auto"/>
                              <w:tabs>
                                <w:tab w:val="left" w:pos="360"/>
                              </w:tabs>
                              <w:spacing w:line="240" w:lineRule="auto"/>
                            </w:pPr>
                            <w:r>
                              <w:t>Pravidelné testování zarušení a pokrytí WIFI,</w:t>
                            </w:r>
                          </w:p>
                          <w:p w14:paraId="6668BFB0" w14:textId="77777777" w:rsidR="005E16DA" w:rsidRDefault="00841E74">
                            <w:pPr>
                              <w:pStyle w:val="Titulektabulky0"/>
                              <w:numPr>
                                <w:ilvl w:val="0"/>
                                <w:numId w:val="21"/>
                              </w:numPr>
                              <w:shd w:val="clear" w:color="auto" w:fill="auto"/>
                              <w:tabs>
                                <w:tab w:val="left" w:pos="365"/>
                              </w:tabs>
                              <w:spacing w:line="240" w:lineRule="auto"/>
                            </w:pPr>
                            <w:r>
                              <w:t xml:space="preserve">Pravidelné </w:t>
                            </w:r>
                            <w:r w:rsidRPr="00BF148E">
                              <w:t>pen</w:t>
                            </w:r>
                            <w:r>
                              <w:t xml:space="preserve">etrační </w:t>
                            </w:r>
                            <w:r w:rsidRPr="00BF148E">
                              <w:t>testování síťové bezpečnosti</w:t>
                            </w:r>
                            <w:r>
                              <w:t>.</w:t>
                            </w:r>
                          </w:p>
                        </w:txbxContent>
                      </wps:txbx>
                      <wps:bodyPr lIns="0" tIns="0" rIns="0" bIns="0"/>
                    </wps:wsp>
                  </a:graphicData>
                </a:graphic>
              </wp:anchor>
            </w:drawing>
          </mc:Choice>
          <mc:Fallback>
            <w:pict>
              <v:shape w14:anchorId="6668BF23" id="Shape 69" o:spid="_x0000_s1053" type="#_x0000_t202" style="position:absolute;left:0;text-align:left;margin-left:91.75pt;margin-top:24pt;width:320.4pt;height:38.6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" filled="f" stroked="f">
                <v:textbox inset="0,0,0,0">
                  <w:txbxContent>
                    <w:p w14:paraId="6668BFAE" w14:textId="77777777" w:rsidR="005E16DA" w:rsidRDefault="00841E74">
                      <w:pPr>
                        <w:pStyle w:val="Titulektabulky0"/>
                        <w:numPr>
                          <w:ilvl w:val="0"/>
                          <w:numId w:val="21"/>
                        </w:numPr>
                        <w:shd w:val="clear" w:color="auto" w:fill="auto"/>
                        <w:tabs>
                          <w:tab w:val="left" w:pos="360"/>
                        </w:tabs>
                        <w:spacing w:line="240" w:lineRule="auto"/>
                      </w:pPr>
                      <w:r>
                        <w:t>Rozšiřování stávající strukturované kabeláže do prostor Odběratele,</w:t>
                      </w:r>
                    </w:p>
                    <w:p w14:paraId="6668BFAF" w14:textId="77777777" w:rsidR="005E16DA" w:rsidRDefault="00841E74">
                      <w:pPr>
                        <w:pStyle w:val="Titulektabulky0"/>
                        <w:numPr>
                          <w:ilvl w:val="0"/>
                          <w:numId w:val="21"/>
                        </w:numPr>
                        <w:shd w:val="clear" w:color="auto" w:fill="auto"/>
                        <w:tabs>
                          <w:tab w:val="left" w:pos="360"/>
                        </w:tabs>
                        <w:spacing w:line="240" w:lineRule="auto"/>
                      </w:pPr>
                      <w:r>
                        <w:t>Pravidelné testování zarušení a pokrytí WIFI,</w:t>
                      </w:r>
                    </w:p>
                    <w:p w14:paraId="6668BFB0" w14:textId="77777777" w:rsidR="005E16DA" w:rsidRDefault="00841E74">
                      <w:pPr>
                        <w:pStyle w:val="Titulektabulky0"/>
                        <w:numPr>
                          <w:ilvl w:val="0"/>
                          <w:numId w:val="21"/>
                        </w:numPr>
                        <w:shd w:val="clear" w:color="auto" w:fill="auto"/>
                        <w:tabs>
                          <w:tab w:val="left" w:pos="365"/>
                        </w:tabs>
                        <w:spacing w:line="240" w:lineRule="auto"/>
                      </w:pPr>
                      <w:r>
                        <w:t xml:space="preserve">Pravidelné </w:t>
                      </w:r>
                      <w:r w:rsidRPr="00BF148E">
                        <w:t>pen</w:t>
                      </w:r>
                      <w:r>
                        <w:t xml:space="preserve">etrační </w:t>
                      </w:r>
                      <w:r w:rsidRPr="00BF148E">
                        <w:t>testování síťové bezpečnosti</w:t>
                      </w:r>
                      <w:r>
                        <w:t>.</w:t>
                      </w:r>
                    </w:p>
                  </w:txbxContent>
                </v:textbox>
                <w10:wrap anchorx="page"/>
              </v:shape>
            </w:pict>
          </mc:Fallback>
        </mc:AlternateContent>
      </w:r>
      <w:r>
        <w:t xml:space="preserve">Správa strukturované kabeláže, montáže racků, úchytů </w:t>
      </w:r>
      <w:r w:rsidRPr="0011436A">
        <w:rPr>
          <w:lang w:eastAsia="en-US" w:bidi="en-US"/>
        </w:rPr>
        <w:t xml:space="preserve">pro </w:t>
      </w:r>
      <w:proofErr w:type="spellStart"/>
      <w:r w:rsidRPr="0011436A">
        <w:rPr>
          <w:lang w:eastAsia="en-US" w:bidi="en-US"/>
        </w:rPr>
        <w:t>access</w:t>
      </w:r>
      <w:proofErr w:type="spellEnd"/>
      <w:r w:rsidRPr="0011436A">
        <w:rPr>
          <w:lang w:eastAsia="en-US" w:bidi="en-US"/>
        </w:rPr>
        <w:t xml:space="preserve"> </w:t>
      </w:r>
      <w:r>
        <w:t>pointy a datových zásuvek,</w:t>
      </w:r>
    </w:p>
    <w:p w14:paraId="6668BCE4" w14:textId="6964AF67" w:rsidR="005E16DA" w:rsidRDefault="00841E74">
      <w:pPr>
        <w:pStyle w:val="Zkladntext1"/>
        <w:shd w:val="clear" w:color="auto" w:fill="auto"/>
        <w:tabs>
          <w:tab w:val="left" w:pos="2592"/>
        </w:tabs>
        <w:spacing w:after="0"/>
      </w:pPr>
      <w:r>
        <w:t>Omezení</w:t>
      </w:r>
      <w:r w:rsidR="00A80C01">
        <w:tab/>
      </w:r>
      <w:r>
        <w:t xml:space="preserve">Součástí služby není placení roční podpory </w:t>
      </w:r>
      <w:r w:rsidRPr="0011436A">
        <w:rPr>
          <w:lang w:eastAsia="en-US" w:bidi="en-US"/>
        </w:rPr>
        <w:t xml:space="preserve">a </w:t>
      </w:r>
      <w:proofErr w:type="spellStart"/>
      <w:r w:rsidRPr="0011436A">
        <w:rPr>
          <w:lang w:eastAsia="en-US" w:bidi="en-US"/>
        </w:rPr>
        <w:t>maintenance</w:t>
      </w:r>
      <w:proofErr w:type="spellEnd"/>
    </w:p>
    <w:p w14:paraId="6668BCE5" w14:textId="56A9ED6A" w:rsidR="005E16DA" w:rsidRDefault="00841E74">
      <w:pPr>
        <w:pStyle w:val="Zkladntext1"/>
        <w:shd w:val="clear" w:color="auto" w:fill="auto"/>
        <w:spacing w:after="220"/>
        <w:ind w:left="2600" w:firstLine="20"/>
      </w:pPr>
      <w:r>
        <w:t>poplatků výrobcům software a hardware. Odstávky způsobené nedostupností monitorovaných zařízení či jiných infrastrukturních součástí, které jsou mimo odpovědnost Dodavatele, jsou 'vyloučeny ze SLA.</w:t>
      </w:r>
    </w:p>
    <w:p w14:paraId="6668BCE6" w14:textId="57A43E3C" w:rsidR="005E16DA" w:rsidRDefault="00841E74">
      <w:pPr>
        <w:pStyle w:val="Zkladntext1"/>
        <w:shd w:val="clear" w:color="auto" w:fill="auto"/>
        <w:spacing w:after="0"/>
        <w:ind w:left="2600" w:firstLine="20"/>
      </w:pPr>
      <w:r>
        <w:t xml:space="preserve">V případě, kdy prokazatelně došlo k výpadku služby v přímém důsledku neodborné činnosti provedené zástupci Odběratele, tak je Dodavatel zproštěn </w:t>
      </w:r>
      <w:r>
        <w:t>veškerých negativní důsledků vyplývajících z takového Výpadku, včetně vyloučení výpočtu SLA u těchto zařízení.</w:t>
      </w:r>
    </w:p>
    <w:p w14:paraId="6668BCE7" w14:textId="52F45BC3" w:rsidR="005E16DA" w:rsidRDefault="005E16DA">
      <w:pPr>
        <w:pStyle w:val="Zkladntext30"/>
        <w:shd w:val="clear" w:color="auto" w:fill="auto"/>
      </w:pPr>
    </w:p>
    <w:p w14:paraId="6668BCE8" w14:textId="5CFF92B7" w:rsidR="005E16DA" w:rsidRDefault="00841E74">
      <w:pPr>
        <w:pStyle w:val="Zkladntext1"/>
        <w:shd w:val="clear" w:color="auto" w:fill="auto"/>
        <w:tabs>
          <w:tab w:val="left" w:leader="underscore" w:pos="5989"/>
        </w:tabs>
        <w:spacing w:after="0"/>
        <w:ind w:left="2600" w:firstLine="20"/>
      </w:pPr>
      <w:r>
        <w:t xml:space="preserve">Dodavatel si vyhrazuje právo k odmítnutí vyřízení změnových požadavků na zabezpečení, které by mohli významně ohrozit bezpečnost sítě Odběratele. </w:t>
      </w:r>
    </w:p>
    <w:p w14:paraId="6668BCE9" w14:textId="27901197" w:rsidR="005E16DA" w:rsidRDefault="00913415">
      <w:pPr>
        <w:pStyle w:val="Zkladntext1"/>
        <w:shd w:val="clear" w:color="auto" w:fill="auto"/>
        <w:tabs>
          <w:tab w:val="left" w:pos="2592"/>
        </w:tabs>
        <w:spacing w:after="0"/>
      </w:pPr>
      <w:r>
        <w:t>Další podmínky</w:t>
      </w:r>
      <w:r>
        <w:tab/>
        <w:t>Povinnost poskytnout součinnost Dodavateli (nebo jím</w:t>
      </w:r>
    </w:p>
    <w:p w14:paraId="566CD94D" w14:textId="77777777" w:rsidR="00913415" w:rsidRDefault="00841E74">
      <w:pPr>
        <w:pStyle w:val="Zkladntext1"/>
        <w:shd w:val="clear" w:color="auto" w:fill="auto"/>
        <w:spacing w:after="180"/>
        <w:ind w:left="2600" w:firstLine="20"/>
      </w:pPr>
      <w:r>
        <w:t xml:space="preserve">jmenovaných subjektů) při provádění kontrolní činnosti na dodržování a plnění náplně tohoto katalogového listu a nápravě zjištěných nedostatků. Veškerá dokumentace provozovatele a ostatní výstupy </w:t>
      </w:r>
    </w:p>
    <w:p w14:paraId="3253BEFE" w14:textId="77777777" w:rsidR="00913415" w:rsidRDefault="00913415">
      <w:pPr>
        <w:pStyle w:val="Zkladntext1"/>
        <w:shd w:val="clear" w:color="auto" w:fill="auto"/>
        <w:spacing w:after="180"/>
        <w:ind w:left="2600" w:firstLine="20"/>
      </w:pPr>
    </w:p>
    <w:p w14:paraId="6668BCEA" w14:textId="76D602D0" w:rsidR="005E16DA" w:rsidRDefault="00841E74" w:rsidP="00902225">
      <w:pPr>
        <w:pStyle w:val="Zkladntext1"/>
        <w:shd w:val="clear" w:color="auto" w:fill="auto"/>
        <w:spacing w:after="180"/>
        <w:ind w:left="2603" w:firstLine="23"/>
      </w:pPr>
      <w:r>
        <w:lastRenderedPageBreak/>
        <w:t>vytvořené na základě tohoto katalogového listu budou vlastnictvím Odběratele.</w:t>
      </w:r>
    </w:p>
    <w:p w14:paraId="4D450AF8" w14:textId="77777777" w:rsidR="00902225" w:rsidRDefault="00563A79">
      <w:pPr>
        <w:pStyle w:val="Zkladntext1"/>
        <w:shd w:val="clear" w:color="auto" w:fill="auto"/>
        <w:spacing w:after="0" w:line="257" w:lineRule="auto"/>
        <w:ind w:left="2580" w:firstLine="20"/>
      </w:pPr>
      <w:r>
        <w:t xml:space="preserve">Odběratel zajistí servisní pokrytí provozovaného serverového HW </w:t>
      </w:r>
    </w:p>
    <w:p w14:paraId="34356A57" w14:textId="77777777" w:rsidR="00902225" w:rsidRDefault="00841E74">
      <w:pPr>
        <w:pStyle w:val="Zkladntext1"/>
        <w:shd w:val="clear" w:color="auto" w:fill="auto"/>
        <w:spacing w:after="0" w:line="257" w:lineRule="auto"/>
        <w:ind w:left="2580" w:firstLine="20"/>
      </w:pPr>
      <w:r>
        <w:t xml:space="preserve">a zároveň zajišťuje komunikaci s výrobcem v případě nutnosti oprav </w:t>
      </w:r>
    </w:p>
    <w:p w14:paraId="6668BCEB" w14:textId="02D4AE75" w:rsidR="005E16DA" w:rsidRDefault="00841E74" w:rsidP="00902225">
      <w:pPr>
        <w:pStyle w:val="Zkladntext1"/>
        <w:shd w:val="clear" w:color="auto" w:fill="auto"/>
        <w:spacing w:after="180"/>
        <w:ind w:left="2580" w:firstLine="23"/>
      </w:pPr>
      <w:r>
        <w:t>či výměn porouchaných dílů.</w:t>
      </w:r>
    </w:p>
    <w:p w14:paraId="6668BCEC" w14:textId="69EDFAB4" w:rsidR="005E16DA" w:rsidRDefault="00841E74" w:rsidP="00902225">
      <w:pPr>
        <w:pStyle w:val="Zkladntext1"/>
        <w:shd w:val="clear" w:color="auto" w:fill="auto"/>
        <w:tabs>
          <w:tab w:val="left" w:leader="underscore" w:pos="8210"/>
        </w:tabs>
        <w:spacing w:after="180"/>
        <w:ind w:left="2580" w:firstLine="23"/>
      </w:pPr>
      <w:r>
        <w:t xml:space="preserve">Dokumentace prostředí a přístupová práva jsou spravována na platformě Dodavatele a jsou ve vlastnictví Odběratele. </w:t>
      </w:r>
    </w:p>
    <w:p w14:paraId="6668BCED" w14:textId="77777777" w:rsidR="005E16DA" w:rsidRDefault="00841E74">
      <w:pPr>
        <w:pStyle w:val="Nadpis10"/>
        <w:keepNext/>
        <w:keepLines/>
        <w:shd w:val="clear" w:color="auto" w:fill="auto"/>
        <w:spacing w:after="80" w:line="259" w:lineRule="auto"/>
      </w:pPr>
      <w:bookmarkStart w:id="86" w:name="bookmark86"/>
      <w:bookmarkStart w:id="87" w:name="bookmark87"/>
      <w:r>
        <w:t>ZODPOVĚDNOSTÍ MATICE</w:t>
      </w:r>
      <w:bookmarkEnd w:id="86"/>
      <w:bookmarkEnd w:id="87"/>
    </w:p>
    <w:p w14:paraId="6668BCEE" w14:textId="77777777" w:rsidR="005E16DA" w:rsidRDefault="00841E74">
      <w:pPr>
        <w:pStyle w:val="Zkladntext1"/>
        <w:shd w:val="clear" w:color="auto" w:fill="auto"/>
        <w:spacing w:after="0"/>
      </w:pPr>
      <w:r>
        <w:t>Matice zodpovědností za dílčí aktivity v rámci služby. RACI matice je určena k rozlišení zodpovědností ze strany Odběratele a Dodavatele.</w:t>
      </w:r>
    </w:p>
    <w:p w14:paraId="6668BCEF" w14:textId="77777777" w:rsidR="005E16DA" w:rsidRDefault="00841E74">
      <w:pPr>
        <w:pStyle w:val="Zkladntext1"/>
        <w:shd w:val="clear" w:color="auto" w:fill="auto"/>
        <w:spacing w:after="0"/>
      </w:pPr>
      <w:r>
        <w:t>R = zodpovídá za provedení.</w:t>
      </w:r>
    </w:p>
    <w:p w14:paraId="6668BCF0" w14:textId="77777777" w:rsidR="005E16DA" w:rsidRDefault="00841E74">
      <w:pPr>
        <w:pStyle w:val="Zkladntext1"/>
        <w:shd w:val="clear" w:color="auto" w:fill="auto"/>
        <w:spacing w:after="0"/>
      </w:pPr>
      <w:r>
        <w:t>A = zodpovídá za rozhodnutí.</w:t>
      </w:r>
    </w:p>
    <w:p w14:paraId="6668BCF1" w14:textId="77777777" w:rsidR="005E16DA" w:rsidRDefault="00841E74">
      <w:pPr>
        <w:pStyle w:val="Zkladntext1"/>
        <w:shd w:val="clear" w:color="auto" w:fill="auto"/>
        <w:spacing w:after="0"/>
      </w:pPr>
      <w:r>
        <w:t>C = musí být konzultováno.</w:t>
      </w:r>
    </w:p>
    <w:p w14:paraId="6668BCF2" w14:textId="69B7CDD7" w:rsidR="005E16DA" w:rsidRDefault="00841E74">
      <w:pPr>
        <w:pStyle w:val="Zkladntext1"/>
        <w:shd w:val="clear" w:color="auto" w:fill="auto"/>
        <w:spacing w:after="0"/>
      </w:pPr>
      <w:r>
        <w:t>| = musí být informován.</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83"/>
        <w:gridCol w:w="408"/>
        <w:gridCol w:w="413"/>
        <w:gridCol w:w="403"/>
        <w:gridCol w:w="418"/>
        <w:gridCol w:w="408"/>
        <w:gridCol w:w="418"/>
        <w:gridCol w:w="413"/>
        <w:gridCol w:w="398"/>
      </w:tblGrid>
      <w:tr w:rsidR="005E16DA" w14:paraId="6668BCF6" w14:textId="77777777">
        <w:trPr>
          <w:trHeight w:hRule="exact" w:val="451"/>
          <w:jc w:val="center"/>
        </w:trPr>
        <w:tc>
          <w:tcPr>
            <w:tcW w:w="5083" w:type="dxa"/>
            <w:tcBorders>
              <w:top w:val="single" w:sz="4" w:space="0" w:color="auto"/>
            </w:tcBorders>
            <w:shd w:val="clear" w:color="auto" w:fill="FFFFFF"/>
          </w:tcPr>
          <w:p w14:paraId="6668BCF3" w14:textId="77777777" w:rsidR="005E16DA" w:rsidRDefault="00841E74">
            <w:pPr>
              <w:pStyle w:val="Jin0"/>
              <w:shd w:val="clear" w:color="auto" w:fill="auto"/>
              <w:spacing w:after="0" w:line="240" w:lineRule="auto"/>
              <w:jc w:val="center"/>
            </w:pPr>
            <w:r>
              <w:rPr>
                <w:b/>
                <w:bCs/>
              </w:rPr>
              <w:t>Aktivita</w:t>
            </w:r>
          </w:p>
        </w:tc>
        <w:tc>
          <w:tcPr>
            <w:tcW w:w="1642" w:type="dxa"/>
            <w:gridSpan w:val="4"/>
            <w:tcBorders>
              <w:left w:val="single" w:sz="4" w:space="0" w:color="auto"/>
            </w:tcBorders>
            <w:shd w:val="clear" w:color="auto" w:fill="FFFFFF"/>
          </w:tcPr>
          <w:p w14:paraId="6668BCF4" w14:textId="77777777" w:rsidR="005E16DA" w:rsidRDefault="00841E74">
            <w:pPr>
              <w:pStyle w:val="Jin0"/>
              <w:shd w:val="clear" w:color="auto" w:fill="auto"/>
              <w:spacing w:after="0" w:line="240" w:lineRule="auto"/>
              <w:jc w:val="center"/>
            </w:pPr>
            <w:r>
              <w:rPr>
                <w:b/>
                <w:bCs/>
              </w:rPr>
              <w:t>Odběratel</w:t>
            </w:r>
          </w:p>
        </w:tc>
        <w:tc>
          <w:tcPr>
            <w:tcW w:w="1637" w:type="dxa"/>
            <w:gridSpan w:val="4"/>
            <w:shd w:val="clear" w:color="auto" w:fill="FFFFFF"/>
          </w:tcPr>
          <w:p w14:paraId="6668BCF5" w14:textId="77777777" w:rsidR="005E16DA" w:rsidRDefault="00841E74">
            <w:pPr>
              <w:pStyle w:val="Jin0"/>
              <w:shd w:val="clear" w:color="auto" w:fill="auto"/>
              <w:spacing w:after="0" w:line="240" w:lineRule="auto"/>
              <w:jc w:val="center"/>
            </w:pPr>
            <w:r>
              <w:rPr>
                <w:b/>
                <w:bCs/>
              </w:rPr>
              <w:t>Dodavatel</w:t>
            </w:r>
          </w:p>
        </w:tc>
      </w:tr>
      <w:tr w:rsidR="005E16DA" w14:paraId="6668BCFF" w14:textId="77777777">
        <w:trPr>
          <w:trHeight w:hRule="exact" w:val="422"/>
          <w:jc w:val="center"/>
        </w:trPr>
        <w:tc>
          <w:tcPr>
            <w:tcW w:w="5083" w:type="dxa"/>
            <w:shd w:val="clear" w:color="auto" w:fill="FFFFFF"/>
          </w:tcPr>
          <w:p w14:paraId="6668BCF7" w14:textId="77777777" w:rsidR="005E16DA" w:rsidRDefault="005E16DA">
            <w:pPr>
              <w:rPr>
                <w:sz w:val="10"/>
                <w:szCs w:val="10"/>
              </w:rPr>
            </w:pPr>
          </w:p>
        </w:tc>
        <w:tc>
          <w:tcPr>
            <w:tcW w:w="408" w:type="dxa"/>
            <w:tcBorders>
              <w:left w:val="single" w:sz="4" w:space="0" w:color="auto"/>
            </w:tcBorders>
            <w:shd w:val="clear" w:color="auto" w:fill="FFFFFF"/>
          </w:tcPr>
          <w:p w14:paraId="6668BCF8" w14:textId="77777777" w:rsidR="005E16DA" w:rsidRPr="00C7599C" w:rsidRDefault="00841E74">
            <w:pPr>
              <w:pStyle w:val="Jin0"/>
              <w:shd w:val="clear" w:color="auto" w:fill="auto"/>
              <w:spacing w:after="0" w:line="240" w:lineRule="auto"/>
              <w:jc w:val="center"/>
              <w:rPr>
                <w:b/>
                <w:bCs/>
              </w:rPr>
            </w:pPr>
            <w:r w:rsidRPr="00C7599C">
              <w:rPr>
                <w:b/>
                <w:bCs/>
              </w:rPr>
              <w:t>R</w:t>
            </w:r>
          </w:p>
        </w:tc>
        <w:tc>
          <w:tcPr>
            <w:tcW w:w="413" w:type="dxa"/>
            <w:shd w:val="clear" w:color="auto" w:fill="FFFFFF"/>
            <w:vAlign w:val="center"/>
          </w:tcPr>
          <w:p w14:paraId="6668BCF9" w14:textId="77777777" w:rsidR="005E16DA" w:rsidRPr="00C7599C" w:rsidRDefault="00841E74" w:rsidP="00C17042">
            <w:pPr>
              <w:pStyle w:val="Jin0"/>
              <w:shd w:val="clear" w:color="auto" w:fill="auto"/>
              <w:spacing w:after="240" w:line="240" w:lineRule="auto"/>
              <w:jc w:val="center"/>
              <w:rPr>
                <w:b/>
                <w:bCs/>
              </w:rPr>
            </w:pPr>
            <w:r w:rsidRPr="00C7599C">
              <w:rPr>
                <w:b/>
                <w:bCs/>
              </w:rPr>
              <w:t>A</w:t>
            </w:r>
          </w:p>
        </w:tc>
        <w:tc>
          <w:tcPr>
            <w:tcW w:w="403" w:type="dxa"/>
            <w:shd w:val="clear" w:color="auto" w:fill="FFFFFF"/>
            <w:vAlign w:val="center"/>
          </w:tcPr>
          <w:p w14:paraId="6668BCFA" w14:textId="656CED3E" w:rsidR="005E16DA" w:rsidRPr="00C7599C" w:rsidRDefault="00C17042" w:rsidP="00C17042">
            <w:pPr>
              <w:pStyle w:val="Jin0"/>
              <w:shd w:val="clear" w:color="auto" w:fill="auto"/>
              <w:spacing w:after="240" w:line="240" w:lineRule="auto"/>
              <w:jc w:val="center"/>
              <w:rPr>
                <w:b/>
                <w:bCs/>
              </w:rPr>
            </w:pPr>
            <w:r w:rsidRPr="00C7599C">
              <w:rPr>
                <w:b/>
                <w:bCs/>
              </w:rPr>
              <w:t>C</w:t>
            </w:r>
          </w:p>
        </w:tc>
        <w:tc>
          <w:tcPr>
            <w:tcW w:w="418" w:type="dxa"/>
            <w:shd w:val="clear" w:color="auto" w:fill="FFFFFF"/>
          </w:tcPr>
          <w:p w14:paraId="6668BCFB" w14:textId="77777777" w:rsidR="005E16DA" w:rsidRPr="00C7599C" w:rsidRDefault="00841E74">
            <w:pPr>
              <w:pStyle w:val="Jin0"/>
              <w:shd w:val="clear" w:color="auto" w:fill="auto"/>
              <w:spacing w:after="0" w:line="240" w:lineRule="auto"/>
              <w:jc w:val="center"/>
              <w:rPr>
                <w:b/>
                <w:bCs/>
              </w:rPr>
            </w:pPr>
            <w:r w:rsidRPr="00C7599C">
              <w:rPr>
                <w:b/>
                <w:bCs/>
              </w:rPr>
              <w:t>I</w:t>
            </w:r>
          </w:p>
        </w:tc>
        <w:tc>
          <w:tcPr>
            <w:tcW w:w="826" w:type="dxa"/>
            <w:gridSpan w:val="2"/>
            <w:shd w:val="clear" w:color="auto" w:fill="FFFFFF"/>
          </w:tcPr>
          <w:p w14:paraId="6668BCFC" w14:textId="7C5935F1" w:rsidR="005E16DA" w:rsidRPr="00C7599C" w:rsidRDefault="00841E74">
            <w:pPr>
              <w:pStyle w:val="Jin0"/>
              <w:shd w:val="clear" w:color="auto" w:fill="auto"/>
              <w:spacing w:after="0" w:line="240" w:lineRule="auto"/>
              <w:jc w:val="center"/>
              <w:rPr>
                <w:b/>
                <w:bCs/>
              </w:rPr>
            </w:pPr>
            <w:r w:rsidRPr="00C7599C">
              <w:rPr>
                <w:b/>
                <w:bCs/>
              </w:rPr>
              <w:t xml:space="preserve">R </w:t>
            </w:r>
            <w:r w:rsidR="00A346AC" w:rsidRPr="00C7599C">
              <w:rPr>
                <w:b/>
                <w:bCs/>
              </w:rPr>
              <w:t xml:space="preserve">     </w:t>
            </w:r>
            <w:r w:rsidRPr="00C7599C">
              <w:rPr>
                <w:b/>
                <w:bCs/>
              </w:rPr>
              <w:t>A</w:t>
            </w:r>
          </w:p>
        </w:tc>
        <w:tc>
          <w:tcPr>
            <w:tcW w:w="413" w:type="dxa"/>
            <w:shd w:val="clear" w:color="auto" w:fill="FFFFFF"/>
          </w:tcPr>
          <w:p w14:paraId="6668BCFD" w14:textId="281C7164" w:rsidR="005E16DA" w:rsidRPr="00C7599C" w:rsidRDefault="00E21C84">
            <w:pPr>
              <w:pStyle w:val="Jin0"/>
              <w:shd w:val="clear" w:color="auto" w:fill="auto"/>
              <w:spacing w:after="0" w:line="240" w:lineRule="auto"/>
              <w:jc w:val="center"/>
              <w:rPr>
                <w:b/>
                <w:bCs/>
              </w:rPr>
            </w:pPr>
            <w:r w:rsidRPr="00C7599C">
              <w:rPr>
                <w:b/>
                <w:bCs/>
              </w:rPr>
              <w:t>C</w:t>
            </w:r>
          </w:p>
        </w:tc>
        <w:tc>
          <w:tcPr>
            <w:tcW w:w="398" w:type="dxa"/>
            <w:shd w:val="clear" w:color="auto" w:fill="FFFFFF"/>
          </w:tcPr>
          <w:p w14:paraId="6668BCFE" w14:textId="77777777" w:rsidR="005E16DA" w:rsidRPr="00C7599C" w:rsidRDefault="00841E74" w:rsidP="00C7599C">
            <w:pPr>
              <w:pStyle w:val="Jin0"/>
              <w:shd w:val="clear" w:color="auto" w:fill="auto"/>
              <w:spacing w:after="0" w:line="240" w:lineRule="auto"/>
              <w:jc w:val="center"/>
              <w:rPr>
                <w:b/>
                <w:bCs/>
              </w:rPr>
            </w:pPr>
            <w:r w:rsidRPr="00C7599C">
              <w:rPr>
                <w:b/>
                <w:bCs/>
              </w:rPr>
              <w:t>I</w:t>
            </w:r>
          </w:p>
        </w:tc>
      </w:tr>
      <w:tr w:rsidR="005E16DA" w14:paraId="6668BD09" w14:textId="77777777">
        <w:trPr>
          <w:trHeight w:hRule="exact" w:val="475"/>
          <w:jc w:val="center"/>
        </w:trPr>
        <w:tc>
          <w:tcPr>
            <w:tcW w:w="5083" w:type="dxa"/>
            <w:tcBorders>
              <w:left w:val="single" w:sz="4" w:space="0" w:color="auto"/>
            </w:tcBorders>
            <w:shd w:val="clear" w:color="auto" w:fill="FFFFFF"/>
            <w:vAlign w:val="bottom"/>
          </w:tcPr>
          <w:p w14:paraId="6668BD00" w14:textId="77777777" w:rsidR="005E16DA" w:rsidRDefault="00841E74">
            <w:pPr>
              <w:pStyle w:val="Jin0"/>
              <w:shd w:val="clear" w:color="auto" w:fill="auto"/>
              <w:spacing w:after="0" w:line="259" w:lineRule="auto"/>
            </w:pPr>
            <w:r>
              <w:t>Schválení konfigurace a bezpečnostních opatření v rámci sítě</w:t>
            </w:r>
          </w:p>
        </w:tc>
        <w:tc>
          <w:tcPr>
            <w:tcW w:w="408" w:type="dxa"/>
            <w:tcBorders>
              <w:left w:val="single" w:sz="4" w:space="0" w:color="auto"/>
            </w:tcBorders>
            <w:shd w:val="clear" w:color="auto" w:fill="FFFFFF"/>
          </w:tcPr>
          <w:p w14:paraId="6668BD01" w14:textId="77777777" w:rsidR="005E16DA" w:rsidRDefault="00841E74">
            <w:pPr>
              <w:pStyle w:val="Jin0"/>
              <w:shd w:val="clear" w:color="auto" w:fill="auto"/>
              <w:spacing w:after="0" w:line="240" w:lineRule="auto"/>
              <w:jc w:val="center"/>
            </w:pPr>
            <w:r>
              <w:t>X</w:t>
            </w:r>
          </w:p>
        </w:tc>
        <w:tc>
          <w:tcPr>
            <w:tcW w:w="413" w:type="dxa"/>
            <w:shd w:val="clear" w:color="auto" w:fill="FFFFFF"/>
          </w:tcPr>
          <w:p w14:paraId="6668BD02" w14:textId="77777777" w:rsidR="005E16DA" w:rsidRDefault="00841E74">
            <w:pPr>
              <w:pStyle w:val="Jin0"/>
              <w:shd w:val="clear" w:color="auto" w:fill="auto"/>
              <w:spacing w:after="0" w:line="240" w:lineRule="auto"/>
              <w:jc w:val="center"/>
            </w:pPr>
            <w:r>
              <w:t>X</w:t>
            </w:r>
          </w:p>
        </w:tc>
        <w:tc>
          <w:tcPr>
            <w:tcW w:w="403" w:type="dxa"/>
            <w:shd w:val="clear" w:color="auto" w:fill="FFFFFF"/>
          </w:tcPr>
          <w:p w14:paraId="6668BD03" w14:textId="77777777" w:rsidR="005E16DA" w:rsidRDefault="005E16DA">
            <w:pPr>
              <w:rPr>
                <w:sz w:val="10"/>
                <w:szCs w:val="10"/>
              </w:rPr>
            </w:pPr>
          </w:p>
        </w:tc>
        <w:tc>
          <w:tcPr>
            <w:tcW w:w="418" w:type="dxa"/>
            <w:shd w:val="clear" w:color="auto" w:fill="FFFFFF"/>
          </w:tcPr>
          <w:p w14:paraId="6668BD04" w14:textId="77777777" w:rsidR="005E16DA" w:rsidRDefault="005E16DA">
            <w:pPr>
              <w:rPr>
                <w:sz w:val="10"/>
                <w:szCs w:val="10"/>
              </w:rPr>
            </w:pPr>
          </w:p>
        </w:tc>
        <w:tc>
          <w:tcPr>
            <w:tcW w:w="408" w:type="dxa"/>
            <w:shd w:val="clear" w:color="auto" w:fill="FFFFFF"/>
          </w:tcPr>
          <w:p w14:paraId="6668BD05" w14:textId="77777777" w:rsidR="005E16DA" w:rsidRDefault="00841E74">
            <w:pPr>
              <w:pStyle w:val="Jin0"/>
              <w:shd w:val="clear" w:color="auto" w:fill="auto"/>
              <w:spacing w:after="0" w:line="240" w:lineRule="auto"/>
              <w:jc w:val="center"/>
            </w:pPr>
            <w:r>
              <w:t>X</w:t>
            </w:r>
          </w:p>
        </w:tc>
        <w:tc>
          <w:tcPr>
            <w:tcW w:w="418" w:type="dxa"/>
            <w:tcBorders>
              <w:left w:val="single" w:sz="4" w:space="0" w:color="auto"/>
            </w:tcBorders>
            <w:shd w:val="clear" w:color="auto" w:fill="FFFFFF"/>
          </w:tcPr>
          <w:p w14:paraId="6668BD06" w14:textId="77777777" w:rsidR="005E16DA" w:rsidRDefault="005E16DA">
            <w:pPr>
              <w:rPr>
                <w:sz w:val="10"/>
                <w:szCs w:val="10"/>
              </w:rPr>
            </w:pPr>
          </w:p>
        </w:tc>
        <w:tc>
          <w:tcPr>
            <w:tcW w:w="413" w:type="dxa"/>
            <w:shd w:val="clear" w:color="auto" w:fill="FFFFFF"/>
          </w:tcPr>
          <w:p w14:paraId="6668BD07" w14:textId="77777777" w:rsidR="005E16DA" w:rsidRDefault="00841E74">
            <w:pPr>
              <w:pStyle w:val="Jin0"/>
              <w:shd w:val="clear" w:color="auto" w:fill="auto"/>
              <w:spacing w:after="0" w:line="240" w:lineRule="auto"/>
              <w:jc w:val="center"/>
            </w:pPr>
            <w:r>
              <w:t>X</w:t>
            </w:r>
          </w:p>
        </w:tc>
        <w:tc>
          <w:tcPr>
            <w:tcW w:w="398" w:type="dxa"/>
            <w:shd w:val="clear" w:color="auto" w:fill="FFFFFF"/>
          </w:tcPr>
          <w:p w14:paraId="6668BD08" w14:textId="77777777" w:rsidR="005E16DA" w:rsidRDefault="005E16DA">
            <w:pPr>
              <w:rPr>
                <w:sz w:val="10"/>
                <w:szCs w:val="10"/>
              </w:rPr>
            </w:pPr>
          </w:p>
        </w:tc>
      </w:tr>
      <w:tr w:rsidR="005E16DA" w14:paraId="6668BD13" w14:textId="77777777">
        <w:trPr>
          <w:trHeight w:hRule="exact" w:val="346"/>
          <w:jc w:val="center"/>
        </w:trPr>
        <w:tc>
          <w:tcPr>
            <w:tcW w:w="5083" w:type="dxa"/>
            <w:tcBorders>
              <w:left w:val="single" w:sz="4" w:space="0" w:color="auto"/>
            </w:tcBorders>
            <w:shd w:val="clear" w:color="auto" w:fill="FFFFFF"/>
          </w:tcPr>
          <w:p w14:paraId="6668BD0A" w14:textId="77777777" w:rsidR="005E16DA" w:rsidRDefault="00841E74">
            <w:pPr>
              <w:pStyle w:val="Jin0"/>
              <w:shd w:val="clear" w:color="auto" w:fill="auto"/>
              <w:spacing w:after="0" w:line="240" w:lineRule="auto"/>
            </w:pPr>
            <w:r>
              <w:t>Správa dokumentace.</w:t>
            </w:r>
          </w:p>
        </w:tc>
        <w:tc>
          <w:tcPr>
            <w:tcW w:w="408" w:type="dxa"/>
            <w:shd w:val="clear" w:color="auto" w:fill="FFFFFF"/>
          </w:tcPr>
          <w:p w14:paraId="6668BD0B" w14:textId="77777777" w:rsidR="005E16DA" w:rsidRDefault="005E16DA">
            <w:pPr>
              <w:rPr>
                <w:sz w:val="10"/>
                <w:szCs w:val="10"/>
              </w:rPr>
            </w:pPr>
          </w:p>
        </w:tc>
        <w:tc>
          <w:tcPr>
            <w:tcW w:w="413" w:type="dxa"/>
            <w:shd w:val="clear" w:color="auto" w:fill="FFFFFF"/>
          </w:tcPr>
          <w:p w14:paraId="6668BD0C" w14:textId="77777777" w:rsidR="005E16DA" w:rsidRDefault="005E16DA">
            <w:pPr>
              <w:rPr>
                <w:sz w:val="10"/>
                <w:szCs w:val="10"/>
              </w:rPr>
            </w:pPr>
          </w:p>
        </w:tc>
        <w:tc>
          <w:tcPr>
            <w:tcW w:w="403" w:type="dxa"/>
            <w:tcBorders>
              <w:top w:val="single" w:sz="4" w:space="0" w:color="auto"/>
            </w:tcBorders>
            <w:shd w:val="clear" w:color="auto" w:fill="FFFFFF"/>
          </w:tcPr>
          <w:p w14:paraId="6668BD0D" w14:textId="77777777" w:rsidR="005E16DA" w:rsidRDefault="00841E74">
            <w:pPr>
              <w:pStyle w:val="Jin0"/>
              <w:shd w:val="clear" w:color="auto" w:fill="auto"/>
              <w:spacing w:after="0" w:line="240" w:lineRule="auto"/>
              <w:jc w:val="center"/>
            </w:pPr>
            <w:r>
              <w:t>X</w:t>
            </w:r>
          </w:p>
        </w:tc>
        <w:tc>
          <w:tcPr>
            <w:tcW w:w="418" w:type="dxa"/>
            <w:shd w:val="clear" w:color="auto" w:fill="FFFFFF"/>
          </w:tcPr>
          <w:p w14:paraId="6668BD0E"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D0F" w14:textId="77777777" w:rsidR="005E16DA" w:rsidRDefault="00841E74">
            <w:pPr>
              <w:pStyle w:val="Jin0"/>
              <w:shd w:val="clear" w:color="auto" w:fill="auto"/>
              <w:spacing w:after="0" w:line="240" w:lineRule="auto"/>
              <w:jc w:val="center"/>
            </w:pPr>
            <w:r>
              <w:t>X</w:t>
            </w:r>
          </w:p>
        </w:tc>
        <w:tc>
          <w:tcPr>
            <w:tcW w:w="418" w:type="dxa"/>
            <w:tcBorders>
              <w:left w:val="single" w:sz="4" w:space="0" w:color="auto"/>
            </w:tcBorders>
            <w:shd w:val="clear" w:color="auto" w:fill="FFFFFF"/>
          </w:tcPr>
          <w:p w14:paraId="6668BD10" w14:textId="77777777" w:rsidR="005E16DA" w:rsidRDefault="00841E74">
            <w:pPr>
              <w:pStyle w:val="Jin0"/>
              <w:shd w:val="clear" w:color="auto" w:fill="auto"/>
              <w:spacing w:after="0" w:line="240" w:lineRule="auto"/>
              <w:jc w:val="center"/>
            </w:pPr>
            <w:r>
              <w:t>X</w:t>
            </w:r>
          </w:p>
        </w:tc>
        <w:tc>
          <w:tcPr>
            <w:tcW w:w="413" w:type="dxa"/>
            <w:shd w:val="clear" w:color="auto" w:fill="FFFFFF"/>
          </w:tcPr>
          <w:p w14:paraId="6668BD11" w14:textId="77777777" w:rsidR="005E16DA" w:rsidRDefault="005E16DA">
            <w:pPr>
              <w:rPr>
                <w:sz w:val="10"/>
                <w:szCs w:val="10"/>
              </w:rPr>
            </w:pPr>
          </w:p>
        </w:tc>
        <w:tc>
          <w:tcPr>
            <w:tcW w:w="398" w:type="dxa"/>
            <w:shd w:val="clear" w:color="auto" w:fill="FFFFFF"/>
          </w:tcPr>
          <w:p w14:paraId="6668BD12" w14:textId="77777777" w:rsidR="005E16DA" w:rsidRDefault="005E16DA">
            <w:pPr>
              <w:rPr>
                <w:sz w:val="10"/>
                <w:szCs w:val="10"/>
              </w:rPr>
            </w:pPr>
          </w:p>
        </w:tc>
      </w:tr>
      <w:tr w:rsidR="005E16DA" w14:paraId="6668BD1D" w14:textId="77777777">
        <w:trPr>
          <w:trHeight w:hRule="exact" w:val="355"/>
          <w:jc w:val="center"/>
        </w:trPr>
        <w:tc>
          <w:tcPr>
            <w:tcW w:w="5083" w:type="dxa"/>
            <w:tcBorders>
              <w:top w:val="single" w:sz="4" w:space="0" w:color="auto"/>
              <w:left w:val="single" w:sz="4" w:space="0" w:color="auto"/>
            </w:tcBorders>
            <w:shd w:val="clear" w:color="auto" w:fill="FFFFFF"/>
          </w:tcPr>
          <w:p w14:paraId="6668BD14" w14:textId="77777777" w:rsidR="005E16DA" w:rsidRDefault="00841E74">
            <w:pPr>
              <w:pStyle w:val="Jin0"/>
              <w:shd w:val="clear" w:color="auto" w:fill="auto"/>
              <w:spacing w:after="0" w:line="240" w:lineRule="auto"/>
            </w:pPr>
            <w:r>
              <w:t>Správa přístupů a hesel.</w:t>
            </w:r>
          </w:p>
        </w:tc>
        <w:tc>
          <w:tcPr>
            <w:tcW w:w="408" w:type="dxa"/>
            <w:shd w:val="clear" w:color="auto" w:fill="FFFFFF"/>
          </w:tcPr>
          <w:p w14:paraId="6668BD15" w14:textId="77777777" w:rsidR="005E16DA" w:rsidRDefault="005E16DA">
            <w:pPr>
              <w:rPr>
                <w:sz w:val="10"/>
                <w:szCs w:val="10"/>
              </w:rPr>
            </w:pPr>
          </w:p>
        </w:tc>
        <w:tc>
          <w:tcPr>
            <w:tcW w:w="413" w:type="dxa"/>
            <w:shd w:val="clear" w:color="auto" w:fill="FFFFFF"/>
          </w:tcPr>
          <w:p w14:paraId="6668BD16" w14:textId="77777777" w:rsidR="005E16DA" w:rsidRDefault="005E16DA">
            <w:pPr>
              <w:rPr>
                <w:sz w:val="10"/>
                <w:szCs w:val="10"/>
              </w:rPr>
            </w:pPr>
          </w:p>
        </w:tc>
        <w:tc>
          <w:tcPr>
            <w:tcW w:w="403" w:type="dxa"/>
            <w:shd w:val="clear" w:color="auto" w:fill="FFFFFF"/>
          </w:tcPr>
          <w:p w14:paraId="6668BD17" w14:textId="77777777" w:rsidR="005E16DA" w:rsidRDefault="00841E74">
            <w:pPr>
              <w:pStyle w:val="Jin0"/>
              <w:shd w:val="clear" w:color="auto" w:fill="auto"/>
              <w:spacing w:after="0" w:line="240" w:lineRule="auto"/>
              <w:jc w:val="center"/>
            </w:pPr>
            <w:r>
              <w:t>X</w:t>
            </w:r>
          </w:p>
        </w:tc>
        <w:tc>
          <w:tcPr>
            <w:tcW w:w="418" w:type="dxa"/>
            <w:tcBorders>
              <w:left w:val="single" w:sz="4" w:space="0" w:color="auto"/>
            </w:tcBorders>
            <w:shd w:val="clear" w:color="auto" w:fill="FFFFFF"/>
          </w:tcPr>
          <w:p w14:paraId="6668BD18" w14:textId="77777777" w:rsidR="005E16DA" w:rsidRDefault="00841E74">
            <w:pPr>
              <w:pStyle w:val="Jin0"/>
              <w:shd w:val="clear" w:color="auto" w:fill="auto"/>
              <w:spacing w:after="0" w:line="240" w:lineRule="auto"/>
              <w:jc w:val="center"/>
            </w:pPr>
            <w:r>
              <w:t>X</w:t>
            </w:r>
          </w:p>
        </w:tc>
        <w:tc>
          <w:tcPr>
            <w:tcW w:w="408" w:type="dxa"/>
            <w:tcBorders>
              <w:left w:val="single" w:sz="4" w:space="0" w:color="auto"/>
            </w:tcBorders>
            <w:shd w:val="clear" w:color="auto" w:fill="FFFFFF"/>
          </w:tcPr>
          <w:p w14:paraId="6668BD19" w14:textId="77777777" w:rsidR="005E16DA" w:rsidRDefault="00841E74">
            <w:pPr>
              <w:pStyle w:val="Jin0"/>
              <w:shd w:val="clear" w:color="auto" w:fill="auto"/>
              <w:spacing w:after="0" w:line="240" w:lineRule="auto"/>
              <w:jc w:val="center"/>
            </w:pPr>
            <w:r>
              <w:t>X</w:t>
            </w:r>
          </w:p>
        </w:tc>
        <w:tc>
          <w:tcPr>
            <w:tcW w:w="418" w:type="dxa"/>
            <w:tcBorders>
              <w:left w:val="single" w:sz="4" w:space="0" w:color="auto"/>
            </w:tcBorders>
            <w:shd w:val="clear" w:color="auto" w:fill="FFFFFF"/>
          </w:tcPr>
          <w:p w14:paraId="6668BD1A" w14:textId="77777777" w:rsidR="005E16DA" w:rsidRDefault="00841E74">
            <w:pPr>
              <w:pStyle w:val="Jin0"/>
              <w:shd w:val="clear" w:color="auto" w:fill="auto"/>
              <w:spacing w:after="0" w:line="240" w:lineRule="auto"/>
              <w:jc w:val="center"/>
            </w:pPr>
            <w:r>
              <w:t>X</w:t>
            </w:r>
          </w:p>
        </w:tc>
        <w:tc>
          <w:tcPr>
            <w:tcW w:w="413" w:type="dxa"/>
            <w:shd w:val="clear" w:color="auto" w:fill="FFFFFF"/>
          </w:tcPr>
          <w:p w14:paraId="6668BD1B" w14:textId="77777777" w:rsidR="005E16DA" w:rsidRDefault="005E16DA">
            <w:pPr>
              <w:rPr>
                <w:sz w:val="10"/>
                <w:szCs w:val="10"/>
              </w:rPr>
            </w:pPr>
          </w:p>
        </w:tc>
        <w:tc>
          <w:tcPr>
            <w:tcW w:w="398" w:type="dxa"/>
            <w:shd w:val="clear" w:color="auto" w:fill="FFFFFF"/>
          </w:tcPr>
          <w:p w14:paraId="6668BD1C" w14:textId="77777777" w:rsidR="005E16DA" w:rsidRDefault="005E16DA">
            <w:pPr>
              <w:rPr>
                <w:sz w:val="10"/>
                <w:szCs w:val="10"/>
              </w:rPr>
            </w:pPr>
          </w:p>
        </w:tc>
      </w:tr>
      <w:tr w:rsidR="005E16DA" w14:paraId="6668BD27" w14:textId="77777777">
        <w:trPr>
          <w:trHeight w:hRule="exact" w:val="350"/>
          <w:jc w:val="center"/>
        </w:trPr>
        <w:tc>
          <w:tcPr>
            <w:tcW w:w="5083" w:type="dxa"/>
            <w:tcBorders>
              <w:top w:val="single" w:sz="4" w:space="0" w:color="auto"/>
              <w:left w:val="single" w:sz="4" w:space="0" w:color="auto"/>
            </w:tcBorders>
            <w:shd w:val="clear" w:color="auto" w:fill="FFFFFF"/>
          </w:tcPr>
          <w:p w14:paraId="6668BD1E" w14:textId="77777777" w:rsidR="005E16DA" w:rsidRDefault="005E16DA">
            <w:pPr>
              <w:rPr>
                <w:sz w:val="10"/>
                <w:szCs w:val="10"/>
              </w:rPr>
            </w:pPr>
          </w:p>
        </w:tc>
        <w:tc>
          <w:tcPr>
            <w:tcW w:w="408" w:type="dxa"/>
            <w:shd w:val="clear" w:color="auto" w:fill="FFFFFF"/>
          </w:tcPr>
          <w:p w14:paraId="6668BD1F" w14:textId="77777777" w:rsidR="005E16DA" w:rsidRDefault="005E16DA">
            <w:pPr>
              <w:rPr>
                <w:sz w:val="10"/>
                <w:szCs w:val="10"/>
              </w:rPr>
            </w:pPr>
          </w:p>
        </w:tc>
        <w:tc>
          <w:tcPr>
            <w:tcW w:w="413" w:type="dxa"/>
            <w:shd w:val="clear" w:color="auto" w:fill="FFFFFF"/>
          </w:tcPr>
          <w:p w14:paraId="6668BD20" w14:textId="77777777" w:rsidR="005E16DA" w:rsidRDefault="005E16DA">
            <w:pPr>
              <w:rPr>
                <w:sz w:val="10"/>
                <w:szCs w:val="10"/>
              </w:rPr>
            </w:pPr>
          </w:p>
        </w:tc>
        <w:tc>
          <w:tcPr>
            <w:tcW w:w="403" w:type="dxa"/>
            <w:shd w:val="clear" w:color="auto" w:fill="FFFFFF"/>
          </w:tcPr>
          <w:p w14:paraId="6668BD21" w14:textId="77777777" w:rsidR="005E16DA" w:rsidRDefault="005E16DA">
            <w:pPr>
              <w:rPr>
                <w:sz w:val="10"/>
                <w:szCs w:val="10"/>
              </w:rPr>
            </w:pPr>
          </w:p>
        </w:tc>
        <w:tc>
          <w:tcPr>
            <w:tcW w:w="418" w:type="dxa"/>
            <w:tcBorders>
              <w:left w:val="single" w:sz="4" w:space="0" w:color="auto"/>
            </w:tcBorders>
            <w:shd w:val="clear" w:color="auto" w:fill="FFFFFF"/>
          </w:tcPr>
          <w:p w14:paraId="6668BD22" w14:textId="77777777" w:rsidR="005E16DA" w:rsidRDefault="005E16DA">
            <w:pPr>
              <w:rPr>
                <w:sz w:val="10"/>
                <w:szCs w:val="10"/>
              </w:rPr>
            </w:pPr>
          </w:p>
        </w:tc>
        <w:tc>
          <w:tcPr>
            <w:tcW w:w="408" w:type="dxa"/>
            <w:tcBorders>
              <w:top w:val="single" w:sz="4" w:space="0" w:color="auto"/>
              <w:left w:val="single" w:sz="4" w:space="0" w:color="auto"/>
            </w:tcBorders>
            <w:shd w:val="clear" w:color="auto" w:fill="FFFFFF"/>
          </w:tcPr>
          <w:p w14:paraId="6668BD23" w14:textId="77777777" w:rsidR="005E16DA" w:rsidRDefault="005E16DA">
            <w:pPr>
              <w:rPr>
                <w:sz w:val="10"/>
                <w:szCs w:val="10"/>
              </w:rPr>
            </w:pPr>
          </w:p>
        </w:tc>
        <w:tc>
          <w:tcPr>
            <w:tcW w:w="418" w:type="dxa"/>
            <w:tcBorders>
              <w:top w:val="single" w:sz="4" w:space="0" w:color="auto"/>
              <w:left w:val="single" w:sz="4" w:space="0" w:color="auto"/>
            </w:tcBorders>
            <w:shd w:val="clear" w:color="auto" w:fill="FFFFFF"/>
          </w:tcPr>
          <w:p w14:paraId="6668BD24" w14:textId="77777777" w:rsidR="005E16DA" w:rsidRDefault="005E16DA">
            <w:pPr>
              <w:rPr>
                <w:sz w:val="10"/>
                <w:szCs w:val="10"/>
              </w:rPr>
            </w:pPr>
          </w:p>
        </w:tc>
        <w:tc>
          <w:tcPr>
            <w:tcW w:w="413" w:type="dxa"/>
            <w:shd w:val="clear" w:color="auto" w:fill="FFFFFF"/>
          </w:tcPr>
          <w:p w14:paraId="6668BD25" w14:textId="77777777" w:rsidR="005E16DA" w:rsidRDefault="005E16DA">
            <w:pPr>
              <w:rPr>
                <w:sz w:val="10"/>
                <w:szCs w:val="10"/>
              </w:rPr>
            </w:pPr>
          </w:p>
        </w:tc>
        <w:tc>
          <w:tcPr>
            <w:tcW w:w="398" w:type="dxa"/>
            <w:shd w:val="clear" w:color="auto" w:fill="FFFFFF"/>
          </w:tcPr>
          <w:p w14:paraId="6668BD26" w14:textId="77777777" w:rsidR="005E16DA" w:rsidRDefault="005E16DA">
            <w:pPr>
              <w:rPr>
                <w:sz w:val="10"/>
                <w:szCs w:val="10"/>
              </w:rPr>
            </w:pPr>
          </w:p>
        </w:tc>
      </w:tr>
    </w:tbl>
    <w:p w14:paraId="6668BD28" w14:textId="77777777" w:rsidR="005E16DA" w:rsidRDefault="005E16DA">
      <w:pPr>
        <w:sectPr w:rsidR="005E16DA">
          <w:pgSz w:w="11900" w:h="16840"/>
          <w:pgMar w:top="1332" w:right="1979" w:bottom="1436" w:left="1401" w:header="0" w:footer="3" w:gutter="0"/>
          <w:cols w:space="720"/>
          <w:noEndnote/>
          <w:docGrid w:linePitch="360"/>
        </w:sectPr>
      </w:pPr>
    </w:p>
    <w:p w14:paraId="6668BD29" w14:textId="77777777" w:rsidR="005E16DA" w:rsidRDefault="00841E74">
      <w:pPr>
        <w:pStyle w:val="Zkladntext1"/>
        <w:shd w:val="clear" w:color="auto" w:fill="auto"/>
        <w:spacing w:line="254" w:lineRule="auto"/>
        <w:jc w:val="center"/>
      </w:pPr>
      <w:proofErr w:type="gramStart"/>
      <w:r>
        <w:rPr>
          <w:b/>
          <w:bCs/>
        </w:rPr>
        <w:lastRenderedPageBreak/>
        <w:t xml:space="preserve">KL41 </w:t>
      </w:r>
      <w:r>
        <w:rPr>
          <w:b/>
          <w:bCs/>
          <w:lang w:val="en-US" w:eastAsia="en-US" w:bidi="en-US"/>
        </w:rPr>
        <w:t>- Technical</w:t>
      </w:r>
      <w:proofErr w:type="gramEnd"/>
      <w:r>
        <w:rPr>
          <w:b/>
          <w:bCs/>
          <w:lang w:val="en-US" w:eastAsia="en-US" w:bidi="en-US"/>
        </w:rPr>
        <w:t xml:space="preserve"> Account Manager</w:t>
      </w:r>
    </w:p>
    <w:p w14:paraId="6668BD2A" w14:textId="77777777" w:rsidR="005E16DA" w:rsidRDefault="00841E74">
      <w:pPr>
        <w:pStyle w:val="Nadpis10"/>
        <w:keepNext/>
        <w:keepLines/>
        <w:shd w:val="clear" w:color="auto" w:fill="auto"/>
        <w:spacing w:line="254" w:lineRule="auto"/>
      </w:pPr>
      <w:bookmarkStart w:id="88" w:name="bookmark88"/>
      <w:bookmarkStart w:id="89" w:name="bookmark89"/>
      <w:r>
        <w:t>POPIS SLUŽBY</w:t>
      </w:r>
      <w:bookmarkEnd w:id="88"/>
      <w:bookmarkEnd w:id="89"/>
    </w:p>
    <w:p w14:paraId="6668BD2B" w14:textId="1545384C" w:rsidR="005E16DA" w:rsidRDefault="00841E74">
      <w:pPr>
        <w:pStyle w:val="Zkladntext1"/>
        <w:shd w:val="clear" w:color="auto" w:fill="auto"/>
        <w:spacing w:after="0" w:line="259" w:lineRule="auto"/>
      </w:pPr>
      <w:r>
        <w:t>Hlavním úkolem je zajištění úspěšné implementace, integrace, koordinace a správy provozu</w:t>
      </w:r>
    </w:p>
    <w:p w14:paraId="6668BD2C" w14:textId="1CC02719" w:rsidR="005E16DA" w:rsidRDefault="00841E74">
      <w:pPr>
        <w:pStyle w:val="Zkladntext1"/>
        <w:shd w:val="clear" w:color="auto" w:fill="auto"/>
        <w:spacing w:after="220" w:line="259" w:lineRule="auto"/>
      </w:pPr>
      <w:r>
        <w:t xml:space="preserve">služeb v </w:t>
      </w:r>
      <w:r>
        <w:t>rozsahu poskytovaných katalogových listů Dodavateli. Proaktivně zjišťuje požadavky lna nové služby a projekty u Odběratele, zajišťuje součinnost a vyhodnocení kvality plnění dodávaných služeb.</w:t>
      </w:r>
    </w:p>
    <w:p w14:paraId="6668BD2D" w14:textId="77777777" w:rsidR="005E16DA" w:rsidRDefault="00841E74">
      <w:pPr>
        <w:pStyle w:val="Nadpis10"/>
        <w:keepNext/>
        <w:keepLines/>
        <w:numPr>
          <w:ilvl w:val="0"/>
          <w:numId w:val="23"/>
        </w:numPr>
        <w:shd w:val="clear" w:color="auto" w:fill="auto"/>
        <w:tabs>
          <w:tab w:val="left" w:pos="787"/>
        </w:tabs>
        <w:spacing w:after="0" w:line="254" w:lineRule="auto"/>
        <w:ind w:firstLine="400"/>
        <w:jc w:val="left"/>
      </w:pPr>
      <w:bookmarkStart w:id="90" w:name="bookmark90"/>
      <w:bookmarkStart w:id="91" w:name="bookmark91"/>
      <w:r>
        <w:t>Služby základní podpory</w:t>
      </w:r>
      <w:bookmarkEnd w:id="90"/>
      <w:bookmarkEnd w:id="91"/>
    </w:p>
    <w:p w14:paraId="6668BD2E" w14:textId="77777777" w:rsidR="005E16DA" w:rsidRDefault="00841E74">
      <w:pPr>
        <w:pStyle w:val="Zkladntext1"/>
        <w:numPr>
          <w:ilvl w:val="0"/>
          <w:numId w:val="13"/>
        </w:numPr>
        <w:shd w:val="clear" w:color="auto" w:fill="auto"/>
        <w:tabs>
          <w:tab w:val="left" w:pos="772"/>
        </w:tabs>
        <w:spacing w:after="0" w:line="254" w:lineRule="auto"/>
        <w:ind w:left="660" w:hanging="240"/>
      </w:pPr>
      <w:r>
        <w:t>Organizace, plánování a řízení strategie při implementaci a správě ICT infrastruktury Dodavatele v rozsahu katalogových listů,</w:t>
      </w:r>
    </w:p>
    <w:p w14:paraId="6668BD2F" w14:textId="77777777" w:rsidR="005E16DA" w:rsidRDefault="00841E74">
      <w:pPr>
        <w:pStyle w:val="Zkladntext1"/>
        <w:numPr>
          <w:ilvl w:val="0"/>
          <w:numId w:val="13"/>
        </w:numPr>
        <w:shd w:val="clear" w:color="auto" w:fill="auto"/>
        <w:tabs>
          <w:tab w:val="left" w:pos="772"/>
        </w:tabs>
        <w:spacing w:after="0" w:line="254" w:lineRule="auto"/>
        <w:ind w:left="660" w:hanging="240"/>
      </w:pPr>
      <w:r>
        <w:t>Je klíčovým kontaktem pro komunikaci s Odběratelem, úseky obchodního a technického oddělení Dodavatele,</w:t>
      </w:r>
    </w:p>
    <w:p w14:paraId="6668BD30" w14:textId="77777777" w:rsidR="005E16DA" w:rsidRDefault="00841E74">
      <w:pPr>
        <w:pStyle w:val="Zkladntext1"/>
        <w:numPr>
          <w:ilvl w:val="0"/>
          <w:numId w:val="13"/>
        </w:numPr>
        <w:shd w:val="clear" w:color="auto" w:fill="auto"/>
        <w:tabs>
          <w:tab w:val="left" w:pos="772"/>
        </w:tabs>
        <w:spacing w:after="0" w:line="254" w:lineRule="auto"/>
        <w:ind w:left="660" w:hanging="240"/>
      </w:pPr>
      <w:r>
        <w:t>Zajišťuje pravidelný kontakt s Odběratelem, eskaluje a zajišťuje řešení požadavku dle priorit Odběratele,</w:t>
      </w:r>
    </w:p>
    <w:p w14:paraId="6668BD31" w14:textId="77777777" w:rsidR="005E16DA" w:rsidRDefault="00841E74">
      <w:pPr>
        <w:pStyle w:val="Zkladntext1"/>
        <w:numPr>
          <w:ilvl w:val="0"/>
          <w:numId w:val="13"/>
        </w:numPr>
        <w:shd w:val="clear" w:color="auto" w:fill="auto"/>
        <w:tabs>
          <w:tab w:val="left" w:pos="772"/>
        </w:tabs>
        <w:spacing w:after="0" w:line="254" w:lineRule="auto"/>
        <w:ind w:firstLine="400"/>
      </w:pPr>
      <w:r>
        <w:t>Sleduje stav plnění SLA a soupis odchylek,</w:t>
      </w:r>
    </w:p>
    <w:p w14:paraId="6668BD32" w14:textId="77777777" w:rsidR="005E16DA" w:rsidRDefault="00841E74">
      <w:pPr>
        <w:pStyle w:val="Zkladntext1"/>
        <w:numPr>
          <w:ilvl w:val="0"/>
          <w:numId w:val="13"/>
        </w:numPr>
        <w:shd w:val="clear" w:color="auto" w:fill="auto"/>
        <w:tabs>
          <w:tab w:val="left" w:pos="772"/>
        </w:tabs>
        <w:spacing w:after="0" w:line="254" w:lineRule="auto"/>
        <w:ind w:firstLine="400"/>
      </w:pPr>
      <w:r>
        <w:t>Reportuje seznam řešených požadavků za poslední kalendářní měsíc,</w:t>
      </w:r>
    </w:p>
    <w:p w14:paraId="6668BD33" w14:textId="77777777" w:rsidR="005E16DA" w:rsidRDefault="00841E74">
      <w:pPr>
        <w:pStyle w:val="Zkladntext1"/>
        <w:numPr>
          <w:ilvl w:val="0"/>
          <w:numId w:val="13"/>
        </w:numPr>
        <w:shd w:val="clear" w:color="auto" w:fill="auto"/>
        <w:tabs>
          <w:tab w:val="left" w:pos="772"/>
        </w:tabs>
        <w:spacing w:after="0" w:line="254" w:lineRule="auto"/>
        <w:ind w:firstLine="400"/>
      </w:pPr>
      <w:r>
        <w:t>Předkládá návrh akčního plánu, návrhy na zlepšení a přijatá opatření pro další měsíc,</w:t>
      </w:r>
    </w:p>
    <w:p w14:paraId="6668BD34" w14:textId="77777777" w:rsidR="005E16DA" w:rsidRDefault="00841E74">
      <w:pPr>
        <w:pStyle w:val="Zkladntext1"/>
        <w:numPr>
          <w:ilvl w:val="0"/>
          <w:numId w:val="13"/>
        </w:numPr>
        <w:shd w:val="clear" w:color="auto" w:fill="auto"/>
        <w:tabs>
          <w:tab w:val="left" w:pos="772"/>
        </w:tabs>
        <w:spacing w:after="0" w:line="254" w:lineRule="auto"/>
        <w:ind w:firstLine="400"/>
      </w:pPr>
      <w:r>
        <w:t>Účastní se jednání s provozním a pracovními týmy Odběratele,</w:t>
      </w:r>
    </w:p>
    <w:p w14:paraId="6668BD35" w14:textId="77777777" w:rsidR="005E16DA" w:rsidRDefault="00841E74">
      <w:pPr>
        <w:pStyle w:val="Zkladntext1"/>
        <w:numPr>
          <w:ilvl w:val="0"/>
          <w:numId w:val="13"/>
        </w:numPr>
        <w:shd w:val="clear" w:color="auto" w:fill="auto"/>
        <w:tabs>
          <w:tab w:val="left" w:pos="772"/>
        </w:tabs>
        <w:spacing w:after="0" w:line="254" w:lineRule="auto"/>
        <w:ind w:left="660" w:hanging="240"/>
      </w:pPr>
      <w:r>
        <w:t>Poskytuje součinnost v rámci procesů projektového řízení souvisejících s návrhem změn v infrastruktuře.</w:t>
      </w:r>
    </w:p>
    <w:p w14:paraId="6668BD36" w14:textId="77777777" w:rsidR="005E16DA" w:rsidRDefault="00841E74">
      <w:pPr>
        <w:pStyle w:val="Zkladntext1"/>
        <w:numPr>
          <w:ilvl w:val="0"/>
          <w:numId w:val="13"/>
        </w:numPr>
        <w:shd w:val="clear" w:color="auto" w:fill="auto"/>
        <w:tabs>
          <w:tab w:val="left" w:pos="772"/>
        </w:tabs>
        <w:spacing w:after="0" w:line="254" w:lineRule="auto"/>
        <w:ind w:left="660" w:hanging="240"/>
      </w:pPr>
      <w:r>
        <w:t>Proaktivní zjišťování požadavků a potřeb Odběratele a příprava návrhů na další zlepšení služeb a infrastruktury,</w:t>
      </w:r>
    </w:p>
    <w:p w14:paraId="6668BD37" w14:textId="77777777" w:rsidR="005E16DA" w:rsidRDefault="00841E74">
      <w:pPr>
        <w:pStyle w:val="Zkladntext1"/>
        <w:numPr>
          <w:ilvl w:val="0"/>
          <w:numId w:val="13"/>
        </w:numPr>
        <w:shd w:val="clear" w:color="auto" w:fill="auto"/>
        <w:tabs>
          <w:tab w:val="left" w:pos="772"/>
        </w:tabs>
        <w:spacing w:after="220" w:line="254" w:lineRule="auto"/>
        <w:ind w:firstLine="400"/>
      </w:pPr>
      <w:r>
        <w:t>Správa a aktualizace provozní a technické dokumentace</w:t>
      </w:r>
    </w:p>
    <w:p w14:paraId="6668BD38" w14:textId="77777777" w:rsidR="005E16DA" w:rsidRDefault="00841E74">
      <w:pPr>
        <w:pStyle w:val="Nadpis10"/>
        <w:keepNext/>
        <w:keepLines/>
        <w:numPr>
          <w:ilvl w:val="0"/>
          <w:numId w:val="23"/>
        </w:numPr>
        <w:shd w:val="clear" w:color="auto" w:fill="auto"/>
        <w:tabs>
          <w:tab w:val="left" w:pos="787"/>
        </w:tabs>
        <w:spacing w:after="0"/>
        <w:ind w:firstLine="400"/>
        <w:jc w:val="left"/>
      </w:pPr>
      <w:bookmarkStart w:id="92" w:name="bookmark92"/>
      <w:bookmarkStart w:id="93" w:name="bookmark93"/>
      <w:r>
        <w:t>Služby rozšířené podpory</w:t>
      </w:r>
      <w:bookmarkEnd w:id="92"/>
      <w:bookmarkEnd w:id="93"/>
    </w:p>
    <w:p w14:paraId="6668BD39" w14:textId="77777777" w:rsidR="005E16DA" w:rsidRDefault="00841E74">
      <w:pPr>
        <w:pStyle w:val="Zkladntext1"/>
        <w:numPr>
          <w:ilvl w:val="0"/>
          <w:numId w:val="13"/>
        </w:numPr>
        <w:shd w:val="clear" w:color="auto" w:fill="auto"/>
        <w:tabs>
          <w:tab w:val="left" w:pos="772"/>
        </w:tabs>
        <w:spacing w:after="0"/>
        <w:ind w:left="660" w:hanging="240"/>
      </w:pPr>
      <w:r>
        <w:t>Poskytování technického poradenství a podpory v případě složitých technických problémů a náročných integrací,</w:t>
      </w:r>
    </w:p>
    <w:p w14:paraId="6668BD3A" w14:textId="77777777" w:rsidR="005E16DA" w:rsidRDefault="00841E74">
      <w:pPr>
        <w:pStyle w:val="Zkladntext1"/>
        <w:numPr>
          <w:ilvl w:val="0"/>
          <w:numId w:val="13"/>
        </w:numPr>
        <w:shd w:val="clear" w:color="auto" w:fill="auto"/>
        <w:tabs>
          <w:tab w:val="left" w:pos="772"/>
        </w:tabs>
        <w:spacing w:after="0"/>
        <w:ind w:firstLine="400"/>
      </w:pPr>
      <w:r>
        <w:t>Zajišťování pravidelných technických auditů,</w:t>
      </w:r>
    </w:p>
    <w:p w14:paraId="6668BD3B" w14:textId="77777777" w:rsidR="005E16DA" w:rsidRDefault="00841E74">
      <w:pPr>
        <w:pStyle w:val="Zkladntext1"/>
        <w:numPr>
          <w:ilvl w:val="0"/>
          <w:numId w:val="13"/>
        </w:numPr>
        <w:shd w:val="clear" w:color="auto" w:fill="auto"/>
        <w:tabs>
          <w:tab w:val="left" w:pos="772"/>
        </w:tabs>
        <w:spacing w:after="220"/>
        <w:ind w:firstLine="400"/>
      </w:pPr>
      <w:r>
        <w:t>Koordinace a vedení projektů souvisejících s rozvojem služeb a infrastruktury,</w:t>
      </w:r>
    </w:p>
    <w:p w14:paraId="6668BD3C" w14:textId="77777777" w:rsidR="005E16DA" w:rsidRDefault="00841E74">
      <w:pPr>
        <w:pStyle w:val="Nadpis10"/>
        <w:keepNext/>
        <w:keepLines/>
        <w:numPr>
          <w:ilvl w:val="0"/>
          <w:numId w:val="23"/>
        </w:numPr>
        <w:shd w:val="clear" w:color="auto" w:fill="auto"/>
        <w:tabs>
          <w:tab w:val="left" w:pos="778"/>
        </w:tabs>
        <w:spacing w:after="0" w:line="259" w:lineRule="auto"/>
        <w:ind w:firstLine="400"/>
        <w:jc w:val="left"/>
      </w:pPr>
      <w:bookmarkStart w:id="94" w:name="bookmark94"/>
      <w:bookmarkStart w:id="95" w:name="bookmark95"/>
      <w:r>
        <w:t>Součástí služby není</w:t>
      </w:r>
      <w:bookmarkEnd w:id="94"/>
      <w:bookmarkEnd w:id="95"/>
    </w:p>
    <w:p w14:paraId="6668BD3D" w14:textId="31606164" w:rsidR="005E16DA" w:rsidRDefault="00841E74">
      <w:pPr>
        <w:pStyle w:val="Zkladntext1"/>
        <w:shd w:val="clear" w:color="auto" w:fill="auto"/>
        <w:spacing w:line="259" w:lineRule="auto"/>
        <w:ind w:left="660" w:hanging="240"/>
      </w:pPr>
      <w:r>
        <w:t xml:space="preserve">• </w:t>
      </w:r>
      <w:r w:rsidR="00D0391F">
        <w:t xml:space="preserve">   </w:t>
      </w:r>
      <w:r>
        <w:t>Poskytování podpory pro jiné služby a technologie, které nejsou součástí katalogu poskytovaných služeb Dodavatele.</w:t>
      </w:r>
    </w:p>
    <w:p w14:paraId="6668BD3E" w14:textId="77777777" w:rsidR="005E16DA" w:rsidRDefault="00841E74" w:rsidP="00D0391F">
      <w:pPr>
        <w:pStyle w:val="Zkladntext1"/>
        <w:shd w:val="clear" w:color="auto" w:fill="auto"/>
        <w:tabs>
          <w:tab w:val="left" w:leader="underscore" w:pos="3281"/>
        </w:tabs>
        <w:spacing w:after="0"/>
        <w:ind w:left="2832"/>
      </w:pPr>
      <w:r>
        <w:rPr>
          <w:noProof/>
        </w:rPr>
        <mc:AlternateContent>
          <mc:Choice Requires="wps">
            <w:drawing>
              <wp:anchor distT="0" distB="2273935" distL="147955" distR="321310" simplePos="0" relativeHeight="125829429" behindDoc="0" locked="0" layoutInCell="1" allowOverlap="1" wp14:anchorId="6668BF25" wp14:editId="6668BF26">
                <wp:simplePos x="0" y="0"/>
                <wp:positionH relativeFrom="page">
                  <wp:posOffset>850900</wp:posOffset>
                </wp:positionH>
                <wp:positionV relativeFrom="paragraph">
                  <wp:posOffset>12700</wp:posOffset>
                </wp:positionV>
                <wp:extent cx="948055" cy="167640"/>
                <wp:effectExtent l="0" t="0" r="0" b="0"/>
                <wp:wrapSquare wrapText="bothSides"/>
                <wp:docPr id="71" name="Shape 71"/>
                <wp:cNvGraphicFramePr/>
                <a:graphic xmlns:a="http://schemas.openxmlformats.org/drawingml/2006/main">
                  <a:graphicData uri="http://schemas.microsoft.com/office/word/2010/wordprocessingShape">
                    <wps:wsp>
                      <wps:cNvSpPr txBox="1"/>
                      <wps:spPr>
                        <a:xfrm>
                          <a:off x="0" y="0"/>
                          <a:ext cx="948055" cy="167640"/>
                        </a:xfrm>
                        <a:prstGeom prst="rect">
                          <a:avLst/>
                        </a:prstGeom>
                        <a:noFill/>
                      </wps:spPr>
                      <wps:txbx>
                        <w:txbxContent>
                          <w:p w14:paraId="6668BFB1" w14:textId="77777777" w:rsidR="005E16DA" w:rsidRDefault="00841E74">
                            <w:pPr>
                              <w:pStyle w:val="Zkladntext1"/>
                              <w:shd w:val="clear" w:color="auto" w:fill="auto"/>
                              <w:spacing w:after="0" w:line="240" w:lineRule="auto"/>
                            </w:pPr>
                            <w:r>
                              <w:t>Způsob kontroly</w:t>
                            </w:r>
                          </w:p>
                        </w:txbxContent>
                      </wps:txbx>
                      <wps:bodyPr wrap="none" lIns="0" tIns="0" rIns="0" bIns="0"/>
                    </wps:wsp>
                  </a:graphicData>
                </a:graphic>
              </wp:anchor>
            </w:drawing>
          </mc:Choice>
          <mc:Fallback>
            <w:pict>
              <v:shape w14:anchorId="6668BF25" id="Shape 71" o:spid="_x0000_s1054" type="#_x0000_t202" style="position:absolute;left:0;text-align:left;margin-left:67pt;margin-top:1pt;width:74.65pt;height:13.2pt;z-index:125829429;visibility:visible;mso-wrap-style:none;mso-wrap-distance-left:11.65pt;mso-wrap-distance-top:0;mso-wrap-distance-right:25.3pt;mso-wrap-distance-bottom:179.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" filled="f" stroked="f">
                <v:textbox inset="0,0,0,0">
                  <w:txbxContent>
                    <w:p w14:paraId="6668BFB1" w14:textId="77777777" w:rsidR="005E16DA" w:rsidRDefault="00841E74">
                      <w:pPr>
                        <w:pStyle w:val="Zkladntext1"/>
                        <w:shd w:val="clear" w:color="auto" w:fill="auto"/>
                        <w:spacing w:after="0" w:line="240" w:lineRule="auto"/>
                      </w:pPr>
                      <w:r>
                        <w:t>Způsob kontroly</w:t>
                      </w:r>
                    </w:p>
                  </w:txbxContent>
                </v:textbox>
                <w10:wrap type="square" anchorx="page"/>
              </v:shape>
            </w:pict>
          </mc:Fallback>
        </mc:AlternateContent>
      </w:r>
      <w:r>
        <w:rPr>
          <w:noProof/>
        </w:rPr>
        <mc:AlternateContent>
          <mc:Choice Requires="wps">
            <w:drawing>
              <wp:anchor distT="670560" distB="1225550" distL="151130" distR="114300" simplePos="0" relativeHeight="125829431" behindDoc="0" locked="0" layoutInCell="1" allowOverlap="1" wp14:anchorId="6668BF27" wp14:editId="6668BF28">
                <wp:simplePos x="0" y="0"/>
                <wp:positionH relativeFrom="page">
                  <wp:posOffset>854075</wp:posOffset>
                </wp:positionH>
                <wp:positionV relativeFrom="paragraph">
                  <wp:posOffset>683260</wp:posOffset>
                </wp:positionV>
                <wp:extent cx="1151890" cy="545465"/>
                <wp:effectExtent l="0" t="0" r="0" b="0"/>
                <wp:wrapSquare wrapText="bothSides"/>
                <wp:docPr id="73" name="Shape 73"/>
                <wp:cNvGraphicFramePr/>
                <a:graphic xmlns:a="http://schemas.openxmlformats.org/drawingml/2006/main">
                  <a:graphicData uri="http://schemas.microsoft.com/office/word/2010/wordprocessingShape">
                    <wps:wsp>
                      <wps:cNvSpPr txBox="1"/>
                      <wps:spPr>
                        <a:xfrm>
                          <a:off x="0" y="0"/>
                          <a:ext cx="1151890" cy="545465"/>
                        </a:xfrm>
                        <a:prstGeom prst="rect">
                          <a:avLst/>
                        </a:prstGeom>
                        <a:noFill/>
                      </wps:spPr>
                      <wps:txbx>
                        <w:txbxContent>
                          <w:p w14:paraId="6668BFB2" w14:textId="77777777" w:rsidR="005E16DA" w:rsidRDefault="00841E74">
                            <w:pPr>
                              <w:pStyle w:val="Zkladntext1"/>
                              <w:shd w:val="clear" w:color="auto" w:fill="auto"/>
                              <w:spacing w:after="80" w:line="240" w:lineRule="auto"/>
                            </w:pPr>
                            <w:r>
                              <w:t xml:space="preserve">Měrná </w:t>
                            </w:r>
                            <w:r>
                              <w:t>jednotka</w:t>
                            </w:r>
                          </w:p>
                          <w:p w14:paraId="6668BFB3" w14:textId="77777777" w:rsidR="005E16DA" w:rsidRDefault="00841E74">
                            <w:pPr>
                              <w:pStyle w:val="Zkladntext1"/>
                              <w:shd w:val="clear" w:color="auto" w:fill="auto"/>
                              <w:spacing w:after="80" w:line="240" w:lineRule="auto"/>
                            </w:pPr>
                            <w:r>
                              <w:t>Limit objemu služby</w:t>
                            </w:r>
                          </w:p>
                          <w:p w14:paraId="6668BFB4" w14:textId="77777777" w:rsidR="005E16DA" w:rsidRDefault="00841E74">
                            <w:pPr>
                              <w:pStyle w:val="Zkladntext1"/>
                              <w:shd w:val="clear" w:color="auto" w:fill="auto"/>
                              <w:spacing w:after="80" w:line="240" w:lineRule="auto"/>
                            </w:pPr>
                            <w:r>
                              <w:t>Omezení</w:t>
                            </w:r>
                          </w:p>
                        </w:txbxContent>
                      </wps:txbx>
                      <wps:bodyPr lIns="0" tIns="0" rIns="0" bIns="0"/>
                    </wps:wsp>
                  </a:graphicData>
                </a:graphic>
              </wp:anchor>
            </w:drawing>
          </mc:Choice>
          <mc:Fallback>
            <w:pict>
              <v:shape w14:anchorId="6668BF27" id="Shape 73" o:spid="_x0000_s1055" type="#_x0000_t202" style="position:absolute;left:0;text-align:left;margin-left:67.25pt;margin-top:53.8pt;width:90.7pt;height:42.95pt;z-index:125829431;visibility:visible;mso-wrap-style:square;mso-wrap-distance-left:11.9pt;mso-wrap-distance-top:52.8pt;mso-wrap-distance-right:9pt;mso-wrap-distance-bottom:9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" filled="f" stroked="f">
                <v:textbox inset="0,0,0,0">
                  <w:txbxContent>
                    <w:p w14:paraId="6668BFB2" w14:textId="77777777" w:rsidR="005E16DA" w:rsidRDefault="00841E74">
                      <w:pPr>
                        <w:pStyle w:val="Zkladntext1"/>
                        <w:shd w:val="clear" w:color="auto" w:fill="auto"/>
                        <w:spacing w:after="80" w:line="240" w:lineRule="auto"/>
                      </w:pPr>
                      <w:r>
                        <w:t xml:space="preserve">Měrná </w:t>
                      </w:r>
                      <w:r>
                        <w:t>jednotka</w:t>
                      </w:r>
                    </w:p>
                    <w:p w14:paraId="6668BFB3" w14:textId="77777777" w:rsidR="005E16DA" w:rsidRDefault="00841E74">
                      <w:pPr>
                        <w:pStyle w:val="Zkladntext1"/>
                        <w:shd w:val="clear" w:color="auto" w:fill="auto"/>
                        <w:spacing w:after="80" w:line="240" w:lineRule="auto"/>
                      </w:pPr>
                      <w:r>
                        <w:t>Limit objemu služby</w:t>
                      </w:r>
                    </w:p>
                    <w:p w14:paraId="6668BFB4" w14:textId="77777777" w:rsidR="005E16DA" w:rsidRDefault="00841E74">
                      <w:pPr>
                        <w:pStyle w:val="Zkladntext1"/>
                        <w:shd w:val="clear" w:color="auto" w:fill="auto"/>
                        <w:spacing w:after="80" w:line="240" w:lineRule="auto"/>
                      </w:pPr>
                      <w:r>
                        <w:t>Omezení</w:t>
                      </w:r>
                    </w:p>
                  </w:txbxContent>
                </v:textbox>
                <w10:wrap type="square" anchorx="page"/>
              </v:shape>
            </w:pict>
          </mc:Fallback>
        </mc:AlternateContent>
      </w:r>
      <w:r>
        <w:rPr>
          <w:noProof/>
        </w:rPr>
        <mc:AlternateContent>
          <mc:Choice Requires="wps">
            <w:drawing>
              <wp:anchor distT="2246630" distB="0" distL="114300" distR="351790" simplePos="0" relativeHeight="125829433" behindDoc="0" locked="0" layoutInCell="1" allowOverlap="1" wp14:anchorId="6668BF29" wp14:editId="6668BF2A">
                <wp:simplePos x="0" y="0"/>
                <wp:positionH relativeFrom="page">
                  <wp:posOffset>817245</wp:posOffset>
                </wp:positionH>
                <wp:positionV relativeFrom="paragraph">
                  <wp:posOffset>2259330</wp:posOffset>
                </wp:positionV>
                <wp:extent cx="951230" cy="194945"/>
                <wp:effectExtent l="0" t="0" r="0" b="0"/>
                <wp:wrapSquare wrapText="bothSides"/>
                <wp:docPr id="75" name="Shape 75"/>
                <wp:cNvGraphicFramePr/>
                <a:graphic xmlns:a="http://schemas.openxmlformats.org/drawingml/2006/main">
                  <a:graphicData uri="http://schemas.microsoft.com/office/word/2010/wordprocessingShape">
                    <wps:wsp>
                      <wps:cNvSpPr txBox="1"/>
                      <wps:spPr>
                        <a:xfrm>
                          <a:off x="0" y="0"/>
                          <a:ext cx="951230" cy="194945"/>
                        </a:xfrm>
                        <a:prstGeom prst="rect">
                          <a:avLst/>
                        </a:prstGeom>
                        <a:noFill/>
                      </wps:spPr>
                      <wps:txbx>
                        <w:txbxContent>
                          <w:p w14:paraId="6668BFB5" w14:textId="5B51B3EB" w:rsidR="005E16DA" w:rsidRDefault="00841E74">
                            <w:pPr>
                              <w:pStyle w:val="Zkladntext1"/>
                              <w:shd w:val="clear" w:color="auto" w:fill="auto"/>
                              <w:spacing w:after="0" w:line="240" w:lineRule="auto"/>
                            </w:pPr>
                            <w:r>
                              <w:t>Další podmínky</w:t>
                            </w:r>
                          </w:p>
                        </w:txbxContent>
                      </wps:txbx>
                      <wps:bodyPr wrap="none" lIns="0" tIns="0" rIns="0" bIns="0"/>
                    </wps:wsp>
                  </a:graphicData>
                </a:graphic>
              </wp:anchor>
            </w:drawing>
          </mc:Choice>
          <mc:Fallback>
            <w:pict>
              <v:shape w14:anchorId="6668BF29" id="Shape 75" o:spid="_x0000_s1056" type="#_x0000_t202" style="position:absolute;left:0;text-align:left;margin-left:64.35pt;margin-top:177.9pt;width:74.9pt;height:15.35pt;z-index:125829433;visibility:visible;mso-wrap-style:none;mso-wrap-distance-left:9pt;mso-wrap-distance-top:176.9pt;mso-wrap-distance-right:27.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" filled="f" stroked="f">
                <v:textbox inset="0,0,0,0">
                  <w:txbxContent>
                    <w:p w14:paraId="6668BFB5" w14:textId="5B51B3EB" w:rsidR="005E16DA" w:rsidRDefault="00841E74">
                      <w:pPr>
                        <w:pStyle w:val="Zkladntext1"/>
                        <w:shd w:val="clear" w:color="auto" w:fill="auto"/>
                        <w:spacing w:after="0" w:line="240" w:lineRule="auto"/>
                      </w:pPr>
                      <w:r>
                        <w:t>Další podmínky</w:t>
                      </w:r>
                    </w:p>
                  </w:txbxContent>
                </v:textbox>
                <w10:wrap type="square" anchorx="page"/>
              </v:shape>
            </w:pict>
          </mc:Fallback>
        </mc:AlternateContent>
      </w:r>
      <w:r>
        <w:t xml:space="preserve">Reporty probíhají 1x měsíčně, v případě, že nebyly splněny kvalitativní parametry SLA. Výkazy práce evidované v CRM systému Dodavatele. </w:t>
      </w:r>
      <w:r>
        <w:tab/>
      </w:r>
    </w:p>
    <w:p w14:paraId="6668BD3F" w14:textId="77777777" w:rsidR="005E16DA" w:rsidRDefault="00841E74" w:rsidP="00201B4D">
      <w:pPr>
        <w:pStyle w:val="Nadpis10"/>
        <w:keepNext/>
        <w:keepLines/>
        <w:shd w:val="clear" w:color="auto" w:fill="auto"/>
        <w:spacing w:before="80"/>
      </w:pPr>
      <w:bookmarkStart w:id="96" w:name="bookmark96"/>
      <w:bookmarkStart w:id="97" w:name="bookmark97"/>
      <w:r>
        <w:t>PODMÍNKY A OMEZENÍ SLUŽBY</w:t>
      </w:r>
      <w:bookmarkEnd w:id="96"/>
      <w:bookmarkEnd w:id="97"/>
    </w:p>
    <w:p w14:paraId="6668BD40" w14:textId="77777777" w:rsidR="005E16DA" w:rsidRDefault="00841E74" w:rsidP="00201B4D">
      <w:pPr>
        <w:pStyle w:val="Zkladntext1"/>
        <w:shd w:val="clear" w:color="auto" w:fill="auto"/>
        <w:ind w:left="1416" w:firstLine="708"/>
      </w:pPr>
      <w:r>
        <w:t>Hodinový, Měsíční paušál</w:t>
      </w:r>
    </w:p>
    <w:p w14:paraId="6668BD41" w14:textId="77777777" w:rsidR="005E16DA" w:rsidRDefault="00841E74" w:rsidP="00201B4D">
      <w:pPr>
        <w:pStyle w:val="Zkladntext1"/>
        <w:shd w:val="clear" w:color="auto" w:fill="auto"/>
        <w:ind w:firstLine="708"/>
      </w:pPr>
      <w:r>
        <w:t>Hodinový paušál</w:t>
      </w:r>
    </w:p>
    <w:p w14:paraId="6668BD42" w14:textId="77777777" w:rsidR="005E16DA" w:rsidRDefault="00841E74" w:rsidP="00201B4D">
      <w:pPr>
        <w:pStyle w:val="Zkladntext1"/>
        <w:shd w:val="clear" w:color="auto" w:fill="auto"/>
        <w:spacing w:after="220"/>
        <w:ind w:left="2832"/>
      </w:pPr>
      <w:r>
        <w:t>Role TAM je omezena počtem hodin dle Limitu objemu služby a je primárně zaměřena na zajištění provozu objednaných služeb Dodavatele.</w:t>
      </w:r>
    </w:p>
    <w:p w14:paraId="6668BD43" w14:textId="77777777" w:rsidR="005E16DA" w:rsidRDefault="00841E74" w:rsidP="00201B4D">
      <w:pPr>
        <w:pStyle w:val="Zkladntext1"/>
        <w:shd w:val="clear" w:color="auto" w:fill="auto"/>
        <w:spacing w:after="0" w:line="240" w:lineRule="auto"/>
        <w:ind w:firstLine="708"/>
      </w:pPr>
      <w:r>
        <w:t>Pro roli TAM nezajišťuje Dodavatel jeho zastupitelnost.</w:t>
      </w:r>
    </w:p>
    <w:p w14:paraId="6668BD44" w14:textId="77777777" w:rsidR="005E16DA" w:rsidRDefault="00841E74">
      <w:pPr>
        <w:pStyle w:val="Zkladntext1"/>
        <w:shd w:val="clear" w:color="auto" w:fill="auto"/>
        <w:spacing w:after="220" w:line="240" w:lineRule="auto"/>
        <w:ind w:firstLine="660"/>
      </w:pPr>
      <w:r>
        <w:t xml:space="preserve">V případě nutnosti jsou určeny smluvní eskalační </w:t>
      </w:r>
      <w:r>
        <w:t>kontakty</w:t>
      </w:r>
    </w:p>
    <w:p w14:paraId="6668BD45" w14:textId="77777777" w:rsidR="005E16DA" w:rsidRDefault="00841E74">
      <w:pPr>
        <w:pStyle w:val="Zkladntext1"/>
        <w:shd w:val="clear" w:color="auto" w:fill="auto"/>
        <w:spacing w:after="360" w:line="240" w:lineRule="auto"/>
        <w:ind w:firstLine="660"/>
      </w:pPr>
      <w:r>
        <w:t>Role TAM je zajištěna v českém a anglickém jazyce.</w:t>
      </w:r>
    </w:p>
    <w:p w14:paraId="6668BD46" w14:textId="77777777" w:rsidR="005E16DA" w:rsidRDefault="00841E74">
      <w:pPr>
        <w:pStyle w:val="Nadpis10"/>
        <w:keepNext/>
        <w:keepLines/>
        <w:shd w:val="clear" w:color="auto" w:fill="auto"/>
        <w:spacing w:after="220" w:line="240" w:lineRule="auto"/>
      </w:pPr>
      <w:bookmarkStart w:id="98" w:name="bookmark98"/>
      <w:bookmarkStart w:id="99" w:name="bookmark99"/>
      <w:r>
        <w:t>ZODPOVĚDNOSTÍ MATICE</w:t>
      </w:r>
      <w:bookmarkEnd w:id="98"/>
      <w:bookmarkEnd w:id="99"/>
    </w:p>
    <w:p w14:paraId="6668BD47" w14:textId="6870289E" w:rsidR="005E16DA" w:rsidRDefault="00841E74">
      <w:pPr>
        <w:pStyle w:val="Zkladntext1"/>
        <w:shd w:val="clear" w:color="auto" w:fill="auto"/>
        <w:spacing w:after="0"/>
      </w:pPr>
      <w:r>
        <w:t xml:space="preserve">Matice zodpovědností za dílčí aktivity v rámci této služby. RACI matice je určena k rozlišení zodpovědností ze strany jak Odběratele </w:t>
      </w:r>
      <w:r>
        <w:rPr>
          <w:i/>
          <w:iCs/>
        </w:rPr>
        <w:t>a</w:t>
      </w:r>
      <w:r>
        <w:t xml:space="preserve"> Dodavatele.</w:t>
      </w:r>
    </w:p>
    <w:p w14:paraId="6668BD48" w14:textId="77777777" w:rsidR="005E16DA" w:rsidRDefault="00841E74">
      <w:pPr>
        <w:pStyle w:val="Zkladntext1"/>
        <w:shd w:val="clear" w:color="auto" w:fill="auto"/>
        <w:spacing w:after="0"/>
      </w:pPr>
      <w:r>
        <w:t>R = zodpovídá za provedení.</w:t>
      </w:r>
    </w:p>
    <w:p w14:paraId="6668BD49" w14:textId="31D324F8" w:rsidR="005E16DA" w:rsidRDefault="00841E74">
      <w:pPr>
        <w:pStyle w:val="Zkladntext1"/>
        <w:shd w:val="clear" w:color="auto" w:fill="auto"/>
        <w:spacing w:after="0"/>
      </w:pPr>
      <w:r>
        <w:t>A = zodpovídá za rozhodnutí.</w:t>
      </w:r>
    </w:p>
    <w:p w14:paraId="6668BD4A" w14:textId="77777777" w:rsidR="005E16DA" w:rsidRDefault="00841E74">
      <w:pPr>
        <w:pStyle w:val="Zkladntext1"/>
        <w:shd w:val="clear" w:color="auto" w:fill="auto"/>
        <w:spacing w:after="0"/>
      </w:pPr>
      <w:r>
        <w:t>C = musí být konzultováno.</w:t>
      </w:r>
    </w:p>
    <w:p w14:paraId="6668BD4B" w14:textId="0C3E0355" w:rsidR="005E16DA" w:rsidRDefault="00841E74">
      <w:pPr>
        <w:pStyle w:val="Zkladntext1"/>
        <w:shd w:val="clear" w:color="auto" w:fill="auto"/>
        <w:spacing w:after="0"/>
      </w:pPr>
      <w:r>
        <w:t>l = musí být informován.</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136"/>
        <w:gridCol w:w="408"/>
        <w:gridCol w:w="403"/>
        <w:gridCol w:w="403"/>
        <w:gridCol w:w="413"/>
        <w:gridCol w:w="398"/>
        <w:gridCol w:w="413"/>
        <w:gridCol w:w="408"/>
        <w:gridCol w:w="475"/>
      </w:tblGrid>
      <w:tr w:rsidR="005E16DA" w14:paraId="6668BD4F" w14:textId="77777777">
        <w:trPr>
          <w:trHeight w:hRule="exact" w:val="336"/>
          <w:jc w:val="center"/>
        </w:trPr>
        <w:tc>
          <w:tcPr>
            <w:tcW w:w="5136" w:type="dxa"/>
            <w:tcBorders>
              <w:top w:val="single" w:sz="4" w:space="0" w:color="auto"/>
            </w:tcBorders>
            <w:shd w:val="clear" w:color="auto" w:fill="FFFFFF"/>
            <w:vAlign w:val="bottom"/>
          </w:tcPr>
          <w:p w14:paraId="6668BD4C" w14:textId="77777777" w:rsidR="005E16DA" w:rsidRDefault="00841E74">
            <w:pPr>
              <w:pStyle w:val="Jin0"/>
              <w:shd w:val="clear" w:color="auto" w:fill="auto"/>
              <w:spacing w:after="0" w:line="240" w:lineRule="auto"/>
              <w:jc w:val="center"/>
            </w:pPr>
            <w:r>
              <w:rPr>
                <w:b/>
                <w:bCs/>
              </w:rPr>
              <w:lastRenderedPageBreak/>
              <w:t>Aktivita</w:t>
            </w:r>
          </w:p>
        </w:tc>
        <w:tc>
          <w:tcPr>
            <w:tcW w:w="1627" w:type="dxa"/>
            <w:gridSpan w:val="4"/>
            <w:shd w:val="clear" w:color="auto" w:fill="FFFFFF"/>
            <w:vAlign w:val="bottom"/>
          </w:tcPr>
          <w:p w14:paraId="6668BD4D" w14:textId="77777777" w:rsidR="005E16DA" w:rsidRDefault="00841E74">
            <w:pPr>
              <w:pStyle w:val="Jin0"/>
              <w:shd w:val="clear" w:color="auto" w:fill="auto"/>
              <w:spacing w:after="0" w:line="240" w:lineRule="auto"/>
              <w:jc w:val="center"/>
            </w:pPr>
            <w:r>
              <w:rPr>
                <w:b/>
                <w:bCs/>
              </w:rPr>
              <w:t>Odběratel</w:t>
            </w:r>
          </w:p>
        </w:tc>
        <w:tc>
          <w:tcPr>
            <w:tcW w:w="1694" w:type="dxa"/>
            <w:gridSpan w:val="4"/>
            <w:tcBorders>
              <w:left w:val="single" w:sz="4" w:space="0" w:color="auto"/>
            </w:tcBorders>
            <w:shd w:val="clear" w:color="auto" w:fill="FFFFFF"/>
            <w:vAlign w:val="bottom"/>
          </w:tcPr>
          <w:p w14:paraId="6668BD4E" w14:textId="77777777" w:rsidR="005E16DA" w:rsidRDefault="00841E74">
            <w:pPr>
              <w:pStyle w:val="Jin0"/>
              <w:shd w:val="clear" w:color="auto" w:fill="auto"/>
              <w:spacing w:after="0" w:line="240" w:lineRule="auto"/>
              <w:jc w:val="center"/>
            </w:pPr>
            <w:r>
              <w:rPr>
                <w:b/>
                <w:bCs/>
              </w:rPr>
              <w:t>Dodavatel</w:t>
            </w:r>
          </w:p>
        </w:tc>
      </w:tr>
      <w:tr w:rsidR="005E16DA" w14:paraId="6668BD59" w14:textId="77777777">
        <w:trPr>
          <w:trHeight w:hRule="exact" w:val="302"/>
          <w:jc w:val="center"/>
        </w:trPr>
        <w:tc>
          <w:tcPr>
            <w:tcW w:w="5136" w:type="dxa"/>
            <w:tcBorders>
              <w:top w:val="single" w:sz="4" w:space="0" w:color="auto"/>
            </w:tcBorders>
            <w:shd w:val="clear" w:color="auto" w:fill="FFFFFF"/>
          </w:tcPr>
          <w:p w14:paraId="6668BD50" w14:textId="77777777" w:rsidR="005E16DA" w:rsidRDefault="005E16DA">
            <w:pPr>
              <w:rPr>
                <w:sz w:val="10"/>
                <w:szCs w:val="10"/>
              </w:rPr>
            </w:pPr>
          </w:p>
        </w:tc>
        <w:tc>
          <w:tcPr>
            <w:tcW w:w="408" w:type="dxa"/>
            <w:shd w:val="clear" w:color="auto" w:fill="FFFFFF"/>
            <w:vAlign w:val="bottom"/>
          </w:tcPr>
          <w:p w14:paraId="6668BD51" w14:textId="77777777" w:rsidR="005E16DA" w:rsidRDefault="00841E74">
            <w:pPr>
              <w:pStyle w:val="Jin0"/>
              <w:shd w:val="clear" w:color="auto" w:fill="auto"/>
              <w:spacing w:after="0" w:line="240" w:lineRule="auto"/>
              <w:jc w:val="center"/>
            </w:pPr>
            <w:r>
              <w:rPr>
                <w:b/>
                <w:bCs/>
              </w:rPr>
              <w:t>R</w:t>
            </w:r>
          </w:p>
        </w:tc>
        <w:tc>
          <w:tcPr>
            <w:tcW w:w="403" w:type="dxa"/>
            <w:tcBorders>
              <w:top w:val="single" w:sz="4" w:space="0" w:color="auto"/>
              <w:left w:val="single" w:sz="4" w:space="0" w:color="auto"/>
            </w:tcBorders>
            <w:shd w:val="clear" w:color="auto" w:fill="FFFFFF"/>
            <w:vAlign w:val="bottom"/>
          </w:tcPr>
          <w:p w14:paraId="6668BD52" w14:textId="77777777" w:rsidR="005E16DA" w:rsidRDefault="00841E74">
            <w:pPr>
              <w:pStyle w:val="Jin0"/>
              <w:shd w:val="clear" w:color="auto" w:fill="auto"/>
              <w:spacing w:after="0" w:line="240" w:lineRule="auto"/>
              <w:jc w:val="center"/>
            </w:pPr>
            <w:r>
              <w:rPr>
                <w:b/>
                <w:bCs/>
              </w:rPr>
              <w:t>A</w:t>
            </w:r>
          </w:p>
        </w:tc>
        <w:tc>
          <w:tcPr>
            <w:tcW w:w="403" w:type="dxa"/>
            <w:tcBorders>
              <w:top w:val="single" w:sz="4" w:space="0" w:color="auto"/>
              <w:left w:val="single" w:sz="4" w:space="0" w:color="auto"/>
            </w:tcBorders>
            <w:shd w:val="clear" w:color="auto" w:fill="FFFFFF"/>
            <w:vAlign w:val="bottom"/>
          </w:tcPr>
          <w:p w14:paraId="6668BD53" w14:textId="5D7FB6BE" w:rsidR="005E16DA" w:rsidRPr="007730B8" w:rsidRDefault="007730B8">
            <w:pPr>
              <w:pStyle w:val="Jin0"/>
              <w:shd w:val="clear" w:color="auto" w:fill="auto"/>
              <w:spacing w:after="0" w:line="240" w:lineRule="auto"/>
              <w:jc w:val="center"/>
              <w:rPr>
                <w:b/>
                <w:bCs/>
              </w:rPr>
            </w:pPr>
            <w:r w:rsidRPr="007730B8">
              <w:rPr>
                <w:b/>
                <w:bCs/>
              </w:rPr>
              <w:t>C</w:t>
            </w:r>
          </w:p>
        </w:tc>
        <w:tc>
          <w:tcPr>
            <w:tcW w:w="413" w:type="dxa"/>
            <w:tcBorders>
              <w:left w:val="single" w:sz="4" w:space="0" w:color="auto"/>
            </w:tcBorders>
            <w:shd w:val="clear" w:color="auto" w:fill="FFFFFF"/>
            <w:vAlign w:val="bottom"/>
          </w:tcPr>
          <w:p w14:paraId="6668BD54" w14:textId="17FDC017" w:rsidR="005E16DA" w:rsidRDefault="007730B8">
            <w:pPr>
              <w:pStyle w:val="Jin0"/>
              <w:shd w:val="clear" w:color="auto" w:fill="auto"/>
              <w:spacing w:after="0" w:line="240" w:lineRule="auto"/>
              <w:jc w:val="center"/>
            </w:pPr>
            <w:r>
              <w:rPr>
                <w:b/>
                <w:bCs/>
              </w:rPr>
              <w:t>I</w:t>
            </w:r>
          </w:p>
        </w:tc>
        <w:tc>
          <w:tcPr>
            <w:tcW w:w="398" w:type="dxa"/>
            <w:tcBorders>
              <w:left w:val="single" w:sz="4" w:space="0" w:color="auto"/>
            </w:tcBorders>
            <w:shd w:val="clear" w:color="auto" w:fill="FFFFFF"/>
            <w:vAlign w:val="bottom"/>
          </w:tcPr>
          <w:p w14:paraId="6668BD55" w14:textId="77777777" w:rsidR="005E16DA" w:rsidRDefault="00841E74">
            <w:pPr>
              <w:pStyle w:val="Jin0"/>
              <w:shd w:val="clear" w:color="auto" w:fill="auto"/>
              <w:spacing w:after="0" w:line="240" w:lineRule="auto"/>
              <w:jc w:val="center"/>
            </w:pPr>
            <w:r>
              <w:rPr>
                <w:b/>
                <w:bCs/>
              </w:rPr>
              <w:t>R</w:t>
            </w:r>
          </w:p>
        </w:tc>
        <w:tc>
          <w:tcPr>
            <w:tcW w:w="413" w:type="dxa"/>
            <w:shd w:val="clear" w:color="auto" w:fill="FFFFFF"/>
            <w:vAlign w:val="bottom"/>
          </w:tcPr>
          <w:p w14:paraId="6668BD56" w14:textId="77777777" w:rsidR="005E16DA" w:rsidRDefault="00841E74">
            <w:pPr>
              <w:pStyle w:val="Jin0"/>
              <w:shd w:val="clear" w:color="auto" w:fill="auto"/>
              <w:spacing w:after="0" w:line="240" w:lineRule="auto"/>
              <w:jc w:val="center"/>
            </w:pPr>
            <w:r>
              <w:rPr>
                <w:b/>
                <w:bCs/>
              </w:rPr>
              <w:t>A</w:t>
            </w:r>
          </w:p>
        </w:tc>
        <w:tc>
          <w:tcPr>
            <w:tcW w:w="408" w:type="dxa"/>
            <w:shd w:val="clear" w:color="auto" w:fill="FFFFFF"/>
            <w:vAlign w:val="bottom"/>
          </w:tcPr>
          <w:p w14:paraId="6668BD57" w14:textId="77777777" w:rsidR="005E16DA" w:rsidRDefault="00841E74">
            <w:pPr>
              <w:pStyle w:val="Jin0"/>
              <w:shd w:val="clear" w:color="auto" w:fill="auto"/>
              <w:spacing w:after="0" w:line="240" w:lineRule="auto"/>
              <w:jc w:val="center"/>
            </w:pPr>
            <w:r>
              <w:rPr>
                <w:b/>
                <w:bCs/>
              </w:rPr>
              <w:t>C</w:t>
            </w:r>
          </w:p>
        </w:tc>
        <w:tc>
          <w:tcPr>
            <w:tcW w:w="475" w:type="dxa"/>
            <w:shd w:val="clear" w:color="auto" w:fill="FFFFFF"/>
            <w:vAlign w:val="bottom"/>
          </w:tcPr>
          <w:p w14:paraId="6668BD58" w14:textId="4310C7B7" w:rsidR="005E16DA" w:rsidRDefault="007730B8">
            <w:pPr>
              <w:pStyle w:val="Jin0"/>
              <w:shd w:val="clear" w:color="auto" w:fill="auto"/>
              <w:spacing w:after="0" w:line="240" w:lineRule="auto"/>
              <w:jc w:val="center"/>
            </w:pPr>
            <w:r>
              <w:rPr>
                <w:b/>
                <w:bCs/>
              </w:rPr>
              <w:t>I</w:t>
            </w:r>
          </w:p>
        </w:tc>
      </w:tr>
      <w:tr w:rsidR="005E16DA" w14:paraId="6668BD63" w14:textId="77777777">
        <w:trPr>
          <w:trHeight w:hRule="exact" w:val="307"/>
          <w:jc w:val="center"/>
        </w:trPr>
        <w:tc>
          <w:tcPr>
            <w:tcW w:w="5136" w:type="dxa"/>
            <w:shd w:val="clear" w:color="auto" w:fill="FFFFFF"/>
            <w:vAlign w:val="bottom"/>
          </w:tcPr>
          <w:p w14:paraId="6668BD5A" w14:textId="346A3135" w:rsidR="005E16DA" w:rsidRDefault="00841E74">
            <w:pPr>
              <w:pStyle w:val="Jin0"/>
              <w:shd w:val="clear" w:color="auto" w:fill="auto"/>
              <w:spacing w:after="0" w:line="240" w:lineRule="auto"/>
            </w:pPr>
            <w:r>
              <w:t>Plánování a koordinace implementace správy služeb</w:t>
            </w:r>
          </w:p>
        </w:tc>
        <w:tc>
          <w:tcPr>
            <w:tcW w:w="408" w:type="dxa"/>
            <w:shd w:val="clear" w:color="auto" w:fill="FFFFFF"/>
          </w:tcPr>
          <w:p w14:paraId="6668BD5B" w14:textId="77777777" w:rsidR="005E16DA" w:rsidRDefault="005E16DA">
            <w:pPr>
              <w:rPr>
                <w:sz w:val="10"/>
                <w:szCs w:val="10"/>
              </w:rPr>
            </w:pPr>
          </w:p>
        </w:tc>
        <w:tc>
          <w:tcPr>
            <w:tcW w:w="403" w:type="dxa"/>
            <w:tcBorders>
              <w:left w:val="single" w:sz="4" w:space="0" w:color="auto"/>
            </w:tcBorders>
            <w:shd w:val="clear" w:color="auto" w:fill="FFFFFF"/>
            <w:vAlign w:val="bottom"/>
          </w:tcPr>
          <w:p w14:paraId="6668BD5C" w14:textId="77777777" w:rsidR="005E16DA" w:rsidRPr="009F3C19" w:rsidRDefault="00841E74">
            <w:pPr>
              <w:pStyle w:val="Jin0"/>
              <w:shd w:val="clear" w:color="auto" w:fill="auto"/>
              <w:spacing w:after="0" w:line="240" w:lineRule="auto"/>
              <w:jc w:val="center"/>
            </w:pPr>
            <w:r w:rsidRPr="009F3C19">
              <w:t>X</w:t>
            </w:r>
          </w:p>
        </w:tc>
        <w:tc>
          <w:tcPr>
            <w:tcW w:w="403" w:type="dxa"/>
            <w:tcBorders>
              <w:top w:val="single" w:sz="4" w:space="0" w:color="auto"/>
              <w:left w:val="single" w:sz="4" w:space="0" w:color="auto"/>
            </w:tcBorders>
            <w:shd w:val="clear" w:color="auto" w:fill="FFFFFF"/>
            <w:vAlign w:val="bottom"/>
          </w:tcPr>
          <w:p w14:paraId="6668BD5D" w14:textId="77777777" w:rsidR="005E16DA" w:rsidRPr="009F3C19" w:rsidRDefault="00841E74">
            <w:pPr>
              <w:pStyle w:val="Jin0"/>
              <w:shd w:val="clear" w:color="auto" w:fill="auto"/>
              <w:spacing w:after="0" w:line="240" w:lineRule="auto"/>
              <w:jc w:val="center"/>
            </w:pPr>
            <w:r w:rsidRPr="009F3C19">
              <w:t>X</w:t>
            </w:r>
          </w:p>
        </w:tc>
        <w:tc>
          <w:tcPr>
            <w:tcW w:w="413" w:type="dxa"/>
            <w:tcBorders>
              <w:left w:val="single" w:sz="4" w:space="0" w:color="auto"/>
            </w:tcBorders>
            <w:shd w:val="clear" w:color="auto" w:fill="FFFFFF"/>
            <w:vAlign w:val="bottom"/>
          </w:tcPr>
          <w:p w14:paraId="6668BD5E" w14:textId="77777777" w:rsidR="005E16DA" w:rsidRPr="009F3C19" w:rsidRDefault="00841E74">
            <w:pPr>
              <w:pStyle w:val="Jin0"/>
              <w:shd w:val="clear" w:color="auto" w:fill="auto"/>
              <w:spacing w:after="0" w:line="240" w:lineRule="auto"/>
              <w:jc w:val="center"/>
            </w:pPr>
            <w:r w:rsidRPr="009F3C19">
              <w:t>X</w:t>
            </w:r>
          </w:p>
        </w:tc>
        <w:tc>
          <w:tcPr>
            <w:tcW w:w="398" w:type="dxa"/>
            <w:tcBorders>
              <w:left w:val="single" w:sz="4" w:space="0" w:color="auto"/>
            </w:tcBorders>
            <w:shd w:val="clear" w:color="auto" w:fill="FFFFFF"/>
            <w:vAlign w:val="bottom"/>
          </w:tcPr>
          <w:p w14:paraId="6668BD5F" w14:textId="77777777" w:rsidR="005E16DA" w:rsidRPr="009F3C19" w:rsidRDefault="00841E74">
            <w:pPr>
              <w:pStyle w:val="Jin0"/>
              <w:shd w:val="clear" w:color="auto" w:fill="auto"/>
              <w:spacing w:after="0" w:line="240" w:lineRule="auto"/>
              <w:jc w:val="center"/>
            </w:pPr>
            <w:r w:rsidRPr="009F3C19">
              <w:t>X</w:t>
            </w:r>
          </w:p>
        </w:tc>
        <w:tc>
          <w:tcPr>
            <w:tcW w:w="413" w:type="dxa"/>
            <w:shd w:val="clear" w:color="auto" w:fill="FFFFFF"/>
          </w:tcPr>
          <w:p w14:paraId="6668BD60" w14:textId="77777777" w:rsidR="005E16DA" w:rsidRPr="009F3C19" w:rsidRDefault="005E16DA">
            <w:pPr>
              <w:rPr>
                <w:sz w:val="10"/>
                <w:szCs w:val="10"/>
              </w:rPr>
            </w:pPr>
          </w:p>
        </w:tc>
        <w:tc>
          <w:tcPr>
            <w:tcW w:w="408" w:type="dxa"/>
            <w:shd w:val="clear" w:color="auto" w:fill="FFFFFF"/>
          </w:tcPr>
          <w:p w14:paraId="6668BD61" w14:textId="77777777" w:rsidR="005E16DA" w:rsidRPr="009F3C19" w:rsidRDefault="005E16DA">
            <w:pPr>
              <w:rPr>
                <w:sz w:val="10"/>
                <w:szCs w:val="10"/>
              </w:rPr>
            </w:pPr>
          </w:p>
        </w:tc>
        <w:tc>
          <w:tcPr>
            <w:tcW w:w="475" w:type="dxa"/>
            <w:shd w:val="clear" w:color="auto" w:fill="FFFFFF"/>
          </w:tcPr>
          <w:p w14:paraId="6668BD62" w14:textId="77777777" w:rsidR="005E16DA" w:rsidRPr="009F3C19" w:rsidRDefault="005E16DA">
            <w:pPr>
              <w:rPr>
                <w:sz w:val="10"/>
                <w:szCs w:val="10"/>
              </w:rPr>
            </w:pPr>
          </w:p>
        </w:tc>
      </w:tr>
      <w:tr w:rsidR="005E16DA" w14:paraId="6668BD6D" w14:textId="77777777">
        <w:trPr>
          <w:trHeight w:hRule="exact" w:val="533"/>
          <w:jc w:val="center"/>
        </w:trPr>
        <w:tc>
          <w:tcPr>
            <w:tcW w:w="5136" w:type="dxa"/>
            <w:tcBorders>
              <w:top w:val="single" w:sz="4" w:space="0" w:color="auto"/>
            </w:tcBorders>
            <w:shd w:val="clear" w:color="auto" w:fill="FFFFFF"/>
            <w:vAlign w:val="bottom"/>
          </w:tcPr>
          <w:p w14:paraId="6668BD64" w14:textId="68EE8B0E" w:rsidR="005E16DA" w:rsidRDefault="00841E74">
            <w:pPr>
              <w:pStyle w:val="Jin0"/>
              <w:shd w:val="clear" w:color="auto" w:fill="auto"/>
              <w:spacing w:after="0" w:line="259" w:lineRule="auto"/>
            </w:pPr>
            <w:r>
              <w:t xml:space="preserve">Návrh technické architektury a infrastruktury pro </w:t>
            </w:r>
            <w:r>
              <w:t>Implementaci a správu služeb</w:t>
            </w:r>
          </w:p>
        </w:tc>
        <w:tc>
          <w:tcPr>
            <w:tcW w:w="408" w:type="dxa"/>
            <w:shd w:val="clear" w:color="auto" w:fill="FFFFFF"/>
          </w:tcPr>
          <w:p w14:paraId="6668BD65" w14:textId="77777777" w:rsidR="005E16DA" w:rsidRDefault="005E16DA">
            <w:pPr>
              <w:rPr>
                <w:sz w:val="10"/>
                <w:szCs w:val="10"/>
              </w:rPr>
            </w:pPr>
          </w:p>
        </w:tc>
        <w:tc>
          <w:tcPr>
            <w:tcW w:w="403" w:type="dxa"/>
            <w:tcBorders>
              <w:top w:val="single" w:sz="4" w:space="0" w:color="auto"/>
              <w:left w:val="single" w:sz="4" w:space="0" w:color="auto"/>
            </w:tcBorders>
            <w:shd w:val="clear" w:color="auto" w:fill="FFFFFF"/>
            <w:vAlign w:val="center"/>
          </w:tcPr>
          <w:p w14:paraId="6668BD66" w14:textId="77777777" w:rsidR="005E16DA" w:rsidRPr="009F3C19" w:rsidRDefault="00841E74">
            <w:pPr>
              <w:pStyle w:val="Jin0"/>
              <w:shd w:val="clear" w:color="auto" w:fill="auto"/>
              <w:spacing w:after="0" w:line="240" w:lineRule="auto"/>
              <w:jc w:val="center"/>
            </w:pPr>
            <w:r w:rsidRPr="009F3C19">
              <w:t>X</w:t>
            </w:r>
          </w:p>
        </w:tc>
        <w:tc>
          <w:tcPr>
            <w:tcW w:w="403" w:type="dxa"/>
            <w:tcBorders>
              <w:top w:val="single" w:sz="4" w:space="0" w:color="auto"/>
              <w:left w:val="single" w:sz="4" w:space="0" w:color="auto"/>
            </w:tcBorders>
            <w:shd w:val="clear" w:color="auto" w:fill="FFFFFF"/>
            <w:vAlign w:val="center"/>
          </w:tcPr>
          <w:p w14:paraId="6668BD67" w14:textId="77777777" w:rsidR="005E16DA" w:rsidRPr="009F3C19" w:rsidRDefault="00841E74">
            <w:pPr>
              <w:pStyle w:val="Jin0"/>
              <w:shd w:val="clear" w:color="auto" w:fill="auto"/>
              <w:spacing w:after="0" w:line="240" w:lineRule="auto"/>
              <w:jc w:val="center"/>
            </w:pPr>
            <w:r w:rsidRPr="009F3C19">
              <w:t>X</w:t>
            </w:r>
          </w:p>
        </w:tc>
        <w:tc>
          <w:tcPr>
            <w:tcW w:w="413" w:type="dxa"/>
            <w:tcBorders>
              <w:left w:val="single" w:sz="4" w:space="0" w:color="auto"/>
            </w:tcBorders>
            <w:shd w:val="clear" w:color="auto" w:fill="FFFFFF"/>
            <w:vAlign w:val="center"/>
          </w:tcPr>
          <w:p w14:paraId="6668BD68" w14:textId="77777777" w:rsidR="005E16DA" w:rsidRPr="009F3C19" w:rsidRDefault="00841E74">
            <w:pPr>
              <w:pStyle w:val="Jin0"/>
              <w:shd w:val="clear" w:color="auto" w:fill="auto"/>
              <w:spacing w:after="0" w:line="240" w:lineRule="auto"/>
              <w:jc w:val="center"/>
            </w:pPr>
            <w:r w:rsidRPr="009F3C19">
              <w:t>X</w:t>
            </w:r>
          </w:p>
        </w:tc>
        <w:tc>
          <w:tcPr>
            <w:tcW w:w="398" w:type="dxa"/>
            <w:tcBorders>
              <w:left w:val="single" w:sz="4" w:space="0" w:color="auto"/>
            </w:tcBorders>
            <w:shd w:val="clear" w:color="auto" w:fill="FFFFFF"/>
            <w:vAlign w:val="center"/>
          </w:tcPr>
          <w:p w14:paraId="6668BD69" w14:textId="77777777" w:rsidR="005E16DA" w:rsidRPr="009F3C19" w:rsidRDefault="00841E74">
            <w:pPr>
              <w:pStyle w:val="Jin0"/>
              <w:shd w:val="clear" w:color="auto" w:fill="auto"/>
              <w:spacing w:after="0" w:line="240" w:lineRule="auto"/>
              <w:jc w:val="center"/>
            </w:pPr>
            <w:r w:rsidRPr="009F3C19">
              <w:t>X</w:t>
            </w:r>
          </w:p>
        </w:tc>
        <w:tc>
          <w:tcPr>
            <w:tcW w:w="413" w:type="dxa"/>
            <w:shd w:val="clear" w:color="auto" w:fill="FFFFFF"/>
          </w:tcPr>
          <w:p w14:paraId="6668BD6A" w14:textId="77777777" w:rsidR="005E16DA" w:rsidRPr="009F3C19" w:rsidRDefault="005E16DA">
            <w:pPr>
              <w:rPr>
                <w:sz w:val="10"/>
                <w:szCs w:val="10"/>
              </w:rPr>
            </w:pPr>
          </w:p>
        </w:tc>
        <w:tc>
          <w:tcPr>
            <w:tcW w:w="408" w:type="dxa"/>
            <w:shd w:val="clear" w:color="auto" w:fill="FFFFFF"/>
          </w:tcPr>
          <w:p w14:paraId="6668BD6B" w14:textId="77777777" w:rsidR="005E16DA" w:rsidRPr="009F3C19" w:rsidRDefault="005E16DA">
            <w:pPr>
              <w:rPr>
                <w:sz w:val="10"/>
                <w:szCs w:val="10"/>
              </w:rPr>
            </w:pPr>
          </w:p>
        </w:tc>
        <w:tc>
          <w:tcPr>
            <w:tcW w:w="475" w:type="dxa"/>
            <w:shd w:val="clear" w:color="auto" w:fill="FFFFFF"/>
          </w:tcPr>
          <w:p w14:paraId="6668BD6C" w14:textId="77777777" w:rsidR="005E16DA" w:rsidRPr="009F3C19" w:rsidRDefault="005E16DA">
            <w:pPr>
              <w:rPr>
                <w:sz w:val="10"/>
                <w:szCs w:val="10"/>
              </w:rPr>
            </w:pPr>
          </w:p>
        </w:tc>
      </w:tr>
      <w:tr w:rsidR="005E16DA" w14:paraId="6668BD77" w14:textId="77777777">
        <w:trPr>
          <w:trHeight w:hRule="exact" w:val="298"/>
          <w:jc w:val="center"/>
        </w:trPr>
        <w:tc>
          <w:tcPr>
            <w:tcW w:w="5136" w:type="dxa"/>
            <w:tcBorders>
              <w:top w:val="single" w:sz="4" w:space="0" w:color="auto"/>
            </w:tcBorders>
            <w:shd w:val="clear" w:color="auto" w:fill="FFFFFF"/>
          </w:tcPr>
          <w:p w14:paraId="6668BD6E" w14:textId="77777777" w:rsidR="005E16DA" w:rsidRDefault="00841E74">
            <w:pPr>
              <w:pStyle w:val="Jin0"/>
              <w:shd w:val="clear" w:color="auto" w:fill="auto"/>
              <w:spacing w:after="0" w:line="240" w:lineRule="auto"/>
            </w:pPr>
            <w:r>
              <w:t>Implementace a nastavení služeb</w:t>
            </w:r>
          </w:p>
        </w:tc>
        <w:tc>
          <w:tcPr>
            <w:tcW w:w="408" w:type="dxa"/>
            <w:shd w:val="clear" w:color="auto" w:fill="FFFFFF"/>
          </w:tcPr>
          <w:p w14:paraId="6668BD6F" w14:textId="77777777" w:rsidR="005E16DA" w:rsidRDefault="005E16DA">
            <w:pPr>
              <w:rPr>
                <w:sz w:val="10"/>
                <w:szCs w:val="10"/>
              </w:rPr>
            </w:pPr>
          </w:p>
        </w:tc>
        <w:tc>
          <w:tcPr>
            <w:tcW w:w="403" w:type="dxa"/>
            <w:tcBorders>
              <w:left w:val="single" w:sz="4" w:space="0" w:color="auto"/>
            </w:tcBorders>
            <w:shd w:val="clear" w:color="auto" w:fill="FFFFFF"/>
          </w:tcPr>
          <w:p w14:paraId="6668BD70" w14:textId="77777777" w:rsidR="005E16DA" w:rsidRPr="009F3C19" w:rsidRDefault="00841E74">
            <w:pPr>
              <w:pStyle w:val="Jin0"/>
              <w:shd w:val="clear" w:color="auto" w:fill="auto"/>
              <w:spacing w:after="0" w:line="240" w:lineRule="auto"/>
              <w:jc w:val="center"/>
            </w:pPr>
            <w:r w:rsidRPr="009F3C19">
              <w:t>X</w:t>
            </w:r>
          </w:p>
        </w:tc>
        <w:tc>
          <w:tcPr>
            <w:tcW w:w="403" w:type="dxa"/>
            <w:tcBorders>
              <w:left w:val="single" w:sz="4" w:space="0" w:color="auto"/>
            </w:tcBorders>
            <w:shd w:val="clear" w:color="auto" w:fill="FFFFFF"/>
          </w:tcPr>
          <w:p w14:paraId="6668BD71" w14:textId="77777777" w:rsidR="005E16DA" w:rsidRPr="009F3C19" w:rsidRDefault="00841E74">
            <w:pPr>
              <w:pStyle w:val="Jin0"/>
              <w:shd w:val="clear" w:color="auto" w:fill="auto"/>
              <w:spacing w:after="0" w:line="240" w:lineRule="auto"/>
              <w:jc w:val="center"/>
            </w:pPr>
            <w:r w:rsidRPr="009F3C19">
              <w:t>X</w:t>
            </w:r>
          </w:p>
        </w:tc>
        <w:tc>
          <w:tcPr>
            <w:tcW w:w="413" w:type="dxa"/>
            <w:tcBorders>
              <w:left w:val="single" w:sz="4" w:space="0" w:color="auto"/>
            </w:tcBorders>
            <w:shd w:val="clear" w:color="auto" w:fill="FFFFFF"/>
          </w:tcPr>
          <w:p w14:paraId="6668BD72" w14:textId="77777777" w:rsidR="005E16DA" w:rsidRPr="009F3C19" w:rsidRDefault="00841E74">
            <w:pPr>
              <w:pStyle w:val="Jin0"/>
              <w:shd w:val="clear" w:color="auto" w:fill="auto"/>
              <w:spacing w:after="0" w:line="240" w:lineRule="auto"/>
              <w:jc w:val="center"/>
            </w:pPr>
            <w:r w:rsidRPr="009F3C19">
              <w:t>X</w:t>
            </w:r>
          </w:p>
        </w:tc>
        <w:tc>
          <w:tcPr>
            <w:tcW w:w="398" w:type="dxa"/>
            <w:shd w:val="clear" w:color="auto" w:fill="FFFFFF"/>
          </w:tcPr>
          <w:p w14:paraId="6668BD73" w14:textId="77777777" w:rsidR="005E16DA" w:rsidRPr="009F3C19" w:rsidRDefault="00841E74">
            <w:pPr>
              <w:pStyle w:val="Jin0"/>
              <w:shd w:val="clear" w:color="auto" w:fill="auto"/>
              <w:spacing w:after="0" w:line="240" w:lineRule="auto"/>
              <w:jc w:val="center"/>
            </w:pPr>
            <w:r w:rsidRPr="009F3C19">
              <w:t>X</w:t>
            </w:r>
          </w:p>
        </w:tc>
        <w:tc>
          <w:tcPr>
            <w:tcW w:w="413" w:type="dxa"/>
            <w:shd w:val="clear" w:color="auto" w:fill="FFFFFF"/>
          </w:tcPr>
          <w:p w14:paraId="6668BD74" w14:textId="77777777" w:rsidR="005E16DA" w:rsidRPr="009F3C19" w:rsidRDefault="005E16DA">
            <w:pPr>
              <w:rPr>
                <w:sz w:val="10"/>
                <w:szCs w:val="10"/>
              </w:rPr>
            </w:pPr>
          </w:p>
        </w:tc>
        <w:tc>
          <w:tcPr>
            <w:tcW w:w="408" w:type="dxa"/>
            <w:tcBorders>
              <w:left w:val="single" w:sz="4" w:space="0" w:color="auto"/>
            </w:tcBorders>
            <w:shd w:val="clear" w:color="auto" w:fill="FFFFFF"/>
          </w:tcPr>
          <w:p w14:paraId="6668BD75" w14:textId="77777777" w:rsidR="005E16DA" w:rsidRPr="009F3C19" w:rsidRDefault="005E16DA">
            <w:pPr>
              <w:rPr>
                <w:sz w:val="10"/>
                <w:szCs w:val="10"/>
              </w:rPr>
            </w:pPr>
          </w:p>
        </w:tc>
        <w:tc>
          <w:tcPr>
            <w:tcW w:w="475" w:type="dxa"/>
            <w:shd w:val="clear" w:color="auto" w:fill="FFFFFF"/>
          </w:tcPr>
          <w:p w14:paraId="6668BD76" w14:textId="77777777" w:rsidR="005E16DA" w:rsidRPr="009F3C19" w:rsidRDefault="005E16DA">
            <w:pPr>
              <w:rPr>
                <w:sz w:val="10"/>
                <w:szCs w:val="10"/>
              </w:rPr>
            </w:pPr>
          </w:p>
        </w:tc>
      </w:tr>
      <w:tr w:rsidR="005E16DA" w14:paraId="6668BD81" w14:textId="77777777">
        <w:trPr>
          <w:trHeight w:hRule="exact" w:val="355"/>
          <w:jc w:val="center"/>
        </w:trPr>
        <w:tc>
          <w:tcPr>
            <w:tcW w:w="5136" w:type="dxa"/>
            <w:tcBorders>
              <w:top w:val="single" w:sz="4" w:space="0" w:color="auto"/>
            </w:tcBorders>
            <w:shd w:val="clear" w:color="auto" w:fill="FFFFFF"/>
            <w:vAlign w:val="bottom"/>
          </w:tcPr>
          <w:p w14:paraId="6668BD78" w14:textId="3F249FFE" w:rsidR="005E16DA" w:rsidRDefault="00841E74">
            <w:pPr>
              <w:pStyle w:val="Jin0"/>
              <w:shd w:val="clear" w:color="auto" w:fill="auto"/>
              <w:spacing w:after="0" w:line="240" w:lineRule="auto"/>
            </w:pPr>
            <w:r>
              <w:t>Monitorování a správa provozu služeb</w:t>
            </w:r>
          </w:p>
        </w:tc>
        <w:tc>
          <w:tcPr>
            <w:tcW w:w="408" w:type="dxa"/>
            <w:tcBorders>
              <w:left w:val="single" w:sz="4" w:space="0" w:color="auto"/>
            </w:tcBorders>
            <w:shd w:val="clear" w:color="auto" w:fill="FFFFFF"/>
          </w:tcPr>
          <w:p w14:paraId="6668BD79" w14:textId="77777777" w:rsidR="005E16DA" w:rsidRDefault="005E16DA">
            <w:pPr>
              <w:rPr>
                <w:sz w:val="10"/>
                <w:szCs w:val="10"/>
              </w:rPr>
            </w:pPr>
          </w:p>
        </w:tc>
        <w:tc>
          <w:tcPr>
            <w:tcW w:w="403" w:type="dxa"/>
            <w:tcBorders>
              <w:left w:val="single" w:sz="4" w:space="0" w:color="auto"/>
            </w:tcBorders>
            <w:shd w:val="clear" w:color="auto" w:fill="FFFFFF"/>
            <w:vAlign w:val="bottom"/>
          </w:tcPr>
          <w:p w14:paraId="6668BD7A" w14:textId="77777777" w:rsidR="005E16DA" w:rsidRPr="009F3C19" w:rsidRDefault="00841E74">
            <w:pPr>
              <w:pStyle w:val="Jin0"/>
              <w:shd w:val="clear" w:color="auto" w:fill="auto"/>
              <w:spacing w:after="0" w:line="240" w:lineRule="auto"/>
              <w:jc w:val="center"/>
            </w:pPr>
            <w:r w:rsidRPr="009F3C19">
              <w:t>X</w:t>
            </w:r>
          </w:p>
        </w:tc>
        <w:tc>
          <w:tcPr>
            <w:tcW w:w="403" w:type="dxa"/>
            <w:tcBorders>
              <w:left w:val="single" w:sz="4" w:space="0" w:color="auto"/>
            </w:tcBorders>
            <w:shd w:val="clear" w:color="auto" w:fill="FFFFFF"/>
          </w:tcPr>
          <w:p w14:paraId="6668BD7B" w14:textId="77777777" w:rsidR="005E16DA" w:rsidRPr="009F3C19" w:rsidRDefault="005E16DA">
            <w:pPr>
              <w:rPr>
                <w:sz w:val="10"/>
                <w:szCs w:val="10"/>
              </w:rPr>
            </w:pPr>
          </w:p>
        </w:tc>
        <w:tc>
          <w:tcPr>
            <w:tcW w:w="413" w:type="dxa"/>
            <w:tcBorders>
              <w:top w:val="single" w:sz="4" w:space="0" w:color="auto"/>
              <w:left w:val="single" w:sz="4" w:space="0" w:color="auto"/>
            </w:tcBorders>
            <w:shd w:val="clear" w:color="auto" w:fill="FFFFFF"/>
            <w:vAlign w:val="bottom"/>
          </w:tcPr>
          <w:p w14:paraId="6668BD7C" w14:textId="77777777" w:rsidR="005E16DA" w:rsidRPr="009F3C19" w:rsidRDefault="00841E74">
            <w:pPr>
              <w:pStyle w:val="Jin0"/>
              <w:shd w:val="clear" w:color="auto" w:fill="auto"/>
              <w:spacing w:after="0" w:line="240" w:lineRule="auto"/>
              <w:jc w:val="center"/>
            </w:pPr>
            <w:r w:rsidRPr="009F3C19">
              <w:t>X</w:t>
            </w:r>
          </w:p>
        </w:tc>
        <w:tc>
          <w:tcPr>
            <w:tcW w:w="398" w:type="dxa"/>
            <w:shd w:val="clear" w:color="auto" w:fill="FFFFFF"/>
            <w:vAlign w:val="bottom"/>
          </w:tcPr>
          <w:p w14:paraId="6668BD7D" w14:textId="77777777" w:rsidR="005E16DA" w:rsidRPr="009F3C19" w:rsidRDefault="00841E74">
            <w:pPr>
              <w:pStyle w:val="Jin0"/>
              <w:shd w:val="clear" w:color="auto" w:fill="auto"/>
              <w:spacing w:after="0" w:line="240" w:lineRule="auto"/>
              <w:jc w:val="center"/>
            </w:pPr>
            <w:r w:rsidRPr="009F3C19">
              <w:t>X</w:t>
            </w:r>
          </w:p>
        </w:tc>
        <w:tc>
          <w:tcPr>
            <w:tcW w:w="413" w:type="dxa"/>
            <w:tcBorders>
              <w:left w:val="single" w:sz="4" w:space="0" w:color="auto"/>
            </w:tcBorders>
            <w:shd w:val="clear" w:color="auto" w:fill="FFFFFF"/>
          </w:tcPr>
          <w:p w14:paraId="6668BD7E" w14:textId="77777777" w:rsidR="005E16DA" w:rsidRPr="009F3C19" w:rsidRDefault="005E16DA">
            <w:pPr>
              <w:rPr>
                <w:sz w:val="10"/>
                <w:szCs w:val="10"/>
              </w:rPr>
            </w:pPr>
          </w:p>
        </w:tc>
        <w:tc>
          <w:tcPr>
            <w:tcW w:w="408" w:type="dxa"/>
            <w:tcBorders>
              <w:left w:val="single" w:sz="4" w:space="0" w:color="auto"/>
            </w:tcBorders>
            <w:shd w:val="clear" w:color="auto" w:fill="FFFFFF"/>
            <w:vAlign w:val="bottom"/>
          </w:tcPr>
          <w:p w14:paraId="6668BD7F" w14:textId="77777777" w:rsidR="005E16DA" w:rsidRPr="009F3C19" w:rsidRDefault="00841E74">
            <w:pPr>
              <w:pStyle w:val="Jin0"/>
              <w:shd w:val="clear" w:color="auto" w:fill="auto"/>
              <w:spacing w:after="0" w:line="240" w:lineRule="auto"/>
              <w:jc w:val="center"/>
            </w:pPr>
            <w:r w:rsidRPr="009F3C19">
              <w:t>X</w:t>
            </w:r>
          </w:p>
        </w:tc>
        <w:tc>
          <w:tcPr>
            <w:tcW w:w="475" w:type="dxa"/>
            <w:shd w:val="clear" w:color="auto" w:fill="FFFFFF"/>
            <w:vAlign w:val="bottom"/>
          </w:tcPr>
          <w:p w14:paraId="6668BD80" w14:textId="77777777" w:rsidR="005E16DA" w:rsidRPr="009F3C19" w:rsidRDefault="00841E74">
            <w:pPr>
              <w:pStyle w:val="Jin0"/>
              <w:shd w:val="clear" w:color="auto" w:fill="auto"/>
              <w:spacing w:after="0" w:line="240" w:lineRule="auto"/>
              <w:jc w:val="center"/>
            </w:pPr>
            <w:r w:rsidRPr="009F3C19">
              <w:t>X</w:t>
            </w:r>
          </w:p>
        </w:tc>
      </w:tr>
      <w:tr w:rsidR="005E16DA" w14:paraId="6668BD8B" w14:textId="77777777">
        <w:trPr>
          <w:trHeight w:hRule="exact" w:val="394"/>
          <w:jc w:val="center"/>
        </w:trPr>
        <w:tc>
          <w:tcPr>
            <w:tcW w:w="5136" w:type="dxa"/>
            <w:tcBorders>
              <w:top w:val="single" w:sz="4" w:space="0" w:color="auto"/>
            </w:tcBorders>
            <w:shd w:val="clear" w:color="auto" w:fill="FFFFFF"/>
            <w:vAlign w:val="center"/>
          </w:tcPr>
          <w:p w14:paraId="6668BD82" w14:textId="7B1AB653" w:rsidR="005E16DA" w:rsidRDefault="00841E74">
            <w:pPr>
              <w:pStyle w:val="Jin0"/>
              <w:shd w:val="clear" w:color="auto" w:fill="auto"/>
              <w:spacing w:after="0" w:line="240" w:lineRule="auto"/>
            </w:pPr>
            <w:r>
              <w:t>Řešení incidentů a problémů v rámci provozu služeb</w:t>
            </w:r>
          </w:p>
        </w:tc>
        <w:tc>
          <w:tcPr>
            <w:tcW w:w="408" w:type="dxa"/>
            <w:tcBorders>
              <w:left w:val="single" w:sz="4" w:space="0" w:color="auto"/>
            </w:tcBorders>
            <w:shd w:val="clear" w:color="auto" w:fill="FFFFFF"/>
            <w:vAlign w:val="center"/>
          </w:tcPr>
          <w:p w14:paraId="6668BD83" w14:textId="77777777" w:rsidR="005E16DA" w:rsidRPr="009F3C19" w:rsidRDefault="00841E74">
            <w:pPr>
              <w:pStyle w:val="Jin0"/>
              <w:shd w:val="clear" w:color="auto" w:fill="auto"/>
              <w:spacing w:after="0" w:line="240" w:lineRule="auto"/>
              <w:jc w:val="center"/>
            </w:pPr>
            <w:r w:rsidRPr="009F3C19">
              <w:t>X</w:t>
            </w:r>
          </w:p>
        </w:tc>
        <w:tc>
          <w:tcPr>
            <w:tcW w:w="403" w:type="dxa"/>
            <w:tcBorders>
              <w:left w:val="single" w:sz="4" w:space="0" w:color="auto"/>
            </w:tcBorders>
            <w:shd w:val="clear" w:color="auto" w:fill="FFFFFF"/>
            <w:vAlign w:val="center"/>
          </w:tcPr>
          <w:p w14:paraId="6668BD84" w14:textId="77777777" w:rsidR="005E16DA" w:rsidRPr="009F3C19" w:rsidRDefault="00841E74">
            <w:pPr>
              <w:pStyle w:val="Jin0"/>
              <w:shd w:val="clear" w:color="auto" w:fill="auto"/>
              <w:spacing w:after="0" w:line="240" w:lineRule="auto"/>
              <w:jc w:val="center"/>
            </w:pPr>
            <w:r w:rsidRPr="009F3C19">
              <w:t>X</w:t>
            </w:r>
          </w:p>
        </w:tc>
        <w:tc>
          <w:tcPr>
            <w:tcW w:w="403" w:type="dxa"/>
            <w:tcBorders>
              <w:left w:val="single" w:sz="4" w:space="0" w:color="auto"/>
            </w:tcBorders>
            <w:shd w:val="clear" w:color="auto" w:fill="FFFFFF"/>
          </w:tcPr>
          <w:p w14:paraId="6668BD85" w14:textId="77777777" w:rsidR="005E16DA" w:rsidRPr="009F3C19" w:rsidRDefault="005E16DA">
            <w:pPr>
              <w:rPr>
                <w:sz w:val="10"/>
                <w:szCs w:val="10"/>
              </w:rPr>
            </w:pPr>
          </w:p>
        </w:tc>
        <w:tc>
          <w:tcPr>
            <w:tcW w:w="413" w:type="dxa"/>
            <w:tcBorders>
              <w:left w:val="single" w:sz="4" w:space="0" w:color="auto"/>
            </w:tcBorders>
            <w:shd w:val="clear" w:color="auto" w:fill="FFFFFF"/>
            <w:vAlign w:val="center"/>
          </w:tcPr>
          <w:p w14:paraId="6668BD86" w14:textId="77777777" w:rsidR="005E16DA" w:rsidRPr="009F3C19" w:rsidRDefault="00841E74">
            <w:pPr>
              <w:pStyle w:val="Jin0"/>
              <w:shd w:val="clear" w:color="auto" w:fill="auto"/>
              <w:spacing w:after="0" w:line="240" w:lineRule="auto"/>
              <w:jc w:val="center"/>
            </w:pPr>
            <w:r w:rsidRPr="009F3C19">
              <w:t>X</w:t>
            </w:r>
          </w:p>
        </w:tc>
        <w:tc>
          <w:tcPr>
            <w:tcW w:w="398" w:type="dxa"/>
            <w:shd w:val="clear" w:color="auto" w:fill="FFFFFF"/>
            <w:vAlign w:val="center"/>
          </w:tcPr>
          <w:p w14:paraId="6668BD87" w14:textId="77777777" w:rsidR="005E16DA" w:rsidRPr="009F3C19" w:rsidRDefault="00841E74">
            <w:pPr>
              <w:pStyle w:val="Jin0"/>
              <w:shd w:val="clear" w:color="auto" w:fill="auto"/>
              <w:spacing w:after="0" w:line="240" w:lineRule="auto"/>
              <w:jc w:val="center"/>
            </w:pPr>
            <w:r w:rsidRPr="009F3C19">
              <w:t>X</w:t>
            </w:r>
          </w:p>
        </w:tc>
        <w:tc>
          <w:tcPr>
            <w:tcW w:w="413" w:type="dxa"/>
            <w:tcBorders>
              <w:left w:val="single" w:sz="4" w:space="0" w:color="auto"/>
            </w:tcBorders>
            <w:shd w:val="clear" w:color="auto" w:fill="FFFFFF"/>
          </w:tcPr>
          <w:p w14:paraId="6668BD88" w14:textId="77777777" w:rsidR="005E16DA" w:rsidRPr="009F3C19" w:rsidRDefault="005E16DA">
            <w:pPr>
              <w:rPr>
                <w:sz w:val="10"/>
                <w:szCs w:val="10"/>
              </w:rPr>
            </w:pPr>
          </w:p>
        </w:tc>
        <w:tc>
          <w:tcPr>
            <w:tcW w:w="408" w:type="dxa"/>
            <w:tcBorders>
              <w:left w:val="single" w:sz="4" w:space="0" w:color="auto"/>
            </w:tcBorders>
            <w:shd w:val="clear" w:color="auto" w:fill="FFFFFF"/>
            <w:vAlign w:val="center"/>
          </w:tcPr>
          <w:p w14:paraId="6668BD89" w14:textId="77777777" w:rsidR="005E16DA" w:rsidRPr="009F3C19" w:rsidRDefault="00841E74">
            <w:pPr>
              <w:pStyle w:val="Jin0"/>
              <w:shd w:val="clear" w:color="auto" w:fill="auto"/>
              <w:spacing w:after="0" w:line="240" w:lineRule="auto"/>
              <w:jc w:val="center"/>
            </w:pPr>
            <w:r w:rsidRPr="009F3C19">
              <w:t>X</w:t>
            </w:r>
          </w:p>
        </w:tc>
        <w:tc>
          <w:tcPr>
            <w:tcW w:w="475" w:type="dxa"/>
            <w:tcBorders>
              <w:right w:val="single" w:sz="4" w:space="0" w:color="auto"/>
            </w:tcBorders>
            <w:shd w:val="clear" w:color="auto" w:fill="FFFFFF"/>
          </w:tcPr>
          <w:p w14:paraId="6668BD8A" w14:textId="77777777" w:rsidR="005E16DA" w:rsidRPr="009F3C19" w:rsidRDefault="005E16DA">
            <w:pPr>
              <w:rPr>
                <w:sz w:val="10"/>
                <w:szCs w:val="10"/>
              </w:rPr>
            </w:pPr>
          </w:p>
        </w:tc>
      </w:tr>
      <w:tr w:rsidR="005E16DA" w14:paraId="6668BD95" w14:textId="77777777">
        <w:trPr>
          <w:trHeight w:hRule="exact" w:val="350"/>
          <w:jc w:val="center"/>
        </w:trPr>
        <w:tc>
          <w:tcPr>
            <w:tcW w:w="5136" w:type="dxa"/>
            <w:tcBorders>
              <w:top w:val="single" w:sz="4" w:space="0" w:color="auto"/>
            </w:tcBorders>
            <w:shd w:val="clear" w:color="auto" w:fill="FFFFFF"/>
          </w:tcPr>
          <w:p w14:paraId="6668BD8C" w14:textId="77777777" w:rsidR="005E16DA" w:rsidRDefault="00841E74">
            <w:pPr>
              <w:pStyle w:val="Jin0"/>
              <w:shd w:val="clear" w:color="auto" w:fill="auto"/>
              <w:spacing w:after="0" w:line="240" w:lineRule="auto"/>
            </w:pPr>
            <w:r>
              <w:t>Aktualizace a úpravy služeb</w:t>
            </w:r>
          </w:p>
        </w:tc>
        <w:tc>
          <w:tcPr>
            <w:tcW w:w="408" w:type="dxa"/>
            <w:tcBorders>
              <w:left w:val="single" w:sz="4" w:space="0" w:color="auto"/>
            </w:tcBorders>
            <w:shd w:val="clear" w:color="auto" w:fill="FFFFFF"/>
          </w:tcPr>
          <w:p w14:paraId="6668BD8D" w14:textId="77777777" w:rsidR="005E16DA" w:rsidRDefault="005E16DA">
            <w:pPr>
              <w:rPr>
                <w:sz w:val="10"/>
                <w:szCs w:val="10"/>
              </w:rPr>
            </w:pPr>
          </w:p>
        </w:tc>
        <w:tc>
          <w:tcPr>
            <w:tcW w:w="403" w:type="dxa"/>
            <w:tcBorders>
              <w:left w:val="single" w:sz="4" w:space="0" w:color="auto"/>
            </w:tcBorders>
            <w:shd w:val="clear" w:color="auto" w:fill="FFFFFF"/>
          </w:tcPr>
          <w:p w14:paraId="6668BD8E" w14:textId="77777777" w:rsidR="005E16DA" w:rsidRPr="009F3C19" w:rsidRDefault="00841E74">
            <w:pPr>
              <w:pStyle w:val="Jin0"/>
              <w:shd w:val="clear" w:color="auto" w:fill="auto"/>
              <w:spacing w:after="0" w:line="240" w:lineRule="auto"/>
              <w:jc w:val="center"/>
            </w:pPr>
            <w:r w:rsidRPr="009F3C19">
              <w:t>X</w:t>
            </w:r>
          </w:p>
        </w:tc>
        <w:tc>
          <w:tcPr>
            <w:tcW w:w="403" w:type="dxa"/>
            <w:tcBorders>
              <w:left w:val="single" w:sz="4" w:space="0" w:color="auto"/>
              <w:bottom w:val="single" w:sz="4" w:space="0" w:color="auto"/>
            </w:tcBorders>
            <w:shd w:val="clear" w:color="auto" w:fill="FFFFFF"/>
          </w:tcPr>
          <w:p w14:paraId="6668BD8F" w14:textId="77777777" w:rsidR="005E16DA" w:rsidRPr="009F3C19" w:rsidRDefault="005E16DA">
            <w:pPr>
              <w:rPr>
                <w:sz w:val="10"/>
                <w:szCs w:val="10"/>
              </w:rPr>
            </w:pPr>
          </w:p>
        </w:tc>
        <w:tc>
          <w:tcPr>
            <w:tcW w:w="413" w:type="dxa"/>
            <w:tcBorders>
              <w:left w:val="single" w:sz="4" w:space="0" w:color="auto"/>
              <w:bottom w:val="single" w:sz="4" w:space="0" w:color="auto"/>
            </w:tcBorders>
            <w:shd w:val="clear" w:color="auto" w:fill="FFFFFF"/>
          </w:tcPr>
          <w:p w14:paraId="6668BD90" w14:textId="77777777" w:rsidR="005E16DA" w:rsidRPr="009F3C19" w:rsidRDefault="00841E74">
            <w:pPr>
              <w:pStyle w:val="Jin0"/>
              <w:shd w:val="clear" w:color="auto" w:fill="auto"/>
              <w:spacing w:after="0" w:line="240" w:lineRule="auto"/>
              <w:jc w:val="center"/>
            </w:pPr>
            <w:r w:rsidRPr="009F3C19">
              <w:t>X</w:t>
            </w:r>
          </w:p>
        </w:tc>
        <w:tc>
          <w:tcPr>
            <w:tcW w:w="398" w:type="dxa"/>
            <w:tcBorders>
              <w:bottom w:val="single" w:sz="4" w:space="0" w:color="auto"/>
            </w:tcBorders>
            <w:shd w:val="clear" w:color="auto" w:fill="FFFFFF"/>
          </w:tcPr>
          <w:p w14:paraId="6668BD91" w14:textId="77777777" w:rsidR="005E16DA" w:rsidRPr="009F3C19" w:rsidRDefault="00841E74">
            <w:pPr>
              <w:pStyle w:val="Jin0"/>
              <w:shd w:val="clear" w:color="auto" w:fill="auto"/>
              <w:spacing w:after="0" w:line="240" w:lineRule="auto"/>
              <w:jc w:val="center"/>
            </w:pPr>
            <w:r w:rsidRPr="009F3C19">
              <w:t>X</w:t>
            </w:r>
          </w:p>
        </w:tc>
        <w:tc>
          <w:tcPr>
            <w:tcW w:w="413" w:type="dxa"/>
            <w:tcBorders>
              <w:left w:val="single" w:sz="4" w:space="0" w:color="auto"/>
              <w:bottom w:val="single" w:sz="4" w:space="0" w:color="auto"/>
            </w:tcBorders>
            <w:shd w:val="clear" w:color="auto" w:fill="FFFFFF"/>
          </w:tcPr>
          <w:p w14:paraId="6668BD92" w14:textId="77777777" w:rsidR="005E16DA" w:rsidRPr="009F3C19" w:rsidRDefault="005E16DA">
            <w:pPr>
              <w:rPr>
                <w:sz w:val="10"/>
                <w:szCs w:val="10"/>
              </w:rPr>
            </w:pPr>
          </w:p>
        </w:tc>
        <w:tc>
          <w:tcPr>
            <w:tcW w:w="408" w:type="dxa"/>
            <w:tcBorders>
              <w:left w:val="single" w:sz="4" w:space="0" w:color="auto"/>
              <w:bottom w:val="single" w:sz="4" w:space="0" w:color="auto"/>
            </w:tcBorders>
            <w:shd w:val="clear" w:color="auto" w:fill="FFFFFF"/>
          </w:tcPr>
          <w:p w14:paraId="6668BD93" w14:textId="77777777" w:rsidR="005E16DA" w:rsidRPr="009F3C19" w:rsidRDefault="00841E74">
            <w:pPr>
              <w:pStyle w:val="Jin0"/>
              <w:shd w:val="clear" w:color="auto" w:fill="auto"/>
              <w:spacing w:after="0" w:line="240" w:lineRule="auto"/>
              <w:jc w:val="center"/>
            </w:pPr>
            <w:r w:rsidRPr="009F3C19">
              <w:t>X</w:t>
            </w:r>
          </w:p>
        </w:tc>
        <w:tc>
          <w:tcPr>
            <w:tcW w:w="475" w:type="dxa"/>
            <w:tcBorders>
              <w:right w:val="single" w:sz="4" w:space="0" w:color="auto"/>
            </w:tcBorders>
            <w:shd w:val="clear" w:color="auto" w:fill="FFFFFF"/>
          </w:tcPr>
          <w:p w14:paraId="6668BD94" w14:textId="77777777" w:rsidR="005E16DA" w:rsidRPr="009F3C19" w:rsidRDefault="005E16DA">
            <w:pPr>
              <w:rPr>
                <w:sz w:val="10"/>
                <w:szCs w:val="10"/>
              </w:rPr>
            </w:pPr>
          </w:p>
        </w:tc>
      </w:tr>
    </w:tbl>
    <w:p w14:paraId="6668BD96" w14:textId="77777777" w:rsidR="005E16DA" w:rsidRDefault="005E16DA">
      <w:pPr>
        <w:sectPr w:rsidR="005E16DA">
          <w:pgSz w:w="11900" w:h="16840"/>
          <w:pgMar w:top="1320" w:right="2165" w:bottom="1602" w:left="1277" w:header="0" w:footer="3" w:gutter="0"/>
          <w:cols w:space="720"/>
          <w:noEndnote/>
          <w:docGrid w:linePitch="360"/>
        </w:sectPr>
      </w:pPr>
    </w:p>
    <w:p w14:paraId="6668BD97" w14:textId="273FB2D5" w:rsidR="005E16DA" w:rsidRDefault="00841E74">
      <w:pPr>
        <w:pStyle w:val="Nadpis10"/>
        <w:keepNext/>
        <w:keepLines/>
        <w:shd w:val="clear" w:color="auto" w:fill="auto"/>
        <w:spacing w:after="0" w:line="348" w:lineRule="auto"/>
      </w:pPr>
      <w:bookmarkStart w:id="100" w:name="bookmark100"/>
      <w:bookmarkStart w:id="101" w:name="bookmark101"/>
      <w:proofErr w:type="gramStart"/>
      <w:r>
        <w:lastRenderedPageBreak/>
        <w:t>KL42 - Projektový</w:t>
      </w:r>
      <w:proofErr w:type="gramEnd"/>
      <w:r>
        <w:t xml:space="preserve"> Manager</w:t>
      </w:r>
      <w:r>
        <w:br/>
        <w:t>POPI</w:t>
      </w:r>
      <w:r w:rsidR="00070164">
        <w:t>S</w:t>
      </w:r>
      <w:r>
        <w:t xml:space="preserve"> SLUŽBY</w:t>
      </w:r>
      <w:bookmarkEnd w:id="100"/>
      <w:bookmarkEnd w:id="101"/>
    </w:p>
    <w:p w14:paraId="6668BD98" w14:textId="3BB4AE03" w:rsidR="005E16DA" w:rsidRDefault="00070164">
      <w:pPr>
        <w:pStyle w:val="Zkladntext1"/>
        <w:shd w:val="clear" w:color="auto" w:fill="auto"/>
        <w:spacing w:after="220"/>
      </w:pPr>
      <w:r>
        <w:t>Projektový manager (PM) organizuje, plánuje a řídí dodávku projektu, projektovou strategii, zpracovává projektovou dokumentaci. Současně dohlíží na přidělené rozpracované projekty, dbá na řádné splnění termínu a požadavky na kvalitu dodávaného produktu. Zastřešuje komunikaci mezi Dodavatelem, Odběratelem a třetími stranami v rámci daného projektu.</w:t>
      </w:r>
    </w:p>
    <w:p w14:paraId="6668BD99" w14:textId="77777777" w:rsidR="005E16DA" w:rsidRDefault="00841E74">
      <w:pPr>
        <w:pStyle w:val="Nadpis10"/>
        <w:keepNext/>
        <w:keepLines/>
        <w:numPr>
          <w:ilvl w:val="0"/>
          <w:numId w:val="24"/>
        </w:numPr>
        <w:shd w:val="clear" w:color="auto" w:fill="auto"/>
        <w:tabs>
          <w:tab w:val="left" w:pos="790"/>
        </w:tabs>
        <w:spacing w:after="0" w:line="254" w:lineRule="auto"/>
        <w:ind w:firstLine="420"/>
        <w:jc w:val="left"/>
      </w:pPr>
      <w:bookmarkStart w:id="102" w:name="bookmark102"/>
      <w:bookmarkStart w:id="103" w:name="bookmark103"/>
      <w:r>
        <w:t>Služby základní podpory</w:t>
      </w:r>
      <w:bookmarkEnd w:id="102"/>
      <w:bookmarkEnd w:id="103"/>
    </w:p>
    <w:p w14:paraId="6668BD9A" w14:textId="77777777" w:rsidR="005E16DA" w:rsidRDefault="00841E74">
      <w:pPr>
        <w:pStyle w:val="Zkladntext1"/>
        <w:numPr>
          <w:ilvl w:val="0"/>
          <w:numId w:val="13"/>
        </w:numPr>
        <w:shd w:val="clear" w:color="auto" w:fill="auto"/>
        <w:tabs>
          <w:tab w:val="left" w:pos="790"/>
        </w:tabs>
        <w:spacing w:after="0" w:line="254" w:lineRule="auto"/>
        <w:ind w:left="780" w:hanging="340"/>
      </w:pPr>
      <w:r>
        <w:t xml:space="preserve">Organizace, plánování a projektové strategie, při realizaci </w:t>
      </w:r>
      <w:r>
        <w:t>projektů ze strany Dodavatele v rozsahu stanového projektu, dle metodiky PRINCE2,</w:t>
      </w:r>
    </w:p>
    <w:p w14:paraId="6668BD9B" w14:textId="77777777" w:rsidR="005E16DA" w:rsidRDefault="00841E74">
      <w:pPr>
        <w:pStyle w:val="Zkladntext1"/>
        <w:numPr>
          <w:ilvl w:val="0"/>
          <w:numId w:val="13"/>
        </w:numPr>
        <w:shd w:val="clear" w:color="auto" w:fill="auto"/>
        <w:tabs>
          <w:tab w:val="left" w:pos="790"/>
        </w:tabs>
        <w:spacing w:after="0" w:line="254" w:lineRule="auto"/>
        <w:ind w:left="780" w:hanging="340"/>
      </w:pPr>
      <w:r>
        <w:t>Je klíčovým kontaktem pro komunikaci s Odběratelem, úseky obchodního a technického oddělení Dodavatele,</w:t>
      </w:r>
    </w:p>
    <w:p w14:paraId="6668BD9C" w14:textId="77777777" w:rsidR="005E16DA" w:rsidRDefault="00841E74">
      <w:pPr>
        <w:pStyle w:val="Zkladntext1"/>
        <w:numPr>
          <w:ilvl w:val="0"/>
          <w:numId w:val="13"/>
        </w:numPr>
        <w:shd w:val="clear" w:color="auto" w:fill="auto"/>
        <w:tabs>
          <w:tab w:val="left" w:pos="790"/>
        </w:tabs>
        <w:spacing w:after="0" w:line="254" w:lineRule="auto"/>
        <w:ind w:left="780" w:hanging="340"/>
      </w:pPr>
      <w:r>
        <w:t>Účastní se jednáni s provozními a pracovními týmy Odběratele a dalšími Subdodavateli,</w:t>
      </w:r>
    </w:p>
    <w:p w14:paraId="6668BD9D" w14:textId="77777777" w:rsidR="005E16DA" w:rsidRDefault="00841E74">
      <w:pPr>
        <w:pStyle w:val="Zkladntext1"/>
        <w:numPr>
          <w:ilvl w:val="0"/>
          <w:numId w:val="13"/>
        </w:numPr>
        <w:shd w:val="clear" w:color="auto" w:fill="auto"/>
        <w:tabs>
          <w:tab w:val="left" w:pos="790"/>
        </w:tabs>
        <w:spacing w:after="0" w:line="254" w:lineRule="auto"/>
        <w:ind w:left="780" w:hanging="340"/>
      </w:pPr>
      <w:r>
        <w:t>Zajišťuje pravidelný kontakt s Odběratelem, eskaluje otevřené body a zajišťuje řešení dle odsouhlaseného návrhu řešení,</w:t>
      </w:r>
    </w:p>
    <w:p w14:paraId="6668BD9E" w14:textId="77777777" w:rsidR="005E16DA" w:rsidRDefault="00841E74">
      <w:pPr>
        <w:pStyle w:val="Zkladntext1"/>
        <w:numPr>
          <w:ilvl w:val="0"/>
          <w:numId w:val="13"/>
        </w:numPr>
        <w:shd w:val="clear" w:color="auto" w:fill="auto"/>
        <w:tabs>
          <w:tab w:val="left" w:pos="790"/>
        </w:tabs>
        <w:spacing w:after="0" w:line="254" w:lineRule="auto"/>
        <w:ind w:left="780" w:hanging="340"/>
      </w:pPr>
      <w:r>
        <w:t>Zajišťuje profesionální řízení projektů/programů v oblasti informačních a komunikačních technologií v souladu s mezinárodními standardy vedení projektu,</w:t>
      </w:r>
    </w:p>
    <w:p w14:paraId="6668BD9F" w14:textId="77777777" w:rsidR="005E16DA" w:rsidRDefault="00841E74">
      <w:pPr>
        <w:pStyle w:val="Zkladntext1"/>
        <w:numPr>
          <w:ilvl w:val="0"/>
          <w:numId w:val="13"/>
        </w:numPr>
        <w:shd w:val="clear" w:color="auto" w:fill="auto"/>
        <w:tabs>
          <w:tab w:val="left" w:pos="790"/>
        </w:tabs>
        <w:spacing w:after="0" w:line="254" w:lineRule="auto"/>
        <w:ind w:left="780" w:hanging="340"/>
      </w:pPr>
      <w:r>
        <w:t>Zajišťuje přípravu, realizaci a vyhodnocení projektů; Zajišťuje informování v souladu se smlouvou,</w:t>
      </w:r>
    </w:p>
    <w:p w14:paraId="6668BDA0" w14:textId="77777777" w:rsidR="005E16DA" w:rsidRDefault="00841E74">
      <w:pPr>
        <w:pStyle w:val="Zkladntext1"/>
        <w:numPr>
          <w:ilvl w:val="0"/>
          <w:numId w:val="13"/>
        </w:numPr>
        <w:shd w:val="clear" w:color="auto" w:fill="auto"/>
        <w:tabs>
          <w:tab w:val="left" w:pos="790"/>
        </w:tabs>
        <w:spacing w:after="0" w:line="254" w:lineRule="auto"/>
        <w:ind w:left="780" w:hanging="340"/>
      </w:pPr>
      <w:r>
        <w:t>Sleduje plnění projektových plánů, pravidelně je vyhodnocuje z pohledu času, dostupnosti zdrojů a vynakládaných finančních prostředků,</w:t>
      </w:r>
    </w:p>
    <w:p w14:paraId="6668BDA1" w14:textId="77777777" w:rsidR="005E16DA" w:rsidRDefault="00841E74">
      <w:pPr>
        <w:pStyle w:val="Zkladntext1"/>
        <w:numPr>
          <w:ilvl w:val="0"/>
          <w:numId w:val="13"/>
        </w:numPr>
        <w:shd w:val="clear" w:color="auto" w:fill="auto"/>
        <w:tabs>
          <w:tab w:val="left" w:pos="790"/>
        </w:tabs>
        <w:spacing w:after="0" w:line="254" w:lineRule="auto"/>
        <w:ind w:firstLine="420"/>
      </w:pPr>
      <w:proofErr w:type="gramStart"/>
      <w:r>
        <w:t>Řeší</w:t>
      </w:r>
      <w:proofErr w:type="gramEnd"/>
      <w:r>
        <w:t xml:space="preserve"> kapacitní nedostatky, a pokud je to možné, předchází jim,</w:t>
      </w:r>
    </w:p>
    <w:p w14:paraId="6668BDA2" w14:textId="77777777" w:rsidR="005E16DA" w:rsidRDefault="00841E74">
      <w:pPr>
        <w:pStyle w:val="Zkladntext1"/>
        <w:numPr>
          <w:ilvl w:val="0"/>
          <w:numId w:val="13"/>
        </w:numPr>
        <w:shd w:val="clear" w:color="auto" w:fill="auto"/>
        <w:tabs>
          <w:tab w:val="left" w:pos="790"/>
        </w:tabs>
        <w:spacing w:after="0" w:line="254" w:lineRule="auto"/>
        <w:ind w:firstLine="420"/>
      </w:pPr>
      <w:r>
        <w:t>Zajišťuje řešení stížností Odběratele souvisejících s projektovým řízením,</w:t>
      </w:r>
    </w:p>
    <w:p w14:paraId="6668BDA3" w14:textId="77777777" w:rsidR="005E16DA" w:rsidRDefault="00841E74">
      <w:pPr>
        <w:pStyle w:val="Zkladntext1"/>
        <w:numPr>
          <w:ilvl w:val="0"/>
          <w:numId w:val="13"/>
        </w:numPr>
        <w:shd w:val="clear" w:color="auto" w:fill="auto"/>
        <w:tabs>
          <w:tab w:val="left" w:pos="790"/>
        </w:tabs>
        <w:spacing w:after="0" w:line="254" w:lineRule="auto"/>
        <w:ind w:left="780" w:hanging="340"/>
      </w:pPr>
      <w:r>
        <w:t>Koordinuje spolupráci mezi projektovým týmem Dodavatele s projektovým vedoucím a týmem Odběratele,</w:t>
      </w:r>
    </w:p>
    <w:p w14:paraId="6668BDA4" w14:textId="77777777" w:rsidR="005E16DA" w:rsidRDefault="00841E74">
      <w:pPr>
        <w:pStyle w:val="Zkladntext1"/>
        <w:numPr>
          <w:ilvl w:val="0"/>
          <w:numId w:val="13"/>
        </w:numPr>
        <w:shd w:val="clear" w:color="auto" w:fill="auto"/>
        <w:tabs>
          <w:tab w:val="left" w:pos="790"/>
        </w:tabs>
        <w:spacing w:after="0" w:line="254" w:lineRule="auto"/>
        <w:ind w:firstLine="420"/>
      </w:pPr>
      <w:r>
        <w:t>Organizuje připadnou spolupráci Subdodavatelů, třetích stran,</w:t>
      </w:r>
    </w:p>
    <w:p w14:paraId="6668BDA5" w14:textId="77777777" w:rsidR="005E16DA" w:rsidRDefault="00841E74">
      <w:pPr>
        <w:pStyle w:val="Zkladntext1"/>
        <w:numPr>
          <w:ilvl w:val="0"/>
          <w:numId w:val="13"/>
        </w:numPr>
        <w:shd w:val="clear" w:color="auto" w:fill="auto"/>
        <w:tabs>
          <w:tab w:val="left" w:pos="790"/>
        </w:tabs>
        <w:spacing w:after="0" w:line="254" w:lineRule="auto"/>
        <w:ind w:firstLine="420"/>
      </w:pPr>
      <w:r>
        <w:t>Koordinuje činnost zdrojů tak, aby byly optimálně využívány,</w:t>
      </w:r>
    </w:p>
    <w:p w14:paraId="6668BDA6" w14:textId="77777777" w:rsidR="005E16DA" w:rsidRDefault="00841E74">
      <w:pPr>
        <w:pStyle w:val="Zkladntext1"/>
        <w:numPr>
          <w:ilvl w:val="0"/>
          <w:numId w:val="13"/>
        </w:numPr>
        <w:shd w:val="clear" w:color="auto" w:fill="auto"/>
        <w:tabs>
          <w:tab w:val="left" w:pos="790"/>
        </w:tabs>
        <w:spacing w:after="0" w:line="254" w:lineRule="auto"/>
        <w:ind w:left="780" w:hanging="340"/>
      </w:pPr>
      <w:r>
        <w:t>Prezentuje Odběrateli (technickým pracovníkům i managementu) stav projektu a návrhy opatření k eliminaci nežádoucích dopadů na projekt, vede projektový tým,</w:t>
      </w:r>
    </w:p>
    <w:p w14:paraId="6668BDA7" w14:textId="77777777" w:rsidR="005E16DA" w:rsidRDefault="00841E74">
      <w:pPr>
        <w:pStyle w:val="Zkladntext1"/>
        <w:numPr>
          <w:ilvl w:val="0"/>
          <w:numId w:val="13"/>
        </w:numPr>
        <w:shd w:val="clear" w:color="auto" w:fill="auto"/>
        <w:tabs>
          <w:tab w:val="left" w:pos="790"/>
        </w:tabs>
        <w:spacing w:after="0" w:line="254" w:lineRule="auto"/>
        <w:ind w:left="780" w:hanging="340"/>
      </w:pPr>
      <w:r>
        <w:t>Zajišťuje, aby byl projekt dodán podle dohodnutého časového plánu, v rámci dohodnutého rozpočtu a podle podmínek smlouvy,</w:t>
      </w:r>
    </w:p>
    <w:p w14:paraId="6668BDA8" w14:textId="77777777" w:rsidR="005E16DA" w:rsidRDefault="00841E74">
      <w:pPr>
        <w:pStyle w:val="Zkladntext1"/>
        <w:numPr>
          <w:ilvl w:val="0"/>
          <w:numId w:val="13"/>
        </w:numPr>
        <w:shd w:val="clear" w:color="auto" w:fill="auto"/>
        <w:tabs>
          <w:tab w:val="left" w:pos="790"/>
        </w:tabs>
        <w:spacing w:after="0" w:line="254" w:lineRule="auto"/>
        <w:ind w:left="780" w:hanging="340"/>
      </w:pPr>
      <w:r>
        <w:t>Informuje o změnách vůči platnému harmonogramu, navrhuje opatření k eliminaci nežádoucích změn v časovém plánu,</w:t>
      </w:r>
    </w:p>
    <w:p w14:paraId="6668BDA9" w14:textId="77777777" w:rsidR="005E16DA" w:rsidRDefault="00841E74">
      <w:pPr>
        <w:pStyle w:val="Zkladntext1"/>
        <w:numPr>
          <w:ilvl w:val="0"/>
          <w:numId w:val="13"/>
        </w:numPr>
        <w:shd w:val="clear" w:color="auto" w:fill="auto"/>
        <w:tabs>
          <w:tab w:val="left" w:pos="790"/>
        </w:tabs>
        <w:spacing w:after="0" w:line="254" w:lineRule="auto"/>
        <w:ind w:left="780" w:hanging="340"/>
      </w:pPr>
      <w:r>
        <w:t>Připravuje a aktualizuje celkový projektový/programový harmonogram na základě dohody obou smluvních stran,</w:t>
      </w:r>
    </w:p>
    <w:p w14:paraId="6668BDAA" w14:textId="77777777" w:rsidR="005E16DA" w:rsidRDefault="00841E74">
      <w:pPr>
        <w:pStyle w:val="Zkladntext1"/>
        <w:numPr>
          <w:ilvl w:val="0"/>
          <w:numId w:val="13"/>
        </w:numPr>
        <w:shd w:val="clear" w:color="auto" w:fill="auto"/>
        <w:tabs>
          <w:tab w:val="left" w:pos="790"/>
        </w:tabs>
        <w:spacing w:after="0" w:line="254" w:lineRule="auto"/>
        <w:ind w:left="780" w:hanging="340"/>
      </w:pPr>
      <w:r>
        <w:t>Usměrňuje projekt a koordinuje všechny zdroje Dodavatele požadované k úspěšnému dokončení projektu/programu,</w:t>
      </w:r>
    </w:p>
    <w:p w14:paraId="6668BDAB" w14:textId="77777777" w:rsidR="005E16DA" w:rsidRDefault="00841E74">
      <w:pPr>
        <w:pStyle w:val="Zkladntext1"/>
        <w:numPr>
          <w:ilvl w:val="0"/>
          <w:numId w:val="13"/>
        </w:numPr>
        <w:shd w:val="clear" w:color="auto" w:fill="auto"/>
        <w:tabs>
          <w:tab w:val="left" w:pos="790"/>
        </w:tabs>
        <w:spacing w:after="0" w:line="254" w:lineRule="auto"/>
        <w:ind w:firstLine="420"/>
      </w:pPr>
      <w:r>
        <w:t xml:space="preserve">Poskytuje zákaznický </w:t>
      </w:r>
      <w:proofErr w:type="spellStart"/>
      <w:r w:rsidRPr="0011436A">
        <w:rPr>
          <w:lang w:val="pl-PL" w:eastAsia="en-US" w:bidi="en-US"/>
        </w:rPr>
        <w:t>reporting</w:t>
      </w:r>
      <w:proofErr w:type="spellEnd"/>
      <w:r w:rsidRPr="0011436A">
        <w:rPr>
          <w:lang w:val="pl-PL" w:eastAsia="en-US" w:bidi="en-US"/>
        </w:rPr>
        <w:t xml:space="preserve"> </w:t>
      </w:r>
      <w:r>
        <w:t>o stavu projektu,</w:t>
      </w:r>
    </w:p>
    <w:p w14:paraId="6668BDAC" w14:textId="77777777" w:rsidR="005E16DA" w:rsidRDefault="00841E74">
      <w:pPr>
        <w:pStyle w:val="Zkladntext1"/>
        <w:numPr>
          <w:ilvl w:val="0"/>
          <w:numId w:val="13"/>
        </w:numPr>
        <w:shd w:val="clear" w:color="auto" w:fill="auto"/>
        <w:tabs>
          <w:tab w:val="left" w:pos="790"/>
        </w:tabs>
        <w:spacing w:after="0" w:line="254" w:lineRule="auto"/>
        <w:ind w:firstLine="420"/>
      </w:pPr>
      <w:r>
        <w:t>Zajišťuje, že všechna odpovídající projektová dokumentace je schválena,</w:t>
      </w:r>
    </w:p>
    <w:p w14:paraId="6668BDAD" w14:textId="77777777" w:rsidR="005E16DA" w:rsidRDefault="00841E74">
      <w:pPr>
        <w:pStyle w:val="Zkladntext1"/>
        <w:numPr>
          <w:ilvl w:val="0"/>
          <w:numId w:val="13"/>
        </w:numPr>
        <w:shd w:val="clear" w:color="auto" w:fill="auto"/>
        <w:tabs>
          <w:tab w:val="left" w:pos="790"/>
        </w:tabs>
        <w:spacing w:after="0" w:line="254" w:lineRule="auto"/>
        <w:ind w:firstLine="420"/>
      </w:pPr>
      <w:r>
        <w:t>Organizuje a udržuje projektové soubory a dokumentaci,</w:t>
      </w:r>
    </w:p>
    <w:p w14:paraId="6668BDAE" w14:textId="77777777" w:rsidR="005E16DA" w:rsidRDefault="00841E74">
      <w:pPr>
        <w:pStyle w:val="Zkladntext1"/>
        <w:numPr>
          <w:ilvl w:val="0"/>
          <w:numId w:val="13"/>
        </w:numPr>
        <w:shd w:val="clear" w:color="auto" w:fill="auto"/>
        <w:tabs>
          <w:tab w:val="left" w:pos="790"/>
        </w:tabs>
        <w:spacing w:after="0" w:line="254" w:lineRule="auto"/>
        <w:ind w:left="780" w:hanging="340"/>
      </w:pPr>
      <w:r>
        <w:t xml:space="preserve">Eskaluje všechny zásadní problémy nebo problémy s dopadem na předmět smlouvy na Řídící výbor, dbá na jejich řádné </w:t>
      </w:r>
      <w:r>
        <w:t>vyřešení a promítnutí případných dopadů do smlouvy,</w:t>
      </w:r>
    </w:p>
    <w:p w14:paraId="6668BDAF" w14:textId="77777777" w:rsidR="005E16DA" w:rsidRDefault="00841E74">
      <w:pPr>
        <w:pStyle w:val="Zkladntext1"/>
        <w:numPr>
          <w:ilvl w:val="0"/>
          <w:numId w:val="13"/>
        </w:numPr>
        <w:shd w:val="clear" w:color="auto" w:fill="auto"/>
        <w:tabs>
          <w:tab w:val="left" w:pos="790"/>
        </w:tabs>
        <w:spacing w:after="0" w:line="254" w:lineRule="auto"/>
        <w:ind w:left="780" w:hanging="340"/>
      </w:pPr>
      <w:r>
        <w:t>Nese všeobecnou odpovědnost za provádění procesu změnového řízení jménem Dodavatele,</w:t>
      </w:r>
    </w:p>
    <w:p w14:paraId="6668BDB0" w14:textId="77777777" w:rsidR="005E16DA" w:rsidRDefault="00841E74">
      <w:pPr>
        <w:pStyle w:val="Zkladntext1"/>
        <w:numPr>
          <w:ilvl w:val="0"/>
          <w:numId w:val="13"/>
        </w:numPr>
        <w:shd w:val="clear" w:color="auto" w:fill="auto"/>
        <w:tabs>
          <w:tab w:val="left" w:pos="790"/>
        </w:tabs>
        <w:spacing w:after="0" w:line="254" w:lineRule="auto"/>
        <w:ind w:left="780" w:hanging="340"/>
      </w:pPr>
      <w:r>
        <w:t>Zabezpečuje zapracování všech schválených změn do odpovídajících projektových dokumentů,</w:t>
      </w:r>
    </w:p>
    <w:p w14:paraId="6668BDB1" w14:textId="397D54A2" w:rsidR="005E16DA" w:rsidRDefault="00841E74">
      <w:pPr>
        <w:pStyle w:val="Zkladntext1"/>
        <w:numPr>
          <w:ilvl w:val="0"/>
          <w:numId w:val="13"/>
        </w:numPr>
        <w:shd w:val="clear" w:color="auto" w:fill="auto"/>
        <w:tabs>
          <w:tab w:val="left" w:pos="790"/>
        </w:tabs>
        <w:spacing w:after="280" w:line="254" w:lineRule="auto"/>
        <w:ind w:left="780" w:hanging="340"/>
      </w:pPr>
      <w:r>
        <w:t>Odpovídá za průběžnou analýzu rizik v projektu. Zahrnuje analýzu rizik, ohodnocení a</w:t>
      </w:r>
      <w:r w:rsidR="00AC46D1">
        <w:rPr>
          <w:vertAlign w:val="superscript"/>
        </w:rPr>
        <w:t xml:space="preserve"> </w:t>
      </w:r>
      <w:r>
        <w:t xml:space="preserve">následnou diskusi s vedoucím projektu Odběratele s cílem minimalizovat </w:t>
      </w:r>
      <w:proofErr w:type="gramStart"/>
      <w:r>
        <w:t>případné rizika</w:t>
      </w:r>
      <w:proofErr w:type="gramEnd"/>
      <w:r>
        <w:t>.</w:t>
      </w:r>
    </w:p>
    <w:p w14:paraId="6668BDB2" w14:textId="77777777" w:rsidR="005E16DA" w:rsidRDefault="00841E74">
      <w:pPr>
        <w:pStyle w:val="Zkladntext1"/>
        <w:numPr>
          <w:ilvl w:val="0"/>
          <w:numId w:val="24"/>
        </w:numPr>
        <w:shd w:val="clear" w:color="auto" w:fill="auto"/>
        <w:tabs>
          <w:tab w:val="left" w:pos="790"/>
        </w:tabs>
        <w:spacing w:after="220" w:line="254" w:lineRule="auto"/>
        <w:ind w:firstLine="420"/>
      </w:pPr>
      <w:r>
        <w:rPr>
          <w:b/>
          <w:bCs/>
        </w:rPr>
        <w:t>Služby rozšířené podpory</w:t>
      </w:r>
    </w:p>
    <w:p w14:paraId="6668BDB3" w14:textId="77777777" w:rsidR="005E16DA" w:rsidRDefault="00841E74">
      <w:pPr>
        <w:pStyle w:val="Nadpis10"/>
        <w:keepNext/>
        <w:keepLines/>
        <w:numPr>
          <w:ilvl w:val="0"/>
          <w:numId w:val="24"/>
        </w:numPr>
        <w:shd w:val="clear" w:color="auto" w:fill="auto"/>
        <w:tabs>
          <w:tab w:val="left" w:pos="790"/>
        </w:tabs>
        <w:spacing w:line="254" w:lineRule="auto"/>
        <w:ind w:firstLine="420"/>
        <w:jc w:val="left"/>
      </w:pPr>
      <w:bookmarkStart w:id="104" w:name="bookmark104"/>
      <w:bookmarkStart w:id="105" w:name="bookmark105"/>
      <w:r>
        <w:t>Součástí služby není</w:t>
      </w:r>
      <w:bookmarkEnd w:id="104"/>
      <w:bookmarkEnd w:id="105"/>
    </w:p>
    <w:p w14:paraId="6668BDB4" w14:textId="18249F4C" w:rsidR="005E16DA" w:rsidRDefault="00841E74">
      <w:pPr>
        <w:pStyle w:val="Zkladntext1"/>
        <w:shd w:val="clear" w:color="auto" w:fill="auto"/>
        <w:tabs>
          <w:tab w:val="left" w:pos="2666"/>
        </w:tabs>
        <w:spacing w:after="0" w:line="259" w:lineRule="auto"/>
      </w:pPr>
      <w:r>
        <w:t>Způsob kontroly</w:t>
      </w:r>
      <w:r>
        <w:tab/>
        <w:t>Reporty probíhají 1x měsíčně, v případě, že nebyly splněny</w:t>
      </w:r>
    </w:p>
    <w:p w14:paraId="7119D9CA" w14:textId="77777777" w:rsidR="00DF4157" w:rsidRDefault="00841E74" w:rsidP="00DF4157">
      <w:pPr>
        <w:pStyle w:val="Zkladntext1"/>
        <w:shd w:val="clear" w:color="auto" w:fill="auto"/>
        <w:tabs>
          <w:tab w:val="left" w:pos="2666"/>
        </w:tabs>
        <w:spacing w:after="0" w:line="259" w:lineRule="auto"/>
        <w:ind w:left="2666"/>
      </w:pPr>
      <w:r>
        <w:t xml:space="preserve">kvalitativní parametry SLA. Výkazy práce evidované v CRM </w:t>
      </w:r>
    </w:p>
    <w:p w14:paraId="6668BDB5" w14:textId="00845E14" w:rsidR="005E16DA" w:rsidRDefault="00841E74" w:rsidP="00DF4157">
      <w:pPr>
        <w:pStyle w:val="Zkladntext1"/>
        <w:shd w:val="clear" w:color="auto" w:fill="auto"/>
        <w:tabs>
          <w:tab w:val="left" w:pos="2666"/>
        </w:tabs>
        <w:spacing w:after="0" w:line="259" w:lineRule="auto"/>
        <w:ind w:left="2666"/>
      </w:pPr>
      <w:r>
        <w:t>systému Dodavatele.</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6374"/>
      </w:tblGrid>
      <w:tr w:rsidR="005E16DA" w14:paraId="6668BDB7" w14:textId="77777777">
        <w:trPr>
          <w:trHeight w:hRule="exact" w:val="326"/>
          <w:jc w:val="center"/>
        </w:trPr>
        <w:tc>
          <w:tcPr>
            <w:tcW w:w="8510" w:type="dxa"/>
            <w:gridSpan w:val="2"/>
            <w:tcBorders>
              <w:top w:val="single" w:sz="4" w:space="0" w:color="auto"/>
              <w:left w:val="single" w:sz="4" w:space="0" w:color="auto"/>
            </w:tcBorders>
            <w:shd w:val="clear" w:color="auto" w:fill="FFFFFF"/>
          </w:tcPr>
          <w:p w14:paraId="6668BDB6" w14:textId="77777777" w:rsidR="005E16DA" w:rsidRDefault="00841E74">
            <w:pPr>
              <w:pStyle w:val="Jin0"/>
              <w:shd w:val="clear" w:color="auto" w:fill="auto"/>
              <w:spacing w:after="0" w:line="240" w:lineRule="auto"/>
              <w:jc w:val="center"/>
            </w:pPr>
            <w:r>
              <w:rPr>
                <w:b/>
                <w:bCs/>
              </w:rPr>
              <w:lastRenderedPageBreak/>
              <w:t>PODMÍNKY A OMEZENÍ SLUŽBY</w:t>
            </w:r>
          </w:p>
        </w:tc>
      </w:tr>
      <w:tr w:rsidR="005E16DA" w14:paraId="6668BDBA" w14:textId="77777777">
        <w:trPr>
          <w:trHeight w:hRule="exact" w:val="302"/>
          <w:jc w:val="center"/>
        </w:trPr>
        <w:tc>
          <w:tcPr>
            <w:tcW w:w="2136" w:type="dxa"/>
            <w:tcBorders>
              <w:left w:val="single" w:sz="4" w:space="0" w:color="auto"/>
            </w:tcBorders>
            <w:shd w:val="clear" w:color="auto" w:fill="FFFFFF"/>
            <w:vAlign w:val="bottom"/>
          </w:tcPr>
          <w:p w14:paraId="6668BDB8" w14:textId="77777777" w:rsidR="005E16DA" w:rsidRDefault="00841E74">
            <w:pPr>
              <w:pStyle w:val="Jin0"/>
              <w:shd w:val="clear" w:color="auto" w:fill="auto"/>
              <w:spacing w:after="0" w:line="240" w:lineRule="auto"/>
            </w:pPr>
            <w:r>
              <w:t>Měrná jednotka</w:t>
            </w:r>
          </w:p>
        </w:tc>
        <w:tc>
          <w:tcPr>
            <w:tcW w:w="6374" w:type="dxa"/>
            <w:tcBorders>
              <w:top w:val="single" w:sz="4" w:space="0" w:color="auto"/>
            </w:tcBorders>
            <w:shd w:val="clear" w:color="auto" w:fill="FFFFFF"/>
            <w:vAlign w:val="bottom"/>
          </w:tcPr>
          <w:p w14:paraId="6668BDB9" w14:textId="00706189" w:rsidR="005E16DA" w:rsidRDefault="00841E74">
            <w:pPr>
              <w:pStyle w:val="Jin0"/>
              <w:shd w:val="clear" w:color="auto" w:fill="auto"/>
              <w:spacing w:after="0" w:line="240" w:lineRule="auto"/>
              <w:ind w:firstLine="540"/>
            </w:pPr>
            <w:r>
              <w:t>Hodinový, Měsíční paušál</w:t>
            </w:r>
          </w:p>
        </w:tc>
      </w:tr>
      <w:tr w:rsidR="005E16DA" w14:paraId="6668BDBD" w14:textId="77777777" w:rsidTr="00F90F70">
        <w:trPr>
          <w:trHeight w:hRule="exact" w:val="508"/>
          <w:jc w:val="center"/>
        </w:trPr>
        <w:tc>
          <w:tcPr>
            <w:tcW w:w="2136" w:type="dxa"/>
            <w:tcBorders>
              <w:top w:val="single" w:sz="4" w:space="0" w:color="auto"/>
            </w:tcBorders>
            <w:shd w:val="clear" w:color="auto" w:fill="FFFFFF"/>
          </w:tcPr>
          <w:p w14:paraId="58FDD019" w14:textId="77777777" w:rsidR="005E16DA" w:rsidRDefault="00841E74">
            <w:pPr>
              <w:pStyle w:val="Jin0"/>
              <w:shd w:val="clear" w:color="auto" w:fill="auto"/>
              <w:spacing w:after="0" w:line="240" w:lineRule="auto"/>
            </w:pPr>
            <w:r>
              <w:t>Limit objemu služby</w:t>
            </w:r>
          </w:p>
          <w:p w14:paraId="6668BDBB" w14:textId="4F09C3A4" w:rsidR="00796297" w:rsidRDefault="004E00F7">
            <w:pPr>
              <w:pStyle w:val="Jin0"/>
              <w:shd w:val="clear" w:color="auto" w:fill="auto"/>
              <w:spacing w:after="0" w:line="240" w:lineRule="auto"/>
            </w:pPr>
            <w:r>
              <w:t>Omezení</w:t>
            </w:r>
          </w:p>
        </w:tc>
        <w:tc>
          <w:tcPr>
            <w:tcW w:w="6374" w:type="dxa"/>
            <w:shd w:val="clear" w:color="auto" w:fill="FFFFFF"/>
          </w:tcPr>
          <w:p w14:paraId="4577CA99" w14:textId="24C3D584" w:rsidR="005E16DA" w:rsidRDefault="00841E74">
            <w:pPr>
              <w:pStyle w:val="Jin0"/>
              <w:shd w:val="clear" w:color="auto" w:fill="auto"/>
              <w:spacing w:after="0" w:line="240" w:lineRule="auto"/>
              <w:ind w:firstLine="540"/>
            </w:pPr>
            <w:r>
              <w:t>Hodinový, Měsíční paušál</w:t>
            </w:r>
          </w:p>
          <w:p w14:paraId="6668BDBC" w14:textId="5B614A8E" w:rsidR="004E00F7" w:rsidRDefault="004E00F7">
            <w:pPr>
              <w:pStyle w:val="Jin0"/>
              <w:shd w:val="clear" w:color="auto" w:fill="auto"/>
              <w:spacing w:after="0" w:line="240" w:lineRule="auto"/>
              <w:ind w:firstLine="540"/>
            </w:pPr>
            <w:r>
              <w:t>Projekty jsou řízené metodikou PRINCE2</w:t>
            </w:r>
          </w:p>
        </w:tc>
      </w:tr>
    </w:tbl>
    <w:p w14:paraId="6668BDBE" w14:textId="6612F5E6" w:rsidR="005E16DA" w:rsidRDefault="005E16DA">
      <w:pPr>
        <w:pStyle w:val="Titulektabulky0"/>
        <w:shd w:val="clear" w:color="auto" w:fill="auto"/>
        <w:spacing w:line="240" w:lineRule="auto"/>
        <w:rPr>
          <w:sz w:val="11"/>
          <w:szCs w:val="11"/>
        </w:rPr>
      </w:pPr>
    </w:p>
    <w:p w14:paraId="6668BDBF" w14:textId="77777777" w:rsidR="005E16DA" w:rsidRDefault="005E16DA">
      <w:pPr>
        <w:spacing w:after="199" w:line="1" w:lineRule="exact"/>
      </w:pPr>
    </w:p>
    <w:p w14:paraId="6668BDC0" w14:textId="77777777" w:rsidR="005E16DA" w:rsidRDefault="00841E74" w:rsidP="00F90F70">
      <w:pPr>
        <w:pStyle w:val="Zkladntext1"/>
        <w:shd w:val="clear" w:color="auto" w:fill="auto"/>
        <w:spacing w:after="200"/>
        <w:ind w:left="2832"/>
      </w:pPr>
      <w:r>
        <w:t xml:space="preserve">Pro </w:t>
      </w:r>
      <w:r>
        <w:t>roli PM nezajišťuje Dodavatel jeho zastupitelnost. V případě i nutnosti jsou určeny smluvní eskalační kontakty.</w:t>
      </w:r>
    </w:p>
    <w:p w14:paraId="2A20D556" w14:textId="48A4FD43" w:rsidR="0046675C" w:rsidRDefault="00841E74" w:rsidP="0046675C">
      <w:pPr>
        <w:pStyle w:val="Zkladntext1"/>
        <w:shd w:val="clear" w:color="auto" w:fill="auto"/>
        <w:spacing w:after="80" w:line="266" w:lineRule="auto"/>
        <w:ind w:left="1151" w:firstLine="1678"/>
      </w:pPr>
      <w:r w:rsidRPr="0046675C">
        <w:rPr>
          <w:noProof/>
        </w:rPr>
        <mc:AlternateContent>
          <mc:Choice Requires="wps">
            <w:drawing>
              <wp:anchor distT="0" distB="0" distL="114300" distR="114300" simplePos="0" relativeHeight="125829435" behindDoc="0" locked="0" layoutInCell="1" allowOverlap="1" wp14:anchorId="6668BF2B" wp14:editId="6668BF2C">
                <wp:simplePos x="0" y="0"/>
                <wp:positionH relativeFrom="page">
                  <wp:posOffset>897255</wp:posOffset>
                </wp:positionH>
                <wp:positionV relativeFrom="paragraph">
                  <wp:posOffset>190500</wp:posOffset>
                </wp:positionV>
                <wp:extent cx="948055" cy="173990"/>
                <wp:effectExtent l="0" t="0" r="0" b="0"/>
                <wp:wrapSquare wrapText="right"/>
                <wp:docPr id="77" name="Shape 77"/>
                <wp:cNvGraphicFramePr/>
                <a:graphic xmlns:a="http://schemas.openxmlformats.org/drawingml/2006/main">
                  <a:graphicData uri="http://schemas.microsoft.com/office/word/2010/wordprocessingShape">
                    <wps:wsp>
                      <wps:cNvSpPr txBox="1"/>
                      <wps:spPr>
                        <a:xfrm>
                          <a:off x="0" y="0"/>
                          <a:ext cx="948055" cy="173990"/>
                        </a:xfrm>
                        <a:prstGeom prst="rect">
                          <a:avLst/>
                        </a:prstGeom>
                        <a:noFill/>
                      </wps:spPr>
                      <wps:txbx>
                        <w:txbxContent>
                          <w:p w14:paraId="6668BFB6" w14:textId="79729E96" w:rsidR="005E16DA" w:rsidRDefault="00841E74">
                            <w:pPr>
                              <w:pStyle w:val="Zkladntext1"/>
                              <w:shd w:val="clear" w:color="auto" w:fill="auto"/>
                              <w:spacing w:after="0" w:line="240" w:lineRule="auto"/>
                            </w:pPr>
                            <w:r>
                              <w:t>Další podmínky</w:t>
                            </w:r>
                          </w:p>
                        </w:txbxContent>
                      </wps:txbx>
                      <wps:bodyPr wrap="none" lIns="0" tIns="0" rIns="0" bIns="0"/>
                    </wps:wsp>
                  </a:graphicData>
                </a:graphic>
              </wp:anchor>
            </w:drawing>
          </mc:Choice>
          <mc:Fallback>
            <w:pict>
              <v:shape w14:anchorId="6668BF2B" id="Shape 77" o:spid="_x0000_s1057" type="#_x0000_t202" style="position:absolute;left:0;text-align:left;margin-left:70.65pt;margin-top:15pt;width:74.65pt;height:13.7pt;z-index:12582943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" filled="f" stroked="f">
                <v:textbox inset="0,0,0,0">
                  <w:txbxContent>
                    <w:p w14:paraId="6668BFB6" w14:textId="79729E96" w:rsidR="005E16DA" w:rsidRDefault="00841E74">
                      <w:pPr>
                        <w:pStyle w:val="Zkladntext1"/>
                        <w:shd w:val="clear" w:color="auto" w:fill="auto"/>
                        <w:spacing w:after="0" w:line="240" w:lineRule="auto"/>
                      </w:pPr>
                      <w:r>
                        <w:t>Další podmínky</w:t>
                      </w:r>
                    </w:p>
                  </w:txbxContent>
                </v:textbox>
                <w10:wrap type="square" side="right" anchorx="page"/>
              </v:shape>
            </w:pict>
          </mc:Fallback>
        </mc:AlternateContent>
      </w:r>
      <w:r w:rsidRPr="0046675C">
        <w:rPr>
          <w:noProof/>
        </w:rPr>
        <mc:AlternateContent>
          <mc:Choice Requires="wps">
            <w:drawing>
              <wp:anchor distT="0" distB="38100" distL="114300" distR="114300" simplePos="0" relativeHeight="125829437" behindDoc="0" locked="0" layoutInCell="1" allowOverlap="1" wp14:anchorId="6668BF2D" wp14:editId="6668BF2E">
                <wp:simplePos x="0" y="0"/>
                <wp:positionH relativeFrom="page">
                  <wp:posOffset>2743835</wp:posOffset>
                </wp:positionH>
                <wp:positionV relativeFrom="paragraph">
                  <wp:posOffset>1066800</wp:posOffset>
                </wp:positionV>
                <wp:extent cx="1694815" cy="201295"/>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1694815" cy="201295"/>
                        </a:xfrm>
                        <a:prstGeom prst="rect">
                          <a:avLst/>
                        </a:prstGeom>
                        <a:noFill/>
                      </wps:spPr>
                      <wps:txbx>
                        <w:txbxContent>
                          <w:p w14:paraId="6668BFB7" w14:textId="77777777" w:rsidR="005E16DA" w:rsidRDefault="00841E74">
                            <w:pPr>
                              <w:pStyle w:val="Zkladntext1"/>
                              <w:shd w:val="clear" w:color="auto" w:fill="auto"/>
                              <w:spacing w:after="0" w:line="240" w:lineRule="auto"/>
                            </w:pPr>
                            <w:r>
                              <w:rPr>
                                <w:b/>
                                <w:bCs/>
                              </w:rPr>
                              <w:t>ZODPOVĚDNOSTÍ MATICE</w:t>
                            </w:r>
                          </w:p>
                        </w:txbxContent>
                      </wps:txbx>
                      <wps:bodyPr wrap="none" lIns="0" tIns="0" rIns="0" bIns="0"/>
                    </wps:wsp>
                  </a:graphicData>
                </a:graphic>
              </wp:anchor>
            </w:drawing>
          </mc:Choice>
          <mc:Fallback>
            <w:pict>
              <v:shape w14:anchorId="6668BF2D" id="Shape 79" o:spid="_x0000_s1058" type="#_x0000_t202" style="position:absolute;left:0;text-align:left;margin-left:216.05pt;margin-top:84pt;width:133.45pt;height:15.85pt;z-index:125829437;visibility:visible;mso-wrap-style:none;mso-wrap-distance-left:9pt;mso-wrap-distance-top:0;mso-wrap-distance-right:9pt;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" filled="f" stroked="f">
                <v:textbox inset="0,0,0,0">
                  <w:txbxContent>
                    <w:p w14:paraId="6668BFB7" w14:textId="77777777" w:rsidR="005E16DA" w:rsidRDefault="00841E74">
                      <w:pPr>
                        <w:pStyle w:val="Zkladntext1"/>
                        <w:shd w:val="clear" w:color="auto" w:fill="auto"/>
                        <w:spacing w:after="0" w:line="240" w:lineRule="auto"/>
                      </w:pPr>
                      <w:r>
                        <w:rPr>
                          <w:b/>
                          <w:bCs/>
                        </w:rPr>
                        <w:t>ZODPOVĚDNOSTÍ MATICE</w:t>
                      </w:r>
                    </w:p>
                  </w:txbxContent>
                </v:textbox>
                <w10:wrap type="topAndBottom" anchorx="page"/>
              </v:shape>
            </w:pict>
          </mc:Fallback>
        </mc:AlternateContent>
      </w:r>
      <w:r w:rsidRPr="0046675C">
        <w:t>Role PM je zajištěna v českém a anglickém jazyce</w:t>
      </w:r>
      <w:r w:rsidRPr="00E37DB5">
        <w:t>.</w:t>
      </w:r>
      <w:r>
        <w:rPr>
          <w:u w:val="single"/>
        </w:rPr>
        <w:t xml:space="preserve"> </w:t>
      </w:r>
    </w:p>
    <w:p w14:paraId="6668BDC1" w14:textId="791546C5" w:rsidR="005E16DA" w:rsidRDefault="00841E74" w:rsidP="0046675C">
      <w:pPr>
        <w:pStyle w:val="Zkladntext1"/>
        <w:shd w:val="clear" w:color="auto" w:fill="auto"/>
        <w:spacing w:after="0" w:line="266" w:lineRule="auto"/>
        <w:ind w:left="2832"/>
      </w:pPr>
      <w:r>
        <w:t>Povinnost poskytnout součinnost Dodavateli (nebo</w:t>
      </w:r>
      <w:r w:rsidR="00470702">
        <w:t xml:space="preserve"> </w:t>
      </w:r>
      <w:r>
        <w:t>jím jmenovaných subjektů) při provádění kontrolní činnosti na dodržování a plnění náplně tohoto katalogového listu a nápravě zjištěných nedostatků. Veškerá dokumentace provozovatele a ostatní výstupy vytvořené na základě tohoto katalogového listu jsou ve vlastnictví Odběratele.</w:t>
      </w:r>
    </w:p>
    <w:p w14:paraId="6668BDC2" w14:textId="4122089C" w:rsidR="005E16DA" w:rsidRDefault="00841E74">
      <w:pPr>
        <w:pStyle w:val="Zkladntext1"/>
        <w:shd w:val="clear" w:color="auto" w:fill="auto"/>
        <w:spacing w:before="120" w:after="0"/>
      </w:pPr>
      <w:r>
        <w:t>Matice zodpovědností za dílčí aktivity v rámci této služby. RACI matice je určena k rozlišení zodpovědností ze strany jak Odběratele a Dodavatele.</w:t>
      </w:r>
    </w:p>
    <w:p w14:paraId="6668BDC3" w14:textId="74558D6C" w:rsidR="005E16DA" w:rsidRDefault="00841E74">
      <w:pPr>
        <w:pStyle w:val="Zkladntext1"/>
        <w:shd w:val="clear" w:color="auto" w:fill="auto"/>
        <w:spacing w:after="0"/>
      </w:pPr>
      <w:r>
        <w:t>R = zodpovídá za provedení.</w:t>
      </w:r>
    </w:p>
    <w:p w14:paraId="6668BDC4" w14:textId="77777777" w:rsidR="005E16DA" w:rsidRDefault="00841E74">
      <w:pPr>
        <w:pStyle w:val="Zkladntext1"/>
        <w:shd w:val="clear" w:color="auto" w:fill="auto"/>
        <w:spacing w:after="0"/>
      </w:pPr>
      <w:r>
        <w:t>A = zodpovídá za rozhodnutí.</w:t>
      </w:r>
    </w:p>
    <w:p w14:paraId="5029F2D4" w14:textId="77777777" w:rsidR="00FF2721" w:rsidRDefault="00841E74">
      <w:pPr>
        <w:pStyle w:val="Zkladntext1"/>
        <w:shd w:val="clear" w:color="auto" w:fill="auto"/>
        <w:spacing w:after="0"/>
      </w:pPr>
      <w:r>
        <w:t xml:space="preserve">C = musí být konzultováno, </w:t>
      </w:r>
    </w:p>
    <w:p w14:paraId="6668BDC5" w14:textId="7C32EB3A" w:rsidR="005E16DA" w:rsidRDefault="00FF2721">
      <w:pPr>
        <w:pStyle w:val="Zkladntext1"/>
        <w:shd w:val="clear" w:color="auto" w:fill="auto"/>
        <w:spacing w:after="0"/>
      </w:pPr>
      <w:r>
        <w:t>I = musí být informován.</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22"/>
        <w:gridCol w:w="408"/>
        <w:gridCol w:w="403"/>
        <w:gridCol w:w="408"/>
        <w:gridCol w:w="403"/>
        <w:gridCol w:w="408"/>
        <w:gridCol w:w="408"/>
        <w:gridCol w:w="413"/>
        <w:gridCol w:w="509"/>
      </w:tblGrid>
      <w:tr w:rsidR="005E16DA" w14:paraId="6668BDC9" w14:textId="77777777">
        <w:trPr>
          <w:trHeight w:hRule="exact" w:val="336"/>
          <w:jc w:val="center"/>
        </w:trPr>
        <w:tc>
          <w:tcPr>
            <w:tcW w:w="5122" w:type="dxa"/>
            <w:tcBorders>
              <w:top w:val="single" w:sz="4" w:space="0" w:color="auto"/>
              <w:left w:val="single" w:sz="4" w:space="0" w:color="auto"/>
            </w:tcBorders>
            <w:shd w:val="clear" w:color="auto" w:fill="FFFFFF"/>
            <w:vAlign w:val="bottom"/>
          </w:tcPr>
          <w:p w14:paraId="6668BDC6" w14:textId="77777777" w:rsidR="005E16DA" w:rsidRDefault="00841E74">
            <w:pPr>
              <w:pStyle w:val="Jin0"/>
              <w:shd w:val="clear" w:color="auto" w:fill="auto"/>
              <w:spacing w:after="0" w:line="240" w:lineRule="auto"/>
              <w:jc w:val="center"/>
            </w:pPr>
            <w:r>
              <w:rPr>
                <w:b/>
                <w:bCs/>
              </w:rPr>
              <w:t>Aktivita</w:t>
            </w:r>
          </w:p>
        </w:tc>
        <w:tc>
          <w:tcPr>
            <w:tcW w:w="1622" w:type="dxa"/>
            <w:gridSpan w:val="4"/>
            <w:shd w:val="clear" w:color="auto" w:fill="FFFFFF"/>
            <w:vAlign w:val="bottom"/>
          </w:tcPr>
          <w:p w14:paraId="6668BDC7" w14:textId="77777777" w:rsidR="005E16DA" w:rsidRDefault="00841E74">
            <w:pPr>
              <w:pStyle w:val="Jin0"/>
              <w:shd w:val="clear" w:color="auto" w:fill="auto"/>
              <w:spacing w:after="0" w:line="240" w:lineRule="auto"/>
              <w:jc w:val="center"/>
            </w:pPr>
            <w:r>
              <w:rPr>
                <w:b/>
                <w:bCs/>
              </w:rPr>
              <w:t>Odběratel</w:t>
            </w:r>
          </w:p>
        </w:tc>
        <w:tc>
          <w:tcPr>
            <w:tcW w:w="1738" w:type="dxa"/>
            <w:gridSpan w:val="4"/>
            <w:tcBorders>
              <w:left w:val="single" w:sz="4" w:space="0" w:color="auto"/>
              <w:right w:val="single" w:sz="4" w:space="0" w:color="auto"/>
            </w:tcBorders>
            <w:shd w:val="clear" w:color="auto" w:fill="FFFFFF"/>
            <w:vAlign w:val="bottom"/>
          </w:tcPr>
          <w:p w14:paraId="6668BDC8" w14:textId="77777777" w:rsidR="005E16DA" w:rsidRDefault="00841E74">
            <w:pPr>
              <w:pStyle w:val="Jin0"/>
              <w:shd w:val="clear" w:color="auto" w:fill="auto"/>
              <w:spacing w:after="0" w:line="240" w:lineRule="auto"/>
              <w:jc w:val="center"/>
            </w:pPr>
            <w:r>
              <w:rPr>
                <w:b/>
                <w:bCs/>
              </w:rPr>
              <w:t>Dodavatel</w:t>
            </w:r>
          </w:p>
        </w:tc>
      </w:tr>
      <w:tr w:rsidR="005E16DA" w14:paraId="6668BDD3" w14:textId="77777777">
        <w:trPr>
          <w:trHeight w:hRule="exact" w:val="302"/>
          <w:jc w:val="center"/>
        </w:trPr>
        <w:tc>
          <w:tcPr>
            <w:tcW w:w="5122" w:type="dxa"/>
            <w:tcBorders>
              <w:top w:val="single" w:sz="4" w:space="0" w:color="auto"/>
              <w:left w:val="single" w:sz="4" w:space="0" w:color="auto"/>
            </w:tcBorders>
            <w:shd w:val="clear" w:color="auto" w:fill="FFFFFF"/>
          </w:tcPr>
          <w:p w14:paraId="6668BDCA" w14:textId="77777777" w:rsidR="005E16DA" w:rsidRDefault="005E16DA">
            <w:pPr>
              <w:rPr>
                <w:sz w:val="10"/>
                <w:szCs w:val="10"/>
              </w:rPr>
            </w:pPr>
          </w:p>
        </w:tc>
        <w:tc>
          <w:tcPr>
            <w:tcW w:w="408" w:type="dxa"/>
            <w:tcBorders>
              <w:left w:val="single" w:sz="4" w:space="0" w:color="auto"/>
            </w:tcBorders>
            <w:shd w:val="clear" w:color="auto" w:fill="FFFFFF"/>
          </w:tcPr>
          <w:p w14:paraId="6668BDCB" w14:textId="77777777" w:rsidR="005E16DA" w:rsidRPr="00FF2721" w:rsidRDefault="00841E74">
            <w:pPr>
              <w:pStyle w:val="Jin0"/>
              <w:shd w:val="clear" w:color="auto" w:fill="auto"/>
              <w:spacing w:after="0" w:line="240" w:lineRule="auto"/>
              <w:jc w:val="center"/>
              <w:rPr>
                <w:b/>
                <w:bCs/>
              </w:rPr>
            </w:pPr>
            <w:r w:rsidRPr="00FF2721">
              <w:rPr>
                <w:b/>
                <w:bCs/>
              </w:rPr>
              <w:t>R</w:t>
            </w:r>
          </w:p>
        </w:tc>
        <w:tc>
          <w:tcPr>
            <w:tcW w:w="403" w:type="dxa"/>
            <w:shd w:val="clear" w:color="auto" w:fill="FFFFFF"/>
          </w:tcPr>
          <w:p w14:paraId="6668BDCC" w14:textId="77777777" w:rsidR="005E16DA" w:rsidRPr="00FF2721" w:rsidRDefault="00841E74">
            <w:pPr>
              <w:pStyle w:val="Jin0"/>
              <w:shd w:val="clear" w:color="auto" w:fill="auto"/>
              <w:spacing w:after="0" w:line="240" w:lineRule="auto"/>
              <w:jc w:val="center"/>
              <w:rPr>
                <w:b/>
                <w:bCs/>
              </w:rPr>
            </w:pPr>
            <w:r w:rsidRPr="00FF2721">
              <w:rPr>
                <w:b/>
                <w:bCs/>
              </w:rPr>
              <w:t>A</w:t>
            </w:r>
          </w:p>
        </w:tc>
        <w:tc>
          <w:tcPr>
            <w:tcW w:w="408" w:type="dxa"/>
            <w:shd w:val="clear" w:color="auto" w:fill="FFFFFF"/>
          </w:tcPr>
          <w:p w14:paraId="6668BDCD" w14:textId="1C4B5112" w:rsidR="005E16DA" w:rsidRPr="00FF2721" w:rsidRDefault="00FF2721">
            <w:pPr>
              <w:pStyle w:val="Jin0"/>
              <w:shd w:val="clear" w:color="auto" w:fill="auto"/>
              <w:spacing w:after="0" w:line="240" w:lineRule="auto"/>
              <w:jc w:val="center"/>
              <w:rPr>
                <w:b/>
                <w:bCs/>
              </w:rPr>
            </w:pPr>
            <w:r w:rsidRPr="00FF2721">
              <w:rPr>
                <w:b/>
                <w:bCs/>
              </w:rPr>
              <w:t>C</w:t>
            </w:r>
          </w:p>
        </w:tc>
        <w:tc>
          <w:tcPr>
            <w:tcW w:w="403" w:type="dxa"/>
            <w:tcBorders>
              <w:left w:val="single" w:sz="4" w:space="0" w:color="auto"/>
            </w:tcBorders>
            <w:shd w:val="clear" w:color="auto" w:fill="FFFFFF"/>
          </w:tcPr>
          <w:p w14:paraId="6668BDCE" w14:textId="77777777" w:rsidR="005E16DA" w:rsidRPr="00FF2721" w:rsidRDefault="00841E74">
            <w:pPr>
              <w:pStyle w:val="Jin0"/>
              <w:shd w:val="clear" w:color="auto" w:fill="auto"/>
              <w:spacing w:after="0" w:line="240" w:lineRule="auto"/>
              <w:jc w:val="center"/>
              <w:rPr>
                <w:b/>
                <w:bCs/>
              </w:rPr>
            </w:pPr>
            <w:r w:rsidRPr="00FF2721">
              <w:rPr>
                <w:b/>
                <w:bCs/>
              </w:rPr>
              <w:t>I</w:t>
            </w:r>
          </w:p>
        </w:tc>
        <w:tc>
          <w:tcPr>
            <w:tcW w:w="408" w:type="dxa"/>
            <w:tcBorders>
              <w:left w:val="single" w:sz="4" w:space="0" w:color="auto"/>
            </w:tcBorders>
            <w:shd w:val="clear" w:color="auto" w:fill="FFFFFF"/>
          </w:tcPr>
          <w:p w14:paraId="6668BDCF" w14:textId="77777777" w:rsidR="005E16DA" w:rsidRPr="00FF2721" w:rsidRDefault="00841E74">
            <w:pPr>
              <w:pStyle w:val="Jin0"/>
              <w:shd w:val="clear" w:color="auto" w:fill="auto"/>
              <w:spacing w:after="0" w:line="240" w:lineRule="auto"/>
              <w:jc w:val="center"/>
              <w:rPr>
                <w:b/>
                <w:bCs/>
              </w:rPr>
            </w:pPr>
            <w:r w:rsidRPr="00FF2721">
              <w:rPr>
                <w:b/>
                <w:bCs/>
              </w:rPr>
              <w:t>R</w:t>
            </w:r>
          </w:p>
        </w:tc>
        <w:tc>
          <w:tcPr>
            <w:tcW w:w="408" w:type="dxa"/>
            <w:shd w:val="clear" w:color="auto" w:fill="FFFFFF"/>
          </w:tcPr>
          <w:p w14:paraId="6668BDD0" w14:textId="77777777" w:rsidR="005E16DA" w:rsidRPr="00FF2721" w:rsidRDefault="00841E74">
            <w:pPr>
              <w:pStyle w:val="Jin0"/>
              <w:shd w:val="clear" w:color="auto" w:fill="auto"/>
              <w:spacing w:after="0" w:line="240" w:lineRule="auto"/>
              <w:jc w:val="center"/>
              <w:rPr>
                <w:b/>
                <w:bCs/>
              </w:rPr>
            </w:pPr>
            <w:r w:rsidRPr="00FF2721">
              <w:rPr>
                <w:b/>
                <w:bCs/>
              </w:rPr>
              <w:t>A</w:t>
            </w:r>
          </w:p>
        </w:tc>
        <w:tc>
          <w:tcPr>
            <w:tcW w:w="413" w:type="dxa"/>
            <w:shd w:val="clear" w:color="auto" w:fill="FFFFFF"/>
          </w:tcPr>
          <w:p w14:paraId="6668BDD1" w14:textId="17B2E20B" w:rsidR="005E16DA" w:rsidRPr="00FF2721" w:rsidRDefault="00FF2721">
            <w:pPr>
              <w:pStyle w:val="Jin0"/>
              <w:shd w:val="clear" w:color="auto" w:fill="auto"/>
              <w:spacing w:after="0" w:line="240" w:lineRule="auto"/>
              <w:jc w:val="center"/>
              <w:rPr>
                <w:b/>
                <w:bCs/>
              </w:rPr>
            </w:pPr>
            <w:r w:rsidRPr="00FF2721">
              <w:rPr>
                <w:b/>
                <w:bCs/>
              </w:rPr>
              <w:t>C</w:t>
            </w:r>
          </w:p>
        </w:tc>
        <w:tc>
          <w:tcPr>
            <w:tcW w:w="509" w:type="dxa"/>
            <w:tcBorders>
              <w:right w:val="single" w:sz="4" w:space="0" w:color="auto"/>
            </w:tcBorders>
            <w:shd w:val="clear" w:color="auto" w:fill="FFFFFF"/>
          </w:tcPr>
          <w:p w14:paraId="6668BDD2" w14:textId="77777777" w:rsidR="005E16DA" w:rsidRPr="00FF2721" w:rsidRDefault="00841E74">
            <w:pPr>
              <w:pStyle w:val="Jin0"/>
              <w:shd w:val="clear" w:color="auto" w:fill="auto"/>
              <w:spacing w:after="0" w:line="240" w:lineRule="auto"/>
              <w:jc w:val="center"/>
              <w:rPr>
                <w:b/>
                <w:bCs/>
              </w:rPr>
            </w:pPr>
            <w:r w:rsidRPr="00FF2721">
              <w:rPr>
                <w:b/>
                <w:bCs/>
              </w:rPr>
              <w:t>I</w:t>
            </w:r>
          </w:p>
        </w:tc>
      </w:tr>
      <w:tr w:rsidR="005E16DA" w14:paraId="6668BDDD" w14:textId="77777777">
        <w:trPr>
          <w:trHeight w:hRule="exact" w:val="533"/>
          <w:jc w:val="center"/>
        </w:trPr>
        <w:tc>
          <w:tcPr>
            <w:tcW w:w="5122" w:type="dxa"/>
            <w:tcBorders>
              <w:left w:val="single" w:sz="4" w:space="0" w:color="auto"/>
            </w:tcBorders>
            <w:shd w:val="clear" w:color="auto" w:fill="FFFFFF"/>
            <w:vAlign w:val="bottom"/>
          </w:tcPr>
          <w:p w14:paraId="03B8A747" w14:textId="77777777" w:rsidR="00C6221E" w:rsidRDefault="00841E74">
            <w:pPr>
              <w:pStyle w:val="Jin0"/>
              <w:shd w:val="clear" w:color="auto" w:fill="auto"/>
              <w:spacing w:after="0" w:line="259" w:lineRule="auto"/>
            </w:pPr>
            <w:r>
              <w:t xml:space="preserve">Zajištění, že požadavky na projekt jsou jasně definovány </w:t>
            </w:r>
          </w:p>
          <w:p w14:paraId="6668BDD4" w14:textId="1AAD418E" w:rsidR="005E16DA" w:rsidRDefault="00841E74">
            <w:pPr>
              <w:pStyle w:val="Jin0"/>
              <w:shd w:val="clear" w:color="auto" w:fill="auto"/>
              <w:spacing w:after="0" w:line="259" w:lineRule="auto"/>
            </w:pPr>
            <w:r>
              <w:t>a dokumentovány</w:t>
            </w:r>
          </w:p>
        </w:tc>
        <w:tc>
          <w:tcPr>
            <w:tcW w:w="408" w:type="dxa"/>
            <w:tcBorders>
              <w:left w:val="single" w:sz="4" w:space="0" w:color="auto"/>
            </w:tcBorders>
            <w:shd w:val="clear" w:color="auto" w:fill="FFFFFF"/>
            <w:vAlign w:val="center"/>
          </w:tcPr>
          <w:p w14:paraId="6668BDD5" w14:textId="77777777" w:rsidR="005E16DA" w:rsidRDefault="00841E74">
            <w:pPr>
              <w:pStyle w:val="Jin0"/>
              <w:shd w:val="clear" w:color="auto" w:fill="auto"/>
              <w:spacing w:after="0" w:line="240" w:lineRule="auto"/>
              <w:jc w:val="center"/>
            </w:pPr>
            <w:r>
              <w:t>X</w:t>
            </w:r>
          </w:p>
        </w:tc>
        <w:tc>
          <w:tcPr>
            <w:tcW w:w="403" w:type="dxa"/>
            <w:shd w:val="clear" w:color="auto" w:fill="FFFFFF"/>
            <w:vAlign w:val="center"/>
          </w:tcPr>
          <w:p w14:paraId="6668BDD6"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DD7" w14:textId="77777777" w:rsidR="005E16DA" w:rsidRDefault="005E16DA">
            <w:pPr>
              <w:rPr>
                <w:sz w:val="10"/>
                <w:szCs w:val="10"/>
              </w:rPr>
            </w:pPr>
          </w:p>
        </w:tc>
        <w:tc>
          <w:tcPr>
            <w:tcW w:w="403" w:type="dxa"/>
            <w:tcBorders>
              <w:left w:val="single" w:sz="4" w:space="0" w:color="auto"/>
            </w:tcBorders>
            <w:shd w:val="clear" w:color="auto" w:fill="FFFFFF"/>
          </w:tcPr>
          <w:p w14:paraId="6668BDD8" w14:textId="77777777" w:rsidR="005E16DA" w:rsidRDefault="005E16DA">
            <w:pPr>
              <w:rPr>
                <w:sz w:val="10"/>
                <w:szCs w:val="10"/>
              </w:rPr>
            </w:pPr>
          </w:p>
        </w:tc>
        <w:tc>
          <w:tcPr>
            <w:tcW w:w="408" w:type="dxa"/>
            <w:shd w:val="clear" w:color="auto" w:fill="FFFFFF"/>
          </w:tcPr>
          <w:p w14:paraId="6668BDD9" w14:textId="77777777" w:rsidR="005E16DA" w:rsidRDefault="005E16DA">
            <w:pPr>
              <w:rPr>
                <w:sz w:val="10"/>
                <w:szCs w:val="10"/>
              </w:rPr>
            </w:pPr>
          </w:p>
        </w:tc>
        <w:tc>
          <w:tcPr>
            <w:tcW w:w="408" w:type="dxa"/>
            <w:shd w:val="clear" w:color="auto" w:fill="FFFFFF"/>
          </w:tcPr>
          <w:p w14:paraId="6668BDDA" w14:textId="77777777" w:rsidR="005E16DA" w:rsidRDefault="005E16DA">
            <w:pPr>
              <w:rPr>
                <w:sz w:val="10"/>
                <w:szCs w:val="10"/>
              </w:rPr>
            </w:pPr>
          </w:p>
        </w:tc>
        <w:tc>
          <w:tcPr>
            <w:tcW w:w="413" w:type="dxa"/>
            <w:shd w:val="clear" w:color="auto" w:fill="FFFFFF"/>
          </w:tcPr>
          <w:p w14:paraId="6668BDDB" w14:textId="77777777" w:rsidR="005E16DA" w:rsidRDefault="005E16DA">
            <w:pPr>
              <w:rPr>
                <w:sz w:val="10"/>
                <w:szCs w:val="10"/>
              </w:rPr>
            </w:pPr>
          </w:p>
        </w:tc>
        <w:tc>
          <w:tcPr>
            <w:tcW w:w="509" w:type="dxa"/>
            <w:tcBorders>
              <w:right w:val="single" w:sz="4" w:space="0" w:color="auto"/>
            </w:tcBorders>
            <w:shd w:val="clear" w:color="auto" w:fill="FFFFFF"/>
            <w:vAlign w:val="center"/>
          </w:tcPr>
          <w:p w14:paraId="6668BDDC" w14:textId="77777777" w:rsidR="005E16DA" w:rsidRDefault="00841E74">
            <w:pPr>
              <w:pStyle w:val="Jin0"/>
              <w:shd w:val="clear" w:color="auto" w:fill="auto"/>
              <w:spacing w:after="0" w:line="240" w:lineRule="auto"/>
              <w:jc w:val="center"/>
            </w:pPr>
            <w:r>
              <w:t>X</w:t>
            </w:r>
          </w:p>
        </w:tc>
      </w:tr>
      <w:tr w:rsidR="005E16DA" w14:paraId="6668BDE7" w14:textId="77777777">
        <w:trPr>
          <w:trHeight w:hRule="exact" w:val="523"/>
          <w:jc w:val="center"/>
        </w:trPr>
        <w:tc>
          <w:tcPr>
            <w:tcW w:w="5122" w:type="dxa"/>
            <w:shd w:val="clear" w:color="auto" w:fill="FFFFFF"/>
            <w:vAlign w:val="bottom"/>
          </w:tcPr>
          <w:p w14:paraId="6668BDDE" w14:textId="77777777" w:rsidR="005E16DA" w:rsidRDefault="00841E74">
            <w:pPr>
              <w:pStyle w:val="Jin0"/>
              <w:shd w:val="clear" w:color="auto" w:fill="auto"/>
              <w:spacing w:after="0"/>
            </w:pPr>
            <w:r>
              <w:t xml:space="preserve">Stanovení kritérií pro úspěšnost projektu a sledování jejich </w:t>
            </w:r>
            <w:r>
              <w:t>plnění</w:t>
            </w:r>
          </w:p>
        </w:tc>
        <w:tc>
          <w:tcPr>
            <w:tcW w:w="408" w:type="dxa"/>
            <w:tcBorders>
              <w:left w:val="single" w:sz="4" w:space="0" w:color="auto"/>
            </w:tcBorders>
            <w:shd w:val="clear" w:color="auto" w:fill="FFFFFF"/>
            <w:vAlign w:val="center"/>
          </w:tcPr>
          <w:p w14:paraId="6668BDDF" w14:textId="77777777" w:rsidR="005E16DA" w:rsidRDefault="00841E74">
            <w:pPr>
              <w:pStyle w:val="Jin0"/>
              <w:shd w:val="clear" w:color="auto" w:fill="auto"/>
              <w:spacing w:after="0" w:line="240" w:lineRule="auto"/>
              <w:jc w:val="center"/>
            </w:pPr>
            <w:r>
              <w:t>X</w:t>
            </w:r>
          </w:p>
        </w:tc>
        <w:tc>
          <w:tcPr>
            <w:tcW w:w="403" w:type="dxa"/>
            <w:shd w:val="clear" w:color="auto" w:fill="FFFFFF"/>
            <w:vAlign w:val="center"/>
          </w:tcPr>
          <w:p w14:paraId="6668BDE0" w14:textId="77777777" w:rsidR="005E16DA" w:rsidRDefault="00841E74">
            <w:pPr>
              <w:pStyle w:val="Jin0"/>
              <w:shd w:val="clear" w:color="auto" w:fill="auto"/>
              <w:spacing w:after="0" w:line="240" w:lineRule="auto"/>
              <w:jc w:val="center"/>
            </w:pPr>
            <w:r>
              <w:t>X</w:t>
            </w:r>
          </w:p>
        </w:tc>
        <w:tc>
          <w:tcPr>
            <w:tcW w:w="408" w:type="dxa"/>
            <w:shd w:val="clear" w:color="auto" w:fill="FFFFFF"/>
            <w:vAlign w:val="center"/>
          </w:tcPr>
          <w:p w14:paraId="6668BDE1" w14:textId="77777777" w:rsidR="005E16DA" w:rsidRDefault="00841E74">
            <w:pPr>
              <w:pStyle w:val="Jin0"/>
              <w:shd w:val="clear" w:color="auto" w:fill="auto"/>
              <w:spacing w:after="0" w:line="240" w:lineRule="auto"/>
              <w:jc w:val="center"/>
            </w:pPr>
            <w:r>
              <w:t>X</w:t>
            </w:r>
          </w:p>
        </w:tc>
        <w:tc>
          <w:tcPr>
            <w:tcW w:w="403" w:type="dxa"/>
            <w:tcBorders>
              <w:left w:val="single" w:sz="4" w:space="0" w:color="auto"/>
            </w:tcBorders>
            <w:shd w:val="clear" w:color="auto" w:fill="FFFFFF"/>
          </w:tcPr>
          <w:p w14:paraId="6668BDE2" w14:textId="77777777" w:rsidR="005E16DA" w:rsidRDefault="005E16DA">
            <w:pPr>
              <w:rPr>
                <w:sz w:val="10"/>
                <w:szCs w:val="10"/>
              </w:rPr>
            </w:pPr>
          </w:p>
        </w:tc>
        <w:tc>
          <w:tcPr>
            <w:tcW w:w="408" w:type="dxa"/>
            <w:shd w:val="clear" w:color="auto" w:fill="FFFFFF"/>
            <w:vAlign w:val="center"/>
          </w:tcPr>
          <w:p w14:paraId="6668BDE3"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DE4" w14:textId="77777777" w:rsidR="005E16DA" w:rsidRDefault="005E16DA">
            <w:pPr>
              <w:rPr>
                <w:sz w:val="10"/>
                <w:szCs w:val="10"/>
              </w:rPr>
            </w:pPr>
          </w:p>
        </w:tc>
        <w:tc>
          <w:tcPr>
            <w:tcW w:w="413" w:type="dxa"/>
            <w:shd w:val="clear" w:color="auto" w:fill="FFFFFF"/>
          </w:tcPr>
          <w:p w14:paraId="6668BDE5" w14:textId="77777777" w:rsidR="005E16DA" w:rsidRDefault="005E16DA">
            <w:pPr>
              <w:rPr>
                <w:sz w:val="10"/>
                <w:szCs w:val="10"/>
              </w:rPr>
            </w:pPr>
          </w:p>
        </w:tc>
        <w:tc>
          <w:tcPr>
            <w:tcW w:w="509" w:type="dxa"/>
            <w:tcBorders>
              <w:right w:val="single" w:sz="4" w:space="0" w:color="auto"/>
            </w:tcBorders>
            <w:shd w:val="clear" w:color="auto" w:fill="FFFFFF"/>
            <w:vAlign w:val="center"/>
          </w:tcPr>
          <w:p w14:paraId="6668BDE6" w14:textId="77777777" w:rsidR="005E16DA" w:rsidRDefault="00841E74">
            <w:pPr>
              <w:pStyle w:val="Jin0"/>
              <w:shd w:val="clear" w:color="auto" w:fill="auto"/>
              <w:spacing w:after="0" w:line="240" w:lineRule="auto"/>
              <w:jc w:val="center"/>
            </w:pPr>
            <w:r>
              <w:t>X</w:t>
            </w:r>
          </w:p>
        </w:tc>
      </w:tr>
      <w:tr w:rsidR="005E16DA" w14:paraId="6668BDF1" w14:textId="77777777">
        <w:trPr>
          <w:trHeight w:hRule="exact" w:val="538"/>
          <w:jc w:val="center"/>
        </w:trPr>
        <w:tc>
          <w:tcPr>
            <w:tcW w:w="5122" w:type="dxa"/>
            <w:tcBorders>
              <w:left w:val="single" w:sz="4" w:space="0" w:color="auto"/>
            </w:tcBorders>
            <w:shd w:val="clear" w:color="auto" w:fill="FFFFFF"/>
            <w:vAlign w:val="bottom"/>
          </w:tcPr>
          <w:p w14:paraId="6668BDE8" w14:textId="77777777" w:rsidR="005E16DA" w:rsidRDefault="00841E74">
            <w:pPr>
              <w:pStyle w:val="Jin0"/>
              <w:shd w:val="clear" w:color="auto" w:fill="auto"/>
              <w:spacing w:after="0" w:line="264" w:lineRule="auto"/>
            </w:pPr>
            <w:r>
              <w:t>Zajištění finančního zabezpečení projektu a schválení rozpočtu</w:t>
            </w:r>
          </w:p>
        </w:tc>
        <w:tc>
          <w:tcPr>
            <w:tcW w:w="408" w:type="dxa"/>
            <w:tcBorders>
              <w:left w:val="single" w:sz="4" w:space="0" w:color="auto"/>
            </w:tcBorders>
            <w:shd w:val="clear" w:color="auto" w:fill="FFFFFF"/>
            <w:vAlign w:val="center"/>
          </w:tcPr>
          <w:p w14:paraId="6668BDE9" w14:textId="77777777" w:rsidR="005E16DA" w:rsidRDefault="00841E74">
            <w:pPr>
              <w:pStyle w:val="Jin0"/>
              <w:shd w:val="clear" w:color="auto" w:fill="auto"/>
              <w:spacing w:after="0" w:line="240" w:lineRule="auto"/>
              <w:jc w:val="center"/>
            </w:pPr>
            <w:r>
              <w:t>X</w:t>
            </w:r>
          </w:p>
        </w:tc>
        <w:tc>
          <w:tcPr>
            <w:tcW w:w="403" w:type="dxa"/>
            <w:shd w:val="clear" w:color="auto" w:fill="FFFFFF"/>
            <w:vAlign w:val="center"/>
          </w:tcPr>
          <w:p w14:paraId="6668BDEA"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DEB" w14:textId="77777777" w:rsidR="005E16DA" w:rsidRDefault="005E16DA">
            <w:pPr>
              <w:rPr>
                <w:sz w:val="10"/>
                <w:szCs w:val="10"/>
              </w:rPr>
            </w:pPr>
          </w:p>
        </w:tc>
        <w:tc>
          <w:tcPr>
            <w:tcW w:w="403" w:type="dxa"/>
            <w:tcBorders>
              <w:left w:val="single" w:sz="4" w:space="0" w:color="auto"/>
            </w:tcBorders>
            <w:shd w:val="clear" w:color="auto" w:fill="FFFFFF"/>
          </w:tcPr>
          <w:p w14:paraId="6668BDEC" w14:textId="77777777" w:rsidR="005E16DA" w:rsidRDefault="005E16DA">
            <w:pPr>
              <w:rPr>
                <w:sz w:val="10"/>
                <w:szCs w:val="10"/>
              </w:rPr>
            </w:pPr>
          </w:p>
        </w:tc>
        <w:tc>
          <w:tcPr>
            <w:tcW w:w="408" w:type="dxa"/>
            <w:shd w:val="clear" w:color="auto" w:fill="FFFFFF"/>
          </w:tcPr>
          <w:p w14:paraId="6668BDED" w14:textId="77777777" w:rsidR="005E16DA" w:rsidRDefault="005E16DA">
            <w:pPr>
              <w:rPr>
                <w:sz w:val="10"/>
                <w:szCs w:val="10"/>
              </w:rPr>
            </w:pPr>
          </w:p>
        </w:tc>
        <w:tc>
          <w:tcPr>
            <w:tcW w:w="408" w:type="dxa"/>
            <w:shd w:val="clear" w:color="auto" w:fill="FFFFFF"/>
          </w:tcPr>
          <w:p w14:paraId="6668BDEE" w14:textId="77777777" w:rsidR="005E16DA" w:rsidRDefault="005E16DA">
            <w:pPr>
              <w:rPr>
                <w:sz w:val="10"/>
                <w:szCs w:val="10"/>
              </w:rPr>
            </w:pPr>
          </w:p>
        </w:tc>
        <w:tc>
          <w:tcPr>
            <w:tcW w:w="413" w:type="dxa"/>
            <w:shd w:val="clear" w:color="auto" w:fill="FFFFFF"/>
          </w:tcPr>
          <w:p w14:paraId="6668BDEF" w14:textId="77777777" w:rsidR="005E16DA" w:rsidRDefault="005E16DA">
            <w:pPr>
              <w:rPr>
                <w:sz w:val="10"/>
                <w:szCs w:val="10"/>
              </w:rPr>
            </w:pPr>
          </w:p>
        </w:tc>
        <w:tc>
          <w:tcPr>
            <w:tcW w:w="509" w:type="dxa"/>
            <w:shd w:val="clear" w:color="auto" w:fill="FFFFFF"/>
            <w:vAlign w:val="center"/>
          </w:tcPr>
          <w:p w14:paraId="6668BDF0" w14:textId="77777777" w:rsidR="005E16DA" w:rsidRDefault="00841E74">
            <w:pPr>
              <w:pStyle w:val="Jin0"/>
              <w:shd w:val="clear" w:color="auto" w:fill="auto"/>
              <w:spacing w:after="0" w:line="240" w:lineRule="auto"/>
              <w:jc w:val="center"/>
            </w:pPr>
            <w:r>
              <w:t>X</w:t>
            </w:r>
          </w:p>
        </w:tc>
      </w:tr>
      <w:tr w:rsidR="005E16DA" w14:paraId="6668BDFB" w14:textId="77777777">
        <w:trPr>
          <w:trHeight w:hRule="exact" w:val="523"/>
          <w:jc w:val="center"/>
        </w:trPr>
        <w:tc>
          <w:tcPr>
            <w:tcW w:w="5122" w:type="dxa"/>
            <w:tcBorders>
              <w:top w:val="single" w:sz="4" w:space="0" w:color="auto"/>
              <w:left w:val="single" w:sz="4" w:space="0" w:color="auto"/>
            </w:tcBorders>
            <w:shd w:val="clear" w:color="auto" w:fill="FFFFFF"/>
            <w:vAlign w:val="bottom"/>
          </w:tcPr>
          <w:p w14:paraId="3FCDB93E" w14:textId="77777777" w:rsidR="00C6221E" w:rsidRDefault="00841E74">
            <w:pPr>
              <w:pStyle w:val="Jin0"/>
              <w:shd w:val="clear" w:color="auto" w:fill="auto"/>
              <w:spacing w:after="0" w:line="259" w:lineRule="auto"/>
            </w:pPr>
            <w:r>
              <w:t xml:space="preserve">Zajištění, že projekt splňuje všechny interní i externí normy </w:t>
            </w:r>
          </w:p>
          <w:p w14:paraId="6668BDF2" w14:textId="5DF5F53B" w:rsidR="005E16DA" w:rsidRDefault="00841E74">
            <w:pPr>
              <w:pStyle w:val="Jin0"/>
              <w:shd w:val="clear" w:color="auto" w:fill="auto"/>
              <w:spacing w:after="0" w:line="259" w:lineRule="auto"/>
            </w:pPr>
            <w:r>
              <w:t>a požadavky</w:t>
            </w:r>
          </w:p>
        </w:tc>
        <w:tc>
          <w:tcPr>
            <w:tcW w:w="408" w:type="dxa"/>
            <w:shd w:val="clear" w:color="auto" w:fill="FFFFFF"/>
            <w:vAlign w:val="center"/>
          </w:tcPr>
          <w:p w14:paraId="6668BDF3" w14:textId="77777777" w:rsidR="005E16DA" w:rsidRDefault="00841E74">
            <w:pPr>
              <w:pStyle w:val="Jin0"/>
              <w:shd w:val="clear" w:color="auto" w:fill="auto"/>
              <w:spacing w:after="0" w:line="240" w:lineRule="auto"/>
              <w:jc w:val="center"/>
            </w:pPr>
            <w:r>
              <w:t>X</w:t>
            </w:r>
          </w:p>
        </w:tc>
        <w:tc>
          <w:tcPr>
            <w:tcW w:w="403" w:type="dxa"/>
            <w:shd w:val="clear" w:color="auto" w:fill="FFFFFF"/>
            <w:vAlign w:val="center"/>
          </w:tcPr>
          <w:p w14:paraId="6668BDF4"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DF5" w14:textId="77777777" w:rsidR="005E16DA" w:rsidRDefault="005E16DA">
            <w:pPr>
              <w:rPr>
                <w:sz w:val="10"/>
                <w:szCs w:val="10"/>
              </w:rPr>
            </w:pPr>
          </w:p>
        </w:tc>
        <w:tc>
          <w:tcPr>
            <w:tcW w:w="403" w:type="dxa"/>
            <w:tcBorders>
              <w:left w:val="single" w:sz="4" w:space="0" w:color="auto"/>
            </w:tcBorders>
            <w:shd w:val="clear" w:color="auto" w:fill="FFFFFF"/>
          </w:tcPr>
          <w:p w14:paraId="6668BDF6" w14:textId="77777777" w:rsidR="005E16DA" w:rsidRDefault="005E16DA">
            <w:pPr>
              <w:rPr>
                <w:sz w:val="10"/>
                <w:szCs w:val="10"/>
              </w:rPr>
            </w:pPr>
          </w:p>
        </w:tc>
        <w:tc>
          <w:tcPr>
            <w:tcW w:w="408" w:type="dxa"/>
            <w:shd w:val="clear" w:color="auto" w:fill="FFFFFF"/>
            <w:vAlign w:val="center"/>
          </w:tcPr>
          <w:p w14:paraId="6668BDF7"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DF8" w14:textId="77777777" w:rsidR="005E16DA" w:rsidRDefault="005E16DA">
            <w:pPr>
              <w:rPr>
                <w:sz w:val="10"/>
                <w:szCs w:val="10"/>
              </w:rPr>
            </w:pPr>
          </w:p>
        </w:tc>
        <w:tc>
          <w:tcPr>
            <w:tcW w:w="413" w:type="dxa"/>
            <w:shd w:val="clear" w:color="auto" w:fill="FFFFFF"/>
          </w:tcPr>
          <w:p w14:paraId="6668BDF9" w14:textId="77777777" w:rsidR="005E16DA" w:rsidRDefault="005E16DA">
            <w:pPr>
              <w:rPr>
                <w:sz w:val="10"/>
                <w:szCs w:val="10"/>
              </w:rPr>
            </w:pPr>
          </w:p>
        </w:tc>
        <w:tc>
          <w:tcPr>
            <w:tcW w:w="509" w:type="dxa"/>
            <w:shd w:val="clear" w:color="auto" w:fill="FFFFFF"/>
            <w:vAlign w:val="center"/>
          </w:tcPr>
          <w:p w14:paraId="6668BDFA" w14:textId="77777777" w:rsidR="005E16DA" w:rsidRDefault="00841E74">
            <w:pPr>
              <w:pStyle w:val="Jin0"/>
              <w:shd w:val="clear" w:color="auto" w:fill="auto"/>
              <w:spacing w:after="0" w:line="240" w:lineRule="auto"/>
              <w:jc w:val="center"/>
            </w:pPr>
            <w:r>
              <w:t>X</w:t>
            </w:r>
          </w:p>
        </w:tc>
      </w:tr>
      <w:tr w:rsidR="005E16DA" w14:paraId="6668BE05" w14:textId="77777777">
        <w:trPr>
          <w:trHeight w:hRule="exact" w:val="533"/>
          <w:jc w:val="center"/>
        </w:trPr>
        <w:tc>
          <w:tcPr>
            <w:tcW w:w="5122" w:type="dxa"/>
            <w:tcBorders>
              <w:top w:val="single" w:sz="4" w:space="0" w:color="auto"/>
            </w:tcBorders>
            <w:shd w:val="clear" w:color="auto" w:fill="FFFFFF"/>
            <w:vAlign w:val="bottom"/>
          </w:tcPr>
          <w:p w14:paraId="6AE86DA5" w14:textId="77777777" w:rsidR="00C6221E" w:rsidRDefault="00841E74">
            <w:pPr>
              <w:pStyle w:val="Jin0"/>
              <w:shd w:val="clear" w:color="auto" w:fill="auto"/>
              <w:spacing w:after="0" w:line="259" w:lineRule="auto"/>
            </w:pPr>
            <w:r>
              <w:t xml:space="preserve">Zajištění, že projekt bude realizován v souladu se zákony </w:t>
            </w:r>
          </w:p>
          <w:p w14:paraId="6668BDFC" w14:textId="2D853900" w:rsidR="005E16DA" w:rsidRDefault="00841E74">
            <w:pPr>
              <w:pStyle w:val="Jin0"/>
              <w:shd w:val="clear" w:color="auto" w:fill="auto"/>
              <w:spacing w:after="0" w:line="259" w:lineRule="auto"/>
            </w:pPr>
            <w:r>
              <w:t>a právními předpisy</w:t>
            </w:r>
          </w:p>
        </w:tc>
        <w:tc>
          <w:tcPr>
            <w:tcW w:w="408" w:type="dxa"/>
            <w:shd w:val="clear" w:color="auto" w:fill="FFFFFF"/>
            <w:vAlign w:val="center"/>
          </w:tcPr>
          <w:p w14:paraId="6668BDFD" w14:textId="77777777" w:rsidR="005E16DA" w:rsidRDefault="00841E74">
            <w:pPr>
              <w:pStyle w:val="Jin0"/>
              <w:shd w:val="clear" w:color="auto" w:fill="auto"/>
              <w:spacing w:after="0" w:line="240" w:lineRule="auto"/>
              <w:jc w:val="center"/>
            </w:pPr>
            <w:r>
              <w:t>X</w:t>
            </w:r>
          </w:p>
        </w:tc>
        <w:tc>
          <w:tcPr>
            <w:tcW w:w="403" w:type="dxa"/>
            <w:shd w:val="clear" w:color="auto" w:fill="FFFFFF"/>
            <w:vAlign w:val="center"/>
          </w:tcPr>
          <w:p w14:paraId="6668BDFE"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DFF" w14:textId="77777777" w:rsidR="005E16DA" w:rsidRDefault="005E16DA">
            <w:pPr>
              <w:rPr>
                <w:sz w:val="10"/>
                <w:szCs w:val="10"/>
              </w:rPr>
            </w:pPr>
          </w:p>
        </w:tc>
        <w:tc>
          <w:tcPr>
            <w:tcW w:w="403" w:type="dxa"/>
            <w:tcBorders>
              <w:left w:val="single" w:sz="4" w:space="0" w:color="auto"/>
            </w:tcBorders>
            <w:shd w:val="clear" w:color="auto" w:fill="FFFFFF"/>
          </w:tcPr>
          <w:p w14:paraId="6668BE00" w14:textId="77777777" w:rsidR="005E16DA" w:rsidRDefault="005E16DA">
            <w:pPr>
              <w:rPr>
                <w:sz w:val="10"/>
                <w:szCs w:val="10"/>
              </w:rPr>
            </w:pPr>
          </w:p>
        </w:tc>
        <w:tc>
          <w:tcPr>
            <w:tcW w:w="408" w:type="dxa"/>
            <w:shd w:val="clear" w:color="auto" w:fill="FFFFFF"/>
            <w:vAlign w:val="center"/>
          </w:tcPr>
          <w:p w14:paraId="6668BE01" w14:textId="77777777" w:rsidR="005E16DA" w:rsidRDefault="00841E74">
            <w:pPr>
              <w:pStyle w:val="Jin0"/>
              <w:shd w:val="clear" w:color="auto" w:fill="auto"/>
              <w:spacing w:after="0" w:line="240" w:lineRule="auto"/>
              <w:jc w:val="center"/>
            </w:pPr>
            <w:r>
              <w:t>X</w:t>
            </w:r>
          </w:p>
        </w:tc>
        <w:tc>
          <w:tcPr>
            <w:tcW w:w="408" w:type="dxa"/>
            <w:shd w:val="clear" w:color="auto" w:fill="FFFFFF"/>
          </w:tcPr>
          <w:p w14:paraId="6668BE02" w14:textId="77777777" w:rsidR="005E16DA" w:rsidRDefault="005E16DA">
            <w:pPr>
              <w:rPr>
                <w:sz w:val="10"/>
                <w:szCs w:val="10"/>
              </w:rPr>
            </w:pPr>
          </w:p>
        </w:tc>
        <w:tc>
          <w:tcPr>
            <w:tcW w:w="413" w:type="dxa"/>
            <w:shd w:val="clear" w:color="auto" w:fill="FFFFFF"/>
          </w:tcPr>
          <w:p w14:paraId="6668BE03" w14:textId="77777777" w:rsidR="005E16DA" w:rsidRDefault="005E16DA">
            <w:pPr>
              <w:rPr>
                <w:sz w:val="10"/>
                <w:szCs w:val="10"/>
              </w:rPr>
            </w:pPr>
          </w:p>
        </w:tc>
        <w:tc>
          <w:tcPr>
            <w:tcW w:w="509" w:type="dxa"/>
            <w:tcBorders>
              <w:top w:val="single" w:sz="4" w:space="0" w:color="auto"/>
            </w:tcBorders>
            <w:shd w:val="clear" w:color="auto" w:fill="FFFFFF"/>
          </w:tcPr>
          <w:p w14:paraId="6668BE04" w14:textId="77777777" w:rsidR="005E16DA" w:rsidRDefault="005E16DA">
            <w:pPr>
              <w:rPr>
                <w:sz w:val="10"/>
                <w:szCs w:val="10"/>
              </w:rPr>
            </w:pPr>
          </w:p>
        </w:tc>
      </w:tr>
      <w:tr w:rsidR="005E16DA" w14:paraId="6668BE0F" w14:textId="77777777">
        <w:trPr>
          <w:trHeight w:hRule="exact" w:val="528"/>
          <w:jc w:val="center"/>
        </w:trPr>
        <w:tc>
          <w:tcPr>
            <w:tcW w:w="5122" w:type="dxa"/>
            <w:shd w:val="clear" w:color="auto" w:fill="FFFFFF"/>
            <w:vAlign w:val="bottom"/>
          </w:tcPr>
          <w:p w14:paraId="6668BE06" w14:textId="77777777" w:rsidR="005E16DA" w:rsidRDefault="00841E74">
            <w:pPr>
              <w:pStyle w:val="Jin0"/>
              <w:shd w:val="clear" w:color="auto" w:fill="auto"/>
              <w:spacing w:after="0"/>
            </w:pPr>
            <w:r>
              <w:t>Zajištění, že projekt bude realizován v souladu s plánem, rozpočtem a harmonogramem</w:t>
            </w:r>
          </w:p>
        </w:tc>
        <w:tc>
          <w:tcPr>
            <w:tcW w:w="408" w:type="dxa"/>
            <w:shd w:val="clear" w:color="auto" w:fill="FFFFFF"/>
          </w:tcPr>
          <w:p w14:paraId="6668BE07" w14:textId="77777777" w:rsidR="005E16DA" w:rsidRDefault="005E16DA">
            <w:pPr>
              <w:rPr>
                <w:sz w:val="10"/>
                <w:szCs w:val="10"/>
              </w:rPr>
            </w:pPr>
          </w:p>
        </w:tc>
        <w:tc>
          <w:tcPr>
            <w:tcW w:w="403" w:type="dxa"/>
            <w:shd w:val="clear" w:color="auto" w:fill="FFFFFF"/>
          </w:tcPr>
          <w:p w14:paraId="6668BE08" w14:textId="77777777" w:rsidR="005E16DA" w:rsidRDefault="005E16DA">
            <w:pPr>
              <w:rPr>
                <w:sz w:val="10"/>
                <w:szCs w:val="10"/>
              </w:rPr>
            </w:pPr>
          </w:p>
        </w:tc>
        <w:tc>
          <w:tcPr>
            <w:tcW w:w="408" w:type="dxa"/>
            <w:shd w:val="clear" w:color="auto" w:fill="FFFFFF"/>
            <w:vAlign w:val="center"/>
          </w:tcPr>
          <w:p w14:paraId="6668BE09" w14:textId="77777777" w:rsidR="005E16DA" w:rsidRDefault="00841E74">
            <w:pPr>
              <w:pStyle w:val="Jin0"/>
              <w:shd w:val="clear" w:color="auto" w:fill="auto"/>
              <w:spacing w:after="0" w:line="240" w:lineRule="auto"/>
              <w:jc w:val="center"/>
            </w:pPr>
            <w:r>
              <w:t>X</w:t>
            </w:r>
          </w:p>
        </w:tc>
        <w:tc>
          <w:tcPr>
            <w:tcW w:w="403" w:type="dxa"/>
            <w:tcBorders>
              <w:left w:val="single" w:sz="4" w:space="0" w:color="auto"/>
            </w:tcBorders>
            <w:shd w:val="clear" w:color="auto" w:fill="FFFFFF"/>
            <w:vAlign w:val="center"/>
          </w:tcPr>
          <w:p w14:paraId="6668BE0A" w14:textId="77777777" w:rsidR="005E16DA" w:rsidRDefault="00841E74">
            <w:pPr>
              <w:pStyle w:val="Jin0"/>
              <w:shd w:val="clear" w:color="auto" w:fill="auto"/>
              <w:spacing w:after="0" w:line="240" w:lineRule="auto"/>
              <w:jc w:val="center"/>
            </w:pPr>
            <w:r>
              <w:t>X</w:t>
            </w:r>
          </w:p>
        </w:tc>
        <w:tc>
          <w:tcPr>
            <w:tcW w:w="408" w:type="dxa"/>
            <w:shd w:val="clear" w:color="auto" w:fill="FFFFFF"/>
            <w:vAlign w:val="center"/>
          </w:tcPr>
          <w:p w14:paraId="6668BE0B" w14:textId="77777777" w:rsidR="005E16DA" w:rsidRDefault="00841E74">
            <w:pPr>
              <w:pStyle w:val="Jin0"/>
              <w:shd w:val="clear" w:color="auto" w:fill="auto"/>
              <w:spacing w:after="0" w:line="240" w:lineRule="auto"/>
              <w:jc w:val="center"/>
            </w:pPr>
            <w:r>
              <w:t>X</w:t>
            </w:r>
          </w:p>
        </w:tc>
        <w:tc>
          <w:tcPr>
            <w:tcW w:w="408" w:type="dxa"/>
            <w:shd w:val="clear" w:color="auto" w:fill="FFFFFF"/>
            <w:vAlign w:val="center"/>
          </w:tcPr>
          <w:p w14:paraId="6668BE0C" w14:textId="77777777" w:rsidR="005E16DA" w:rsidRDefault="00841E74">
            <w:pPr>
              <w:pStyle w:val="Jin0"/>
              <w:shd w:val="clear" w:color="auto" w:fill="auto"/>
              <w:spacing w:after="0" w:line="240" w:lineRule="auto"/>
              <w:jc w:val="center"/>
            </w:pPr>
            <w:r>
              <w:t>X</w:t>
            </w:r>
          </w:p>
        </w:tc>
        <w:tc>
          <w:tcPr>
            <w:tcW w:w="413" w:type="dxa"/>
            <w:shd w:val="clear" w:color="auto" w:fill="FFFFFF"/>
          </w:tcPr>
          <w:p w14:paraId="6668BE0D" w14:textId="77777777" w:rsidR="005E16DA" w:rsidRDefault="005E16DA">
            <w:pPr>
              <w:rPr>
                <w:sz w:val="10"/>
                <w:szCs w:val="10"/>
              </w:rPr>
            </w:pPr>
          </w:p>
        </w:tc>
        <w:tc>
          <w:tcPr>
            <w:tcW w:w="509" w:type="dxa"/>
            <w:shd w:val="clear" w:color="auto" w:fill="FFFFFF"/>
          </w:tcPr>
          <w:p w14:paraId="6668BE0E" w14:textId="77777777" w:rsidR="005E16DA" w:rsidRDefault="005E16DA">
            <w:pPr>
              <w:rPr>
                <w:sz w:val="10"/>
                <w:szCs w:val="10"/>
              </w:rPr>
            </w:pPr>
          </w:p>
        </w:tc>
      </w:tr>
      <w:tr w:rsidR="005E16DA" w14:paraId="6668BE19" w14:textId="77777777">
        <w:trPr>
          <w:trHeight w:hRule="exact" w:val="533"/>
          <w:jc w:val="center"/>
        </w:trPr>
        <w:tc>
          <w:tcPr>
            <w:tcW w:w="5122" w:type="dxa"/>
            <w:shd w:val="clear" w:color="auto" w:fill="FFFFFF"/>
            <w:vAlign w:val="bottom"/>
          </w:tcPr>
          <w:p w14:paraId="6668BE10" w14:textId="77777777" w:rsidR="005E16DA" w:rsidRDefault="00841E74">
            <w:pPr>
              <w:pStyle w:val="Jin0"/>
              <w:shd w:val="clear" w:color="auto" w:fill="auto"/>
              <w:spacing w:after="0"/>
            </w:pPr>
            <w:r>
              <w:t xml:space="preserve">Dodávání kvalitních výstupů v souladu s definovanými </w:t>
            </w:r>
            <w:r>
              <w:t>specifikacemi</w:t>
            </w:r>
          </w:p>
        </w:tc>
        <w:tc>
          <w:tcPr>
            <w:tcW w:w="408" w:type="dxa"/>
            <w:shd w:val="clear" w:color="auto" w:fill="FFFFFF"/>
          </w:tcPr>
          <w:p w14:paraId="6668BE11" w14:textId="77777777" w:rsidR="005E16DA" w:rsidRDefault="005E16DA">
            <w:pPr>
              <w:rPr>
                <w:sz w:val="10"/>
                <w:szCs w:val="10"/>
              </w:rPr>
            </w:pPr>
          </w:p>
        </w:tc>
        <w:tc>
          <w:tcPr>
            <w:tcW w:w="403" w:type="dxa"/>
            <w:shd w:val="clear" w:color="auto" w:fill="FFFFFF"/>
          </w:tcPr>
          <w:p w14:paraId="6668BE12" w14:textId="77777777" w:rsidR="005E16DA" w:rsidRDefault="005E16DA">
            <w:pPr>
              <w:rPr>
                <w:sz w:val="10"/>
                <w:szCs w:val="10"/>
              </w:rPr>
            </w:pPr>
          </w:p>
        </w:tc>
        <w:tc>
          <w:tcPr>
            <w:tcW w:w="408" w:type="dxa"/>
            <w:shd w:val="clear" w:color="auto" w:fill="FFFFFF"/>
          </w:tcPr>
          <w:p w14:paraId="6668BE13" w14:textId="77777777" w:rsidR="005E16DA" w:rsidRDefault="005E16DA">
            <w:pPr>
              <w:rPr>
                <w:sz w:val="10"/>
                <w:szCs w:val="10"/>
              </w:rPr>
            </w:pPr>
          </w:p>
        </w:tc>
        <w:tc>
          <w:tcPr>
            <w:tcW w:w="403" w:type="dxa"/>
            <w:tcBorders>
              <w:left w:val="single" w:sz="4" w:space="0" w:color="auto"/>
            </w:tcBorders>
            <w:shd w:val="clear" w:color="auto" w:fill="FFFFFF"/>
            <w:vAlign w:val="center"/>
          </w:tcPr>
          <w:p w14:paraId="6668BE14" w14:textId="77777777" w:rsidR="005E16DA" w:rsidRDefault="00841E74">
            <w:pPr>
              <w:pStyle w:val="Jin0"/>
              <w:shd w:val="clear" w:color="auto" w:fill="auto"/>
              <w:spacing w:after="0" w:line="240" w:lineRule="auto"/>
              <w:jc w:val="center"/>
            </w:pPr>
            <w:r>
              <w:t>X</w:t>
            </w:r>
          </w:p>
        </w:tc>
        <w:tc>
          <w:tcPr>
            <w:tcW w:w="408" w:type="dxa"/>
            <w:shd w:val="clear" w:color="auto" w:fill="FFFFFF"/>
            <w:vAlign w:val="center"/>
          </w:tcPr>
          <w:p w14:paraId="6668BE15" w14:textId="77777777" w:rsidR="005E16DA" w:rsidRDefault="00841E74">
            <w:pPr>
              <w:pStyle w:val="Jin0"/>
              <w:shd w:val="clear" w:color="auto" w:fill="auto"/>
              <w:spacing w:after="0" w:line="240" w:lineRule="auto"/>
              <w:jc w:val="center"/>
            </w:pPr>
            <w:r>
              <w:t>X</w:t>
            </w:r>
          </w:p>
        </w:tc>
        <w:tc>
          <w:tcPr>
            <w:tcW w:w="408" w:type="dxa"/>
            <w:shd w:val="clear" w:color="auto" w:fill="FFFFFF"/>
            <w:vAlign w:val="center"/>
          </w:tcPr>
          <w:p w14:paraId="6668BE16" w14:textId="77777777" w:rsidR="005E16DA" w:rsidRDefault="00841E74">
            <w:pPr>
              <w:pStyle w:val="Jin0"/>
              <w:shd w:val="clear" w:color="auto" w:fill="auto"/>
              <w:spacing w:after="0" w:line="240" w:lineRule="auto"/>
              <w:jc w:val="center"/>
            </w:pPr>
            <w:r>
              <w:t>X</w:t>
            </w:r>
          </w:p>
        </w:tc>
        <w:tc>
          <w:tcPr>
            <w:tcW w:w="413" w:type="dxa"/>
            <w:shd w:val="clear" w:color="auto" w:fill="FFFFFF"/>
          </w:tcPr>
          <w:p w14:paraId="6668BE17" w14:textId="77777777" w:rsidR="005E16DA" w:rsidRDefault="005E16DA">
            <w:pPr>
              <w:rPr>
                <w:sz w:val="10"/>
                <w:szCs w:val="10"/>
              </w:rPr>
            </w:pPr>
          </w:p>
        </w:tc>
        <w:tc>
          <w:tcPr>
            <w:tcW w:w="509" w:type="dxa"/>
            <w:shd w:val="clear" w:color="auto" w:fill="FFFFFF"/>
          </w:tcPr>
          <w:p w14:paraId="6668BE18" w14:textId="77777777" w:rsidR="005E16DA" w:rsidRDefault="005E16DA">
            <w:pPr>
              <w:rPr>
                <w:sz w:val="10"/>
                <w:szCs w:val="10"/>
              </w:rPr>
            </w:pPr>
          </w:p>
        </w:tc>
      </w:tr>
      <w:tr w:rsidR="005E16DA" w14:paraId="6668BE23" w14:textId="77777777">
        <w:trPr>
          <w:trHeight w:hRule="exact" w:val="533"/>
          <w:jc w:val="center"/>
        </w:trPr>
        <w:tc>
          <w:tcPr>
            <w:tcW w:w="5122" w:type="dxa"/>
            <w:shd w:val="clear" w:color="auto" w:fill="FFFFFF"/>
            <w:vAlign w:val="bottom"/>
          </w:tcPr>
          <w:p w14:paraId="69713131" w14:textId="77777777" w:rsidR="00C6221E" w:rsidRDefault="00841E74">
            <w:pPr>
              <w:pStyle w:val="Jin0"/>
              <w:shd w:val="clear" w:color="auto" w:fill="auto"/>
              <w:spacing w:after="0"/>
            </w:pPr>
            <w:r>
              <w:t xml:space="preserve">Poskytování pravidelných aktualizací o průběhu projektu </w:t>
            </w:r>
          </w:p>
          <w:p w14:paraId="6668BE1A" w14:textId="71C33911" w:rsidR="005E16DA" w:rsidRDefault="00841E74">
            <w:pPr>
              <w:pStyle w:val="Jin0"/>
              <w:shd w:val="clear" w:color="auto" w:fill="auto"/>
              <w:spacing w:after="0"/>
            </w:pPr>
            <w:r>
              <w:t>a řešení případných problémů</w:t>
            </w:r>
          </w:p>
        </w:tc>
        <w:tc>
          <w:tcPr>
            <w:tcW w:w="408" w:type="dxa"/>
            <w:shd w:val="clear" w:color="auto" w:fill="FFFFFF"/>
          </w:tcPr>
          <w:p w14:paraId="6668BE1B" w14:textId="77777777" w:rsidR="005E16DA" w:rsidRDefault="005E16DA">
            <w:pPr>
              <w:rPr>
                <w:sz w:val="10"/>
                <w:szCs w:val="10"/>
              </w:rPr>
            </w:pPr>
          </w:p>
        </w:tc>
        <w:tc>
          <w:tcPr>
            <w:tcW w:w="403" w:type="dxa"/>
            <w:shd w:val="clear" w:color="auto" w:fill="FFFFFF"/>
          </w:tcPr>
          <w:p w14:paraId="6668BE1C" w14:textId="77777777" w:rsidR="005E16DA" w:rsidRDefault="005E16DA">
            <w:pPr>
              <w:rPr>
                <w:sz w:val="10"/>
                <w:szCs w:val="10"/>
              </w:rPr>
            </w:pPr>
          </w:p>
        </w:tc>
        <w:tc>
          <w:tcPr>
            <w:tcW w:w="408" w:type="dxa"/>
            <w:shd w:val="clear" w:color="auto" w:fill="FFFFFF"/>
          </w:tcPr>
          <w:p w14:paraId="6668BE1D" w14:textId="77777777" w:rsidR="005E16DA" w:rsidRDefault="005E16DA">
            <w:pPr>
              <w:rPr>
                <w:sz w:val="10"/>
                <w:szCs w:val="10"/>
              </w:rPr>
            </w:pPr>
          </w:p>
        </w:tc>
        <w:tc>
          <w:tcPr>
            <w:tcW w:w="403" w:type="dxa"/>
            <w:tcBorders>
              <w:left w:val="single" w:sz="4" w:space="0" w:color="auto"/>
            </w:tcBorders>
            <w:shd w:val="clear" w:color="auto" w:fill="FFFFFF"/>
            <w:vAlign w:val="center"/>
          </w:tcPr>
          <w:p w14:paraId="6668BE1E" w14:textId="77777777" w:rsidR="005E16DA" w:rsidRDefault="00841E74">
            <w:pPr>
              <w:pStyle w:val="Jin0"/>
              <w:shd w:val="clear" w:color="auto" w:fill="auto"/>
              <w:spacing w:after="0" w:line="240" w:lineRule="auto"/>
              <w:jc w:val="center"/>
            </w:pPr>
            <w:r>
              <w:t>X</w:t>
            </w:r>
          </w:p>
        </w:tc>
        <w:tc>
          <w:tcPr>
            <w:tcW w:w="408" w:type="dxa"/>
            <w:shd w:val="clear" w:color="auto" w:fill="FFFFFF"/>
            <w:vAlign w:val="center"/>
          </w:tcPr>
          <w:p w14:paraId="6668BE1F" w14:textId="77777777" w:rsidR="005E16DA" w:rsidRDefault="00841E74">
            <w:pPr>
              <w:pStyle w:val="Jin0"/>
              <w:shd w:val="clear" w:color="auto" w:fill="auto"/>
              <w:spacing w:after="0" w:line="240" w:lineRule="auto"/>
              <w:jc w:val="center"/>
            </w:pPr>
            <w:r>
              <w:t>X</w:t>
            </w:r>
          </w:p>
        </w:tc>
        <w:tc>
          <w:tcPr>
            <w:tcW w:w="408" w:type="dxa"/>
            <w:shd w:val="clear" w:color="auto" w:fill="FFFFFF"/>
            <w:vAlign w:val="center"/>
          </w:tcPr>
          <w:p w14:paraId="6668BE20" w14:textId="77777777" w:rsidR="005E16DA" w:rsidRDefault="00841E74">
            <w:pPr>
              <w:pStyle w:val="Jin0"/>
              <w:shd w:val="clear" w:color="auto" w:fill="auto"/>
              <w:spacing w:after="0" w:line="240" w:lineRule="auto"/>
              <w:jc w:val="center"/>
            </w:pPr>
            <w:r>
              <w:t>X</w:t>
            </w:r>
          </w:p>
        </w:tc>
        <w:tc>
          <w:tcPr>
            <w:tcW w:w="413" w:type="dxa"/>
            <w:shd w:val="clear" w:color="auto" w:fill="FFFFFF"/>
          </w:tcPr>
          <w:p w14:paraId="6668BE21" w14:textId="77777777" w:rsidR="005E16DA" w:rsidRDefault="005E16DA">
            <w:pPr>
              <w:rPr>
                <w:sz w:val="10"/>
                <w:szCs w:val="10"/>
              </w:rPr>
            </w:pPr>
          </w:p>
        </w:tc>
        <w:tc>
          <w:tcPr>
            <w:tcW w:w="509" w:type="dxa"/>
            <w:vMerge w:val="restart"/>
            <w:shd w:val="clear" w:color="auto" w:fill="FFFFFF"/>
          </w:tcPr>
          <w:p w14:paraId="6668BE22" w14:textId="77777777" w:rsidR="005E16DA" w:rsidRDefault="005E16DA">
            <w:pPr>
              <w:rPr>
                <w:sz w:val="10"/>
                <w:szCs w:val="10"/>
              </w:rPr>
            </w:pPr>
          </w:p>
        </w:tc>
      </w:tr>
      <w:tr w:rsidR="005E16DA" w14:paraId="6668BE2D" w14:textId="77777777">
        <w:trPr>
          <w:trHeight w:hRule="exact" w:val="552"/>
          <w:jc w:val="center"/>
        </w:trPr>
        <w:tc>
          <w:tcPr>
            <w:tcW w:w="5122" w:type="dxa"/>
            <w:tcBorders>
              <w:top w:val="single" w:sz="4" w:space="0" w:color="auto"/>
            </w:tcBorders>
            <w:shd w:val="clear" w:color="auto" w:fill="FFFFFF"/>
            <w:vAlign w:val="bottom"/>
          </w:tcPr>
          <w:p w14:paraId="6668BE24" w14:textId="77777777" w:rsidR="005E16DA" w:rsidRDefault="00841E74">
            <w:pPr>
              <w:pStyle w:val="Jin0"/>
              <w:shd w:val="clear" w:color="auto" w:fill="auto"/>
              <w:spacing w:after="0" w:line="240" w:lineRule="auto"/>
            </w:pPr>
            <w:r>
              <w:t>Zajištění, že projekt bude dokončen včas a v souladu s definovanými kritérii úspěšnosti</w:t>
            </w:r>
          </w:p>
        </w:tc>
        <w:tc>
          <w:tcPr>
            <w:tcW w:w="408" w:type="dxa"/>
            <w:tcBorders>
              <w:left w:val="single" w:sz="4" w:space="0" w:color="auto"/>
            </w:tcBorders>
            <w:shd w:val="clear" w:color="auto" w:fill="FFFFFF"/>
          </w:tcPr>
          <w:p w14:paraId="6668BE25" w14:textId="77777777" w:rsidR="005E16DA" w:rsidRDefault="005E16DA">
            <w:pPr>
              <w:rPr>
                <w:sz w:val="10"/>
                <w:szCs w:val="10"/>
              </w:rPr>
            </w:pPr>
          </w:p>
        </w:tc>
        <w:tc>
          <w:tcPr>
            <w:tcW w:w="403" w:type="dxa"/>
            <w:shd w:val="clear" w:color="auto" w:fill="FFFFFF"/>
          </w:tcPr>
          <w:p w14:paraId="6668BE26" w14:textId="77777777" w:rsidR="005E16DA" w:rsidRDefault="005E16DA">
            <w:pPr>
              <w:rPr>
                <w:sz w:val="10"/>
                <w:szCs w:val="10"/>
              </w:rPr>
            </w:pPr>
          </w:p>
        </w:tc>
        <w:tc>
          <w:tcPr>
            <w:tcW w:w="408" w:type="dxa"/>
            <w:shd w:val="clear" w:color="auto" w:fill="FFFFFF"/>
          </w:tcPr>
          <w:p w14:paraId="6668BE27" w14:textId="77777777" w:rsidR="005E16DA" w:rsidRDefault="005E16DA">
            <w:pPr>
              <w:rPr>
                <w:sz w:val="10"/>
                <w:szCs w:val="10"/>
              </w:rPr>
            </w:pPr>
          </w:p>
        </w:tc>
        <w:tc>
          <w:tcPr>
            <w:tcW w:w="403" w:type="dxa"/>
            <w:tcBorders>
              <w:left w:val="single" w:sz="4" w:space="0" w:color="auto"/>
            </w:tcBorders>
            <w:shd w:val="clear" w:color="auto" w:fill="FFFFFF"/>
            <w:vAlign w:val="center"/>
          </w:tcPr>
          <w:p w14:paraId="6668BE28" w14:textId="77777777" w:rsidR="005E16DA" w:rsidRDefault="00841E74">
            <w:pPr>
              <w:pStyle w:val="Jin0"/>
              <w:shd w:val="clear" w:color="auto" w:fill="auto"/>
              <w:spacing w:after="0" w:line="240" w:lineRule="auto"/>
              <w:jc w:val="center"/>
            </w:pPr>
            <w:r>
              <w:t>X</w:t>
            </w:r>
          </w:p>
        </w:tc>
        <w:tc>
          <w:tcPr>
            <w:tcW w:w="408" w:type="dxa"/>
            <w:tcBorders>
              <w:left w:val="single" w:sz="4" w:space="0" w:color="auto"/>
            </w:tcBorders>
            <w:shd w:val="clear" w:color="auto" w:fill="FFFFFF"/>
            <w:vAlign w:val="center"/>
          </w:tcPr>
          <w:p w14:paraId="6668BE29" w14:textId="77777777" w:rsidR="005E16DA" w:rsidRDefault="00841E74">
            <w:pPr>
              <w:pStyle w:val="Jin0"/>
              <w:shd w:val="clear" w:color="auto" w:fill="auto"/>
              <w:spacing w:after="0" w:line="240" w:lineRule="auto"/>
              <w:jc w:val="both"/>
            </w:pPr>
            <w:r>
              <w:t>X</w:t>
            </w:r>
          </w:p>
        </w:tc>
        <w:tc>
          <w:tcPr>
            <w:tcW w:w="408" w:type="dxa"/>
            <w:tcBorders>
              <w:left w:val="single" w:sz="4" w:space="0" w:color="auto"/>
            </w:tcBorders>
            <w:shd w:val="clear" w:color="auto" w:fill="FFFFFF"/>
            <w:vAlign w:val="center"/>
          </w:tcPr>
          <w:p w14:paraId="6668BE2A" w14:textId="77777777" w:rsidR="005E16DA" w:rsidRDefault="00841E74">
            <w:pPr>
              <w:pStyle w:val="Jin0"/>
              <w:shd w:val="clear" w:color="auto" w:fill="auto"/>
              <w:spacing w:after="0" w:line="240" w:lineRule="auto"/>
              <w:jc w:val="center"/>
            </w:pPr>
            <w:r>
              <w:t>X</w:t>
            </w:r>
          </w:p>
        </w:tc>
        <w:tc>
          <w:tcPr>
            <w:tcW w:w="413" w:type="dxa"/>
            <w:shd w:val="clear" w:color="auto" w:fill="FFFFFF"/>
          </w:tcPr>
          <w:p w14:paraId="6668BE2B" w14:textId="77777777" w:rsidR="005E16DA" w:rsidRDefault="005E16DA">
            <w:pPr>
              <w:rPr>
                <w:sz w:val="10"/>
                <w:szCs w:val="10"/>
              </w:rPr>
            </w:pPr>
          </w:p>
        </w:tc>
        <w:tc>
          <w:tcPr>
            <w:tcW w:w="509" w:type="dxa"/>
            <w:vMerge/>
            <w:shd w:val="clear" w:color="auto" w:fill="FFFFFF"/>
          </w:tcPr>
          <w:p w14:paraId="6668BE2C" w14:textId="77777777" w:rsidR="005E16DA" w:rsidRDefault="005E16DA"/>
        </w:tc>
      </w:tr>
    </w:tbl>
    <w:p w14:paraId="4BDEFB05" w14:textId="77777777" w:rsidR="00F6603B" w:rsidRDefault="00F6603B">
      <w:pPr>
        <w:pStyle w:val="Nadpis10"/>
        <w:keepNext/>
        <w:keepLines/>
        <w:shd w:val="clear" w:color="auto" w:fill="auto"/>
        <w:tabs>
          <w:tab w:val="left" w:leader="underscore" w:pos="3711"/>
        </w:tabs>
        <w:spacing w:after="0" w:line="348" w:lineRule="auto"/>
        <w:ind w:left="980" w:firstLine="2140"/>
        <w:jc w:val="left"/>
      </w:pPr>
      <w:bookmarkStart w:id="106" w:name="bookmark106"/>
      <w:bookmarkStart w:id="107" w:name="bookmark107"/>
    </w:p>
    <w:p w14:paraId="6FA65A0F" w14:textId="77777777" w:rsidR="00982F4F" w:rsidRDefault="00982F4F">
      <w:pPr>
        <w:pStyle w:val="Nadpis10"/>
        <w:keepNext/>
        <w:keepLines/>
        <w:shd w:val="clear" w:color="auto" w:fill="auto"/>
        <w:tabs>
          <w:tab w:val="left" w:leader="underscore" w:pos="3711"/>
        </w:tabs>
        <w:spacing w:after="0" w:line="348" w:lineRule="auto"/>
        <w:ind w:left="980" w:firstLine="2140"/>
        <w:jc w:val="left"/>
      </w:pPr>
    </w:p>
    <w:p w14:paraId="507D836B" w14:textId="77777777" w:rsidR="00982F4F" w:rsidRDefault="00982F4F">
      <w:pPr>
        <w:pStyle w:val="Nadpis10"/>
        <w:keepNext/>
        <w:keepLines/>
        <w:shd w:val="clear" w:color="auto" w:fill="auto"/>
        <w:tabs>
          <w:tab w:val="left" w:leader="underscore" w:pos="3711"/>
        </w:tabs>
        <w:spacing w:after="0" w:line="348" w:lineRule="auto"/>
        <w:ind w:left="980" w:firstLine="2140"/>
        <w:jc w:val="left"/>
      </w:pPr>
    </w:p>
    <w:p w14:paraId="0414DA85" w14:textId="77777777" w:rsidR="00982F4F" w:rsidRDefault="00982F4F">
      <w:pPr>
        <w:pStyle w:val="Nadpis10"/>
        <w:keepNext/>
        <w:keepLines/>
        <w:shd w:val="clear" w:color="auto" w:fill="auto"/>
        <w:tabs>
          <w:tab w:val="left" w:leader="underscore" w:pos="3711"/>
        </w:tabs>
        <w:spacing w:after="0" w:line="348" w:lineRule="auto"/>
        <w:ind w:left="980" w:firstLine="2140"/>
        <w:jc w:val="left"/>
      </w:pPr>
    </w:p>
    <w:p w14:paraId="18363593" w14:textId="77777777" w:rsidR="00982F4F" w:rsidRDefault="00982F4F">
      <w:pPr>
        <w:pStyle w:val="Nadpis10"/>
        <w:keepNext/>
        <w:keepLines/>
        <w:shd w:val="clear" w:color="auto" w:fill="auto"/>
        <w:tabs>
          <w:tab w:val="left" w:leader="underscore" w:pos="3711"/>
        </w:tabs>
        <w:spacing w:after="0" w:line="348" w:lineRule="auto"/>
        <w:ind w:left="980" w:firstLine="2140"/>
        <w:jc w:val="left"/>
      </w:pPr>
    </w:p>
    <w:p w14:paraId="0A43EEFB" w14:textId="77777777" w:rsidR="003C04F2" w:rsidRDefault="003C04F2">
      <w:pPr>
        <w:pStyle w:val="Nadpis10"/>
        <w:keepNext/>
        <w:keepLines/>
        <w:shd w:val="clear" w:color="auto" w:fill="auto"/>
        <w:tabs>
          <w:tab w:val="left" w:leader="underscore" w:pos="3711"/>
        </w:tabs>
        <w:spacing w:after="0" w:line="348" w:lineRule="auto"/>
        <w:ind w:left="980" w:firstLine="2140"/>
        <w:jc w:val="left"/>
      </w:pPr>
    </w:p>
    <w:p w14:paraId="324F7D14" w14:textId="77777777" w:rsidR="00982F4F" w:rsidRDefault="00982F4F">
      <w:pPr>
        <w:pStyle w:val="Nadpis10"/>
        <w:keepNext/>
        <w:keepLines/>
        <w:shd w:val="clear" w:color="auto" w:fill="auto"/>
        <w:tabs>
          <w:tab w:val="left" w:leader="underscore" w:pos="3711"/>
        </w:tabs>
        <w:spacing w:after="0" w:line="348" w:lineRule="auto"/>
        <w:ind w:left="980" w:firstLine="2140"/>
        <w:jc w:val="left"/>
      </w:pPr>
    </w:p>
    <w:p w14:paraId="3F7BDFC5" w14:textId="77777777" w:rsidR="00982F4F" w:rsidRDefault="00841E74">
      <w:pPr>
        <w:pStyle w:val="Nadpis10"/>
        <w:keepNext/>
        <w:keepLines/>
        <w:shd w:val="clear" w:color="auto" w:fill="auto"/>
        <w:tabs>
          <w:tab w:val="left" w:leader="underscore" w:pos="3711"/>
        </w:tabs>
        <w:spacing w:after="0" w:line="348" w:lineRule="auto"/>
        <w:ind w:left="980" w:firstLine="2140"/>
        <w:jc w:val="left"/>
      </w:pPr>
      <w:proofErr w:type="gramStart"/>
      <w:r>
        <w:t>KL11 - Správa</w:t>
      </w:r>
      <w:proofErr w:type="gramEnd"/>
      <w:r>
        <w:t xml:space="preserve"> Microsoft 365 </w:t>
      </w:r>
      <w:r>
        <w:tab/>
      </w:r>
    </w:p>
    <w:p w14:paraId="6668BE2E" w14:textId="7B1A7350" w:rsidR="005E16DA" w:rsidRDefault="003C04F2">
      <w:pPr>
        <w:pStyle w:val="Nadpis10"/>
        <w:keepNext/>
        <w:keepLines/>
        <w:shd w:val="clear" w:color="auto" w:fill="auto"/>
        <w:tabs>
          <w:tab w:val="left" w:leader="underscore" w:pos="3711"/>
        </w:tabs>
        <w:spacing w:after="0" w:line="348" w:lineRule="auto"/>
        <w:ind w:left="980" w:firstLine="2140"/>
        <w:jc w:val="left"/>
      </w:pPr>
      <w:r>
        <w:t xml:space="preserve">           POPIS SLUŽBY</w:t>
      </w:r>
      <w:bookmarkEnd w:id="106"/>
      <w:bookmarkEnd w:id="107"/>
    </w:p>
    <w:p w14:paraId="6668BE2F" w14:textId="77777777" w:rsidR="005E16DA" w:rsidRDefault="00841E74">
      <w:pPr>
        <w:pStyle w:val="Zkladntext1"/>
        <w:shd w:val="clear" w:color="auto" w:fill="auto"/>
        <w:spacing w:after="120" w:line="348" w:lineRule="auto"/>
        <w:ind w:firstLine="140"/>
      </w:pPr>
      <w:r>
        <w:t xml:space="preserve">Správa prostředí v Microsoft 365 zajišťuje denní správu Microsoft 365 </w:t>
      </w:r>
      <w:proofErr w:type="spellStart"/>
      <w:r>
        <w:t>tenantu</w:t>
      </w:r>
      <w:proofErr w:type="spellEnd"/>
      <w:r>
        <w:t xml:space="preserve"> Odběratele.</w:t>
      </w:r>
    </w:p>
    <w:p w14:paraId="6668BE30" w14:textId="77777777" w:rsidR="005E16DA" w:rsidRDefault="00841E74">
      <w:pPr>
        <w:pStyle w:val="Nadpis10"/>
        <w:keepNext/>
        <w:keepLines/>
        <w:numPr>
          <w:ilvl w:val="0"/>
          <w:numId w:val="25"/>
        </w:numPr>
        <w:shd w:val="clear" w:color="auto" w:fill="auto"/>
        <w:tabs>
          <w:tab w:val="left" w:pos="827"/>
        </w:tabs>
        <w:spacing w:after="0"/>
        <w:ind w:firstLine="440"/>
        <w:jc w:val="left"/>
      </w:pPr>
      <w:bookmarkStart w:id="108" w:name="bookmark108"/>
      <w:bookmarkStart w:id="109" w:name="bookmark109"/>
      <w:r>
        <w:t>Služby základní podpory</w:t>
      </w:r>
      <w:bookmarkEnd w:id="108"/>
      <w:bookmarkEnd w:id="109"/>
    </w:p>
    <w:p w14:paraId="6668BE31" w14:textId="77777777" w:rsidR="005E16DA" w:rsidRDefault="00841E74">
      <w:pPr>
        <w:pStyle w:val="Zkladntext1"/>
        <w:numPr>
          <w:ilvl w:val="0"/>
          <w:numId w:val="13"/>
        </w:numPr>
        <w:shd w:val="clear" w:color="auto" w:fill="auto"/>
        <w:tabs>
          <w:tab w:val="left" w:pos="799"/>
        </w:tabs>
        <w:spacing w:after="0"/>
        <w:ind w:firstLine="440"/>
      </w:pPr>
      <w:r>
        <w:t xml:space="preserve">Správa aktuálního </w:t>
      </w:r>
      <w:proofErr w:type="spellStart"/>
      <w:r>
        <w:t>tenantu</w:t>
      </w:r>
      <w:proofErr w:type="spellEnd"/>
      <w:r>
        <w:t xml:space="preserve"> a licencí Odběratele:</w:t>
      </w:r>
    </w:p>
    <w:p w14:paraId="6668BE32" w14:textId="77777777" w:rsidR="005E16DA" w:rsidRDefault="00841E74">
      <w:pPr>
        <w:pStyle w:val="Zkladntext1"/>
        <w:shd w:val="clear" w:color="auto" w:fill="auto"/>
        <w:spacing w:after="0"/>
        <w:ind w:left="1180"/>
      </w:pPr>
      <w:r>
        <w:t xml:space="preserve">o Správa uživatelů a skupin v Azure </w:t>
      </w:r>
      <w:r>
        <w:rPr>
          <w:lang w:val="en-US" w:eastAsia="en-US" w:bidi="en-US"/>
        </w:rPr>
        <w:t>Active Directory,</w:t>
      </w:r>
    </w:p>
    <w:p w14:paraId="6668BE33" w14:textId="77777777" w:rsidR="005E16DA" w:rsidRDefault="00841E74">
      <w:pPr>
        <w:pStyle w:val="Zkladntext1"/>
        <w:shd w:val="clear" w:color="auto" w:fill="auto"/>
        <w:spacing w:after="0"/>
        <w:ind w:left="1180"/>
      </w:pPr>
      <w:r>
        <w:t>o Správa licencí,</w:t>
      </w:r>
    </w:p>
    <w:p w14:paraId="6668BE34" w14:textId="77777777" w:rsidR="005E16DA" w:rsidRDefault="00841E74">
      <w:pPr>
        <w:pStyle w:val="Zkladntext1"/>
        <w:shd w:val="clear" w:color="auto" w:fill="auto"/>
        <w:spacing w:after="0"/>
        <w:ind w:left="1180"/>
      </w:pPr>
      <w:r>
        <w:t xml:space="preserve">o </w:t>
      </w:r>
      <w:r w:rsidRPr="0011436A">
        <w:rPr>
          <w:lang w:eastAsia="en-US" w:bidi="en-US"/>
        </w:rPr>
        <w:t xml:space="preserve">Restart </w:t>
      </w:r>
      <w:r>
        <w:t xml:space="preserve">hesel, </w:t>
      </w:r>
      <w:r w:rsidRPr="0011436A">
        <w:rPr>
          <w:lang w:eastAsia="en-US" w:bidi="en-US"/>
        </w:rPr>
        <w:t xml:space="preserve">reset </w:t>
      </w:r>
      <w:r>
        <w:t>více faktorového ověření,</w:t>
      </w:r>
    </w:p>
    <w:p w14:paraId="6668BE35" w14:textId="77777777" w:rsidR="005E16DA" w:rsidRDefault="00841E74">
      <w:pPr>
        <w:pStyle w:val="Zkladntext1"/>
        <w:shd w:val="clear" w:color="auto" w:fill="auto"/>
        <w:spacing w:after="0"/>
        <w:ind w:left="1180"/>
      </w:pPr>
      <w:r>
        <w:t>o Nastavení rozšířených správcovských rolí.</w:t>
      </w:r>
    </w:p>
    <w:p w14:paraId="6668BE36" w14:textId="77777777" w:rsidR="005E16DA" w:rsidRDefault="00841E74">
      <w:pPr>
        <w:pStyle w:val="Zkladntext1"/>
        <w:numPr>
          <w:ilvl w:val="0"/>
          <w:numId w:val="13"/>
        </w:numPr>
        <w:shd w:val="clear" w:color="auto" w:fill="auto"/>
        <w:tabs>
          <w:tab w:val="left" w:pos="799"/>
        </w:tabs>
        <w:spacing w:after="0"/>
        <w:ind w:firstLine="440"/>
      </w:pPr>
      <w:r>
        <w:t xml:space="preserve">Správa produktů v rámci licencí </w:t>
      </w:r>
      <w:r>
        <w:rPr>
          <w:lang w:val="en-US" w:eastAsia="en-US" w:bidi="en-US"/>
        </w:rPr>
        <w:t xml:space="preserve">SMB </w:t>
      </w:r>
      <w:r>
        <w:t xml:space="preserve">a </w:t>
      </w:r>
      <w:proofErr w:type="spellStart"/>
      <w:r>
        <w:t>Enterprise</w:t>
      </w:r>
      <w:proofErr w:type="spellEnd"/>
      <w:r>
        <w:t>:</w:t>
      </w:r>
    </w:p>
    <w:p w14:paraId="6668BE37" w14:textId="77777777" w:rsidR="005E16DA" w:rsidRDefault="00841E74">
      <w:pPr>
        <w:pStyle w:val="Zkladntext1"/>
        <w:shd w:val="clear" w:color="auto" w:fill="auto"/>
        <w:spacing w:after="0"/>
        <w:ind w:left="1180"/>
      </w:pPr>
      <w:r>
        <w:t xml:space="preserve">o </w:t>
      </w:r>
      <w:r>
        <w:rPr>
          <w:lang w:val="en-US" w:eastAsia="en-US" w:bidi="en-US"/>
        </w:rPr>
        <w:t xml:space="preserve">Teams, </w:t>
      </w:r>
      <w:proofErr w:type="spellStart"/>
      <w:r>
        <w:t>OneDrive</w:t>
      </w:r>
      <w:proofErr w:type="spellEnd"/>
      <w:r>
        <w:t xml:space="preserve">, </w:t>
      </w:r>
      <w:r>
        <w:rPr>
          <w:lang w:val="en-US" w:eastAsia="en-US" w:bidi="en-US"/>
        </w:rPr>
        <w:t xml:space="preserve">SharePoint, Exchange </w:t>
      </w:r>
      <w:r>
        <w:t xml:space="preserve">Online, </w:t>
      </w:r>
      <w:proofErr w:type="spellStart"/>
      <w:r>
        <w:t>Intune</w:t>
      </w:r>
      <w:proofErr w:type="spellEnd"/>
      <w:r>
        <w:t>, Autopilot a další.</w:t>
      </w:r>
    </w:p>
    <w:p w14:paraId="6668BE38" w14:textId="77777777" w:rsidR="005E16DA" w:rsidRDefault="00841E74">
      <w:pPr>
        <w:pStyle w:val="Zkladntext1"/>
        <w:numPr>
          <w:ilvl w:val="0"/>
          <w:numId w:val="13"/>
        </w:numPr>
        <w:shd w:val="clear" w:color="auto" w:fill="auto"/>
        <w:tabs>
          <w:tab w:val="left" w:pos="799"/>
        </w:tabs>
        <w:spacing w:after="0"/>
        <w:ind w:firstLine="440"/>
      </w:pPr>
      <w:r>
        <w:t xml:space="preserve">Správa bezpečnosti v rámci Microsoft </w:t>
      </w:r>
      <w:r>
        <w:rPr>
          <w:lang w:val="en-US" w:eastAsia="en-US" w:bidi="en-US"/>
        </w:rPr>
        <w:t>Defender.</w:t>
      </w:r>
    </w:p>
    <w:p w14:paraId="6668BE39" w14:textId="77777777" w:rsidR="005E16DA" w:rsidRDefault="00841E74">
      <w:pPr>
        <w:pStyle w:val="Zkladntext1"/>
        <w:numPr>
          <w:ilvl w:val="0"/>
          <w:numId w:val="13"/>
        </w:numPr>
        <w:shd w:val="clear" w:color="auto" w:fill="auto"/>
        <w:tabs>
          <w:tab w:val="left" w:pos="799"/>
        </w:tabs>
        <w:spacing w:after="0"/>
        <w:ind w:firstLine="440"/>
      </w:pPr>
      <w:r>
        <w:t xml:space="preserve">Správa </w:t>
      </w:r>
      <w:r>
        <w:rPr>
          <w:lang w:val="en-US" w:eastAsia="en-US" w:bidi="en-US"/>
        </w:rPr>
        <w:t>Compliance a Governance,</w:t>
      </w:r>
    </w:p>
    <w:p w14:paraId="6668BE3A" w14:textId="77777777" w:rsidR="005E16DA" w:rsidRDefault="00841E74">
      <w:pPr>
        <w:pStyle w:val="Zkladntext1"/>
        <w:numPr>
          <w:ilvl w:val="0"/>
          <w:numId w:val="13"/>
        </w:numPr>
        <w:shd w:val="clear" w:color="auto" w:fill="auto"/>
        <w:tabs>
          <w:tab w:val="left" w:pos="799"/>
        </w:tabs>
        <w:spacing w:after="0"/>
        <w:ind w:firstLine="440"/>
      </w:pPr>
      <w:r>
        <w:t xml:space="preserve">Správa hybridních řešení skrze Azure AD </w:t>
      </w:r>
      <w:r>
        <w:rPr>
          <w:lang w:val="en-US" w:eastAsia="en-US" w:bidi="en-US"/>
        </w:rPr>
        <w:t>Connect.</w:t>
      </w:r>
    </w:p>
    <w:p w14:paraId="6668BE3B" w14:textId="77777777" w:rsidR="005E16DA" w:rsidRDefault="00841E74">
      <w:pPr>
        <w:pStyle w:val="Zkladntext1"/>
        <w:numPr>
          <w:ilvl w:val="0"/>
          <w:numId w:val="13"/>
        </w:numPr>
        <w:shd w:val="clear" w:color="auto" w:fill="auto"/>
        <w:tabs>
          <w:tab w:val="left" w:pos="799"/>
        </w:tabs>
        <w:spacing w:after="220"/>
        <w:ind w:firstLine="440"/>
      </w:pPr>
      <w:r>
        <w:t xml:space="preserve">Správa automatizací skrze </w:t>
      </w:r>
      <w:proofErr w:type="spellStart"/>
      <w:r>
        <w:t>Power</w:t>
      </w:r>
      <w:proofErr w:type="spellEnd"/>
      <w:r>
        <w:t xml:space="preserve"> Automate.</w:t>
      </w:r>
    </w:p>
    <w:p w14:paraId="6668BE3C" w14:textId="77777777" w:rsidR="005E16DA" w:rsidRDefault="00841E74">
      <w:pPr>
        <w:pStyle w:val="Nadpis10"/>
        <w:keepNext/>
        <w:keepLines/>
        <w:numPr>
          <w:ilvl w:val="0"/>
          <w:numId w:val="25"/>
        </w:numPr>
        <w:shd w:val="clear" w:color="auto" w:fill="auto"/>
        <w:tabs>
          <w:tab w:val="left" w:pos="827"/>
        </w:tabs>
        <w:spacing w:after="0"/>
        <w:ind w:firstLine="440"/>
        <w:jc w:val="left"/>
      </w:pPr>
      <w:bookmarkStart w:id="110" w:name="bookmark110"/>
      <w:bookmarkStart w:id="111" w:name="bookmark111"/>
      <w:r>
        <w:t>Služby rozšířené podpory</w:t>
      </w:r>
      <w:bookmarkEnd w:id="110"/>
      <w:bookmarkEnd w:id="111"/>
    </w:p>
    <w:p w14:paraId="6668BE3D" w14:textId="77777777" w:rsidR="005E16DA" w:rsidRDefault="00841E74">
      <w:pPr>
        <w:pStyle w:val="Zkladntext1"/>
        <w:numPr>
          <w:ilvl w:val="0"/>
          <w:numId w:val="13"/>
        </w:numPr>
        <w:shd w:val="clear" w:color="auto" w:fill="auto"/>
        <w:tabs>
          <w:tab w:val="left" w:pos="799"/>
        </w:tabs>
        <w:spacing w:after="0"/>
        <w:ind w:firstLine="440"/>
      </w:pPr>
      <w:r>
        <w:t xml:space="preserve">Implementace a rozšiřování nových produktů v rámci licencí </w:t>
      </w:r>
      <w:r>
        <w:t>Odběratele,</w:t>
      </w:r>
    </w:p>
    <w:p w14:paraId="6668BE3E" w14:textId="77777777" w:rsidR="005E16DA" w:rsidRDefault="00841E74">
      <w:pPr>
        <w:pStyle w:val="Zkladntext1"/>
        <w:numPr>
          <w:ilvl w:val="0"/>
          <w:numId w:val="13"/>
        </w:numPr>
        <w:shd w:val="clear" w:color="auto" w:fill="auto"/>
        <w:tabs>
          <w:tab w:val="left" w:pos="799"/>
        </w:tabs>
        <w:spacing w:after="0"/>
        <w:ind w:firstLine="440"/>
      </w:pPr>
      <w:r>
        <w:t xml:space="preserve">Konzultace nad architekturou v rámci </w:t>
      </w:r>
      <w:proofErr w:type="spellStart"/>
      <w:r>
        <w:t>tenantu</w:t>
      </w:r>
      <w:proofErr w:type="spellEnd"/>
      <w:r>
        <w:t xml:space="preserve"> Odběratele,</w:t>
      </w:r>
    </w:p>
    <w:p w14:paraId="6668BE3F" w14:textId="77777777" w:rsidR="005E16DA" w:rsidRDefault="00841E74">
      <w:pPr>
        <w:pStyle w:val="Zkladntext1"/>
        <w:numPr>
          <w:ilvl w:val="0"/>
          <w:numId w:val="13"/>
        </w:numPr>
        <w:shd w:val="clear" w:color="auto" w:fill="auto"/>
        <w:tabs>
          <w:tab w:val="left" w:pos="799"/>
        </w:tabs>
        <w:spacing w:after="0"/>
        <w:ind w:firstLine="440"/>
      </w:pPr>
      <w:r>
        <w:t>Adopce platformy a uživatelská školení,</w:t>
      </w:r>
    </w:p>
    <w:p w14:paraId="6668BE40" w14:textId="77777777" w:rsidR="005E16DA" w:rsidRDefault="00841E74">
      <w:pPr>
        <w:pStyle w:val="Zkladntext1"/>
        <w:numPr>
          <w:ilvl w:val="0"/>
          <w:numId w:val="13"/>
        </w:numPr>
        <w:shd w:val="clear" w:color="auto" w:fill="auto"/>
        <w:tabs>
          <w:tab w:val="left" w:pos="799"/>
        </w:tabs>
        <w:spacing w:after="220"/>
        <w:ind w:firstLine="440"/>
      </w:pPr>
      <w:r>
        <w:t>Migrace a konfigurace hybridních řešení, migrace na cloud-</w:t>
      </w:r>
      <w:proofErr w:type="spellStart"/>
      <w:r>
        <w:t>only</w:t>
      </w:r>
      <w:proofErr w:type="spellEnd"/>
      <w:r>
        <w:t xml:space="preserve"> identity.</w:t>
      </w:r>
    </w:p>
    <w:p w14:paraId="6668BE41" w14:textId="77777777" w:rsidR="005E16DA" w:rsidRDefault="00841E74">
      <w:pPr>
        <w:pStyle w:val="Nadpis10"/>
        <w:keepNext/>
        <w:keepLines/>
        <w:numPr>
          <w:ilvl w:val="0"/>
          <w:numId w:val="25"/>
        </w:numPr>
        <w:shd w:val="clear" w:color="auto" w:fill="auto"/>
        <w:tabs>
          <w:tab w:val="left" w:pos="827"/>
        </w:tabs>
        <w:spacing w:after="0"/>
        <w:ind w:firstLine="440"/>
        <w:jc w:val="left"/>
      </w:pPr>
      <w:bookmarkStart w:id="112" w:name="bookmark112"/>
      <w:bookmarkStart w:id="113" w:name="bookmark113"/>
      <w:r>
        <w:t>Součástí služby není</w:t>
      </w:r>
      <w:bookmarkEnd w:id="112"/>
      <w:bookmarkEnd w:id="113"/>
    </w:p>
    <w:p w14:paraId="6668BE42" w14:textId="77777777" w:rsidR="005E16DA" w:rsidRDefault="00841E74">
      <w:pPr>
        <w:pStyle w:val="Zkladntext1"/>
        <w:numPr>
          <w:ilvl w:val="0"/>
          <w:numId w:val="13"/>
        </w:numPr>
        <w:shd w:val="clear" w:color="auto" w:fill="auto"/>
        <w:tabs>
          <w:tab w:val="left" w:pos="799"/>
        </w:tabs>
        <w:spacing w:after="220"/>
        <w:ind w:firstLine="440"/>
      </w:pPr>
      <w:r>
        <w:t xml:space="preserve">Vytváření aplikací v rámci </w:t>
      </w:r>
      <w:proofErr w:type="spellStart"/>
      <w:r>
        <w:t>Power</w:t>
      </w:r>
      <w:proofErr w:type="spellEnd"/>
      <w:r>
        <w:t xml:space="preserve"> </w:t>
      </w:r>
      <w:proofErr w:type="spellStart"/>
      <w:r w:rsidRPr="0011436A">
        <w:rPr>
          <w:lang w:eastAsia="en-US" w:bidi="en-US"/>
        </w:rPr>
        <w:t>Platform</w:t>
      </w:r>
      <w:proofErr w:type="spellEnd"/>
      <w:r w:rsidRPr="0011436A">
        <w:rPr>
          <w:lang w:eastAsia="en-US" w:bidi="en-US"/>
        </w:rPr>
        <w:t>.</w:t>
      </w:r>
    </w:p>
    <w:p w14:paraId="6668BE43" w14:textId="77777777" w:rsidR="005E16DA" w:rsidRDefault="00841E74">
      <w:pPr>
        <w:pStyle w:val="Zkladntext1"/>
        <w:shd w:val="clear" w:color="auto" w:fill="auto"/>
      </w:pPr>
      <w:r>
        <w:t>Veškeré služby základní a rozšířené podpory se vztahují na zakoupené licence Odběratelem.</w:t>
      </w:r>
    </w:p>
    <w:p w14:paraId="6668BE44" w14:textId="57F5FCCB" w:rsidR="005E16DA" w:rsidRDefault="00841E74">
      <w:pPr>
        <w:pStyle w:val="Zkladntext1"/>
        <w:shd w:val="clear" w:color="auto" w:fill="auto"/>
        <w:tabs>
          <w:tab w:val="left" w:pos="2762"/>
        </w:tabs>
        <w:spacing w:after="0" w:line="259" w:lineRule="auto"/>
      </w:pPr>
      <w:r>
        <w:t>Způsob kontroly</w:t>
      </w:r>
      <w:r>
        <w:tab/>
      </w:r>
      <w:r w:rsidR="00595206">
        <w:tab/>
      </w:r>
      <w:r>
        <w:t>Reporty probíhají 1x měsíčně, v případě, že nebyly splněny</w:t>
      </w:r>
    </w:p>
    <w:p w14:paraId="70F5A50F" w14:textId="77777777" w:rsidR="00595206" w:rsidRDefault="00841E74" w:rsidP="00595206">
      <w:pPr>
        <w:pStyle w:val="Zkladntext1"/>
        <w:shd w:val="clear" w:color="auto" w:fill="auto"/>
        <w:spacing w:after="0" w:line="259" w:lineRule="auto"/>
        <w:ind w:left="2832"/>
      </w:pPr>
      <w:r>
        <w:t xml:space="preserve">kvalitativní parametry SLA. Výkazy práce evidované v CRM </w:t>
      </w:r>
    </w:p>
    <w:p w14:paraId="6668BE45" w14:textId="1ACA24E4" w:rsidR="005E16DA" w:rsidRDefault="00841E74" w:rsidP="00595206">
      <w:pPr>
        <w:pStyle w:val="Zkladntext1"/>
        <w:shd w:val="clear" w:color="auto" w:fill="auto"/>
        <w:spacing w:after="0" w:line="259" w:lineRule="auto"/>
        <w:ind w:left="2124" w:firstLine="708"/>
      </w:pPr>
      <w:r>
        <w:t>systému Dodavatele.</w:t>
      </w:r>
    </w:p>
    <w:p w14:paraId="6668BE46" w14:textId="77777777" w:rsidR="005E16DA" w:rsidRPr="00595206" w:rsidRDefault="00841E74" w:rsidP="00595206">
      <w:pPr>
        <w:pStyle w:val="Nadpis10"/>
        <w:keepNext/>
        <w:keepLines/>
        <w:shd w:val="clear" w:color="auto" w:fill="auto"/>
        <w:spacing w:before="60"/>
        <w:ind w:left="2841"/>
        <w:jc w:val="left"/>
      </w:pPr>
      <w:bookmarkStart w:id="114" w:name="bookmark114"/>
      <w:bookmarkStart w:id="115" w:name="bookmark115"/>
      <w:r w:rsidRPr="00595206">
        <w:t xml:space="preserve">PODMÍNKY A </w:t>
      </w:r>
      <w:r w:rsidRPr="00595206">
        <w:t>OMEZENÍ SLUŽBY</w:t>
      </w:r>
      <w:bookmarkEnd w:id="114"/>
      <w:bookmarkEnd w:id="115"/>
    </w:p>
    <w:p w14:paraId="6668BE47" w14:textId="7045EE37" w:rsidR="005E16DA" w:rsidRDefault="00841E74">
      <w:pPr>
        <w:pStyle w:val="Zkladntext1"/>
        <w:shd w:val="clear" w:color="auto" w:fill="auto"/>
        <w:tabs>
          <w:tab w:val="left" w:pos="2762"/>
        </w:tabs>
      </w:pPr>
      <w:r>
        <w:t>Měrná jednotka</w:t>
      </w:r>
      <w:r>
        <w:tab/>
      </w:r>
      <w:r w:rsidR="009825D1">
        <w:tab/>
      </w:r>
      <w:r>
        <w:t>Hodinový, Měsíční paušál</w:t>
      </w:r>
    </w:p>
    <w:p w14:paraId="6668BE48" w14:textId="45D0ABB7" w:rsidR="005E16DA" w:rsidRDefault="00841E74">
      <w:pPr>
        <w:pStyle w:val="Zkladntext1"/>
        <w:shd w:val="clear" w:color="auto" w:fill="auto"/>
        <w:tabs>
          <w:tab w:val="left" w:pos="2762"/>
        </w:tabs>
      </w:pPr>
      <w:r>
        <w:t>Limit objemu služby</w:t>
      </w:r>
      <w:r>
        <w:tab/>
      </w:r>
      <w:r w:rsidR="009825D1">
        <w:tab/>
      </w:r>
      <w:r>
        <w:t>Hodinový paušál</w:t>
      </w:r>
    </w:p>
    <w:p w14:paraId="6668BE49" w14:textId="71586F82" w:rsidR="005E16DA" w:rsidRDefault="00841E74">
      <w:pPr>
        <w:pStyle w:val="Zkladntext1"/>
        <w:shd w:val="clear" w:color="auto" w:fill="auto"/>
        <w:tabs>
          <w:tab w:val="left" w:pos="2762"/>
        </w:tabs>
        <w:spacing w:after="0"/>
      </w:pPr>
      <w:r>
        <w:t>Omezení</w:t>
      </w:r>
      <w:r>
        <w:tab/>
      </w:r>
      <w:r w:rsidR="009825D1">
        <w:tab/>
      </w:r>
      <w:r>
        <w:t>Prostředí odběratele je pod výhradní správou Dodavatele,</w:t>
      </w:r>
    </w:p>
    <w:p w14:paraId="6668BE4A" w14:textId="77777777" w:rsidR="005E16DA" w:rsidRDefault="00841E74" w:rsidP="009825D1">
      <w:pPr>
        <w:pStyle w:val="Zkladntext1"/>
        <w:shd w:val="clear" w:color="auto" w:fill="auto"/>
        <w:spacing w:after="220"/>
        <w:ind w:left="2832"/>
      </w:pPr>
      <w:r>
        <w:t xml:space="preserve">s oprávněním </w:t>
      </w:r>
      <w:proofErr w:type="spellStart"/>
      <w:r>
        <w:t>Global</w:t>
      </w:r>
      <w:proofErr w:type="spellEnd"/>
      <w:r>
        <w:t xml:space="preserve"> </w:t>
      </w:r>
      <w:proofErr w:type="spellStart"/>
      <w:r w:rsidRPr="0011436A">
        <w:rPr>
          <w:lang w:eastAsia="en-US" w:bidi="en-US"/>
        </w:rPr>
        <w:t>Administrator</w:t>
      </w:r>
      <w:proofErr w:type="spellEnd"/>
      <w:r w:rsidRPr="0011436A">
        <w:rPr>
          <w:lang w:eastAsia="en-US" w:bidi="en-US"/>
        </w:rPr>
        <w:t xml:space="preserve"> </w:t>
      </w:r>
      <w:r>
        <w:t xml:space="preserve">v rámci partnerství. Licence pro provoz v rámci </w:t>
      </w:r>
      <w:r>
        <w:t>Microsoft 365 jsou výhradně dodávané Dodavatelem.</w:t>
      </w:r>
    </w:p>
    <w:p w14:paraId="6668BE4B" w14:textId="77777777" w:rsidR="005E16DA" w:rsidRDefault="00841E74" w:rsidP="009825D1">
      <w:pPr>
        <w:pStyle w:val="Zkladntext1"/>
        <w:shd w:val="clear" w:color="auto" w:fill="auto"/>
        <w:ind w:left="2124" w:firstLine="708"/>
      </w:pPr>
      <w:r>
        <w:t>Stabilní internetová konektivita v prostorách Odběratele.</w:t>
      </w:r>
    </w:p>
    <w:p w14:paraId="6668BE4C" w14:textId="19E4EF92" w:rsidR="005E16DA" w:rsidRDefault="00841E74">
      <w:pPr>
        <w:pStyle w:val="Zkladntext1"/>
        <w:shd w:val="clear" w:color="auto" w:fill="auto"/>
        <w:tabs>
          <w:tab w:val="left" w:pos="2762"/>
        </w:tabs>
        <w:spacing w:after="0"/>
      </w:pPr>
      <w:r>
        <w:t>Další podmínky</w:t>
      </w:r>
      <w:r>
        <w:tab/>
        <w:t xml:space="preserve"> Povinnost poskytnout součinnost Dodavateli (nebo jím</w:t>
      </w:r>
    </w:p>
    <w:p w14:paraId="42738948" w14:textId="77777777" w:rsidR="00FA5CFD" w:rsidRDefault="00841E74" w:rsidP="00FA5CFD">
      <w:pPr>
        <w:pStyle w:val="Zkladntext1"/>
        <w:shd w:val="clear" w:color="auto" w:fill="auto"/>
        <w:spacing w:after="0"/>
        <w:ind w:left="2841"/>
      </w:pPr>
      <w:r>
        <w:t xml:space="preserve">jmenovaných subjektů) při provádění kontrolní činnosti na </w:t>
      </w:r>
    </w:p>
    <w:p w14:paraId="6668BE4D" w14:textId="7EC764D0" w:rsidR="005E16DA" w:rsidRDefault="00841E74" w:rsidP="00FA5CFD">
      <w:pPr>
        <w:pStyle w:val="Zkladntext1"/>
        <w:shd w:val="clear" w:color="auto" w:fill="auto"/>
        <w:spacing w:after="220"/>
        <w:ind w:left="2840"/>
      </w:pPr>
      <w:r>
        <w:t>dodržování a plnění náplně tohoto katalogového listu a nápravě zjištěných nedostatků.</w:t>
      </w:r>
    </w:p>
    <w:p w14:paraId="6668BE4E" w14:textId="517B3D55" w:rsidR="005E16DA" w:rsidRDefault="00841E74">
      <w:pPr>
        <w:pStyle w:val="Zkladntext1"/>
        <w:shd w:val="clear" w:color="auto" w:fill="auto"/>
        <w:spacing w:line="257" w:lineRule="auto"/>
        <w:ind w:left="2840" w:firstLine="40"/>
      </w:pPr>
      <w:r>
        <w:t>Veškerá dokumentace provozovatele a ostatní výstupy vytvořené lna základě tohoto katalogového listu jsou ve vlastnictví i Odběratele.</w:t>
      </w:r>
    </w:p>
    <w:p w14:paraId="6668BE4F" w14:textId="77777777" w:rsidR="005E16DA" w:rsidRDefault="00841E74">
      <w:pPr>
        <w:pStyle w:val="Nadpis10"/>
        <w:keepNext/>
        <w:keepLines/>
        <w:shd w:val="clear" w:color="auto" w:fill="auto"/>
        <w:spacing w:after="120"/>
      </w:pPr>
      <w:bookmarkStart w:id="116" w:name="bookmark116"/>
      <w:bookmarkStart w:id="117" w:name="bookmark117"/>
      <w:r>
        <w:t>ZODPOVĚDNOSTÍ MATICE</w:t>
      </w:r>
      <w:bookmarkEnd w:id="116"/>
      <w:bookmarkEnd w:id="117"/>
    </w:p>
    <w:p w14:paraId="6668BE50" w14:textId="77777777" w:rsidR="005E16DA" w:rsidRDefault="00841E74">
      <w:pPr>
        <w:pStyle w:val="Zkladntext1"/>
        <w:shd w:val="clear" w:color="auto" w:fill="auto"/>
        <w:spacing w:after="0"/>
      </w:pPr>
      <w:r>
        <w:t xml:space="preserve">Matice zodpovědností za dílčí </w:t>
      </w:r>
      <w:r>
        <w:t>aktivity v rámci služby. RACI matice je určena k rozlišení zodpovědností ze strany Odběratele a Dodavatele.</w:t>
      </w:r>
    </w:p>
    <w:p w14:paraId="6668BE51" w14:textId="2AFF0340" w:rsidR="005E16DA" w:rsidRDefault="00841E74">
      <w:pPr>
        <w:pStyle w:val="Zkladntext1"/>
        <w:shd w:val="clear" w:color="auto" w:fill="auto"/>
        <w:spacing w:after="0"/>
      </w:pPr>
      <w:r>
        <w:lastRenderedPageBreak/>
        <w:t>R = zodpovídá za provedení.</w:t>
      </w:r>
    </w:p>
    <w:p w14:paraId="6668BE52" w14:textId="142C7715" w:rsidR="005E16DA" w:rsidRDefault="00841E74">
      <w:pPr>
        <w:pStyle w:val="Zkladntext1"/>
        <w:shd w:val="clear" w:color="auto" w:fill="auto"/>
        <w:spacing w:after="0"/>
      </w:pPr>
      <w:r>
        <w:t>A = zodpovídá za rozhodnutí.</w:t>
      </w:r>
    </w:p>
    <w:p w14:paraId="6668BE53" w14:textId="08E12963" w:rsidR="005E16DA" w:rsidRDefault="00841E74">
      <w:pPr>
        <w:pStyle w:val="Zkladntext1"/>
        <w:shd w:val="clear" w:color="auto" w:fill="auto"/>
        <w:spacing w:after="0"/>
      </w:pPr>
      <w:r>
        <w:t>C = musí být konzultováno.</w:t>
      </w:r>
    </w:p>
    <w:p w14:paraId="7C4FE4C9" w14:textId="40FD7CC1" w:rsidR="000B53A9" w:rsidRDefault="00841E74">
      <w:pPr>
        <w:pStyle w:val="Zkladntext1"/>
        <w:shd w:val="clear" w:color="auto" w:fill="auto"/>
        <w:spacing w:after="40"/>
      </w:pPr>
      <w:r>
        <w:t>l = musí být informován.</w:t>
      </w:r>
    </w:p>
    <w:p w14:paraId="6668BE54" w14:textId="2008FC24" w:rsidR="005E16DA" w:rsidRDefault="005E16DA">
      <w:pPr>
        <w:pStyle w:val="Zkladntext1"/>
        <w:shd w:val="clear" w:color="auto" w:fill="auto"/>
        <w:spacing w:after="40"/>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14"/>
        <w:gridCol w:w="413"/>
        <w:gridCol w:w="427"/>
        <w:gridCol w:w="427"/>
        <w:gridCol w:w="427"/>
        <w:gridCol w:w="422"/>
        <w:gridCol w:w="422"/>
        <w:gridCol w:w="422"/>
        <w:gridCol w:w="470"/>
      </w:tblGrid>
      <w:tr w:rsidR="005E16DA" w14:paraId="6668BE58" w14:textId="77777777">
        <w:trPr>
          <w:trHeight w:hRule="exact" w:val="514"/>
          <w:jc w:val="center"/>
        </w:trPr>
        <w:tc>
          <w:tcPr>
            <w:tcW w:w="5414" w:type="dxa"/>
            <w:shd w:val="clear" w:color="auto" w:fill="FFFFFF"/>
            <w:vAlign w:val="center"/>
          </w:tcPr>
          <w:p w14:paraId="6668BE55" w14:textId="77777777" w:rsidR="005E16DA" w:rsidRDefault="00841E74">
            <w:pPr>
              <w:pStyle w:val="Jin0"/>
              <w:shd w:val="clear" w:color="auto" w:fill="auto"/>
              <w:spacing w:after="0" w:line="240" w:lineRule="auto"/>
              <w:jc w:val="center"/>
            </w:pPr>
            <w:r>
              <w:rPr>
                <w:b/>
                <w:bCs/>
              </w:rPr>
              <w:t>Aktivita</w:t>
            </w:r>
          </w:p>
        </w:tc>
        <w:tc>
          <w:tcPr>
            <w:tcW w:w="1694" w:type="dxa"/>
            <w:gridSpan w:val="4"/>
            <w:tcBorders>
              <w:top w:val="single" w:sz="4" w:space="0" w:color="auto"/>
            </w:tcBorders>
            <w:shd w:val="clear" w:color="auto" w:fill="FFFFFF"/>
            <w:vAlign w:val="center"/>
          </w:tcPr>
          <w:p w14:paraId="6668BE56" w14:textId="77777777" w:rsidR="005E16DA" w:rsidRDefault="00841E74">
            <w:pPr>
              <w:pStyle w:val="Jin0"/>
              <w:shd w:val="clear" w:color="auto" w:fill="auto"/>
              <w:spacing w:after="0" w:line="240" w:lineRule="auto"/>
              <w:jc w:val="center"/>
            </w:pPr>
            <w:r>
              <w:rPr>
                <w:b/>
                <w:bCs/>
              </w:rPr>
              <w:t>Odběratel</w:t>
            </w:r>
          </w:p>
        </w:tc>
        <w:tc>
          <w:tcPr>
            <w:tcW w:w="1736" w:type="dxa"/>
            <w:gridSpan w:val="4"/>
            <w:shd w:val="clear" w:color="auto" w:fill="FFFFFF"/>
            <w:vAlign w:val="center"/>
          </w:tcPr>
          <w:p w14:paraId="6668BE57" w14:textId="77777777" w:rsidR="005E16DA" w:rsidRDefault="00841E74">
            <w:pPr>
              <w:pStyle w:val="Jin0"/>
              <w:shd w:val="clear" w:color="auto" w:fill="auto"/>
              <w:spacing w:after="0" w:line="240" w:lineRule="auto"/>
              <w:jc w:val="center"/>
            </w:pPr>
            <w:r>
              <w:rPr>
                <w:b/>
                <w:bCs/>
              </w:rPr>
              <w:t>Dodavatel</w:t>
            </w:r>
          </w:p>
        </w:tc>
      </w:tr>
      <w:tr w:rsidR="005E16DA" w14:paraId="6668BE62" w14:textId="77777777">
        <w:trPr>
          <w:trHeight w:hRule="exact" w:val="312"/>
          <w:jc w:val="center"/>
        </w:trPr>
        <w:tc>
          <w:tcPr>
            <w:tcW w:w="5414" w:type="dxa"/>
            <w:shd w:val="clear" w:color="auto" w:fill="FFFFFF"/>
          </w:tcPr>
          <w:p w14:paraId="6668BE59" w14:textId="77777777" w:rsidR="005E16DA" w:rsidRDefault="005E16DA">
            <w:pPr>
              <w:rPr>
                <w:sz w:val="10"/>
                <w:szCs w:val="10"/>
              </w:rPr>
            </w:pPr>
          </w:p>
        </w:tc>
        <w:tc>
          <w:tcPr>
            <w:tcW w:w="413" w:type="dxa"/>
            <w:shd w:val="clear" w:color="auto" w:fill="FFFFFF"/>
          </w:tcPr>
          <w:p w14:paraId="6668BE5A" w14:textId="77777777" w:rsidR="005E16DA" w:rsidRDefault="00841E74">
            <w:pPr>
              <w:pStyle w:val="Jin0"/>
              <w:shd w:val="clear" w:color="auto" w:fill="auto"/>
              <w:spacing w:after="0" w:line="240" w:lineRule="auto"/>
              <w:jc w:val="center"/>
            </w:pPr>
            <w:r>
              <w:rPr>
                <w:b/>
                <w:bCs/>
              </w:rPr>
              <w:t>R</w:t>
            </w:r>
          </w:p>
        </w:tc>
        <w:tc>
          <w:tcPr>
            <w:tcW w:w="427" w:type="dxa"/>
            <w:tcBorders>
              <w:top w:val="single" w:sz="4" w:space="0" w:color="auto"/>
              <w:left w:val="single" w:sz="4" w:space="0" w:color="auto"/>
            </w:tcBorders>
            <w:shd w:val="clear" w:color="auto" w:fill="FFFFFF"/>
          </w:tcPr>
          <w:p w14:paraId="6668BE5B" w14:textId="77777777" w:rsidR="005E16DA" w:rsidRDefault="00841E74">
            <w:pPr>
              <w:pStyle w:val="Jin0"/>
              <w:shd w:val="clear" w:color="auto" w:fill="auto"/>
              <w:spacing w:after="0" w:line="240" w:lineRule="auto"/>
              <w:jc w:val="center"/>
            </w:pPr>
            <w:r>
              <w:rPr>
                <w:b/>
                <w:bCs/>
              </w:rPr>
              <w:t>A</w:t>
            </w:r>
          </w:p>
        </w:tc>
        <w:tc>
          <w:tcPr>
            <w:tcW w:w="427" w:type="dxa"/>
            <w:shd w:val="clear" w:color="auto" w:fill="FFFFFF"/>
          </w:tcPr>
          <w:p w14:paraId="6668BE5C" w14:textId="77777777" w:rsidR="005E16DA" w:rsidRPr="0040261E" w:rsidRDefault="00841E74">
            <w:pPr>
              <w:pStyle w:val="Jin0"/>
              <w:shd w:val="clear" w:color="auto" w:fill="auto"/>
              <w:spacing w:after="0" w:line="240" w:lineRule="auto"/>
              <w:jc w:val="center"/>
              <w:rPr>
                <w:b/>
                <w:bCs/>
              </w:rPr>
            </w:pPr>
            <w:r w:rsidRPr="0040261E">
              <w:rPr>
                <w:b/>
                <w:bCs/>
              </w:rPr>
              <w:t>C</w:t>
            </w:r>
          </w:p>
        </w:tc>
        <w:tc>
          <w:tcPr>
            <w:tcW w:w="427" w:type="dxa"/>
            <w:tcBorders>
              <w:left w:val="single" w:sz="4" w:space="0" w:color="auto"/>
            </w:tcBorders>
            <w:shd w:val="clear" w:color="auto" w:fill="FFFFFF"/>
          </w:tcPr>
          <w:p w14:paraId="6668BE5D" w14:textId="77777777" w:rsidR="005E16DA" w:rsidRPr="0040261E" w:rsidRDefault="00841E74">
            <w:pPr>
              <w:pStyle w:val="Jin0"/>
              <w:shd w:val="clear" w:color="auto" w:fill="auto"/>
              <w:spacing w:after="0" w:line="240" w:lineRule="auto"/>
              <w:jc w:val="center"/>
              <w:rPr>
                <w:b/>
                <w:bCs/>
              </w:rPr>
            </w:pPr>
            <w:r w:rsidRPr="0040261E">
              <w:rPr>
                <w:b/>
                <w:bCs/>
              </w:rPr>
              <w:t>I</w:t>
            </w:r>
          </w:p>
        </w:tc>
        <w:tc>
          <w:tcPr>
            <w:tcW w:w="422" w:type="dxa"/>
            <w:shd w:val="clear" w:color="auto" w:fill="FFFFFF"/>
          </w:tcPr>
          <w:p w14:paraId="6668BE5E" w14:textId="77777777" w:rsidR="005E16DA" w:rsidRPr="0040261E" w:rsidRDefault="00841E74">
            <w:pPr>
              <w:pStyle w:val="Jin0"/>
              <w:shd w:val="clear" w:color="auto" w:fill="auto"/>
              <w:spacing w:after="0" w:line="240" w:lineRule="auto"/>
              <w:jc w:val="center"/>
              <w:rPr>
                <w:b/>
                <w:bCs/>
              </w:rPr>
            </w:pPr>
            <w:r w:rsidRPr="0040261E">
              <w:rPr>
                <w:b/>
                <w:bCs/>
              </w:rPr>
              <w:t>R</w:t>
            </w:r>
          </w:p>
        </w:tc>
        <w:tc>
          <w:tcPr>
            <w:tcW w:w="422" w:type="dxa"/>
            <w:tcBorders>
              <w:left w:val="single" w:sz="4" w:space="0" w:color="auto"/>
            </w:tcBorders>
            <w:shd w:val="clear" w:color="auto" w:fill="FFFFFF"/>
          </w:tcPr>
          <w:p w14:paraId="6668BE5F" w14:textId="77777777" w:rsidR="005E16DA" w:rsidRPr="0040261E" w:rsidRDefault="00841E74">
            <w:pPr>
              <w:pStyle w:val="Jin0"/>
              <w:shd w:val="clear" w:color="auto" w:fill="auto"/>
              <w:spacing w:after="0" w:line="240" w:lineRule="auto"/>
              <w:jc w:val="center"/>
              <w:rPr>
                <w:b/>
                <w:bCs/>
              </w:rPr>
            </w:pPr>
            <w:r w:rsidRPr="0040261E">
              <w:rPr>
                <w:b/>
                <w:bCs/>
              </w:rPr>
              <w:t>A</w:t>
            </w:r>
          </w:p>
        </w:tc>
        <w:tc>
          <w:tcPr>
            <w:tcW w:w="422" w:type="dxa"/>
            <w:tcBorders>
              <w:left w:val="single" w:sz="4" w:space="0" w:color="auto"/>
            </w:tcBorders>
            <w:shd w:val="clear" w:color="auto" w:fill="FFFFFF"/>
          </w:tcPr>
          <w:p w14:paraId="6668BE60" w14:textId="57D33535" w:rsidR="005E16DA" w:rsidRPr="0040261E" w:rsidRDefault="0040261E">
            <w:pPr>
              <w:pStyle w:val="Jin0"/>
              <w:shd w:val="clear" w:color="auto" w:fill="auto"/>
              <w:spacing w:after="0" w:line="240" w:lineRule="auto"/>
              <w:jc w:val="center"/>
              <w:rPr>
                <w:b/>
                <w:bCs/>
              </w:rPr>
            </w:pPr>
            <w:r w:rsidRPr="0040261E">
              <w:rPr>
                <w:b/>
                <w:bCs/>
              </w:rPr>
              <w:t>C</w:t>
            </w:r>
          </w:p>
        </w:tc>
        <w:tc>
          <w:tcPr>
            <w:tcW w:w="470" w:type="dxa"/>
            <w:tcBorders>
              <w:left w:val="single" w:sz="4" w:space="0" w:color="auto"/>
            </w:tcBorders>
            <w:shd w:val="clear" w:color="auto" w:fill="FFFFFF"/>
          </w:tcPr>
          <w:p w14:paraId="6668BE61" w14:textId="77777777" w:rsidR="005E16DA" w:rsidRPr="0040261E" w:rsidRDefault="00841E74">
            <w:pPr>
              <w:pStyle w:val="Jin0"/>
              <w:shd w:val="clear" w:color="auto" w:fill="auto"/>
              <w:spacing w:after="0" w:line="240" w:lineRule="auto"/>
              <w:jc w:val="center"/>
              <w:rPr>
                <w:b/>
                <w:bCs/>
              </w:rPr>
            </w:pPr>
            <w:r w:rsidRPr="0040261E">
              <w:rPr>
                <w:b/>
                <w:bCs/>
              </w:rPr>
              <w:t>I</w:t>
            </w:r>
          </w:p>
        </w:tc>
      </w:tr>
      <w:tr w:rsidR="005E16DA" w14:paraId="6668BE6C" w14:textId="77777777">
        <w:trPr>
          <w:trHeight w:hRule="exact" w:val="302"/>
          <w:jc w:val="center"/>
        </w:trPr>
        <w:tc>
          <w:tcPr>
            <w:tcW w:w="5414" w:type="dxa"/>
            <w:shd w:val="clear" w:color="auto" w:fill="FFFFFF"/>
            <w:vAlign w:val="bottom"/>
          </w:tcPr>
          <w:p w14:paraId="6668BE63" w14:textId="57A7BE05" w:rsidR="005E16DA" w:rsidRDefault="00841E74">
            <w:pPr>
              <w:pStyle w:val="Jin0"/>
              <w:shd w:val="clear" w:color="auto" w:fill="auto"/>
              <w:spacing w:after="0" w:line="240" w:lineRule="auto"/>
            </w:pPr>
            <w:r>
              <w:t>Obnova a nákup licencí</w:t>
            </w:r>
          </w:p>
        </w:tc>
        <w:tc>
          <w:tcPr>
            <w:tcW w:w="413" w:type="dxa"/>
            <w:shd w:val="clear" w:color="auto" w:fill="FFFFFF"/>
          </w:tcPr>
          <w:p w14:paraId="6668BE64" w14:textId="77777777" w:rsidR="005E16DA" w:rsidRDefault="005E16DA">
            <w:pPr>
              <w:rPr>
                <w:sz w:val="10"/>
                <w:szCs w:val="10"/>
              </w:rPr>
            </w:pPr>
          </w:p>
        </w:tc>
        <w:tc>
          <w:tcPr>
            <w:tcW w:w="427" w:type="dxa"/>
            <w:tcBorders>
              <w:left w:val="single" w:sz="4" w:space="0" w:color="auto"/>
            </w:tcBorders>
            <w:shd w:val="clear" w:color="auto" w:fill="FFFFFF"/>
            <w:vAlign w:val="bottom"/>
          </w:tcPr>
          <w:p w14:paraId="6668BE65" w14:textId="77777777" w:rsidR="005E16DA" w:rsidRDefault="00841E74">
            <w:pPr>
              <w:pStyle w:val="Jin0"/>
              <w:shd w:val="clear" w:color="auto" w:fill="auto"/>
              <w:spacing w:after="0" w:line="240" w:lineRule="auto"/>
              <w:jc w:val="center"/>
            </w:pPr>
            <w:r>
              <w:t>X</w:t>
            </w:r>
          </w:p>
        </w:tc>
        <w:tc>
          <w:tcPr>
            <w:tcW w:w="427" w:type="dxa"/>
            <w:shd w:val="clear" w:color="auto" w:fill="FFFFFF"/>
          </w:tcPr>
          <w:p w14:paraId="6668BE66" w14:textId="77777777" w:rsidR="005E16DA" w:rsidRDefault="005E16DA">
            <w:pPr>
              <w:rPr>
                <w:sz w:val="10"/>
                <w:szCs w:val="10"/>
              </w:rPr>
            </w:pPr>
          </w:p>
        </w:tc>
        <w:tc>
          <w:tcPr>
            <w:tcW w:w="427" w:type="dxa"/>
            <w:tcBorders>
              <w:left w:val="single" w:sz="4" w:space="0" w:color="auto"/>
            </w:tcBorders>
            <w:shd w:val="clear" w:color="auto" w:fill="FFFFFF"/>
          </w:tcPr>
          <w:p w14:paraId="6668BE67" w14:textId="77777777" w:rsidR="005E16DA" w:rsidRDefault="005E16DA">
            <w:pPr>
              <w:rPr>
                <w:sz w:val="10"/>
                <w:szCs w:val="10"/>
              </w:rPr>
            </w:pPr>
          </w:p>
        </w:tc>
        <w:tc>
          <w:tcPr>
            <w:tcW w:w="422" w:type="dxa"/>
            <w:tcBorders>
              <w:left w:val="single" w:sz="4" w:space="0" w:color="auto"/>
            </w:tcBorders>
            <w:shd w:val="clear" w:color="auto" w:fill="FFFFFF"/>
            <w:vAlign w:val="bottom"/>
          </w:tcPr>
          <w:p w14:paraId="6668BE68"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E69" w14:textId="77777777" w:rsidR="005E16DA" w:rsidRDefault="005E16DA">
            <w:pPr>
              <w:rPr>
                <w:sz w:val="10"/>
                <w:szCs w:val="10"/>
              </w:rPr>
            </w:pPr>
          </w:p>
        </w:tc>
        <w:tc>
          <w:tcPr>
            <w:tcW w:w="422" w:type="dxa"/>
            <w:tcBorders>
              <w:left w:val="single" w:sz="4" w:space="0" w:color="auto"/>
            </w:tcBorders>
            <w:shd w:val="clear" w:color="auto" w:fill="FFFFFF"/>
            <w:vAlign w:val="bottom"/>
          </w:tcPr>
          <w:p w14:paraId="6668BE6A" w14:textId="77777777" w:rsidR="005E16DA" w:rsidRDefault="00841E74">
            <w:pPr>
              <w:pStyle w:val="Jin0"/>
              <w:shd w:val="clear" w:color="auto" w:fill="auto"/>
              <w:spacing w:after="0" w:line="240" w:lineRule="auto"/>
              <w:jc w:val="center"/>
            </w:pPr>
            <w:r>
              <w:t>X</w:t>
            </w:r>
          </w:p>
        </w:tc>
        <w:tc>
          <w:tcPr>
            <w:tcW w:w="470" w:type="dxa"/>
            <w:tcBorders>
              <w:left w:val="single" w:sz="4" w:space="0" w:color="auto"/>
            </w:tcBorders>
            <w:shd w:val="clear" w:color="auto" w:fill="FFFFFF"/>
            <w:vAlign w:val="bottom"/>
          </w:tcPr>
          <w:p w14:paraId="6668BE6B" w14:textId="77777777" w:rsidR="005E16DA" w:rsidRDefault="00841E74">
            <w:pPr>
              <w:pStyle w:val="Jin0"/>
              <w:shd w:val="clear" w:color="auto" w:fill="auto"/>
              <w:spacing w:after="0" w:line="240" w:lineRule="auto"/>
              <w:jc w:val="center"/>
            </w:pPr>
            <w:r>
              <w:t>X</w:t>
            </w:r>
          </w:p>
        </w:tc>
      </w:tr>
      <w:tr w:rsidR="005E16DA" w14:paraId="6668BE76" w14:textId="77777777">
        <w:trPr>
          <w:trHeight w:hRule="exact" w:val="302"/>
          <w:jc w:val="center"/>
        </w:trPr>
        <w:tc>
          <w:tcPr>
            <w:tcW w:w="5414" w:type="dxa"/>
            <w:shd w:val="clear" w:color="auto" w:fill="FFFFFF"/>
          </w:tcPr>
          <w:p w14:paraId="6668BE6D" w14:textId="77777777" w:rsidR="005E16DA" w:rsidRDefault="00841E74">
            <w:pPr>
              <w:pStyle w:val="Jin0"/>
              <w:shd w:val="clear" w:color="auto" w:fill="auto"/>
              <w:spacing w:after="0" w:line="240" w:lineRule="auto"/>
            </w:pPr>
            <w:r>
              <w:t>Konzultace a optimalizace prostředí a nákladů</w:t>
            </w:r>
          </w:p>
        </w:tc>
        <w:tc>
          <w:tcPr>
            <w:tcW w:w="413" w:type="dxa"/>
            <w:shd w:val="clear" w:color="auto" w:fill="FFFFFF"/>
          </w:tcPr>
          <w:p w14:paraId="6668BE6E" w14:textId="77777777" w:rsidR="005E16DA" w:rsidRDefault="005E16DA">
            <w:pPr>
              <w:rPr>
                <w:sz w:val="10"/>
                <w:szCs w:val="10"/>
              </w:rPr>
            </w:pPr>
          </w:p>
        </w:tc>
        <w:tc>
          <w:tcPr>
            <w:tcW w:w="427" w:type="dxa"/>
            <w:tcBorders>
              <w:left w:val="single" w:sz="4" w:space="0" w:color="auto"/>
            </w:tcBorders>
            <w:shd w:val="clear" w:color="auto" w:fill="FFFFFF"/>
          </w:tcPr>
          <w:p w14:paraId="6668BE6F" w14:textId="77777777" w:rsidR="005E16DA" w:rsidRDefault="00841E74">
            <w:pPr>
              <w:pStyle w:val="Jin0"/>
              <w:shd w:val="clear" w:color="auto" w:fill="auto"/>
              <w:spacing w:after="0" w:line="240" w:lineRule="auto"/>
              <w:jc w:val="center"/>
            </w:pPr>
            <w:r>
              <w:t>X</w:t>
            </w:r>
          </w:p>
        </w:tc>
        <w:tc>
          <w:tcPr>
            <w:tcW w:w="427" w:type="dxa"/>
            <w:shd w:val="clear" w:color="auto" w:fill="FFFFFF"/>
          </w:tcPr>
          <w:p w14:paraId="6668BE70" w14:textId="77777777" w:rsidR="005E16DA" w:rsidRDefault="005E16DA">
            <w:pPr>
              <w:rPr>
                <w:sz w:val="10"/>
                <w:szCs w:val="10"/>
              </w:rPr>
            </w:pPr>
          </w:p>
        </w:tc>
        <w:tc>
          <w:tcPr>
            <w:tcW w:w="427" w:type="dxa"/>
            <w:tcBorders>
              <w:left w:val="single" w:sz="4" w:space="0" w:color="auto"/>
            </w:tcBorders>
            <w:shd w:val="clear" w:color="auto" w:fill="FFFFFF"/>
          </w:tcPr>
          <w:p w14:paraId="6668BE71" w14:textId="77777777" w:rsidR="005E16DA" w:rsidRDefault="005E16DA">
            <w:pPr>
              <w:rPr>
                <w:sz w:val="10"/>
                <w:szCs w:val="10"/>
              </w:rPr>
            </w:pPr>
          </w:p>
        </w:tc>
        <w:tc>
          <w:tcPr>
            <w:tcW w:w="422" w:type="dxa"/>
            <w:tcBorders>
              <w:left w:val="single" w:sz="4" w:space="0" w:color="auto"/>
            </w:tcBorders>
            <w:shd w:val="clear" w:color="auto" w:fill="FFFFFF"/>
          </w:tcPr>
          <w:p w14:paraId="6668BE72"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E73" w14:textId="77777777" w:rsidR="005E16DA" w:rsidRDefault="005E16DA">
            <w:pPr>
              <w:rPr>
                <w:sz w:val="10"/>
                <w:szCs w:val="10"/>
              </w:rPr>
            </w:pPr>
          </w:p>
        </w:tc>
        <w:tc>
          <w:tcPr>
            <w:tcW w:w="422" w:type="dxa"/>
            <w:tcBorders>
              <w:top w:val="single" w:sz="4" w:space="0" w:color="auto"/>
              <w:left w:val="single" w:sz="4" w:space="0" w:color="auto"/>
            </w:tcBorders>
            <w:shd w:val="clear" w:color="auto" w:fill="FFFFFF"/>
          </w:tcPr>
          <w:p w14:paraId="6668BE74" w14:textId="77777777" w:rsidR="005E16DA" w:rsidRDefault="00841E74">
            <w:pPr>
              <w:pStyle w:val="Jin0"/>
              <w:shd w:val="clear" w:color="auto" w:fill="auto"/>
              <w:spacing w:after="0" w:line="240" w:lineRule="auto"/>
              <w:jc w:val="center"/>
            </w:pPr>
            <w:r>
              <w:t>X</w:t>
            </w:r>
          </w:p>
        </w:tc>
        <w:tc>
          <w:tcPr>
            <w:tcW w:w="470" w:type="dxa"/>
            <w:tcBorders>
              <w:top w:val="single" w:sz="4" w:space="0" w:color="auto"/>
              <w:left w:val="single" w:sz="4" w:space="0" w:color="auto"/>
            </w:tcBorders>
            <w:shd w:val="clear" w:color="auto" w:fill="FFFFFF"/>
          </w:tcPr>
          <w:p w14:paraId="6668BE75" w14:textId="77777777" w:rsidR="005E16DA" w:rsidRDefault="00841E74">
            <w:pPr>
              <w:pStyle w:val="Jin0"/>
              <w:shd w:val="clear" w:color="auto" w:fill="auto"/>
              <w:spacing w:after="0" w:line="240" w:lineRule="auto"/>
              <w:jc w:val="center"/>
            </w:pPr>
            <w:r>
              <w:t>X</w:t>
            </w:r>
          </w:p>
        </w:tc>
      </w:tr>
      <w:tr w:rsidR="005E16DA" w14:paraId="6668BE80" w14:textId="77777777">
        <w:trPr>
          <w:trHeight w:hRule="exact" w:val="302"/>
          <w:jc w:val="center"/>
        </w:trPr>
        <w:tc>
          <w:tcPr>
            <w:tcW w:w="5414" w:type="dxa"/>
            <w:tcBorders>
              <w:top w:val="single" w:sz="4" w:space="0" w:color="auto"/>
            </w:tcBorders>
            <w:shd w:val="clear" w:color="auto" w:fill="FFFFFF"/>
            <w:vAlign w:val="bottom"/>
          </w:tcPr>
          <w:p w14:paraId="6668BE77" w14:textId="5931B1B6" w:rsidR="005E16DA" w:rsidRDefault="00841E74">
            <w:pPr>
              <w:pStyle w:val="Jin0"/>
              <w:shd w:val="clear" w:color="auto" w:fill="auto"/>
              <w:spacing w:after="0" w:line="240" w:lineRule="auto"/>
            </w:pPr>
            <w:r>
              <w:t>Reporty ohledně využívaných licencí a jejich úpravy</w:t>
            </w:r>
          </w:p>
        </w:tc>
        <w:tc>
          <w:tcPr>
            <w:tcW w:w="413" w:type="dxa"/>
            <w:shd w:val="clear" w:color="auto" w:fill="FFFFFF"/>
          </w:tcPr>
          <w:p w14:paraId="6668BE78" w14:textId="77777777" w:rsidR="005E16DA" w:rsidRDefault="005E16DA">
            <w:pPr>
              <w:rPr>
                <w:sz w:val="10"/>
                <w:szCs w:val="10"/>
              </w:rPr>
            </w:pPr>
          </w:p>
        </w:tc>
        <w:tc>
          <w:tcPr>
            <w:tcW w:w="427" w:type="dxa"/>
            <w:tcBorders>
              <w:left w:val="single" w:sz="4" w:space="0" w:color="auto"/>
            </w:tcBorders>
            <w:shd w:val="clear" w:color="auto" w:fill="FFFFFF"/>
          </w:tcPr>
          <w:p w14:paraId="6668BE79" w14:textId="77777777" w:rsidR="005E16DA" w:rsidRDefault="005E16DA">
            <w:pPr>
              <w:rPr>
                <w:sz w:val="10"/>
                <w:szCs w:val="10"/>
              </w:rPr>
            </w:pPr>
          </w:p>
        </w:tc>
        <w:tc>
          <w:tcPr>
            <w:tcW w:w="427" w:type="dxa"/>
            <w:shd w:val="clear" w:color="auto" w:fill="FFFFFF"/>
          </w:tcPr>
          <w:p w14:paraId="6668BE7A" w14:textId="77777777" w:rsidR="005E16DA" w:rsidRDefault="00841E74">
            <w:pPr>
              <w:pStyle w:val="Jin0"/>
              <w:shd w:val="clear" w:color="auto" w:fill="auto"/>
              <w:spacing w:after="0" w:line="240" w:lineRule="auto"/>
              <w:jc w:val="center"/>
            </w:pPr>
            <w:r>
              <w:t>X</w:t>
            </w:r>
          </w:p>
        </w:tc>
        <w:tc>
          <w:tcPr>
            <w:tcW w:w="427" w:type="dxa"/>
            <w:tcBorders>
              <w:left w:val="single" w:sz="4" w:space="0" w:color="auto"/>
            </w:tcBorders>
            <w:shd w:val="clear" w:color="auto" w:fill="FFFFFF"/>
          </w:tcPr>
          <w:p w14:paraId="6668BE7B"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E7C"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E7D"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E7E" w14:textId="77777777" w:rsidR="005E16DA" w:rsidRDefault="005E16DA">
            <w:pPr>
              <w:rPr>
                <w:sz w:val="10"/>
                <w:szCs w:val="10"/>
              </w:rPr>
            </w:pPr>
          </w:p>
        </w:tc>
        <w:tc>
          <w:tcPr>
            <w:tcW w:w="470" w:type="dxa"/>
            <w:tcBorders>
              <w:left w:val="single" w:sz="4" w:space="0" w:color="auto"/>
            </w:tcBorders>
            <w:shd w:val="clear" w:color="auto" w:fill="FFFFFF"/>
          </w:tcPr>
          <w:p w14:paraId="6668BE7F" w14:textId="77777777" w:rsidR="005E16DA" w:rsidRDefault="005E16DA">
            <w:pPr>
              <w:rPr>
                <w:sz w:val="10"/>
                <w:szCs w:val="10"/>
              </w:rPr>
            </w:pPr>
          </w:p>
        </w:tc>
      </w:tr>
      <w:tr w:rsidR="005E16DA" w14:paraId="6668BE8A" w14:textId="77777777">
        <w:trPr>
          <w:trHeight w:hRule="exact" w:val="302"/>
          <w:jc w:val="center"/>
        </w:trPr>
        <w:tc>
          <w:tcPr>
            <w:tcW w:w="5414" w:type="dxa"/>
            <w:shd w:val="clear" w:color="auto" w:fill="FFFFFF"/>
          </w:tcPr>
          <w:p w14:paraId="6668BE81" w14:textId="77777777" w:rsidR="005E16DA" w:rsidRDefault="00841E74">
            <w:pPr>
              <w:pStyle w:val="Jin0"/>
              <w:shd w:val="clear" w:color="auto" w:fill="auto"/>
              <w:spacing w:after="0" w:line="240" w:lineRule="auto"/>
            </w:pPr>
            <w:r>
              <w:t>Správa dokumentace.</w:t>
            </w:r>
          </w:p>
        </w:tc>
        <w:tc>
          <w:tcPr>
            <w:tcW w:w="413" w:type="dxa"/>
            <w:shd w:val="clear" w:color="auto" w:fill="FFFFFF"/>
          </w:tcPr>
          <w:p w14:paraId="6668BE82" w14:textId="77777777" w:rsidR="005E16DA" w:rsidRDefault="005E16DA">
            <w:pPr>
              <w:rPr>
                <w:sz w:val="10"/>
                <w:szCs w:val="10"/>
              </w:rPr>
            </w:pPr>
          </w:p>
        </w:tc>
        <w:tc>
          <w:tcPr>
            <w:tcW w:w="427" w:type="dxa"/>
            <w:tcBorders>
              <w:left w:val="single" w:sz="4" w:space="0" w:color="auto"/>
            </w:tcBorders>
            <w:shd w:val="clear" w:color="auto" w:fill="FFFFFF"/>
          </w:tcPr>
          <w:p w14:paraId="6668BE83" w14:textId="77777777" w:rsidR="005E16DA" w:rsidRDefault="005E16DA">
            <w:pPr>
              <w:rPr>
                <w:sz w:val="10"/>
                <w:szCs w:val="10"/>
              </w:rPr>
            </w:pPr>
          </w:p>
        </w:tc>
        <w:tc>
          <w:tcPr>
            <w:tcW w:w="427" w:type="dxa"/>
            <w:tcBorders>
              <w:left w:val="single" w:sz="4" w:space="0" w:color="auto"/>
            </w:tcBorders>
            <w:shd w:val="clear" w:color="auto" w:fill="FFFFFF"/>
          </w:tcPr>
          <w:p w14:paraId="6668BE84" w14:textId="77777777" w:rsidR="005E16DA" w:rsidRDefault="00841E74">
            <w:pPr>
              <w:pStyle w:val="Jin0"/>
              <w:shd w:val="clear" w:color="auto" w:fill="auto"/>
              <w:spacing w:after="0" w:line="240" w:lineRule="auto"/>
              <w:jc w:val="center"/>
            </w:pPr>
            <w:r>
              <w:t>X</w:t>
            </w:r>
          </w:p>
        </w:tc>
        <w:tc>
          <w:tcPr>
            <w:tcW w:w="427" w:type="dxa"/>
            <w:tcBorders>
              <w:left w:val="single" w:sz="4" w:space="0" w:color="auto"/>
            </w:tcBorders>
            <w:shd w:val="clear" w:color="auto" w:fill="FFFFFF"/>
          </w:tcPr>
          <w:p w14:paraId="6668BE85"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E86"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E87"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E88" w14:textId="77777777" w:rsidR="005E16DA" w:rsidRDefault="005E16DA">
            <w:pPr>
              <w:rPr>
                <w:sz w:val="10"/>
                <w:szCs w:val="10"/>
              </w:rPr>
            </w:pPr>
          </w:p>
        </w:tc>
        <w:tc>
          <w:tcPr>
            <w:tcW w:w="470" w:type="dxa"/>
            <w:tcBorders>
              <w:left w:val="single" w:sz="4" w:space="0" w:color="auto"/>
            </w:tcBorders>
            <w:shd w:val="clear" w:color="auto" w:fill="FFFFFF"/>
          </w:tcPr>
          <w:p w14:paraId="6668BE89" w14:textId="77777777" w:rsidR="005E16DA" w:rsidRDefault="005E16DA">
            <w:pPr>
              <w:rPr>
                <w:sz w:val="10"/>
                <w:szCs w:val="10"/>
              </w:rPr>
            </w:pPr>
          </w:p>
        </w:tc>
      </w:tr>
      <w:tr w:rsidR="005E16DA" w14:paraId="6668BE94" w14:textId="77777777">
        <w:trPr>
          <w:trHeight w:hRule="exact" w:val="302"/>
          <w:jc w:val="center"/>
        </w:trPr>
        <w:tc>
          <w:tcPr>
            <w:tcW w:w="5414" w:type="dxa"/>
            <w:tcBorders>
              <w:top w:val="single" w:sz="4" w:space="0" w:color="auto"/>
              <w:left w:val="single" w:sz="4" w:space="0" w:color="auto"/>
            </w:tcBorders>
            <w:shd w:val="clear" w:color="auto" w:fill="FFFFFF"/>
          </w:tcPr>
          <w:p w14:paraId="6668BE8B" w14:textId="77777777" w:rsidR="005E16DA" w:rsidRDefault="00841E74">
            <w:pPr>
              <w:pStyle w:val="Jin0"/>
              <w:shd w:val="clear" w:color="auto" w:fill="auto"/>
              <w:spacing w:after="0" w:line="240" w:lineRule="auto"/>
            </w:pPr>
            <w:r>
              <w:t>Správa přístupů a hesel.</w:t>
            </w:r>
          </w:p>
        </w:tc>
        <w:tc>
          <w:tcPr>
            <w:tcW w:w="413" w:type="dxa"/>
            <w:tcBorders>
              <w:top w:val="single" w:sz="4" w:space="0" w:color="auto"/>
            </w:tcBorders>
            <w:shd w:val="clear" w:color="auto" w:fill="FFFFFF"/>
          </w:tcPr>
          <w:p w14:paraId="6668BE8C" w14:textId="77777777" w:rsidR="005E16DA" w:rsidRDefault="005E16DA">
            <w:pPr>
              <w:rPr>
                <w:sz w:val="10"/>
                <w:szCs w:val="10"/>
              </w:rPr>
            </w:pPr>
          </w:p>
        </w:tc>
        <w:tc>
          <w:tcPr>
            <w:tcW w:w="427" w:type="dxa"/>
            <w:tcBorders>
              <w:top w:val="single" w:sz="4" w:space="0" w:color="auto"/>
              <w:left w:val="single" w:sz="4" w:space="0" w:color="auto"/>
            </w:tcBorders>
            <w:shd w:val="clear" w:color="auto" w:fill="FFFFFF"/>
          </w:tcPr>
          <w:p w14:paraId="6668BE8D" w14:textId="77777777" w:rsidR="005E16DA" w:rsidRDefault="005E16DA">
            <w:pPr>
              <w:rPr>
                <w:sz w:val="10"/>
                <w:szCs w:val="10"/>
              </w:rPr>
            </w:pPr>
          </w:p>
        </w:tc>
        <w:tc>
          <w:tcPr>
            <w:tcW w:w="427" w:type="dxa"/>
            <w:tcBorders>
              <w:left w:val="single" w:sz="4" w:space="0" w:color="auto"/>
            </w:tcBorders>
            <w:shd w:val="clear" w:color="auto" w:fill="FFFFFF"/>
          </w:tcPr>
          <w:p w14:paraId="6668BE8E" w14:textId="77777777" w:rsidR="005E16DA" w:rsidRDefault="00841E74">
            <w:pPr>
              <w:pStyle w:val="Jin0"/>
              <w:shd w:val="clear" w:color="auto" w:fill="auto"/>
              <w:spacing w:after="0" w:line="240" w:lineRule="auto"/>
              <w:jc w:val="center"/>
            </w:pPr>
            <w:r>
              <w:t>X</w:t>
            </w:r>
          </w:p>
        </w:tc>
        <w:tc>
          <w:tcPr>
            <w:tcW w:w="427" w:type="dxa"/>
            <w:tcBorders>
              <w:left w:val="single" w:sz="4" w:space="0" w:color="auto"/>
            </w:tcBorders>
            <w:shd w:val="clear" w:color="auto" w:fill="FFFFFF"/>
          </w:tcPr>
          <w:p w14:paraId="6668BE8F"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E90"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E91" w14:textId="77777777" w:rsidR="005E16DA" w:rsidRDefault="00841E74">
            <w:pPr>
              <w:pStyle w:val="Jin0"/>
              <w:shd w:val="clear" w:color="auto" w:fill="auto"/>
              <w:spacing w:after="0" w:line="240" w:lineRule="auto"/>
              <w:jc w:val="center"/>
            </w:pPr>
            <w:r>
              <w:t>X</w:t>
            </w:r>
          </w:p>
        </w:tc>
        <w:tc>
          <w:tcPr>
            <w:tcW w:w="422" w:type="dxa"/>
            <w:tcBorders>
              <w:left w:val="single" w:sz="4" w:space="0" w:color="auto"/>
            </w:tcBorders>
            <w:shd w:val="clear" w:color="auto" w:fill="FFFFFF"/>
          </w:tcPr>
          <w:p w14:paraId="6668BE92" w14:textId="77777777" w:rsidR="005E16DA" w:rsidRDefault="005E16DA">
            <w:pPr>
              <w:rPr>
                <w:sz w:val="10"/>
                <w:szCs w:val="10"/>
              </w:rPr>
            </w:pPr>
          </w:p>
        </w:tc>
        <w:tc>
          <w:tcPr>
            <w:tcW w:w="470" w:type="dxa"/>
            <w:tcBorders>
              <w:left w:val="single" w:sz="4" w:space="0" w:color="auto"/>
            </w:tcBorders>
            <w:shd w:val="clear" w:color="auto" w:fill="FFFFFF"/>
          </w:tcPr>
          <w:p w14:paraId="6668BE93" w14:textId="77777777" w:rsidR="005E16DA" w:rsidRDefault="005E16DA">
            <w:pPr>
              <w:rPr>
                <w:sz w:val="10"/>
                <w:szCs w:val="10"/>
              </w:rPr>
            </w:pPr>
          </w:p>
        </w:tc>
      </w:tr>
      <w:tr w:rsidR="005E16DA" w14:paraId="6668BE9E" w14:textId="77777777">
        <w:trPr>
          <w:trHeight w:hRule="exact" w:val="331"/>
          <w:jc w:val="center"/>
        </w:trPr>
        <w:tc>
          <w:tcPr>
            <w:tcW w:w="5414" w:type="dxa"/>
            <w:tcBorders>
              <w:top w:val="single" w:sz="4" w:space="0" w:color="auto"/>
              <w:left w:val="single" w:sz="4" w:space="0" w:color="auto"/>
            </w:tcBorders>
            <w:shd w:val="clear" w:color="auto" w:fill="FFFFFF"/>
          </w:tcPr>
          <w:p w14:paraId="6668BE95" w14:textId="77777777" w:rsidR="005E16DA" w:rsidRDefault="005E16DA">
            <w:pPr>
              <w:rPr>
                <w:sz w:val="10"/>
                <w:szCs w:val="10"/>
              </w:rPr>
            </w:pPr>
          </w:p>
        </w:tc>
        <w:tc>
          <w:tcPr>
            <w:tcW w:w="413" w:type="dxa"/>
            <w:shd w:val="clear" w:color="auto" w:fill="FFFFFF"/>
          </w:tcPr>
          <w:p w14:paraId="6668BE96" w14:textId="77777777" w:rsidR="005E16DA" w:rsidRDefault="005E16DA">
            <w:pPr>
              <w:rPr>
                <w:sz w:val="10"/>
                <w:szCs w:val="10"/>
              </w:rPr>
            </w:pPr>
          </w:p>
        </w:tc>
        <w:tc>
          <w:tcPr>
            <w:tcW w:w="427" w:type="dxa"/>
            <w:tcBorders>
              <w:left w:val="single" w:sz="4" w:space="0" w:color="auto"/>
            </w:tcBorders>
            <w:shd w:val="clear" w:color="auto" w:fill="FFFFFF"/>
          </w:tcPr>
          <w:p w14:paraId="6668BE97" w14:textId="77777777" w:rsidR="005E16DA" w:rsidRDefault="005E16DA">
            <w:pPr>
              <w:rPr>
                <w:sz w:val="10"/>
                <w:szCs w:val="10"/>
              </w:rPr>
            </w:pPr>
          </w:p>
        </w:tc>
        <w:tc>
          <w:tcPr>
            <w:tcW w:w="427" w:type="dxa"/>
            <w:tcBorders>
              <w:left w:val="single" w:sz="4" w:space="0" w:color="auto"/>
            </w:tcBorders>
            <w:shd w:val="clear" w:color="auto" w:fill="FFFFFF"/>
          </w:tcPr>
          <w:p w14:paraId="6668BE98" w14:textId="77777777" w:rsidR="005E16DA" w:rsidRDefault="005E16DA">
            <w:pPr>
              <w:rPr>
                <w:sz w:val="10"/>
                <w:szCs w:val="10"/>
              </w:rPr>
            </w:pPr>
          </w:p>
        </w:tc>
        <w:tc>
          <w:tcPr>
            <w:tcW w:w="427" w:type="dxa"/>
            <w:tcBorders>
              <w:left w:val="single" w:sz="4" w:space="0" w:color="auto"/>
            </w:tcBorders>
            <w:shd w:val="clear" w:color="auto" w:fill="FFFFFF"/>
          </w:tcPr>
          <w:p w14:paraId="6668BE99" w14:textId="77777777" w:rsidR="005E16DA" w:rsidRDefault="005E16DA">
            <w:pPr>
              <w:rPr>
                <w:sz w:val="10"/>
                <w:szCs w:val="10"/>
              </w:rPr>
            </w:pPr>
          </w:p>
        </w:tc>
        <w:tc>
          <w:tcPr>
            <w:tcW w:w="422" w:type="dxa"/>
            <w:tcBorders>
              <w:left w:val="single" w:sz="4" w:space="0" w:color="auto"/>
            </w:tcBorders>
            <w:shd w:val="clear" w:color="auto" w:fill="FFFFFF"/>
          </w:tcPr>
          <w:p w14:paraId="6668BE9A" w14:textId="77777777" w:rsidR="005E16DA" w:rsidRDefault="005E16DA">
            <w:pPr>
              <w:rPr>
                <w:sz w:val="10"/>
                <w:szCs w:val="10"/>
              </w:rPr>
            </w:pPr>
          </w:p>
        </w:tc>
        <w:tc>
          <w:tcPr>
            <w:tcW w:w="422" w:type="dxa"/>
            <w:tcBorders>
              <w:left w:val="single" w:sz="4" w:space="0" w:color="auto"/>
            </w:tcBorders>
            <w:shd w:val="clear" w:color="auto" w:fill="FFFFFF"/>
          </w:tcPr>
          <w:p w14:paraId="6668BE9B" w14:textId="77777777" w:rsidR="005E16DA" w:rsidRDefault="005E16DA">
            <w:pPr>
              <w:rPr>
                <w:sz w:val="10"/>
                <w:szCs w:val="10"/>
              </w:rPr>
            </w:pPr>
          </w:p>
        </w:tc>
        <w:tc>
          <w:tcPr>
            <w:tcW w:w="422" w:type="dxa"/>
            <w:tcBorders>
              <w:left w:val="single" w:sz="4" w:space="0" w:color="auto"/>
            </w:tcBorders>
            <w:shd w:val="clear" w:color="auto" w:fill="FFFFFF"/>
          </w:tcPr>
          <w:p w14:paraId="6668BE9C" w14:textId="77777777" w:rsidR="005E16DA" w:rsidRDefault="005E16DA">
            <w:pPr>
              <w:rPr>
                <w:sz w:val="10"/>
                <w:szCs w:val="10"/>
              </w:rPr>
            </w:pPr>
          </w:p>
        </w:tc>
        <w:tc>
          <w:tcPr>
            <w:tcW w:w="470" w:type="dxa"/>
            <w:tcBorders>
              <w:left w:val="single" w:sz="4" w:space="0" w:color="auto"/>
            </w:tcBorders>
            <w:shd w:val="clear" w:color="auto" w:fill="FFFFFF"/>
            <w:vAlign w:val="bottom"/>
          </w:tcPr>
          <w:p w14:paraId="6668BE9D" w14:textId="193EACFF" w:rsidR="005E16DA" w:rsidRDefault="005E16DA">
            <w:pPr>
              <w:pStyle w:val="Jin0"/>
              <w:shd w:val="clear" w:color="auto" w:fill="auto"/>
              <w:spacing w:after="0" w:line="240" w:lineRule="auto"/>
              <w:ind w:firstLine="380"/>
              <w:rPr>
                <w:sz w:val="40"/>
                <w:szCs w:val="40"/>
              </w:rPr>
            </w:pPr>
          </w:p>
        </w:tc>
      </w:tr>
    </w:tbl>
    <w:p w14:paraId="6668BE9F" w14:textId="77777777" w:rsidR="005E16DA" w:rsidRDefault="005E16DA">
      <w:pPr>
        <w:sectPr w:rsidR="005E16DA">
          <w:pgSz w:w="11900" w:h="16840"/>
          <w:pgMar w:top="1335" w:right="1792" w:bottom="1567" w:left="1261" w:header="0" w:footer="3" w:gutter="0"/>
          <w:cols w:space="720"/>
          <w:noEndnote/>
          <w:docGrid w:linePitch="360"/>
        </w:sectPr>
      </w:pPr>
    </w:p>
    <w:p w14:paraId="6668BEA0" w14:textId="77777777" w:rsidR="005E16DA" w:rsidRDefault="00841E74">
      <w:pPr>
        <w:pStyle w:val="Nadpis10"/>
        <w:keepNext/>
        <w:keepLines/>
        <w:shd w:val="clear" w:color="auto" w:fill="auto"/>
        <w:spacing w:after="260" w:line="240" w:lineRule="auto"/>
        <w:jc w:val="both"/>
      </w:pPr>
      <w:bookmarkStart w:id="118" w:name="bookmark118"/>
      <w:bookmarkStart w:id="119" w:name="bookmark119"/>
      <w:r>
        <w:lastRenderedPageBreak/>
        <w:t xml:space="preserve">Příloha č. 2 </w:t>
      </w:r>
      <w:proofErr w:type="gramStart"/>
      <w:r>
        <w:t>Smlouvy - Dostupnost</w:t>
      </w:r>
      <w:proofErr w:type="gramEnd"/>
      <w:r>
        <w:t xml:space="preserve"> služeb</w:t>
      </w:r>
      <w:bookmarkEnd w:id="118"/>
      <w:bookmarkEnd w:id="119"/>
    </w:p>
    <w:p w14:paraId="6668BEA1" w14:textId="77777777" w:rsidR="005E16DA" w:rsidRDefault="00841E74">
      <w:pPr>
        <w:pStyle w:val="Titulektabulky0"/>
        <w:shd w:val="clear" w:color="auto" w:fill="auto"/>
        <w:spacing w:line="240" w:lineRule="auto"/>
        <w:jc w:val="both"/>
      </w:pPr>
      <w:r>
        <w:t>SLA profesí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14"/>
        <w:gridCol w:w="1699"/>
        <w:gridCol w:w="1262"/>
        <w:gridCol w:w="1507"/>
      </w:tblGrid>
      <w:tr w:rsidR="005E16DA" w14:paraId="6668BEA6" w14:textId="77777777">
        <w:trPr>
          <w:trHeight w:hRule="exact" w:val="720"/>
          <w:jc w:val="center"/>
        </w:trPr>
        <w:tc>
          <w:tcPr>
            <w:tcW w:w="4114" w:type="dxa"/>
            <w:tcBorders>
              <w:top w:val="single" w:sz="4" w:space="0" w:color="auto"/>
              <w:left w:val="single" w:sz="4" w:space="0" w:color="auto"/>
            </w:tcBorders>
            <w:shd w:val="clear" w:color="auto" w:fill="FFFFFF"/>
            <w:vAlign w:val="center"/>
          </w:tcPr>
          <w:p w14:paraId="6668BEA2" w14:textId="77777777" w:rsidR="005E16DA" w:rsidRDefault="00841E74">
            <w:pPr>
              <w:pStyle w:val="Jin0"/>
              <w:shd w:val="clear" w:color="auto" w:fill="auto"/>
              <w:spacing w:after="0" w:line="240" w:lineRule="auto"/>
              <w:jc w:val="center"/>
            </w:pPr>
            <w:r>
              <w:t>Kategorie požadavku</w:t>
            </w:r>
          </w:p>
        </w:tc>
        <w:tc>
          <w:tcPr>
            <w:tcW w:w="1699" w:type="dxa"/>
            <w:tcBorders>
              <w:top w:val="single" w:sz="4" w:space="0" w:color="auto"/>
              <w:left w:val="single" w:sz="4" w:space="0" w:color="auto"/>
            </w:tcBorders>
            <w:shd w:val="clear" w:color="auto" w:fill="FFFFFF"/>
            <w:vAlign w:val="bottom"/>
          </w:tcPr>
          <w:p w14:paraId="6668BEA3" w14:textId="77777777" w:rsidR="005E16DA" w:rsidRDefault="00841E74">
            <w:pPr>
              <w:pStyle w:val="Jin0"/>
              <w:shd w:val="clear" w:color="auto" w:fill="auto"/>
              <w:spacing w:after="0" w:line="257" w:lineRule="auto"/>
              <w:jc w:val="center"/>
            </w:pPr>
            <w:r>
              <w:t>Minimální čerpání měsíčně (hod)</w:t>
            </w:r>
          </w:p>
        </w:tc>
        <w:tc>
          <w:tcPr>
            <w:tcW w:w="1262" w:type="dxa"/>
            <w:tcBorders>
              <w:top w:val="single" w:sz="4" w:space="0" w:color="auto"/>
              <w:left w:val="single" w:sz="4" w:space="0" w:color="auto"/>
            </w:tcBorders>
            <w:shd w:val="clear" w:color="auto" w:fill="FFFFFF"/>
            <w:vAlign w:val="bottom"/>
          </w:tcPr>
          <w:p w14:paraId="6668BEA4" w14:textId="77777777" w:rsidR="005E16DA" w:rsidRDefault="00841E74">
            <w:pPr>
              <w:pStyle w:val="Jin0"/>
              <w:shd w:val="clear" w:color="auto" w:fill="auto"/>
              <w:spacing w:after="0"/>
              <w:jc w:val="center"/>
            </w:pPr>
            <w:r>
              <w:t>Dostupnost služby hod. x dny</w:t>
            </w:r>
          </w:p>
        </w:tc>
        <w:tc>
          <w:tcPr>
            <w:tcW w:w="1507" w:type="dxa"/>
            <w:tcBorders>
              <w:top w:val="single" w:sz="4" w:space="0" w:color="auto"/>
              <w:left w:val="single" w:sz="4" w:space="0" w:color="auto"/>
              <w:right w:val="single" w:sz="4" w:space="0" w:color="auto"/>
            </w:tcBorders>
            <w:shd w:val="clear" w:color="auto" w:fill="FFFFFF"/>
            <w:vAlign w:val="center"/>
          </w:tcPr>
          <w:p w14:paraId="6668BEA5" w14:textId="77777777" w:rsidR="005E16DA" w:rsidRDefault="00841E74">
            <w:pPr>
              <w:pStyle w:val="Jin0"/>
              <w:shd w:val="clear" w:color="auto" w:fill="auto"/>
              <w:spacing w:after="0"/>
              <w:jc w:val="center"/>
            </w:pPr>
            <w:r>
              <w:t xml:space="preserve">Response </w:t>
            </w:r>
            <w:r>
              <w:rPr>
                <w:lang w:val="en-US" w:eastAsia="en-US" w:bidi="en-US"/>
              </w:rPr>
              <w:t>time</w:t>
            </w:r>
          </w:p>
        </w:tc>
      </w:tr>
      <w:tr w:rsidR="005E16DA" w14:paraId="6668BEAB" w14:textId="77777777">
        <w:trPr>
          <w:trHeight w:hRule="exact" w:val="360"/>
          <w:jc w:val="center"/>
        </w:trPr>
        <w:tc>
          <w:tcPr>
            <w:tcW w:w="4114" w:type="dxa"/>
            <w:tcBorders>
              <w:top w:val="single" w:sz="4" w:space="0" w:color="auto"/>
              <w:left w:val="single" w:sz="4" w:space="0" w:color="auto"/>
            </w:tcBorders>
            <w:shd w:val="clear" w:color="auto" w:fill="FFFFFF"/>
            <w:vAlign w:val="center"/>
          </w:tcPr>
          <w:p w14:paraId="6668BEA7" w14:textId="77777777" w:rsidR="005E16DA" w:rsidRDefault="00841E74">
            <w:pPr>
              <w:pStyle w:val="Jin0"/>
              <w:shd w:val="clear" w:color="auto" w:fill="auto"/>
              <w:spacing w:after="0" w:line="240" w:lineRule="auto"/>
            </w:pPr>
            <w:r>
              <w:t>Správa virtualizační platformy</w:t>
            </w:r>
          </w:p>
        </w:tc>
        <w:tc>
          <w:tcPr>
            <w:tcW w:w="1699" w:type="dxa"/>
            <w:tcBorders>
              <w:top w:val="single" w:sz="4" w:space="0" w:color="auto"/>
              <w:left w:val="single" w:sz="4" w:space="0" w:color="auto"/>
            </w:tcBorders>
            <w:shd w:val="clear" w:color="auto" w:fill="FFFFFF"/>
            <w:vAlign w:val="center"/>
          </w:tcPr>
          <w:p w14:paraId="6668BEA8" w14:textId="77777777" w:rsidR="005E16DA" w:rsidRDefault="00841E74">
            <w:pPr>
              <w:pStyle w:val="Jin0"/>
              <w:shd w:val="clear" w:color="auto" w:fill="auto"/>
              <w:spacing w:after="0" w:line="240" w:lineRule="auto"/>
              <w:jc w:val="center"/>
            </w:pPr>
            <w:r>
              <w:t>2</w:t>
            </w:r>
          </w:p>
        </w:tc>
        <w:tc>
          <w:tcPr>
            <w:tcW w:w="1262" w:type="dxa"/>
            <w:tcBorders>
              <w:top w:val="single" w:sz="4" w:space="0" w:color="auto"/>
              <w:left w:val="single" w:sz="4" w:space="0" w:color="auto"/>
            </w:tcBorders>
            <w:shd w:val="clear" w:color="auto" w:fill="FFFFFF"/>
            <w:vAlign w:val="center"/>
          </w:tcPr>
          <w:p w14:paraId="6668BEA9" w14:textId="77777777" w:rsidR="005E16DA" w:rsidRDefault="00841E74">
            <w:pPr>
              <w:pStyle w:val="Jin0"/>
              <w:shd w:val="clear" w:color="auto" w:fill="auto"/>
              <w:spacing w:after="0" w:line="240" w:lineRule="auto"/>
              <w:ind w:firstLine="480"/>
              <w:jc w:val="both"/>
            </w:pPr>
            <w:r>
              <w:t>8/5</w:t>
            </w:r>
          </w:p>
        </w:tc>
        <w:tc>
          <w:tcPr>
            <w:tcW w:w="1507" w:type="dxa"/>
            <w:tcBorders>
              <w:top w:val="single" w:sz="4" w:space="0" w:color="auto"/>
              <w:left w:val="single" w:sz="4" w:space="0" w:color="auto"/>
              <w:right w:val="single" w:sz="4" w:space="0" w:color="auto"/>
            </w:tcBorders>
            <w:shd w:val="clear" w:color="auto" w:fill="FFFFFF"/>
            <w:vAlign w:val="center"/>
          </w:tcPr>
          <w:p w14:paraId="6668BEAA" w14:textId="77777777" w:rsidR="005E16DA" w:rsidRDefault="00841E74">
            <w:pPr>
              <w:pStyle w:val="Jin0"/>
              <w:shd w:val="clear" w:color="auto" w:fill="auto"/>
              <w:spacing w:after="0" w:line="240" w:lineRule="auto"/>
              <w:ind w:firstLine="460"/>
              <w:jc w:val="both"/>
            </w:pPr>
            <w:r>
              <w:t>4 hod</w:t>
            </w:r>
          </w:p>
        </w:tc>
      </w:tr>
      <w:tr w:rsidR="005E16DA" w14:paraId="6668BEB0" w14:textId="77777777">
        <w:trPr>
          <w:trHeight w:hRule="exact" w:val="365"/>
          <w:jc w:val="center"/>
        </w:trPr>
        <w:tc>
          <w:tcPr>
            <w:tcW w:w="4114" w:type="dxa"/>
            <w:tcBorders>
              <w:top w:val="single" w:sz="4" w:space="0" w:color="auto"/>
              <w:left w:val="single" w:sz="4" w:space="0" w:color="auto"/>
            </w:tcBorders>
            <w:shd w:val="clear" w:color="auto" w:fill="FFFFFF"/>
            <w:vAlign w:val="bottom"/>
          </w:tcPr>
          <w:p w14:paraId="6668BEAC" w14:textId="77777777" w:rsidR="005E16DA" w:rsidRDefault="00841E74">
            <w:pPr>
              <w:pStyle w:val="Jin0"/>
              <w:shd w:val="clear" w:color="auto" w:fill="auto"/>
              <w:spacing w:after="0" w:line="240" w:lineRule="auto"/>
            </w:pPr>
            <w:r>
              <w:t xml:space="preserve">Správa serverové výpočetní </w:t>
            </w:r>
            <w:r>
              <w:t>infrastruktury</w:t>
            </w:r>
          </w:p>
        </w:tc>
        <w:tc>
          <w:tcPr>
            <w:tcW w:w="1699" w:type="dxa"/>
            <w:tcBorders>
              <w:top w:val="single" w:sz="4" w:space="0" w:color="auto"/>
              <w:left w:val="single" w:sz="4" w:space="0" w:color="auto"/>
            </w:tcBorders>
            <w:shd w:val="clear" w:color="auto" w:fill="FFFFFF"/>
            <w:vAlign w:val="bottom"/>
          </w:tcPr>
          <w:p w14:paraId="6668BEAD" w14:textId="77777777" w:rsidR="005E16DA" w:rsidRDefault="00841E74">
            <w:pPr>
              <w:pStyle w:val="Jin0"/>
              <w:shd w:val="clear" w:color="auto" w:fill="auto"/>
              <w:spacing w:after="0" w:line="240" w:lineRule="auto"/>
              <w:jc w:val="center"/>
            </w:pPr>
            <w:r>
              <w:t>4</w:t>
            </w:r>
          </w:p>
        </w:tc>
        <w:tc>
          <w:tcPr>
            <w:tcW w:w="1262" w:type="dxa"/>
            <w:tcBorders>
              <w:top w:val="single" w:sz="4" w:space="0" w:color="auto"/>
              <w:left w:val="single" w:sz="4" w:space="0" w:color="auto"/>
            </w:tcBorders>
            <w:shd w:val="clear" w:color="auto" w:fill="FFFFFF"/>
            <w:vAlign w:val="bottom"/>
          </w:tcPr>
          <w:p w14:paraId="6668BEAE" w14:textId="77777777" w:rsidR="005E16DA" w:rsidRDefault="00841E74">
            <w:pPr>
              <w:pStyle w:val="Jin0"/>
              <w:shd w:val="clear" w:color="auto" w:fill="auto"/>
              <w:spacing w:after="0" w:line="240" w:lineRule="auto"/>
              <w:ind w:firstLine="480"/>
              <w:jc w:val="both"/>
            </w:pPr>
            <w:r>
              <w:t>8/5</w:t>
            </w:r>
          </w:p>
        </w:tc>
        <w:tc>
          <w:tcPr>
            <w:tcW w:w="1507" w:type="dxa"/>
            <w:tcBorders>
              <w:top w:val="single" w:sz="4" w:space="0" w:color="auto"/>
              <w:left w:val="single" w:sz="4" w:space="0" w:color="auto"/>
              <w:right w:val="single" w:sz="4" w:space="0" w:color="auto"/>
            </w:tcBorders>
            <w:shd w:val="clear" w:color="auto" w:fill="FFFFFF"/>
            <w:vAlign w:val="bottom"/>
          </w:tcPr>
          <w:p w14:paraId="6668BEAF" w14:textId="77777777" w:rsidR="005E16DA" w:rsidRDefault="00841E74">
            <w:pPr>
              <w:pStyle w:val="Jin0"/>
              <w:shd w:val="clear" w:color="auto" w:fill="auto"/>
              <w:spacing w:after="0" w:line="240" w:lineRule="auto"/>
              <w:ind w:firstLine="460"/>
              <w:jc w:val="both"/>
            </w:pPr>
            <w:r>
              <w:t>4 hod</w:t>
            </w:r>
          </w:p>
        </w:tc>
      </w:tr>
      <w:tr w:rsidR="005E16DA" w14:paraId="6668BEB5" w14:textId="77777777">
        <w:trPr>
          <w:trHeight w:hRule="exact" w:val="355"/>
          <w:jc w:val="center"/>
        </w:trPr>
        <w:tc>
          <w:tcPr>
            <w:tcW w:w="4114" w:type="dxa"/>
            <w:tcBorders>
              <w:top w:val="single" w:sz="4" w:space="0" w:color="auto"/>
              <w:left w:val="single" w:sz="4" w:space="0" w:color="auto"/>
            </w:tcBorders>
            <w:shd w:val="clear" w:color="auto" w:fill="FFFFFF"/>
            <w:vAlign w:val="center"/>
          </w:tcPr>
          <w:p w14:paraId="6668BEB1" w14:textId="77777777" w:rsidR="005E16DA" w:rsidRDefault="00841E74">
            <w:pPr>
              <w:pStyle w:val="Jin0"/>
              <w:shd w:val="clear" w:color="auto" w:fill="auto"/>
              <w:spacing w:after="0" w:line="240" w:lineRule="auto"/>
            </w:pPr>
            <w:r>
              <w:t>Správa SAN</w:t>
            </w:r>
          </w:p>
        </w:tc>
        <w:tc>
          <w:tcPr>
            <w:tcW w:w="1699" w:type="dxa"/>
            <w:tcBorders>
              <w:top w:val="single" w:sz="4" w:space="0" w:color="auto"/>
              <w:left w:val="single" w:sz="4" w:space="0" w:color="auto"/>
            </w:tcBorders>
            <w:shd w:val="clear" w:color="auto" w:fill="FFFFFF"/>
            <w:vAlign w:val="center"/>
          </w:tcPr>
          <w:p w14:paraId="6668BEB2" w14:textId="77777777" w:rsidR="005E16DA" w:rsidRDefault="00841E74">
            <w:pPr>
              <w:pStyle w:val="Jin0"/>
              <w:shd w:val="clear" w:color="auto" w:fill="auto"/>
              <w:spacing w:after="0" w:line="240" w:lineRule="auto"/>
              <w:jc w:val="center"/>
            </w:pPr>
            <w:r>
              <w:t>-</w:t>
            </w:r>
          </w:p>
        </w:tc>
        <w:tc>
          <w:tcPr>
            <w:tcW w:w="1262" w:type="dxa"/>
            <w:tcBorders>
              <w:top w:val="single" w:sz="4" w:space="0" w:color="auto"/>
              <w:left w:val="single" w:sz="4" w:space="0" w:color="auto"/>
            </w:tcBorders>
            <w:shd w:val="clear" w:color="auto" w:fill="FFFFFF"/>
            <w:vAlign w:val="center"/>
          </w:tcPr>
          <w:p w14:paraId="6668BEB3" w14:textId="77777777" w:rsidR="005E16DA" w:rsidRDefault="00841E74">
            <w:pPr>
              <w:pStyle w:val="Jin0"/>
              <w:shd w:val="clear" w:color="auto" w:fill="auto"/>
              <w:spacing w:after="0" w:line="240" w:lineRule="auto"/>
              <w:ind w:firstLine="480"/>
              <w:jc w:val="both"/>
            </w:pPr>
            <w:r>
              <w:t>8/5</w:t>
            </w:r>
          </w:p>
        </w:tc>
        <w:tc>
          <w:tcPr>
            <w:tcW w:w="1507" w:type="dxa"/>
            <w:tcBorders>
              <w:top w:val="single" w:sz="4" w:space="0" w:color="auto"/>
              <w:left w:val="single" w:sz="4" w:space="0" w:color="auto"/>
              <w:right w:val="single" w:sz="4" w:space="0" w:color="auto"/>
            </w:tcBorders>
            <w:shd w:val="clear" w:color="auto" w:fill="FFFFFF"/>
            <w:vAlign w:val="center"/>
          </w:tcPr>
          <w:p w14:paraId="6668BEB4" w14:textId="77777777" w:rsidR="005E16DA" w:rsidRDefault="00841E74">
            <w:pPr>
              <w:pStyle w:val="Jin0"/>
              <w:shd w:val="clear" w:color="auto" w:fill="auto"/>
              <w:spacing w:after="0" w:line="240" w:lineRule="auto"/>
              <w:ind w:firstLine="460"/>
              <w:jc w:val="both"/>
            </w:pPr>
            <w:r>
              <w:t>4 hod</w:t>
            </w:r>
          </w:p>
        </w:tc>
      </w:tr>
      <w:tr w:rsidR="005E16DA" w14:paraId="6668BEBA" w14:textId="77777777">
        <w:trPr>
          <w:trHeight w:hRule="exact" w:val="365"/>
          <w:jc w:val="center"/>
        </w:trPr>
        <w:tc>
          <w:tcPr>
            <w:tcW w:w="4114" w:type="dxa"/>
            <w:tcBorders>
              <w:top w:val="single" w:sz="4" w:space="0" w:color="auto"/>
              <w:left w:val="single" w:sz="4" w:space="0" w:color="auto"/>
            </w:tcBorders>
            <w:shd w:val="clear" w:color="auto" w:fill="FFFFFF"/>
            <w:vAlign w:val="center"/>
          </w:tcPr>
          <w:p w14:paraId="6668BEB6" w14:textId="77777777" w:rsidR="005E16DA" w:rsidRDefault="00841E74">
            <w:pPr>
              <w:pStyle w:val="Jin0"/>
              <w:shd w:val="clear" w:color="auto" w:fill="auto"/>
              <w:spacing w:after="0" w:line="240" w:lineRule="auto"/>
            </w:pPr>
            <w:r>
              <w:t>Konzultant ICT provozu</w:t>
            </w:r>
          </w:p>
        </w:tc>
        <w:tc>
          <w:tcPr>
            <w:tcW w:w="1699" w:type="dxa"/>
            <w:tcBorders>
              <w:top w:val="single" w:sz="4" w:space="0" w:color="auto"/>
              <w:left w:val="single" w:sz="4" w:space="0" w:color="auto"/>
            </w:tcBorders>
            <w:shd w:val="clear" w:color="auto" w:fill="FFFFFF"/>
            <w:vAlign w:val="center"/>
          </w:tcPr>
          <w:p w14:paraId="6668BEB7" w14:textId="77777777" w:rsidR="005E16DA" w:rsidRDefault="00841E74">
            <w:pPr>
              <w:pStyle w:val="Jin0"/>
              <w:shd w:val="clear" w:color="auto" w:fill="auto"/>
              <w:spacing w:after="0" w:line="240" w:lineRule="auto"/>
              <w:jc w:val="center"/>
            </w:pPr>
            <w:r>
              <w:t>2</w:t>
            </w:r>
          </w:p>
        </w:tc>
        <w:tc>
          <w:tcPr>
            <w:tcW w:w="1262" w:type="dxa"/>
            <w:tcBorders>
              <w:top w:val="single" w:sz="4" w:space="0" w:color="auto"/>
              <w:left w:val="single" w:sz="4" w:space="0" w:color="auto"/>
            </w:tcBorders>
            <w:shd w:val="clear" w:color="auto" w:fill="FFFFFF"/>
            <w:vAlign w:val="center"/>
          </w:tcPr>
          <w:p w14:paraId="6668BEB8" w14:textId="77777777" w:rsidR="005E16DA" w:rsidRDefault="00841E74">
            <w:pPr>
              <w:pStyle w:val="Jin0"/>
              <w:shd w:val="clear" w:color="auto" w:fill="auto"/>
              <w:spacing w:after="0" w:line="240" w:lineRule="auto"/>
              <w:ind w:firstLine="480"/>
              <w:jc w:val="both"/>
            </w:pPr>
            <w:r>
              <w:t>8/5</w:t>
            </w:r>
          </w:p>
        </w:tc>
        <w:tc>
          <w:tcPr>
            <w:tcW w:w="1507" w:type="dxa"/>
            <w:tcBorders>
              <w:top w:val="single" w:sz="4" w:space="0" w:color="auto"/>
              <w:left w:val="single" w:sz="4" w:space="0" w:color="auto"/>
              <w:right w:val="single" w:sz="4" w:space="0" w:color="auto"/>
            </w:tcBorders>
            <w:shd w:val="clear" w:color="auto" w:fill="FFFFFF"/>
            <w:vAlign w:val="center"/>
          </w:tcPr>
          <w:p w14:paraId="6668BEB9" w14:textId="77777777" w:rsidR="005E16DA" w:rsidRDefault="00841E74">
            <w:pPr>
              <w:pStyle w:val="Jin0"/>
              <w:shd w:val="clear" w:color="auto" w:fill="auto"/>
              <w:spacing w:after="0" w:line="240" w:lineRule="auto"/>
              <w:ind w:firstLine="460"/>
              <w:jc w:val="both"/>
            </w:pPr>
            <w:r>
              <w:t>4 hod</w:t>
            </w:r>
          </w:p>
        </w:tc>
      </w:tr>
      <w:tr w:rsidR="005E16DA" w14:paraId="6668BEBF" w14:textId="77777777">
        <w:trPr>
          <w:trHeight w:hRule="exact" w:val="355"/>
          <w:jc w:val="center"/>
        </w:trPr>
        <w:tc>
          <w:tcPr>
            <w:tcW w:w="4114" w:type="dxa"/>
            <w:tcBorders>
              <w:top w:val="single" w:sz="4" w:space="0" w:color="auto"/>
              <w:left w:val="single" w:sz="4" w:space="0" w:color="auto"/>
            </w:tcBorders>
            <w:shd w:val="clear" w:color="auto" w:fill="FFFFFF"/>
            <w:vAlign w:val="center"/>
          </w:tcPr>
          <w:p w14:paraId="6668BEBB" w14:textId="77777777" w:rsidR="005E16DA" w:rsidRDefault="00841E74">
            <w:pPr>
              <w:pStyle w:val="Jin0"/>
              <w:shd w:val="clear" w:color="auto" w:fill="auto"/>
              <w:spacing w:after="0" w:line="240" w:lineRule="auto"/>
            </w:pPr>
            <w:r>
              <w:t>Správa zálohování</w:t>
            </w:r>
          </w:p>
        </w:tc>
        <w:tc>
          <w:tcPr>
            <w:tcW w:w="1699" w:type="dxa"/>
            <w:tcBorders>
              <w:top w:val="single" w:sz="4" w:space="0" w:color="auto"/>
              <w:left w:val="single" w:sz="4" w:space="0" w:color="auto"/>
            </w:tcBorders>
            <w:shd w:val="clear" w:color="auto" w:fill="FFFFFF"/>
            <w:vAlign w:val="center"/>
          </w:tcPr>
          <w:p w14:paraId="6668BEBC" w14:textId="77777777" w:rsidR="005E16DA" w:rsidRDefault="00841E74">
            <w:pPr>
              <w:pStyle w:val="Jin0"/>
              <w:shd w:val="clear" w:color="auto" w:fill="auto"/>
              <w:spacing w:after="0" w:line="240" w:lineRule="auto"/>
              <w:jc w:val="center"/>
            </w:pPr>
            <w:r>
              <w:t>1</w:t>
            </w:r>
          </w:p>
        </w:tc>
        <w:tc>
          <w:tcPr>
            <w:tcW w:w="1262" w:type="dxa"/>
            <w:tcBorders>
              <w:top w:val="single" w:sz="4" w:space="0" w:color="auto"/>
              <w:left w:val="single" w:sz="4" w:space="0" w:color="auto"/>
            </w:tcBorders>
            <w:shd w:val="clear" w:color="auto" w:fill="FFFFFF"/>
            <w:vAlign w:val="center"/>
          </w:tcPr>
          <w:p w14:paraId="6668BEBD" w14:textId="77777777" w:rsidR="005E16DA" w:rsidRDefault="00841E74">
            <w:pPr>
              <w:pStyle w:val="Jin0"/>
              <w:shd w:val="clear" w:color="auto" w:fill="auto"/>
              <w:spacing w:after="0" w:line="240" w:lineRule="auto"/>
              <w:ind w:firstLine="480"/>
              <w:jc w:val="both"/>
            </w:pPr>
            <w:r>
              <w:t>8/5</w:t>
            </w:r>
          </w:p>
        </w:tc>
        <w:tc>
          <w:tcPr>
            <w:tcW w:w="1507" w:type="dxa"/>
            <w:tcBorders>
              <w:top w:val="single" w:sz="4" w:space="0" w:color="auto"/>
              <w:left w:val="single" w:sz="4" w:space="0" w:color="auto"/>
              <w:right w:val="single" w:sz="4" w:space="0" w:color="auto"/>
            </w:tcBorders>
            <w:shd w:val="clear" w:color="auto" w:fill="FFFFFF"/>
            <w:vAlign w:val="center"/>
          </w:tcPr>
          <w:p w14:paraId="6668BEBE" w14:textId="77777777" w:rsidR="005E16DA" w:rsidRDefault="00841E74">
            <w:pPr>
              <w:pStyle w:val="Jin0"/>
              <w:shd w:val="clear" w:color="auto" w:fill="auto"/>
              <w:spacing w:after="0" w:line="240" w:lineRule="auto"/>
              <w:ind w:firstLine="460"/>
              <w:jc w:val="both"/>
            </w:pPr>
            <w:r>
              <w:t>4 hod</w:t>
            </w:r>
          </w:p>
        </w:tc>
      </w:tr>
      <w:tr w:rsidR="005E16DA" w14:paraId="6668BEC4" w14:textId="77777777">
        <w:trPr>
          <w:trHeight w:hRule="exact" w:val="365"/>
          <w:jc w:val="center"/>
        </w:trPr>
        <w:tc>
          <w:tcPr>
            <w:tcW w:w="4114" w:type="dxa"/>
            <w:tcBorders>
              <w:top w:val="single" w:sz="4" w:space="0" w:color="auto"/>
              <w:left w:val="single" w:sz="4" w:space="0" w:color="auto"/>
            </w:tcBorders>
            <w:shd w:val="clear" w:color="auto" w:fill="FFFFFF"/>
            <w:vAlign w:val="center"/>
          </w:tcPr>
          <w:p w14:paraId="6668BEC0" w14:textId="77777777" w:rsidR="005E16DA" w:rsidRDefault="00841E74">
            <w:pPr>
              <w:pStyle w:val="Jin0"/>
              <w:shd w:val="clear" w:color="auto" w:fill="auto"/>
              <w:spacing w:after="0" w:line="240" w:lineRule="auto"/>
            </w:pPr>
            <w:r>
              <w:t>Správa Linux</w:t>
            </w:r>
          </w:p>
        </w:tc>
        <w:tc>
          <w:tcPr>
            <w:tcW w:w="1699" w:type="dxa"/>
            <w:tcBorders>
              <w:top w:val="single" w:sz="4" w:space="0" w:color="auto"/>
              <w:left w:val="single" w:sz="4" w:space="0" w:color="auto"/>
            </w:tcBorders>
            <w:shd w:val="clear" w:color="auto" w:fill="FFFFFF"/>
            <w:vAlign w:val="center"/>
          </w:tcPr>
          <w:p w14:paraId="6668BEC1" w14:textId="77777777" w:rsidR="005E16DA" w:rsidRDefault="00841E74">
            <w:pPr>
              <w:pStyle w:val="Jin0"/>
              <w:shd w:val="clear" w:color="auto" w:fill="auto"/>
              <w:spacing w:after="0" w:line="240" w:lineRule="auto"/>
              <w:jc w:val="center"/>
            </w:pPr>
            <w:r>
              <w:t>-</w:t>
            </w:r>
          </w:p>
        </w:tc>
        <w:tc>
          <w:tcPr>
            <w:tcW w:w="1262" w:type="dxa"/>
            <w:tcBorders>
              <w:top w:val="single" w:sz="4" w:space="0" w:color="auto"/>
              <w:left w:val="single" w:sz="4" w:space="0" w:color="auto"/>
            </w:tcBorders>
            <w:shd w:val="clear" w:color="auto" w:fill="FFFFFF"/>
            <w:vAlign w:val="center"/>
          </w:tcPr>
          <w:p w14:paraId="6668BEC2" w14:textId="77777777" w:rsidR="005E16DA" w:rsidRDefault="00841E74">
            <w:pPr>
              <w:pStyle w:val="Jin0"/>
              <w:shd w:val="clear" w:color="auto" w:fill="auto"/>
              <w:spacing w:after="0" w:line="240" w:lineRule="auto"/>
              <w:ind w:firstLine="480"/>
              <w:jc w:val="both"/>
            </w:pPr>
            <w:r>
              <w:t>8/5</w:t>
            </w:r>
          </w:p>
        </w:tc>
        <w:tc>
          <w:tcPr>
            <w:tcW w:w="1507" w:type="dxa"/>
            <w:tcBorders>
              <w:top w:val="single" w:sz="4" w:space="0" w:color="auto"/>
              <w:left w:val="single" w:sz="4" w:space="0" w:color="auto"/>
              <w:right w:val="single" w:sz="4" w:space="0" w:color="auto"/>
            </w:tcBorders>
            <w:shd w:val="clear" w:color="auto" w:fill="FFFFFF"/>
            <w:vAlign w:val="center"/>
          </w:tcPr>
          <w:p w14:paraId="6668BEC3" w14:textId="77777777" w:rsidR="005E16DA" w:rsidRDefault="00841E74">
            <w:pPr>
              <w:pStyle w:val="Jin0"/>
              <w:shd w:val="clear" w:color="auto" w:fill="auto"/>
              <w:spacing w:after="0" w:line="240" w:lineRule="auto"/>
              <w:ind w:firstLine="460"/>
              <w:jc w:val="both"/>
            </w:pPr>
            <w:r>
              <w:t>4 hod</w:t>
            </w:r>
          </w:p>
        </w:tc>
      </w:tr>
      <w:tr w:rsidR="005E16DA" w14:paraId="6668BEC9" w14:textId="77777777">
        <w:trPr>
          <w:trHeight w:hRule="exact" w:val="355"/>
          <w:jc w:val="center"/>
        </w:trPr>
        <w:tc>
          <w:tcPr>
            <w:tcW w:w="4114" w:type="dxa"/>
            <w:tcBorders>
              <w:top w:val="single" w:sz="4" w:space="0" w:color="auto"/>
              <w:left w:val="single" w:sz="4" w:space="0" w:color="auto"/>
            </w:tcBorders>
            <w:shd w:val="clear" w:color="auto" w:fill="FFFFFF"/>
            <w:vAlign w:val="center"/>
          </w:tcPr>
          <w:p w14:paraId="6668BEC5" w14:textId="77777777" w:rsidR="005E16DA" w:rsidRDefault="00841E74">
            <w:pPr>
              <w:pStyle w:val="Jin0"/>
              <w:shd w:val="clear" w:color="auto" w:fill="auto"/>
              <w:spacing w:after="0" w:line="240" w:lineRule="auto"/>
            </w:pPr>
            <w:r>
              <w:t>Systémový architekt</w:t>
            </w:r>
          </w:p>
        </w:tc>
        <w:tc>
          <w:tcPr>
            <w:tcW w:w="1699" w:type="dxa"/>
            <w:tcBorders>
              <w:top w:val="single" w:sz="4" w:space="0" w:color="auto"/>
              <w:left w:val="single" w:sz="4" w:space="0" w:color="auto"/>
            </w:tcBorders>
            <w:shd w:val="clear" w:color="auto" w:fill="FFFFFF"/>
            <w:vAlign w:val="center"/>
          </w:tcPr>
          <w:p w14:paraId="6668BEC6" w14:textId="77777777" w:rsidR="005E16DA" w:rsidRDefault="00841E74">
            <w:pPr>
              <w:pStyle w:val="Jin0"/>
              <w:shd w:val="clear" w:color="auto" w:fill="auto"/>
              <w:spacing w:after="0" w:line="240" w:lineRule="auto"/>
              <w:jc w:val="center"/>
            </w:pPr>
            <w:r>
              <w:t>-</w:t>
            </w:r>
          </w:p>
        </w:tc>
        <w:tc>
          <w:tcPr>
            <w:tcW w:w="1262" w:type="dxa"/>
            <w:tcBorders>
              <w:top w:val="single" w:sz="4" w:space="0" w:color="auto"/>
              <w:left w:val="single" w:sz="4" w:space="0" w:color="auto"/>
            </w:tcBorders>
            <w:shd w:val="clear" w:color="auto" w:fill="FFFFFF"/>
            <w:vAlign w:val="center"/>
          </w:tcPr>
          <w:p w14:paraId="6668BEC7" w14:textId="77777777" w:rsidR="005E16DA" w:rsidRDefault="00841E74">
            <w:pPr>
              <w:pStyle w:val="Jin0"/>
              <w:shd w:val="clear" w:color="auto" w:fill="auto"/>
              <w:spacing w:after="0" w:line="240" w:lineRule="auto"/>
              <w:ind w:firstLine="480"/>
              <w:jc w:val="both"/>
            </w:pPr>
            <w:r>
              <w:t>8/5</w:t>
            </w:r>
          </w:p>
        </w:tc>
        <w:tc>
          <w:tcPr>
            <w:tcW w:w="1507" w:type="dxa"/>
            <w:tcBorders>
              <w:top w:val="single" w:sz="4" w:space="0" w:color="auto"/>
              <w:left w:val="single" w:sz="4" w:space="0" w:color="auto"/>
              <w:right w:val="single" w:sz="4" w:space="0" w:color="auto"/>
            </w:tcBorders>
            <w:shd w:val="clear" w:color="auto" w:fill="FFFFFF"/>
            <w:vAlign w:val="center"/>
          </w:tcPr>
          <w:p w14:paraId="6668BEC8" w14:textId="77777777" w:rsidR="005E16DA" w:rsidRDefault="00841E74">
            <w:pPr>
              <w:pStyle w:val="Jin0"/>
              <w:shd w:val="clear" w:color="auto" w:fill="auto"/>
              <w:spacing w:after="0" w:line="240" w:lineRule="auto"/>
              <w:ind w:firstLine="460"/>
              <w:jc w:val="both"/>
            </w:pPr>
            <w:r>
              <w:t>4 hod</w:t>
            </w:r>
          </w:p>
        </w:tc>
      </w:tr>
      <w:tr w:rsidR="005E16DA" w14:paraId="6668BECE" w14:textId="77777777">
        <w:trPr>
          <w:trHeight w:hRule="exact" w:val="365"/>
          <w:jc w:val="center"/>
        </w:trPr>
        <w:tc>
          <w:tcPr>
            <w:tcW w:w="4114" w:type="dxa"/>
            <w:tcBorders>
              <w:top w:val="single" w:sz="4" w:space="0" w:color="auto"/>
              <w:left w:val="single" w:sz="4" w:space="0" w:color="auto"/>
            </w:tcBorders>
            <w:shd w:val="clear" w:color="auto" w:fill="FFFFFF"/>
            <w:vAlign w:val="center"/>
          </w:tcPr>
          <w:p w14:paraId="6668BECA" w14:textId="77777777" w:rsidR="005E16DA" w:rsidRDefault="00841E74">
            <w:pPr>
              <w:pStyle w:val="Jin0"/>
              <w:shd w:val="clear" w:color="auto" w:fill="auto"/>
              <w:spacing w:after="0" w:line="240" w:lineRule="auto"/>
            </w:pPr>
            <w:r>
              <w:t>Správa síťových technologií</w:t>
            </w:r>
          </w:p>
        </w:tc>
        <w:tc>
          <w:tcPr>
            <w:tcW w:w="1699" w:type="dxa"/>
            <w:tcBorders>
              <w:top w:val="single" w:sz="4" w:space="0" w:color="auto"/>
              <w:left w:val="single" w:sz="4" w:space="0" w:color="auto"/>
            </w:tcBorders>
            <w:shd w:val="clear" w:color="auto" w:fill="FFFFFF"/>
            <w:vAlign w:val="center"/>
          </w:tcPr>
          <w:p w14:paraId="6668BECB" w14:textId="77777777" w:rsidR="005E16DA" w:rsidRDefault="00841E74">
            <w:pPr>
              <w:pStyle w:val="Jin0"/>
              <w:shd w:val="clear" w:color="auto" w:fill="auto"/>
              <w:spacing w:after="0" w:line="240" w:lineRule="auto"/>
              <w:jc w:val="center"/>
            </w:pPr>
            <w:r>
              <w:t>-</w:t>
            </w:r>
          </w:p>
        </w:tc>
        <w:tc>
          <w:tcPr>
            <w:tcW w:w="1262" w:type="dxa"/>
            <w:tcBorders>
              <w:top w:val="single" w:sz="4" w:space="0" w:color="auto"/>
              <w:left w:val="single" w:sz="4" w:space="0" w:color="auto"/>
            </w:tcBorders>
            <w:shd w:val="clear" w:color="auto" w:fill="FFFFFF"/>
            <w:vAlign w:val="center"/>
          </w:tcPr>
          <w:p w14:paraId="6668BECC" w14:textId="77777777" w:rsidR="005E16DA" w:rsidRDefault="00841E74">
            <w:pPr>
              <w:pStyle w:val="Jin0"/>
              <w:shd w:val="clear" w:color="auto" w:fill="auto"/>
              <w:spacing w:after="0" w:line="240" w:lineRule="auto"/>
              <w:ind w:firstLine="480"/>
              <w:jc w:val="both"/>
            </w:pPr>
            <w:r>
              <w:t>8/5</w:t>
            </w:r>
          </w:p>
        </w:tc>
        <w:tc>
          <w:tcPr>
            <w:tcW w:w="1507" w:type="dxa"/>
            <w:tcBorders>
              <w:top w:val="single" w:sz="4" w:space="0" w:color="auto"/>
              <w:left w:val="single" w:sz="4" w:space="0" w:color="auto"/>
              <w:right w:val="single" w:sz="4" w:space="0" w:color="auto"/>
            </w:tcBorders>
            <w:shd w:val="clear" w:color="auto" w:fill="FFFFFF"/>
            <w:vAlign w:val="center"/>
          </w:tcPr>
          <w:p w14:paraId="6668BECD" w14:textId="77777777" w:rsidR="005E16DA" w:rsidRDefault="00841E74">
            <w:pPr>
              <w:pStyle w:val="Jin0"/>
              <w:shd w:val="clear" w:color="auto" w:fill="auto"/>
              <w:spacing w:after="0" w:line="240" w:lineRule="auto"/>
              <w:ind w:firstLine="460"/>
              <w:jc w:val="both"/>
            </w:pPr>
            <w:r>
              <w:t>4 hod</w:t>
            </w:r>
          </w:p>
        </w:tc>
      </w:tr>
      <w:tr w:rsidR="005E16DA" w14:paraId="6668BED3" w14:textId="77777777">
        <w:trPr>
          <w:trHeight w:hRule="exact" w:val="355"/>
          <w:jc w:val="center"/>
        </w:trPr>
        <w:tc>
          <w:tcPr>
            <w:tcW w:w="4114" w:type="dxa"/>
            <w:tcBorders>
              <w:top w:val="single" w:sz="4" w:space="0" w:color="auto"/>
              <w:left w:val="single" w:sz="4" w:space="0" w:color="auto"/>
            </w:tcBorders>
            <w:shd w:val="clear" w:color="auto" w:fill="FFFFFF"/>
            <w:vAlign w:val="center"/>
          </w:tcPr>
          <w:p w14:paraId="6668BECF" w14:textId="77777777" w:rsidR="005E16DA" w:rsidRDefault="00841E74">
            <w:pPr>
              <w:pStyle w:val="Jin0"/>
              <w:shd w:val="clear" w:color="auto" w:fill="auto"/>
              <w:spacing w:after="0" w:line="240" w:lineRule="auto"/>
            </w:pPr>
            <w:r>
              <w:rPr>
                <w:lang w:val="en-US" w:eastAsia="en-US" w:bidi="en-US"/>
              </w:rPr>
              <w:t xml:space="preserve">Technical </w:t>
            </w:r>
            <w:proofErr w:type="spellStart"/>
            <w:r>
              <w:t>Account</w:t>
            </w:r>
            <w:proofErr w:type="spellEnd"/>
            <w:r>
              <w:t xml:space="preserve"> Manager</w:t>
            </w:r>
          </w:p>
        </w:tc>
        <w:tc>
          <w:tcPr>
            <w:tcW w:w="1699" w:type="dxa"/>
            <w:tcBorders>
              <w:top w:val="single" w:sz="4" w:space="0" w:color="auto"/>
              <w:left w:val="single" w:sz="4" w:space="0" w:color="auto"/>
            </w:tcBorders>
            <w:shd w:val="clear" w:color="auto" w:fill="FFFFFF"/>
            <w:vAlign w:val="center"/>
          </w:tcPr>
          <w:p w14:paraId="6668BED0" w14:textId="77777777" w:rsidR="005E16DA" w:rsidRDefault="00841E74">
            <w:pPr>
              <w:pStyle w:val="Jin0"/>
              <w:shd w:val="clear" w:color="auto" w:fill="auto"/>
              <w:spacing w:after="0" w:line="240" w:lineRule="auto"/>
              <w:jc w:val="center"/>
            </w:pPr>
            <w:r>
              <w:t>-</w:t>
            </w:r>
          </w:p>
        </w:tc>
        <w:tc>
          <w:tcPr>
            <w:tcW w:w="1262" w:type="dxa"/>
            <w:tcBorders>
              <w:top w:val="single" w:sz="4" w:space="0" w:color="auto"/>
              <w:left w:val="single" w:sz="4" w:space="0" w:color="auto"/>
            </w:tcBorders>
            <w:shd w:val="clear" w:color="auto" w:fill="FFFFFF"/>
            <w:vAlign w:val="center"/>
          </w:tcPr>
          <w:p w14:paraId="6668BED1" w14:textId="77777777" w:rsidR="005E16DA" w:rsidRDefault="00841E74">
            <w:pPr>
              <w:pStyle w:val="Jin0"/>
              <w:shd w:val="clear" w:color="auto" w:fill="auto"/>
              <w:spacing w:after="0" w:line="240" w:lineRule="auto"/>
              <w:ind w:firstLine="480"/>
              <w:jc w:val="both"/>
            </w:pPr>
            <w:r>
              <w:t>8/5</w:t>
            </w:r>
          </w:p>
        </w:tc>
        <w:tc>
          <w:tcPr>
            <w:tcW w:w="1507" w:type="dxa"/>
            <w:tcBorders>
              <w:top w:val="single" w:sz="4" w:space="0" w:color="auto"/>
              <w:left w:val="single" w:sz="4" w:space="0" w:color="auto"/>
              <w:right w:val="single" w:sz="4" w:space="0" w:color="auto"/>
            </w:tcBorders>
            <w:shd w:val="clear" w:color="auto" w:fill="FFFFFF"/>
            <w:vAlign w:val="center"/>
          </w:tcPr>
          <w:p w14:paraId="6668BED2" w14:textId="77777777" w:rsidR="005E16DA" w:rsidRDefault="00841E74">
            <w:pPr>
              <w:pStyle w:val="Jin0"/>
              <w:shd w:val="clear" w:color="auto" w:fill="auto"/>
              <w:spacing w:after="0" w:line="240" w:lineRule="auto"/>
              <w:ind w:firstLine="460"/>
              <w:jc w:val="both"/>
            </w:pPr>
            <w:r>
              <w:t xml:space="preserve">8 </w:t>
            </w:r>
            <w:r>
              <w:t>hod</w:t>
            </w:r>
          </w:p>
        </w:tc>
      </w:tr>
      <w:tr w:rsidR="005E16DA" w14:paraId="6668BED8" w14:textId="77777777">
        <w:trPr>
          <w:trHeight w:hRule="exact" w:val="365"/>
          <w:jc w:val="center"/>
        </w:trPr>
        <w:tc>
          <w:tcPr>
            <w:tcW w:w="4114" w:type="dxa"/>
            <w:tcBorders>
              <w:top w:val="single" w:sz="4" w:space="0" w:color="auto"/>
              <w:left w:val="single" w:sz="4" w:space="0" w:color="auto"/>
            </w:tcBorders>
            <w:shd w:val="clear" w:color="auto" w:fill="FFFFFF"/>
            <w:vAlign w:val="center"/>
          </w:tcPr>
          <w:p w14:paraId="6668BED4" w14:textId="77777777" w:rsidR="005E16DA" w:rsidRDefault="00841E74">
            <w:pPr>
              <w:pStyle w:val="Jin0"/>
              <w:shd w:val="clear" w:color="auto" w:fill="auto"/>
              <w:spacing w:after="0" w:line="240" w:lineRule="auto"/>
            </w:pPr>
            <w:r>
              <w:t>Projektový manažer</w:t>
            </w:r>
          </w:p>
        </w:tc>
        <w:tc>
          <w:tcPr>
            <w:tcW w:w="1699" w:type="dxa"/>
            <w:tcBorders>
              <w:top w:val="single" w:sz="4" w:space="0" w:color="auto"/>
              <w:left w:val="single" w:sz="4" w:space="0" w:color="auto"/>
            </w:tcBorders>
            <w:shd w:val="clear" w:color="auto" w:fill="FFFFFF"/>
            <w:vAlign w:val="center"/>
          </w:tcPr>
          <w:p w14:paraId="6668BED5" w14:textId="77777777" w:rsidR="005E16DA" w:rsidRDefault="00841E74">
            <w:pPr>
              <w:pStyle w:val="Jin0"/>
              <w:shd w:val="clear" w:color="auto" w:fill="auto"/>
              <w:spacing w:after="0" w:line="240" w:lineRule="auto"/>
              <w:jc w:val="center"/>
            </w:pPr>
            <w:r>
              <w:t>1</w:t>
            </w:r>
          </w:p>
        </w:tc>
        <w:tc>
          <w:tcPr>
            <w:tcW w:w="1262" w:type="dxa"/>
            <w:tcBorders>
              <w:top w:val="single" w:sz="4" w:space="0" w:color="auto"/>
              <w:left w:val="single" w:sz="4" w:space="0" w:color="auto"/>
            </w:tcBorders>
            <w:shd w:val="clear" w:color="auto" w:fill="FFFFFF"/>
            <w:vAlign w:val="center"/>
          </w:tcPr>
          <w:p w14:paraId="6668BED6" w14:textId="77777777" w:rsidR="005E16DA" w:rsidRDefault="00841E74">
            <w:pPr>
              <w:pStyle w:val="Jin0"/>
              <w:shd w:val="clear" w:color="auto" w:fill="auto"/>
              <w:spacing w:after="0" w:line="240" w:lineRule="auto"/>
              <w:ind w:firstLine="480"/>
              <w:jc w:val="both"/>
            </w:pPr>
            <w:r>
              <w:t>8/5</w:t>
            </w:r>
          </w:p>
        </w:tc>
        <w:tc>
          <w:tcPr>
            <w:tcW w:w="1507" w:type="dxa"/>
            <w:tcBorders>
              <w:top w:val="single" w:sz="4" w:space="0" w:color="auto"/>
              <w:left w:val="single" w:sz="4" w:space="0" w:color="auto"/>
              <w:right w:val="single" w:sz="4" w:space="0" w:color="auto"/>
            </w:tcBorders>
            <w:shd w:val="clear" w:color="auto" w:fill="FFFFFF"/>
            <w:vAlign w:val="center"/>
          </w:tcPr>
          <w:p w14:paraId="6668BED7" w14:textId="77777777" w:rsidR="005E16DA" w:rsidRDefault="00841E74">
            <w:pPr>
              <w:pStyle w:val="Jin0"/>
              <w:shd w:val="clear" w:color="auto" w:fill="auto"/>
              <w:spacing w:after="0" w:line="240" w:lineRule="auto"/>
              <w:ind w:firstLine="460"/>
              <w:jc w:val="both"/>
            </w:pPr>
            <w:r>
              <w:t>8 hod</w:t>
            </w:r>
          </w:p>
        </w:tc>
      </w:tr>
      <w:tr w:rsidR="005E16DA" w14:paraId="6668BEDD" w14:textId="77777777">
        <w:trPr>
          <w:trHeight w:hRule="exact" w:val="374"/>
          <w:jc w:val="center"/>
        </w:trPr>
        <w:tc>
          <w:tcPr>
            <w:tcW w:w="4114" w:type="dxa"/>
            <w:tcBorders>
              <w:top w:val="single" w:sz="4" w:space="0" w:color="auto"/>
              <w:left w:val="single" w:sz="4" w:space="0" w:color="auto"/>
              <w:bottom w:val="single" w:sz="4" w:space="0" w:color="auto"/>
            </w:tcBorders>
            <w:shd w:val="clear" w:color="auto" w:fill="FFFFFF"/>
            <w:vAlign w:val="center"/>
          </w:tcPr>
          <w:p w14:paraId="6668BED9" w14:textId="77777777" w:rsidR="005E16DA" w:rsidRDefault="00841E74">
            <w:pPr>
              <w:pStyle w:val="Jin0"/>
              <w:shd w:val="clear" w:color="auto" w:fill="auto"/>
              <w:spacing w:after="0" w:line="240" w:lineRule="auto"/>
            </w:pPr>
            <w:r>
              <w:t>Správa Microsoft 365</w:t>
            </w:r>
          </w:p>
        </w:tc>
        <w:tc>
          <w:tcPr>
            <w:tcW w:w="1699" w:type="dxa"/>
            <w:tcBorders>
              <w:top w:val="single" w:sz="4" w:space="0" w:color="auto"/>
              <w:left w:val="single" w:sz="4" w:space="0" w:color="auto"/>
              <w:bottom w:val="single" w:sz="4" w:space="0" w:color="auto"/>
            </w:tcBorders>
            <w:shd w:val="clear" w:color="auto" w:fill="FFFFFF"/>
            <w:vAlign w:val="center"/>
          </w:tcPr>
          <w:p w14:paraId="6668BEDA" w14:textId="77777777" w:rsidR="005E16DA" w:rsidRDefault="00841E74">
            <w:pPr>
              <w:pStyle w:val="Jin0"/>
              <w:shd w:val="clear" w:color="auto" w:fill="auto"/>
              <w:spacing w:after="0" w:line="240" w:lineRule="auto"/>
              <w:jc w:val="center"/>
            </w:pPr>
            <w:r>
              <w:t>-</w:t>
            </w:r>
          </w:p>
        </w:tc>
        <w:tc>
          <w:tcPr>
            <w:tcW w:w="1262" w:type="dxa"/>
            <w:tcBorders>
              <w:top w:val="single" w:sz="4" w:space="0" w:color="auto"/>
              <w:left w:val="single" w:sz="4" w:space="0" w:color="auto"/>
              <w:bottom w:val="single" w:sz="4" w:space="0" w:color="auto"/>
            </w:tcBorders>
            <w:shd w:val="clear" w:color="auto" w:fill="FFFFFF"/>
            <w:vAlign w:val="center"/>
          </w:tcPr>
          <w:p w14:paraId="6668BEDB" w14:textId="77777777" w:rsidR="005E16DA" w:rsidRDefault="00841E74">
            <w:pPr>
              <w:pStyle w:val="Jin0"/>
              <w:shd w:val="clear" w:color="auto" w:fill="auto"/>
              <w:spacing w:after="0" w:line="240" w:lineRule="auto"/>
              <w:ind w:firstLine="480"/>
              <w:jc w:val="both"/>
            </w:pPr>
            <w:r>
              <w:t>8/5</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14:paraId="6668BEDC" w14:textId="77777777" w:rsidR="005E16DA" w:rsidRDefault="00841E74">
            <w:pPr>
              <w:pStyle w:val="Jin0"/>
              <w:shd w:val="clear" w:color="auto" w:fill="auto"/>
              <w:spacing w:after="0" w:line="240" w:lineRule="auto"/>
              <w:ind w:firstLine="460"/>
              <w:jc w:val="both"/>
            </w:pPr>
            <w:r>
              <w:t>4 hod</w:t>
            </w:r>
          </w:p>
        </w:tc>
      </w:tr>
    </w:tbl>
    <w:p w14:paraId="6668BEDE" w14:textId="77777777" w:rsidR="005E16DA" w:rsidRDefault="005E16DA">
      <w:pPr>
        <w:spacing w:after="459" w:line="1" w:lineRule="exact"/>
      </w:pPr>
    </w:p>
    <w:p w14:paraId="6668BEDF" w14:textId="77777777" w:rsidR="005E16DA" w:rsidRDefault="00841E74">
      <w:pPr>
        <w:pStyle w:val="Zkladntext1"/>
        <w:shd w:val="clear" w:color="auto" w:fill="auto"/>
        <w:spacing w:after="220" w:line="257" w:lineRule="auto"/>
        <w:jc w:val="both"/>
      </w:pPr>
      <w:r>
        <w:t>Služby jsou dostupné v pracovní dny v čase od 8:00.do 16:00.</w:t>
      </w:r>
    </w:p>
    <w:p w14:paraId="6668BEE0" w14:textId="77777777" w:rsidR="005E16DA" w:rsidRDefault="00841E74">
      <w:pPr>
        <w:pStyle w:val="Zkladntext1"/>
        <w:shd w:val="clear" w:color="auto" w:fill="auto"/>
        <w:spacing w:after="260" w:line="257" w:lineRule="auto"/>
        <w:jc w:val="both"/>
      </w:pPr>
      <w:r>
        <w:t xml:space="preserve">V případě poskytnutí Služeb v rámci Měsíčního paušálu v čase mimo pracovní dobu bude k měsíční ceně paušálu </w:t>
      </w:r>
      <w:r>
        <w:t>připočten u každé hodiny poskytnutých Služeb rozdíl jednotkové ceny mimo pracovní dobu a jednotkové ceny v pracovní době.</w:t>
      </w:r>
    </w:p>
    <w:sectPr w:rsidR="005E16DA">
      <w:pgSz w:w="11900" w:h="16840"/>
      <w:pgMar w:top="1333" w:right="1347" w:bottom="1333" w:left="14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62C96" w14:textId="77777777" w:rsidR="005F5516" w:rsidRDefault="005F5516">
      <w:r>
        <w:separator/>
      </w:r>
    </w:p>
  </w:endnote>
  <w:endnote w:type="continuationSeparator" w:id="0">
    <w:p w14:paraId="170C6166" w14:textId="77777777" w:rsidR="005F5516" w:rsidRDefault="005F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8BF31" w14:textId="77777777" w:rsidR="005E16DA" w:rsidRDefault="00841E74">
    <w:pPr>
      <w:spacing w:line="1" w:lineRule="exact"/>
    </w:pPr>
    <w:r>
      <w:rPr>
        <w:noProof/>
      </w:rPr>
      <mc:AlternateContent>
        <mc:Choice Requires="wps">
          <w:drawing>
            <wp:anchor distT="0" distB="0" distL="0" distR="0" simplePos="0" relativeHeight="62914690" behindDoc="1" locked="0" layoutInCell="1" allowOverlap="1" wp14:anchorId="6668BF32" wp14:editId="6668BF33">
              <wp:simplePos x="0" y="0"/>
              <wp:positionH relativeFrom="page">
                <wp:posOffset>5789930</wp:posOffset>
              </wp:positionH>
              <wp:positionV relativeFrom="page">
                <wp:posOffset>10071735</wp:posOffset>
              </wp:positionV>
              <wp:extent cx="862330" cy="97790"/>
              <wp:effectExtent l="0" t="0" r="0" b="0"/>
              <wp:wrapNone/>
              <wp:docPr id="7" name="Shape 7"/>
              <wp:cNvGraphicFramePr/>
              <a:graphic xmlns:a="http://schemas.openxmlformats.org/drawingml/2006/main">
                <a:graphicData uri="http://schemas.microsoft.com/office/word/2010/wordprocessingShape">
                  <wps:wsp>
                    <wps:cNvSpPr txBox="1"/>
                    <wps:spPr>
                      <a:xfrm>
                        <a:off x="0" y="0"/>
                        <a:ext cx="862330" cy="97790"/>
                      </a:xfrm>
                      <a:prstGeom prst="rect">
                        <a:avLst/>
                      </a:prstGeom>
                      <a:noFill/>
                    </wps:spPr>
                    <wps:txbx>
                      <w:txbxContent>
                        <w:p w14:paraId="6668BFB8" w14:textId="77777777" w:rsidR="005E16DA" w:rsidRDefault="00841E74">
                          <w:pPr>
                            <w:pStyle w:val="Zhlavnebozpat20"/>
                            <w:shd w:val="clear" w:color="auto" w:fill="auto"/>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b/>
                              <w:bCs/>
                              <w:sz w:val="19"/>
                              <w:szCs w:val="19"/>
                            </w:rPr>
                            <w:t>#</w:t>
                          </w:r>
                          <w:r>
                            <w:rPr>
                              <w:rFonts w:ascii="Arial" w:eastAsia="Arial" w:hAnsi="Arial" w:cs="Arial"/>
                              <w:b/>
                              <w:bCs/>
                              <w:sz w:val="19"/>
                              <w:szCs w:val="19"/>
                            </w:rPr>
                            <w:fldChar w:fldCharType="end"/>
                          </w:r>
                          <w:r>
                            <w:rPr>
                              <w:rFonts w:ascii="Arial" w:eastAsia="Arial" w:hAnsi="Arial" w:cs="Arial"/>
                              <w:b/>
                              <w:bCs/>
                              <w:sz w:val="19"/>
                              <w:szCs w:val="19"/>
                            </w:rPr>
                            <w:t xml:space="preserve"> z 31</w:t>
                          </w:r>
                        </w:p>
                      </w:txbxContent>
                    </wps:txbx>
                    <wps:bodyPr wrap="none" lIns="0" tIns="0" rIns="0" bIns="0">
                      <a:spAutoFit/>
                    </wps:bodyPr>
                  </wps:wsp>
                </a:graphicData>
              </a:graphic>
            </wp:anchor>
          </w:drawing>
        </mc:Choice>
        <mc:Fallback>
          <w:pict>
            <v:shapetype w14:anchorId="6668BF32" id="_x0000_t202" coordsize="21600,21600" o:spt="202" path="m,l,21600r21600,l21600,xe">
              <v:stroke joinstyle="miter"/>
              <v:path gradientshapeok="t" o:connecttype="rect"/>
            </v:shapetype>
            <v:shape id="Shape 7" o:spid="_x0000_s1059" type="#_x0000_t202" style="position:absolute;margin-left:455.9pt;margin-top:793.05pt;width:67.9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" filled="f" stroked="f">
              <v:textbox style="mso-fit-shape-to-text:t" inset="0,0,0,0">
                <w:txbxContent>
                  <w:p w14:paraId="6668BFB8" w14:textId="77777777" w:rsidR="005E16DA" w:rsidRDefault="00841E74">
                    <w:pPr>
                      <w:pStyle w:val="Zhlavnebozpat20"/>
                      <w:shd w:val="clear" w:color="auto" w:fill="auto"/>
                      <w:rPr>
                        <w:sz w:val="19"/>
                        <w:szCs w:val="19"/>
                      </w:rPr>
                    </w:pPr>
                    <w:r>
                      <w:rPr>
                        <w:rFonts w:ascii="Arial" w:eastAsia="Arial" w:hAnsi="Arial" w:cs="Arial"/>
                        <w:sz w:val="19"/>
                        <w:szCs w:val="19"/>
                      </w:rPr>
                      <w:t xml:space="preserve">Stránka </w:t>
                    </w:r>
                    <w:r>
                      <w:fldChar w:fldCharType="begin"/>
                    </w:r>
                    <w:r>
                      <w:instrText xml:space="preserve"> PAGE \* MERGEFORMAT </w:instrText>
                    </w:r>
                    <w:r>
                      <w:fldChar w:fldCharType="separate"/>
                    </w:r>
                    <w:r>
                      <w:rPr>
                        <w:rFonts w:ascii="Arial" w:eastAsia="Arial" w:hAnsi="Arial" w:cs="Arial"/>
                        <w:b/>
                        <w:bCs/>
                        <w:sz w:val="19"/>
                        <w:szCs w:val="19"/>
                      </w:rPr>
                      <w:t>#</w:t>
                    </w:r>
                    <w:r>
                      <w:rPr>
                        <w:rFonts w:ascii="Arial" w:eastAsia="Arial" w:hAnsi="Arial" w:cs="Arial"/>
                        <w:b/>
                        <w:bCs/>
                        <w:sz w:val="19"/>
                        <w:szCs w:val="19"/>
                      </w:rPr>
                      <w:fldChar w:fldCharType="end"/>
                    </w:r>
                    <w:r>
                      <w:rPr>
                        <w:rFonts w:ascii="Arial" w:eastAsia="Arial" w:hAnsi="Arial" w:cs="Arial"/>
                        <w:b/>
                        <w:bCs/>
                        <w:sz w:val="19"/>
                        <w:szCs w:val="19"/>
                      </w:rPr>
                      <w:t xml:space="preserve"> z 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A7A2A" w14:textId="77777777" w:rsidR="005F5516" w:rsidRDefault="005F5516"/>
  </w:footnote>
  <w:footnote w:type="continuationSeparator" w:id="0">
    <w:p w14:paraId="00F537CA" w14:textId="77777777" w:rsidR="005F5516" w:rsidRDefault="005F55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78F4"/>
    <w:multiLevelType w:val="multilevel"/>
    <w:tmpl w:val="0C72D6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AC5197"/>
    <w:multiLevelType w:val="multilevel"/>
    <w:tmpl w:val="CC3484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630"/>
    <w:multiLevelType w:val="multilevel"/>
    <w:tmpl w:val="B3569F52"/>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703EDF"/>
    <w:multiLevelType w:val="multilevel"/>
    <w:tmpl w:val="867CD2CA"/>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6D6F0E"/>
    <w:multiLevelType w:val="multilevel"/>
    <w:tmpl w:val="56C8BE16"/>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E71015"/>
    <w:multiLevelType w:val="multilevel"/>
    <w:tmpl w:val="E83A8E2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D738E"/>
    <w:multiLevelType w:val="multilevel"/>
    <w:tmpl w:val="BEEAB6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DD07D1"/>
    <w:multiLevelType w:val="multilevel"/>
    <w:tmpl w:val="2314430C"/>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6D7B24"/>
    <w:multiLevelType w:val="multilevel"/>
    <w:tmpl w:val="D68663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83E5B"/>
    <w:multiLevelType w:val="multilevel"/>
    <w:tmpl w:val="D206AA6E"/>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21243D"/>
    <w:multiLevelType w:val="multilevel"/>
    <w:tmpl w:val="F2AA2D88"/>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3964DB"/>
    <w:multiLevelType w:val="multilevel"/>
    <w:tmpl w:val="F0A2019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BE3543"/>
    <w:multiLevelType w:val="multilevel"/>
    <w:tmpl w:val="F35CBC0E"/>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467226"/>
    <w:multiLevelType w:val="multilevel"/>
    <w:tmpl w:val="F58A6268"/>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820DC0"/>
    <w:multiLevelType w:val="multilevel"/>
    <w:tmpl w:val="4E92B5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580465"/>
    <w:multiLevelType w:val="multilevel"/>
    <w:tmpl w:val="9392E9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6B087E"/>
    <w:multiLevelType w:val="multilevel"/>
    <w:tmpl w:val="B67054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AD12B0"/>
    <w:multiLevelType w:val="multilevel"/>
    <w:tmpl w:val="2BCCC054"/>
    <w:lvl w:ilvl="0">
      <w:start w:val="100"/>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05438E"/>
    <w:multiLevelType w:val="multilevel"/>
    <w:tmpl w:val="9EE679A8"/>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A12C02"/>
    <w:multiLevelType w:val="multilevel"/>
    <w:tmpl w:val="ED7EAE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A54DAB"/>
    <w:multiLevelType w:val="multilevel"/>
    <w:tmpl w:val="B71AE87E"/>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902393"/>
    <w:multiLevelType w:val="multilevel"/>
    <w:tmpl w:val="0D0027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F71501"/>
    <w:multiLevelType w:val="multilevel"/>
    <w:tmpl w:val="0B7CF55E"/>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F1354D"/>
    <w:multiLevelType w:val="multilevel"/>
    <w:tmpl w:val="FC56FD18"/>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7E6E6F"/>
    <w:multiLevelType w:val="multilevel"/>
    <w:tmpl w:val="DBE437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8365850">
    <w:abstractNumId w:val="19"/>
  </w:num>
  <w:num w:numId="2" w16cid:durableId="2059433866">
    <w:abstractNumId w:val="24"/>
  </w:num>
  <w:num w:numId="3" w16cid:durableId="1621498255">
    <w:abstractNumId w:val="14"/>
  </w:num>
  <w:num w:numId="4" w16cid:durableId="1409770541">
    <w:abstractNumId w:val="8"/>
  </w:num>
  <w:num w:numId="5" w16cid:durableId="647130052">
    <w:abstractNumId w:val="15"/>
  </w:num>
  <w:num w:numId="6" w16cid:durableId="2026051582">
    <w:abstractNumId w:val="1"/>
  </w:num>
  <w:num w:numId="7" w16cid:durableId="1951816720">
    <w:abstractNumId w:val="16"/>
  </w:num>
  <w:num w:numId="8" w16cid:durableId="1012419667">
    <w:abstractNumId w:val="21"/>
  </w:num>
  <w:num w:numId="9" w16cid:durableId="1759904094">
    <w:abstractNumId w:val="6"/>
  </w:num>
  <w:num w:numId="10" w16cid:durableId="925580793">
    <w:abstractNumId w:val="13"/>
  </w:num>
  <w:num w:numId="11" w16cid:durableId="1953974236">
    <w:abstractNumId w:val="0"/>
  </w:num>
  <w:num w:numId="12" w16cid:durableId="127431443">
    <w:abstractNumId w:val="4"/>
  </w:num>
  <w:num w:numId="13" w16cid:durableId="1034574497">
    <w:abstractNumId w:val="11"/>
  </w:num>
  <w:num w:numId="14" w16cid:durableId="207033767">
    <w:abstractNumId w:val="22"/>
  </w:num>
  <w:num w:numId="15" w16cid:durableId="2010938299">
    <w:abstractNumId w:val="20"/>
  </w:num>
  <w:num w:numId="16" w16cid:durableId="433675221">
    <w:abstractNumId w:val="7"/>
  </w:num>
  <w:num w:numId="17" w16cid:durableId="2051100719">
    <w:abstractNumId w:val="10"/>
  </w:num>
  <w:num w:numId="18" w16cid:durableId="581448162">
    <w:abstractNumId w:val="23"/>
  </w:num>
  <w:num w:numId="19" w16cid:durableId="1610115511">
    <w:abstractNumId w:val="17"/>
  </w:num>
  <w:num w:numId="20" w16cid:durableId="528907832">
    <w:abstractNumId w:val="2"/>
  </w:num>
  <w:num w:numId="21" w16cid:durableId="1554660398">
    <w:abstractNumId w:val="5"/>
  </w:num>
  <w:num w:numId="22" w16cid:durableId="2110272128">
    <w:abstractNumId w:val="9"/>
  </w:num>
  <w:num w:numId="23" w16cid:durableId="1617591151">
    <w:abstractNumId w:val="3"/>
  </w:num>
  <w:num w:numId="24" w16cid:durableId="2069113461">
    <w:abstractNumId w:val="12"/>
  </w:num>
  <w:num w:numId="25" w16cid:durableId="11693228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6DA"/>
    <w:rsid w:val="00022B90"/>
    <w:rsid w:val="000241D7"/>
    <w:rsid w:val="0002752E"/>
    <w:rsid w:val="000645D9"/>
    <w:rsid w:val="00070164"/>
    <w:rsid w:val="00075A63"/>
    <w:rsid w:val="00082F1F"/>
    <w:rsid w:val="000905EB"/>
    <w:rsid w:val="000A01C9"/>
    <w:rsid w:val="000B53A9"/>
    <w:rsid w:val="000E1E3D"/>
    <w:rsid w:val="000E7E24"/>
    <w:rsid w:val="0011436A"/>
    <w:rsid w:val="001750CC"/>
    <w:rsid w:val="001949FF"/>
    <w:rsid w:val="001969FD"/>
    <w:rsid w:val="001C2BA5"/>
    <w:rsid w:val="001C31FC"/>
    <w:rsid w:val="001C45B7"/>
    <w:rsid w:val="001E08FB"/>
    <w:rsid w:val="00201B4D"/>
    <w:rsid w:val="00235C82"/>
    <w:rsid w:val="0026529A"/>
    <w:rsid w:val="002709EA"/>
    <w:rsid w:val="00281DC2"/>
    <w:rsid w:val="00320157"/>
    <w:rsid w:val="00332225"/>
    <w:rsid w:val="00390810"/>
    <w:rsid w:val="003B14E1"/>
    <w:rsid w:val="003B5DB4"/>
    <w:rsid w:val="003C04F2"/>
    <w:rsid w:val="003C1B04"/>
    <w:rsid w:val="003C6634"/>
    <w:rsid w:val="003F755A"/>
    <w:rsid w:val="0040261E"/>
    <w:rsid w:val="0042630D"/>
    <w:rsid w:val="0043418B"/>
    <w:rsid w:val="00446F1E"/>
    <w:rsid w:val="004540FD"/>
    <w:rsid w:val="0046675C"/>
    <w:rsid w:val="00470702"/>
    <w:rsid w:val="00493072"/>
    <w:rsid w:val="004C4BD7"/>
    <w:rsid w:val="004D0CEE"/>
    <w:rsid w:val="004E00F7"/>
    <w:rsid w:val="005131C9"/>
    <w:rsid w:val="005244E7"/>
    <w:rsid w:val="0052578E"/>
    <w:rsid w:val="00552BFF"/>
    <w:rsid w:val="00563A79"/>
    <w:rsid w:val="005732A9"/>
    <w:rsid w:val="00577784"/>
    <w:rsid w:val="00580D26"/>
    <w:rsid w:val="00595206"/>
    <w:rsid w:val="00597838"/>
    <w:rsid w:val="005C14E1"/>
    <w:rsid w:val="005C5997"/>
    <w:rsid w:val="005E16DA"/>
    <w:rsid w:val="005F5516"/>
    <w:rsid w:val="0072003E"/>
    <w:rsid w:val="00746555"/>
    <w:rsid w:val="00767C7D"/>
    <w:rsid w:val="007730B8"/>
    <w:rsid w:val="0078494A"/>
    <w:rsid w:val="00796297"/>
    <w:rsid w:val="007B07D3"/>
    <w:rsid w:val="007B5F3F"/>
    <w:rsid w:val="007E5A30"/>
    <w:rsid w:val="00817239"/>
    <w:rsid w:val="00841A58"/>
    <w:rsid w:val="00841E74"/>
    <w:rsid w:val="008761C9"/>
    <w:rsid w:val="00884D15"/>
    <w:rsid w:val="00902225"/>
    <w:rsid w:val="00913415"/>
    <w:rsid w:val="00914DCA"/>
    <w:rsid w:val="00963A58"/>
    <w:rsid w:val="009651D5"/>
    <w:rsid w:val="00976AE5"/>
    <w:rsid w:val="009825D1"/>
    <w:rsid w:val="00982F4F"/>
    <w:rsid w:val="009A246B"/>
    <w:rsid w:val="009A46FA"/>
    <w:rsid w:val="009D67A7"/>
    <w:rsid w:val="009F3C19"/>
    <w:rsid w:val="009F573D"/>
    <w:rsid w:val="00A26681"/>
    <w:rsid w:val="00A316C4"/>
    <w:rsid w:val="00A346AC"/>
    <w:rsid w:val="00A52261"/>
    <w:rsid w:val="00A664A6"/>
    <w:rsid w:val="00A74D30"/>
    <w:rsid w:val="00A80C01"/>
    <w:rsid w:val="00AB4FD4"/>
    <w:rsid w:val="00AC46D1"/>
    <w:rsid w:val="00AD6C27"/>
    <w:rsid w:val="00AE28FF"/>
    <w:rsid w:val="00B24154"/>
    <w:rsid w:val="00B32298"/>
    <w:rsid w:val="00B34F08"/>
    <w:rsid w:val="00BB3E3F"/>
    <w:rsid w:val="00BB78B7"/>
    <w:rsid w:val="00BC1733"/>
    <w:rsid w:val="00BE46E4"/>
    <w:rsid w:val="00BF148E"/>
    <w:rsid w:val="00BF4AFE"/>
    <w:rsid w:val="00BF6F62"/>
    <w:rsid w:val="00C17042"/>
    <w:rsid w:val="00C510D6"/>
    <w:rsid w:val="00C6221E"/>
    <w:rsid w:val="00C65782"/>
    <w:rsid w:val="00C7599C"/>
    <w:rsid w:val="00C77584"/>
    <w:rsid w:val="00C81C45"/>
    <w:rsid w:val="00CA69DB"/>
    <w:rsid w:val="00CC5F6F"/>
    <w:rsid w:val="00D0391F"/>
    <w:rsid w:val="00D353BB"/>
    <w:rsid w:val="00D36216"/>
    <w:rsid w:val="00D371F2"/>
    <w:rsid w:val="00D55764"/>
    <w:rsid w:val="00D55DD9"/>
    <w:rsid w:val="00D767C7"/>
    <w:rsid w:val="00DF4157"/>
    <w:rsid w:val="00E1209B"/>
    <w:rsid w:val="00E21C84"/>
    <w:rsid w:val="00E32AEC"/>
    <w:rsid w:val="00E37DB5"/>
    <w:rsid w:val="00E92400"/>
    <w:rsid w:val="00E95522"/>
    <w:rsid w:val="00EB492E"/>
    <w:rsid w:val="00F20B75"/>
    <w:rsid w:val="00F65B5E"/>
    <w:rsid w:val="00F6603B"/>
    <w:rsid w:val="00F7087A"/>
    <w:rsid w:val="00F9064A"/>
    <w:rsid w:val="00F90F70"/>
    <w:rsid w:val="00FA5CFD"/>
    <w:rsid w:val="00FB1AF0"/>
    <w:rsid w:val="00FD367F"/>
    <w:rsid w:val="00FD5018"/>
    <w:rsid w:val="00FF2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B989"/>
  <w15:docId w15:val="{77891BE2-477F-4B3B-BACA-FC247E88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40"/>
      <w:szCs w:val="40"/>
      <w:u w:val="none"/>
    </w:rPr>
  </w:style>
  <w:style w:type="paragraph" w:customStyle="1" w:styleId="Titulekobrzku0">
    <w:name w:val="Titulek obrázku"/>
    <w:basedOn w:val="Normln"/>
    <w:link w:val="Titulekobrzku"/>
    <w:pPr>
      <w:shd w:val="clear" w:color="auto" w:fill="FFFFFF"/>
      <w:spacing w:line="312" w:lineRule="auto"/>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after="60" w:line="252" w:lineRule="auto"/>
    </w:pPr>
    <w:rPr>
      <w:rFonts w:ascii="Arial" w:eastAsia="Arial" w:hAnsi="Arial" w:cs="Arial"/>
      <w:sz w:val="19"/>
      <w:szCs w:val="19"/>
    </w:rPr>
  </w:style>
  <w:style w:type="paragraph" w:customStyle="1" w:styleId="Nadpis10">
    <w:name w:val="Nadpis #1"/>
    <w:basedOn w:val="Normln"/>
    <w:link w:val="Nadpis1"/>
    <w:pPr>
      <w:shd w:val="clear" w:color="auto" w:fill="FFFFFF"/>
      <w:spacing w:after="60" w:line="252" w:lineRule="auto"/>
      <w:jc w:val="center"/>
      <w:outlineLvl w:val="0"/>
    </w:pPr>
    <w:rPr>
      <w:rFonts w:ascii="Arial" w:eastAsia="Arial" w:hAnsi="Arial" w:cs="Arial"/>
      <w:b/>
      <w:bCs/>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45" w:lineRule="auto"/>
    </w:pPr>
    <w:rPr>
      <w:rFonts w:ascii="Arial" w:eastAsia="Arial" w:hAnsi="Arial" w:cs="Arial"/>
      <w:sz w:val="19"/>
      <w:szCs w:val="19"/>
    </w:rPr>
  </w:style>
  <w:style w:type="paragraph" w:customStyle="1" w:styleId="Jin0">
    <w:name w:val="Jiné"/>
    <w:basedOn w:val="Normln"/>
    <w:link w:val="Jin"/>
    <w:pPr>
      <w:shd w:val="clear" w:color="auto" w:fill="FFFFFF"/>
      <w:spacing w:after="60" w:line="252" w:lineRule="auto"/>
    </w:pPr>
    <w:rPr>
      <w:rFonts w:ascii="Arial" w:eastAsia="Arial" w:hAnsi="Arial" w:cs="Arial"/>
      <w:sz w:val="19"/>
      <w:szCs w:val="19"/>
    </w:rPr>
  </w:style>
  <w:style w:type="paragraph" w:customStyle="1" w:styleId="Zkladntext20">
    <w:name w:val="Základní text (2)"/>
    <w:basedOn w:val="Normln"/>
    <w:link w:val="Zkladntext2"/>
    <w:pPr>
      <w:shd w:val="clear" w:color="auto" w:fill="FFFFFF"/>
      <w:spacing w:line="211" w:lineRule="auto"/>
      <w:ind w:left="2260" w:firstLine="20"/>
    </w:pPr>
    <w:rPr>
      <w:rFonts w:ascii="Arial" w:eastAsia="Arial" w:hAnsi="Arial" w:cs="Arial"/>
      <w:sz w:val="26"/>
      <w:szCs w:val="26"/>
    </w:rPr>
  </w:style>
  <w:style w:type="paragraph" w:customStyle="1" w:styleId="Zkladntext30">
    <w:name w:val="Základní text (3)"/>
    <w:basedOn w:val="Normln"/>
    <w:link w:val="Zkladntext3"/>
    <w:pPr>
      <w:shd w:val="clear" w:color="auto" w:fill="FFFFFF"/>
      <w:spacing w:line="180" w:lineRule="auto"/>
      <w:ind w:left="2600"/>
    </w:pPr>
    <w:rPr>
      <w:rFonts w:ascii="Arial" w:eastAsia="Arial" w:hAnsi="Arial" w:cs="Arial"/>
      <w:sz w:val="40"/>
      <w:szCs w:val="40"/>
    </w:rPr>
  </w:style>
  <w:style w:type="character" w:styleId="Hypertextovodkaz">
    <w:name w:val="Hyperlink"/>
    <w:basedOn w:val="Standardnpsmoodstavce"/>
    <w:uiPriority w:val="99"/>
    <w:unhideWhenUsed/>
    <w:rsid w:val="003F755A"/>
    <w:rPr>
      <w:color w:val="467886" w:themeColor="hyperlink"/>
      <w:u w:val="single"/>
    </w:rPr>
  </w:style>
  <w:style w:type="character" w:styleId="Nevyeenzmnka">
    <w:name w:val="Unresolved Mention"/>
    <w:basedOn w:val="Standardnpsmoodstavce"/>
    <w:uiPriority w:val="99"/>
    <w:semiHidden/>
    <w:unhideWhenUsed/>
    <w:rsid w:val="003F7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helpdesk.totalservice.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nqpraque.cz" TargetMode="External"/><Relationship Id="rId12" Type="http://schemas.openxmlformats.org/officeDocument/2006/relationships/hyperlink" Target="mailto:tomas.vavricka@nqpraque.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an.fediuk@nqpraque.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etr.vins@nqpraque.cz" TargetMode="External"/><Relationship Id="rId4" Type="http://schemas.openxmlformats.org/officeDocument/2006/relationships/webSettings" Target="webSettings.xml"/><Relationship Id="rId9" Type="http://schemas.openxmlformats.org/officeDocument/2006/relationships/hyperlink" Target="https://helpdesk.totalservice.cz" TargetMode="Externa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30</Pages>
  <Words>7989</Words>
  <Characters>47136</Characters>
  <Application>Microsoft Office Word</Application>
  <DocSecurity>0</DocSecurity>
  <Lines>392</Lines>
  <Paragraphs>110</Paragraphs>
  <ScaleCrop>false</ScaleCrop>
  <Company/>
  <LinksUpToDate>false</LinksUpToDate>
  <CharactersWithSpaces>55015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SVP-kopirka24071915390</dc:title>
  <dc:subject/>
  <dc:creator>Zdenka Šímová</dc:creator>
  <cp:keywords/>
  <cp:lastModifiedBy>Zdenka Šímová</cp:lastModifiedBy>
  <cp:revision>56</cp:revision>
  <dcterms:created xsi:type="dcterms:W3CDTF">2024-07-24T08:46:00Z</dcterms:created>
  <dcterms:modified xsi:type="dcterms:W3CDTF">2024-07-24T11:57:00Z</dcterms:modified>
</cp:coreProperties>
</file>