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87" w:rsidRDefault="00E05AA3">
      <w:pPr>
        <w:spacing w:after="375" w:line="259" w:lineRule="auto"/>
        <w:ind w:left="30" w:firstLine="0"/>
      </w:pPr>
      <w:r>
        <w:rPr>
          <w:noProof/>
        </w:rPr>
        <w:drawing>
          <wp:inline distT="0" distB="0" distL="0" distR="0">
            <wp:extent cx="1800225" cy="77152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687" w:rsidRDefault="00E05AA3">
      <w:pPr>
        <w:spacing w:after="5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2940375</wp:posOffset>
            </wp:positionH>
            <wp:positionV relativeFrom="paragraph">
              <wp:posOffset>0</wp:posOffset>
            </wp:positionV>
            <wp:extent cx="2790825" cy="1276350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Zámek Čechy pod Kosířem</w:t>
      </w:r>
    </w:p>
    <w:p w:rsidR="00C61687" w:rsidRDefault="00E05AA3">
      <w:pPr>
        <w:spacing w:after="50" w:line="259" w:lineRule="auto"/>
        <w:ind w:left="-5"/>
      </w:pPr>
      <w:r>
        <w:rPr>
          <w:sz w:val="20"/>
        </w:rPr>
        <w:t>Vlastivědné muzeum v Olomouci</w:t>
      </w:r>
    </w:p>
    <w:p w:rsidR="00C61687" w:rsidRDefault="00E05AA3">
      <w:pPr>
        <w:spacing w:after="50" w:line="259" w:lineRule="auto"/>
        <w:ind w:left="-5"/>
      </w:pPr>
      <w:r>
        <w:rPr>
          <w:sz w:val="20"/>
        </w:rPr>
        <w:t>Mánesova 1</w:t>
      </w:r>
    </w:p>
    <w:p w:rsidR="00C61687" w:rsidRDefault="00E05AA3">
      <w:pPr>
        <w:spacing w:after="363" w:line="259" w:lineRule="auto"/>
        <w:ind w:left="-5"/>
      </w:pPr>
      <w:r>
        <w:rPr>
          <w:sz w:val="20"/>
        </w:rPr>
        <w:t>798 58 Čechy pod Kosířem</w:t>
      </w:r>
    </w:p>
    <w:p w:rsidR="00C61687" w:rsidRDefault="00E05AA3">
      <w:pPr>
        <w:spacing w:after="90" w:line="259" w:lineRule="auto"/>
        <w:ind w:left="-5"/>
      </w:pPr>
      <w:r>
        <w:rPr>
          <w:sz w:val="20"/>
        </w:rPr>
        <w:t>+420 722 928 494 kastelancpk@vmo.cz | www.zamekcechy.cz</w:t>
      </w:r>
    </w:p>
    <w:tbl>
      <w:tblPr>
        <w:tblStyle w:val="TableGrid"/>
        <w:tblW w:w="8203" w:type="dxa"/>
        <w:tblInd w:w="0" w:type="dxa"/>
        <w:tblLook w:val="04A0" w:firstRow="1" w:lastRow="0" w:firstColumn="1" w:lastColumn="0" w:noHBand="0" w:noVBand="1"/>
      </w:tblPr>
      <w:tblGrid>
        <w:gridCol w:w="2969"/>
        <w:gridCol w:w="1661"/>
        <w:gridCol w:w="2849"/>
        <w:gridCol w:w="724"/>
      </w:tblGrid>
      <w:tr w:rsidR="00C61687">
        <w:trPr>
          <w:trHeight w:val="23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0" w:firstLine="0"/>
            </w:pPr>
            <w:r>
              <w:t>Váš dopis značky / ze dne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0" w:firstLine="0"/>
            </w:pPr>
            <w:r>
              <w:t>Naše značka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604" w:firstLine="0"/>
            </w:pPr>
            <w:r>
              <w:t>Vyřizuje / linka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21" w:firstLine="0"/>
            </w:pPr>
            <w:r>
              <w:t>Datum</w:t>
            </w:r>
          </w:p>
        </w:tc>
      </w:tr>
      <w:tr w:rsidR="00C61687">
        <w:trPr>
          <w:trHeight w:val="234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C61687">
            <w:pPr>
              <w:spacing w:after="160" w:line="259" w:lineRule="auto"/>
              <w:ind w:left="0" w:firstLine="0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0" w:firstLine="0"/>
            </w:pPr>
            <w:proofErr w:type="spellStart"/>
            <w:r>
              <w:t>obj</w:t>
            </w:r>
            <w:proofErr w:type="spellEnd"/>
            <w:r>
              <w:t>. č. 59/2024/</w:t>
            </w:r>
            <w:proofErr w:type="spellStart"/>
            <w:r>
              <w:t>ČpK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604" w:firstLine="0"/>
            </w:pPr>
            <w:r>
              <w:t>Váňa/</w:t>
            </w:r>
            <w:proofErr w:type="spellStart"/>
            <w:r>
              <w:t>xxx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C61687" w:rsidRDefault="00E05AA3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>19.7.2024</w:t>
            </w:r>
            <w:proofErr w:type="gramEnd"/>
          </w:p>
        </w:tc>
      </w:tr>
    </w:tbl>
    <w:p w:rsidR="00C61687" w:rsidRDefault="00E05AA3">
      <w:pPr>
        <w:ind w:left="-5" w:right="6507"/>
      </w:pPr>
      <w:r>
        <w:t>Dobrý den,</w:t>
      </w:r>
    </w:p>
    <w:p w:rsidR="00C61687" w:rsidRDefault="00E05AA3">
      <w:pPr>
        <w:ind w:left="-5"/>
      </w:pPr>
      <w:r>
        <w:t xml:space="preserve">objednávám u vás ošetření parkových dřevin - provedení bezpečnostních ořezů a ostatních odborných ošetření dle mezi námi uzavřené rámcové smlouvy o zajištění arboristických prací za maximální částku </w:t>
      </w:r>
      <w:proofErr w:type="spellStart"/>
      <w:r>
        <w:t>xxxKč</w:t>
      </w:r>
      <w:proofErr w:type="spellEnd"/>
      <w:r>
        <w:t xml:space="preserve"> bez DPH dle přiloženého seznamu.</w:t>
      </w:r>
    </w:p>
    <w:p w:rsidR="00C61687" w:rsidRDefault="00E05AA3">
      <w:pPr>
        <w:spacing w:after="40" w:line="259" w:lineRule="auto"/>
        <w:ind w:left="-5"/>
      </w:pPr>
      <w:r>
        <w:rPr>
          <w:i/>
        </w:rPr>
        <w:t>Fakturační adresa:</w:t>
      </w:r>
    </w:p>
    <w:p w:rsidR="00C61687" w:rsidRDefault="00E05AA3">
      <w:pPr>
        <w:ind w:left="-5" w:right="6507"/>
      </w:pPr>
      <w:r>
        <w:t xml:space="preserve">Vlastivědné muzeum v Olomouci nám. Republiky 5 771 73 Olomouc </w:t>
      </w:r>
      <w:proofErr w:type="spellStart"/>
      <w:r>
        <w:t>ič</w:t>
      </w:r>
      <w:proofErr w:type="spellEnd"/>
      <w:r>
        <w:t>. 00100609</w:t>
      </w:r>
    </w:p>
    <w:p w:rsidR="00C61687" w:rsidRDefault="00E05AA3">
      <w:pPr>
        <w:spacing w:after="40" w:line="259" w:lineRule="auto"/>
        <w:ind w:left="-5"/>
      </w:pPr>
      <w:r>
        <w:rPr>
          <w:i/>
        </w:rPr>
        <w:t>Dodací adresa:</w:t>
      </w:r>
    </w:p>
    <w:p w:rsidR="00C61687" w:rsidRDefault="00E05AA3">
      <w:pPr>
        <w:spacing w:after="36"/>
        <w:ind w:left="-5" w:right="6507"/>
      </w:pPr>
      <w:r>
        <w:t>Zámek Čechy pod Kosířem</w:t>
      </w:r>
    </w:p>
    <w:p w:rsidR="00C61687" w:rsidRDefault="00E05AA3">
      <w:pPr>
        <w:spacing w:after="36"/>
        <w:ind w:left="-5" w:right="650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10001250</wp:posOffset>
                </wp:positionV>
                <wp:extent cx="5651500" cy="12700"/>
                <wp:effectExtent l="0" t="0" r="0" b="0"/>
                <wp:wrapTopAndBottom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2700"/>
                          <a:chOff x="0" y="0"/>
                          <a:chExt cx="56515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7" style="width:445pt;height:1pt;position:absolute;mso-position-horizontal-relative:page;mso-position-horizontal:absolute;margin-left:75pt;mso-position-vertical-relative:page;margin-top:787.5pt;" coordsize="56515,127">
                <v:shape id="Shape 120" style="position:absolute;width:56515;height:0;left:0;top:0;" coordsize="5651500,0" path="m0,0l5651500,0">
                  <v:stroke weight="1pt" endcap="flat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Martin Váňa</w:t>
      </w:r>
    </w:p>
    <w:p w:rsidR="00C61687" w:rsidRDefault="00E05AA3">
      <w:pPr>
        <w:spacing w:after="36"/>
        <w:ind w:left="-5" w:right="6507"/>
      </w:pPr>
      <w:r>
        <w:t>Mánesova 1</w:t>
      </w:r>
    </w:p>
    <w:p w:rsidR="00C61687" w:rsidRDefault="00E05AA3">
      <w:pPr>
        <w:ind w:left="-5" w:right="6507"/>
      </w:pPr>
      <w:r>
        <w:t>798 58 Čechy pod Kosířem</w:t>
      </w:r>
    </w:p>
    <w:p w:rsidR="00E05AA3" w:rsidRDefault="00E05AA3" w:rsidP="00E05AA3">
      <w:pPr>
        <w:spacing w:after="5420"/>
        <w:ind w:left="-5" w:right="6507"/>
      </w:pPr>
      <w:r>
        <w:t xml:space="preserve">Děkuji.   Kastelán zámku Čechy pod Kosířem  </w:t>
      </w:r>
    </w:p>
    <w:p w:rsidR="00934227" w:rsidRDefault="00934227" w:rsidP="00E05AA3">
      <w:pPr>
        <w:spacing w:after="5420"/>
        <w:ind w:left="-5" w:right="6507"/>
      </w:pPr>
    </w:p>
    <w:p w:rsidR="00934227" w:rsidRPr="00934227" w:rsidRDefault="00934227" w:rsidP="00934227">
      <w:pPr>
        <w:tabs>
          <w:tab w:val="center" w:pos="4530"/>
          <w:tab w:val="right" w:pos="8956"/>
        </w:tabs>
        <w:spacing w:before="124"/>
        <w:ind w:left="-15" w:firstLine="0"/>
      </w:pPr>
    </w:p>
    <w:tbl>
      <w:tblPr>
        <w:tblStyle w:val="TableGrid"/>
        <w:tblW w:w="9840" w:type="dxa"/>
        <w:tblInd w:w="-42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12"/>
        <w:gridCol w:w="1995"/>
        <w:gridCol w:w="1836"/>
        <w:gridCol w:w="1627"/>
        <w:gridCol w:w="1837"/>
        <w:gridCol w:w="1433"/>
      </w:tblGrid>
      <w:tr w:rsidR="00934227" w:rsidRPr="00934227" w:rsidTr="00C21209">
        <w:trPr>
          <w:trHeight w:val="819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rPr>
                <w:b/>
              </w:rPr>
              <w:t>inv.č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zásah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 xml:space="preserve">velikost </w:t>
            </w:r>
          </w:p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koruny/průměr kmene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cena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 xml:space="preserve">ztížené </w:t>
            </w:r>
          </w:p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podmínky%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Poznámka</w:t>
            </w: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103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301-400m2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163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201-300m2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165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201-300m2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169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201-300m2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162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401-500m2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173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301-400m2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60%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zeď+silnice</w:t>
            </w:r>
            <w:proofErr w:type="spellEnd"/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634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Zř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247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401-500m2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9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281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Lr+Vd8t 2ks,Vsv 2ks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501-600m2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624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301-400m2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630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201-300m2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9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369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Or+Vd4t+Vsp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201-300m2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9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330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Kp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80cm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581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574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570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588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563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532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lastRenderedPageBreak/>
              <w:t>594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595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560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559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557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600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553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606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607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551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bookmarkStart w:id="0" w:name="_GoBack"/>
        <w:bookmarkEnd w:id="0"/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608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609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546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547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612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614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rPr>
                <w:b/>
              </w:rPr>
              <w:t>543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proofErr w:type="spellStart"/>
            <w:r w:rsidRPr="00934227">
              <w:t>Bř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101-200m2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0%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98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  <w:tr w:rsidR="00934227" w:rsidRPr="00934227" w:rsidTr="00C21209">
        <w:trPr>
          <w:trHeight w:val="274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Cena (ceník - 12%)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  <w:r w:rsidRPr="00934227">
              <w:t>x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227" w:rsidRPr="00934227" w:rsidRDefault="00934227" w:rsidP="00934227">
            <w:pPr>
              <w:tabs>
                <w:tab w:val="center" w:pos="4530"/>
                <w:tab w:val="right" w:pos="8956"/>
              </w:tabs>
              <w:spacing w:before="124"/>
              <w:ind w:left="-15" w:firstLine="0"/>
            </w:pPr>
          </w:p>
        </w:tc>
      </w:tr>
    </w:tbl>
    <w:p w:rsidR="00934227" w:rsidRPr="00934227" w:rsidRDefault="00934227" w:rsidP="00934227">
      <w:pPr>
        <w:tabs>
          <w:tab w:val="center" w:pos="4530"/>
          <w:tab w:val="right" w:pos="8956"/>
        </w:tabs>
        <w:spacing w:before="124"/>
        <w:ind w:left="-15" w:firstLine="0"/>
      </w:pPr>
    </w:p>
    <w:p w:rsidR="00C61687" w:rsidRDefault="00C61687">
      <w:pPr>
        <w:tabs>
          <w:tab w:val="center" w:pos="4530"/>
          <w:tab w:val="right" w:pos="8956"/>
        </w:tabs>
        <w:spacing w:before="124"/>
        <w:ind w:left="-15" w:firstLine="0"/>
      </w:pPr>
    </w:p>
    <w:sectPr w:rsidR="00C61687">
      <w:pgSz w:w="11920" w:h="16840"/>
      <w:pgMar w:top="750" w:right="152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7"/>
    <w:rsid w:val="00934227"/>
    <w:rsid w:val="00C61687"/>
    <w:rsid w:val="00E0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F7BE"/>
  <w15:docId w15:val="{0AD45D0B-3287-4A44-88E5-21406DE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3" w:line="265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59/2024/ČpK ošetření dřevin ČpK dle rámcové smlouvy Bábek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59/2024/ČpK ošetření dřevin ČpK dle rámcové smlouvy Bábek</dc:title>
  <dc:subject/>
  <dc:creator>Pantělejevová Radka</dc:creator>
  <cp:keywords/>
  <cp:lastModifiedBy>Pantělejevová Radka</cp:lastModifiedBy>
  <cp:revision>3</cp:revision>
  <dcterms:created xsi:type="dcterms:W3CDTF">2024-07-24T10:08:00Z</dcterms:created>
  <dcterms:modified xsi:type="dcterms:W3CDTF">2024-07-24T10:13:00Z</dcterms:modified>
</cp:coreProperties>
</file>