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76085" w14:textId="1DFA2735" w:rsidR="00DE31C7" w:rsidRPr="00106754" w:rsidRDefault="00DE31C7" w:rsidP="00573A14">
      <w:pPr>
        <w:pStyle w:val="Nadpis1"/>
        <w:jc w:val="center"/>
      </w:pPr>
      <w:r w:rsidRPr="00106754">
        <w:t xml:space="preserve"> </w:t>
      </w:r>
      <w:r w:rsidR="001A2B28">
        <w:t>S</w:t>
      </w:r>
      <w:r w:rsidRPr="00106754">
        <w:t>mlouva</w:t>
      </w:r>
      <w:r w:rsidR="0070703E">
        <w:t xml:space="preserve"> o dílo</w:t>
      </w:r>
    </w:p>
    <w:p w14:paraId="3A776086" w14:textId="5E65F441" w:rsidR="00DE31C7" w:rsidRPr="004879B8" w:rsidRDefault="00DE31C7" w:rsidP="00573A14">
      <w:pPr>
        <w:spacing w:after="60" w:line="240" w:lineRule="auto"/>
        <w:jc w:val="center"/>
        <w:rPr>
          <w:rFonts w:ascii="Arial" w:hAnsi="Arial" w:cs="Arial"/>
          <w:bCs/>
          <w:sz w:val="20"/>
          <w:szCs w:val="20"/>
        </w:rPr>
      </w:pPr>
      <w:r w:rsidRPr="004879B8">
        <w:rPr>
          <w:rFonts w:ascii="Arial" w:hAnsi="Arial" w:cs="Arial"/>
          <w:bCs/>
          <w:sz w:val="20"/>
          <w:szCs w:val="20"/>
        </w:rPr>
        <w:t xml:space="preserve">uzavřená podle § </w:t>
      </w:r>
      <w:r w:rsidR="00542973" w:rsidRPr="004879B8">
        <w:rPr>
          <w:rFonts w:ascii="Arial" w:hAnsi="Arial" w:cs="Arial"/>
          <w:bCs/>
          <w:sz w:val="20"/>
          <w:szCs w:val="20"/>
        </w:rPr>
        <w:t xml:space="preserve">2586 </w:t>
      </w:r>
      <w:r w:rsidRPr="004879B8">
        <w:rPr>
          <w:rFonts w:ascii="Arial" w:hAnsi="Arial" w:cs="Arial"/>
          <w:bCs/>
          <w:sz w:val="20"/>
          <w:szCs w:val="20"/>
        </w:rPr>
        <w:t xml:space="preserve">a násl. </w:t>
      </w:r>
      <w:r w:rsidR="00542973" w:rsidRPr="004879B8">
        <w:rPr>
          <w:rFonts w:ascii="Arial" w:hAnsi="Arial" w:cs="Arial"/>
          <w:bCs/>
          <w:sz w:val="20"/>
          <w:szCs w:val="20"/>
        </w:rPr>
        <w:t xml:space="preserve">Občanského </w:t>
      </w:r>
      <w:r w:rsidRPr="004879B8">
        <w:rPr>
          <w:rFonts w:ascii="Arial" w:hAnsi="Arial" w:cs="Arial"/>
          <w:bCs/>
          <w:sz w:val="20"/>
          <w:szCs w:val="20"/>
        </w:rPr>
        <w:t xml:space="preserve">zákoníku č. </w:t>
      </w:r>
      <w:r w:rsidR="00542973" w:rsidRPr="004879B8">
        <w:rPr>
          <w:rFonts w:ascii="Arial" w:hAnsi="Arial" w:cs="Arial"/>
          <w:bCs/>
          <w:sz w:val="20"/>
          <w:szCs w:val="20"/>
        </w:rPr>
        <w:t xml:space="preserve">89/2012 </w:t>
      </w:r>
      <w:r w:rsidRPr="004879B8">
        <w:rPr>
          <w:rFonts w:ascii="Arial" w:hAnsi="Arial" w:cs="Arial"/>
          <w:bCs/>
          <w:sz w:val="20"/>
          <w:szCs w:val="20"/>
        </w:rPr>
        <w:t xml:space="preserve">Sb. v platném znění </w:t>
      </w:r>
    </w:p>
    <w:p w14:paraId="2EB63D9E" w14:textId="77777777" w:rsidR="003F3CA0" w:rsidRPr="004879B8" w:rsidRDefault="003F3CA0" w:rsidP="00573A14">
      <w:pPr>
        <w:spacing w:after="60" w:line="240" w:lineRule="auto"/>
        <w:jc w:val="center"/>
        <w:rPr>
          <w:rFonts w:ascii="Arial" w:hAnsi="Arial" w:cs="Arial"/>
          <w:bCs/>
          <w:sz w:val="20"/>
          <w:szCs w:val="20"/>
        </w:rPr>
      </w:pPr>
    </w:p>
    <w:p w14:paraId="1C44FFB3" w14:textId="77777777" w:rsidR="003F3CA0" w:rsidRPr="004879B8" w:rsidRDefault="003F3CA0" w:rsidP="00573A14">
      <w:pPr>
        <w:spacing w:after="60" w:line="240" w:lineRule="auto"/>
        <w:jc w:val="center"/>
        <w:rPr>
          <w:rFonts w:ascii="Arial" w:hAnsi="Arial" w:cs="Arial"/>
          <w:bCs/>
          <w:sz w:val="20"/>
          <w:szCs w:val="20"/>
        </w:rPr>
      </w:pPr>
    </w:p>
    <w:p w14:paraId="246BC270" w14:textId="77777777" w:rsidR="003D1193" w:rsidRPr="004879B8" w:rsidRDefault="003D1193" w:rsidP="00573A14">
      <w:pPr>
        <w:spacing w:after="60" w:line="240" w:lineRule="auto"/>
        <w:jc w:val="center"/>
        <w:rPr>
          <w:rFonts w:ascii="Arial" w:hAnsi="Arial" w:cs="Arial"/>
          <w:bCs/>
          <w:sz w:val="20"/>
          <w:szCs w:val="20"/>
        </w:rPr>
      </w:pPr>
    </w:p>
    <w:p w14:paraId="54A8AC19" w14:textId="77777777" w:rsidR="004202B7" w:rsidRDefault="004202B7" w:rsidP="003D1193">
      <w:pPr>
        <w:spacing w:after="60" w:line="240" w:lineRule="auto"/>
        <w:jc w:val="center"/>
        <w:rPr>
          <w:rFonts w:ascii="Arial" w:hAnsi="Arial" w:cs="Arial"/>
          <w:b/>
          <w:sz w:val="20"/>
          <w:szCs w:val="20"/>
        </w:rPr>
      </w:pPr>
    </w:p>
    <w:p w14:paraId="3A776088" w14:textId="5B5B3261" w:rsidR="00DE31C7" w:rsidRPr="004879B8" w:rsidRDefault="003F3CA0" w:rsidP="004202B7">
      <w:pPr>
        <w:spacing w:after="60" w:line="240" w:lineRule="auto"/>
        <w:rPr>
          <w:rFonts w:ascii="Arial" w:hAnsi="Arial" w:cs="Arial"/>
          <w:b/>
          <w:sz w:val="20"/>
          <w:szCs w:val="20"/>
        </w:rPr>
      </w:pPr>
      <w:r w:rsidRPr="004879B8">
        <w:rPr>
          <w:rFonts w:ascii="Arial" w:hAnsi="Arial" w:cs="Arial"/>
          <w:b/>
          <w:sz w:val="20"/>
          <w:szCs w:val="20"/>
        </w:rPr>
        <w:t>Smluvní strany:</w:t>
      </w:r>
    </w:p>
    <w:p w14:paraId="1432AEE9" w14:textId="77777777" w:rsidR="003D1193" w:rsidRPr="004879B8" w:rsidRDefault="003D1193" w:rsidP="003D1193">
      <w:pPr>
        <w:spacing w:after="60" w:line="240" w:lineRule="auto"/>
        <w:jc w:val="center"/>
        <w:rPr>
          <w:rFonts w:ascii="Arial" w:hAnsi="Arial" w:cs="Arial"/>
          <w:b/>
          <w:sz w:val="20"/>
          <w:szCs w:val="20"/>
        </w:rPr>
      </w:pPr>
    </w:p>
    <w:p w14:paraId="3A77608B" w14:textId="186FF6DD" w:rsidR="00DE31C7" w:rsidRPr="004879B8" w:rsidRDefault="00442371" w:rsidP="00DE31C7">
      <w:pPr>
        <w:spacing w:after="0" w:line="240" w:lineRule="auto"/>
        <w:rPr>
          <w:rFonts w:ascii="Arial" w:hAnsi="Arial" w:cs="Arial"/>
          <w:b/>
          <w:bCs/>
          <w:sz w:val="20"/>
          <w:szCs w:val="20"/>
        </w:rPr>
      </w:pPr>
      <w:r w:rsidRPr="004879B8">
        <w:rPr>
          <w:rFonts w:ascii="Arial" w:hAnsi="Arial" w:cs="Arial"/>
          <w:sz w:val="20"/>
          <w:szCs w:val="20"/>
          <w:u w:val="single"/>
        </w:rPr>
        <w:t>Objednatel</w:t>
      </w:r>
      <w:r w:rsidRPr="004879B8">
        <w:rPr>
          <w:rFonts w:ascii="Arial" w:hAnsi="Arial" w:cs="Arial"/>
          <w:sz w:val="20"/>
          <w:szCs w:val="20"/>
        </w:rPr>
        <w:t>: Fakultní</w:t>
      </w:r>
      <w:r w:rsidR="00573A14" w:rsidRPr="004879B8">
        <w:rPr>
          <w:rFonts w:ascii="Arial" w:hAnsi="Arial" w:cs="Arial"/>
          <w:sz w:val="20"/>
          <w:szCs w:val="20"/>
        </w:rPr>
        <w:t xml:space="preserve"> </w:t>
      </w:r>
      <w:r w:rsidR="00DE31C7" w:rsidRPr="004879B8">
        <w:rPr>
          <w:rFonts w:ascii="Arial" w:hAnsi="Arial" w:cs="Arial"/>
          <w:sz w:val="20"/>
          <w:szCs w:val="20"/>
        </w:rPr>
        <w:t>Thomayerova nemocnice</w:t>
      </w:r>
      <w:r w:rsidR="00DE31C7" w:rsidRPr="004879B8">
        <w:rPr>
          <w:rFonts w:ascii="Arial" w:hAnsi="Arial" w:cs="Arial"/>
          <w:b/>
          <w:bCs/>
          <w:sz w:val="20"/>
          <w:szCs w:val="20"/>
        </w:rPr>
        <w:t xml:space="preserve">  </w:t>
      </w:r>
    </w:p>
    <w:p w14:paraId="3A77608C" w14:textId="2CAEEDE2" w:rsidR="00DE31C7" w:rsidRPr="004879B8" w:rsidRDefault="00DE31C7" w:rsidP="00A75EF3">
      <w:pPr>
        <w:spacing w:after="0" w:line="240" w:lineRule="auto"/>
        <w:ind w:firstLine="142"/>
        <w:rPr>
          <w:rFonts w:ascii="Arial" w:hAnsi="Arial" w:cs="Arial"/>
          <w:sz w:val="20"/>
          <w:szCs w:val="20"/>
        </w:rPr>
      </w:pPr>
      <w:r w:rsidRPr="004879B8">
        <w:rPr>
          <w:rFonts w:ascii="Arial" w:hAnsi="Arial" w:cs="Arial"/>
          <w:sz w:val="20"/>
          <w:szCs w:val="20"/>
        </w:rPr>
        <w:t xml:space="preserve">                 Vídeňská 800</w:t>
      </w:r>
    </w:p>
    <w:p w14:paraId="3A77608D" w14:textId="32456EEA" w:rsidR="00DE31C7" w:rsidRPr="004879B8" w:rsidRDefault="00DE31C7" w:rsidP="00A75EF3">
      <w:pPr>
        <w:spacing w:line="240" w:lineRule="auto"/>
        <w:ind w:firstLine="142"/>
        <w:rPr>
          <w:rFonts w:ascii="Arial" w:hAnsi="Arial" w:cs="Arial"/>
          <w:b/>
          <w:bCs/>
          <w:sz w:val="20"/>
          <w:szCs w:val="20"/>
        </w:rPr>
      </w:pPr>
      <w:r w:rsidRPr="004879B8">
        <w:rPr>
          <w:rFonts w:ascii="Arial" w:hAnsi="Arial" w:cs="Arial"/>
          <w:sz w:val="20"/>
          <w:szCs w:val="20"/>
        </w:rPr>
        <w:t xml:space="preserve">                 140 </w:t>
      </w:r>
      <w:r w:rsidR="00442371" w:rsidRPr="004879B8">
        <w:rPr>
          <w:rFonts w:ascii="Arial" w:hAnsi="Arial" w:cs="Arial"/>
          <w:sz w:val="20"/>
          <w:szCs w:val="20"/>
        </w:rPr>
        <w:t>59 Praha</w:t>
      </w:r>
      <w:r w:rsidRPr="004879B8">
        <w:rPr>
          <w:rFonts w:ascii="Arial" w:hAnsi="Arial" w:cs="Arial"/>
          <w:sz w:val="20"/>
          <w:szCs w:val="20"/>
        </w:rPr>
        <w:t xml:space="preserve"> 4 - Krč</w:t>
      </w:r>
    </w:p>
    <w:p w14:paraId="10FAA46B" w14:textId="32BB5183" w:rsidR="006E1023" w:rsidRDefault="006E1023" w:rsidP="00B87C61">
      <w:pPr>
        <w:spacing w:after="0" w:line="240" w:lineRule="auto"/>
        <w:rPr>
          <w:rFonts w:ascii="Arial" w:hAnsi="Arial" w:cs="Arial"/>
          <w:sz w:val="20"/>
          <w:szCs w:val="20"/>
        </w:rPr>
      </w:pPr>
      <w:r>
        <w:rPr>
          <w:rFonts w:ascii="Arial" w:hAnsi="Arial" w:cs="Arial"/>
          <w:sz w:val="20"/>
          <w:szCs w:val="20"/>
        </w:rPr>
        <w:t>jednající</w:t>
      </w:r>
      <w:r w:rsidR="00B87C61" w:rsidRPr="004879B8">
        <w:rPr>
          <w:rFonts w:ascii="Arial" w:hAnsi="Arial" w:cs="Arial"/>
          <w:sz w:val="20"/>
          <w:szCs w:val="20"/>
        </w:rPr>
        <w:t xml:space="preserve">: </w:t>
      </w:r>
      <w:r w:rsidRPr="0073667E">
        <w:rPr>
          <w:rFonts w:ascii="Arial" w:hAnsi="Arial" w:cs="Arial"/>
          <w:sz w:val="20"/>
          <w:szCs w:val="20"/>
        </w:rPr>
        <w:t>doc. MUDr. Zdeněk Beneš, CSc.</w:t>
      </w:r>
      <w:r w:rsidR="00802B1F">
        <w:rPr>
          <w:rFonts w:ascii="Arial" w:hAnsi="Arial" w:cs="Arial"/>
          <w:sz w:val="20"/>
          <w:szCs w:val="20"/>
        </w:rPr>
        <w:t>, ředitel</w:t>
      </w:r>
    </w:p>
    <w:p w14:paraId="3A77608F" w14:textId="46644D6A" w:rsidR="00B87C61" w:rsidRPr="004879B8" w:rsidRDefault="00B87C61" w:rsidP="00B87C61">
      <w:pPr>
        <w:spacing w:after="0" w:line="240" w:lineRule="auto"/>
        <w:rPr>
          <w:rFonts w:ascii="Arial" w:hAnsi="Arial" w:cs="Arial"/>
          <w:sz w:val="20"/>
          <w:szCs w:val="20"/>
        </w:rPr>
      </w:pPr>
      <w:r w:rsidRPr="004879B8">
        <w:rPr>
          <w:rFonts w:ascii="Arial" w:hAnsi="Arial" w:cs="Arial"/>
          <w:sz w:val="20"/>
          <w:szCs w:val="20"/>
        </w:rPr>
        <w:t xml:space="preserve">státní příspěvková organizace zřízená Ministerstvem zdravotnictví ČR </w:t>
      </w:r>
    </w:p>
    <w:p w14:paraId="3A776090" w14:textId="77777777" w:rsidR="00B87C61" w:rsidRPr="004879B8" w:rsidRDefault="00B87C61" w:rsidP="00B87C61">
      <w:pPr>
        <w:spacing w:after="0" w:line="240" w:lineRule="auto"/>
        <w:rPr>
          <w:rFonts w:ascii="Arial" w:hAnsi="Arial" w:cs="Arial"/>
          <w:sz w:val="20"/>
          <w:szCs w:val="20"/>
        </w:rPr>
      </w:pPr>
      <w:r w:rsidRPr="004879B8">
        <w:rPr>
          <w:rFonts w:ascii="Arial" w:hAnsi="Arial" w:cs="Arial"/>
          <w:sz w:val="20"/>
          <w:szCs w:val="20"/>
        </w:rPr>
        <w:t xml:space="preserve">zapsaná v obchodním rejstříku u Městského soudu v Praze, oddíl </w:t>
      </w:r>
      <w:proofErr w:type="spellStart"/>
      <w:r w:rsidRPr="004879B8">
        <w:rPr>
          <w:rFonts w:ascii="Arial" w:hAnsi="Arial" w:cs="Arial"/>
          <w:sz w:val="20"/>
          <w:szCs w:val="20"/>
        </w:rPr>
        <w:t>Pr</w:t>
      </w:r>
      <w:proofErr w:type="spellEnd"/>
      <w:r w:rsidRPr="004879B8">
        <w:rPr>
          <w:rFonts w:ascii="Arial" w:hAnsi="Arial" w:cs="Arial"/>
          <w:sz w:val="20"/>
          <w:szCs w:val="20"/>
        </w:rPr>
        <w:t xml:space="preserve">, </w:t>
      </w:r>
      <w:proofErr w:type="spellStart"/>
      <w:r w:rsidRPr="004879B8">
        <w:rPr>
          <w:rFonts w:ascii="Arial" w:hAnsi="Arial" w:cs="Arial"/>
          <w:sz w:val="20"/>
          <w:szCs w:val="20"/>
        </w:rPr>
        <w:t>vl</w:t>
      </w:r>
      <w:proofErr w:type="spellEnd"/>
      <w:r w:rsidRPr="004879B8">
        <w:rPr>
          <w:rFonts w:ascii="Arial" w:hAnsi="Arial" w:cs="Arial"/>
          <w:sz w:val="20"/>
          <w:szCs w:val="20"/>
        </w:rPr>
        <w:t>. 1043</w:t>
      </w:r>
    </w:p>
    <w:p w14:paraId="3A776091" w14:textId="77777777" w:rsidR="00B87C61" w:rsidRPr="004879B8" w:rsidRDefault="00B87C61" w:rsidP="00B87C61">
      <w:pPr>
        <w:spacing w:after="0" w:line="240" w:lineRule="auto"/>
        <w:rPr>
          <w:rFonts w:ascii="Arial" w:hAnsi="Arial" w:cs="Arial"/>
          <w:sz w:val="20"/>
          <w:szCs w:val="20"/>
        </w:rPr>
      </w:pPr>
      <w:r w:rsidRPr="004879B8">
        <w:rPr>
          <w:rFonts w:ascii="Arial" w:hAnsi="Arial" w:cs="Arial"/>
          <w:sz w:val="20"/>
          <w:szCs w:val="20"/>
        </w:rPr>
        <w:t>IČ: 00064190</w:t>
      </w:r>
    </w:p>
    <w:p w14:paraId="3A776092" w14:textId="77777777" w:rsidR="00B87C61" w:rsidRPr="004879B8" w:rsidRDefault="00B87C61" w:rsidP="00B87C61">
      <w:pPr>
        <w:spacing w:after="0" w:line="240" w:lineRule="auto"/>
        <w:rPr>
          <w:rFonts w:ascii="Arial" w:hAnsi="Arial" w:cs="Arial"/>
          <w:sz w:val="20"/>
          <w:szCs w:val="20"/>
        </w:rPr>
      </w:pPr>
      <w:r w:rsidRPr="004879B8">
        <w:rPr>
          <w:rFonts w:ascii="Arial" w:hAnsi="Arial" w:cs="Arial"/>
          <w:sz w:val="20"/>
          <w:szCs w:val="20"/>
        </w:rPr>
        <w:t>DIČ: CZ00064190</w:t>
      </w:r>
    </w:p>
    <w:p w14:paraId="4276725F" w14:textId="189B0BA0" w:rsidR="00C700CF" w:rsidRPr="004879B8" w:rsidRDefault="00C700CF" w:rsidP="00C700CF">
      <w:pPr>
        <w:spacing w:after="60" w:line="240" w:lineRule="auto"/>
        <w:rPr>
          <w:rFonts w:ascii="Arial" w:hAnsi="Arial" w:cs="Arial"/>
          <w:sz w:val="20"/>
          <w:szCs w:val="20"/>
        </w:rPr>
      </w:pPr>
      <w:r w:rsidRPr="004879B8">
        <w:rPr>
          <w:rFonts w:ascii="Arial" w:hAnsi="Arial" w:cs="Arial"/>
          <w:sz w:val="20"/>
          <w:szCs w:val="20"/>
        </w:rPr>
        <w:t xml:space="preserve">bankovní spojení: </w:t>
      </w:r>
      <w:r w:rsidR="001A323D">
        <w:rPr>
          <w:rFonts w:ascii="Arial" w:hAnsi="Arial" w:cs="Arial"/>
          <w:sz w:val="20"/>
          <w:szCs w:val="20"/>
        </w:rPr>
        <w:t>XXX</w:t>
      </w:r>
    </w:p>
    <w:p w14:paraId="3A776093" w14:textId="35F91320" w:rsidR="00B87C61" w:rsidRPr="004879B8" w:rsidRDefault="00C700CF" w:rsidP="00C700CF">
      <w:pPr>
        <w:spacing w:after="60" w:line="240" w:lineRule="auto"/>
        <w:rPr>
          <w:rFonts w:ascii="Arial" w:hAnsi="Arial" w:cs="Arial"/>
          <w:sz w:val="20"/>
          <w:szCs w:val="20"/>
        </w:rPr>
      </w:pPr>
      <w:r w:rsidRPr="004879B8">
        <w:rPr>
          <w:rFonts w:ascii="Arial" w:hAnsi="Arial" w:cs="Arial"/>
          <w:sz w:val="20"/>
          <w:szCs w:val="20"/>
        </w:rPr>
        <w:t xml:space="preserve">číslo účtu: </w:t>
      </w:r>
      <w:r w:rsidR="001A323D">
        <w:rPr>
          <w:rFonts w:ascii="Arial" w:hAnsi="Arial" w:cs="Arial"/>
          <w:sz w:val="20"/>
          <w:szCs w:val="20"/>
        </w:rPr>
        <w:t>XXX</w:t>
      </w:r>
    </w:p>
    <w:p w14:paraId="3C089B50" w14:textId="77777777" w:rsidR="00FB36D7" w:rsidRPr="004879B8" w:rsidRDefault="00DE31C7" w:rsidP="005B2676">
      <w:pPr>
        <w:spacing w:after="60" w:line="240" w:lineRule="auto"/>
        <w:rPr>
          <w:rFonts w:ascii="Arial" w:hAnsi="Arial" w:cs="Arial"/>
          <w:sz w:val="20"/>
          <w:szCs w:val="20"/>
        </w:rPr>
      </w:pPr>
      <w:r w:rsidRPr="004879B8">
        <w:rPr>
          <w:rFonts w:ascii="Arial" w:hAnsi="Arial" w:cs="Arial"/>
          <w:sz w:val="20"/>
          <w:szCs w:val="20"/>
        </w:rPr>
        <w:t xml:space="preserve">Ve věcech technických a převzetí </w:t>
      </w:r>
      <w:r w:rsidR="008617B7" w:rsidRPr="004879B8">
        <w:rPr>
          <w:rFonts w:ascii="Arial" w:hAnsi="Arial" w:cs="Arial"/>
          <w:sz w:val="20"/>
          <w:szCs w:val="20"/>
        </w:rPr>
        <w:t>předávacího</w:t>
      </w:r>
      <w:r w:rsidR="0045637E" w:rsidRPr="004879B8">
        <w:rPr>
          <w:rFonts w:ascii="Arial" w:hAnsi="Arial" w:cs="Arial"/>
          <w:sz w:val="20"/>
          <w:szCs w:val="20"/>
        </w:rPr>
        <w:t xml:space="preserve"> protokol</w:t>
      </w:r>
      <w:r w:rsidR="008617B7" w:rsidRPr="004879B8">
        <w:rPr>
          <w:rFonts w:ascii="Arial" w:hAnsi="Arial" w:cs="Arial"/>
          <w:sz w:val="20"/>
          <w:szCs w:val="20"/>
        </w:rPr>
        <w:t>u</w:t>
      </w:r>
      <w:r w:rsidR="0045637E" w:rsidRPr="004879B8">
        <w:rPr>
          <w:rFonts w:ascii="Arial" w:hAnsi="Arial" w:cs="Arial"/>
          <w:sz w:val="20"/>
          <w:szCs w:val="20"/>
        </w:rPr>
        <w:t xml:space="preserve"> jsou</w:t>
      </w:r>
      <w:r w:rsidRPr="004879B8">
        <w:rPr>
          <w:rFonts w:ascii="Arial" w:hAnsi="Arial" w:cs="Arial"/>
          <w:sz w:val="20"/>
          <w:szCs w:val="20"/>
        </w:rPr>
        <w:t xml:space="preserve"> oprávněni za objednatele jednat </w:t>
      </w:r>
    </w:p>
    <w:p w14:paraId="3A776099" w14:textId="449701BB" w:rsidR="00AE459B" w:rsidRPr="004879B8" w:rsidRDefault="00DE31C7" w:rsidP="005B2676">
      <w:pPr>
        <w:spacing w:after="60" w:line="240" w:lineRule="auto"/>
        <w:rPr>
          <w:rFonts w:ascii="Arial" w:hAnsi="Arial" w:cs="Arial"/>
          <w:sz w:val="20"/>
          <w:szCs w:val="20"/>
        </w:rPr>
      </w:pPr>
      <w:r w:rsidRPr="004879B8">
        <w:rPr>
          <w:rFonts w:ascii="Arial" w:hAnsi="Arial" w:cs="Arial"/>
          <w:sz w:val="20"/>
          <w:szCs w:val="20"/>
        </w:rPr>
        <w:t>a podepisovat:</w:t>
      </w:r>
      <w:r w:rsidR="002C1051" w:rsidRPr="004879B8">
        <w:rPr>
          <w:rFonts w:ascii="Arial" w:hAnsi="Arial" w:cs="Arial"/>
          <w:sz w:val="20"/>
          <w:szCs w:val="20"/>
        </w:rPr>
        <w:t xml:space="preserve"> </w:t>
      </w:r>
      <w:r w:rsidR="001A323D">
        <w:rPr>
          <w:rFonts w:ascii="Arial" w:hAnsi="Arial" w:cs="Arial"/>
          <w:sz w:val="20"/>
          <w:szCs w:val="20"/>
        </w:rPr>
        <w:t xml:space="preserve">OU </w:t>
      </w:r>
      <w:proofErr w:type="spellStart"/>
      <w:r w:rsidR="001A323D">
        <w:rPr>
          <w:rFonts w:ascii="Arial" w:hAnsi="Arial" w:cs="Arial"/>
          <w:sz w:val="20"/>
          <w:szCs w:val="20"/>
        </w:rPr>
        <w:t>OU</w:t>
      </w:r>
      <w:proofErr w:type="spellEnd"/>
      <w:r w:rsidR="002C1051" w:rsidRPr="004879B8">
        <w:rPr>
          <w:rFonts w:ascii="Arial" w:hAnsi="Arial" w:cs="Arial"/>
          <w:sz w:val="20"/>
          <w:szCs w:val="20"/>
        </w:rPr>
        <w:t>,</w:t>
      </w:r>
      <w:r w:rsidR="005B1C71" w:rsidRPr="004879B8">
        <w:rPr>
          <w:rFonts w:ascii="Arial" w:hAnsi="Arial" w:cs="Arial"/>
          <w:sz w:val="20"/>
          <w:szCs w:val="20"/>
        </w:rPr>
        <w:t xml:space="preserve"> </w:t>
      </w:r>
    </w:p>
    <w:p w14:paraId="3A77609A" w14:textId="77777777" w:rsidR="009F5E81" w:rsidRPr="004879B8" w:rsidRDefault="009F5E81" w:rsidP="005B2676">
      <w:pPr>
        <w:spacing w:after="60" w:line="240" w:lineRule="auto"/>
        <w:rPr>
          <w:rFonts w:ascii="Arial" w:hAnsi="Arial" w:cs="Arial"/>
          <w:sz w:val="20"/>
          <w:szCs w:val="20"/>
        </w:rPr>
      </w:pPr>
    </w:p>
    <w:p w14:paraId="3A77609B" w14:textId="792BC349" w:rsidR="00AE459B" w:rsidRPr="004879B8" w:rsidRDefault="00442371" w:rsidP="005B2676">
      <w:pPr>
        <w:spacing w:after="60" w:line="240" w:lineRule="auto"/>
        <w:rPr>
          <w:rFonts w:ascii="Arial" w:hAnsi="Arial" w:cs="Arial"/>
          <w:b/>
          <w:sz w:val="20"/>
          <w:szCs w:val="20"/>
        </w:rPr>
      </w:pPr>
      <w:r w:rsidRPr="004879B8">
        <w:rPr>
          <w:rFonts w:ascii="Arial" w:hAnsi="Arial" w:cs="Arial"/>
          <w:sz w:val="20"/>
          <w:szCs w:val="20"/>
          <w:u w:val="single"/>
        </w:rPr>
        <w:t>Zhotovitel</w:t>
      </w:r>
      <w:r w:rsidRPr="004879B8" w:rsidDel="008B410C">
        <w:rPr>
          <w:rFonts w:ascii="Arial" w:hAnsi="Arial" w:cs="Arial"/>
          <w:sz w:val="20"/>
          <w:szCs w:val="20"/>
          <w:u w:val="single"/>
        </w:rPr>
        <w:t>:</w:t>
      </w:r>
      <w:r w:rsidR="008E5E82" w:rsidRPr="004879B8">
        <w:rPr>
          <w:rFonts w:ascii="Arial" w:hAnsi="Arial" w:cs="Arial"/>
          <w:sz w:val="20"/>
          <w:szCs w:val="20"/>
        </w:rPr>
        <w:t xml:space="preserve"> </w:t>
      </w:r>
      <w:r w:rsidR="009030E7" w:rsidRPr="009030E7">
        <w:rPr>
          <w:rFonts w:ascii="Arial" w:hAnsi="Arial" w:cs="Arial"/>
          <w:sz w:val="20"/>
          <w:szCs w:val="20"/>
        </w:rPr>
        <w:t>Zemní práce Praha s.r.o.</w:t>
      </w:r>
      <w:r w:rsidR="008E5E82" w:rsidRPr="004879B8">
        <w:rPr>
          <w:rFonts w:ascii="Arial" w:hAnsi="Arial" w:cs="Arial"/>
          <w:sz w:val="20"/>
          <w:szCs w:val="20"/>
        </w:rPr>
        <w:t xml:space="preserve">                          </w:t>
      </w:r>
    </w:p>
    <w:p w14:paraId="0DABF3BB" w14:textId="77777777" w:rsidR="00900912" w:rsidRDefault="00900912" w:rsidP="00900912">
      <w:pPr>
        <w:spacing w:after="60" w:line="240" w:lineRule="auto"/>
        <w:ind w:left="708"/>
        <w:rPr>
          <w:rFonts w:ascii="Arial" w:hAnsi="Arial" w:cs="Arial"/>
          <w:sz w:val="20"/>
          <w:szCs w:val="20"/>
        </w:rPr>
      </w:pPr>
      <w:r>
        <w:rPr>
          <w:rFonts w:ascii="Arial" w:hAnsi="Arial" w:cs="Arial"/>
          <w:sz w:val="20"/>
          <w:szCs w:val="20"/>
        </w:rPr>
        <w:t xml:space="preserve">     </w:t>
      </w:r>
      <w:r w:rsidRPr="00900912">
        <w:rPr>
          <w:rFonts w:ascii="Arial" w:hAnsi="Arial" w:cs="Arial"/>
          <w:sz w:val="20"/>
          <w:szCs w:val="20"/>
        </w:rPr>
        <w:t>Armády 220/23, Stodůlky,</w:t>
      </w:r>
    </w:p>
    <w:p w14:paraId="3A77609C" w14:textId="366D7F25" w:rsidR="00BE16B6" w:rsidRPr="004879B8" w:rsidRDefault="00900912" w:rsidP="00900912">
      <w:pPr>
        <w:spacing w:after="60" w:line="240" w:lineRule="auto"/>
        <w:ind w:left="708"/>
        <w:rPr>
          <w:rFonts w:ascii="Arial" w:hAnsi="Arial" w:cs="Arial"/>
          <w:sz w:val="20"/>
          <w:szCs w:val="20"/>
        </w:rPr>
      </w:pPr>
      <w:r>
        <w:rPr>
          <w:rFonts w:ascii="Arial" w:hAnsi="Arial" w:cs="Arial"/>
          <w:sz w:val="20"/>
          <w:szCs w:val="20"/>
        </w:rPr>
        <w:t xml:space="preserve">    </w:t>
      </w:r>
      <w:r w:rsidRPr="00900912">
        <w:rPr>
          <w:rFonts w:ascii="Arial" w:hAnsi="Arial" w:cs="Arial"/>
          <w:sz w:val="20"/>
          <w:szCs w:val="20"/>
        </w:rPr>
        <w:t xml:space="preserve"> 155 00 Praha 5</w:t>
      </w:r>
    </w:p>
    <w:p w14:paraId="586EE54D" w14:textId="10CAAE3A" w:rsidR="00900912" w:rsidRDefault="00900912" w:rsidP="00BE16B6">
      <w:pPr>
        <w:spacing w:after="60" w:line="240" w:lineRule="auto"/>
        <w:rPr>
          <w:rFonts w:ascii="Arial" w:hAnsi="Arial" w:cs="Arial"/>
          <w:sz w:val="20"/>
          <w:szCs w:val="20"/>
        </w:rPr>
      </w:pPr>
      <w:r w:rsidRPr="00900912">
        <w:rPr>
          <w:rFonts w:ascii="Arial" w:hAnsi="Arial" w:cs="Arial"/>
          <w:sz w:val="20"/>
          <w:szCs w:val="20"/>
        </w:rPr>
        <w:t xml:space="preserve">Zapsán v obchodním rejstříku vedeném u Městského soudu v Praze pod </w:t>
      </w:r>
      <w:proofErr w:type="spellStart"/>
      <w:r w:rsidRPr="00900912">
        <w:rPr>
          <w:rFonts w:ascii="Arial" w:hAnsi="Arial" w:cs="Arial"/>
          <w:sz w:val="20"/>
          <w:szCs w:val="20"/>
        </w:rPr>
        <w:t>sp</w:t>
      </w:r>
      <w:proofErr w:type="spellEnd"/>
      <w:r w:rsidRPr="00900912">
        <w:rPr>
          <w:rFonts w:ascii="Arial" w:hAnsi="Arial" w:cs="Arial"/>
          <w:sz w:val="20"/>
          <w:szCs w:val="20"/>
        </w:rPr>
        <w:t xml:space="preserve">. zn. C 215196     </w:t>
      </w:r>
    </w:p>
    <w:p w14:paraId="3A77609F" w14:textId="2EC1B5F9" w:rsidR="00BE16B6" w:rsidRPr="004879B8" w:rsidRDefault="00BE16B6" w:rsidP="00BE16B6">
      <w:pPr>
        <w:spacing w:after="60" w:line="240" w:lineRule="auto"/>
        <w:rPr>
          <w:rFonts w:ascii="Arial" w:hAnsi="Arial" w:cs="Arial"/>
          <w:sz w:val="20"/>
          <w:szCs w:val="20"/>
        </w:rPr>
      </w:pPr>
      <w:r w:rsidRPr="004879B8">
        <w:rPr>
          <w:rFonts w:ascii="Arial" w:hAnsi="Arial" w:cs="Arial"/>
          <w:sz w:val="20"/>
          <w:szCs w:val="20"/>
        </w:rPr>
        <w:t xml:space="preserve">IČ: </w:t>
      </w:r>
      <w:r w:rsidR="009030E7" w:rsidRPr="009030E7">
        <w:rPr>
          <w:rFonts w:ascii="Arial" w:hAnsi="Arial" w:cs="Arial"/>
          <w:sz w:val="20"/>
          <w:szCs w:val="20"/>
        </w:rPr>
        <w:t>250 10 638</w:t>
      </w:r>
    </w:p>
    <w:p w14:paraId="3A7760A0" w14:textId="25C36897" w:rsidR="00BE16B6" w:rsidRPr="004879B8" w:rsidRDefault="00BE16B6" w:rsidP="00BE16B6">
      <w:pPr>
        <w:spacing w:after="60" w:line="240" w:lineRule="auto"/>
        <w:rPr>
          <w:rFonts w:ascii="Arial" w:hAnsi="Arial" w:cs="Arial"/>
          <w:sz w:val="20"/>
          <w:szCs w:val="20"/>
        </w:rPr>
      </w:pPr>
      <w:r w:rsidRPr="004879B8">
        <w:rPr>
          <w:rFonts w:ascii="Arial" w:hAnsi="Arial" w:cs="Arial"/>
          <w:sz w:val="20"/>
          <w:szCs w:val="20"/>
        </w:rPr>
        <w:t xml:space="preserve">DIČ: </w:t>
      </w:r>
      <w:r w:rsidR="009030E7">
        <w:rPr>
          <w:rFonts w:ascii="Arial" w:hAnsi="Arial" w:cs="Arial"/>
          <w:sz w:val="20"/>
          <w:szCs w:val="20"/>
        </w:rPr>
        <w:t>CZ</w:t>
      </w:r>
      <w:r w:rsidR="009030E7" w:rsidRPr="009030E7">
        <w:rPr>
          <w:rFonts w:ascii="Arial" w:hAnsi="Arial" w:cs="Arial"/>
          <w:sz w:val="20"/>
          <w:szCs w:val="20"/>
        </w:rPr>
        <w:t>250 10 638</w:t>
      </w:r>
    </w:p>
    <w:p w14:paraId="3A7760A1" w14:textId="6FC0249B" w:rsidR="00AE459B" w:rsidRPr="004879B8" w:rsidRDefault="008E5E82" w:rsidP="005B2676">
      <w:pPr>
        <w:spacing w:after="60" w:line="240" w:lineRule="auto"/>
        <w:rPr>
          <w:rFonts w:ascii="Arial" w:hAnsi="Arial" w:cs="Arial"/>
          <w:sz w:val="20"/>
          <w:szCs w:val="20"/>
        </w:rPr>
      </w:pPr>
      <w:r w:rsidRPr="004879B8">
        <w:rPr>
          <w:rFonts w:ascii="Arial" w:hAnsi="Arial" w:cs="Arial"/>
          <w:sz w:val="20"/>
          <w:szCs w:val="20"/>
        </w:rPr>
        <w:t xml:space="preserve">Bankovní spojení: </w:t>
      </w:r>
      <w:r w:rsidR="001A323D">
        <w:rPr>
          <w:rFonts w:ascii="Arial" w:hAnsi="Arial" w:cs="Arial"/>
          <w:sz w:val="20"/>
          <w:szCs w:val="20"/>
        </w:rPr>
        <w:t>XXX</w:t>
      </w:r>
      <w:r w:rsidRPr="004879B8">
        <w:rPr>
          <w:rFonts w:ascii="Arial" w:hAnsi="Arial" w:cs="Arial"/>
          <w:sz w:val="20"/>
          <w:szCs w:val="20"/>
        </w:rPr>
        <w:t xml:space="preserve">                  </w:t>
      </w:r>
    </w:p>
    <w:p w14:paraId="3A7760A2" w14:textId="6522EC21" w:rsidR="00AE459B" w:rsidRPr="004879B8" w:rsidRDefault="00BE16B6" w:rsidP="005B2676">
      <w:pPr>
        <w:spacing w:after="60" w:line="240" w:lineRule="auto"/>
        <w:rPr>
          <w:rFonts w:ascii="Arial" w:hAnsi="Arial" w:cs="Arial"/>
          <w:sz w:val="20"/>
          <w:szCs w:val="20"/>
        </w:rPr>
      </w:pPr>
      <w:r w:rsidRPr="004879B8">
        <w:rPr>
          <w:rFonts w:ascii="Arial" w:hAnsi="Arial" w:cs="Arial"/>
          <w:sz w:val="20"/>
          <w:szCs w:val="20"/>
        </w:rPr>
        <w:t xml:space="preserve">Číslo </w:t>
      </w:r>
      <w:proofErr w:type="gramStart"/>
      <w:r w:rsidRPr="004879B8">
        <w:rPr>
          <w:rFonts w:ascii="Arial" w:hAnsi="Arial" w:cs="Arial"/>
          <w:sz w:val="20"/>
          <w:szCs w:val="20"/>
        </w:rPr>
        <w:t xml:space="preserve">účtu:  </w:t>
      </w:r>
      <w:r w:rsidR="001A323D">
        <w:rPr>
          <w:rFonts w:ascii="Arial" w:hAnsi="Arial" w:cs="Arial"/>
          <w:sz w:val="20"/>
          <w:szCs w:val="20"/>
        </w:rPr>
        <w:t>XXX</w:t>
      </w:r>
      <w:proofErr w:type="gramEnd"/>
    </w:p>
    <w:p w14:paraId="3A7760A3" w14:textId="3EF246FB" w:rsidR="00AE459B" w:rsidRPr="004879B8" w:rsidRDefault="008E5E82" w:rsidP="005B2676">
      <w:pPr>
        <w:spacing w:after="60" w:line="240" w:lineRule="auto"/>
        <w:rPr>
          <w:rFonts w:ascii="Arial" w:hAnsi="Arial" w:cs="Arial"/>
          <w:sz w:val="20"/>
          <w:szCs w:val="20"/>
        </w:rPr>
      </w:pPr>
      <w:r w:rsidRPr="004879B8">
        <w:rPr>
          <w:rFonts w:ascii="Arial" w:hAnsi="Arial" w:cs="Arial"/>
          <w:sz w:val="20"/>
          <w:szCs w:val="20"/>
        </w:rPr>
        <w:t>Zapsaná v obchodním rejstříku vedeném</w:t>
      </w:r>
      <w:r w:rsidR="00DE31C7" w:rsidRPr="004879B8">
        <w:rPr>
          <w:rFonts w:ascii="Arial" w:hAnsi="Arial" w:cs="Arial"/>
          <w:sz w:val="20"/>
          <w:szCs w:val="20"/>
        </w:rPr>
        <w:t>:</w:t>
      </w:r>
      <w:r w:rsidRPr="004879B8">
        <w:rPr>
          <w:rFonts w:ascii="Arial" w:hAnsi="Arial" w:cs="Arial"/>
          <w:sz w:val="20"/>
          <w:szCs w:val="20"/>
        </w:rPr>
        <w:t xml:space="preserve"> </w:t>
      </w:r>
      <w:r w:rsidR="009030E7" w:rsidRPr="009030E7">
        <w:rPr>
          <w:rFonts w:ascii="Arial" w:hAnsi="Arial" w:cs="Arial"/>
          <w:sz w:val="20"/>
          <w:szCs w:val="20"/>
        </w:rPr>
        <w:t>u Městského soudu v</w:t>
      </w:r>
      <w:r w:rsidR="009030E7">
        <w:rPr>
          <w:rFonts w:ascii="Arial" w:hAnsi="Arial" w:cs="Arial"/>
          <w:sz w:val="20"/>
          <w:szCs w:val="20"/>
        </w:rPr>
        <w:t> </w:t>
      </w:r>
      <w:r w:rsidR="009030E7" w:rsidRPr="009030E7">
        <w:rPr>
          <w:rFonts w:ascii="Arial" w:hAnsi="Arial" w:cs="Arial"/>
          <w:sz w:val="20"/>
          <w:szCs w:val="20"/>
        </w:rPr>
        <w:t>Praze</w:t>
      </w:r>
      <w:r w:rsidR="009030E7">
        <w:rPr>
          <w:rFonts w:ascii="Arial" w:hAnsi="Arial" w:cs="Arial"/>
          <w:sz w:val="20"/>
          <w:szCs w:val="20"/>
        </w:rPr>
        <w:t xml:space="preserve"> </w:t>
      </w:r>
      <w:r w:rsidR="009030E7" w:rsidRPr="009030E7">
        <w:rPr>
          <w:rFonts w:ascii="Arial" w:hAnsi="Arial" w:cs="Arial"/>
          <w:sz w:val="20"/>
          <w:szCs w:val="20"/>
        </w:rPr>
        <w:t xml:space="preserve">pod </w:t>
      </w:r>
      <w:proofErr w:type="spellStart"/>
      <w:r w:rsidR="009030E7" w:rsidRPr="009030E7">
        <w:rPr>
          <w:rFonts w:ascii="Arial" w:hAnsi="Arial" w:cs="Arial"/>
          <w:sz w:val="20"/>
          <w:szCs w:val="20"/>
        </w:rPr>
        <w:t>sp</w:t>
      </w:r>
      <w:proofErr w:type="spellEnd"/>
      <w:r w:rsidR="009030E7" w:rsidRPr="009030E7">
        <w:rPr>
          <w:rFonts w:ascii="Arial" w:hAnsi="Arial" w:cs="Arial"/>
          <w:sz w:val="20"/>
          <w:szCs w:val="20"/>
        </w:rPr>
        <w:t xml:space="preserve">. zn.   C 215196     </w:t>
      </w:r>
    </w:p>
    <w:p w14:paraId="3A7760A4" w14:textId="2C1693AB" w:rsidR="00AE459B" w:rsidRPr="003C55D7" w:rsidRDefault="00BE16B6" w:rsidP="005B2676">
      <w:pPr>
        <w:spacing w:after="60" w:line="240" w:lineRule="auto"/>
        <w:rPr>
          <w:rFonts w:ascii="Arial" w:hAnsi="Arial" w:cs="Arial"/>
          <w:sz w:val="20"/>
          <w:szCs w:val="20"/>
        </w:rPr>
      </w:pPr>
      <w:r w:rsidRPr="003C55D7">
        <w:rPr>
          <w:rFonts w:ascii="Arial" w:hAnsi="Arial" w:cs="Arial"/>
          <w:sz w:val="20"/>
          <w:szCs w:val="20"/>
        </w:rPr>
        <w:t>Zastoupená:</w:t>
      </w:r>
      <w:r w:rsidR="008E5E82" w:rsidRPr="003C55D7">
        <w:rPr>
          <w:rFonts w:ascii="Arial" w:hAnsi="Arial" w:cs="Arial"/>
          <w:sz w:val="20"/>
          <w:szCs w:val="20"/>
        </w:rPr>
        <w:t xml:space="preserve"> </w:t>
      </w:r>
      <w:r w:rsidR="009030E7" w:rsidRPr="003C55D7">
        <w:rPr>
          <w:rFonts w:ascii="Arial" w:hAnsi="Arial" w:cs="Arial"/>
          <w:sz w:val="20"/>
          <w:szCs w:val="20"/>
        </w:rPr>
        <w:t>Ing. Vlastimil Forejt</w:t>
      </w:r>
      <w:r w:rsidR="003C55D7">
        <w:rPr>
          <w:rFonts w:ascii="Arial" w:hAnsi="Arial" w:cs="Arial"/>
          <w:sz w:val="20"/>
          <w:szCs w:val="20"/>
        </w:rPr>
        <w:t xml:space="preserve">, jednatelem společnosti </w:t>
      </w:r>
      <w:r w:rsidR="008E5E82" w:rsidRPr="003C55D7">
        <w:rPr>
          <w:rFonts w:ascii="Arial" w:hAnsi="Arial" w:cs="Arial"/>
          <w:sz w:val="20"/>
          <w:szCs w:val="20"/>
        </w:rPr>
        <w:t xml:space="preserve">        </w:t>
      </w:r>
    </w:p>
    <w:p w14:paraId="3A7760A5" w14:textId="2EED919C" w:rsidR="00AE459B" w:rsidRPr="004879B8" w:rsidRDefault="008E5E82" w:rsidP="005B2676">
      <w:pPr>
        <w:spacing w:after="60" w:line="240" w:lineRule="auto"/>
        <w:rPr>
          <w:rFonts w:ascii="Arial" w:hAnsi="Arial" w:cs="Arial"/>
          <w:sz w:val="20"/>
          <w:szCs w:val="20"/>
        </w:rPr>
      </w:pPr>
      <w:r w:rsidRPr="006B086A">
        <w:rPr>
          <w:rFonts w:ascii="Arial" w:hAnsi="Arial" w:cs="Arial"/>
          <w:sz w:val="20"/>
          <w:szCs w:val="20"/>
        </w:rPr>
        <w:t xml:space="preserve">Technický dozor </w:t>
      </w:r>
      <w:r w:rsidR="00461BD0" w:rsidRPr="006B086A">
        <w:rPr>
          <w:rFonts w:ascii="Arial" w:hAnsi="Arial" w:cs="Arial"/>
          <w:sz w:val="20"/>
          <w:szCs w:val="20"/>
        </w:rPr>
        <w:t>zhotovitele</w:t>
      </w:r>
      <w:r w:rsidR="00BE16B6" w:rsidRPr="006B086A">
        <w:rPr>
          <w:rFonts w:ascii="Arial" w:hAnsi="Arial" w:cs="Arial"/>
          <w:sz w:val="20"/>
          <w:szCs w:val="20"/>
        </w:rPr>
        <w:t xml:space="preserve">: </w:t>
      </w:r>
      <w:r w:rsidR="001A323D">
        <w:rPr>
          <w:rFonts w:ascii="Arial" w:hAnsi="Arial" w:cs="Arial"/>
          <w:sz w:val="20"/>
          <w:szCs w:val="20"/>
        </w:rPr>
        <w:t xml:space="preserve">OU </w:t>
      </w:r>
      <w:proofErr w:type="spellStart"/>
      <w:r w:rsidR="001A323D">
        <w:rPr>
          <w:rFonts w:ascii="Arial" w:hAnsi="Arial" w:cs="Arial"/>
          <w:sz w:val="20"/>
          <w:szCs w:val="20"/>
        </w:rPr>
        <w:t>OU</w:t>
      </w:r>
      <w:proofErr w:type="spellEnd"/>
    </w:p>
    <w:p w14:paraId="3A7760A6" w14:textId="69B01415" w:rsidR="00AE459B" w:rsidRPr="004879B8" w:rsidRDefault="008E5E82" w:rsidP="005B2676">
      <w:pPr>
        <w:spacing w:after="60" w:line="240" w:lineRule="auto"/>
        <w:rPr>
          <w:rFonts w:ascii="Arial" w:hAnsi="Arial" w:cs="Arial"/>
          <w:sz w:val="20"/>
          <w:szCs w:val="20"/>
        </w:rPr>
      </w:pPr>
      <w:r w:rsidRPr="004879B8">
        <w:rPr>
          <w:rFonts w:ascii="Arial" w:hAnsi="Arial" w:cs="Arial"/>
          <w:sz w:val="20"/>
          <w:szCs w:val="20"/>
        </w:rPr>
        <w:t>(dále jen „</w:t>
      </w:r>
      <w:r w:rsidR="00461BD0" w:rsidRPr="004879B8">
        <w:rPr>
          <w:rFonts w:ascii="Arial" w:hAnsi="Arial" w:cs="Arial"/>
          <w:sz w:val="20"/>
          <w:szCs w:val="20"/>
        </w:rPr>
        <w:t>zhotovitel</w:t>
      </w:r>
      <w:r w:rsidRPr="004879B8">
        <w:rPr>
          <w:rFonts w:ascii="Arial" w:hAnsi="Arial" w:cs="Arial"/>
          <w:sz w:val="20"/>
          <w:szCs w:val="20"/>
        </w:rPr>
        <w:t>“ na straně první)</w:t>
      </w:r>
    </w:p>
    <w:p w14:paraId="3A7760A7" w14:textId="77777777" w:rsidR="00DE31C7" w:rsidRPr="004879B8" w:rsidRDefault="00DE31C7" w:rsidP="005B2676">
      <w:pPr>
        <w:spacing w:after="60" w:line="240" w:lineRule="auto"/>
        <w:rPr>
          <w:rFonts w:ascii="Arial" w:hAnsi="Arial" w:cs="Arial"/>
          <w:sz w:val="20"/>
          <w:szCs w:val="20"/>
        </w:rPr>
      </w:pPr>
    </w:p>
    <w:p w14:paraId="3A7760A9" w14:textId="63CB535C" w:rsidR="00AE459B" w:rsidRPr="004879B8" w:rsidRDefault="008E5E82" w:rsidP="005B2676">
      <w:pPr>
        <w:spacing w:after="60" w:line="240" w:lineRule="auto"/>
        <w:rPr>
          <w:rFonts w:ascii="Arial" w:hAnsi="Arial" w:cs="Arial"/>
          <w:sz w:val="20"/>
          <w:szCs w:val="20"/>
        </w:rPr>
      </w:pPr>
      <w:r w:rsidRPr="004879B8">
        <w:rPr>
          <w:rFonts w:ascii="Arial" w:hAnsi="Arial" w:cs="Arial"/>
          <w:sz w:val="20"/>
          <w:szCs w:val="20"/>
        </w:rPr>
        <w:t xml:space="preserve">   </w:t>
      </w:r>
    </w:p>
    <w:p w14:paraId="3A7760AA" w14:textId="2F874EFC" w:rsidR="00AE459B" w:rsidRPr="004879B8" w:rsidRDefault="008E5E82" w:rsidP="00C700CF">
      <w:pPr>
        <w:pStyle w:val="Nadpis3"/>
        <w:spacing w:before="360" w:after="0" w:line="240" w:lineRule="auto"/>
        <w:rPr>
          <w:rFonts w:ascii="Arial" w:hAnsi="Arial" w:cs="Arial"/>
          <w:sz w:val="20"/>
          <w:szCs w:val="20"/>
        </w:rPr>
      </w:pPr>
      <w:r w:rsidRPr="004879B8">
        <w:rPr>
          <w:rFonts w:ascii="Arial" w:hAnsi="Arial" w:cs="Arial"/>
          <w:sz w:val="20"/>
          <w:szCs w:val="20"/>
        </w:rPr>
        <w:t xml:space="preserve">Čl. </w:t>
      </w:r>
      <w:r w:rsidR="004202B7">
        <w:rPr>
          <w:rFonts w:ascii="Arial" w:hAnsi="Arial" w:cs="Arial"/>
          <w:sz w:val="20"/>
          <w:szCs w:val="20"/>
        </w:rPr>
        <w:t>1</w:t>
      </w:r>
    </w:p>
    <w:p w14:paraId="3A7760AB" w14:textId="77777777" w:rsidR="00AE459B" w:rsidRPr="004879B8" w:rsidRDefault="008E5E82" w:rsidP="005B2676">
      <w:pPr>
        <w:pStyle w:val="Nadpis3"/>
        <w:spacing w:after="0" w:line="240" w:lineRule="auto"/>
        <w:rPr>
          <w:rFonts w:ascii="Arial" w:hAnsi="Arial" w:cs="Arial"/>
          <w:sz w:val="20"/>
          <w:szCs w:val="20"/>
        </w:rPr>
      </w:pPr>
      <w:r w:rsidRPr="004879B8">
        <w:rPr>
          <w:rFonts w:ascii="Arial" w:hAnsi="Arial" w:cs="Arial"/>
          <w:sz w:val="20"/>
          <w:szCs w:val="20"/>
        </w:rPr>
        <w:t>Výchozí podklady a údaje</w:t>
      </w:r>
    </w:p>
    <w:p w14:paraId="3A7760AC" w14:textId="77777777" w:rsidR="00CA33B1" w:rsidRPr="004879B8" w:rsidRDefault="00CA33B1" w:rsidP="005B2676">
      <w:pPr>
        <w:spacing w:after="0" w:line="240" w:lineRule="auto"/>
        <w:rPr>
          <w:rFonts w:ascii="Arial" w:hAnsi="Arial" w:cs="Arial"/>
          <w:sz w:val="20"/>
          <w:szCs w:val="20"/>
        </w:rPr>
      </w:pPr>
    </w:p>
    <w:p w14:paraId="0C597DC7" w14:textId="0A058994" w:rsidR="004303C5" w:rsidRPr="00B826F3" w:rsidRDefault="008E5E82" w:rsidP="00145416">
      <w:pPr>
        <w:spacing w:after="0" w:line="240" w:lineRule="auto"/>
        <w:jc w:val="both"/>
        <w:rPr>
          <w:rFonts w:ascii="Arial" w:hAnsi="Arial" w:cs="Arial"/>
          <w:sz w:val="20"/>
          <w:szCs w:val="20"/>
        </w:rPr>
      </w:pPr>
      <w:r w:rsidRPr="00B826F3">
        <w:rPr>
          <w:rFonts w:ascii="Arial" w:hAnsi="Arial" w:cs="Arial"/>
          <w:sz w:val="20"/>
          <w:szCs w:val="20"/>
        </w:rPr>
        <w:t>Tato smlouva</w:t>
      </w:r>
      <w:r w:rsidR="00FB36D7" w:rsidRPr="00B826F3">
        <w:rPr>
          <w:rFonts w:ascii="Arial" w:hAnsi="Arial" w:cs="Arial"/>
          <w:sz w:val="20"/>
          <w:szCs w:val="20"/>
        </w:rPr>
        <w:t xml:space="preserve"> o dílo</w:t>
      </w:r>
      <w:r w:rsidRPr="00B826F3">
        <w:rPr>
          <w:rFonts w:ascii="Arial" w:hAnsi="Arial" w:cs="Arial"/>
          <w:sz w:val="20"/>
          <w:szCs w:val="20"/>
        </w:rPr>
        <w:t xml:space="preserve"> je uzavřena na základě výsledku poptávkového řízení </w:t>
      </w:r>
      <w:r w:rsidR="00FC2035" w:rsidRPr="00B826F3">
        <w:rPr>
          <w:rFonts w:ascii="Arial" w:hAnsi="Arial" w:cs="Arial"/>
          <w:sz w:val="20"/>
          <w:szCs w:val="20"/>
        </w:rPr>
        <w:t xml:space="preserve">pod </w:t>
      </w:r>
      <w:r w:rsidR="003D557B" w:rsidRPr="00B826F3">
        <w:rPr>
          <w:rFonts w:ascii="Arial" w:hAnsi="Arial" w:cs="Arial"/>
          <w:sz w:val="20"/>
          <w:szCs w:val="20"/>
        </w:rPr>
        <w:t>názvem: Oprava</w:t>
      </w:r>
      <w:r w:rsidR="00145416" w:rsidRPr="00B826F3">
        <w:rPr>
          <w:rFonts w:ascii="Arial" w:hAnsi="Arial" w:cs="Arial"/>
          <w:sz w:val="20"/>
          <w:szCs w:val="20"/>
        </w:rPr>
        <w:t xml:space="preserve"> </w:t>
      </w:r>
      <w:r w:rsidR="00911404" w:rsidRPr="00B826F3">
        <w:rPr>
          <w:rFonts w:ascii="Arial" w:hAnsi="Arial" w:cs="Arial"/>
          <w:sz w:val="20"/>
          <w:szCs w:val="20"/>
        </w:rPr>
        <w:t>stoky ve</w:t>
      </w:r>
      <w:r w:rsidR="00145416" w:rsidRPr="00B826F3">
        <w:rPr>
          <w:rFonts w:ascii="Arial" w:hAnsi="Arial" w:cs="Arial"/>
          <w:sz w:val="20"/>
          <w:szCs w:val="20"/>
        </w:rPr>
        <w:t xml:space="preserve"> svahu směrem od IKEM k ČOV FTN</w:t>
      </w:r>
      <w:r w:rsidR="00197FDC" w:rsidRPr="00B826F3">
        <w:rPr>
          <w:rFonts w:ascii="Arial" w:hAnsi="Arial" w:cs="Arial"/>
          <w:sz w:val="20"/>
          <w:szCs w:val="20"/>
        </w:rPr>
        <w:t>“</w:t>
      </w:r>
      <w:r w:rsidR="00B826F3" w:rsidRPr="00B826F3">
        <w:rPr>
          <w:rFonts w:ascii="Arial" w:hAnsi="Arial" w:cs="Arial"/>
          <w:sz w:val="20"/>
          <w:szCs w:val="20"/>
        </w:rPr>
        <w:t>.</w:t>
      </w:r>
      <w:r w:rsidR="00145416" w:rsidRPr="00B826F3">
        <w:rPr>
          <w:rFonts w:ascii="Arial" w:hAnsi="Arial" w:cs="Arial"/>
          <w:sz w:val="20"/>
          <w:szCs w:val="20"/>
        </w:rPr>
        <w:t xml:space="preserve"> Oprava bude provedena výkopem a položením nového potrubí</w:t>
      </w:r>
      <w:r w:rsidR="004303C5" w:rsidRPr="00B826F3">
        <w:rPr>
          <w:rFonts w:ascii="Arial" w:hAnsi="Arial" w:cs="Arial"/>
          <w:sz w:val="20"/>
          <w:szCs w:val="20"/>
        </w:rPr>
        <w:t>.</w:t>
      </w:r>
      <w:r w:rsidR="00197FDC" w:rsidRPr="00B826F3">
        <w:rPr>
          <w:rFonts w:ascii="Arial" w:hAnsi="Arial" w:cs="Arial"/>
          <w:sz w:val="20"/>
          <w:szCs w:val="20"/>
        </w:rPr>
        <w:t xml:space="preserve">   </w:t>
      </w:r>
    </w:p>
    <w:p w14:paraId="1D0C7190" w14:textId="77777777" w:rsidR="004303C5" w:rsidRPr="00B826F3" w:rsidRDefault="004303C5" w:rsidP="00145416">
      <w:pPr>
        <w:spacing w:after="0" w:line="240" w:lineRule="auto"/>
        <w:jc w:val="both"/>
        <w:rPr>
          <w:rFonts w:ascii="Arial" w:hAnsi="Arial" w:cs="Arial"/>
          <w:sz w:val="20"/>
          <w:szCs w:val="20"/>
        </w:rPr>
      </w:pPr>
    </w:p>
    <w:p w14:paraId="5E514D67" w14:textId="77777777" w:rsidR="004303C5" w:rsidRDefault="004303C5" w:rsidP="00145416">
      <w:pPr>
        <w:spacing w:after="0" w:line="240" w:lineRule="auto"/>
        <w:jc w:val="both"/>
      </w:pPr>
    </w:p>
    <w:p w14:paraId="2E465696" w14:textId="77777777" w:rsidR="004303C5" w:rsidRDefault="004303C5" w:rsidP="00145416">
      <w:pPr>
        <w:spacing w:after="0" w:line="240" w:lineRule="auto"/>
        <w:jc w:val="both"/>
      </w:pPr>
    </w:p>
    <w:p w14:paraId="7576D8B1" w14:textId="77777777" w:rsidR="000438C4" w:rsidRDefault="000438C4" w:rsidP="00145416">
      <w:pPr>
        <w:spacing w:after="0" w:line="240" w:lineRule="auto"/>
        <w:jc w:val="both"/>
      </w:pPr>
    </w:p>
    <w:p w14:paraId="22411700" w14:textId="77777777" w:rsidR="004303C5" w:rsidRDefault="004303C5" w:rsidP="00145416">
      <w:pPr>
        <w:spacing w:after="0" w:line="240" w:lineRule="auto"/>
        <w:jc w:val="both"/>
      </w:pPr>
    </w:p>
    <w:p w14:paraId="716941B1" w14:textId="77777777" w:rsidR="004303C5" w:rsidRDefault="004303C5" w:rsidP="00145416">
      <w:pPr>
        <w:spacing w:after="0" w:line="240" w:lineRule="auto"/>
        <w:jc w:val="both"/>
      </w:pPr>
    </w:p>
    <w:p w14:paraId="50B0042F" w14:textId="77777777" w:rsidR="004303C5" w:rsidRDefault="004303C5" w:rsidP="00145416">
      <w:pPr>
        <w:spacing w:after="0" w:line="240" w:lineRule="auto"/>
        <w:jc w:val="both"/>
      </w:pPr>
    </w:p>
    <w:p w14:paraId="65B702DC" w14:textId="588F2157" w:rsidR="00305973" w:rsidRPr="004879B8" w:rsidRDefault="00197FDC" w:rsidP="00145416">
      <w:pPr>
        <w:spacing w:after="0" w:line="240" w:lineRule="auto"/>
        <w:jc w:val="both"/>
        <w:rPr>
          <w:rFonts w:ascii="Arial" w:hAnsi="Arial" w:cs="Arial"/>
          <w:b/>
          <w:bCs/>
          <w:sz w:val="20"/>
          <w:szCs w:val="20"/>
        </w:rPr>
      </w:pPr>
      <w:r>
        <w:t xml:space="preserve">                              </w:t>
      </w:r>
      <w:r w:rsidR="004303C5">
        <w:t xml:space="preserve">                                                  </w:t>
      </w:r>
      <w:r w:rsidR="008E5E82" w:rsidRPr="004879B8">
        <w:rPr>
          <w:rFonts w:ascii="Arial" w:hAnsi="Arial" w:cs="Arial"/>
          <w:b/>
          <w:bCs/>
          <w:sz w:val="20"/>
          <w:szCs w:val="20"/>
        </w:rPr>
        <w:t xml:space="preserve">Čl. </w:t>
      </w:r>
      <w:r w:rsidR="004202B7">
        <w:rPr>
          <w:rFonts w:ascii="Arial" w:hAnsi="Arial" w:cs="Arial"/>
          <w:b/>
          <w:bCs/>
          <w:sz w:val="20"/>
          <w:szCs w:val="20"/>
        </w:rPr>
        <w:t>2</w:t>
      </w:r>
    </w:p>
    <w:p w14:paraId="3A7760AF" w14:textId="02B6D09D" w:rsidR="00AE459B" w:rsidRPr="004879B8" w:rsidRDefault="008E5E82" w:rsidP="005B2676">
      <w:pPr>
        <w:spacing w:after="0" w:line="240" w:lineRule="auto"/>
        <w:jc w:val="center"/>
        <w:rPr>
          <w:rFonts w:ascii="Arial" w:hAnsi="Arial" w:cs="Arial"/>
          <w:b/>
          <w:bCs/>
          <w:sz w:val="20"/>
          <w:szCs w:val="20"/>
        </w:rPr>
      </w:pPr>
      <w:r w:rsidRPr="004879B8">
        <w:rPr>
          <w:rFonts w:ascii="Arial" w:hAnsi="Arial" w:cs="Arial"/>
          <w:b/>
          <w:bCs/>
          <w:sz w:val="20"/>
          <w:szCs w:val="20"/>
        </w:rPr>
        <w:t>Předmět</w:t>
      </w:r>
      <w:r w:rsidR="00F91167" w:rsidRPr="004879B8">
        <w:rPr>
          <w:rFonts w:ascii="Arial" w:hAnsi="Arial" w:cs="Arial"/>
          <w:b/>
          <w:bCs/>
          <w:sz w:val="20"/>
          <w:szCs w:val="20"/>
        </w:rPr>
        <w:t xml:space="preserve"> plnění</w:t>
      </w:r>
    </w:p>
    <w:p w14:paraId="3A7760B0" w14:textId="77777777" w:rsidR="00863856" w:rsidRPr="004879B8" w:rsidRDefault="00863856" w:rsidP="005B2676">
      <w:pPr>
        <w:spacing w:after="0" w:line="240" w:lineRule="auto"/>
        <w:jc w:val="center"/>
        <w:rPr>
          <w:rFonts w:ascii="Arial" w:hAnsi="Arial" w:cs="Arial"/>
          <w:b/>
          <w:bCs/>
          <w:sz w:val="20"/>
          <w:szCs w:val="20"/>
        </w:rPr>
      </w:pPr>
    </w:p>
    <w:p w14:paraId="5C754BE0" w14:textId="55208F6A" w:rsidR="001D328A" w:rsidRPr="00DE7229" w:rsidRDefault="008E5E82" w:rsidP="00E11E46">
      <w:pPr>
        <w:pStyle w:val="Odstavecseseznamem"/>
        <w:numPr>
          <w:ilvl w:val="0"/>
          <w:numId w:val="24"/>
        </w:numPr>
        <w:spacing w:after="120" w:line="240" w:lineRule="auto"/>
        <w:jc w:val="both"/>
        <w:rPr>
          <w:rFonts w:ascii="Arial" w:hAnsi="Arial" w:cs="Arial"/>
          <w:sz w:val="20"/>
          <w:szCs w:val="20"/>
        </w:rPr>
      </w:pPr>
      <w:r w:rsidRPr="00DE7229">
        <w:rPr>
          <w:rFonts w:ascii="Arial" w:hAnsi="Arial" w:cs="Arial"/>
          <w:sz w:val="20"/>
          <w:szCs w:val="20"/>
        </w:rPr>
        <w:t>Předmětem této smlouvy j</w:t>
      </w:r>
      <w:r w:rsidR="003F3807" w:rsidRPr="00DE7229">
        <w:rPr>
          <w:rFonts w:ascii="Arial" w:hAnsi="Arial" w:cs="Arial"/>
          <w:sz w:val="20"/>
          <w:szCs w:val="20"/>
        </w:rPr>
        <w:t>e</w:t>
      </w:r>
      <w:r w:rsidRPr="00DE7229">
        <w:rPr>
          <w:rFonts w:ascii="Arial" w:hAnsi="Arial" w:cs="Arial"/>
          <w:sz w:val="20"/>
          <w:szCs w:val="20"/>
        </w:rPr>
        <w:t xml:space="preserve"> </w:t>
      </w:r>
      <w:r w:rsidR="00727F06" w:rsidRPr="00DE7229">
        <w:rPr>
          <w:rFonts w:ascii="Arial" w:hAnsi="Arial" w:cs="Arial"/>
          <w:sz w:val="20"/>
          <w:szCs w:val="20"/>
        </w:rPr>
        <w:t>o</w:t>
      </w:r>
      <w:r w:rsidR="005B1C71" w:rsidRPr="00DE7229">
        <w:rPr>
          <w:rFonts w:ascii="Arial" w:hAnsi="Arial" w:cs="Arial"/>
          <w:sz w:val="20"/>
          <w:szCs w:val="20"/>
        </w:rPr>
        <w:t>prava</w:t>
      </w:r>
      <w:r w:rsidR="001D328A" w:rsidRPr="00DE7229">
        <w:rPr>
          <w:rFonts w:ascii="Arial" w:hAnsi="Arial" w:cs="Arial"/>
          <w:sz w:val="20"/>
          <w:szCs w:val="20"/>
        </w:rPr>
        <w:t>:</w:t>
      </w:r>
      <w:r w:rsidR="005B1C71" w:rsidRPr="00DE7229">
        <w:rPr>
          <w:rFonts w:ascii="Arial" w:hAnsi="Arial" w:cs="Arial"/>
          <w:sz w:val="20"/>
          <w:szCs w:val="20"/>
        </w:rPr>
        <w:t xml:space="preserve"> </w:t>
      </w:r>
      <w:r w:rsidR="00145416" w:rsidRPr="00DE7229">
        <w:rPr>
          <w:rFonts w:ascii="Arial" w:hAnsi="Arial" w:cs="Arial"/>
          <w:sz w:val="20"/>
          <w:szCs w:val="20"/>
        </w:rPr>
        <w:t>Oprava stoky v rozsahu 140 m. ve svahu směrem od IKEM k ČOV FTN. Oprava bude provedena výkopem a položením nového potrubí</w:t>
      </w:r>
      <w:r w:rsidR="00BD66DB" w:rsidRPr="00DE7229">
        <w:rPr>
          <w:rFonts w:ascii="Arial" w:hAnsi="Arial" w:cs="Arial"/>
          <w:sz w:val="20"/>
          <w:szCs w:val="20"/>
        </w:rPr>
        <w:t xml:space="preserve"> </w:t>
      </w:r>
      <w:r w:rsidR="00F91167" w:rsidRPr="00DE7229">
        <w:rPr>
          <w:rFonts w:ascii="Arial" w:hAnsi="Arial" w:cs="Arial"/>
          <w:sz w:val="20"/>
          <w:szCs w:val="20"/>
        </w:rPr>
        <w:t>dle technické specifikace a v ceně dle nabídky</w:t>
      </w:r>
      <w:r w:rsidR="005B1C71" w:rsidRPr="00DE7229">
        <w:rPr>
          <w:rFonts w:ascii="Arial" w:hAnsi="Arial" w:cs="Arial"/>
          <w:sz w:val="20"/>
          <w:szCs w:val="20"/>
        </w:rPr>
        <w:t xml:space="preserve"> a rozpočtu</w:t>
      </w:r>
      <w:r w:rsidRPr="00DE7229">
        <w:rPr>
          <w:rFonts w:ascii="Arial" w:hAnsi="Arial" w:cs="Arial"/>
          <w:color w:val="000000" w:themeColor="text1"/>
          <w:sz w:val="20"/>
          <w:szCs w:val="20"/>
        </w:rPr>
        <w:t>.</w:t>
      </w:r>
      <w:r w:rsidRPr="00DE7229">
        <w:rPr>
          <w:rFonts w:ascii="Arial" w:hAnsi="Arial" w:cs="Arial"/>
          <w:sz w:val="20"/>
          <w:szCs w:val="20"/>
        </w:rPr>
        <w:t xml:space="preserve"> </w:t>
      </w:r>
    </w:p>
    <w:p w14:paraId="0D2A1521" w14:textId="77777777" w:rsidR="00E11E46" w:rsidRPr="00DE7229" w:rsidRDefault="00E11E46" w:rsidP="00E11E46">
      <w:pPr>
        <w:pStyle w:val="Odstavecseseznamem"/>
        <w:spacing w:after="120" w:line="240" w:lineRule="auto"/>
        <w:ind w:left="360"/>
        <w:jc w:val="both"/>
        <w:rPr>
          <w:rFonts w:ascii="Arial" w:hAnsi="Arial" w:cs="Arial"/>
          <w:sz w:val="20"/>
          <w:szCs w:val="20"/>
        </w:rPr>
      </w:pPr>
    </w:p>
    <w:p w14:paraId="7605CACC" w14:textId="608AF75E" w:rsidR="008A3299" w:rsidRPr="00DE7229" w:rsidRDefault="00CE2570" w:rsidP="003A1D81">
      <w:pPr>
        <w:pStyle w:val="Odstavecseseznamem"/>
        <w:keepNext/>
        <w:keepLines/>
        <w:numPr>
          <w:ilvl w:val="0"/>
          <w:numId w:val="24"/>
        </w:numPr>
        <w:spacing w:after="120" w:line="240" w:lineRule="auto"/>
        <w:jc w:val="both"/>
        <w:rPr>
          <w:rFonts w:ascii="Arial" w:hAnsi="Arial" w:cs="Arial"/>
          <w:sz w:val="20"/>
          <w:szCs w:val="20"/>
        </w:rPr>
      </w:pPr>
      <w:r w:rsidRPr="00DE7229">
        <w:rPr>
          <w:rFonts w:ascii="Arial" w:eastAsia="Calibri" w:hAnsi="Arial" w:cs="Arial"/>
          <w:color w:val="000000"/>
          <w:sz w:val="20"/>
          <w:szCs w:val="20"/>
          <w:lang w:eastAsia="en-US"/>
        </w:rPr>
        <w:t xml:space="preserve"> </w:t>
      </w:r>
      <w:r w:rsidR="009451C3" w:rsidRPr="00DE7229">
        <w:rPr>
          <w:rFonts w:ascii="Arial" w:hAnsi="Arial" w:cs="Arial"/>
          <w:sz w:val="20"/>
          <w:szCs w:val="20"/>
        </w:rPr>
        <w:t>Oprava bude provedena výkopem a položením nového potrubí.</w:t>
      </w:r>
    </w:p>
    <w:p w14:paraId="14F39918" w14:textId="77777777" w:rsidR="008A3299" w:rsidRPr="00DE7229" w:rsidRDefault="008A3299" w:rsidP="008A3299">
      <w:pPr>
        <w:pStyle w:val="Odstavecseseznamem"/>
        <w:keepNext/>
        <w:keepLines/>
        <w:spacing w:after="120" w:line="240" w:lineRule="auto"/>
        <w:ind w:left="644"/>
        <w:jc w:val="both"/>
        <w:rPr>
          <w:rFonts w:ascii="Arial" w:hAnsi="Arial" w:cs="Arial"/>
          <w:sz w:val="20"/>
          <w:szCs w:val="20"/>
        </w:rPr>
      </w:pPr>
    </w:p>
    <w:p w14:paraId="24EFD4ED" w14:textId="71E59B5B" w:rsidR="00552B9B" w:rsidRPr="00DE7229" w:rsidRDefault="00CE2570" w:rsidP="00C33114">
      <w:pPr>
        <w:pStyle w:val="Odstavecseseznamem"/>
        <w:keepNext/>
        <w:keepLines/>
        <w:numPr>
          <w:ilvl w:val="0"/>
          <w:numId w:val="24"/>
        </w:numPr>
        <w:spacing w:after="120" w:line="240" w:lineRule="auto"/>
        <w:jc w:val="both"/>
        <w:rPr>
          <w:rFonts w:ascii="Arial" w:hAnsi="Arial" w:cs="Arial"/>
          <w:sz w:val="20"/>
          <w:szCs w:val="20"/>
        </w:rPr>
      </w:pPr>
      <w:r w:rsidRPr="00DE7229">
        <w:rPr>
          <w:rFonts w:ascii="Arial" w:eastAsia="Calibri" w:hAnsi="Arial" w:cs="Arial"/>
          <w:color w:val="000000"/>
          <w:sz w:val="20"/>
          <w:szCs w:val="20"/>
          <w:lang w:eastAsia="en-US"/>
        </w:rPr>
        <w:t xml:space="preserve"> </w:t>
      </w:r>
      <w:r w:rsidR="000A7CBA" w:rsidRPr="00DE7229">
        <w:rPr>
          <w:rFonts w:ascii="Arial" w:hAnsi="Arial" w:cs="Arial"/>
          <w:sz w:val="20"/>
          <w:szCs w:val="20"/>
        </w:rPr>
        <w:t xml:space="preserve">Dílo bude provedeno dle </w:t>
      </w:r>
      <w:r w:rsidR="00380A10" w:rsidRPr="00DE7229">
        <w:rPr>
          <w:rFonts w:ascii="Arial" w:hAnsi="Arial" w:cs="Arial"/>
          <w:sz w:val="20"/>
          <w:szCs w:val="20"/>
        </w:rPr>
        <w:t xml:space="preserve">uvedené </w:t>
      </w:r>
      <w:r w:rsidR="000A7CBA" w:rsidRPr="00DE7229">
        <w:rPr>
          <w:rFonts w:ascii="Arial" w:hAnsi="Arial" w:cs="Arial"/>
          <w:sz w:val="20"/>
          <w:szCs w:val="20"/>
        </w:rPr>
        <w:t>technické specifikace</w:t>
      </w:r>
      <w:r w:rsidR="00F91167" w:rsidRPr="00DE7229">
        <w:rPr>
          <w:rFonts w:ascii="Arial" w:hAnsi="Arial" w:cs="Arial"/>
          <w:sz w:val="20"/>
          <w:szCs w:val="20"/>
        </w:rPr>
        <w:t xml:space="preserve"> a rozpočtu, který je součástí této </w:t>
      </w:r>
      <w:r w:rsidR="00BD09D8" w:rsidRPr="00DE7229">
        <w:rPr>
          <w:rFonts w:ascii="Arial" w:hAnsi="Arial" w:cs="Arial"/>
          <w:sz w:val="20"/>
          <w:szCs w:val="20"/>
        </w:rPr>
        <w:t>smlouvy.</w:t>
      </w:r>
      <w:r w:rsidR="00F91167" w:rsidRPr="00DE7229">
        <w:rPr>
          <w:rFonts w:ascii="Arial" w:hAnsi="Arial" w:cs="Arial"/>
          <w:sz w:val="20"/>
          <w:szCs w:val="20"/>
        </w:rPr>
        <w:t xml:space="preserve"> Rozsah závazku zhotovitele zahrnuje veškeré dodávky, montáže, zkoušky, revize a služby k provedení díla.</w:t>
      </w:r>
    </w:p>
    <w:p w14:paraId="66B410A7" w14:textId="77777777" w:rsidR="00552B9B" w:rsidRPr="00DE7229" w:rsidRDefault="00552B9B" w:rsidP="00552B9B">
      <w:pPr>
        <w:pStyle w:val="Odstavecseseznamem"/>
        <w:keepNext/>
        <w:keepLines/>
        <w:spacing w:after="120" w:line="240" w:lineRule="auto"/>
        <w:ind w:left="360"/>
        <w:jc w:val="both"/>
        <w:rPr>
          <w:rFonts w:ascii="Arial" w:hAnsi="Arial" w:cs="Arial"/>
          <w:sz w:val="20"/>
          <w:szCs w:val="20"/>
        </w:rPr>
      </w:pPr>
    </w:p>
    <w:p w14:paraId="3A7760B7" w14:textId="541D2178" w:rsidR="00AE459B" w:rsidRPr="00DE7229" w:rsidRDefault="009D4617" w:rsidP="00DC243B">
      <w:pPr>
        <w:pStyle w:val="Odstavecseseznamem"/>
        <w:numPr>
          <w:ilvl w:val="0"/>
          <w:numId w:val="24"/>
        </w:numPr>
        <w:spacing w:before="120" w:after="120" w:line="240" w:lineRule="auto"/>
        <w:jc w:val="both"/>
        <w:rPr>
          <w:rFonts w:ascii="Arial" w:hAnsi="Arial" w:cs="Arial"/>
          <w:sz w:val="20"/>
          <w:szCs w:val="20"/>
        </w:rPr>
      </w:pPr>
      <w:r w:rsidRPr="00DE7229">
        <w:rPr>
          <w:rFonts w:ascii="Arial" w:hAnsi="Arial" w:cs="Arial"/>
          <w:sz w:val="20"/>
          <w:szCs w:val="20"/>
        </w:rPr>
        <w:t xml:space="preserve"> </w:t>
      </w:r>
      <w:r w:rsidR="00461BD0" w:rsidRPr="00DE7229">
        <w:rPr>
          <w:rFonts w:ascii="Arial" w:hAnsi="Arial" w:cs="Arial"/>
          <w:sz w:val="20"/>
          <w:szCs w:val="20"/>
        </w:rPr>
        <w:t xml:space="preserve">Zhotovitel </w:t>
      </w:r>
      <w:r w:rsidR="008E5E82" w:rsidRPr="00DE7229">
        <w:rPr>
          <w:rFonts w:ascii="Arial" w:hAnsi="Arial" w:cs="Arial"/>
          <w:sz w:val="20"/>
          <w:szCs w:val="20"/>
        </w:rPr>
        <w:t xml:space="preserve">prohlašuje, že je k plnění podle této smlouvy odborně způsobilý a bude </w:t>
      </w:r>
      <w:r w:rsidR="00B51F8A" w:rsidRPr="00DE7229">
        <w:rPr>
          <w:rFonts w:ascii="Arial" w:hAnsi="Arial" w:cs="Arial"/>
          <w:sz w:val="20"/>
          <w:szCs w:val="20"/>
        </w:rPr>
        <w:t>práce v rozsahu</w:t>
      </w:r>
      <w:r w:rsidR="008E5E82" w:rsidRPr="00DE7229">
        <w:rPr>
          <w:rFonts w:ascii="Arial" w:hAnsi="Arial" w:cs="Arial"/>
          <w:sz w:val="20"/>
          <w:szCs w:val="20"/>
        </w:rPr>
        <w:t xml:space="preserve"> a způsobem v dohodnutých termínech a za podmínek sjednaných v této smlouvě. To zahrnuje i veškeré </w:t>
      </w:r>
      <w:r w:rsidR="000F490A" w:rsidRPr="00DE7229">
        <w:rPr>
          <w:rFonts w:ascii="Arial" w:hAnsi="Arial" w:cs="Arial"/>
          <w:sz w:val="20"/>
          <w:szCs w:val="20"/>
        </w:rPr>
        <w:t xml:space="preserve">odběry, </w:t>
      </w:r>
      <w:r w:rsidR="005D6FD3" w:rsidRPr="00DE7229">
        <w:rPr>
          <w:rFonts w:ascii="Arial" w:hAnsi="Arial" w:cs="Arial"/>
          <w:sz w:val="20"/>
          <w:szCs w:val="20"/>
        </w:rPr>
        <w:t>dodávky a zkoušky</w:t>
      </w:r>
      <w:r w:rsidR="008E5E82" w:rsidRPr="00DE7229">
        <w:rPr>
          <w:rFonts w:ascii="Arial" w:hAnsi="Arial" w:cs="Arial"/>
          <w:sz w:val="20"/>
          <w:szCs w:val="20"/>
        </w:rPr>
        <w:t xml:space="preserve"> nutné k řádnému k provedení </w:t>
      </w:r>
      <w:r w:rsidR="0045637E" w:rsidRPr="00DE7229">
        <w:rPr>
          <w:rFonts w:ascii="Arial" w:hAnsi="Arial" w:cs="Arial"/>
          <w:sz w:val="20"/>
          <w:szCs w:val="20"/>
        </w:rPr>
        <w:t>služby</w:t>
      </w:r>
      <w:r w:rsidR="008E5E82" w:rsidRPr="00DE7229">
        <w:rPr>
          <w:rFonts w:ascii="Arial" w:hAnsi="Arial" w:cs="Arial"/>
          <w:sz w:val="20"/>
          <w:szCs w:val="20"/>
        </w:rPr>
        <w:t>.</w:t>
      </w:r>
    </w:p>
    <w:p w14:paraId="4144C377" w14:textId="77777777" w:rsidR="00552B9B" w:rsidRPr="00DE7229" w:rsidRDefault="00552B9B" w:rsidP="00552B9B">
      <w:pPr>
        <w:pStyle w:val="Odstavecseseznamem"/>
        <w:spacing w:before="120" w:after="120" w:line="240" w:lineRule="auto"/>
        <w:ind w:left="360"/>
        <w:jc w:val="both"/>
        <w:rPr>
          <w:rFonts w:ascii="Arial" w:hAnsi="Arial" w:cs="Arial"/>
          <w:sz w:val="20"/>
          <w:szCs w:val="20"/>
        </w:rPr>
      </w:pPr>
    </w:p>
    <w:p w14:paraId="3A7760B8" w14:textId="08C38979" w:rsidR="00AE459B" w:rsidRPr="00DE7229" w:rsidRDefault="008E5E82" w:rsidP="00DC243B">
      <w:pPr>
        <w:pStyle w:val="Odstavecseseznamem"/>
        <w:numPr>
          <w:ilvl w:val="0"/>
          <w:numId w:val="24"/>
        </w:numPr>
        <w:spacing w:before="120" w:after="120" w:line="240" w:lineRule="auto"/>
        <w:jc w:val="both"/>
        <w:rPr>
          <w:rFonts w:ascii="Arial" w:hAnsi="Arial" w:cs="Arial"/>
          <w:sz w:val="20"/>
          <w:szCs w:val="20"/>
        </w:rPr>
      </w:pPr>
      <w:r w:rsidRPr="00DE7229">
        <w:rPr>
          <w:rFonts w:ascii="Arial" w:hAnsi="Arial" w:cs="Arial"/>
          <w:sz w:val="20"/>
          <w:szCs w:val="20"/>
        </w:rPr>
        <w:t xml:space="preserve">Předmět smlouvy je pro </w:t>
      </w:r>
      <w:r w:rsidR="00461BD0" w:rsidRPr="00DE7229">
        <w:rPr>
          <w:rFonts w:ascii="Arial" w:hAnsi="Arial" w:cs="Arial"/>
          <w:sz w:val="20"/>
          <w:szCs w:val="20"/>
        </w:rPr>
        <w:t xml:space="preserve">zhotovitele </w:t>
      </w:r>
      <w:r w:rsidRPr="00DE7229">
        <w:rPr>
          <w:rFonts w:ascii="Arial" w:hAnsi="Arial" w:cs="Arial"/>
          <w:sz w:val="20"/>
          <w:szCs w:val="20"/>
        </w:rPr>
        <w:t>závazný a nemůže být z jeho vůle změněn. Změna předmětu smlouvy je možná pouze písemným dodatkem po odsouhlasení obou stran.</w:t>
      </w:r>
    </w:p>
    <w:p w14:paraId="1C22D51F" w14:textId="77777777" w:rsidR="00447103" w:rsidRPr="004879B8" w:rsidRDefault="00447103" w:rsidP="00447103">
      <w:pPr>
        <w:spacing w:before="120" w:after="120" w:line="240" w:lineRule="auto"/>
        <w:jc w:val="both"/>
        <w:rPr>
          <w:rFonts w:ascii="Arial" w:hAnsi="Arial" w:cs="Arial"/>
          <w:sz w:val="20"/>
          <w:szCs w:val="20"/>
        </w:rPr>
      </w:pPr>
    </w:p>
    <w:p w14:paraId="3A7760C2" w14:textId="170A3B7C" w:rsidR="00AE459B" w:rsidRPr="004879B8" w:rsidRDefault="008E5E82" w:rsidP="00D453CB">
      <w:pPr>
        <w:spacing w:before="240" w:after="0" w:line="240" w:lineRule="auto"/>
        <w:ind w:left="357" w:hanging="357"/>
        <w:jc w:val="center"/>
        <w:rPr>
          <w:rFonts w:ascii="Arial" w:hAnsi="Arial" w:cs="Arial"/>
          <w:b/>
          <w:bCs/>
          <w:sz w:val="20"/>
          <w:szCs w:val="20"/>
        </w:rPr>
      </w:pPr>
      <w:r w:rsidRPr="004879B8">
        <w:rPr>
          <w:rFonts w:ascii="Arial" w:hAnsi="Arial" w:cs="Arial"/>
          <w:b/>
          <w:bCs/>
          <w:sz w:val="20"/>
          <w:szCs w:val="20"/>
        </w:rPr>
        <w:t xml:space="preserve">Čl. </w:t>
      </w:r>
      <w:r w:rsidR="004202B7">
        <w:rPr>
          <w:rFonts w:ascii="Arial" w:hAnsi="Arial" w:cs="Arial"/>
          <w:b/>
          <w:bCs/>
          <w:sz w:val="20"/>
          <w:szCs w:val="20"/>
        </w:rPr>
        <w:t>3</w:t>
      </w:r>
    </w:p>
    <w:p w14:paraId="3A7760C3" w14:textId="77777777" w:rsidR="00AE459B" w:rsidRDefault="008E5E82" w:rsidP="00D453CB">
      <w:pPr>
        <w:spacing w:after="60" w:line="240" w:lineRule="auto"/>
        <w:ind w:left="357" w:hanging="357"/>
        <w:jc w:val="center"/>
        <w:rPr>
          <w:rFonts w:ascii="Arial" w:hAnsi="Arial" w:cs="Arial"/>
          <w:b/>
          <w:bCs/>
          <w:sz w:val="20"/>
          <w:szCs w:val="20"/>
        </w:rPr>
      </w:pPr>
      <w:r w:rsidRPr="004879B8">
        <w:rPr>
          <w:rFonts w:ascii="Arial" w:hAnsi="Arial" w:cs="Arial"/>
          <w:b/>
          <w:bCs/>
          <w:sz w:val="20"/>
          <w:szCs w:val="20"/>
        </w:rPr>
        <w:t>Doba plnění</w:t>
      </w:r>
    </w:p>
    <w:p w14:paraId="461B4674" w14:textId="77777777" w:rsidR="004202B7" w:rsidRPr="004879B8" w:rsidRDefault="004202B7" w:rsidP="00962050">
      <w:pPr>
        <w:spacing w:after="60" w:line="240" w:lineRule="auto"/>
        <w:ind w:left="357"/>
        <w:jc w:val="center"/>
        <w:rPr>
          <w:rFonts w:ascii="Arial" w:hAnsi="Arial" w:cs="Arial"/>
          <w:b/>
          <w:bCs/>
          <w:sz w:val="20"/>
          <w:szCs w:val="20"/>
        </w:rPr>
      </w:pPr>
    </w:p>
    <w:p w14:paraId="3D2EF014" w14:textId="3A9F84F4" w:rsidR="00380A10" w:rsidRPr="00A46049" w:rsidRDefault="00380A10" w:rsidP="00380A10">
      <w:pPr>
        <w:pStyle w:val="Odstavecseseznamem"/>
        <w:numPr>
          <w:ilvl w:val="0"/>
          <w:numId w:val="15"/>
        </w:numPr>
        <w:spacing w:after="120" w:line="240" w:lineRule="auto"/>
        <w:ind w:left="357" w:hanging="357"/>
        <w:contextualSpacing w:val="0"/>
        <w:rPr>
          <w:rFonts w:ascii="Arial" w:hAnsi="Arial" w:cs="Arial"/>
          <w:sz w:val="20"/>
          <w:szCs w:val="20"/>
        </w:rPr>
      </w:pPr>
      <w:r w:rsidRPr="004879B8">
        <w:rPr>
          <w:rFonts w:ascii="Arial" w:hAnsi="Arial" w:cs="Arial"/>
          <w:sz w:val="20"/>
          <w:szCs w:val="20"/>
        </w:rPr>
        <w:t xml:space="preserve">Zhotovitel zahájí realizaci díla nejpozději do </w:t>
      </w:r>
      <w:r w:rsidR="00A43A71">
        <w:rPr>
          <w:rFonts w:ascii="Arial" w:hAnsi="Arial" w:cs="Arial"/>
          <w:sz w:val="20"/>
          <w:szCs w:val="20"/>
        </w:rPr>
        <w:t>30</w:t>
      </w:r>
      <w:r w:rsidRPr="00A46049">
        <w:rPr>
          <w:rFonts w:ascii="Arial" w:hAnsi="Arial" w:cs="Arial"/>
          <w:sz w:val="20"/>
          <w:szCs w:val="20"/>
        </w:rPr>
        <w:t xml:space="preserve"> dnů od podpisu smlouvy.</w:t>
      </w:r>
    </w:p>
    <w:p w14:paraId="4CBD01D6" w14:textId="3A67FD59" w:rsidR="00380A10" w:rsidRPr="004879B8" w:rsidRDefault="00380A10" w:rsidP="00380A10">
      <w:pPr>
        <w:pStyle w:val="Odstavecseseznamem"/>
        <w:numPr>
          <w:ilvl w:val="0"/>
          <w:numId w:val="15"/>
        </w:numPr>
        <w:spacing w:after="120" w:line="240" w:lineRule="auto"/>
        <w:ind w:left="357" w:hanging="357"/>
        <w:contextualSpacing w:val="0"/>
        <w:rPr>
          <w:rFonts w:ascii="Arial" w:hAnsi="Arial" w:cs="Arial"/>
          <w:sz w:val="20"/>
          <w:szCs w:val="20"/>
        </w:rPr>
      </w:pPr>
      <w:r w:rsidRPr="00A46049">
        <w:rPr>
          <w:rFonts w:ascii="Arial" w:hAnsi="Arial" w:cs="Arial"/>
          <w:sz w:val="20"/>
          <w:szCs w:val="20"/>
        </w:rPr>
        <w:t xml:space="preserve">Ukončení a předání díla proběhne nejpozději do </w:t>
      </w:r>
      <w:r w:rsidR="008C7E1A">
        <w:rPr>
          <w:rFonts w:ascii="Arial" w:hAnsi="Arial" w:cs="Arial"/>
          <w:sz w:val="20"/>
          <w:szCs w:val="20"/>
        </w:rPr>
        <w:t>8</w:t>
      </w:r>
      <w:r w:rsidRPr="00A46049">
        <w:rPr>
          <w:rFonts w:ascii="Arial" w:hAnsi="Arial" w:cs="Arial"/>
          <w:sz w:val="20"/>
          <w:szCs w:val="20"/>
        </w:rPr>
        <w:t xml:space="preserve"> týdnů</w:t>
      </w:r>
      <w:r w:rsidRPr="004879B8">
        <w:rPr>
          <w:rFonts w:ascii="Arial" w:hAnsi="Arial" w:cs="Arial"/>
          <w:sz w:val="20"/>
          <w:szCs w:val="20"/>
        </w:rPr>
        <w:t xml:space="preserve"> od podpisu smlouvy.</w:t>
      </w:r>
    </w:p>
    <w:p w14:paraId="09FC4F07" w14:textId="4D5644AC" w:rsidR="00380A10" w:rsidRDefault="00380A10" w:rsidP="00380A10">
      <w:pPr>
        <w:pStyle w:val="Odstavecseseznamem"/>
        <w:numPr>
          <w:ilvl w:val="0"/>
          <w:numId w:val="15"/>
        </w:numPr>
        <w:spacing w:after="120" w:line="240" w:lineRule="auto"/>
        <w:ind w:left="357" w:hanging="357"/>
        <w:contextualSpacing w:val="0"/>
        <w:rPr>
          <w:rFonts w:ascii="Arial" w:hAnsi="Arial" w:cs="Arial"/>
          <w:sz w:val="20"/>
          <w:szCs w:val="20"/>
        </w:rPr>
      </w:pPr>
      <w:r w:rsidRPr="004879B8">
        <w:rPr>
          <w:rFonts w:ascii="Arial" w:hAnsi="Arial" w:cs="Arial"/>
          <w:sz w:val="20"/>
          <w:szCs w:val="20"/>
        </w:rPr>
        <w:t>Konečným provedením díla se rozumí předání díla objednateli bez vad a nedodělků a v místě plnění provedené v plném rozsahu dle čl. 2.</w:t>
      </w:r>
    </w:p>
    <w:p w14:paraId="6281F0FC" w14:textId="77777777" w:rsidR="00447103" w:rsidRPr="004879B8" w:rsidRDefault="00447103" w:rsidP="00447103">
      <w:pPr>
        <w:pStyle w:val="Odstavecseseznamem"/>
        <w:spacing w:after="120" w:line="240" w:lineRule="auto"/>
        <w:ind w:left="357"/>
        <w:contextualSpacing w:val="0"/>
        <w:rPr>
          <w:rFonts w:ascii="Arial" w:hAnsi="Arial" w:cs="Arial"/>
          <w:sz w:val="20"/>
          <w:szCs w:val="20"/>
        </w:rPr>
      </w:pPr>
    </w:p>
    <w:p w14:paraId="3A7760C8" w14:textId="60AD357B" w:rsidR="00AE459B" w:rsidRPr="004879B8" w:rsidRDefault="00962050" w:rsidP="00C700CF">
      <w:pPr>
        <w:spacing w:before="360" w:after="0" w:line="240" w:lineRule="auto"/>
        <w:jc w:val="center"/>
        <w:rPr>
          <w:rFonts w:ascii="Arial" w:hAnsi="Arial" w:cs="Arial"/>
          <w:b/>
          <w:bCs/>
          <w:sz w:val="20"/>
          <w:szCs w:val="20"/>
        </w:rPr>
      </w:pPr>
      <w:r w:rsidRPr="004879B8">
        <w:rPr>
          <w:rFonts w:ascii="Arial" w:hAnsi="Arial" w:cs="Arial"/>
          <w:b/>
          <w:bCs/>
          <w:sz w:val="20"/>
          <w:szCs w:val="20"/>
        </w:rPr>
        <w:t>Č</w:t>
      </w:r>
      <w:r w:rsidR="008E5E82" w:rsidRPr="004879B8">
        <w:rPr>
          <w:rFonts w:ascii="Arial" w:hAnsi="Arial" w:cs="Arial"/>
          <w:b/>
          <w:bCs/>
          <w:sz w:val="20"/>
          <w:szCs w:val="20"/>
        </w:rPr>
        <w:t xml:space="preserve">l. </w:t>
      </w:r>
      <w:r w:rsidR="00D453CB">
        <w:rPr>
          <w:rFonts w:ascii="Arial" w:hAnsi="Arial" w:cs="Arial"/>
          <w:b/>
          <w:bCs/>
          <w:sz w:val="20"/>
          <w:szCs w:val="20"/>
        </w:rPr>
        <w:t>4</w:t>
      </w:r>
    </w:p>
    <w:p w14:paraId="3A7760C9" w14:textId="1AE55CD9" w:rsidR="00AE459B" w:rsidRPr="004879B8" w:rsidRDefault="008E5E82" w:rsidP="004C3550">
      <w:pPr>
        <w:pStyle w:val="Odstavecseseznamem"/>
        <w:spacing w:after="240" w:line="240" w:lineRule="auto"/>
        <w:ind w:left="0"/>
        <w:contextualSpacing w:val="0"/>
        <w:jc w:val="center"/>
        <w:rPr>
          <w:rFonts w:ascii="Arial" w:hAnsi="Arial" w:cs="Arial"/>
          <w:b/>
          <w:bCs/>
          <w:sz w:val="20"/>
          <w:szCs w:val="20"/>
        </w:rPr>
      </w:pPr>
      <w:r w:rsidRPr="004879B8">
        <w:rPr>
          <w:rFonts w:ascii="Arial" w:hAnsi="Arial" w:cs="Arial"/>
          <w:b/>
          <w:bCs/>
          <w:sz w:val="20"/>
          <w:szCs w:val="20"/>
        </w:rPr>
        <w:t xml:space="preserve">Cena </w:t>
      </w:r>
      <w:r w:rsidR="00D95959">
        <w:rPr>
          <w:rFonts w:ascii="Arial" w:hAnsi="Arial" w:cs="Arial"/>
          <w:b/>
          <w:bCs/>
          <w:sz w:val="20"/>
          <w:szCs w:val="20"/>
        </w:rPr>
        <w:t>díla</w:t>
      </w:r>
    </w:p>
    <w:p w14:paraId="3A7760CA" w14:textId="7E1A2DBA" w:rsidR="00AE459B" w:rsidRPr="004879B8" w:rsidRDefault="008E5E82" w:rsidP="000A7CBA">
      <w:pPr>
        <w:pStyle w:val="Odstavecseseznamem"/>
        <w:numPr>
          <w:ilvl w:val="0"/>
          <w:numId w:val="9"/>
        </w:numPr>
        <w:spacing w:after="120" w:line="240" w:lineRule="auto"/>
        <w:ind w:left="357" w:hanging="357"/>
        <w:contextualSpacing w:val="0"/>
        <w:rPr>
          <w:rFonts w:ascii="Arial" w:hAnsi="Arial" w:cs="Arial"/>
          <w:bCs/>
          <w:sz w:val="20"/>
          <w:szCs w:val="20"/>
        </w:rPr>
      </w:pPr>
      <w:r w:rsidRPr="004879B8">
        <w:rPr>
          <w:rFonts w:ascii="Arial" w:hAnsi="Arial" w:cs="Arial"/>
          <w:bCs/>
          <w:sz w:val="20"/>
          <w:szCs w:val="20"/>
        </w:rPr>
        <w:t>Cena prováděn</w:t>
      </w:r>
      <w:r w:rsidR="00F91167" w:rsidRPr="004879B8">
        <w:rPr>
          <w:rFonts w:ascii="Arial" w:hAnsi="Arial" w:cs="Arial"/>
          <w:bCs/>
          <w:sz w:val="20"/>
          <w:szCs w:val="20"/>
        </w:rPr>
        <w:t>ého díla</w:t>
      </w:r>
      <w:r w:rsidRPr="004879B8">
        <w:rPr>
          <w:rFonts w:ascii="Arial" w:hAnsi="Arial" w:cs="Arial"/>
          <w:bCs/>
          <w:sz w:val="20"/>
          <w:szCs w:val="20"/>
        </w:rPr>
        <w:t xml:space="preserve"> vychází z cen</w:t>
      </w:r>
      <w:r w:rsidR="00F91167" w:rsidRPr="004879B8">
        <w:rPr>
          <w:rFonts w:ascii="Arial" w:hAnsi="Arial" w:cs="Arial"/>
          <w:bCs/>
          <w:sz w:val="20"/>
          <w:szCs w:val="20"/>
        </w:rPr>
        <w:t>y</w:t>
      </w:r>
      <w:r w:rsidRPr="004879B8">
        <w:rPr>
          <w:rFonts w:ascii="Arial" w:hAnsi="Arial" w:cs="Arial"/>
          <w:bCs/>
          <w:sz w:val="20"/>
          <w:szCs w:val="20"/>
        </w:rPr>
        <w:t xml:space="preserve"> uveden</w:t>
      </w:r>
      <w:r w:rsidR="00F91167" w:rsidRPr="004879B8">
        <w:rPr>
          <w:rFonts w:ascii="Arial" w:hAnsi="Arial" w:cs="Arial"/>
          <w:bCs/>
          <w:sz w:val="20"/>
          <w:szCs w:val="20"/>
        </w:rPr>
        <w:t>é</w:t>
      </w:r>
      <w:r w:rsidRPr="004879B8">
        <w:rPr>
          <w:rFonts w:ascii="Arial" w:hAnsi="Arial" w:cs="Arial"/>
          <w:bCs/>
          <w:sz w:val="20"/>
          <w:szCs w:val="20"/>
        </w:rPr>
        <w:t xml:space="preserve"> </w:t>
      </w:r>
      <w:r w:rsidR="000A4ED1" w:rsidRPr="004879B8">
        <w:rPr>
          <w:rFonts w:ascii="Arial" w:hAnsi="Arial" w:cs="Arial"/>
          <w:bCs/>
          <w:sz w:val="20"/>
          <w:szCs w:val="20"/>
        </w:rPr>
        <w:t xml:space="preserve">zhotovitelem </w:t>
      </w:r>
      <w:r w:rsidRPr="004879B8">
        <w:rPr>
          <w:rFonts w:ascii="Arial" w:hAnsi="Arial" w:cs="Arial"/>
          <w:bCs/>
          <w:sz w:val="20"/>
          <w:szCs w:val="20"/>
        </w:rPr>
        <w:t>v</w:t>
      </w:r>
      <w:r w:rsidR="0079328D" w:rsidRPr="004879B8">
        <w:rPr>
          <w:rFonts w:ascii="Arial" w:hAnsi="Arial" w:cs="Arial"/>
          <w:bCs/>
          <w:sz w:val="20"/>
          <w:szCs w:val="20"/>
        </w:rPr>
        <w:t> </w:t>
      </w:r>
      <w:r w:rsidRPr="004879B8">
        <w:rPr>
          <w:rFonts w:ascii="Arial" w:hAnsi="Arial" w:cs="Arial"/>
          <w:bCs/>
          <w:sz w:val="20"/>
          <w:szCs w:val="20"/>
        </w:rPr>
        <w:t xml:space="preserve">nabídce </w:t>
      </w:r>
      <w:r w:rsidR="0079328D" w:rsidRPr="004879B8">
        <w:rPr>
          <w:rFonts w:ascii="Arial" w:hAnsi="Arial" w:cs="Arial"/>
          <w:bCs/>
          <w:sz w:val="20"/>
          <w:szCs w:val="20"/>
        </w:rPr>
        <w:t xml:space="preserve">z </w:t>
      </w:r>
      <w:r w:rsidRPr="004879B8">
        <w:rPr>
          <w:rFonts w:ascii="Arial" w:hAnsi="Arial" w:cs="Arial"/>
          <w:bCs/>
          <w:sz w:val="20"/>
          <w:szCs w:val="20"/>
        </w:rPr>
        <w:t>poptávkové</w:t>
      </w:r>
      <w:r w:rsidR="00CE7E24" w:rsidRPr="004879B8">
        <w:rPr>
          <w:rFonts w:ascii="Arial" w:hAnsi="Arial" w:cs="Arial"/>
          <w:bCs/>
          <w:sz w:val="20"/>
          <w:szCs w:val="20"/>
        </w:rPr>
        <w:t>ho</w:t>
      </w:r>
      <w:r w:rsidRPr="004879B8">
        <w:rPr>
          <w:rFonts w:ascii="Arial" w:hAnsi="Arial" w:cs="Arial"/>
          <w:bCs/>
          <w:sz w:val="20"/>
          <w:szCs w:val="20"/>
        </w:rPr>
        <w:t xml:space="preserve"> </w:t>
      </w:r>
      <w:r w:rsidR="007358E2" w:rsidRPr="004879B8">
        <w:rPr>
          <w:rFonts w:ascii="Arial" w:hAnsi="Arial" w:cs="Arial"/>
          <w:bCs/>
          <w:sz w:val="20"/>
          <w:szCs w:val="20"/>
        </w:rPr>
        <w:t>řízení</w:t>
      </w:r>
      <w:r w:rsidR="00B66C1E" w:rsidRPr="004879B8">
        <w:rPr>
          <w:rFonts w:ascii="Arial" w:hAnsi="Arial" w:cs="Arial"/>
          <w:bCs/>
          <w:sz w:val="20"/>
          <w:szCs w:val="20"/>
        </w:rPr>
        <w:t>.</w:t>
      </w:r>
    </w:p>
    <w:p w14:paraId="3A7760CB" w14:textId="0C7388E7" w:rsidR="00AE459B" w:rsidRDefault="00084A8F" w:rsidP="000A7CBA">
      <w:pPr>
        <w:pStyle w:val="Odstavecseseznamem"/>
        <w:numPr>
          <w:ilvl w:val="0"/>
          <w:numId w:val="9"/>
        </w:numPr>
        <w:spacing w:before="120" w:after="120" w:line="240" w:lineRule="auto"/>
        <w:ind w:left="357" w:hanging="357"/>
        <w:contextualSpacing w:val="0"/>
        <w:rPr>
          <w:rFonts w:ascii="Arial" w:hAnsi="Arial" w:cs="Arial"/>
          <w:bCs/>
          <w:sz w:val="20"/>
          <w:szCs w:val="20"/>
        </w:rPr>
      </w:pPr>
      <w:r w:rsidRPr="004879B8">
        <w:rPr>
          <w:rFonts w:ascii="Arial" w:hAnsi="Arial" w:cs="Arial"/>
          <w:bCs/>
          <w:sz w:val="20"/>
          <w:szCs w:val="20"/>
        </w:rPr>
        <w:t>Cen</w:t>
      </w:r>
      <w:r w:rsidR="00F91167" w:rsidRPr="004879B8">
        <w:rPr>
          <w:rFonts w:ascii="Arial" w:hAnsi="Arial" w:cs="Arial"/>
          <w:bCs/>
          <w:sz w:val="20"/>
          <w:szCs w:val="20"/>
        </w:rPr>
        <w:t>a</w:t>
      </w:r>
      <w:r w:rsidRPr="004879B8">
        <w:rPr>
          <w:rFonts w:ascii="Arial" w:hAnsi="Arial" w:cs="Arial"/>
          <w:bCs/>
          <w:sz w:val="20"/>
          <w:szCs w:val="20"/>
        </w:rPr>
        <w:t xml:space="preserve"> </w:t>
      </w:r>
      <w:r w:rsidR="00F91167" w:rsidRPr="004879B8">
        <w:rPr>
          <w:rFonts w:ascii="Arial" w:hAnsi="Arial" w:cs="Arial"/>
          <w:bCs/>
          <w:sz w:val="20"/>
          <w:szCs w:val="20"/>
        </w:rPr>
        <w:t>je</w:t>
      </w:r>
      <w:r w:rsidRPr="004879B8">
        <w:rPr>
          <w:rFonts w:ascii="Arial" w:hAnsi="Arial" w:cs="Arial"/>
          <w:bCs/>
          <w:sz w:val="20"/>
          <w:szCs w:val="20"/>
        </w:rPr>
        <w:t xml:space="preserve"> </w:t>
      </w:r>
      <w:r w:rsidR="00F91167" w:rsidRPr="004879B8">
        <w:rPr>
          <w:rFonts w:ascii="Arial" w:hAnsi="Arial" w:cs="Arial"/>
          <w:bCs/>
          <w:sz w:val="20"/>
          <w:szCs w:val="20"/>
        </w:rPr>
        <w:t xml:space="preserve">neměnná </w:t>
      </w:r>
      <w:r w:rsidRPr="004879B8">
        <w:rPr>
          <w:rFonts w:ascii="Arial" w:hAnsi="Arial" w:cs="Arial"/>
          <w:bCs/>
          <w:sz w:val="20"/>
          <w:szCs w:val="20"/>
        </w:rPr>
        <w:t xml:space="preserve">po celou dobu platnosti této smlouvy. Změna ceny </w:t>
      </w:r>
      <w:r w:rsidR="00F91167" w:rsidRPr="004879B8">
        <w:rPr>
          <w:rFonts w:ascii="Arial" w:hAnsi="Arial" w:cs="Arial"/>
          <w:bCs/>
          <w:sz w:val="20"/>
          <w:szCs w:val="20"/>
        </w:rPr>
        <w:t xml:space="preserve">díla </w:t>
      </w:r>
      <w:r w:rsidRPr="004879B8">
        <w:rPr>
          <w:rFonts w:ascii="Arial" w:hAnsi="Arial" w:cs="Arial"/>
          <w:bCs/>
          <w:sz w:val="20"/>
          <w:szCs w:val="20"/>
        </w:rPr>
        <w:t xml:space="preserve">je možná pouze v případě změny běžných nákupních cen materiálu písemně doložených </w:t>
      </w:r>
      <w:r w:rsidR="000A4ED1" w:rsidRPr="004879B8">
        <w:rPr>
          <w:rFonts w:ascii="Arial" w:hAnsi="Arial" w:cs="Arial"/>
          <w:bCs/>
          <w:sz w:val="20"/>
          <w:szCs w:val="20"/>
        </w:rPr>
        <w:t>zhotovitelem</w:t>
      </w:r>
      <w:r w:rsidRPr="004879B8">
        <w:rPr>
          <w:rFonts w:ascii="Arial" w:hAnsi="Arial" w:cs="Arial"/>
          <w:bCs/>
          <w:sz w:val="20"/>
          <w:szCs w:val="20"/>
        </w:rPr>
        <w:t xml:space="preserve">, a to </w:t>
      </w:r>
      <w:r w:rsidR="00962050" w:rsidRPr="004879B8">
        <w:rPr>
          <w:rFonts w:ascii="Arial" w:hAnsi="Arial" w:cs="Arial"/>
          <w:bCs/>
          <w:sz w:val="20"/>
          <w:szCs w:val="20"/>
        </w:rPr>
        <w:t xml:space="preserve">písemným </w:t>
      </w:r>
      <w:r w:rsidRPr="004879B8">
        <w:rPr>
          <w:rFonts w:ascii="Arial" w:hAnsi="Arial" w:cs="Arial"/>
          <w:bCs/>
          <w:sz w:val="20"/>
          <w:szCs w:val="20"/>
        </w:rPr>
        <w:t>dodatkem ke smlouvě potvrzeným oběma smluvními stranami.</w:t>
      </w:r>
    </w:p>
    <w:p w14:paraId="6DF45979" w14:textId="77777777" w:rsidR="008C3441" w:rsidRPr="0061722F" w:rsidRDefault="008C3441" w:rsidP="0061722F">
      <w:pPr>
        <w:spacing w:before="120" w:after="120" w:line="240" w:lineRule="auto"/>
        <w:rPr>
          <w:rFonts w:ascii="Arial" w:hAnsi="Arial" w:cs="Arial"/>
          <w:bCs/>
          <w:sz w:val="20"/>
          <w:szCs w:val="20"/>
        </w:rPr>
      </w:pPr>
    </w:p>
    <w:p w14:paraId="1D41906A" w14:textId="67F0EBA7" w:rsidR="00380A10" w:rsidRPr="004879B8" w:rsidRDefault="00380A10" w:rsidP="00380A10">
      <w:pPr>
        <w:spacing w:before="120" w:after="120" w:line="240" w:lineRule="auto"/>
        <w:rPr>
          <w:rFonts w:ascii="Arial" w:hAnsi="Arial" w:cs="Arial"/>
          <w:bCs/>
          <w:sz w:val="20"/>
          <w:szCs w:val="20"/>
        </w:rPr>
      </w:pPr>
      <w:r w:rsidRPr="004879B8">
        <w:rPr>
          <w:rFonts w:ascii="Arial" w:hAnsi="Arial" w:cs="Arial"/>
          <w:bCs/>
          <w:sz w:val="20"/>
          <w:szCs w:val="20"/>
        </w:rPr>
        <w:t xml:space="preserve">Cena díla činí bez DPH: </w:t>
      </w:r>
      <w:r w:rsidR="00A26387" w:rsidRPr="00374E89">
        <w:rPr>
          <w:rFonts w:ascii="Arial" w:hAnsi="Arial" w:cs="Arial"/>
          <w:sz w:val="20"/>
          <w:szCs w:val="20"/>
        </w:rPr>
        <w:t>896 527,04 Kč</w:t>
      </w:r>
    </w:p>
    <w:p w14:paraId="774DEAB3" w14:textId="13FD4277" w:rsidR="00380A10" w:rsidRPr="004879B8" w:rsidRDefault="00380A10" w:rsidP="00380A10">
      <w:pPr>
        <w:spacing w:before="120" w:after="120" w:line="240" w:lineRule="auto"/>
        <w:rPr>
          <w:rFonts w:ascii="Arial" w:hAnsi="Arial" w:cs="Arial"/>
          <w:bCs/>
          <w:sz w:val="20"/>
          <w:szCs w:val="20"/>
        </w:rPr>
      </w:pPr>
      <w:r w:rsidRPr="004879B8">
        <w:rPr>
          <w:rFonts w:ascii="Arial" w:hAnsi="Arial" w:cs="Arial"/>
          <w:bCs/>
          <w:sz w:val="20"/>
          <w:szCs w:val="20"/>
        </w:rPr>
        <w:t>Slovy:</w:t>
      </w:r>
      <w:r w:rsidRPr="004879B8">
        <w:rPr>
          <w:rFonts w:ascii="Arial" w:hAnsi="Arial" w:cs="Arial"/>
          <w:bCs/>
          <w:sz w:val="20"/>
          <w:szCs w:val="20"/>
        </w:rPr>
        <w:tab/>
      </w:r>
      <w:r w:rsidR="00A26387" w:rsidRPr="00A26387">
        <w:rPr>
          <w:rFonts w:ascii="Arial" w:hAnsi="Arial" w:cs="Arial"/>
          <w:bCs/>
          <w:sz w:val="20"/>
          <w:szCs w:val="20"/>
        </w:rPr>
        <w:t>osm set devadesát šest tisíc pět set dvacet sedm korun českých čtyři haléře</w:t>
      </w:r>
    </w:p>
    <w:p w14:paraId="0331DE13" w14:textId="23F61D56" w:rsidR="00380A10" w:rsidRPr="004879B8" w:rsidRDefault="00380A10" w:rsidP="00380A10">
      <w:pPr>
        <w:spacing w:before="120" w:after="120" w:line="240" w:lineRule="auto"/>
        <w:rPr>
          <w:rFonts w:ascii="Arial" w:hAnsi="Arial" w:cs="Arial"/>
          <w:bCs/>
          <w:sz w:val="20"/>
          <w:szCs w:val="20"/>
        </w:rPr>
      </w:pPr>
      <w:r w:rsidRPr="004879B8">
        <w:rPr>
          <w:rFonts w:ascii="Arial" w:hAnsi="Arial" w:cs="Arial"/>
          <w:bCs/>
          <w:sz w:val="20"/>
          <w:szCs w:val="20"/>
        </w:rPr>
        <w:t xml:space="preserve">DPH </w:t>
      </w:r>
      <w:r w:rsidR="009B2082" w:rsidRPr="004879B8">
        <w:rPr>
          <w:rFonts w:ascii="Arial" w:hAnsi="Arial" w:cs="Arial"/>
          <w:bCs/>
          <w:sz w:val="20"/>
          <w:szCs w:val="20"/>
        </w:rPr>
        <w:t>21 %</w:t>
      </w:r>
      <w:r w:rsidRPr="004879B8">
        <w:rPr>
          <w:rFonts w:ascii="Arial" w:hAnsi="Arial" w:cs="Arial"/>
          <w:bCs/>
          <w:sz w:val="20"/>
          <w:szCs w:val="20"/>
        </w:rPr>
        <w:t xml:space="preserve">: </w:t>
      </w:r>
      <w:r w:rsidR="00A26387" w:rsidRPr="00374E89">
        <w:rPr>
          <w:rFonts w:ascii="Arial" w:hAnsi="Arial" w:cs="Arial"/>
          <w:sz w:val="20"/>
          <w:szCs w:val="20"/>
        </w:rPr>
        <w:t>188 270,68 Kč</w:t>
      </w:r>
    </w:p>
    <w:p w14:paraId="2B213AEC" w14:textId="41F9A78D" w:rsidR="00380A10" w:rsidRPr="004879B8" w:rsidRDefault="00380A10" w:rsidP="00380A10">
      <w:pPr>
        <w:spacing w:before="120" w:after="120" w:line="240" w:lineRule="auto"/>
        <w:rPr>
          <w:rFonts w:ascii="Arial" w:hAnsi="Arial" w:cs="Arial"/>
          <w:bCs/>
          <w:sz w:val="20"/>
          <w:szCs w:val="20"/>
        </w:rPr>
      </w:pPr>
      <w:r w:rsidRPr="004879B8">
        <w:rPr>
          <w:rFonts w:ascii="Arial" w:hAnsi="Arial" w:cs="Arial"/>
          <w:bCs/>
          <w:sz w:val="20"/>
          <w:szCs w:val="20"/>
        </w:rPr>
        <w:t>Slovy:</w:t>
      </w:r>
      <w:r w:rsidRPr="004879B8">
        <w:rPr>
          <w:rFonts w:ascii="Arial" w:hAnsi="Arial" w:cs="Arial"/>
          <w:bCs/>
          <w:sz w:val="20"/>
          <w:szCs w:val="20"/>
        </w:rPr>
        <w:tab/>
      </w:r>
      <w:r w:rsidR="00A26387" w:rsidRPr="00A26387">
        <w:rPr>
          <w:rFonts w:ascii="Arial" w:hAnsi="Arial" w:cs="Arial"/>
          <w:bCs/>
          <w:sz w:val="20"/>
          <w:szCs w:val="20"/>
        </w:rPr>
        <w:t>jedno sto osmdesát osm tisíc dvě stě sedmdesát korun českých šedesát osm haléřů</w:t>
      </w:r>
    </w:p>
    <w:p w14:paraId="34DE362C" w14:textId="24292B29" w:rsidR="00380A10" w:rsidRPr="004879B8" w:rsidRDefault="00380A10" w:rsidP="00380A10">
      <w:pPr>
        <w:spacing w:before="120" w:after="120" w:line="240" w:lineRule="auto"/>
        <w:rPr>
          <w:rFonts w:ascii="Arial" w:hAnsi="Arial" w:cs="Arial"/>
          <w:bCs/>
          <w:sz w:val="20"/>
          <w:szCs w:val="20"/>
        </w:rPr>
      </w:pPr>
      <w:r w:rsidRPr="004879B8">
        <w:rPr>
          <w:rFonts w:ascii="Arial" w:hAnsi="Arial" w:cs="Arial"/>
          <w:bCs/>
          <w:sz w:val="20"/>
          <w:szCs w:val="20"/>
        </w:rPr>
        <w:t>Cena díla činí včetně DPH:</w:t>
      </w:r>
      <w:r w:rsidR="006B086A">
        <w:rPr>
          <w:rFonts w:ascii="Arial" w:hAnsi="Arial" w:cs="Arial"/>
          <w:bCs/>
          <w:sz w:val="20"/>
          <w:szCs w:val="20"/>
        </w:rPr>
        <w:t xml:space="preserve"> </w:t>
      </w:r>
      <w:r w:rsidR="00A26387" w:rsidRPr="00374E89">
        <w:rPr>
          <w:rFonts w:ascii="Arial" w:hAnsi="Arial" w:cs="Arial"/>
          <w:sz w:val="20"/>
          <w:szCs w:val="20"/>
        </w:rPr>
        <w:t>1 084 797,72 Kč</w:t>
      </w:r>
    </w:p>
    <w:p w14:paraId="4757C1C9" w14:textId="0B6419AC" w:rsidR="00380A10" w:rsidRPr="004879B8" w:rsidRDefault="00380A10" w:rsidP="00380A10">
      <w:pPr>
        <w:spacing w:before="120" w:after="120" w:line="240" w:lineRule="auto"/>
        <w:rPr>
          <w:rFonts w:ascii="Arial" w:hAnsi="Arial" w:cs="Arial"/>
          <w:bCs/>
          <w:sz w:val="20"/>
          <w:szCs w:val="20"/>
        </w:rPr>
      </w:pPr>
      <w:r w:rsidRPr="004879B8">
        <w:rPr>
          <w:rFonts w:ascii="Arial" w:hAnsi="Arial" w:cs="Arial"/>
          <w:bCs/>
          <w:sz w:val="20"/>
          <w:szCs w:val="20"/>
        </w:rPr>
        <w:t>Slovy:</w:t>
      </w:r>
      <w:r w:rsidRPr="004879B8">
        <w:rPr>
          <w:rFonts w:ascii="Arial" w:hAnsi="Arial" w:cs="Arial"/>
          <w:bCs/>
          <w:sz w:val="20"/>
          <w:szCs w:val="20"/>
        </w:rPr>
        <w:tab/>
      </w:r>
      <w:r w:rsidR="00A26387" w:rsidRPr="00A26387">
        <w:rPr>
          <w:rFonts w:ascii="Arial" w:hAnsi="Arial" w:cs="Arial"/>
          <w:bCs/>
          <w:sz w:val="20"/>
          <w:szCs w:val="20"/>
        </w:rPr>
        <w:t>jeden milion osmdesát čtyři tisíc sedm set devadesát sedm korun českých sedmdesát dva haléřů</w:t>
      </w:r>
    </w:p>
    <w:p w14:paraId="70807B8B" w14:textId="77777777" w:rsidR="00413087" w:rsidRPr="004879B8" w:rsidRDefault="00413087" w:rsidP="00380A10">
      <w:pPr>
        <w:spacing w:before="120" w:after="120" w:line="240" w:lineRule="auto"/>
        <w:rPr>
          <w:rFonts w:ascii="Arial" w:hAnsi="Arial" w:cs="Arial"/>
          <w:bCs/>
          <w:sz w:val="20"/>
          <w:szCs w:val="20"/>
        </w:rPr>
      </w:pPr>
    </w:p>
    <w:p w14:paraId="66EB0E5F" w14:textId="77777777" w:rsidR="00C73AA2" w:rsidRDefault="00C73AA2" w:rsidP="00C700CF">
      <w:pPr>
        <w:spacing w:before="360" w:after="0" w:line="240" w:lineRule="auto"/>
        <w:ind w:left="357"/>
        <w:jc w:val="center"/>
        <w:rPr>
          <w:rFonts w:ascii="Arial" w:hAnsi="Arial" w:cs="Arial"/>
          <w:b/>
          <w:bCs/>
          <w:sz w:val="20"/>
          <w:szCs w:val="20"/>
        </w:rPr>
      </w:pPr>
    </w:p>
    <w:p w14:paraId="43A903E7" w14:textId="77777777" w:rsidR="00C73AA2" w:rsidRDefault="00C73AA2" w:rsidP="00C700CF">
      <w:pPr>
        <w:spacing w:before="360" w:after="0" w:line="240" w:lineRule="auto"/>
        <w:ind w:left="357"/>
        <w:jc w:val="center"/>
        <w:rPr>
          <w:rFonts w:ascii="Arial" w:hAnsi="Arial" w:cs="Arial"/>
          <w:b/>
          <w:bCs/>
          <w:sz w:val="20"/>
          <w:szCs w:val="20"/>
        </w:rPr>
      </w:pPr>
    </w:p>
    <w:p w14:paraId="3A7760CC" w14:textId="62933018" w:rsidR="00AE459B" w:rsidRPr="004879B8" w:rsidRDefault="008E5E82" w:rsidP="00C700CF">
      <w:pPr>
        <w:spacing w:before="360" w:after="0" w:line="240" w:lineRule="auto"/>
        <w:ind w:left="357"/>
        <w:jc w:val="center"/>
        <w:rPr>
          <w:rFonts w:ascii="Arial" w:hAnsi="Arial" w:cs="Arial"/>
          <w:b/>
          <w:bCs/>
          <w:sz w:val="20"/>
          <w:szCs w:val="20"/>
        </w:rPr>
      </w:pPr>
      <w:r w:rsidRPr="004879B8">
        <w:rPr>
          <w:rFonts w:ascii="Arial" w:hAnsi="Arial" w:cs="Arial"/>
          <w:b/>
          <w:bCs/>
          <w:sz w:val="20"/>
          <w:szCs w:val="20"/>
        </w:rPr>
        <w:lastRenderedPageBreak/>
        <w:t xml:space="preserve">Čl. </w:t>
      </w:r>
      <w:r w:rsidR="00E312E5">
        <w:rPr>
          <w:rFonts w:ascii="Arial" w:hAnsi="Arial" w:cs="Arial"/>
          <w:b/>
          <w:bCs/>
          <w:sz w:val="20"/>
          <w:szCs w:val="20"/>
        </w:rPr>
        <w:t>5</w:t>
      </w:r>
    </w:p>
    <w:p w14:paraId="5972ABB5" w14:textId="665C3145" w:rsidR="00447103" w:rsidRPr="00447103" w:rsidRDefault="008E5E82" w:rsidP="00447103">
      <w:pPr>
        <w:pStyle w:val="Nadpis4"/>
        <w:spacing w:after="120" w:line="240" w:lineRule="auto"/>
        <w:ind w:left="357"/>
        <w:rPr>
          <w:rFonts w:ascii="Arial" w:hAnsi="Arial" w:cs="Arial"/>
          <w:sz w:val="20"/>
          <w:szCs w:val="20"/>
        </w:rPr>
      </w:pPr>
      <w:r w:rsidRPr="004879B8">
        <w:rPr>
          <w:rFonts w:ascii="Arial" w:hAnsi="Arial" w:cs="Arial"/>
          <w:sz w:val="20"/>
          <w:szCs w:val="20"/>
        </w:rPr>
        <w:t>Platební podmínky, fakturace</w:t>
      </w:r>
    </w:p>
    <w:p w14:paraId="3A7760CF" w14:textId="7F690471" w:rsidR="00AE459B" w:rsidRDefault="00380A10" w:rsidP="003629AC">
      <w:pPr>
        <w:pStyle w:val="Odstavecseseznamem"/>
        <w:keepLines/>
        <w:numPr>
          <w:ilvl w:val="0"/>
          <w:numId w:val="8"/>
        </w:numPr>
        <w:suppressLineNumbers/>
        <w:spacing w:before="240" w:after="120" w:line="240" w:lineRule="auto"/>
        <w:ind w:left="357" w:hanging="357"/>
        <w:contextualSpacing w:val="0"/>
        <w:jc w:val="both"/>
        <w:rPr>
          <w:rFonts w:ascii="Arial" w:hAnsi="Arial" w:cs="Arial"/>
          <w:sz w:val="20"/>
          <w:szCs w:val="20"/>
        </w:rPr>
      </w:pPr>
      <w:r w:rsidRPr="004879B8">
        <w:rPr>
          <w:rFonts w:ascii="Arial" w:hAnsi="Arial" w:cs="Arial"/>
          <w:sz w:val="20"/>
          <w:szCs w:val="20"/>
        </w:rPr>
        <w:t>Fakturace díla bude zhotovitelem účtována po předání díla bez závad</w:t>
      </w:r>
      <w:r w:rsidR="002C7949">
        <w:rPr>
          <w:rFonts w:ascii="Arial" w:hAnsi="Arial" w:cs="Arial"/>
          <w:sz w:val="20"/>
          <w:szCs w:val="20"/>
        </w:rPr>
        <w:t>.</w:t>
      </w:r>
      <w:r w:rsidRPr="004879B8">
        <w:rPr>
          <w:rFonts w:ascii="Arial" w:hAnsi="Arial" w:cs="Arial"/>
          <w:sz w:val="20"/>
          <w:szCs w:val="20"/>
        </w:rPr>
        <w:t xml:space="preserve"> Zhotovitel uvede na daňovém dokladu příslušný </w:t>
      </w:r>
      <w:r w:rsidRPr="004879B8">
        <w:rPr>
          <w:rFonts w:ascii="Arial" w:hAnsi="Arial" w:cs="Arial"/>
          <w:b/>
          <w:bCs/>
          <w:sz w:val="20"/>
          <w:szCs w:val="20"/>
        </w:rPr>
        <w:t>Číselný kód klasifikace produkce CZ-CPA</w:t>
      </w:r>
      <w:r w:rsidRPr="004879B8">
        <w:rPr>
          <w:rFonts w:ascii="Arial" w:hAnsi="Arial" w:cs="Arial"/>
          <w:sz w:val="20"/>
          <w:szCs w:val="20"/>
        </w:rPr>
        <w:t xml:space="preserve"> a odpovídá za posouzení tohoto plnění z hlediska § 92a a uvedení náležitostí ve smyslu § 29 odst. (2), písm. c) zák. 235/2004 Sb.  Pokud nedodržením či porušením těchto podmínek vznikne objednateli škoda, zavazuje se zhotovitel tuto škodu objednateli nahradit.</w:t>
      </w:r>
    </w:p>
    <w:p w14:paraId="0343E0FA" w14:textId="17899C07" w:rsidR="00947384" w:rsidRDefault="00CF0F7F" w:rsidP="003629AC">
      <w:pPr>
        <w:pStyle w:val="Odstavecseseznamem"/>
        <w:keepLines/>
        <w:numPr>
          <w:ilvl w:val="0"/>
          <w:numId w:val="8"/>
        </w:numPr>
        <w:suppressLineNumbers/>
        <w:spacing w:before="240" w:after="120" w:line="240" w:lineRule="auto"/>
        <w:ind w:left="357" w:hanging="357"/>
        <w:contextualSpacing w:val="0"/>
        <w:jc w:val="both"/>
        <w:rPr>
          <w:rFonts w:ascii="Arial" w:hAnsi="Arial" w:cs="Arial"/>
          <w:sz w:val="20"/>
          <w:szCs w:val="20"/>
        </w:rPr>
      </w:pPr>
      <w:r>
        <w:rPr>
          <w:rFonts w:ascii="Arial" w:hAnsi="Arial" w:cs="Arial"/>
          <w:sz w:val="20"/>
          <w:szCs w:val="20"/>
        </w:rPr>
        <w:t>Fakturace bude rozdělena na dvě části</w:t>
      </w:r>
      <w:r w:rsidR="00493F56">
        <w:rPr>
          <w:rFonts w:ascii="Arial" w:hAnsi="Arial" w:cs="Arial"/>
          <w:sz w:val="20"/>
          <w:szCs w:val="20"/>
        </w:rPr>
        <w:t>:</w:t>
      </w:r>
    </w:p>
    <w:p w14:paraId="6F8A7B95" w14:textId="7FFE1066" w:rsidR="00493F56" w:rsidRDefault="00493F56" w:rsidP="00493F56">
      <w:pPr>
        <w:pStyle w:val="Odstavecseseznamem"/>
        <w:keepLines/>
        <w:suppressLineNumbers/>
        <w:spacing w:before="240" w:after="120" w:line="240" w:lineRule="auto"/>
        <w:ind w:left="357"/>
        <w:contextualSpacing w:val="0"/>
        <w:jc w:val="both"/>
        <w:rPr>
          <w:rFonts w:ascii="Arial" w:hAnsi="Arial" w:cs="Arial"/>
          <w:sz w:val="20"/>
          <w:szCs w:val="20"/>
        </w:rPr>
      </w:pPr>
      <w:r>
        <w:rPr>
          <w:rFonts w:ascii="Arial" w:hAnsi="Arial" w:cs="Arial"/>
          <w:sz w:val="20"/>
          <w:szCs w:val="20"/>
        </w:rPr>
        <w:t xml:space="preserve">A, </w:t>
      </w:r>
      <w:r w:rsidR="00A61F6A">
        <w:rPr>
          <w:rFonts w:ascii="Arial" w:hAnsi="Arial" w:cs="Arial"/>
          <w:sz w:val="20"/>
          <w:szCs w:val="20"/>
        </w:rPr>
        <w:t xml:space="preserve">od šachty </w:t>
      </w:r>
      <w:r w:rsidR="002B565A">
        <w:rPr>
          <w:rFonts w:ascii="Arial" w:hAnsi="Arial" w:cs="Arial"/>
          <w:sz w:val="20"/>
          <w:szCs w:val="20"/>
        </w:rPr>
        <w:t>u plotu</w:t>
      </w:r>
      <w:r w:rsidR="00547AF6">
        <w:rPr>
          <w:rFonts w:ascii="Arial" w:hAnsi="Arial" w:cs="Arial"/>
          <w:sz w:val="20"/>
          <w:szCs w:val="20"/>
        </w:rPr>
        <w:t xml:space="preserve"> na hranici IKEM a </w:t>
      </w:r>
      <w:r w:rsidR="00AD70D6">
        <w:rPr>
          <w:rFonts w:ascii="Arial" w:hAnsi="Arial" w:cs="Arial"/>
          <w:sz w:val="20"/>
          <w:szCs w:val="20"/>
        </w:rPr>
        <w:t xml:space="preserve">Fakultní </w:t>
      </w:r>
      <w:r w:rsidR="00547AF6">
        <w:rPr>
          <w:rFonts w:ascii="Arial" w:hAnsi="Arial" w:cs="Arial"/>
          <w:sz w:val="20"/>
          <w:szCs w:val="20"/>
        </w:rPr>
        <w:t>Thomayerova nemocnice</w:t>
      </w:r>
      <w:r w:rsidR="00A32710">
        <w:rPr>
          <w:rFonts w:ascii="Arial" w:hAnsi="Arial" w:cs="Arial"/>
          <w:sz w:val="20"/>
          <w:szCs w:val="20"/>
        </w:rPr>
        <w:t xml:space="preserve"> </w:t>
      </w:r>
      <w:r w:rsidR="00B94964">
        <w:rPr>
          <w:rFonts w:ascii="Arial" w:hAnsi="Arial" w:cs="Arial"/>
          <w:sz w:val="20"/>
          <w:szCs w:val="20"/>
        </w:rPr>
        <w:t>‚(</w:t>
      </w:r>
      <w:r w:rsidR="00A32710">
        <w:rPr>
          <w:rFonts w:ascii="Arial" w:hAnsi="Arial" w:cs="Arial"/>
          <w:sz w:val="20"/>
          <w:szCs w:val="20"/>
        </w:rPr>
        <w:t>Š2)</w:t>
      </w:r>
      <w:r w:rsidR="00F031CC">
        <w:rPr>
          <w:rFonts w:ascii="Arial" w:hAnsi="Arial" w:cs="Arial"/>
          <w:sz w:val="20"/>
          <w:szCs w:val="20"/>
        </w:rPr>
        <w:t>, po směru toku pře</w:t>
      </w:r>
      <w:r w:rsidR="008B1CF2">
        <w:rPr>
          <w:rFonts w:ascii="Arial" w:hAnsi="Arial" w:cs="Arial"/>
          <w:sz w:val="20"/>
          <w:szCs w:val="20"/>
        </w:rPr>
        <w:t>s</w:t>
      </w:r>
      <w:r w:rsidR="00F031CC">
        <w:rPr>
          <w:rFonts w:ascii="Arial" w:hAnsi="Arial" w:cs="Arial"/>
          <w:sz w:val="20"/>
          <w:szCs w:val="20"/>
        </w:rPr>
        <w:t xml:space="preserve"> šachtu </w:t>
      </w:r>
      <w:r w:rsidR="004504BD">
        <w:rPr>
          <w:rFonts w:ascii="Arial" w:hAnsi="Arial" w:cs="Arial"/>
          <w:sz w:val="20"/>
          <w:szCs w:val="20"/>
        </w:rPr>
        <w:t>(</w:t>
      </w:r>
      <w:r w:rsidR="00F031CC">
        <w:rPr>
          <w:rFonts w:ascii="Arial" w:hAnsi="Arial" w:cs="Arial"/>
          <w:sz w:val="20"/>
          <w:szCs w:val="20"/>
        </w:rPr>
        <w:t>Š</w:t>
      </w:r>
      <w:r w:rsidR="004504BD">
        <w:rPr>
          <w:rFonts w:ascii="Arial" w:hAnsi="Arial" w:cs="Arial"/>
          <w:sz w:val="20"/>
          <w:szCs w:val="20"/>
        </w:rPr>
        <w:t>3) do šachty (Š4)</w:t>
      </w:r>
      <w:r w:rsidR="00456E43">
        <w:rPr>
          <w:rFonts w:ascii="Arial" w:hAnsi="Arial" w:cs="Arial"/>
          <w:sz w:val="20"/>
          <w:szCs w:val="20"/>
        </w:rPr>
        <w:t xml:space="preserve"> přípoj od porodnice</w:t>
      </w:r>
      <w:r w:rsidR="000045B7">
        <w:rPr>
          <w:rFonts w:ascii="Arial" w:hAnsi="Arial" w:cs="Arial"/>
          <w:sz w:val="20"/>
          <w:szCs w:val="20"/>
        </w:rPr>
        <w:t xml:space="preserve"> FTN</w:t>
      </w:r>
      <w:r w:rsidR="00456E43">
        <w:rPr>
          <w:rFonts w:ascii="Arial" w:hAnsi="Arial" w:cs="Arial"/>
          <w:sz w:val="20"/>
          <w:szCs w:val="20"/>
        </w:rPr>
        <w:t xml:space="preserve"> </w:t>
      </w:r>
      <w:r w:rsidR="003A28FC">
        <w:rPr>
          <w:rFonts w:ascii="Arial" w:hAnsi="Arial" w:cs="Arial"/>
          <w:sz w:val="20"/>
          <w:szCs w:val="20"/>
        </w:rPr>
        <w:t>(pavilon</w:t>
      </w:r>
      <w:r w:rsidR="00456E43">
        <w:rPr>
          <w:rFonts w:ascii="Arial" w:hAnsi="Arial" w:cs="Arial"/>
          <w:sz w:val="20"/>
          <w:szCs w:val="20"/>
        </w:rPr>
        <w:t xml:space="preserve"> U</w:t>
      </w:r>
      <w:proofErr w:type="gramStart"/>
      <w:r w:rsidR="00456E43">
        <w:rPr>
          <w:rFonts w:ascii="Arial" w:hAnsi="Arial" w:cs="Arial"/>
          <w:sz w:val="20"/>
          <w:szCs w:val="20"/>
        </w:rPr>
        <w:t>)</w:t>
      </w:r>
      <w:r w:rsidR="00153FA3">
        <w:rPr>
          <w:rFonts w:ascii="Arial" w:hAnsi="Arial" w:cs="Arial"/>
          <w:sz w:val="20"/>
          <w:szCs w:val="20"/>
        </w:rPr>
        <w:t xml:space="preserve"> .</w:t>
      </w:r>
      <w:proofErr w:type="gramEnd"/>
      <w:r w:rsidR="00153FA3">
        <w:rPr>
          <w:rFonts w:ascii="Arial" w:hAnsi="Arial" w:cs="Arial"/>
          <w:sz w:val="20"/>
          <w:szCs w:val="20"/>
        </w:rPr>
        <w:t xml:space="preserve"> Délka </w:t>
      </w:r>
      <w:r w:rsidR="00BD028E">
        <w:rPr>
          <w:rFonts w:ascii="Arial" w:hAnsi="Arial" w:cs="Arial"/>
          <w:sz w:val="20"/>
          <w:szCs w:val="20"/>
        </w:rPr>
        <w:t>85 m.</w:t>
      </w:r>
    </w:p>
    <w:p w14:paraId="26B48306" w14:textId="3D7A1EE8" w:rsidR="0032223E" w:rsidRPr="004879B8" w:rsidRDefault="0032223E" w:rsidP="00493F56">
      <w:pPr>
        <w:pStyle w:val="Odstavecseseznamem"/>
        <w:keepLines/>
        <w:suppressLineNumbers/>
        <w:spacing w:before="240" w:after="120" w:line="240" w:lineRule="auto"/>
        <w:ind w:left="357"/>
        <w:contextualSpacing w:val="0"/>
        <w:jc w:val="both"/>
        <w:rPr>
          <w:rFonts w:ascii="Arial" w:hAnsi="Arial" w:cs="Arial"/>
          <w:sz w:val="20"/>
          <w:szCs w:val="20"/>
        </w:rPr>
      </w:pPr>
      <w:r>
        <w:rPr>
          <w:rFonts w:ascii="Arial" w:hAnsi="Arial" w:cs="Arial"/>
          <w:sz w:val="20"/>
          <w:szCs w:val="20"/>
        </w:rPr>
        <w:t xml:space="preserve">B, Od přípoje </w:t>
      </w:r>
      <w:r w:rsidR="00736166">
        <w:rPr>
          <w:rFonts w:ascii="Arial" w:hAnsi="Arial" w:cs="Arial"/>
          <w:sz w:val="20"/>
          <w:szCs w:val="20"/>
        </w:rPr>
        <w:t xml:space="preserve">od </w:t>
      </w:r>
      <w:r w:rsidR="00AC78C1">
        <w:rPr>
          <w:rFonts w:ascii="Arial" w:hAnsi="Arial" w:cs="Arial"/>
          <w:sz w:val="20"/>
          <w:szCs w:val="20"/>
        </w:rPr>
        <w:t>porodnice,</w:t>
      </w:r>
      <w:r w:rsidR="008E4C1C">
        <w:rPr>
          <w:rFonts w:ascii="Arial" w:hAnsi="Arial" w:cs="Arial"/>
          <w:sz w:val="20"/>
          <w:szCs w:val="20"/>
        </w:rPr>
        <w:t xml:space="preserve"> šachta </w:t>
      </w:r>
      <w:r w:rsidR="001859DA">
        <w:rPr>
          <w:rFonts w:ascii="Arial" w:hAnsi="Arial" w:cs="Arial"/>
          <w:sz w:val="20"/>
          <w:szCs w:val="20"/>
        </w:rPr>
        <w:t>(Š4.</w:t>
      </w:r>
      <w:r w:rsidR="008E4C1C">
        <w:rPr>
          <w:rFonts w:ascii="Arial" w:hAnsi="Arial" w:cs="Arial"/>
          <w:sz w:val="20"/>
          <w:szCs w:val="20"/>
        </w:rPr>
        <w:t xml:space="preserve"> pavilon </w:t>
      </w:r>
      <w:r w:rsidR="00CC3AF1">
        <w:rPr>
          <w:rFonts w:ascii="Arial" w:hAnsi="Arial" w:cs="Arial"/>
          <w:sz w:val="20"/>
          <w:szCs w:val="20"/>
        </w:rPr>
        <w:t>U) k</w:t>
      </w:r>
      <w:r w:rsidR="001859DA">
        <w:rPr>
          <w:rFonts w:ascii="Arial" w:hAnsi="Arial" w:cs="Arial"/>
          <w:sz w:val="20"/>
          <w:szCs w:val="20"/>
        </w:rPr>
        <w:t> objektu zámečnictv</w:t>
      </w:r>
      <w:r w:rsidR="0077062B">
        <w:rPr>
          <w:rFonts w:ascii="Arial" w:hAnsi="Arial" w:cs="Arial"/>
          <w:sz w:val="20"/>
          <w:szCs w:val="20"/>
        </w:rPr>
        <w:t>í</w:t>
      </w:r>
      <w:r w:rsidR="00157AAC">
        <w:rPr>
          <w:rFonts w:ascii="Arial" w:hAnsi="Arial" w:cs="Arial"/>
          <w:sz w:val="20"/>
          <w:szCs w:val="20"/>
        </w:rPr>
        <w:t xml:space="preserve"> po proudu (Š</w:t>
      </w:r>
      <w:r w:rsidR="00153FA3">
        <w:rPr>
          <w:rFonts w:ascii="Arial" w:hAnsi="Arial" w:cs="Arial"/>
          <w:sz w:val="20"/>
          <w:szCs w:val="20"/>
        </w:rPr>
        <w:t>5).</w:t>
      </w:r>
      <w:r w:rsidR="00BD028E">
        <w:rPr>
          <w:rFonts w:ascii="Arial" w:hAnsi="Arial" w:cs="Arial"/>
          <w:sz w:val="20"/>
          <w:szCs w:val="20"/>
        </w:rPr>
        <w:t xml:space="preserve"> Délka </w:t>
      </w:r>
      <w:r w:rsidR="00AC78C1">
        <w:rPr>
          <w:rFonts w:ascii="Arial" w:hAnsi="Arial" w:cs="Arial"/>
          <w:sz w:val="20"/>
          <w:szCs w:val="20"/>
        </w:rPr>
        <w:t>5</w:t>
      </w:r>
      <w:r w:rsidR="00654EC5">
        <w:rPr>
          <w:rFonts w:ascii="Arial" w:hAnsi="Arial" w:cs="Arial"/>
          <w:sz w:val="20"/>
          <w:szCs w:val="20"/>
        </w:rPr>
        <w:t>5</w:t>
      </w:r>
      <w:r w:rsidR="00AC78C1">
        <w:rPr>
          <w:rFonts w:ascii="Arial" w:hAnsi="Arial" w:cs="Arial"/>
          <w:sz w:val="20"/>
          <w:szCs w:val="20"/>
        </w:rPr>
        <w:t xml:space="preserve"> m</w:t>
      </w:r>
      <w:r w:rsidR="00BD028E">
        <w:rPr>
          <w:rFonts w:ascii="Arial" w:hAnsi="Arial" w:cs="Arial"/>
          <w:sz w:val="20"/>
          <w:szCs w:val="20"/>
        </w:rPr>
        <w:t>.</w:t>
      </w:r>
    </w:p>
    <w:p w14:paraId="3A7760D0" w14:textId="0037A02E" w:rsidR="004C3550" w:rsidRPr="004879B8" w:rsidRDefault="004C3550" w:rsidP="000A7CBA">
      <w:pPr>
        <w:pStyle w:val="Odstavecseseznamem"/>
        <w:numPr>
          <w:ilvl w:val="0"/>
          <w:numId w:val="8"/>
        </w:numPr>
        <w:spacing w:after="120" w:line="240" w:lineRule="auto"/>
        <w:ind w:left="357"/>
        <w:contextualSpacing w:val="0"/>
        <w:jc w:val="both"/>
        <w:rPr>
          <w:rFonts w:ascii="Arial" w:hAnsi="Arial" w:cs="Arial"/>
          <w:sz w:val="20"/>
          <w:szCs w:val="20"/>
        </w:rPr>
      </w:pPr>
      <w:r w:rsidRPr="004879B8">
        <w:rPr>
          <w:rFonts w:ascii="Arial" w:hAnsi="Arial" w:cs="Arial"/>
          <w:sz w:val="20"/>
          <w:szCs w:val="20"/>
        </w:rPr>
        <w:t xml:space="preserve">Splatnost faktury je </w:t>
      </w:r>
      <w:r w:rsidR="00D62674" w:rsidRPr="004879B8">
        <w:rPr>
          <w:rFonts w:ascii="Arial" w:hAnsi="Arial" w:cs="Arial"/>
          <w:sz w:val="20"/>
          <w:szCs w:val="20"/>
        </w:rPr>
        <w:t>6</w:t>
      </w:r>
      <w:r w:rsidRPr="004879B8">
        <w:rPr>
          <w:rFonts w:ascii="Arial" w:hAnsi="Arial" w:cs="Arial"/>
          <w:sz w:val="20"/>
          <w:szCs w:val="20"/>
        </w:rPr>
        <w:t xml:space="preserve">0 dní (+ </w:t>
      </w:r>
      <w:r w:rsidR="007B78B0" w:rsidRPr="004879B8">
        <w:rPr>
          <w:rFonts w:ascii="Arial" w:hAnsi="Arial" w:cs="Arial"/>
          <w:sz w:val="20"/>
          <w:szCs w:val="20"/>
        </w:rPr>
        <w:t>6</w:t>
      </w:r>
      <w:r w:rsidRPr="004879B8">
        <w:rPr>
          <w:rFonts w:ascii="Arial" w:hAnsi="Arial" w:cs="Arial"/>
          <w:sz w:val="20"/>
          <w:szCs w:val="20"/>
        </w:rPr>
        <w:t>0 kalendářních dnů bez penalizace po splatnosti faktury). Plnění DPH bude uvedeno dle sazby platné v době zdanitelného plnění.</w:t>
      </w:r>
    </w:p>
    <w:p w14:paraId="3A7760D1" w14:textId="137AA184" w:rsidR="004C3550" w:rsidRDefault="004C3550" w:rsidP="000A7CBA">
      <w:pPr>
        <w:pStyle w:val="Odstavecseseznamem"/>
        <w:numPr>
          <w:ilvl w:val="0"/>
          <w:numId w:val="8"/>
        </w:numPr>
        <w:spacing w:after="120" w:line="240" w:lineRule="auto"/>
        <w:ind w:left="351" w:hanging="357"/>
        <w:contextualSpacing w:val="0"/>
        <w:jc w:val="both"/>
        <w:rPr>
          <w:rFonts w:ascii="Arial" w:hAnsi="Arial" w:cs="Arial"/>
          <w:sz w:val="20"/>
          <w:szCs w:val="20"/>
        </w:rPr>
      </w:pPr>
      <w:r w:rsidRPr="004879B8">
        <w:rPr>
          <w:rFonts w:ascii="Arial" w:hAnsi="Arial" w:cs="Arial"/>
          <w:sz w:val="20"/>
          <w:szCs w:val="20"/>
        </w:rPr>
        <w:t xml:space="preserve">V případě, že faktura nebude obsahovat náležitosti uvedené v této smlouvě, objednatel je oprávněn vrátit do 15 dnů po obdržení faktury k opravě. V takovém případě začíná běžet nová lhůta </w:t>
      </w:r>
      <w:r w:rsidR="0029491C" w:rsidRPr="004879B8">
        <w:rPr>
          <w:rFonts w:ascii="Arial" w:hAnsi="Arial" w:cs="Arial"/>
          <w:sz w:val="20"/>
          <w:szCs w:val="20"/>
        </w:rPr>
        <w:t>splatnosti,</w:t>
      </w:r>
      <w:r w:rsidRPr="004879B8">
        <w:rPr>
          <w:rFonts w:ascii="Arial" w:hAnsi="Arial" w:cs="Arial"/>
          <w:sz w:val="20"/>
          <w:szCs w:val="20"/>
        </w:rPr>
        <w:t xml:space="preserve"> a to od doručení opravené faktury objednateli.</w:t>
      </w:r>
    </w:p>
    <w:p w14:paraId="70DB4910" w14:textId="77777777" w:rsidR="003629AC" w:rsidRPr="004879B8" w:rsidRDefault="003629AC" w:rsidP="003629AC">
      <w:pPr>
        <w:pStyle w:val="Odstavecseseznamem"/>
        <w:spacing w:after="120" w:line="240" w:lineRule="auto"/>
        <w:ind w:left="351"/>
        <w:contextualSpacing w:val="0"/>
        <w:jc w:val="both"/>
        <w:rPr>
          <w:rFonts w:ascii="Arial" w:hAnsi="Arial" w:cs="Arial"/>
          <w:sz w:val="20"/>
          <w:szCs w:val="20"/>
        </w:rPr>
      </w:pPr>
    </w:p>
    <w:p w14:paraId="3A7760D2" w14:textId="364C897B" w:rsidR="00AE459B" w:rsidRPr="004879B8" w:rsidRDefault="008E5E82" w:rsidP="00C700CF">
      <w:pPr>
        <w:spacing w:before="360" w:after="0" w:line="240" w:lineRule="auto"/>
        <w:jc w:val="center"/>
        <w:rPr>
          <w:rFonts w:ascii="Arial" w:hAnsi="Arial" w:cs="Arial"/>
          <w:b/>
          <w:bCs/>
          <w:sz w:val="20"/>
          <w:szCs w:val="20"/>
        </w:rPr>
      </w:pPr>
      <w:r w:rsidRPr="004879B8">
        <w:rPr>
          <w:rFonts w:ascii="Arial" w:hAnsi="Arial" w:cs="Arial"/>
          <w:b/>
          <w:bCs/>
          <w:sz w:val="20"/>
          <w:szCs w:val="20"/>
        </w:rPr>
        <w:t xml:space="preserve">Čl. </w:t>
      </w:r>
      <w:r w:rsidR="00AE6F53">
        <w:rPr>
          <w:rFonts w:ascii="Arial" w:hAnsi="Arial" w:cs="Arial"/>
          <w:b/>
          <w:bCs/>
          <w:sz w:val="20"/>
          <w:szCs w:val="20"/>
        </w:rPr>
        <w:t>6</w:t>
      </w:r>
    </w:p>
    <w:p w14:paraId="3A7760D3" w14:textId="1E8EB9AF" w:rsidR="00AE459B" w:rsidRDefault="008E5E82" w:rsidP="004C3550">
      <w:pPr>
        <w:spacing w:after="120" w:line="240" w:lineRule="auto"/>
        <w:jc w:val="center"/>
        <w:rPr>
          <w:rFonts w:ascii="Arial" w:hAnsi="Arial" w:cs="Arial"/>
          <w:b/>
          <w:bCs/>
          <w:sz w:val="20"/>
          <w:szCs w:val="20"/>
        </w:rPr>
      </w:pPr>
      <w:r w:rsidRPr="004879B8">
        <w:rPr>
          <w:rFonts w:ascii="Arial" w:hAnsi="Arial" w:cs="Arial"/>
          <w:b/>
          <w:bCs/>
          <w:sz w:val="20"/>
          <w:szCs w:val="20"/>
        </w:rPr>
        <w:t xml:space="preserve">Provádění </w:t>
      </w:r>
      <w:r w:rsidR="007B78B0" w:rsidRPr="004879B8">
        <w:rPr>
          <w:rFonts w:ascii="Arial" w:hAnsi="Arial" w:cs="Arial"/>
          <w:b/>
          <w:bCs/>
          <w:sz w:val="20"/>
          <w:szCs w:val="20"/>
        </w:rPr>
        <w:t>díla</w:t>
      </w:r>
    </w:p>
    <w:p w14:paraId="7A8604B7" w14:textId="77777777" w:rsidR="003629AC" w:rsidRPr="004879B8" w:rsidRDefault="003629AC" w:rsidP="004C3550">
      <w:pPr>
        <w:spacing w:after="120" w:line="240" w:lineRule="auto"/>
        <w:jc w:val="center"/>
        <w:rPr>
          <w:rFonts w:ascii="Arial" w:hAnsi="Arial" w:cs="Arial"/>
          <w:b/>
          <w:bCs/>
          <w:sz w:val="20"/>
          <w:szCs w:val="20"/>
        </w:rPr>
      </w:pPr>
    </w:p>
    <w:p w14:paraId="3A7760D4" w14:textId="25573C0C" w:rsidR="00AE459B" w:rsidRPr="004879B8" w:rsidRDefault="00461BD0" w:rsidP="000A7CBA">
      <w:pPr>
        <w:numPr>
          <w:ilvl w:val="0"/>
          <w:numId w:val="2"/>
        </w:numPr>
        <w:tabs>
          <w:tab w:val="clear" w:pos="780"/>
          <w:tab w:val="num" w:pos="360"/>
        </w:tabs>
        <w:spacing w:after="60" w:line="240" w:lineRule="auto"/>
        <w:ind w:left="360"/>
        <w:jc w:val="both"/>
        <w:rPr>
          <w:rFonts w:ascii="Arial" w:hAnsi="Arial" w:cs="Arial"/>
          <w:sz w:val="20"/>
          <w:szCs w:val="20"/>
        </w:rPr>
      </w:pPr>
      <w:r w:rsidRPr="004879B8">
        <w:rPr>
          <w:rFonts w:ascii="Arial" w:hAnsi="Arial" w:cs="Arial"/>
          <w:sz w:val="20"/>
          <w:szCs w:val="20"/>
        </w:rPr>
        <w:t xml:space="preserve">Zhotovitel </w:t>
      </w:r>
      <w:r w:rsidR="008E5E82" w:rsidRPr="004879B8">
        <w:rPr>
          <w:rFonts w:ascii="Arial" w:hAnsi="Arial" w:cs="Arial"/>
          <w:sz w:val="20"/>
          <w:szCs w:val="20"/>
        </w:rPr>
        <w:t>bude při plnění předmětu této smlouvy postupovat s odbornou péčí a zavazuje se dodržovat obecně závazné právní předpisy, technické normy a podmínky této smlouvy.</w:t>
      </w:r>
    </w:p>
    <w:p w14:paraId="1EA7550E" w14:textId="1476B283" w:rsidR="00380A10" w:rsidRPr="004879B8" w:rsidRDefault="00380A10" w:rsidP="00380A10">
      <w:pPr>
        <w:spacing w:after="60" w:line="240" w:lineRule="auto"/>
        <w:jc w:val="both"/>
        <w:rPr>
          <w:rFonts w:ascii="Arial" w:hAnsi="Arial" w:cs="Arial"/>
          <w:sz w:val="20"/>
          <w:szCs w:val="20"/>
        </w:rPr>
      </w:pPr>
    </w:p>
    <w:p w14:paraId="7BC5C08A" w14:textId="7CEFB5BE" w:rsidR="00380A10" w:rsidRPr="004879B8" w:rsidRDefault="00380A10" w:rsidP="00380A10">
      <w:pPr>
        <w:keepLines/>
        <w:suppressLineNumbers/>
        <w:spacing w:after="0" w:line="240" w:lineRule="auto"/>
        <w:jc w:val="center"/>
        <w:rPr>
          <w:rFonts w:ascii="Arial" w:eastAsiaTheme="minorHAnsi" w:hAnsi="Arial" w:cs="Arial"/>
          <w:b/>
          <w:sz w:val="20"/>
          <w:szCs w:val="20"/>
          <w:lang w:eastAsia="en-US"/>
        </w:rPr>
      </w:pPr>
      <w:r w:rsidRPr="004879B8">
        <w:rPr>
          <w:rFonts w:ascii="Arial" w:eastAsiaTheme="minorHAnsi" w:hAnsi="Arial" w:cs="Arial"/>
          <w:b/>
          <w:sz w:val="20"/>
          <w:szCs w:val="20"/>
          <w:lang w:eastAsia="en-US"/>
        </w:rPr>
        <w:t xml:space="preserve">Čl. </w:t>
      </w:r>
      <w:r w:rsidR="00AE6F53">
        <w:rPr>
          <w:rFonts w:ascii="Arial" w:eastAsiaTheme="minorHAnsi" w:hAnsi="Arial" w:cs="Arial"/>
          <w:b/>
          <w:sz w:val="20"/>
          <w:szCs w:val="20"/>
          <w:lang w:eastAsia="en-US"/>
        </w:rPr>
        <w:t>7</w:t>
      </w:r>
    </w:p>
    <w:p w14:paraId="6C785596" w14:textId="77777777" w:rsidR="00380A10" w:rsidRDefault="00380A10" w:rsidP="00380A10">
      <w:pPr>
        <w:keepLines/>
        <w:suppressLineNumbers/>
        <w:spacing w:after="0" w:line="240" w:lineRule="auto"/>
        <w:jc w:val="center"/>
        <w:rPr>
          <w:rFonts w:ascii="Arial" w:eastAsiaTheme="minorHAnsi" w:hAnsi="Arial" w:cs="Arial"/>
          <w:b/>
          <w:sz w:val="20"/>
          <w:szCs w:val="20"/>
          <w:lang w:eastAsia="en-US"/>
        </w:rPr>
      </w:pPr>
      <w:r w:rsidRPr="004879B8">
        <w:rPr>
          <w:rFonts w:ascii="Arial" w:eastAsiaTheme="minorHAnsi" w:hAnsi="Arial" w:cs="Arial"/>
          <w:b/>
          <w:sz w:val="20"/>
          <w:szCs w:val="20"/>
          <w:lang w:eastAsia="en-US"/>
        </w:rPr>
        <w:t>Součinnost objednatele</w:t>
      </w:r>
    </w:p>
    <w:p w14:paraId="247B4861" w14:textId="77777777" w:rsidR="00E34E06" w:rsidRPr="004879B8" w:rsidRDefault="00E34E06" w:rsidP="00380A10">
      <w:pPr>
        <w:keepLines/>
        <w:suppressLineNumbers/>
        <w:spacing w:after="0" w:line="240" w:lineRule="auto"/>
        <w:jc w:val="center"/>
        <w:rPr>
          <w:rFonts w:ascii="Arial" w:eastAsiaTheme="minorHAnsi" w:hAnsi="Arial" w:cs="Arial"/>
          <w:b/>
          <w:sz w:val="20"/>
          <w:szCs w:val="20"/>
          <w:lang w:eastAsia="en-US"/>
        </w:rPr>
      </w:pPr>
    </w:p>
    <w:p w14:paraId="5F785DA4" w14:textId="77777777" w:rsidR="00380A10" w:rsidRPr="004879B8" w:rsidRDefault="00380A10" w:rsidP="00380A10">
      <w:pPr>
        <w:keepLines/>
        <w:suppressLineNumbers/>
        <w:spacing w:after="0" w:line="240" w:lineRule="auto"/>
        <w:jc w:val="center"/>
        <w:rPr>
          <w:rFonts w:ascii="Arial" w:eastAsiaTheme="minorHAnsi" w:hAnsi="Arial" w:cs="Arial"/>
          <w:b/>
          <w:sz w:val="20"/>
          <w:szCs w:val="20"/>
          <w:lang w:eastAsia="en-US"/>
        </w:rPr>
      </w:pPr>
    </w:p>
    <w:p w14:paraId="27AD4A0D" w14:textId="618F09D2" w:rsidR="00380A10" w:rsidRPr="004879B8" w:rsidRDefault="00380A10" w:rsidP="00380A10">
      <w:pPr>
        <w:pStyle w:val="Odstavecseseznamem"/>
        <w:numPr>
          <w:ilvl w:val="0"/>
          <w:numId w:val="19"/>
        </w:numPr>
        <w:rPr>
          <w:rFonts w:ascii="Arial" w:eastAsiaTheme="minorHAnsi" w:hAnsi="Arial" w:cs="Arial"/>
          <w:sz w:val="20"/>
          <w:szCs w:val="20"/>
          <w:lang w:eastAsia="en-US"/>
        </w:rPr>
      </w:pPr>
      <w:r w:rsidRPr="004879B8">
        <w:rPr>
          <w:rFonts w:ascii="Arial" w:eastAsiaTheme="minorHAnsi" w:hAnsi="Arial" w:cs="Arial"/>
          <w:sz w:val="20"/>
          <w:szCs w:val="20"/>
          <w:lang w:eastAsia="en-US"/>
        </w:rPr>
        <w:t>Bude-li objednatel v prodlení se splněním součinnosti, není zhotovitel v prodlení s plněním svých závazků z této smlouvy, zejména dokončení díla v dohodnutém termínu dle článku 3 této smlouvy. V takovém případě se termín dokončení díla prodlužuje o totožný počet kalendářních dnů, po které byl objednatel v prodlení.</w:t>
      </w:r>
    </w:p>
    <w:p w14:paraId="3A7760D5" w14:textId="4EE1F40F" w:rsidR="00AE459B" w:rsidRPr="004879B8" w:rsidRDefault="008E5E82" w:rsidP="00C700CF">
      <w:pPr>
        <w:pStyle w:val="Nadpis5"/>
        <w:spacing w:before="360" w:after="0" w:line="240" w:lineRule="auto"/>
        <w:ind w:left="0" w:firstLine="0"/>
        <w:rPr>
          <w:rFonts w:ascii="Arial" w:hAnsi="Arial" w:cs="Arial"/>
          <w:sz w:val="20"/>
          <w:szCs w:val="20"/>
        </w:rPr>
      </w:pPr>
      <w:r w:rsidRPr="004879B8">
        <w:rPr>
          <w:rFonts w:ascii="Arial" w:hAnsi="Arial" w:cs="Arial"/>
          <w:sz w:val="20"/>
          <w:szCs w:val="20"/>
        </w:rPr>
        <w:t xml:space="preserve">Čl. </w:t>
      </w:r>
      <w:r w:rsidR="00747CC4">
        <w:rPr>
          <w:rFonts w:ascii="Arial" w:hAnsi="Arial" w:cs="Arial"/>
          <w:sz w:val="20"/>
          <w:szCs w:val="20"/>
        </w:rPr>
        <w:t>8</w:t>
      </w:r>
    </w:p>
    <w:p w14:paraId="77DE9B44" w14:textId="25CD19E4" w:rsidR="003629AC" w:rsidRDefault="007B78B0" w:rsidP="003629AC">
      <w:pPr>
        <w:pStyle w:val="Nadpis5"/>
        <w:spacing w:after="120" w:line="240" w:lineRule="auto"/>
        <w:ind w:left="0" w:firstLine="0"/>
        <w:rPr>
          <w:rFonts w:ascii="Arial" w:hAnsi="Arial" w:cs="Arial"/>
          <w:sz w:val="20"/>
          <w:szCs w:val="20"/>
        </w:rPr>
      </w:pPr>
      <w:r w:rsidRPr="004879B8">
        <w:rPr>
          <w:rFonts w:ascii="Arial" w:hAnsi="Arial" w:cs="Arial"/>
          <w:sz w:val="20"/>
          <w:szCs w:val="20"/>
        </w:rPr>
        <w:t>Předání díla</w:t>
      </w:r>
    </w:p>
    <w:p w14:paraId="6335D14D" w14:textId="77777777" w:rsidR="00E34E06" w:rsidRPr="00E34E06" w:rsidRDefault="00E34E06" w:rsidP="00E34E06"/>
    <w:p w14:paraId="6F80ED20" w14:textId="77777777" w:rsidR="00380A10" w:rsidRPr="004879B8" w:rsidRDefault="00380A10" w:rsidP="00380A10">
      <w:pPr>
        <w:numPr>
          <w:ilvl w:val="1"/>
          <w:numId w:val="3"/>
        </w:numPr>
        <w:spacing w:after="120" w:line="240" w:lineRule="auto"/>
        <w:jc w:val="both"/>
        <w:rPr>
          <w:rFonts w:ascii="Arial" w:hAnsi="Arial" w:cs="Arial"/>
          <w:sz w:val="20"/>
          <w:szCs w:val="20"/>
        </w:rPr>
      </w:pPr>
      <w:r w:rsidRPr="004879B8">
        <w:rPr>
          <w:rFonts w:ascii="Arial" w:hAnsi="Arial" w:cs="Arial"/>
          <w:sz w:val="20"/>
          <w:szCs w:val="20"/>
        </w:rPr>
        <w:t>Dokončením díla se rozumí dokončení celé opravy s provedením zkušebního provozu, podepsání zápisu o předání a převzetí celého díla a předání veškeré dokumentace.</w:t>
      </w:r>
    </w:p>
    <w:p w14:paraId="237F84C3" w14:textId="77777777" w:rsidR="00380A10" w:rsidRPr="004879B8" w:rsidRDefault="00380A10" w:rsidP="00380A10">
      <w:pPr>
        <w:numPr>
          <w:ilvl w:val="1"/>
          <w:numId w:val="3"/>
        </w:numPr>
        <w:spacing w:after="120" w:line="240" w:lineRule="auto"/>
        <w:jc w:val="both"/>
        <w:rPr>
          <w:rFonts w:ascii="Arial" w:hAnsi="Arial" w:cs="Arial"/>
          <w:sz w:val="20"/>
          <w:szCs w:val="20"/>
        </w:rPr>
      </w:pPr>
      <w:r w:rsidRPr="004879B8">
        <w:rPr>
          <w:rFonts w:ascii="Arial" w:hAnsi="Arial" w:cs="Arial"/>
          <w:sz w:val="20"/>
          <w:szCs w:val="20"/>
        </w:rPr>
        <w:t xml:space="preserve">Zhotovitel se zavazuje nejméně 3 kalendářní dny před odevzdáním díla vyzvat objednatele zápisem do </w:t>
      </w:r>
      <w:r w:rsidRPr="00A951B4">
        <w:rPr>
          <w:rFonts w:ascii="Arial" w:hAnsi="Arial" w:cs="Arial"/>
          <w:sz w:val="20"/>
          <w:szCs w:val="20"/>
        </w:rPr>
        <w:t xml:space="preserve">stavebního deníku k jeho převzetí. Objednatel potvrdí zápisem ve stavebním deníku datum </w:t>
      </w:r>
      <w:r w:rsidRPr="004879B8">
        <w:rPr>
          <w:rFonts w:ascii="Arial" w:hAnsi="Arial" w:cs="Arial"/>
          <w:sz w:val="20"/>
          <w:szCs w:val="20"/>
        </w:rPr>
        <w:t>přejímky.</w:t>
      </w:r>
    </w:p>
    <w:p w14:paraId="6E14EBED" w14:textId="23A693AD" w:rsidR="00380A10" w:rsidRPr="004879B8" w:rsidRDefault="00380A10" w:rsidP="00380A10">
      <w:pPr>
        <w:numPr>
          <w:ilvl w:val="1"/>
          <w:numId w:val="3"/>
        </w:numPr>
        <w:spacing w:after="120" w:line="240" w:lineRule="auto"/>
        <w:jc w:val="both"/>
        <w:rPr>
          <w:rFonts w:ascii="Arial" w:hAnsi="Arial" w:cs="Arial"/>
          <w:sz w:val="20"/>
          <w:szCs w:val="20"/>
        </w:rPr>
      </w:pPr>
      <w:r w:rsidRPr="004879B8">
        <w:rPr>
          <w:rFonts w:ascii="Arial" w:hAnsi="Arial" w:cs="Arial"/>
          <w:sz w:val="20"/>
          <w:szCs w:val="20"/>
        </w:rPr>
        <w:t xml:space="preserve">Termínu převzetí díla bude předcházet přejímací řízení, které bude písemně oznámeno zhotovitelem objednateli. </w:t>
      </w:r>
    </w:p>
    <w:p w14:paraId="63E59699" w14:textId="5BC65EE5" w:rsidR="00380A10" w:rsidRPr="004879B8" w:rsidRDefault="00380A10" w:rsidP="00380A10">
      <w:pPr>
        <w:numPr>
          <w:ilvl w:val="1"/>
          <w:numId w:val="3"/>
        </w:numPr>
        <w:spacing w:after="120" w:line="240" w:lineRule="auto"/>
        <w:jc w:val="both"/>
        <w:rPr>
          <w:rFonts w:ascii="Arial" w:hAnsi="Arial" w:cs="Arial"/>
          <w:sz w:val="20"/>
          <w:szCs w:val="20"/>
        </w:rPr>
      </w:pPr>
      <w:r w:rsidRPr="004879B8">
        <w:rPr>
          <w:rFonts w:ascii="Arial" w:hAnsi="Arial" w:cs="Arial"/>
          <w:sz w:val="20"/>
          <w:szCs w:val="20"/>
        </w:rPr>
        <w:t xml:space="preserve">O předání a převzetí celého předmětu díla sepíše zhotovitel předávací protokol, který </w:t>
      </w:r>
      <w:r w:rsidR="008617B7" w:rsidRPr="004879B8">
        <w:rPr>
          <w:rFonts w:ascii="Arial" w:hAnsi="Arial" w:cs="Arial"/>
          <w:sz w:val="20"/>
          <w:szCs w:val="20"/>
        </w:rPr>
        <w:t>podepíšou</w:t>
      </w:r>
      <w:r w:rsidRPr="004879B8">
        <w:rPr>
          <w:rFonts w:ascii="Arial" w:hAnsi="Arial" w:cs="Arial"/>
          <w:sz w:val="20"/>
          <w:szCs w:val="20"/>
        </w:rPr>
        <w:t xml:space="preserve"> zástupci smluvních stran oprávnění jednat a podepisovat ve věcech předání a převzetí předmětu díla. Předávací protokol obsahuje zejména zhodnocení provedených prací a jejich jakosti, prohlášení objednatele, že předmět díla přejímá, soupis zjištěných závad a případných nedodělků se lhůtami a způsobem jejich odstranění a případně dohodu o jiných právech z odpovědnosti za vady.</w:t>
      </w:r>
    </w:p>
    <w:p w14:paraId="21E8D7EA" w14:textId="77777777" w:rsidR="00380A10" w:rsidRPr="004879B8" w:rsidRDefault="00380A10" w:rsidP="00380A10">
      <w:pPr>
        <w:numPr>
          <w:ilvl w:val="1"/>
          <w:numId w:val="3"/>
        </w:numPr>
        <w:spacing w:after="120" w:line="240" w:lineRule="auto"/>
        <w:jc w:val="both"/>
        <w:rPr>
          <w:rFonts w:ascii="Arial" w:hAnsi="Arial" w:cs="Arial"/>
          <w:sz w:val="20"/>
          <w:szCs w:val="20"/>
        </w:rPr>
      </w:pPr>
      <w:r w:rsidRPr="004879B8">
        <w:rPr>
          <w:rFonts w:ascii="Arial" w:hAnsi="Arial" w:cs="Arial"/>
          <w:sz w:val="20"/>
          <w:szCs w:val="20"/>
        </w:rPr>
        <w:lastRenderedPageBreak/>
        <w:t>Objednatel se zavazuje dílo převzít, pokud je řádně a včas provedeno. Tuto povinnost objednatel nemá, jestliže dílo není provedeno ve smyslu výše uvedených podmínek.</w:t>
      </w:r>
    </w:p>
    <w:p w14:paraId="3A7760D8" w14:textId="6D74F794" w:rsidR="00662D84" w:rsidRPr="004879B8" w:rsidRDefault="00380A10" w:rsidP="00380A10">
      <w:pPr>
        <w:numPr>
          <w:ilvl w:val="1"/>
          <w:numId w:val="3"/>
        </w:numPr>
        <w:spacing w:after="120" w:line="240" w:lineRule="auto"/>
        <w:jc w:val="both"/>
        <w:rPr>
          <w:rFonts w:ascii="Arial" w:hAnsi="Arial" w:cs="Arial"/>
          <w:sz w:val="20"/>
          <w:szCs w:val="20"/>
        </w:rPr>
      </w:pPr>
      <w:r w:rsidRPr="004879B8">
        <w:rPr>
          <w:rFonts w:ascii="Arial" w:hAnsi="Arial" w:cs="Arial"/>
          <w:sz w:val="20"/>
          <w:szCs w:val="20"/>
        </w:rPr>
        <w:t>Pokud objednatel odmít</w:t>
      </w:r>
      <w:r w:rsidR="00413087" w:rsidRPr="004879B8">
        <w:rPr>
          <w:rFonts w:ascii="Arial" w:hAnsi="Arial" w:cs="Arial"/>
          <w:sz w:val="20"/>
          <w:szCs w:val="20"/>
        </w:rPr>
        <w:t>ne</w:t>
      </w:r>
      <w:r w:rsidRPr="004879B8">
        <w:rPr>
          <w:rFonts w:ascii="Arial" w:hAnsi="Arial" w:cs="Arial"/>
          <w:sz w:val="20"/>
          <w:szCs w:val="20"/>
        </w:rPr>
        <w:t xml:space="preserve"> dílo převzít, musí být sepsán o tomto zápis se stanovisky obou smluvních stran a zdůvodněním.</w:t>
      </w:r>
    </w:p>
    <w:p w14:paraId="3A7760D9" w14:textId="50CC5299" w:rsidR="00AE459B" w:rsidRPr="004879B8" w:rsidRDefault="008E5E82" w:rsidP="00C700CF">
      <w:pPr>
        <w:spacing w:before="360" w:after="0" w:line="240" w:lineRule="auto"/>
        <w:jc w:val="center"/>
        <w:rPr>
          <w:rFonts w:ascii="Arial" w:hAnsi="Arial" w:cs="Arial"/>
          <w:b/>
          <w:bCs/>
          <w:sz w:val="20"/>
          <w:szCs w:val="20"/>
        </w:rPr>
      </w:pPr>
      <w:r w:rsidRPr="004879B8">
        <w:rPr>
          <w:rFonts w:ascii="Arial" w:hAnsi="Arial" w:cs="Arial"/>
          <w:b/>
          <w:bCs/>
          <w:sz w:val="20"/>
          <w:szCs w:val="20"/>
        </w:rPr>
        <w:t xml:space="preserve">Čl. </w:t>
      </w:r>
      <w:r w:rsidR="003338ED">
        <w:rPr>
          <w:rFonts w:ascii="Arial" w:hAnsi="Arial" w:cs="Arial"/>
          <w:b/>
          <w:bCs/>
          <w:sz w:val="20"/>
          <w:szCs w:val="20"/>
        </w:rPr>
        <w:t>9</w:t>
      </w:r>
    </w:p>
    <w:p w14:paraId="3D3DD22D" w14:textId="7D38C501" w:rsidR="003338ED" w:rsidRDefault="008E5E82" w:rsidP="00E34E06">
      <w:pPr>
        <w:pStyle w:val="Nadpis6"/>
        <w:spacing w:after="60" w:line="240" w:lineRule="auto"/>
        <w:ind w:left="0"/>
        <w:rPr>
          <w:rFonts w:ascii="Arial" w:hAnsi="Arial" w:cs="Arial"/>
          <w:sz w:val="20"/>
          <w:szCs w:val="20"/>
        </w:rPr>
      </w:pPr>
      <w:r w:rsidRPr="004879B8">
        <w:rPr>
          <w:rFonts w:ascii="Arial" w:hAnsi="Arial" w:cs="Arial"/>
          <w:sz w:val="20"/>
          <w:szCs w:val="20"/>
        </w:rPr>
        <w:t>Odpovědnost za vady, záruky, reklamace</w:t>
      </w:r>
    </w:p>
    <w:p w14:paraId="173AF6BD" w14:textId="77777777" w:rsidR="00E34E06" w:rsidRPr="00E34E06" w:rsidRDefault="00E34E06" w:rsidP="00E34E06"/>
    <w:p w14:paraId="3A7760DC" w14:textId="62409FC1" w:rsidR="00AE459B" w:rsidRPr="004879B8" w:rsidRDefault="000A4ED1" w:rsidP="000A7CBA">
      <w:pPr>
        <w:numPr>
          <w:ilvl w:val="0"/>
          <w:numId w:val="5"/>
        </w:numPr>
        <w:spacing w:after="60" w:line="240" w:lineRule="auto"/>
        <w:ind w:left="357" w:hanging="357"/>
        <w:jc w:val="both"/>
        <w:rPr>
          <w:rFonts w:ascii="Arial" w:hAnsi="Arial" w:cs="Arial"/>
          <w:sz w:val="20"/>
          <w:szCs w:val="20"/>
        </w:rPr>
      </w:pPr>
      <w:r w:rsidRPr="004879B8">
        <w:rPr>
          <w:rFonts w:ascii="Arial" w:hAnsi="Arial" w:cs="Arial"/>
          <w:sz w:val="20"/>
          <w:szCs w:val="20"/>
        </w:rPr>
        <w:t>Zhotovitel</w:t>
      </w:r>
      <w:r w:rsidR="008E5E82" w:rsidRPr="004879B8">
        <w:rPr>
          <w:rFonts w:ascii="Arial" w:hAnsi="Arial" w:cs="Arial"/>
          <w:sz w:val="20"/>
          <w:szCs w:val="20"/>
        </w:rPr>
        <w:t xml:space="preserve"> se zavazuje, že po dobu trvání této smlouvy bude pojištěn proti škodám, které činností může způsobit zadavateli nebo jiným osobám.</w:t>
      </w:r>
    </w:p>
    <w:p w14:paraId="3A7760DD" w14:textId="29487878" w:rsidR="00AE459B" w:rsidRPr="004879B8" w:rsidRDefault="008E5E82" w:rsidP="000A7CBA">
      <w:pPr>
        <w:numPr>
          <w:ilvl w:val="0"/>
          <w:numId w:val="5"/>
        </w:numPr>
        <w:spacing w:after="60" w:line="240" w:lineRule="auto"/>
        <w:ind w:left="357" w:hanging="357"/>
        <w:jc w:val="both"/>
        <w:rPr>
          <w:rFonts w:ascii="Arial" w:hAnsi="Arial" w:cs="Arial"/>
          <w:sz w:val="20"/>
          <w:szCs w:val="20"/>
        </w:rPr>
      </w:pPr>
      <w:r w:rsidRPr="004879B8">
        <w:rPr>
          <w:rFonts w:ascii="Arial" w:hAnsi="Arial" w:cs="Arial"/>
          <w:sz w:val="20"/>
          <w:szCs w:val="20"/>
        </w:rPr>
        <w:t xml:space="preserve">Objednatel je povinen </w:t>
      </w:r>
      <w:r w:rsidR="00640209" w:rsidRPr="004879B8">
        <w:rPr>
          <w:rFonts w:ascii="Arial" w:hAnsi="Arial" w:cs="Arial"/>
          <w:sz w:val="20"/>
          <w:szCs w:val="20"/>
        </w:rPr>
        <w:t>zá</w:t>
      </w:r>
      <w:r w:rsidRPr="004879B8">
        <w:rPr>
          <w:rFonts w:ascii="Arial" w:hAnsi="Arial" w:cs="Arial"/>
          <w:sz w:val="20"/>
          <w:szCs w:val="20"/>
        </w:rPr>
        <w:t xml:space="preserve">vady </w:t>
      </w:r>
      <w:r w:rsidR="00640209" w:rsidRPr="004879B8">
        <w:rPr>
          <w:rFonts w:ascii="Arial" w:hAnsi="Arial" w:cs="Arial"/>
          <w:sz w:val="20"/>
          <w:szCs w:val="20"/>
        </w:rPr>
        <w:t xml:space="preserve">v provedení </w:t>
      </w:r>
      <w:r w:rsidRPr="004879B8">
        <w:rPr>
          <w:rFonts w:ascii="Arial" w:hAnsi="Arial" w:cs="Arial"/>
          <w:sz w:val="20"/>
          <w:szCs w:val="20"/>
        </w:rPr>
        <w:t xml:space="preserve">písemně reklamovat u </w:t>
      </w:r>
      <w:r w:rsidR="000A4ED1" w:rsidRPr="004879B8">
        <w:rPr>
          <w:rFonts w:ascii="Arial" w:hAnsi="Arial" w:cs="Arial"/>
          <w:sz w:val="20"/>
          <w:szCs w:val="20"/>
        </w:rPr>
        <w:t xml:space="preserve">zhotovitele </w:t>
      </w:r>
      <w:r w:rsidRPr="004879B8">
        <w:rPr>
          <w:rFonts w:ascii="Arial" w:hAnsi="Arial" w:cs="Arial"/>
          <w:sz w:val="20"/>
          <w:szCs w:val="20"/>
        </w:rPr>
        <w:t>bez zbytečného odkladu po jejich zjištění.</w:t>
      </w:r>
    </w:p>
    <w:p w14:paraId="3A7760DF" w14:textId="349A08ED" w:rsidR="00AE459B" w:rsidRPr="004879B8" w:rsidRDefault="008E5E82" w:rsidP="000A7CBA">
      <w:pPr>
        <w:numPr>
          <w:ilvl w:val="0"/>
          <w:numId w:val="5"/>
        </w:numPr>
        <w:spacing w:after="60" w:line="240" w:lineRule="auto"/>
        <w:ind w:left="357" w:hanging="357"/>
        <w:jc w:val="both"/>
        <w:rPr>
          <w:rFonts w:ascii="Arial" w:hAnsi="Arial" w:cs="Arial"/>
          <w:sz w:val="20"/>
          <w:szCs w:val="20"/>
        </w:rPr>
      </w:pPr>
      <w:r w:rsidRPr="004879B8">
        <w:rPr>
          <w:rFonts w:ascii="Arial" w:hAnsi="Arial" w:cs="Arial"/>
          <w:sz w:val="20"/>
          <w:szCs w:val="20"/>
        </w:rPr>
        <w:t xml:space="preserve">Jestliže </w:t>
      </w:r>
      <w:r w:rsidR="00635395" w:rsidRPr="004879B8">
        <w:rPr>
          <w:rFonts w:ascii="Arial" w:hAnsi="Arial" w:cs="Arial"/>
          <w:sz w:val="20"/>
          <w:szCs w:val="20"/>
        </w:rPr>
        <w:t xml:space="preserve">zhotovitel </w:t>
      </w:r>
      <w:r w:rsidR="0029491C" w:rsidRPr="004879B8">
        <w:rPr>
          <w:rFonts w:ascii="Arial" w:hAnsi="Arial" w:cs="Arial"/>
          <w:sz w:val="20"/>
          <w:szCs w:val="20"/>
        </w:rPr>
        <w:t>nezajistí nápravu zá</w:t>
      </w:r>
      <w:r w:rsidRPr="004879B8">
        <w:rPr>
          <w:rFonts w:ascii="Arial" w:hAnsi="Arial" w:cs="Arial"/>
          <w:sz w:val="20"/>
          <w:szCs w:val="20"/>
        </w:rPr>
        <w:t xml:space="preserve">vady v dohodnutém termínu, má objednatel právo odstranit vady sám na náklady </w:t>
      </w:r>
      <w:r w:rsidR="00635395" w:rsidRPr="004879B8">
        <w:rPr>
          <w:rFonts w:ascii="Arial" w:hAnsi="Arial" w:cs="Arial"/>
          <w:sz w:val="20"/>
          <w:szCs w:val="20"/>
        </w:rPr>
        <w:t>zhotovitele</w:t>
      </w:r>
      <w:r w:rsidRPr="004879B8">
        <w:rPr>
          <w:rFonts w:ascii="Arial" w:hAnsi="Arial" w:cs="Arial"/>
          <w:sz w:val="20"/>
          <w:szCs w:val="20"/>
        </w:rPr>
        <w:t xml:space="preserve">. V takovém případě bude objednatel účtovat </w:t>
      </w:r>
      <w:r w:rsidR="00635395" w:rsidRPr="004879B8">
        <w:rPr>
          <w:rFonts w:ascii="Arial" w:hAnsi="Arial" w:cs="Arial"/>
          <w:sz w:val="20"/>
          <w:szCs w:val="20"/>
        </w:rPr>
        <w:t xml:space="preserve">zhotoviteli </w:t>
      </w:r>
      <w:r w:rsidRPr="004879B8">
        <w:rPr>
          <w:rFonts w:ascii="Arial" w:hAnsi="Arial" w:cs="Arial"/>
          <w:sz w:val="20"/>
          <w:szCs w:val="20"/>
        </w:rPr>
        <w:t xml:space="preserve">vzniklé náklady vynaložené na odstranění vady v cenách obvyklých, které je </w:t>
      </w:r>
      <w:r w:rsidR="00635395" w:rsidRPr="004879B8">
        <w:rPr>
          <w:rFonts w:ascii="Arial" w:hAnsi="Arial" w:cs="Arial"/>
          <w:sz w:val="20"/>
          <w:szCs w:val="20"/>
        </w:rPr>
        <w:t xml:space="preserve">zhotovitel </w:t>
      </w:r>
      <w:r w:rsidRPr="004879B8">
        <w:rPr>
          <w:rFonts w:ascii="Arial" w:hAnsi="Arial" w:cs="Arial"/>
          <w:sz w:val="20"/>
          <w:szCs w:val="20"/>
        </w:rPr>
        <w:t>objednateli povinen uhradit v prokázané výši do 30 kalendářních dnů po obdržení daňového dokladu (faktury).</w:t>
      </w:r>
    </w:p>
    <w:p w14:paraId="3A7760E0" w14:textId="469C1AAD" w:rsidR="00AE459B" w:rsidRPr="004879B8" w:rsidRDefault="00635395" w:rsidP="000A7CBA">
      <w:pPr>
        <w:numPr>
          <w:ilvl w:val="0"/>
          <w:numId w:val="5"/>
        </w:numPr>
        <w:spacing w:after="60" w:line="240" w:lineRule="auto"/>
        <w:ind w:left="357" w:hanging="357"/>
        <w:jc w:val="both"/>
        <w:rPr>
          <w:rFonts w:ascii="Arial" w:hAnsi="Arial" w:cs="Arial"/>
          <w:sz w:val="20"/>
          <w:szCs w:val="20"/>
        </w:rPr>
      </w:pPr>
      <w:r w:rsidRPr="004879B8">
        <w:rPr>
          <w:rFonts w:ascii="Arial" w:hAnsi="Arial" w:cs="Arial"/>
          <w:sz w:val="20"/>
          <w:szCs w:val="20"/>
        </w:rPr>
        <w:t xml:space="preserve">Zhotovitel </w:t>
      </w:r>
      <w:r w:rsidR="008E5E82" w:rsidRPr="004879B8">
        <w:rPr>
          <w:rFonts w:ascii="Arial" w:hAnsi="Arial" w:cs="Arial"/>
          <w:sz w:val="20"/>
          <w:szCs w:val="20"/>
        </w:rPr>
        <w:t>se zavazuje v den odstranění vady dodat objednateli veškeré nové, případně opravené doklady vztahující se k</w:t>
      </w:r>
      <w:r w:rsidR="002C56ED" w:rsidRPr="004879B8">
        <w:rPr>
          <w:rFonts w:ascii="Arial" w:hAnsi="Arial" w:cs="Arial"/>
          <w:sz w:val="20"/>
          <w:szCs w:val="20"/>
        </w:rPr>
        <w:t> </w:t>
      </w:r>
      <w:r w:rsidR="008E5E82" w:rsidRPr="004879B8">
        <w:rPr>
          <w:rFonts w:ascii="Arial" w:hAnsi="Arial" w:cs="Arial"/>
          <w:sz w:val="20"/>
          <w:szCs w:val="20"/>
        </w:rPr>
        <w:t>opravené</w:t>
      </w:r>
      <w:r w:rsidR="002C56ED" w:rsidRPr="004879B8">
        <w:rPr>
          <w:rFonts w:ascii="Arial" w:hAnsi="Arial" w:cs="Arial"/>
          <w:sz w:val="20"/>
          <w:szCs w:val="20"/>
        </w:rPr>
        <w:t xml:space="preserve"> dodávce</w:t>
      </w:r>
      <w:r w:rsidR="008E5E82" w:rsidRPr="004879B8">
        <w:rPr>
          <w:rFonts w:ascii="Arial" w:hAnsi="Arial" w:cs="Arial"/>
          <w:sz w:val="20"/>
          <w:szCs w:val="20"/>
        </w:rPr>
        <w:t>.</w:t>
      </w:r>
      <w:r w:rsidR="00DE5E18" w:rsidRPr="004879B8">
        <w:rPr>
          <w:rFonts w:ascii="Arial" w:hAnsi="Arial" w:cs="Arial"/>
          <w:sz w:val="20"/>
          <w:szCs w:val="20"/>
        </w:rPr>
        <w:t xml:space="preserve"> </w:t>
      </w:r>
    </w:p>
    <w:p w14:paraId="3A7760E1" w14:textId="16842D32" w:rsidR="00AE459B" w:rsidRPr="004879B8" w:rsidRDefault="008E5E82" w:rsidP="00170C70">
      <w:pPr>
        <w:spacing w:before="360" w:after="0" w:line="240" w:lineRule="auto"/>
        <w:jc w:val="center"/>
        <w:rPr>
          <w:rFonts w:ascii="Arial" w:hAnsi="Arial" w:cs="Arial"/>
          <w:b/>
          <w:bCs/>
          <w:sz w:val="20"/>
          <w:szCs w:val="20"/>
        </w:rPr>
      </w:pPr>
      <w:r w:rsidRPr="004879B8">
        <w:rPr>
          <w:rFonts w:ascii="Arial" w:hAnsi="Arial" w:cs="Arial"/>
          <w:b/>
          <w:bCs/>
          <w:sz w:val="20"/>
          <w:szCs w:val="20"/>
        </w:rPr>
        <w:t xml:space="preserve">Čl. </w:t>
      </w:r>
      <w:r w:rsidR="007356F6">
        <w:rPr>
          <w:rFonts w:ascii="Arial" w:hAnsi="Arial" w:cs="Arial"/>
          <w:b/>
          <w:bCs/>
          <w:sz w:val="20"/>
          <w:szCs w:val="20"/>
        </w:rPr>
        <w:t>10</w:t>
      </w:r>
    </w:p>
    <w:p w14:paraId="3A7760E2" w14:textId="77777777" w:rsidR="00AE459B" w:rsidRDefault="008E5E82" w:rsidP="00962050">
      <w:pPr>
        <w:pStyle w:val="Nadpis7"/>
        <w:spacing w:after="60" w:line="240" w:lineRule="auto"/>
        <w:ind w:left="0"/>
        <w:rPr>
          <w:rFonts w:ascii="Arial" w:hAnsi="Arial" w:cs="Arial"/>
          <w:sz w:val="20"/>
          <w:szCs w:val="20"/>
        </w:rPr>
      </w:pPr>
      <w:r w:rsidRPr="004879B8">
        <w:rPr>
          <w:rFonts w:ascii="Arial" w:hAnsi="Arial" w:cs="Arial"/>
          <w:sz w:val="20"/>
          <w:szCs w:val="20"/>
        </w:rPr>
        <w:t>Ostatní ujednání</w:t>
      </w:r>
    </w:p>
    <w:p w14:paraId="620D9973" w14:textId="77777777" w:rsidR="00E34E06" w:rsidRPr="00E34E06" w:rsidRDefault="00E34E06" w:rsidP="00E34E06"/>
    <w:p w14:paraId="3A7760E4" w14:textId="35715AA2" w:rsidR="00AE459B" w:rsidRPr="004879B8" w:rsidRDefault="008E5E82" w:rsidP="000A7CBA">
      <w:pPr>
        <w:numPr>
          <w:ilvl w:val="0"/>
          <w:numId w:val="6"/>
        </w:numPr>
        <w:tabs>
          <w:tab w:val="num" w:pos="360"/>
        </w:tabs>
        <w:spacing w:after="60" w:line="240" w:lineRule="auto"/>
        <w:ind w:left="357" w:hanging="357"/>
        <w:jc w:val="both"/>
        <w:rPr>
          <w:rFonts w:ascii="Arial" w:hAnsi="Arial" w:cs="Arial"/>
          <w:i/>
          <w:iCs/>
          <w:sz w:val="20"/>
          <w:szCs w:val="20"/>
        </w:rPr>
      </w:pPr>
      <w:r w:rsidRPr="004879B8">
        <w:rPr>
          <w:rFonts w:ascii="Arial" w:hAnsi="Arial" w:cs="Arial"/>
          <w:sz w:val="20"/>
          <w:szCs w:val="20"/>
        </w:rPr>
        <w:t xml:space="preserve">Veškerá zařízení pro provedení prací </w:t>
      </w:r>
      <w:r w:rsidR="00640209" w:rsidRPr="004879B8">
        <w:rPr>
          <w:rFonts w:ascii="Arial" w:hAnsi="Arial" w:cs="Arial"/>
          <w:sz w:val="20"/>
          <w:szCs w:val="20"/>
        </w:rPr>
        <w:t>dle smlouvy</w:t>
      </w:r>
      <w:r w:rsidRPr="004879B8">
        <w:rPr>
          <w:rFonts w:ascii="Arial" w:hAnsi="Arial" w:cs="Arial"/>
          <w:sz w:val="20"/>
          <w:szCs w:val="20"/>
        </w:rPr>
        <w:t xml:space="preserve"> si zabezpečuje </w:t>
      </w:r>
      <w:r w:rsidR="00E468F4" w:rsidRPr="004879B8">
        <w:rPr>
          <w:rFonts w:ascii="Arial" w:hAnsi="Arial" w:cs="Arial"/>
          <w:sz w:val="20"/>
          <w:szCs w:val="20"/>
        </w:rPr>
        <w:t>zhotovitel</w:t>
      </w:r>
      <w:r w:rsidR="00413087" w:rsidRPr="004879B8">
        <w:rPr>
          <w:rFonts w:ascii="Arial" w:hAnsi="Arial" w:cs="Arial"/>
          <w:sz w:val="20"/>
          <w:szCs w:val="20"/>
        </w:rPr>
        <w:t>.</w:t>
      </w:r>
    </w:p>
    <w:p w14:paraId="3A7760E5" w14:textId="705ABBCE" w:rsidR="00AE459B" w:rsidRPr="004879B8" w:rsidRDefault="00635395" w:rsidP="000A7CBA">
      <w:pPr>
        <w:numPr>
          <w:ilvl w:val="0"/>
          <w:numId w:val="6"/>
        </w:numPr>
        <w:tabs>
          <w:tab w:val="num" w:pos="360"/>
        </w:tabs>
        <w:spacing w:after="60" w:line="240" w:lineRule="auto"/>
        <w:ind w:left="357" w:hanging="357"/>
        <w:jc w:val="both"/>
        <w:rPr>
          <w:rFonts w:ascii="Arial" w:hAnsi="Arial" w:cs="Arial"/>
          <w:i/>
          <w:iCs/>
          <w:sz w:val="20"/>
          <w:szCs w:val="20"/>
        </w:rPr>
      </w:pPr>
      <w:r w:rsidRPr="004879B8">
        <w:rPr>
          <w:rFonts w:ascii="Arial" w:hAnsi="Arial" w:cs="Arial"/>
          <w:sz w:val="20"/>
          <w:szCs w:val="20"/>
        </w:rPr>
        <w:t xml:space="preserve">Zhotovitel </w:t>
      </w:r>
      <w:r w:rsidR="008E5E82" w:rsidRPr="004879B8">
        <w:rPr>
          <w:rFonts w:ascii="Arial" w:hAnsi="Arial" w:cs="Arial"/>
          <w:sz w:val="20"/>
          <w:szCs w:val="20"/>
        </w:rPr>
        <w:t xml:space="preserve">na sebe přejímá zodpovědnost za škody způsobené svojí činností nebo činností svých subdodavatelů po celou dobu provádění prací do převzetí </w:t>
      </w:r>
      <w:r w:rsidR="00640209" w:rsidRPr="004879B8">
        <w:rPr>
          <w:rFonts w:ascii="Arial" w:hAnsi="Arial" w:cs="Arial"/>
          <w:sz w:val="20"/>
          <w:szCs w:val="20"/>
        </w:rPr>
        <w:t>protokol</w:t>
      </w:r>
      <w:r w:rsidR="00413087" w:rsidRPr="004879B8">
        <w:rPr>
          <w:rFonts w:ascii="Arial" w:hAnsi="Arial" w:cs="Arial"/>
          <w:sz w:val="20"/>
          <w:szCs w:val="20"/>
        </w:rPr>
        <w:t>em</w:t>
      </w:r>
      <w:r w:rsidR="008E5E82" w:rsidRPr="004879B8">
        <w:rPr>
          <w:rFonts w:ascii="Arial" w:hAnsi="Arial" w:cs="Arial"/>
          <w:sz w:val="20"/>
          <w:szCs w:val="20"/>
        </w:rPr>
        <w:t xml:space="preserve"> objednatelem</w:t>
      </w:r>
      <w:r w:rsidR="006900B5" w:rsidRPr="004879B8">
        <w:rPr>
          <w:rFonts w:ascii="Arial" w:hAnsi="Arial" w:cs="Arial"/>
          <w:sz w:val="20"/>
          <w:szCs w:val="20"/>
        </w:rPr>
        <w:t>.</w:t>
      </w:r>
    </w:p>
    <w:p w14:paraId="63E3B8E8" w14:textId="77777777" w:rsidR="00CE2570" w:rsidRPr="004879B8" w:rsidRDefault="00CE2570" w:rsidP="00CE2570">
      <w:pPr>
        <w:spacing w:after="60" w:line="240" w:lineRule="auto"/>
        <w:ind w:left="357"/>
        <w:jc w:val="both"/>
        <w:rPr>
          <w:rFonts w:ascii="Arial" w:hAnsi="Arial" w:cs="Arial"/>
          <w:i/>
          <w:iCs/>
          <w:sz w:val="20"/>
          <w:szCs w:val="20"/>
        </w:rPr>
      </w:pPr>
    </w:p>
    <w:p w14:paraId="3A7760E6" w14:textId="15CE6666" w:rsidR="00AE459B" w:rsidRPr="004879B8" w:rsidRDefault="008E5E82" w:rsidP="00170C70">
      <w:pPr>
        <w:spacing w:before="360" w:after="0" w:line="240" w:lineRule="auto"/>
        <w:jc w:val="center"/>
        <w:rPr>
          <w:rFonts w:ascii="Arial" w:hAnsi="Arial" w:cs="Arial"/>
          <w:b/>
          <w:bCs/>
          <w:sz w:val="20"/>
          <w:szCs w:val="20"/>
        </w:rPr>
      </w:pPr>
      <w:r w:rsidRPr="004879B8">
        <w:rPr>
          <w:rFonts w:ascii="Arial" w:hAnsi="Arial" w:cs="Arial"/>
          <w:b/>
          <w:bCs/>
          <w:sz w:val="20"/>
          <w:szCs w:val="20"/>
        </w:rPr>
        <w:t xml:space="preserve">Čl. </w:t>
      </w:r>
      <w:r w:rsidR="007356F6">
        <w:rPr>
          <w:rFonts w:ascii="Arial" w:hAnsi="Arial" w:cs="Arial"/>
          <w:b/>
          <w:bCs/>
          <w:sz w:val="20"/>
          <w:szCs w:val="20"/>
        </w:rPr>
        <w:t>11</w:t>
      </w:r>
    </w:p>
    <w:p w14:paraId="006A676B" w14:textId="658EE5C6" w:rsidR="00243AD8" w:rsidRDefault="008E5E82" w:rsidP="002F409B">
      <w:pPr>
        <w:pStyle w:val="Nadpis3"/>
        <w:spacing w:after="60" w:line="240" w:lineRule="auto"/>
        <w:rPr>
          <w:rFonts w:ascii="Arial" w:hAnsi="Arial" w:cs="Arial"/>
          <w:sz w:val="20"/>
          <w:szCs w:val="20"/>
        </w:rPr>
      </w:pPr>
      <w:r w:rsidRPr="004879B8">
        <w:rPr>
          <w:rFonts w:ascii="Arial" w:hAnsi="Arial" w:cs="Arial"/>
          <w:sz w:val="20"/>
          <w:szCs w:val="20"/>
        </w:rPr>
        <w:t>Odstoupení od smlouvy</w:t>
      </w:r>
    </w:p>
    <w:p w14:paraId="1C8701E8" w14:textId="77777777" w:rsidR="00E34E06" w:rsidRPr="00E34E06" w:rsidRDefault="00E34E06" w:rsidP="00E34E06"/>
    <w:p w14:paraId="3A7760E8" w14:textId="4794FB1F" w:rsidR="00AE459B" w:rsidRPr="004879B8" w:rsidRDefault="008E5E82" w:rsidP="00413087">
      <w:pPr>
        <w:numPr>
          <w:ilvl w:val="0"/>
          <w:numId w:val="10"/>
        </w:numPr>
        <w:spacing w:after="120" w:line="240" w:lineRule="auto"/>
        <w:ind w:left="357" w:hanging="357"/>
        <w:jc w:val="both"/>
        <w:rPr>
          <w:rFonts w:ascii="Arial" w:hAnsi="Arial" w:cs="Arial"/>
          <w:i/>
          <w:iCs/>
          <w:sz w:val="20"/>
          <w:szCs w:val="20"/>
        </w:rPr>
      </w:pPr>
      <w:r w:rsidRPr="004879B8">
        <w:rPr>
          <w:rFonts w:ascii="Arial" w:hAnsi="Arial" w:cs="Arial"/>
          <w:iCs/>
          <w:sz w:val="20"/>
          <w:szCs w:val="20"/>
        </w:rPr>
        <w:t xml:space="preserve">Smluvní strany mohou od smlouvy odstoupit podle příslušných ustanovení </w:t>
      </w:r>
      <w:r w:rsidR="00542973" w:rsidRPr="004879B8">
        <w:rPr>
          <w:rFonts w:ascii="Arial" w:hAnsi="Arial" w:cs="Arial"/>
          <w:iCs/>
          <w:sz w:val="20"/>
          <w:szCs w:val="20"/>
        </w:rPr>
        <w:t xml:space="preserve">občanského </w:t>
      </w:r>
      <w:r w:rsidRPr="004879B8">
        <w:rPr>
          <w:rFonts w:ascii="Arial" w:hAnsi="Arial" w:cs="Arial"/>
          <w:iCs/>
          <w:sz w:val="20"/>
          <w:szCs w:val="20"/>
        </w:rPr>
        <w:t>zákoníku</w:t>
      </w:r>
      <w:r w:rsidRPr="004879B8">
        <w:rPr>
          <w:rFonts w:ascii="Arial" w:hAnsi="Arial" w:cs="Arial"/>
          <w:i/>
          <w:iCs/>
          <w:sz w:val="20"/>
          <w:szCs w:val="20"/>
        </w:rPr>
        <w:t>.</w:t>
      </w:r>
    </w:p>
    <w:p w14:paraId="15546690" w14:textId="67919410" w:rsidR="00413087" w:rsidRPr="004879B8" w:rsidRDefault="00413087" w:rsidP="00413087">
      <w:pPr>
        <w:pStyle w:val="Odstavecseseznamem"/>
        <w:keepNext/>
        <w:keepLines/>
        <w:numPr>
          <w:ilvl w:val="0"/>
          <w:numId w:val="10"/>
        </w:numPr>
        <w:suppressLineNumbers/>
        <w:suppressAutoHyphens/>
        <w:spacing w:after="120" w:line="240" w:lineRule="auto"/>
        <w:contextualSpacing w:val="0"/>
        <w:rPr>
          <w:rFonts w:ascii="Arial" w:hAnsi="Arial" w:cs="Arial"/>
          <w:sz w:val="20"/>
          <w:szCs w:val="20"/>
        </w:rPr>
      </w:pPr>
      <w:r w:rsidRPr="004879B8">
        <w:rPr>
          <w:rFonts w:ascii="Arial" w:hAnsi="Arial" w:cs="Arial"/>
          <w:sz w:val="20"/>
          <w:szCs w:val="20"/>
        </w:rPr>
        <w:t>Objednatel je oprávněn odstoupit od smlouvy ze závažných důvodů, za které se považuje nedodržení lhůty k dokončení díla zhotovitelem nebo provádění nekvalitních prací i přes upozornění objednatele. Odstoupení musí být provedeno písemnou formou.</w:t>
      </w:r>
    </w:p>
    <w:p w14:paraId="369B2DF8" w14:textId="686CA098" w:rsidR="00413087" w:rsidRPr="004879B8" w:rsidRDefault="00413087" w:rsidP="00413087">
      <w:pPr>
        <w:pStyle w:val="Odstavecseseznamem"/>
        <w:keepNext/>
        <w:keepLines/>
        <w:numPr>
          <w:ilvl w:val="0"/>
          <w:numId w:val="10"/>
        </w:numPr>
        <w:suppressLineNumbers/>
        <w:suppressAutoHyphens/>
        <w:spacing w:after="120" w:line="240" w:lineRule="auto"/>
        <w:contextualSpacing w:val="0"/>
        <w:rPr>
          <w:rFonts w:ascii="Arial" w:hAnsi="Arial" w:cs="Arial"/>
          <w:sz w:val="20"/>
          <w:szCs w:val="20"/>
        </w:rPr>
      </w:pPr>
      <w:r w:rsidRPr="004879B8">
        <w:rPr>
          <w:rFonts w:ascii="Arial" w:hAnsi="Arial" w:cs="Arial"/>
          <w:sz w:val="20"/>
          <w:szCs w:val="20"/>
        </w:rPr>
        <w:t>Za závažný důvod pro odstoupení kterékoliv smluvní strany od smlouvy je dále považováno zahájení konkursního nebo vyrovnávacího řízení na majetek jedné ze smluvních stran nebo zamítnutí návrhu na prohlášení konkursu pro nedostatek majetku a vstup některé ze stran do likvidace.</w:t>
      </w:r>
    </w:p>
    <w:p w14:paraId="3A7760EB" w14:textId="5676F44C" w:rsidR="00AE459B" w:rsidRPr="004879B8" w:rsidRDefault="008E5E82" w:rsidP="00170C70">
      <w:pPr>
        <w:spacing w:before="360" w:after="0" w:line="240" w:lineRule="auto"/>
        <w:ind w:left="539"/>
        <w:jc w:val="center"/>
        <w:rPr>
          <w:rFonts w:ascii="Arial" w:hAnsi="Arial" w:cs="Arial"/>
          <w:b/>
          <w:bCs/>
          <w:sz w:val="20"/>
          <w:szCs w:val="20"/>
        </w:rPr>
      </w:pPr>
      <w:r w:rsidRPr="004879B8">
        <w:rPr>
          <w:rFonts w:ascii="Arial" w:hAnsi="Arial" w:cs="Arial"/>
          <w:b/>
          <w:bCs/>
          <w:sz w:val="20"/>
          <w:szCs w:val="20"/>
        </w:rPr>
        <w:t xml:space="preserve">Čl. </w:t>
      </w:r>
      <w:r w:rsidR="007356F6">
        <w:rPr>
          <w:rFonts w:ascii="Arial" w:hAnsi="Arial" w:cs="Arial"/>
          <w:b/>
          <w:bCs/>
          <w:sz w:val="20"/>
          <w:szCs w:val="20"/>
        </w:rPr>
        <w:t>12</w:t>
      </w:r>
    </w:p>
    <w:p w14:paraId="3A7760EC" w14:textId="77777777" w:rsidR="00AE459B" w:rsidRDefault="008E5E82" w:rsidP="00962050">
      <w:pPr>
        <w:pStyle w:val="Nadpis8"/>
        <w:spacing w:after="60" w:line="240" w:lineRule="auto"/>
        <w:ind w:left="539"/>
        <w:rPr>
          <w:rFonts w:ascii="Arial" w:hAnsi="Arial" w:cs="Arial"/>
          <w:sz w:val="20"/>
          <w:szCs w:val="20"/>
        </w:rPr>
      </w:pPr>
      <w:r w:rsidRPr="004879B8">
        <w:rPr>
          <w:rFonts w:ascii="Arial" w:hAnsi="Arial" w:cs="Arial"/>
          <w:sz w:val="20"/>
          <w:szCs w:val="20"/>
        </w:rPr>
        <w:t>Smluvní sankce</w:t>
      </w:r>
    </w:p>
    <w:p w14:paraId="5861818D" w14:textId="77777777" w:rsidR="00E34E06" w:rsidRPr="00E34E06" w:rsidRDefault="00E34E06" w:rsidP="00E34E06"/>
    <w:p w14:paraId="1E56FC50" w14:textId="1462203A" w:rsidR="00413087" w:rsidRPr="004879B8" w:rsidRDefault="00413087" w:rsidP="008617B7">
      <w:pPr>
        <w:pStyle w:val="Odstavecseseznamem"/>
        <w:keepLines/>
        <w:numPr>
          <w:ilvl w:val="0"/>
          <w:numId w:val="22"/>
        </w:numPr>
        <w:suppressLineNumbers/>
        <w:suppressAutoHyphens/>
        <w:spacing w:after="120" w:line="240" w:lineRule="auto"/>
        <w:ind w:left="357" w:hanging="357"/>
        <w:contextualSpacing w:val="0"/>
        <w:rPr>
          <w:rFonts w:ascii="Arial" w:eastAsiaTheme="minorHAnsi" w:hAnsi="Arial" w:cs="Arial"/>
          <w:sz w:val="20"/>
          <w:szCs w:val="20"/>
          <w:lang w:eastAsia="en-US"/>
        </w:rPr>
      </w:pPr>
      <w:r w:rsidRPr="004879B8">
        <w:rPr>
          <w:rFonts w:ascii="Arial" w:eastAsiaTheme="minorHAnsi" w:hAnsi="Arial" w:cs="Arial"/>
          <w:sz w:val="20"/>
          <w:szCs w:val="20"/>
          <w:lang w:eastAsia="en-US"/>
        </w:rPr>
        <w:t>V případě, že ze strany zhotovitele nebude dodržen termín dokončení díla z důvodů na jeho straně, zaplatí objednateli smluvní pokutu ve výši 0,02 % z ceny díla (cena včetně DPH) za každý den prodlení.</w:t>
      </w:r>
    </w:p>
    <w:p w14:paraId="2E06CF7C" w14:textId="26369653" w:rsidR="00413087" w:rsidRPr="004879B8" w:rsidRDefault="00413087" w:rsidP="008617B7">
      <w:pPr>
        <w:pStyle w:val="Odstavecseseznamem"/>
        <w:keepLines/>
        <w:numPr>
          <w:ilvl w:val="0"/>
          <w:numId w:val="22"/>
        </w:numPr>
        <w:suppressLineNumbers/>
        <w:suppressAutoHyphens/>
        <w:spacing w:after="120" w:line="240" w:lineRule="auto"/>
        <w:ind w:left="357" w:hanging="357"/>
        <w:contextualSpacing w:val="0"/>
        <w:rPr>
          <w:rFonts w:ascii="Arial" w:eastAsiaTheme="minorHAnsi" w:hAnsi="Arial" w:cs="Arial"/>
          <w:sz w:val="20"/>
          <w:szCs w:val="20"/>
          <w:lang w:eastAsia="en-US"/>
        </w:rPr>
      </w:pPr>
      <w:r w:rsidRPr="004879B8">
        <w:rPr>
          <w:rFonts w:ascii="Arial" w:eastAsiaTheme="minorHAnsi" w:hAnsi="Arial" w:cs="Arial"/>
          <w:sz w:val="20"/>
          <w:szCs w:val="20"/>
          <w:lang w:eastAsia="en-US"/>
        </w:rPr>
        <w:t>V případě nedodržení termínu k odstranění vad v záruční době dle čl. 7 této smlouvy zaplatí zhotovitel objednateli smluvní pokutu ve výši 10 000,- Kč za každý den prodlení.</w:t>
      </w:r>
    </w:p>
    <w:p w14:paraId="3802D6B4" w14:textId="2480BFFE" w:rsidR="00413087" w:rsidRPr="004879B8" w:rsidRDefault="00413087" w:rsidP="008617B7">
      <w:pPr>
        <w:pStyle w:val="Odstavecseseznamem"/>
        <w:keepLines/>
        <w:numPr>
          <w:ilvl w:val="0"/>
          <w:numId w:val="22"/>
        </w:numPr>
        <w:suppressLineNumbers/>
        <w:suppressAutoHyphens/>
        <w:spacing w:after="120" w:line="240" w:lineRule="auto"/>
        <w:ind w:left="357" w:hanging="357"/>
        <w:contextualSpacing w:val="0"/>
        <w:rPr>
          <w:rFonts w:ascii="Arial" w:eastAsiaTheme="minorHAnsi" w:hAnsi="Arial" w:cs="Arial"/>
          <w:sz w:val="20"/>
          <w:szCs w:val="20"/>
          <w:lang w:eastAsia="en-US"/>
        </w:rPr>
      </w:pPr>
      <w:r w:rsidRPr="004879B8">
        <w:rPr>
          <w:rFonts w:ascii="Arial" w:eastAsiaTheme="minorHAnsi" w:hAnsi="Arial" w:cs="Arial"/>
          <w:sz w:val="20"/>
          <w:szCs w:val="20"/>
          <w:lang w:eastAsia="en-US"/>
        </w:rPr>
        <w:lastRenderedPageBreak/>
        <w:t>Pokud objednatel neuhradí fakturu za provedené práce ve stanoveném termínu, zaplatí zhotoviteli úrok z prodlení ve výši 0,02 % Kč dlužné částky za každý den prodlení</w:t>
      </w:r>
    </w:p>
    <w:p w14:paraId="1B629547" w14:textId="64A5A610" w:rsidR="00413087" w:rsidRPr="004879B8" w:rsidRDefault="00413087" w:rsidP="008617B7">
      <w:pPr>
        <w:pStyle w:val="Odstavecseseznamem"/>
        <w:keepLines/>
        <w:numPr>
          <w:ilvl w:val="0"/>
          <w:numId w:val="22"/>
        </w:numPr>
        <w:suppressLineNumbers/>
        <w:suppressAutoHyphens/>
        <w:spacing w:after="120" w:line="240" w:lineRule="auto"/>
        <w:ind w:left="357" w:hanging="357"/>
        <w:contextualSpacing w:val="0"/>
        <w:rPr>
          <w:rFonts w:ascii="Arial" w:eastAsiaTheme="minorHAnsi" w:hAnsi="Arial" w:cs="Arial"/>
          <w:sz w:val="20"/>
          <w:szCs w:val="20"/>
          <w:lang w:eastAsia="en-US"/>
        </w:rPr>
      </w:pPr>
      <w:r w:rsidRPr="004879B8">
        <w:rPr>
          <w:rFonts w:ascii="Arial" w:eastAsiaTheme="minorHAnsi" w:hAnsi="Arial" w:cs="Arial"/>
          <w:sz w:val="20"/>
          <w:szCs w:val="20"/>
          <w:lang w:eastAsia="en-US"/>
        </w:rPr>
        <w:t>Smluvní strany výslovně sjednávají nad rámec § 2050 zák. č. 89/2012 Sb., že sankce spočívající v dohodnutých smluvních pokutách nezbavují smluvní strany práva na vymáhání případné škody.</w:t>
      </w:r>
    </w:p>
    <w:p w14:paraId="59BFE31E" w14:textId="77777777" w:rsidR="00CC3AF1" w:rsidRDefault="00CC3AF1" w:rsidP="00170C70">
      <w:pPr>
        <w:spacing w:before="240" w:after="0" w:line="240" w:lineRule="auto"/>
        <w:ind w:left="539"/>
        <w:jc w:val="center"/>
        <w:rPr>
          <w:rFonts w:ascii="Arial" w:hAnsi="Arial" w:cs="Arial"/>
          <w:b/>
          <w:bCs/>
          <w:sz w:val="20"/>
          <w:szCs w:val="20"/>
        </w:rPr>
      </w:pPr>
    </w:p>
    <w:p w14:paraId="3A7760F2" w14:textId="1100761D" w:rsidR="00AE459B" w:rsidRPr="004879B8" w:rsidRDefault="008E5E82" w:rsidP="00170C70">
      <w:pPr>
        <w:spacing w:before="240" w:after="0" w:line="240" w:lineRule="auto"/>
        <w:ind w:left="539"/>
        <w:jc w:val="center"/>
        <w:rPr>
          <w:rFonts w:ascii="Arial" w:hAnsi="Arial" w:cs="Arial"/>
          <w:b/>
          <w:bCs/>
          <w:sz w:val="20"/>
          <w:szCs w:val="20"/>
        </w:rPr>
      </w:pPr>
      <w:r w:rsidRPr="004879B8">
        <w:rPr>
          <w:rFonts w:ascii="Arial" w:hAnsi="Arial" w:cs="Arial"/>
          <w:b/>
          <w:bCs/>
          <w:sz w:val="20"/>
          <w:szCs w:val="20"/>
        </w:rPr>
        <w:t xml:space="preserve">Čl. </w:t>
      </w:r>
      <w:r w:rsidR="007356F6">
        <w:rPr>
          <w:rFonts w:ascii="Arial" w:hAnsi="Arial" w:cs="Arial"/>
          <w:b/>
          <w:bCs/>
          <w:sz w:val="20"/>
          <w:szCs w:val="20"/>
        </w:rPr>
        <w:t>13</w:t>
      </w:r>
    </w:p>
    <w:p w14:paraId="3A7760F3" w14:textId="77777777" w:rsidR="00AE459B" w:rsidRDefault="008E5E82" w:rsidP="00962050">
      <w:pPr>
        <w:pStyle w:val="Nadpis8"/>
        <w:spacing w:after="60" w:line="240" w:lineRule="auto"/>
        <w:ind w:left="539"/>
        <w:rPr>
          <w:rFonts w:ascii="Arial" w:hAnsi="Arial" w:cs="Arial"/>
          <w:sz w:val="20"/>
          <w:szCs w:val="20"/>
        </w:rPr>
      </w:pPr>
      <w:r w:rsidRPr="004879B8">
        <w:rPr>
          <w:rFonts w:ascii="Arial" w:hAnsi="Arial" w:cs="Arial"/>
          <w:sz w:val="20"/>
          <w:szCs w:val="20"/>
        </w:rPr>
        <w:t>Závěrečná ustanovení</w:t>
      </w:r>
    </w:p>
    <w:p w14:paraId="246304BC" w14:textId="77777777" w:rsidR="00E34E06" w:rsidRPr="00E34E06" w:rsidRDefault="00E34E06" w:rsidP="00E34E06"/>
    <w:p w14:paraId="1BDD7B6E" w14:textId="3FE3B94D" w:rsidR="00542973" w:rsidRPr="004879B8" w:rsidRDefault="00542973" w:rsidP="007356F6">
      <w:pPr>
        <w:pStyle w:val="Odstavecseseznamem"/>
        <w:keepLines/>
        <w:numPr>
          <w:ilvl w:val="0"/>
          <w:numId w:val="12"/>
        </w:numPr>
        <w:suppressLineNumbers/>
        <w:suppressAutoHyphens/>
        <w:spacing w:after="120" w:line="240" w:lineRule="auto"/>
        <w:ind w:left="284" w:hanging="284"/>
        <w:contextualSpacing w:val="0"/>
        <w:jc w:val="both"/>
        <w:rPr>
          <w:rFonts w:ascii="Arial" w:hAnsi="Arial" w:cs="Arial"/>
          <w:sz w:val="20"/>
          <w:szCs w:val="20"/>
        </w:rPr>
      </w:pPr>
      <w:r w:rsidRPr="004879B8">
        <w:rPr>
          <w:rFonts w:ascii="Arial" w:hAnsi="Arial" w:cs="Arial"/>
          <w:sz w:val="20"/>
          <w:szCs w:val="20"/>
        </w:rPr>
        <w:t>Nestanoví-li smlouva jinak, řídí se práva a povinnosti smluvních stran zákonem č. 89/2012 Sb., občanský zákoník.</w:t>
      </w:r>
    </w:p>
    <w:p w14:paraId="7779B169" w14:textId="62910FEE" w:rsidR="00542973" w:rsidRPr="004879B8" w:rsidRDefault="00542973" w:rsidP="007356F6">
      <w:pPr>
        <w:pStyle w:val="Odstavecseseznamem"/>
        <w:keepLines/>
        <w:numPr>
          <w:ilvl w:val="0"/>
          <w:numId w:val="12"/>
        </w:numPr>
        <w:suppressLineNumbers/>
        <w:suppressAutoHyphens/>
        <w:spacing w:after="120" w:line="240" w:lineRule="auto"/>
        <w:ind w:left="284" w:hanging="284"/>
        <w:contextualSpacing w:val="0"/>
        <w:jc w:val="both"/>
        <w:rPr>
          <w:rFonts w:ascii="Arial" w:hAnsi="Arial" w:cs="Arial"/>
          <w:sz w:val="20"/>
          <w:szCs w:val="20"/>
        </w:rPr>
      </w:pPr>
      <w:r w:rsidRPr="004879B8">
        <w:rPr>
          <w:rFonts w:ascii="Arial" w:hAnsi="Arial" w:cs="Arial"/>
          <w:sz w:val="20"/>
          <w:szCs w:val="20"/>
        </w:rPr>
        <w:t>Smluvní strany se zavazují, že případné rozpory vyplývající z této smlouvy a realizace díla budou řešit zejména cestou vzájemné dohody s cílem dostáhnout smírného řešení. Pokud nedojde ke smírnému vyřešení sporů, bude spor řešen u příslušných soudů.</w:t>
      </w:r>
    </w:p>
    <w:p w14:paraId="6DA2CD64" w14:textId="041CDEAE" w:rsidR="00542973" w:rsidRPr="004879B8" w:rsidRDefault="009B208F" w:rsidP="00A82CF5">
      <w:pPr>
        <w:pStyle w:val="Odstavecseseznamem"/>
        <w:keepLines/>
        <w:numPr>
          <w:ilvl w:val="0"/>
          <w:numId w:val="12"/>
        </w:numPr>
        <w:suppressLineNumbers/>
        <w:suppressAutoHyphens/>
        <w:spacing w:after="120" w:line="240" w:lineRule="auto"/>
        <w:ind w:left="284" w:hanging="284"/>
        <w:contextualSpacing w:val="0"/>
        <w:jc w:val="both"/>
        <w:rPr>
          <w:rFonts w:ascii="Arial" w:hAnsi="Arial" w:cs="Arial"/>
          <w:sz w:val="20"/>
          <w:szCs w:val="20"/>
        </w:rPr>
      </w:pPr>
      <w:r w:rsidRPr="004879B8">
        <w:rPr>
          <w:rFonts w:ascii="Arial" w:hAnsi="Arial" w:cs="Arial"/>
          <w:bCs/>
          <w:iCs/>
          <w:sz w:val="20"/>
          <w:szCs w:val="20"/>
        </w:rPr>
        <w:t>Z</w:t>
      </w:r>
      <w:r w:rsidR="00542973" w:rsidRPr="004879B8">
        <w:rPr>
          <w:rFonts w:ascii="Arial" w:hAnsi="Arial" w:cs="Arial"/>
          <w:bCs/>
          <w:iCs/>
          <w:sz w:val="20"/>
          <w:szCs w:val="20"/>
        </w:rPr>
        <w:t xml:space="preserve">hotovitel nesmí bez předchozího výslovného písemného souhlasu Objednatele postoupit či převést třetí straně tuto smlouvu nebo jakoukoli její část nebo jakékoli právo, závazek nebo zájem z této smlouvy vyplývající. </w:t>
      </w:r>
    </w:p>
    <w:p w14:paraId="50E901E1" w14:textId="2174565C" w:rsidR="00542973" w:rsidRPr="004879B8" w:rsidRDefault="009B208F" w:rsidP="00A82CF5">
      <w:pPr>
        <w:pStyle w:val="Odstavecseseznamem"/>
        <w:keepLines/>
        <w:numPr>
          <w:ilvl w:val="0"/>
          <w:numId w:val="12"/>
        </w:numPr>
        <w:suppressLineNumbers/>
        <w:suppressAutoHyphens/>
        <w:spacing w:after="120" w:line="240" w:lineRule="auto"/>
        <w:ind w:left="284" w:hanging="284"/>
        <w:contextualSpacing w:val="0"/>
        <w:jc w:val="both"/>
        <w:rPr>
          <w:rFonts w:ascii="Arial" w:hAnsi="Arial" w:cs="Arial"/>
          <w:sz w:val="20"/>
          <w:szCs w:val="20"/>
        </w:rPr>
      </w:pPr>
      <w:r w:rsidRPr="004879B8">
        <w:rPr>
          <w:rFonts w:ascii="Arial" w:hAnsi="Arial" w:cs="Arial"/>
          <w:sz w:val="20"/>
          <w:szCs w:val="20"/>
        </w:rPr>
        <w:t>T</w:t>
      </w:r>
      <w:r w:rsidR="00542973" w:rsidRPr="004879B8">
        <w:rPr>
          <w:rFonts w:ascii="Arial" w:hAnsi="Arial" w:cs="Arial"/>
          <w:sz w:val="20"/>
          <w:szCs w:val="20"/>
        </w:rPr>
        <w:t xml:space="preserve">ato smlouva je vyhotovena ve dvou stejnopisech s platností originálu, každá strana </w:t>
      </w:r>
      <w:proofErr w:type="gramStart"/>
      <w:r w:rsidR="00542973" w:rsidRPr="004879B8">
        <w:rPr>
          <w:rFonts w:ascii="Arial" w:hAnsi="Arial" w:cs="Arial"/>
          <w:sz w:val="20"/>
          <w:szCs w:val="20"/>
        </w:rPr>
        <w:t>obdrží</w:t>
      </w:r>
      <w:proofErr w:type="gramEnd"/>
      <w:r w:rsidR="00542973" w:rsidRPr="004879B8">
        <w:rPr>
          <w:rFonts w:ascii="Arial" w:hAnsi="Arial" w:cs="Arial"/>
          <w:sz w:val="20"/>
          <w:szCs w:val="20"/>
        </w:rPr>
        <w:t xml:space="preserve"> po jednom vyhotovení.</w:t>
      </w:r>
    </w:p>
    <w:p w14:paraId="5C1D7502" w14:textId="7B42EC5B" w:rsidR="009B208F" w:rsidRPr="004879B8" w:rsidRDefault="00542973" w:rsidP="00A82CF5">
      <w:pPr>
        <w:pStyle w:val="Odstavecseseznamem"/>
        <w:keepLines/>
        <w:numPr>
          <w:ilvl w:val="0"/>
          <w:numId w:val="12"/>
        </w:numPr>
        <w:suppressLineNumbers/>
        <w:suppressAutoHyphens/>
        <w:spacing w:after="120" w:line="240" w:lineRule="auto"/>
        <w:ind w:left="284" w:hanging="284"/>
        <w:contextualSpacing w:val="0"/>
        <w:jc w:val="both"/>
        <w:rPr>
          <w:rFonts w:ascii="Arial" w:hAnsi="Arial" w:cs="Arial"/>
          <w:sz w:val="20"/>
          <w:szCs w:val="20"/>
        </w:rPr>
      </w:pPr>
      <w:r w:rsidRPr="004879B8">
        <w:rPr>
          <w:rFonts w:ascii="Arial" w:hAnsi="Arial" w:cs="Arial"/>
          <w:sz w:val="20"/>
          <w:szCs w:val="20"/>
        </w:rPr>
        <w:t>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w:t>
      </w:r>
      <w:r w:rsidRPr="004879B8">
        <w:rPr>
          <w:rFonts w:ascii="Arial" w:eastAsia="Calibri" w:hAnsi="Arial" w:cs="Arial"/>
          <w:sz w:val="20"/>
          <w:szCs w:val="20"/>
        </w:rPr>
        <w:t xml:space="preserve"> Zveřejnění smlouvy do registru smluv provede objednatel. Potvrzení o uveřejnění smlouvy v Registru smluv bude zhotoviteli doručeno do datové schránky automaticky správcem registru smluv.</w:t>
      </w:r>
    </w:p>
    <w:p w14:paraId="168F5D97" w14:textId="60C7AF3D" w:rsidR="00771005" w:rsidRPr="00C26A42" w:rsidRDefault="00542973" w:rsidP="00A82CF5">
      <w:pPr>
        <w:pStyle w:val="Odstavecseseznamem"/>
        <w:keepLines/>
        <w:numPr>
          <w:ilvl w:val="0"/>
          <w:numId w:val="12"/>
        </w:numPr>
        <w:suppressLineNumbers/>
        <w:suppressAutoHyphens/>
        <w:spacing w:after="120" w:line="240" w:lineRule="auto"/>
        <w:ind w:left="284" w:hanging="284"/>
        <w:contextualSpacing w:val="0"/>
        <w:jc w:val="both"/>
        <w:rPr>
          <w:rFonts w:ascii="Arial" w:hAnsi="Arial" w:cs="Arial"/>
          <w:sz w:val="20"/>
          <w:szCs w:val="20"/>
        </w:rPr>
      </w:pPr>
      <w:r w:rsidRPr="00C26A42">
        <w:rPr>
          <w:rFonts w:ascii="Arial" w:hAnsi="Arial" w:cs="Arial"/>
          <w:sz w:val="20"/>
          <w:szCs w:val="20"/>
        </w:rPr>
        <w:t>Smluvní strany shodně prohlašují, že si tuto smlouvu před jejím podpisem přečetly, že vyjadřuje jejich pravou vůli, že nebyla uzavřena v tísni ani za nápadně nevýhodných podmínek či v rozporu s dobrými mravy a na důkaz toho k ní připojují své podpisy.</w:t>
      </w:r>
    </w:p>
    <w:p w14:paraId="13A244D3" w14:textId="77777777" w:rsidR="00771005" w:rsidRDefault="00771005" w:rsidP="00542973">
      <w:pPr>
        <w:keepLines/>
        <w:suppressLineNumbers/>
        <w:suppressAutoHyphens/>
        <w:spacing w:after="120" w:line="240" w:lineRule="auto"/>
        <w:ind w:left="708"/>
        <w:jc w:val="both"/>
        <w:rPr>
          <w:rFonts w:ascii="Arial" w:hAnsi="Arial" w:cs="Arial"/>
          <w:sz w:val="20"/>
          <w:szCs w:val="20"/>
        </w:rPr>
      </w:pPr>
    </w:p>
    <w:p w14:paraId="0336724B" w14:textId="77777777" w:rsidR="00CC3AF1" w:rsidRPr="004879B8" w:rsidRDefault="00CC3AF1" w:rsidP="00542973">
      <w:pPr>
        <w:keepLines/>
        <w:suppressLineNumbers/>
        <w:suppressAutoHyphens/>
        <w:spacing w:after="120" w:line="240" w:lineRule="auto"/>
        <w:ind w:left="708"/>
        <w:jc w:val="both"/>
        <w:rPr>
          <w:rFonts w:ascii="Arial" w:hAnsi="Arial" w:cs="Arial"/>
          <w:sz w:val="20"/>
          <w:szCs w:val="20"/>
        </w:rPr>
      </w:pPr>
    </w:p>
    <w:p w14:paraId="086C42A7" w14:textId="4EB1D6E5" w:rsidR="002F6C34" w:rsidRDefault="00CA33B1" w:rsidP="00FE4B4A">
      <w:pPr>
        <w:spacing w:after="120" w:line="240" w:lineRule="auto"/>
        <w:jc w:val="both"/>
        <w:rPr>
          <w:rFonts w:ascii="Arial" w:hAnsi="Arial" w:cs="Arial"/>
          <w:sz w:val="20"/>
          <w:szCs w:val="20"/>
        </w:rPr>
      </w:pPr>
      <w:r w:rsidRPr="004879B8">
        <w:rPr>
          <w:rFonts w:ascii="Arial" w:hAnsi="Arial" w:cs="Arial"/>
          <w:sz w:val="20"/>
          <w:szCs w:val="20"/>
        </w:rPr>
        <w:t>Příloha</w:t>
      </w:r>
      <w:r w:rsidR="00B94E09" w:rsidRPr="004879B8">
        <w:rPr>
          <w:rFonts w:ascii="Arial" w:hAnsi="Arial" w:cs="Arial"/>
          <w:sz w:val="20"/>
          <w:szCs w:val="20"/>
        </w:rPr>
        <w:t xml:space="preserve"> č. 1</w:t>
      </w:r>
      <w:r w:rsidR="002F6C34" w:rsidRPr="004879B8">
        <w:rPr>
          <w:rFonts w:ascii="Arial" w:hAnsi="Arial" w:cs="Arial"/>
          <w:sz w:val="20"/>
          <w:szCs w:val="20"/>
        </w:rPr>
        <w:t>: Cenový rozpočet díla</w:t>
      </w:r>
    </w:p>
    <w:p w14:paraId="3A776102" w14:textId="754F111A" w:rsidR="00942CB4" w:rsidRDefault="004C6A1C" w:rsidP="00FE4B4A">
      <w:pPr>
        <w:spacing w:after="120" w:line="240" w:lineRule="auto"/>
        <w:jc w:val="both"/>
        <w:rPr>
          <w:rFonts w:ascii="Arial" w:hAnsi="Arial" w:cs="Arial"/>
          <w:sz w:val="20"/>
          <w:szCs w:val="20"/>
        </w:rPr>
      </w:pPr>
      <w:r>
        <w:rPr>
          <w:rFonts w:ascii="Arial" w:hAnsi="Arial" w:cs="Arial"/>
          <w:sz w:val="20"/>
          <w:szCs w:val="20"/>
        </w:rPr>
        <w:t>Příloha č.</w:t>
      </w:r>
      <w:r w:rsidR="00B32B3D">
        <w:rPr>
          <w:rFonts w:ascii="Arial" w:hAnsi="Arial" w:cs="Arial"/>
          <w:sz w:val="20"/>
          <w:szCs w:val="20"/>
        </w:rPr>
        <w:t xml:space="preserve"> 2</w:t>
      </w:r>
      <w:r>
        <w:rPr>
          <w:rFonts w:ascii="Arial" w:hAnsi="Arial" w:cs="Arial"/>
          <w:sz w:val="20"/>
          <w:szCs w:val="20"/>
        </w:rPr>
        <w:t>: Orientační plánek</w:t>
      </w:r>
    </w:p>
    <w:p w14:paraId="2FC7DE07" w14:textId="77777777" w:rsidR="00C26A42" w:rsidRPr="004879B8" w:rsidRDefault="00C26A42" w:rsidP="00FE4B4A">
      <w:pPr>
        <w:spacing w:after="120" w:line="240" w:lineRule="auto"/>
        <w:jc w:val="both"/>
        <w:rPr>
          <w:rFonts w:ascii="Arial" w:hAnsi="Arial" w:cs="Arial"/>
          <w:sz w:val="20"/>
          <w:szCs w:val="20"/>
        </w:rPr>
      </w:pPr>
    </w:p>
    <w:p w14:paraId="3A776104" w14:textId="2F05C684" w:rsidR="00AE459B" w:rsidRPr="004879B8" w:rsidRDefault="00FE4B4A" w:rsidP="00FE4B4A">
      <w:pPr>
        <w:pStyle w:val="Zkladntext"/>
        <w:spacing w:after="120" w:line="240" w:lineRule="auto"/>
        <w:rPr>
          <w:rFonts w:ascii="Arial" w:hAnsi="Arial" w:cs="Arial"/>
          <w:sz w:val="20"/>
          <w:szCs w:val="20"/>
        </w:rPr>
      </w:pPr>
      <w:r w:rsidRPr="004879B8">
        <w:rPr>
          <w:rFonts w:ascii="Arial" w:hAnsi="Arial" w:cs="Arial"/>
          <w:sz w:val="20"/>
          <w:szCs w:val="20"/>
        </w:rPr>
        <w:t>V</w:t>
      </w:r>
      <w:r w:rsidR="008E5E82" w:rsidRPr="004879B8">
        <w:rPr>
          <w:rFonts w:ascii="Arial" w:hAnsi="Arial" w:cs="Arial"/>
          <w:sz w:val="20"/>
          <w:szCs w:val="20"/>
        </w:rPr>
        <w:t xml:space="preserve"> Praze </w:t>
      </w:r>
      <w:proofErr w:type="gramStart"/>
      <w:r w:rsidR="00D7203B" w:rsidRPr="004879B8">
        <w:rPr>
          <w:rFonts w:ascii="Arial" w:hAnsi="Arial" w:cs="Arial"/>
          <w:sz w:val="20"/>
          <w:szCs w:val="20"/>
        </w:rPr>
        <w:t xml:space="preserve">dne:  </w:t>
      </w:r>
      <w:r w:rsidR="008E5E82" w:rsidRPr="004879B8">
        <w:rPr>
          <w:rFonts w:ascii="Arial" w:hAnsi="Arial" w:cs="Arial"/>
          <w:sz w:val="20"/>
          <w:szCs w:val="20"/>
        </w:rPr>
        <w:t xml:space="preserve"> </w:t>
      </w:r>
      <w:proofErr w:type="gramEnd"/>
      <w:r w:rsidR="008E5E82" w:rsidRPr="004879B8">
        <w:rPr>
          <w:rFonts w:ascii="Arial" w:hAnsi="Arial" w:cs="Arial"/>
          <w:sz w:val="20"/>
          <w:szCs w:val="20"/>
        </w:rPr>
        <w:t xml:space="preserve"> </w:t>
      </w:r>
      <w:r w:rsidR="001A323D">
        <w:rPr>
          <w:rFonts w:ascii="Arial" w:hAnsi="Arial" w:cs="Arial"/>
          <w:sz w:val="20"/>
          <w:szCs w:val="20"/>
        </w:rPr>
        <w:t>22.7.2024</w:t>
      </w:r>
      <w:r w:rsidR="008E5E82" w:rsidRPr="004879B8">
        <w:rPr>
          <w:rFonts w:ascii="Arial" w:hAnsi="Arial" w:cs="Arial"/>
          <w:sz w:val="20"/>
          <w:szCs w:val="20"/>
        </w:rPr>
        <w:t xml:space="preserve">        </w:t>
      </w:r>
      <w:r w:rsidRPr="004879B8">
        <w:rPr>
          <w:rFonts w:ascii="Arial" w:hAnsi="Arial" w:cs="Arial"/>
          <w:sz w:val="20"/>
          <w:szCs w:val="20"/>
        </w:rPr>
        <w:t xml:space="preserve">        </w:t>
      </w:r>
      <w:r w:rsidR="008E5E82" w:rsidRPr="004879B8">
        <w:rPr>
          <w:rFonts w:ascii="Arial" w:hAnsi="Arial" w:cs="Arial"/>
          <w:sz w:val="20"/>
          <w:szCs w:val="20"/>
        </w:rPr>
        <w:t xml:space="preserve">                     </w:t>
      </w:r>
      <w:r w:rsidR="00D9181D" w:rsidRPr="004879B8">
        <w:rPr>
          <w:rFonts w:ascii="Arial" w:hAnsi="Arial" w:cs="Arial"/>
          <w:sz w:val="20"/>
          <w:szCs w:val="20"/>
        </w:rPr>
        <w:t xml:space="preserve">  </w:t>
      </w:r>
      <w:r w:rsidR="00C700CF" w:rsidRPr="004879B8">
        <w:rPr>
          <w:rFonts w:ascii="Arial" w:hAnsi="Arial" w:cs="Arial"/>
          <w:sz w:val="20"/>
          <w:szCs w:val="20"/>
        </w:rPr>
        <w:t xml:space="preserve">     </w:t>
      </w:r>
      <w:r w:rsidR="00D9181D" w:rsidRPr="004879B8">
        <w:rPr>
          <w:rFonts w:ascii="Arial" w:hAnsi="Arial" w:cs="Arial"/>
          <w:sz w:val="20"/>
          <w:szCs w:val="20"/>
        </w:rPr>
        <w:t xml:space="preserve"> </w:t>
      </w:r>
      <w:r w:rsidR="008E5E82" w:rsidRPr="004879B8">
        <w:rPr>
          <w:rFonts w:ascii="Arial" w:hAnsi="Arial" w:cs="Arial"/>
          <w:sz w:val="20"/>
          <w:szCs w:val="20"/>
        </w:rPr>
        <w:t xml:space="preserve"> </w:t>
      </w:r>
      <w:r w:rsidR="00C71A29" w:rsidRPr="004879B8">
        <w:rPr>
          <w:rFonts w:ascii="Arial" w:hAnsi="Arial" w:cs="Arial"/>
          <w:sz w:val="20"/>
          <w:szCs w:val="20"/>
        </w:rPr>
        <w:t xml:space="preserve">   </w:t>
      </w:r>
      <w:r w:rsidR="008E5E82" w:rsidRPr="004879B8">
        <w:rPr>
          <w:rFonts w:ascii="Arial" w:hAnsi="Arial" w:cs="Arial"/>
          <w:sz w:val="20"/>
          <w:szCs w:val="20"/>
        </w:rPr>
        <w:t>V Praze dne:</w:t>
      </w:r>
      <w:r w:rsidR="001A323D">
        <w:rPr>
          <w:rFonts w:ascii="Arial" w:hAnsi="Arial" w:cs="Arial"/>
          <w:sz w:val="20"/>
          <w:szCs w:val="20"/>
        </w:rPr>
        <w:t xml:space="preserve"> 3.7.2024</w:t>
      </w:r>
    </w:p>
    <w:p w14:paraId="47EEA2F5" w14:textId="77777777" w:rsidR="00FE4B4A" w:rsidRPr="004879B8" w:rsidRDefault="00FE4B4A" w:rsidP="00FE4B4A">
      <w:pPr>
        <w:pStyle w:val="Zkladntext"/>
        <w:spacing w:after="120" w:line="240" w:lineRule="auto"/>
        <w:rPr>
          <w:rFonts w:ascii="Arial" w:hAnsi="Arial" w:cs="Arial"/>
          <w:sz w:val="20"/>
          <w:szCs w:val="20"/>
        </w:rPr>
      </w:pPr>
    </w:p>
    <w:p w14:paraId="3A776108" w14:textId="69036E2C" w:rsidR="00AE459B" w:rsidRPr="004879B8" w:rsidRDefault="007A599D" w:rsidP="00FE4B4A">
      <w:pPr>
        <w:pStyle w:val="Zkladntext"/>
        <w:spacing w:after="120" w:line="240" w:lineRule="auto"/>
        <w:rPr>
          <w:rFonts w:ascii="Arial" w:hAnsi="Arial" w:cs="Arial"/>
          <w:sz w:val="20"/>
          <w:szCs w:val="20"/>
        </w:rPr>
      </w:pPr>
      <w:r w:rsidRPr="004879B8">
        <w:rPr>
          <w:rFonts w:ascii="Arial" w:hAnsi="Arial" w:cs="Arial"/>
          <w:sz w:val="20"/>
          <w:szCs w:val="20"/>
        </w:rPr>
        <w:t>Za o</w:t>
      </w:r>
      <w:r w:rsidR="008E5E82" w:rsidRPr="004879B8">
        <w:rPr>
          <w:rFonts w:ascii="Arial" w:hAnsi="Arial" w:cs="Arial"/>
          <w:sz w:val="20"/>
          <w:szCs w:val="20"/>
        </w:rPr>
        <w:t>bjednatel</w:t>
      </w:r>
      <w:r w:rsidRPr="004879B8">
        <w:rPr>
          <w:rFonts w:ascii="Arial" w:hAnsi="Arial" w:cs="Arial"/>
          <w:sz w:val="20"/>
          <w:szCs w:val="20"/>
        </w:rPr>
        <w:t>e</w:t>
      </w:r>
      <w:r w:rsidR="008E5E82" w:rsidRPr="004879B8">
        <w:rPr>
          <w:rFonts w:ascii="Arial" w:hAnsi="Arial" w:cs="Arial"/>
          <w:sz w:val="20"/>
          <w:szCs w:val="20"/>
        </w:rPr>
        <w:t>:</w:t>
      </w:r>
      <w:r w:rsidR="008E5E82" w:rsidRPr="004879B8">
        <w:rPr>
          <w:rFonts w:ascii="Arial" w:hAnsi="Arial" w:cs="Arial"/>
          <w:sz w:val="20"/>
          <w:szCs w:val="20"/>
        </w:rPr>
        <w:tab/>
      </w:r>
      <w:r w:rsidR="00FE4B4A" w:rsidRPr="004879B8">
        <w:rPr>
          <w:rFonts w:ascii="Arial" w:hAnsi="Arial" w:cs="Arial"/>
          <w:sz w:val="20"/>
          <w:szCs w:val="20"/>
        </w:rPr>
        <w:t xml:space="preserve">                       </w:t>
      </w:r>
      <w:r w:rsidR="008E5E82" w:rsidRPr="004879B8">
        <w:rPr>
          <w:rFonts w:ascii="Arial" w:hAnsi="Arial" w:cs="Arial"/>
          <w:sz w:val="20"/>
          <w:szCs w:val="20"/>
        </w:rPr>
        <w:tab/>
      </w:r>
      <w:r w:rsidR="008E5E82" w:rsidRPr="004879B8">
        <w:rPr>
          <w:rFonts w:ascii="Arial" w:hAnsi="Arial" w:cs="Arial"/>
          <w:sz w:val="20"/>
          <w:szCs w:val="20"/>
        </w:rPr>
        <w:tab/>
        <w:t xml:space="preserve">             </w:t>
      </w:r>
      <w:r w:rsidR="00C700CF" w:rsidRPr="004879B8">
        <w:rPr>
          <w:rFonts w:ascii="Arial" w:hAnsi="Arial" w:cs="Arial"/>
          <w:sz w:val="20"/>
          <w:szCs w:val="20"/>
        </w:rPr>
        <w:t xml:space="preserve">     </w:t>
      </w:r>
      <w:r w:rsidR="008E5E82" w:rsidRPr="004879B8">
        <w:rPr>
          <w:rFonts w:ascii="Arial" w:hAnsi="Arial" w:cs="Arial"/>
          <w:sz w:val="20"/>
          <w:szCs w:val="20"/>
        </w:rPr>
        <w:t xml:space="preserve">         Z</w:t>
      </w:r>
      <w:r w:rsidRPr="004879B8">
        <w:rPr>
          <w:rFonts w:ascii="Arial" w:hAnsi="Arial" w:cs="Arial"/>
          <w:sz w:val="20"/>
          <w:szCs w:val="20"/>
        </w:rPr>
        <w:t xml:space="preserve">a </w:t>
      </w:r>
      <w:r w:rsidR="00461BD0" w:rsidRPr="004879B8">
        <w:rPr>
          <w:rFonts w:ascii="Arial" w:hAnsi="Arial" w:cs="Arial"/>
          <w:sz w:val="20"/>
          <w:szCs w:val="20"/>
        </w:rPr>
        <w:t>zhotovitele</w:t>
      </w:r>
      <w:r w:rsidR="008E5E82" w:rsidRPr="004879B8">
        <w:rPr>
          <w:rFonts w:ascii="Arial" w:hAnsi="Arial" w:cs="Arial"/>
          <w:sz w:val="20"/>
          <w:szCs w:val="20"/>
        </w:rPr>
        <w:t>:</w:t>
      </w:r>
    </w:p>
    <w:p w14:paraId="3A77610B" w14:textId="24C2BF45" w:rsidR="00AE459B" w:rsidRPr="004879B8" w:rsidRDefault="00AE459B" w:rsidP="00FE4B4A">
      <w:pPr>
        <w:pStyle w:val="Zkladntext"/>
        <w:spacing w:after="120" w:line="240" w:lineRule="auto"/>
        <w:rPr>
          <w:rFonts w:ascii="Arial" w:hAnsi="Arial" w:cs="Arial"/>
          <w:b/>
          <w:sz w:val="20"/>
          <w:szCs w:val="20"/>
        </w:rPr>
      </w:pPr>
    </w:p>
    <w:p w14:paraId="5E3084FE" w14:textId="066AF6B1" w:rsidR="002F4513" w:rsidRDefault="002F4513" w:rsidP="00FE4B4A">
      <w:pPr>
        <w:pStyle w:val="Zkladntext"/>
        <w:spacing w:after="120" w:line="240" w:lineRule="auto"/>
        <w:rPr>
          <w:rFonts w:ascii="Arial" w:hAnsi="Arial" w:cs="Arial"/>
          <w:b/>
          <w:sz w:val="20"/>
          <w:szCs w:val="20"/>
        </w:rPr>
      </w:pPr>
    </w:p>
    <w:p w14:paraId="3A77610D" w14:textId="68630DA8" w:rsidR="00E77944" w:rsidRPr="004879B8" w:rsidRDefault="00662D84" w:rsidP="0073667E">
      <w:pPr>
        <w:pStyle w:val="Zkladntext"/>
        <w:spacing w:after="120" w:line="240" w:lineRule="auto"/>
        <w:jc w:val="left"/>
        <w:rPr>
          <w:rFonts w:ascii="Arial" w:hAnsi="Arial" w:cs="Arial"/>
          <w:sz w:val="20"/>
          <w:szCs w:val="20"/>
        </w:rPr>
      </w:pPr>
      <w:r w:rsidRPr="004879B8">
        <w:rPr>
          <w:rFonts w:ascii="Arial" w:hAnsi="Arial" w:cs="Arial"/>
          <w:sz w:val="20"/>
          <w:szCs w:val="20"/>
        </w:rPr>
        <w:t xml:space="preserve">__________________________________   </w:t>
      </w:r>
      <w:r w:rsidR="00E70094" w:rsidRPr="004879B8">
        <w:rPr>
          <w:rFonts w:ascii="Arial" w:hAnsi="Arial" w:cs="Arial"/>
          <w:sz w:val="20"/>
          <w:szCs w:val="20"/>
        </w:rPr>
        <w:t xml:space="preserve">    </w:t>
      </w:r>
      <w:r w:rsidRPr="004879B8">
        <w:rPr>
          <w:rFonts w:ascii="Arial" w:hAnsi="Arial" w:cs="Arial"/>
          <w:sz w:val="20"/>
          <w:szCs w:val="20"/>
        </w:rPr>
        <w:t xml:space="preserve">               __________________________________</w:t>
      </w:r>
    </w:p>
    <w:p w14:paraId="3DD4C430" w14:textId="47A93772" w:rsidR="0073667E" w:rsidRPr="0073667E" w:rsidRDefault="0073667E" w:rsidP="0073667E">
      <w:pPr>
        <w:pStyle w:val="Zkladntext"/>
        <w:spacing w:after="0" w:line="240" w:lineRule="auto"/>
        <w:jc w:val="left"/>
        <w:rPr>
          <w:rFonts w:ascii="Arial" w:hAnsi="Arial" w:cs="Arial"/>
          <w:sz w:val="20"/>
          <w:szCs w:val="20"/>
        </w:rPr>
      </w:pPr>
      <w:r w:rsidRPr="0073667E">
        <w:rPr>
          <w:rFonts w:ascii="Arial" w:hAnsi="Arial" w:cs="Arial"/>
          <w:sz w:val="20"/>
          <w:szCs w:val="20"/>
        </w:rPr>
        <w:t xml:space="preserve">doc. MUDr. Zdeněk Beneš, CSc.                                        </w:t>
      </w:r>
      <w:r>
        <w:rPr>
          <w:rFonts w:ascii="Arial" w:hAnsi="Arial" w:cs="Arial"/>
          <w:sz w:val="20"/>
          <w:szCs w:val="20"/>
        </w:rPr>
        <w:t xml:space="preserve">         </w:t>
      </w:r>
      <w:r w:rsidRPr="0073667E">
        <w:rPr>
          <w:rFonts w:ascii="Arial" w:hAnsi="Arial" w:cs="Arial"/>
          <w:sz w:val="20"/>
          <w:szCs w:val="20"/>
        </w:rPr>
        <w:t xml:space="preserve">      jednatel společnosti</w:t>
      </w:r>
    </w:p>
    <w:p w14:paraId="3A057E93" w14:textId="5C33A24D" w:rsidR="00B115A3" w:rsidRDefault="0073667E" w:rsidP="0073667E">
      <w:pPr>
        <w:pStyle w:val="Zkladntext"/>
        <w:spacing w:after="120" w:line="240" w:lineRule="auto"/>
        <w:rPr>
          <w:rFonts w:ascii="Arial" w:hAnsi="Arial" w:cs="Arial"/>
          <w:sz w:val="20"/>
          <w:szCs w:val="20"/>
        </w:rPr>
      </w:pPr>
      <w:r w:rsidRPr="0073667E">
        <w:rPr>
          <w:rFonts w:ascii="Arial" w:hAnsi="Arial" w:cs="Arial"/>
          <w:sz w:val="20"/>
          <w:szCs w:val="20"/>
        </w:rPr>
        <w:t>ředitel Fakultní Thomayerovy nemocnice</w:t>
      </w:r>
      <w:r w:rsidR="009030E7" w:rsidRPr="009030E7">
        <w:t xml:space="preserve"> </w:t>
      </w:r>
      <w:r w:rsidR="009030E7">
        <w:tab/>
      </w:r>
      <w:r w:rsidR="009030E7">
        <w:tab/>
      </w:r>
      <w:r w:rsidR="009030E7">
        <w:tab/>
        <w:t xml:space="preserve">     </w:t>
      </w:r>
      <w:r w:rsidR="009030E7" w:rsidRPr="009030E7">
        <w:rPr>
          <w:rFonts w:ascii="Arial" w:hAnsi="Arial" w:cs="Arial"/>
          <w:sz w:val="20"/>
          <w:szCs w:val="20"/>
        </w:rPr>
        <w:t>Ing. Vlastimil Forejt</w:t>
      </w:r>
    </w:p>
    <w:p w14:paraId="76C0B97C" w14:textId="5263EFB2" w:rsidR="00E0675C" w:rsidRDefault="009030E7" w:rsidP="009030E7">
      <w:pPr>
        <w:pStyle w:val="Zkladntext"/>
        <w:spacing w:after="120" w:line="240" w:lineRule="auto"/>
        <w:ind w:left="5664"/>
        <w:rPr>
          <w:rFonts w:ascii="Arial" w:hAnsi="Arial" w:cs="Arial"/>
          <w:b/>
          <w:bCs/>
          <w:sz w:val="20"/>
          <w:szCs w:val="20"/>
        </w:rPr>
      </w:pPr>
      <w:r w:rsidRPr="009030E7">
        <w:rPr>
          <w:rFonts w:ascii="Arial" w:hAnsi="Arial" w:cs="Arial"/>
          <w:b/>
          <w:bCs/>
          <w:sz w:val="20"/>
          <w:szCs w:val="20"/>
        </w:rPr>
        <w:t>Zemní práce Praha s.r.o.</w:t>
      </w:r>
    </w:p>
    <w:p w14:paraId="69E770F3" w14:textId="362E3DBE" w:rsidR="001A323D" w:rsidRPr="001A323D" w:rsidRDefault="001A323D">
      <w:pPr>
        <w:rPr>
          <w:rFonts w:ascii="Arial" w:hAnsi="Arial" w:cs="Arial"/>
          <w:sz w:val="20"/>
          <w:szCs w:val="20"/>
        </w:rPr>
      </w:pPr>
      <w:r w:rsidRPr="001A323D">
        <w:rPr>
          <w:rFonts w:ascii="Arial" w:hAnsi="Arial" w:cs="Arial"/>
          <w:sz w:val="20"/>
          <w:szCs w:val="20"/>
        </w:rPr>
        <w:t xml:space="preserve">OU </w:t>
      </w:r>
      <w:proofErr w:type="spellStart"/>
      <w:r w:rsidRPr="001A323D">
        <w:rPr>
          <w:rFonts w:ascii="Arial" w:hAnsi="Arial" w:cs="Arial"/>
          <w:sz w:val="20"/>
          <w:szCs w:val="20"/>
        </w:rPr>
        <w:t>OU</w:t>
      </w:r>
      <w:proofErr w:type="spellEnd"/>
      <w:r w:rsidRPr="001A323D">
        <w:rPr>
          <w:rFonts w:ascii="Arial" w:hAnsi="Arial" w:cs="Arial"/>
          <w:sz w:val="20"/>
          <w:szCs w:val="20"/>
        </w:rPr>
        <w:t xml:space="preserve"> = osobní údaj</w:t>
      </w:r>
    </w:p>
    <w:p w14:paraId="040BC7F4" w14:textId="713DC625" w:rsidR="00E0675C" w:rsidRDefault="00E0675C">
      <w:pPr>
        <w:rPr>
          <w:rFonts w:ascii="Arial" w:hAnsi="Arial" w:cs="Arial"/>
          <w:b/>
          <w:bCs/>
          <w:sz w:val="20"/>
          <w:szCs w:val="20"/>
        </w:rPr>
      </w:pPr>
      <w:r>
        <w:rPr>
          <w:rFonts w:ascii="Arial" w:hAnsi="Arial" w:cs="Arial"/>
          <w:b/>
          <w:bCs/>
          <w:sz w:val="20"/>
          <w:szCs w:val="20"/>
        </w:rPr>
        <w:lastRenderedPageBreak/>
        <w:t xml:space="preserve">Příloha č. 1 </w:t>
      </w:r>
    </w:p>
    <w:tbl>
      <w:tblPr>
        <w:tblW w:w="9080" w:type="dxa"/>
        <w:jc w:val="center"/>
        <w:tblCellMar>
          <w:left w:w="70" w:type="dxa"/>
          <w:right w:w="70" w:type="dxa"/>
        </w:tblCellMar>
        <w:tblLook w:val="04A0" w:firstRow="1" w:lastRow="0" w:firstColumn="1" w:lastColumn="0" w:noHBand="0" w:noVBand="1"/>
      </w:tblPr>
      <w:tblGrid>
        <w:gridCol w:w="1020"/>
        <w:gridCol w:w="6020"/>
        <w:gridCol w:w="2040"/>
      </w:tblGrid>
      <w:tr w:rsidR="00E0675C" w:rsidRPr="00E0675C" w14:paraId="21636486" w14:textId="77777777" w:rsidTr="00E0675C">
        <w:trPr>
          <w:trHeight w:val="1170"/>
          <w:jc w:val="center"/>
        </w:trPr>
        <w:tc>
          <w:tcPr>
            <w:tcW w:w="9080"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4FAC55C6" w14:textId="77777777" w:rsidR="00E0675C" w:rsidRPr="00E0675C" w:rsidRDefault="00E0675C" w:rsidP="00E0675C">
            <w:pPr>
              <w:spacing w:after="0" w:line="240" w:lineRule="auto"/>
              <w:jc w:val="center"/>
              <w:rPr>
                <w:b/>
                <w:bCs/>
                <w:sz w:val="38"/>
                <w:szCs w:val="38"/>
              </w:rPr>
            </w:pPr>
            <w:r w:rsidRPr="00E0675C">
              <w:rPr>
                <w:b/>
                <w:bCs/>
                <w:sz w:val="38"/>
                <w:szCs w:val="38"/>
              </w:rPr>
              <w:t xml:space="preserve">Oprava stoky ve svahu směrem od IKEM k ČOV </w:t>
            </w:r>
            <w:proofErr w:type="gramStart"/>
            <w:r w:rsidRPr="00E0675C">
              <w:rPr>
                <w:b/>
                <w:bCs/>
                <w:sz w:val="38"/>
                <w:szCs w:val="38"/>
              </w:rPr>
              <w:t>FTN - cenový</w:t>
            </w:r>
            <w:proofErr w:type="gramEnd"/>
            <w:r w:rsidRPr="00E0675C">
              <w:rPr>
                <w:b/>
                <w:bCs/>
                <w:sz w:val="38"/>
                <w:szCs w:val="38"/>
              </w:rPr>
              <w:t xml:space="preserve"> rozpočet</w:t>
            </w:r>
          </w:p>
        </w:tc>
      </w:tr>
      <w:tr w:rsidR="00E0675C" w:rsidRPr="00E0675C" w14:paraId="4D1E1B55" w14:textId="77777777" w:rsidTr="00E0675C">
        <w:trPr>
          <w:trHeight w:val="735"/>
          <w:jc w:val="center"/>
        </w:trPr>
        <w:tc>
          <w:tcPr>
            <w:tcW w:w="1020" w:type="dxa"/>
            <w:tcBorders>
              <w:top w:val="nil"/>
              <w:left w:val="single" w:sz="8" w:space="0" w:color="auto"/>
              <w:bottom w:val="single" w:sz="4" w:space="0" w:color="auto"/>
              <w:right w:val="single" w:sz="4" w:space="0" w:color="auto"/>
            </w:tcBorders>
            <w:shd w:val="clear" w:color="auto" w:fill="auto"/>
            <w:vAlign w:val="center"/>
            <w:hideMark/>
          </w:tcPr>
          <w:p w14:paraId="7D14291D" w14:textId="77777777" w:rsidR="00E0675C" w:rsidRPr="00E0675C" w:rsidRDefault="00E0675C" w:rsidP="00E0675C">
            <w:pPr>
              <w:spacing w:after="0" w:line="240" w:lineRule="auto"/>
              <w:rPr>
                <w:color w:val="000000"/>
                <w:sz w:val="20"/>
                <w:szCs w:val="20"/>
              </w:rPr>
            </w:pPr>
            <w:r w:rsidRPr="00E0675C">
              <w:rPr>
                <w:color w:val="000000"/>
                <w:sz w:val="20"/>
                <w:szCs w:val="20"/>
              </w:rPr>
              <w:t>č. položky</w:t>
            </w:r>
          </w:p>
        </w:tc>
        <w:tc>
          <w:tcPr>
            <w:tcW w:w="6020" w:type="dxa"/>
            <w:tcBorders>
              <w:top w:val="nil"/>
              <w:left w:val="nil"/>
              <w:bottom w:val="single" w:sz="4" w:space="0" w:color="auto"/>
              <w:right w:val="single" w:sz="4" w:space="0" w:color="auto"/>
            </w:tcBorders>
            <w:shd w:val="clear" w:color="auto" w:fill="auto"/>
            <w:vAlign w:val="center"/>
            <w:hideMark/>
          </w:tcPr>
          <w:p w14:paraId="097A45D5" w14:textId="77777777" w:rsidR="00E0675C" w:rsidRPr="00E0675C" w:rsidRDefault="00E0675C" w:rsidP="00E0675C">
            <w:pPr>
              <w:spacing w:after="0" w:line="240" w:lineRule="auto"/>
              <w:rPr>
                <w:b/>
                <w:bCs/>
                <w:sz w:val="28"/>
                <w:szCs w:val="28"/>
              </w:rPr>
            </w:pPr>
            <w:r w:rsidRPr="00E0675C">
              <w:rPr>
                <w:b/>
                <w:bCs/>
                <w:sz w:val="28"/>
                <w:szCs w:val="28"/>
              </w:rPr>
              <w:t xml:space="preserve">materiál </w:t>
            </w:r>
          </w:p>
        </w:tc>
        <w:tc>
          <w:tcPr>
            <w:tcW w:w="2040" w:type="dxa"/>
            <w:tcBorders>
              <w:top w:val="nil"/>
              <w:left w:val="nil"/>
              <w:bottom w:val="single" w:sz="4" w:space="0" w:color="auto"/>
              <w:right w:val="single" w:sz="8" w:space="0" w:color="auto"/>
            </w:tcBorders>
            <w:shd w:val="clear" w:color="auto" w:fill="auto"/>
            <w:hideMark/>
          </w:tcPr>
          <w:p w14:paraId="32D5BF71" w14:textId="77777777" w:rsidR="00E0675C" w:rsidRPr="00E0675C" w:rsidRDefault="00E0675C" w:rsidP="00E0675C">
            <w:pPr>
              <w:spacing w:after="0" w:line="240" w:lineRule="auto"/>
              <w:rPr>
                <w:b/>
                <w:bCs/>
                <w:sz w:val="28"/>
                <w:szCs w:val="28"/>
              </w:rPr>
            </w:pPr>
            <w:r w:rsidRPr="00E0675C">
              <w:rPr>
                <w:b/>
                <w:bCs/>
                <w:sz w:val="28"/>
                <w:szCs w:val="28"/>
              </w:rPr>
              <w:t>Částka</w:t>
            </w:r>
          </w:p>
        </w:tc>
      </w:tr>
      <w:tr w:rsidR="00E0675C" w:rsidRPr="00E0675C" w14:paraId="4F44F34A" w14:textId="77777777" w:rsidTr="00E0675C">
        <w:trPr>
          <w:trHeight w:val="735"/>
          <w:jc w:val="center"/>
        </w:trPr>
        <w:tc>
          <w:tcPr>
            <w:tcW w:w="1020" w:type="dxa"/>
            <w:tcBorders>
              <w:top w:val="nil"/>
              <w:left w:val="single" w:sz="8" w:space="0" w:color="auto"/>
              <w:bottom w:val="single" w:sz="4" w:space="0" w:color="auto"/>
              <w:right w:val="single" w:sz="4" w:space="0" w:color="auto"/>
            </w:tcBorders>
            <w:shd w:val="clear" w:color="auto" w:fill="auto"/>
            <w:vAlign w:val="bottom"/>
            <w:hideMark/>
          </w:tcPr>
          <w:p w14:paraId="170B5815" w14:textId="77777777" w:rsidR="00E0675C" w:rsidRPr="00E0675C" w:rsidRDefault="00E0675C" w:rsidP="00E0675C">
            <w:pPr>
              <w:spacing w:after="0" w:line="240" w:lineRule="auto"/>
              <w:rPr>
                <w:color w:val="000000"/>
                <w:sz w:val="20"/>
                <w:szCs w:val="20"/>
              </w:rPr>
            </w:pPr>
            <w:r w:rsidRPr="00E0675C">
              <w:rPr>
                <w:color w:val="000000"/>
                <w:sz w:val="20"/>
                <w:szCs w:val="20"/>
              </w:rPr>
              <w:t>1</w:t>
            </w:r>
          </w:p>
        </w:tc>
        <w:tc>
          <w:tcPr>
            <w:tcW w:w="6020" w:type="dxa"/>
            <w:tcBorders>
              <w:top w:val="nil"/>
              <w:left w:val="nil"/>
              <w:bottom w:val="single" w:sz="4" w:space="0" w:color="auto"/>
              <w:right w:val="single" w:sz="4" w:space="0" w:color="auto"/>
            </w:tcBorders>
            <w:shd w:val="clear" w:color="auto" w:fill="auto"/>
            <w:vAlign w:val="bottom"/>
            <w:hideMark/>
          </w:tcPr>
          <w:p w14:paraId="293EED0E" w14:textId="77777777" w:rsidR="00E0675C" w:rsidRPr="00E0675C" w:rsidRDefault="00E0675C" w:rsidP="00E0675C">
            <w:pPr>
              <w:spacing w:after="0" w:line="240" w:lineRule="auto"/>
              <w:rPr>
                <w:sz w:val="28"/>
                <w:szCs w:val="28"/>
              </w:rPr>
            </w:pPr>
            <w:r w:rsidRPr="00E0675C">
              <w:rPr>
                <w:sz w:val="28"/>
                <w:szCs w:val="28"/>
              </w:rPr>
              <w:t>kanalizační trubka KG DN300</w:t>
            </w:r>
          </w:p>
        </w:tc>
        <w:tc>
          <w:tcPr>
            <w:tcW w:w="2040" w:type="dxa"/>
            <w:tcBorders>
              <w:top w:val="nil"/>
              <w:left w:val="nil"/>
              <w:bottom w:val="single" w:sz="4" w:space="0" w:color="auto"/>
              <w:right w:val="single" w:sz="8" w:space="0" w:color="auto"/>
            </w:tcBorders>
            <w:shd w:val="clear" w:color="auto" w:fill="auto"/>
            <w:hideMark/>
          </w:tcPr>
          <w:p w14:paraId="6E18FA3D" w14:textId="77777777" w:rsidR="00E0675C" w:rsidRPr="00E0675C" w:rsidRDefault="00E0675C" w:rsidP="00E0675C">
            <w:pPr>
              <w:spacing w:after="0" w:line="240" w:lineRule="auto"/>
              <w:jc w:val="right"/>
              <w:rPr>
                <w:sz w:val="28"/>
                <w:szCs w:val="28"/>
              </w:rPr>
            </w:pPr>
            <w:r w:rsidRPr="00E0675C">
              <w:rPr>
                <w:sz w:val="28"/>
                <w:szCs w:val="28"/>
              </w:rPr>
              <w:t>248 024,00 Kč</w:t>
            </w:r>
          </w:p>
        </w:tc>
      </w:tr>
      <w:tr w:rsidR="00E0675C" w:rsidRPr="00E0675C" w14:paraId="391E5D92" w14:textId="77777777" w:rsidTr="00E0675C">
        <w:trPr>
          <w:trHeight w:val="735"/>
          <w:jc w:val="center"/>
        </w:trPr>
        <w:tc>
          <w:tcPr>
            <w:tcW w:w="1020" w:type="dxa"/>
            <w:tcBorders>
              <w:top w:val="nil"/>
              <w:left w:val="single" w:sz="8" w:space="0" w:color="auto"/>
              <w:bottom w:val="single" w:sz="4" w:space="0" w:color="auto"/>
              <w:right w:val="single" w:sz="4" w:space="0" w:color="auto"/>
            </w:tcBorders>
            <w:shd w:val="clear" w:color="auto" w:fill="auto"/>
            <w:vAlign w:val="bottom"/>
            <w:hideMark/>
          </w:tcPr>
          <w:p w14:paraId="233644C3" w14:textId="77777777" w:rsidR="00E0675C" w:rsidRPr="00E0675C" w:rsidRDefault="00E0675C" w:rsidP="00E0675C">
            <w:pPr>
              <w:spacing w:after="0" w:line="240" w:lineRule="auto"/>
              <w:rPr>
                <w:color w:val="000000"/>
                <w:sz w:val="20"/>
                <w:szCs w:val="20"/>
              </w:rPr>
            </w:pPr>
            <w:r w:rsidRPr="00E0675C">
              <w:rPr>
                <w:color w:val="000000"/>
                <w:sz w:val="20"/>
                <w:szCs w:val="20"/>
              </w:rPr>
              <w:t>2</w:t>
            </w:r>
          </w:p>
        </w:tc>
        <w:tc>
          <w:tcPr>
            <w:tcW w:w="6020" w:type="dxa"/>
            <w:tcBorders>
              <w:top w:val="nil"/>
              <w:left w:val="nil"/>
              <w:bottom w:val="single" w:sz="4" w:space="0" w:color="auto"/>
              <w:right w:val="single" w:sz="4" w:space="0" w:color="auto"/>
            </w:tcBorders>
            <w:shd w:val="clear" w:color="auto" w:fill="auto"/>
            <w:vAlign w:val="bottom"/>
            <w:hideMark/>
          </w:tcPr>
          <w:p w14:paraId="73F8AF60" w14:textId="77777777" w:rsidR="00E0675C" w:rsidRPr="00E0675C" w:rsidRDefault="00E0675C" w:rsidP="00E0675C">
            <w:pPr>
              <w:spacing w:after="0" w:line="240" w:lineRule="auto"/>
              <w:rPr>
                <w:sz w:val="28"/>
                <w:szCs w:val="28"/>
              </w:rPr>
            </w:pPr>
            <w:r w:rsidRPr="00E0675C">
              <w:rPr>
                <w:sz w:val="28"/>
                <w:szCs w:val="28"/>
              </w:rPr>
              <w:t>přesuvka KG DN300</w:t>
            </w:r>
          </w:p>
        </w:tc>
        <w:tc>
          <w:tcPr>
            <w:tcW w:w="2040" w:type="dxa"/>
            <w:tcBorders>
              <w:top w:val="nil"/>
              <w:left w:val="nil"/>
              <w:bottom w:val="single" w:sz="4" w:space="0" w:color="auto"/>
              <w:right w:val="single" w:sz="8" w:space="0" w:color="auto"/>
            </w:tcBorders>
            <w:shd w:val="clear" w:color="auto" w:fill="auto"/>
            <w:noWrap/>
            <w:hideMark/>
          </w:tcPr>
          <w:p w14:paraId="266CDB1B" w14:textId="77777777" w:rsidR="00E0675C" w:rsidRPr="00E0675C" w:rsidRDefault="00E0675C" w:rsidP="00E0675C">
            <w:pPr>
              <w:spacing w:after="0" w:line="240" w:lineRule="auto"/>
              <w:jc w:val="right"/>
              <w:rPr>
                <w:color w:val="000000"/>
                <w:sz w:val="28"/>
                <w:szCs w:val="28"/>
              </w:rPr>
            </w:pPr>
            <w:r w:rsidRPr="00E0675C">
              <w:rPr>
                <w:color w:val="000000"/>
                <w:sz w:val="28"/>
                <w:szCs w:val="28"/>
              </w:rPr>
              <w:t>7 160,00 Kč</w:t>
            </w:r>
          </w:p>
        </w:tc>
      </w:tr>
      <w:tr w:rsidR="00E0675C" w:rsidRPr="00E0675C" w14:paraId="015D3693" w14:textId="77777777" w:rsidTr="00E0675C">
        <w:trPr>
          <w:trHeight w:val="735"/>
          <w:jc w:val="center"/>
        </w:trPr>
        <w:tc>
          <w:tcPr>
            <w:tcW w:w="1020" w:type="dxa"/>
            <w:tcBorders>
              <w:top w:val="nil"/>
              <w:left w:val="single" w:sz="8" w:space="0" w:color="auto"/>
              <w:bottom w:val="single" w:sz="4" w:space="0" w:color="auto"/>
              <w:right w:val="single" w:sz="4" w:space="0" w:color="auto"/>
            </w:tcBorders>
            <w:shd w:val="clear" w:color="auto" w:fill="auto"/>
            <w:vAlign w:val="bottom"/>
            <w:hideMark/>
          </w:tcPr>
          <w:p w14:paraId="5CF87DCF" w14:textId="77777777" w:rsidR="00E0675C" w:rsidRPr="00E0675C" w:rsidRDefault="00E0675C" w:rsidP="00E0675C">
            <w:pPr>
              <w:spacing w:after="0" w:line="240" w:lineRule="auto"/>
              <w:rPr>
                <w:color w:val="000000"/>
                <w:sz w:val="20"/>
                <w:szCs w:val="20"/>
              </w:rPr>
            </w:pPr>
            <w:r w:rsidRPr="00E0675C">
              <w:rPr>
                <w:color w:val="000000"/>
                <w:sz w:val="20"/>
                <w:szCs w:val="20"/>
              </w:rPr>
              <w:t>3</w:t>
            </w:r>
          </w:p>
        </w:tc>
        <w:tc>
          <w:tcPr>
            <w:tcW w:w="6020" w:type="dxa"/>
            <w:tcBorders>
              <w:top w:val="nil"/>
              <w:left w:val="nil"/>
              <w:bottom w:val="single" w:sz="4" w:space="0" w:color="auto"/>
              <w:right w:val="single" w:sz="4" w:space="0" w:color="auto"/>
            </w:tcBorders>
            <w:shd w:val="clear" w:color="auto" w:fill="auto"/>
            <w:vAlign w:val="bottom"/>
            <w:hideMark/>
          </w:tcPr>
          <w:p w14:paraId="43FF4AE3" w14:textId="77777777" w:rsidR="00E0675C" w:rsidRPr="00E0675C" w:rsidRDefault="00E0675C" w:rsidP="00E0675C">
            <w:pPr>
              <w:spacing w:after="0" w:line="240" w:lineRule="auto"/>
              <w:rPr>
                <w:sz w:val="28"/>
                <w:szCs w:val="28"/>
              </w:rPr>
            </w:pPr>
            <w:r w:rsidRPr="00E0675C">
              <w:rPr>
                <w:sz w:val="28"/>
                <w:szCs w:val="28"/>
              </w:rPr>
              <w:t>koleno KG DN300</w:t>
            </w:r>
          </w:p>
        </w:tc>
        <w:tc>
          <w:tcPr>
            <w:tcW w:w="2040" w:type="dxa"/>
            <w:tcBorders>
              <w:top w:val="nil"/>
              <w:left w:val="nil"/>
              <w:bottom w:val="single" w:sz="4" w:space="0" w:color="auto"/>
              <w:right w:val="single" w:sz="8" w:space="0" w:color="auto"/>
            </w:tcBorders>
            <w:shd w:val="clear" w:color="auto" w:fill="auto"/>
            <w:noWrap/>
            <w:hideMark/>
          </w:tcPr>
          <w:p w14:paraId="33E8B464" w14:textId="77777777" w:rsidR="00E0675C" w:rsidRPr="00E0675C" w:rsidRDefault="00E0675C" w:rsidP="00E0675C">
            <w:pPr>
              <w:spacing w:after="0" w:line="240" w:lineRule="auto"/>
              <w:jc w:val="right"/>
              <w:rPr>
                <w:color w:val="000000"/>
                <w:sz w:val="28"/>
                <w:szCs w:val="28"/>
              </w:rPr>
            </w:pPr>
            <w:r w:rsidRPr="00E0675C">
              <w:rPr>
                <w:color w:val="000000"/>
                <w:sz w:val="28"/>
                <w:szCs w:val="28"/>
              </w:rPr>
              <w:t>1 210,00 Kč</w:t>
            </w:r>
          </w:p>
        </w:tc>
      </w:tr>
      <w:tr w:rsidR="00E0675C" w:rsidRPr="00E0675C" w14:paraId="6647834D" w14:textId="77777777" w:rsidTr="00E0675C">
        <w:trPr>
          <w:trHeight w:val="735"/>
          <w:jc w:val="center"/>
        </w:trPr>
        <w:tc>
          <w:tcPr>
            <w:tcW w:w="1020" w:type="dxa"/>
            <w:tcBorders>
              <w:top w:val="nil"/>
              <w:left w:val="single" w:sz="8" w:space="0" w:color="auto"/>
              <w:bottom w:val="single" w:sz="4" w:space="0" w:color="auto"/>
              <w:right w:val="single" w:sz="4" w:space="0" w:color="auto"/>
            </w:tcBorders>
            <w:shd w:val="clear" w:color="auto" w:fill="auto"/>
            <w:vAlign w:val="bottom"/>
            <w:hideMark/>
          </w:tcPr>
          <w:p w14:paraId="70035B7F" w14:textId="77777777" w:rsidR="00E0675C" w:rsidRPr="00E0675C" w:rsidRDefault="00E0675C" w:rsidP="00E0675C">
            <w:pPr>
              <w:spacing w:after="0" w:line="240" w:lineRule="auto"/>
              <w:rPr>
                <w:color w:val="000000"/>
                <w:sz w:val="20"/>
                <w:szCs w:val="20"/>
              </w:rPr>
            </w:pPr>
            <w:r w:rsidRPr="00E0675C">
              <w:rPr>
                <w:color w:val="000000"/>
                <w:sz w:val="20"/>
                <w:szCs w:val="20"/>
              </w:rPr>
              <w:t>4</w:t>
            </w:r>
          </w:p>
        </w:tc>
        <w:tc>
          <w:tcPr>
            <w:tcW w:w="6020" w:type="dxa"/>
            <w:tcBorders>
              <w:top w:val="nil"/>
              <w:left w:val="nil"/>
              <w:bottom w:val="single" w:sz="4" w:space="0" w:color="auto"/>
              <w:right w:val="single" w:sz="4" w:space="0" w:color="auto"/>
            </w:tcBorders>
            <w:shd w:val="clear" w:color="auto" w:fill="auto"/>
            <w:vAlign w:val="bottom"/>
            <w:hideMark/>
          </w:tcPr>
          <w:p w14:paraId="4BDA1CE2" w14:textId="77777777" w:rsidR="00E0675C" w:rsidRPr="00E0675C" w:rsidRDefault="00E0675C" w:rsidP="00E0675C">
            <w:pPr>
              <w:spacing w:after="0" w:line="240" w:lineRule="auto"/>
              <w:rPr>
                <w:sz w:val="28"/>
                <w:szCs w:val="28"/>
              </w:rPr>
            </w:pPr>
            <w:r w:rsidRPr="00E0675C">
              <w:rPr>
                <w:sz w:val="28"/>
                <w:szCs w:val="28"/>
              </w:rPr>
              <w:t>ostatní</w:t>
            </w:r>
          </w:p>
        </w:tc>
        <w:tc>
          <w:tcPr>
            <w:tcW w:w="2040" w:type="dxa"/>
            <w:tcBorders>
              <w:top w:val="nil"/>
              <w:left w:val="nil"/>
              <w:bottom w:val="single" w:sz="4" w:space="0" w:color="auto"/>
              <w:right w:val="single" w:sz="8" w:space="0" w:color="auto"/>
            </w:tcBorders>
            <w:shd w:val="clear" w:color="auto" w:fill="auto"/>
            <w:hideMark/>
          </w:tcPr>
          <w:p w14:paraId="0992F82D" w14:textId="77777777" w:rsidR="00E0675C" w:rsidRPr="00E0675C" w:rsidRDefault="00E0675C" w:rsidP="00E0675C">
            <w:pPr>
              <w:spacing w:after="0" w:line="240" w:lineRule="auto"/>
              <w:jc w:val="right"/>
              <w:rPr>
                <w:sz w:val="28"/>
                <w:szCs w:val="28"/>
              </w:rPr>
            </w:pPr>
            <w:r w:rsidRPr="00E0675C">
              <w:rPr>
                <w:sz w:val="28"/>
                <w:szCs w:val="28"/>
              </w:rPr>
              <w:t>19 402,30 Kč</w:t>
            </w:r>
          </w:p>
        </w:tc>
      </w:tr>
      <w:tr w:rsidR="00E0675C" w:rsidRPr="00E0675C" w14:paraId="146687EF" w14:textId="77777777" w:rsidTr="00E0675C">
        <w:trPr>
          <w:trHeight w:val="735"/>
          <w:jc w:val="center"/>
        </w:trPr>
        <w:tc>
          <w:tcPr>
            <w:tcW w:w="1020" w:type="dxa"/>
            <w:tcBorders>
              <w:top w:val="nil"/>
              <w:left w:val="single" w:sz="8" w:space="0" w:color="auto"/>
              <w:bottom w:val="single" w:sz="4" w:space="0" w:color="auto"/>
              <w:right w:val="single" w:sz="4" w:space="0" w:color="auto"/>
            </w:tcBorders>
            <w:shd w:val="clear" w:color="auto" w:fill="auto"/>
            <w:vAlign w:val="bottom"/>
            <w:hideMark/>
          </w:tcPr>
          <w:p w14:paraId="60852093" w14:textId="77777777" w:rsidR="00E0675C" w:rsidRPr="00E0675C" w:rsidRDefault="00E0675C" w:rsidP="00E0675C">
            <w:pPr>
              <w:spacing w:after="0" w:line="240" w:lineRule="auto"/>
              <w:rPr>
                <w:color w:val="000000"/>
                <w:sz w:val="20"/>
                <w:szCs w:val="20"/>
              </w:rPr>
            </w:pPr>
            <w:r w:rsidRPr="00E0675C">
              <w:rPr>
                <w:color w:val="000000"/>
                <w:sz w:val="20"/>
                <w:szCs w:val="20"/>
              </w:rPr>
              <w:t>5</w:t>
            </w:r>
          </w:p>
        </w:tc>
        <w:tc>
          <w:tcPr>
            <w:tcW w:w="6020" w:type="dxa"/>
            <w:tcBorders>
              <w:top w:val="nil"/>
              <w:left w:val="nil"/>
              <w:bottom w:val="single" w:sz="4" w:space="0" w:color="auto"/>
              <w:right w:val="single" w:sz="4" w:space="0" w:color="auto"/>
            </w:tcBorders>
            <w:shd w:val="clear" w:color="auto" w:fill="auto"/>
            <w:vAlign w:val="bottom"/>
            <w:hideMark/>
          </w:tcPr>
          <w:p w14:paraId="6E3F8E0D" w14:textId="77777777" w:rsidR="00E0675C" w:rsidRPr="00E0675C" w:rsidRDefault="00E0675C" w:rsidP="00E0675C">
            <w:pPr>
              <w:spacing w:after="0" w:line="240" w:lineRule="auto"/>
              <w:rPr>
                <w:sz w:val="28"/>
                <w:szCs w:val="28"/>
              </w:rPr>
            </w:pPr>
            <w:proofErr w:type="gramStart"/>
            <w:r w:rsidRPr="00E0675C">
              <w:rPr>
                <w:sz w:val="28"/>
                <w:szCs w:val="28"/>
              </w:rPr>
              <w:t>výkopové ,</w:t>
            </w:r>
            <w:proofErr w:type="gramEnd"/>
            <w:r w:rsidRPr="00E0675C">
              <w:rPr>
                <w:sz w:val="28"/>
                <w:szCs w:val="28"/>
              </w:rPr>
              <w:t xml:space="preserve"> demontážní a montážní práce</w:t>
            </w:r>
          </w:p>
        </w:tc>
        <w:tc>
          <w:tcPr>
            <w:tcW w:w="2040" w:type="dxa"/>
            <w:tcBorders>
              <w:top w:val="nil"/>
              <w:left w:val="nil"/>
              <w:bottom w:val="single" w:sz="4" w:space="0" w:color="auto"/>
              <w:right w:val="single" w:sz="8" w:space="0" w:color="auto"/>
            </w:tcBorders>
            <w:shd w:val="clear" w:color="auto" w:fill="auto"/>
            <w:hideMark/>
          </w:tcPr>
          <w:p w14:paraId="17398315" w14:textId="77777777" w:rsidR="00E0675C" w:rsidRPr="00E0675C" w:rsidRDefault="00E0675C" w:rsidP="00E0675C">
            <w:pPr>
              <w:spacing w:after="0" w:line="240" w:lineRule="auto"/>
              <w:jc w:val="right"/>
              <w:rPr>
                <w:sz w:val="28"/>
                <w:szCs w:val="28"/>
              </w:rPr>
            </w:pPr>
            <w:r w:rsidRPr="00E0675C">
              <w:rPr>
                <w:sz w:val="28"/>
                <w:szCs w:val="28"/>
              </w:rPr>
              <w:t>509 320,74 Kč</w:t>
            </w:r>
          </w:p>
        </w:tc>
      </w:tr>
      <w:tr w:rsidR="00E0675C" w:rsidRPr="00E0675C" w14:paraId="53BC3915" w14:textId="77777777" w:rsidTr="00E0675C">
        <w:trPr>
          <w:trHeight w:val="735"/>
          <w:jc w:val="center"/>
        </w:trPr>
        <w:tc>
          <w:tcPr>
            <w:tcW w:w="1020" w:type="dxa"/>
            <w:tcBorders>
              <w:top w:val="nil"/>
              <w:left w:val="single" w:sz="8" w:space="0" w:color="auto"/>
              <w:bottom w:val="single" w:sz="4" w:space="0" w:color="auto"/>
              <w:right w:val="single" w:sz="4" w:space="0" w:color="auto"/>
            </w:tcBorders>
            <w:shd w:val="clear" w:color="auto" w:fill="auto"/>
            <w:vAlign w:val="bottom"/>
            <w:hideMark/>
          </w:tcPr>
          <w:p w14:paraId="3C79A45B" w14:textId="77777777" w:rsidR="00E0675C" w:rsidRPr="00E0675C" w:rsidRDefault="00E0675C" w:rsidP="00E0675C">
            <w:pPr>
              <w:spacing w:after="0" w:line="240" w:lineRule="auto"/>
              <w:rPr>
                <w:color w:val="000000"/>
                <w:sz w:val="20"/>
                <w:szCs w:val="20"/>
              </w:rPr>
            </w:pPr>
            <w:r w:rsidRPr="00E0675C">
              <w:rPr>
                <w:color w:val="000000"/>
                <w:sz w:val="20"/>
                <w:szCs w:val="20"/>
              </w:rPr>
              <w:t>6</w:t>
            </w:r>
          </w:p>
        </w:tc>
        <w:tc>
          <w:tcPr>
            <w:tcW w:w="6020" w:type="dxa"/>
            <w:tcBorders>
              <w:top w:val="nil"/>
              <w:left w:val="nil"/>
              <w:bottom w:val="single" w:sz="4" w:space="0" w:color="auto"/>
              <w:right w:val="single" w:sz="4" w:space="0" w:color="auto"/>
            </w:tcBorders>
            <w:shd w:val="clear" w:color="auto" w:fill="auto"/>
            <w:vAlign w:val="bottom"/>
            <w:hideMark/>
          </w:tcPr>
          <w:p w14:paraId="21A30A4E" w14:textId="77777777" w:rsidR="00E0675C" w:rsidRPr="00E0675C" w:rsidRDefault="00E0675C" w:rsidP="00E0675C">
            <w:pPr>
              <w:spacing w:after="0" w:line="240" w:lineRule="auto"/>
              <w:rPr>
                <w:sz w:val="28"/>
                <w:szCs w:val="28"/>
              </w:rPr>
            </w:pPr>
            <w:r w:rsidRPr="00E0675C">
              <w:rPr>
                <w:sz w:val="28"/>
                <w:szCs w:val="28"/>
              </w:rPr>
              <w:t>ostatní</w:t>
            </w:r>
          </w:p>
        </w:tc>
        <w:tc>
          <w:tcPr>
            <w:tcW w:w="2040" w:type="dxa"/>
            <w:tcBorders>
              <w:top w:val="nil"/>
              <w:left w:val="nil"/>
              <w:bottom w:val="single" w:sz="4" w:space="0" w:color="auto"/>
              <w:right w:val="single" w:sz="8" w:space="0" w:color="auto"/>
            </w:tcBorders>
            <w:shd w:val="clear" w:color="auto" w:fill="auto"/>
            <w:hideMark/>
          </w:tcPr>
          <w:p w14:paraId="06CF249C" w14:textId="77777777" w:rsidR="00E0675C" w:rsidRPr="00E0675C" w:rsidRDefault="00E0675C" w:rsidP="00E0675C">
            <w:pPr>
              <w:spacing w:after="0" w:line="240" w:lineRule="auto"/>
              <w:jc w:val="right"/>
              <w:rPr>
                <w:sz w:val="28"/>
                <w:szCs w:val="28"/>
              </w:rPr>
            </w:pPr>
            <w:r w:rsidRPr="00E0675C">
              <w:rPr>
                <w:sz w:val="28"/>
                <w:szCs w:val="28"/>
              </w:rPr>
              <w:t>40 610,00 Kč</w:t>
            </w:r>
          </w:p>
        </w:tc>
      </w:tr>
      <w:tr w:rsidR="00E0675C" w:rsidRPr="00E0675C" w14:paraId="32D960FC" w14:textId="77777777" w:rsidTr="00E0675C">
        <w:trPr>
          <w:trHeight w:val="735"/>
          <w:jc w:val="center"/>
        </w:trPr>
        <w:tc>
          <w:tcPr>
            <w:tcW w:w="1020" w:type="dxa"/>
            <w:tcBorders>
              <w:top w:val="nil"/>
              <w:left w:val="single" w:sz="8" w:space="0" w:color="auto"/>
              <w:bottom w:val="single" w:sz="4" w:space="0" w:color="auto"/>
              <w:right w:val="single" w:sz="4" w:space="0" w:color="auto"/>
            </w:tcBorders>
            <w:shd w:val="clear" w:color="auto" w:fill="auto"/>
            <w:vAlign w:val="bottom"/>
            <w:hideMark/>
          </w:tcPr>
          <w:p w14:paraId="76E6AE3F" w14:textId="77777777" w:rsidR="00E0675C" w:rsidRPr="00E0675C" w:rsidRDefault="00E0675C" w:rsidP="00E0675C">
            <w:pPr>
              <w:spacing w:after="0" w:line="240" w:lineRule="auto"/>
              <w:rPr>
                <w:color w:val="000000"/>
                <w:sz w:val="20"/>
                <w:szCs w:val="20"/>
              </w:rPr>
            </w:pPr>
            <w:r w:rsidRPr="00E0675C">
              <w:rPr>
                <w:color w:val="000000"/>
                <w:sz w:val="20"/>
                <w:szCs w:val="20"/>
              </w:rPr>
              <w:t>7</w:t>
            </w:r>
          </w:p>
        </w:tc>
        <w:tc>
          <w:tcPr>
            <w:tcW w:w="6020" w:type="dxa"/>
            <w:tcBorders>
              <w:top w:val="nil"/>
              <w:left w:val="nil"/>
              <w:bottom w:val="single" w:sz="4" w:space="0" w:color="auto"/>
              <w:right w:val="single" w:sz="4" w:space="0" w:color="auto"/>
            </w:tcBorders>
            <w:shd w:val="clear" w:color="auto" w:fill="auto"/>
            <w:vAlign w:val="bottom"/>
            <w:hideMark/>
          </w:tcPr>
          <w:p w14:paraId="0AB79C01" w14:textId="77777777" w:rsidR="00E0675C" w:rsidRPr="00E0675C" w:rsidRDefault="00E0675C" w:rsidP="00E0675C">
            <w:pPr>
              <w:spacing w:after="0" w:line="240" w:lineRule="auto"/>
              <w:rPr>
                <w:sz w:val="28"/>
                <w:szCs w:val="28"/>
              </w:rPr>
            </w:pPr>
            <w:r w:rsidRPr="00E0675C">
              <w:rPr>
                <w:sz w:val="28"/>
                <w:szCs w:val="28"/>
              </w:rPr>
              <w:t xml:space="preserve">Doprava </w:t>
            </w:r>
          </w:p>
        </w:tc>
        <w:tc>
          <w:tcPr>
            <w:tcW w:w="2040" w:type="dxa"/>
            <w:tcBorders>
              <w:top w:val="nil"/>
              <w:left w:val="nil"/>
              <w:bottom w:val="single" w:sz="4" w:space="0" w:color="auto"/>
              <w:right w:val="single" w:sz="8" w:space="0" w:color="auto"/>
            </w:tcBorders>
            <w:shd w:val="clear" w:color="auto" w:fill="auto"/>
            <w:hideMark/>
          </w:tcPr>
          <w:p w14:paraId="40E8823E" w14:textId="77777777" w:rsidR="00E0675C" w:rsidRPr="00E0675C" w:rsidRDefault="00E0675C" w:rsidP="00E0675C">
            <w:pPr>
              <w:spacing w:after="0" w:line="240" w:lineRule="auto"/>
              <w:jc w:val="right"/>
              <w:rPr>
                <w:sz w:val="28"/>
                <w:szCs w:val="28"/>
              </w:rPr>
            </w:pPr>
            <w:r w:rsidRPr="00E0675C">
              <w:rPr>
                <w:sz w:val="28"/>
                <w:szCs w:val="28"/>
              </w:rPr>
              <w:t>45 800,00 Kč</w:t>
            </w:r>
          </w:p>
        </w:tc>
      </w:tr>
      <w:tr w:rsidR="00E0675C" w:rsidRPr="00E0675C" w14:paraId="32DF358A" w14:textId="77777777" w:rsidTr="00E0675C">
        <w:trPr>
          <w:trHeight w:val="735"/>
          <w:jc w:val="center"/>
        </w:trPr>
        <w:tc>
          <w:tcPr>
            <w:tcW w:w="1020" w:type="dxa"/>
            <w:tcBorders>
              <w:top w:val="nil"/>
              <w:left w:val="single" w:sz="8" w:space="0" w:color="auto"/>
              <w:bottom w:val="nil"/>
              <w:right w:val="single" w:sz="4" w:space="0" w:color="auto"/>
            </w:tcBorders>
            <w:shd w:val="clear" w:color="auto" w:fill="auto"/>
            <w:vAlign w:val="bottom"/>
            <w:hideMark/>
          </w:tcPr>
          <w:p w14:paraId="586A82EE" w14:textId="77777777" w:rsidR="00E0675C" w:rsidRPr="00E0675C" w:rsidRDefault="00E0675C" w:rsidP="00E0675C">
            <w:pPr>
              <w:spacing w:after="0" w:line="240" w:lineRule="auto"/>
              <w:rPr>
                <w:color w:val="000000"/>
                <w:sz w:val="20"/>
                <w:szCs w:val="20"/>
              </w:rPr>
            </w:pPr>
            <w:r w:rsidRPr="00E0675C">
              <w:rPr>
                <w:color w:val="000000"/>
                <w:sz w:val="20"/>
                <w:szCs w:val="20"/>
              </w:rPr>
              <w:t>8</w:t>
            </w:r>
          </w:p>
        </w:tc>
        <w:tc>
          <w:tcPr>
            <w:tcW w:w="6020" w:type="dxa"/>
            <w:tcBorders>
              <w:top w:val="nil"/>
              <w:left w:val="nil"/>
              <w:bottom w:val="nil"/>
              <w:right w:val="single" w:sz="4" w:space="0" w:color="auto"/>
            </w:tcBorders>
            <w:shd w:val="clear" w:color="auto" w:fill="auto"/>
            <w:vAlign w:val="bottom"/>
            <w:hideMark/>
          </w:tcPr>
          <w:p w14:paraId="092DC712" w14:textId="77777777" w:rsidR="00E0675C" w:rsidRPr="00E0675C" w:rsidRDefault="00E0675C" w:rsidP="00E0675C">
            <w:pPr>
              <w:spacing w:after="0" w:line="240" w:lineRule="auto"/>
              <w:rPr>
                <w:sz w:val="28"/>
                <w:szCs w:val="28"/>
              </w:rPr>
            </w:pPr>
            <w:r w:rsidRPr="00E0675C">
              <w:rPr>
                <w:sz w:val="28"/>
                <w:szCs w:val="28"/>
              </w:rPr>
              <w:t xml:space="preserve">Odvoz </w:t>
            </w:r>
            <w:proofErr w:type="gramStart"/>
            <w:r w:rsidRPr="00E0675C">
              <w:rPr>
                <w:sz w:val="28"/>
                <w:szCs w:val="28"/>
              </w:rPr>
              <w:t>suti - skládkovné</w:t>
            </w:r>
            <w:proofErr w:type="gramEnd"/>
            <w:r w:rsidRPr="00E0675C">
              <w:rPr>
                <w:sz w:val="28"/>
                <w:szCs w:val="28"/>
              </w:rPr>
              <w:t xml:space="preserve"> </w:t>
            </w:r>
          </w:p>
        </w:tc>
        <w:tc>
          <w:tcPr>
            <w:tcW w:w="2040" w:type="dxa"/>
            <w:tcBorders>
              <w:top w:val="nil"/>
              <w:left w:val="nil"/>
              <w:bottom w:val="single" w:sz="4" w:space="0" w:color="auto"/>
              <w:right w:val="single" w:sz="8" w:space="0" w:color="auto"/>
            </w:tcBorders>
            <w:shd w:val="clear" w:color="auto" w:fill="auto"/>
            <w:hideMark/>
          </w:tcPr>
          <w:p w14:paraId="3C3AB284" w14:textId="77777777" w:rsidR="00E0675C" w:rsidRPr="00E0675C" w:rsidRDefault="00E0675C" w:rsidP="00E0675C">
            <w:pPr>
              <w:spacing w:after="0" w:line="240" w:lineRule="auto"/>
              <w:jc w:val="right"/>
              <w:rPr>
                <w:sz w:val="28"/>
                <w:szCs w:val="28"/>
              </w:rPr>
            </w:pPr>
            <w:r w:rsidRPr="00E0675C">
              <w:rPr>
                <w:sz w:val="28"/>
                <w:szCs w:val="28"/>
              </w:rPr>
              <w:t>25 000,00 Kč</w:t>
            </w:r>
          </w:p>
        </w:tc>
      </w:tr>
      <w:tr w:rsidR="00E0675C" w:rsidRPr="00E0675C" w14:paraId="3665FFD6" w14:textId="77777777" w:rsidTr="00E0675C">
        <w:trPr>
          <w:trHeight w:val="735"/>
          <w:jc w:val="center"/>
        </w:trPr>
        <w:tc>
          <w:tcPr>
            <w:tcW w:w="1020" w:type="dxa"/>
            <w:tcBorders>
              <w:top w:val="double" w:sz="6" w:space="0" w:color="auto"/>
              <w:left w:val="single" w:sz="8" w:space="0" w:color="auto"/>
              <w:bottom w:val="single" w:sz="4" w:space="0" w:color="auto"/>
              <w:right w:val="single" w:sz="4" w:space="0" w:color="auto"/>
            </w:tcBorders>
            <w:shd w:val="clear" w:color="auto" w:fill="auto"/>
            <w:vAlign w:val="bottom"/>
            <w:hideMark/>
          </w:tcPr>
          <w:p w14:paraId="3815C2D4" w14:textId="77777777" w:rsidR="00E0675C" w:rsidRPr="00E0675C" w:rsidRDefault="00E0675C" w:rsidP="00E0675C">
            <w:pPr>
              <w:spacing w:after="0" w:line="240" w:lineRule="auto"/>
              <w:rPr>
                <w:color w:val="000000"/>
                <w:sz w:val="28"/>
                <w:szCs w:val="28"/>
              </w:rPr>
            </w:pPr>
            <w:r w:rsidRPr="00E0675C">
              <w:rPr>
                <w:color w:val="000000"/>
                <w:sz w:val="28"/>
                <w:szCs w:val="28"/>
              </w:rPr>
              <w:t> </w:t>
            </w:r>
          </w:p>
        </w:tc>
        <w:tc>
          <w:tcPr>
            <w:tcW w:w="6020" w:type="dxa"/>
            <w:tcBorders>
              <w:top w:val="double" w:sz="6" w:space="0" w:color="auto"/>
              <w:left w:val="nil"/>
              <w:bottom w:val="single" w:sz="4" w:space="0" w:color="auto"/>
              <w:right w:val="single" w:sz="4" w:space="0" w:color="auto"/>
            </w:tcBorders>
            <w:shd w:val="clear" w:color="auto" w:fill="auto"/>
            <w:vAlign w:val="bottom"/>
            <w:hideMark/>
          </w:tcPr>
          <w:p w14:paraId="35E014BC" w14:textId="77777777" w:rsidR="00E0675C" w:rsidRPr="00E0675C" w:rsidRDefault="00E0675C" w:rsidP="00E0675C">
            <w:pPr>
              <w:spacing w:after="0" w:line="240" w:lineRule="auto"/>
              <w:rPr>
                <w:b/>
                <w:bCs/>
                <w:sz w:val="28"/>
                <w:szCs w:val="28"/>
              </w:rPr>
            </w:pPr>
            <w:r w:rsidRPr="00E0675C">
              <w:rPr>
                <w:b/>
                <w:bCs/>
                <w:sz w:val="28"/>
                <w:szCs w:val="28"/>
              </w:rPr>
              <w:t>Cena celkem bez DPH</w:t>
            </w:r>
          </w:p>
        </w:tc>
        <w:tc>
          <w:tcPr>
            <w:tcW w:w="2040" w:type="dxa"/>
            <w:tcBorders>
              <w:top w:val="double" w:sz="6" w:space="0" w:color="auto"/>
              <w:left w:val="nil"/>
              <w:bottom w:val="single" w:sz="4" w:space="0" w:color="auto"/>
              <w:right w:val="single" w:sz="8" w:space="0" w:color="auto"/>
            </w:tcBorders>
            <w:shd w:val="clear" w:color="auto" w:fill="auto"/>
            <w:hideMark/>
          </w:tcPr>
          <w:p w14:paraId="70884257" w14:textId="77777777" w:rsidR="00E0675C" w:rsidRPr="00E0675C" w:rsidRDefault="00E0675C" w:rsidP="00E0675C">
            <w:pPr>
              <w:spacing w:after="0" w:line="240" w:lineRule="auto"/>
              <w:jc w:val="right"/>
              <w:rPr>
                <w:b/>
                <w:bCs/>
                <w:sz w:val="28"/>
                <w:szCs w:val="28"/>
              </w:rPr>
            </w:pPr>
            <w:r w:rsidRPr="00E0675C">
              <w:rPr>
                <w:b/>
                <w:bCs/>
                <w:sz w:val="28"/>
                <w:szCs w:val="28"/>
              </w:rPr>
              <w:t>896 527,04 Kč</w:t>
            </w:r>
          </w:p>
        </w:tc>
      </w:tr>
      <w:tr w:rsidR="00E0675C" w:rsidRPr="00E0675C" w14:paraId="7F393423" w14:textId="77777777" w:rsidTr="00E0675C">
        <w:trPr>
          <w:trHeight w:val="735"/>
          <w:jc w:val="center"/>
        </w:trPr>
        <w:tc>
          <w:tcPr>
            <w:tcW w:w="1020" w:type="dxa"/>
            <w:tcBorders>
              <w:top w:val="nil"/>
              <w:left w:val="single" w:sz="8" w:space="0" w:color="auto"/>
              <w:bottom w:val="single" w:sz="4" w:space="0" w:color="auto"/>
              <w:right w:val="single" w:sz="4" w:space="0" w:color="auto"/>
            </w:tcBorders>
            <w:shd w:val="clear" w:color="auto" w:fill="auto"/>
            <w:vAlign w:val="bottom"/>
            <w:hideMark/>
          </w:tcPr>
          <w:p w14:paraId="021494BB" w14:textId="77777777" w:rsidR="00E0675C" w:rsidRPr="00E0675C" w:rsidRDefault="00E0675C" w:rsidP="00E0675C">
            <w:pPr>
              <w:spacing w:after="0" w:line="240" w:lineRule="auto"/>
              <w:rPr>
                <w:color w:val="000000"/>
                <w:sz w:val="28"/>
                <w:szCs w:val="28"/>
              </w:rPr>
            </w:pPr>
            <w:r w:rsidRPr="00E0675C">
              <w:rPr>
                <w:color w:val="000000"/>
                <w:sz w:val="28"/>
                <w:szCs w:val="28"/>
              </w:rPr>
              <w:t> </w:t>
            </w:r>
          </w:p>
        </w:tc>
        <w:tc>
          <w:tcPr>
            <w:tcW w:w="6020" w:type="dxa"/>
            <w:tcBorders>
              <w:top w:val="nil"/>
              <w:left w:val="nil"/>
              <w:bottom w:val="single" w:sz="4" w:space="0" w:color="auto"/>
              <w:right w:val="single" w:sz="4" w:space="0" w:color="auto"/>
            </w:tcBorders>
            <w:shd w:val="clear" w:color="auto" w:fill="auto"/>
            <w:vAlign w:val="bottom"/>
            <w:hideMark/>
          </w:tcPr>
          <w:p w14:paraId="6A9A7132" w14:textId="77777777" w:rsidR="00E0675C" w:rsidRPr="00E0675C" w:rsidRDefault="00E0675C" w:rsidP="00E0675C">
            <w:pPr>
              <w:spacing w:after="0" w:line="240" w:lineRule="auto"/>
              <w:rPr>
                <w:sz w:val="28"/>
                <w:szCs w:val="28"/>
              </w:rPr>
            </w:pPr>
            <w:r w:rsidRPr="00E0675C">
              <w:rPr>
                <w:sz w:val="28"/>
                <w:szCs w:val="28"/>
              </w:rPr>
              <w:t>DPH 21 %</w:t>
            </w:r>
          </w:p>
        </w:tc>
        <w:tc>
          <w:tcPr>
            <w:tcW w:w="2040" w:type="dxa"/>
            <w:tcBorders>
              <w:top w:val="nil"/>
              <w:left w:val="nil"/>
              <w:bottom w:val="single" w:sz="4" w:space="0" w:color="auto"/>
              <w:right w:val="single" w:sz="8" w:space="0" w:color="auto"/>
            </w:tcBorders>
            <w:shd w:val="clear" w:color="auto" w:fill="auto"/>
            <w:hideMark/>
          </w:tcPr>
          <w:p w14:paraId="41F56BE6" w14:textId="77777777" w:rsidR="00E0675C" w:rsidRPr="00E0675C" w:rsidRDefault="00E0675C" w:rsidP="00E0675C">
            <w:pPr>
              <w:spacing w:after="0" w:line="240" w:lineRule="auto"/>
              <w:jc w:val="right"/>
              <w:rPr>
                <w:b/>
                <w:bCs/>
                <w:sz w:val="28"/>
                <w:szCs w:val="28"/>
              </w:rPr>
            </w:pPr>
            <w:r w:rsidRPr="00E0675C">
              <w:rPr>
                <w:b/>
                <w:bCs/>
                <w:sz w:val="28"/>
                <w:szCs w:val="28"/>
              </w:rPr>
              <w:t>188 270,68 Kč</w:t>
            </w:r>
          </w:p>
        </w:tc>
      </w:tr>
      <w:tr w:rsidR="00E0675C" w:rsidRPr="00E0675C" w14:paraId="0307849C" w14:textId="77777777" w:rsidTr="00E0675C">
        <w:trPr>
          <w:trHeight w:val="735"/>
          <w:jc w:val="center"/>
        </w:trPr>
        <w:tc>
          <w:tcPr>
            <w:tcW w:w="1020" w:type="dxa"/>
            <w:tcBorders>
              <w:top w:val="nil"/>
              <w:left w:val="single" w:sz="8" w:space="0" w:color="auto"/>
              <w:bottom w:val="single" w:sz="8" w:space="0" w:color="auto"/>
              <w:right w:val="single" w:sz="4" w:space="0" w:color="auto"/>
            </w:tcBorders>
            <w:shd w:val="clear" w:color="auto" w:fill="auto"/>
            <w:vAlign w:val="bottom"/>
            <w:hideMark/>
          </w:tcPr>
          <w:p w14:paraId="50921DE5" w14:textId="77777777" w:rsidR="00E0675C" w:rsidRPr="00E0675C" w:rsidRDefault="00E0675C" w:rsidP="00E0675C">
            <w:pPr>
              <w:spacing w:after="0" w:line="240" w:lineRule="auto"/>
              <w:rPr>
                <w:color w:val="000000"/>
                <w:sz w:val="28"/>
                <w:szCs w:val="28"/>
              </w:rPr>
            </w:pPr>
            <w:r w:rsidRPr="00E0675C">
              <w:rPr>
                <w:color w:val="000000"/>
                <w:sz w:val="28"/>
                <w:szCs w:val="28"/>
              </w:rPr>
              <w:t> </w:t>
            </w:r>
          </w:p>
        </w:tc>
        <w:tc>
          <w:tcPr>
            <w:tcW w:w="6020" w:type="dxa"/>
            <w:tcBorders>
              <w:top w:val="nil"/>
              <w:left w:val="nil"/>
              <w:bottom w:val="single" w:sz="8" w:space="0" w:color="auto"/>
              <w:right w:val="single" w:sz="4" w:space="0" w:color="auto"/>
            </w:tcBorders>
            <w:shd w:val="clear" w:color="auto" w:fill="auto"/>
            <w:vAlign w:val="bottom"/>
            <w:hideMark/>
          </w:tcPr>
          <w:p w14:paraId="1091CBB6" w14:textId="77777777" w:rsidR="00E0675C" w:rsidRPr="00E0675C" w:rsidRDefault="00E0675C" w:rsidP="00E0675C">
            <w:pPr>
              <w:spacing w:after="0" w:line="240" w:lineRule="auto"/>
              <w:rPr>
                <w:b/>
                <w:bCs/>
                <w:sz w:val="28"/>
                <w:szCs w:val="28"/>
              </w:rPr>
            </w:pPr>
            <w:r w:rsidRPr="00E0675C">
              <w:rPr>
                <w:b/>
                <w:bCs/>
                <w:sz w:val="28"/>
                <w:szCs w:val="28"/>
              </w:rPr>
              <w:t>Cenová nabídka celkem</w:t>
            </w:r>
          </w:p>
        </w:tc>
        <w:tc>
          <w:tcPr>
            <w:tcW w:w="2040" w:type="dxa"/>
            <w:tcBorders>
              <w:top w:val="nil"/>
              <w:left w:val="nil"/>
              <w:bottom w:val="single" w:sz="8" w:space="0" w:color="auto"/>
              <w:right w:val="single" w:sz="8" w:space="0" w:color="auto"/>
            </w:tcBorders>
            <w:shd w:val="clear" w:color="auto" w:fill="auto"/>
            <w:hideMark/>
          </w:tcPr>
          <w:p w14:paraId="4440BFB6" w14:textId="77777777" w:rsidR="00E0675C" w:rsidRPr="00E0675C" w:rsidRDefault="00E0675C" w:rsidP="00E0675C">
            <w:pPr>
              <w:spacing w:after="0" w:line="240" w:lineRule="auto"/>
              <w:jc w:val="right"/>
              <w:rPr>
                <w:b/>
                <w:bCs/>
                <w:sz w:val="28"/>
                <w:szCs w:val="28"/>
              </w:rPr>
            </w:pPr>
            <w:r w:rsidRPr="00E0675C">
              <w:rPr>
                <w:b/>
                <w:bCs/>
                <w:sz w:val="28"/>
                <w:szCs w:val="28"/>
              </w:rPr>
              <w:t>1 084 797,72 Kč</w:t>
            </w:r>
          </w:p>
        </w:tc>
      </w:tr>
    </w:tbl>
    <w:p w14:paraId="4A96B35A" w14:textId="77777777" w:rsidR="00E0675C" w:rsidRDefault="00E0675C">
      <w:pPr>
        <w:rPr>
          <w:rFonts w:ascii="Arial" w:hAnsi="Arial" w:cs="Arial"/>
          <w:b/>
          <w:bCs/>
          <w:sz w:val="20"/>
          <w:szCs w:val="20"/>
        </w:rPr>
      </w:pPr>
    </w:p>
    <w:p w14:paraId="43D16030" w14:textId="174280E5" w:rsidR="00135E32" w:rsidRDefault="00135E32">
      <w:pPr>
        <w:rPr>
          <w:rFonts w:ascii="Arial" w:hAnsi="Arial" w:cs="Arial"/>
          <w:b/>
          <w:bCs/>
          <w:sz w:val="20"/>
          <w:szCs w:val="20"/>
        </w:rPr>
      </w:pPr>
      <w:r>
        <w:rPr>
          <w:rFonts w:ascii="Arial" w:hAnsi="Arial" w:cs="Arial"/>
          <w:b/>
          <w:bCs/>
          <w:sz w:val="20"/>
          <w:szCs w:val="20"/>
        </w:rPr>
        <w:br w:type="page"/>
      </w:r>
    </w:p>
    <w:p w14:paraId="14F14CDB" w14:textId="4026D4E5" w:rsidR="00135E32" w:rsidRPr="009030E7" w:rsidRDefault="00135E32" w:rsidP="00135E32">
      <w:pPr>
        <w:pStyle w:val="Zkladntext"/>
        <w:spacing w:after="120" w:line="240" w:lineRule="auto"/>
        <w:rPr>
          <w:rFonts w:ascii="Arial" w:hAnsi="Arial" w:cs="Arial"/>
          <w:b/>
          <w:bCs/>
          <w:sz w:val="20"/>
          <w:szCs w:val="20"/>
        </w:rPr>
      </w:pPr>
      <w:r>
        <w:rPr>
          <w:rFonts w:ascii="Arial" w:hAnsi="Arial" w:cs="Arial"/>
          <w:b/>
          <w:bCs/>
          <w:noProof/>
          <w:sz w:val="20"/>
          <w:szCs w:val="20"/>
        </w:rPr>
        <w:lastRenderedPageBreak/>
        <w:drawing>
          <wp:anchor distT="0" distB="0" distL="114300" distR="114300" simplePos="0" relativeHeight="251658240" behindDoc="0" locked="0" layoutInCell="1" allowOverlap="1" wp14:anchorId="06E06834" wp14:editId="7F6D45D4">
            <wp:simplePos x="0" y="0"/>
            <wp:positionH relativeFrom="margin">
              <wp:posOffset>-1069340</wp:posOffset>
            </wp:positionH>
            <wp:positionV relativeFrom="margin">
              <wp:posOffset>1435735</wp:posOffset>
            </wp:positionV>
            <wp:extent cx="8418830" cy="5946775"/>
            <wp:effectExtent l="4127" t="0" r="5398" b="5397"/>
            <wp:wrapSquare wrapText="bothSides"/>
            <wp:docPr id="74093517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8418830" cy="5946775"/>
                    </a:xfrm>
                    <a:prstGeom prst="rect">
                      <a:avLst/>
                    </a:prstGeom>
                    <a:noFill/>
                    <a:ln>
                      <a:noFill/>
                    </a:ln>
                  </pic:spPr>
                </pic:pic>
              </a:graphicData>
            </a:graphic>
          </wp:anchor>
        </w:drawing>
      </w:r>
      <w:r>
        <w:rPr>
          <w:rFonts w:ascii="Arial" w:hAnsi="Arial" w:cs="Arial"/>
          <w:b/>
          <w:bCs/>
          <w:sz w:val="20"/>
          <w:szCs w:val="20"/>
        </w:rPr>
        <w:t xml:space="preserve">Příloha č.2 </w:t>
      </w:r>
    </w:p>
    <w:sectPr w:rsidR="00135E32" w:rsidRPr="009030E7" w:rsidSect="009F5E81">
      <w:headerReference w:type="default" r:id="rId12"/>
      <w:footerReference w:type="even" r:id="rId13"/>
      <w:footerReference w:type="default" r:id="rId14"/>
      <w:pgSz w:w="11906" w:h="16838"/>
      <w:pgMar w:top="1418" w:right="1021" w:bottom="1276"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FAA1D" w14:textId="77777777" w:rsidR="00497C1B" w:rsidRDefault="00497C1B">
      <w:r>
        <w:separator/>
      </w:r>
    </w:p>
  </w:endnote>
  <w:endnote w:type="continuationSeparator" w:id="0">
    <w:p w14:paraId="0A334875" w14:textId="77777777" w:rsidR="00497C1B" w:rsidRDefault="00497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76116" w14:textId="77777777" w:rsidR="00E023EB" w:rsidRDefault="00E023E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w:t>
    </w:r>
    <w:r>
      <w:rPr>
        <w:rStyle w:val="slostrnky"/>
      </w:rPr>
      <w:fldChar w:fldCharType="end"/>
    </w:r>
  </w:p>
  <w:p w14:paraId="3A776117" w14:textId="77777777" w:rsidR="00E023EB" w:rsidRDefault="00E023E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76118" w14:textId="77777777" w:rsidR="00E023EB" w:rsidRDefault="00E023E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D4410">
      <w:rPr>
        <w:rStyle w:val="slostrnky"/>
        <w:noProof/>
      </w:rPr>
      <w:t>2</w:t>
    </w:r>
    <w:r>
      <w:rPr>
        <w:rStyle w:val="slostrnky"/>
      </w:rPr>
      <w:fldChar w:fldCharType="end"/>
    </w:r>
  </w:p>
  <w:p w14:paraId="3A776119" w14:textId="77777777" w:rsidR="00E023EB" w:rsidRDefault="00E023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AD0D6" w14:textId="77777777" w:rsidR="00497C1B" w:rsidRDefault="00497C1B">
      <w:r>
        <w:separator/>
      </w:r>
    </w:p>
  </w:footnote>
  <w:footnote w:type="continuationSeparator" w:id="0">
    <w:p w14:paraId="6C5ECBAD" w14:textId="77777777" w:rsidR="00497C1B" w:rsidRDefault="00497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76115" w14:textId="2C6AEF76" w:rsidR="00E023EB" w:rsidRDefault="00573A14" w:rsidP="00573A14">
    <w:pPr>
      <w:pStyle w:val="Zhlav"/>
    </w:pPr>
    <w:r>
      <w:rPr>
        <w:noProof/>
      </w:rPr>
      <w:drawing>
        <wp:inline distT="0" distB="0" distL="0" distR="0" wp14:anchorId="04FD893C" wp14:editId="03799E58">
          <wp:extent cx="878205" cy="72517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1678"/>
    <w:multiLevelType w:val="hybridMultilevel"/>
    <w:tmpl w:val="92A689AA"/>
    <w:lvl w:ilvl="0" w:tplc="C75A5BBC">
      <w:start w:val="1"/>
      <w:numFmt w:val="decimal"/>
      <w:lvlText w:val="%1."/>
      <w:lvlJc w:val="left"/>
      <w:pPr>
        <w:ind w:left="502" w:hanging="360"/>
      </w:pPr>
      <w:rPr>
        <w:rFonts w:hint="default"/>
        <w:b w:val="0"/>
        <w:i w:val="0"/>
        <w:color w:val="auto"/>
      </w:rPr>
    </w:lvl>
    <w:lvl w:ilvl="1" w:tplc="04050019">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1" w15:restartNumberingAfterBreak="0">
    <w:nsid w:val="04DC2562"/>
    <w:multiLevelType w:val="hybridMultilevel"/>
    <w:tmpl w:val="5E1E2AC0"/>
    <w:lvl w:ilvl="0" w:tplc="7CC64CF0">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7887A40"/>
    <w:multiLevelType w:val="hybridMultilevel"/>
    <w:tmpl w:val="22A6A1BA"/>
    <w:lvl w:ilvl="0" w:tplc="F09AE73A">
      <w:start w:val="1"/>
      <w:numFmt w:val="decimal"/>
      <w:lvlText w:val="%1."/>
      <w:lvlJc w:val="left"/>
      <w:pPr>
        <w:ind w:left="360" w:hanging="360"/>
      </w:pPr>
      <w:rPr>
        <w:rFonts w:hint="default"/>
      </w:rPr>
    </w:lvl>
    <w:lvl w:ilvl="1" w:tplc="04050019">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 w15:restartNumberingAfterBreak="0">
    <w:nsid w:val="25BE18E2"/>
    <w:multiLevelType w:val="hybridMultilevel"/>
    <w:tmpl w:val="B6AC7F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9E44E3"/>
    <w:multiLevelType w:val="hybridMultilevel"/>
    <w:tmpl w:val="04DE2B16"/>
    <w:lvl w:ilvl="0" w:tplc="62FAA844">
      <w:start w:val="1"/>
      <w:numFmt w:val="decimal"/>
      <w:lvlText w:val="%1."/>
      <w:lvlJc w:val="left"/>
      <w:pPr>
        <w:tabs>
          <w:tab w:val="num" w:pos="360"/>
        </w:tabs>
        <w:ind w:left="360" w:hanging="360"/>
      </w:pPr>
      <w:rPr>
        <w:rFonts w:hint="default"/>
        <w:b w:val="0"/>
        <w:i w:val="0"/>
      </w:rPr>
    </w:lvl>
    <w:lvl w:ilvl="1" w:tplc="04050019">
      <w:start w:val="1"/>
      <w:numFmt w:val="lowerLetter"/>
      <w:lvlText w:val="%2."/>
      <w:lvlJc w:val="left"/>
      <w:pPr>
        <w:ind w:left="477" w:hanging="360"/>
      </w:pPr>
    </w:lvl>
    <w:lvl w:ilvl="2" w:tplc="0405001B" w:tentative="1">
      <w:start w:val="1"/>
      <w:numFmt w:val="lowerRoman"/>
      <w:lvlText w:val="%3."/>
      <w:lvlJc w:val="right"/>
      <w:pPr>
        <w:ind w:left="1197" w:hanging="180"/>
      </w:pPr>
    </w:lvl>
    <w:lvl w:ilvl="3" w:tplc="0405000F" w:tentative="1">
      <w:start w:val="1"/>
      <w:numFmt w:val="decimal"/>
      <w:lvlText w:val="%4."/>
      <w:lvlJc w:val="left"/>
      <w:pPr>
        <w:ind w:left="1917" w:hanging="360"/>
      </w:pPr>
    </w:lvl>
    <w:lvl w:ilvl="4" w:tplc="04050019" w:tentative="1">
      <w:start w:val="1"/>
      <w:numFmt w:val="lowerLetter"/>
      <w:lvlText w:val="%5."/>
      <w:lvlJc w:val="left"/>
      <w:pPr>
        <w:ind w:left="2637" w:hanging="360"/>
      </w:pPr>
    </w:lvl>
    <w:lvl w:ilvl="5" w:tplc="0405001B" w:tentative="1">
      <w:start w:val="1"/>
      <w:numFmt w:val="lowerRoman"/>
      <w:lvlText w:val="%6."/>
      <w:lvlJc w:val="right"/>
      <w:pPr>
        <w:ind w:left="3357" w:hanging="180"/>
      </w:pPr>
    </w:lvl>
    <w:lvl w:ilvl="6" w:tplc="0405000F" w:tentative="1">
      <w:start w:val="1"/>
      <w:numFmt w:val="decimal"/>
      <w:lvlText w:val="%7."/>
      <w:lvlJc w:val="left"/>
      <w:pPr>
        <w:ind w:left="4077" w:hanging="360"/>
      </w:pPr>
    </w:lvl>
    <w:lvl w:ilvl="7" w:tplc="04050019" w:tentative="1">
      <w:start w:val="1"/>
      <w:numFmt w:val="lowerLetter"/>
      <w:lvlText w:val="%8."/>
      <w:lvlJc w:val="left"/>
      <w:pPr>
        <w:ind w:left="4797" w:hanging="360"/>
      </w:pPr>
    </w:lvl>
    <w:lvl w:ilvl="8" w:tplc="0405001B" w:tentative="1">
      <w:start w:val="1"/>
      <w:numFmt w:val="lowerRoman"/>
      <w:lvlText w:val="%9."/>
      <w:lvlJc w:val="right"/>
      <w:pPr>
        <w:ind w:left="5517" w:hanging="180"/>
      </w:pPr>
    </w:lvl>
  </w:abstractNum>
  <w:abstractNum w:abstractNumId="5" w15:restartNumberingAfterBreak="0">
    <w:nsid w:val="309B78F0"/>
    <w:multiLevelType w:val="multilevel"/>
    <w:tmpl w:val="BAEEDD4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38950B6"/>
    <w:multiLevelType w:val="multilevel"/>
    <w:tmpl w:val="0130050A"/>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3DB0E9D"/>
    <w:multiLevelType w:val="hybridMultilevel"/>
    <w:tmpl w:val="4282CB9C"/>
    <w:lvl w:ilvl="0" w:tplc="EFB0FA1A">
      <w:start w:val="1"/>
      <w:numFmt w:val="decimal"/>
      <w:lvlText w:val="%1."/>
      <w:lvlJc w:val="left"/>
      <w:pPr>
        <w:ind w:left="680" w:hanging="340"/>
      </w:pPr>
      <w:rPr>
        <w:rFonts w:hint="default"/>
        <w:b w:val="0"/>
        <w:i w:val="0"/>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5FE1E5A"/>
    <w:multiLevelType w:val="hybridMultilevel"/>
    <w:tmpl w:val="464A0D4E"/>
    <w:lvl w:ilvl="0" w:tplc="477481D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3D291D93"/>
    <w:multiLevelType w:val="hybridMultilevel"/>
    <w:tmpl w:val="6BBEDF6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2B9052C"/>
    <w:multiLevelType w:val="hybridMultilevel"/>
    <w:tmpl w:val="8B0CE6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3479EC"/>
    <w:multiLevelType w:val="hybridMultilevel"/>
    <w:tmpl w:val="451246B2"/>
    <w:lvl w:ilvl="0" w:tplc="A0789138">
      <w:start w:val="1"/>
      <w:numFmt w:val="decimal"/>
      <w:lvlText w:val="%1."/>
      <w:lvlJc w:val="left"/>
      <w:pPr>
        <w:tabs>
          <w:tab w:val="num" w:pos="780"/>
        </w:tabs>
        <w:ind w:left="78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E363BC1"/>
    <w:multiLevelType w:val="hybridMultilevel"/>
    <w:tmpl w:val="AB3EE92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FFC31DC"/>
    <w:multiLevelType w:val="hybridMultilevel"/>
    <w:tmpl w:val="47DC5476"/>
    <w:lvl w:ilvl="0" w:tplc="6F269772">
      <w:start w:val="1"/>
      <w:numFmt w:val="lowerLetter"/>
      <w:lvlText w:val="%1)"/>
      <w:lvlJc w:val="left"/>
      <w:pPr>
        <w:tabs>
          <w:tab w:val="num" w:pos="1500"/>
        </w:tabs>
        <w:ind w:left="1500" w:hanging="360"/>
      </w:pPr>
      <w:rPr>
        <w:rFonts w:hint="default"/>
        <w:b w:val="0"/>
        <w:i w:val="0"/>
        <w:sz w:val="24"/>
      </w:rPr>
    </w:lvl>
    <w:lvl w:ilvl="1" w:tplc="D5A82A34">
      <w:start w:val="2"/>
      <w:numFmt w:val="decimal"/>
      <w:lvlText w:val="%2."/>
      <w:lvlJc w:val="left"/>
      <w:pPr>
        <w:tabs>
          <w:tab w:val="num" w:pos="360"/>
        </w:tabs>
        <w:ind w:left="36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6A41702"/>
    <w:multiLevelType w:val="multilevel"/>
    <w:tmpl w:val="9638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1758E6"/>
    <w:multiLevelType w:val="multilevel"/>
    <w:tmpl w:val="C9E87F32"/>
    <w:lvl w:ilvl="0">
      <w:start w:val="5"/>
      <w:numFmt w:val="decimal"/>
      <w:lvlText w:val="%1"/>
      <w:lvlJc w:val="left"/>
      <w:pPr>
        <w:ind w:left="360" w:hanging="360"/>
      </w:pPr>
      <w:rPr>
        <w:rFonts w:hint="default"/>
      </w:rPr>
    </w:lvl>
    <w:lvl w:ilvl="1">
      <w:start w:val="1"/>
      <w:numFmt w:val="decimal"/>
      <w:lvlText w:val="%1.%2"/>
      <w:lvlJc w:val="left"/>
      <w:pPr>
        <w:ind w:left="1247" w:hanging="52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A26239F"/>
    <w:multiLevelType w:val="hybridMultilevel"/>
    <w:tmpl w:val="899A6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A745569"/>
    <w:multiLevelType w:val="hybridMultilevel"/>
    <w:tmpl w:val="AB16F6A6"/>
    <w:lvl w:ilvl="0" w:tplc="CC40657C">
      <w:start w:val="1"/>
      <w:numFmt w:val="decimal"/>
      <w:lvlText w:val="%1."/>
      <w:lvlJc w:val="left"/>
      <w:pPr>
        <w:tabs>
          <w:tab w:val="num" w:pos="360"/>
        </w:tabs>
        <w:ind w:left="360" w:hanging="360"/>
      </w:pPr>
      <w:rPr>
        <w:rFonts w:hint="default"/>
        <w:b w:val="0"/>
        <w:i w:val="0"/>
      </w:rPr>
    </w:lvl>
    <w:lvl w:ilvl="1" w:tplc="62801E9E">
      <w:start w:val="1"/>
      <w:numFmt w:val="lowerLetter"/>
      <w:lvlText w:val="%2)"/>
      <w:lvlJc w:val="left"/>
      <w:pPr>
        <w:tabs>
          <w:tab w:val="num" w:pos="720"/>
        </w:tabs>
        <w:ind w:left="720" w:hanging="360"/>
      </w:pPr>
      <w:rPr>
        <w:rFonts w:hint="default"/>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8" w15:restartNumberingAfterBreak="0">
    <w:nsid w:val="5A8269FE"/>
    <w:multiLevelType w:val="multilevel"/>
    <w:tmpl w:val="26F4E1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62D67"/>
    <w:multiLevelType w:val="hybridMultilevel"/>
    <w:tmpl w:val="F5BA8624"/>
    <w:lvl w:ilvl="0" w:tplc="62FAA844">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7A06D4"/>
    <w:multiLevelType w:val="multilevel"/>
    <w:tmpl w:val="84C27142"/>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1247" w:hanging="52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5E30459"/>
    <w:multiLevelType w:val="multilevel"/>
    <w:tmpl w:val="F290266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66E39FD"/>
    <w:multiLevelType w:val="hybridMultilevel"/>
    <w:tmpl w:val="D69A861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BF34D5"/>
    <w:multiLevelType w:val="multilevel"/>
    <w:tmpl w:val="0130050A"/>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69936109">
    <w:abstractNumId w:val="7"/>
  </w:num>
  <w:num w:numId="2" w16cid:durableId="397946099">
    <w:abstractNumId w:val="11"/>
  </w:num>
  <w:num w:numId="3" w16cid:durableId="400568829">
    <w:abstractNumId w:val="13"/>
  </w:num>
  <w:num w:numId="4" w16cid:durableId="1243369930">
    <w:abstractNumId w:val="8"/>
  </w:num>
  <w:num w:numId="5" w16cid:durableId="1550915851">
    <w:abstractNumId w:val="17"/>
  </w:num>
  <w:num w:numId="6" w16cid:durableId="1397781959">
    <w:abstractNumId w:val="0"/>
  </w:num>
  <w:num w:numId="7" w16cid:durableId="1286693781">
    <w:abstractNumId w:val="2"/>
  </w:num>
  <w:num w:numId="8" w16cid:durableId="167867489">
    <w:abstractNumId w:val="4"/>
  </w:num>
  <w:num w:numId="9" w16cid:durableId="1020814443">
    <w:abstractNumId w:val="9"/>
  </w:num>
  <w:num w:numId="10" w16cid:durableId="355275752">
    <w:abstractNumId w:val="1"/>
  </w:num>
  <w:num w:numId="11" w16cid:durableId="940456868">
    <w:abstractNumId w:val="12"/>
  </w:num>
  <w:num w:numId="12" w16cid:durableId="1536042234">
    <w:abstractNumId w:val="10"/>
  </w:num>
  <w:num w:numId="13" w16cid:durableId="1160537082">
    <w:abstractNumId w:val="14"/>
  </w:num>
  <w:num w:numId="14" w16cid:durableId="119350476">
    <w:abstractNumId w:val="18"/>
  </w:num>
  <w:num w:numId="15" w16cid:durableId="1692492154">
    <w:abstractNumId w:val="20"/>
  </w:num>
  <w:num w:numId="16" w16cid:durableId="1642467044">
    <w:abstractNumId w:val="15"/>
  </w:num>
  <w:num w:numId="17" w16cid:durableId="1269780496">
    <w:abstractNumId w:val="5"/>
  </w:num>
  <w:num w:numId="18" w16cid:durableId="888692236">
    <w:abstractNumId w:val="3"/>
  </w:num>
  <w:num w:numId="19" w16cid:durableId="680011316">
    <w:abstractNumId w:val="19"/>
  </w:num>
  <w:num w:numId="20" w16cid:durableId="1308246992">
    <w:abstractNumId w:val="23"/>
  </w:num>
  <w:num w:numId="21" w16cid:durableId="834957575">
    <w:abstractNumId w:val="6"/>
  </w:num>
  <w:num w:numId="22" w16cid:durableId="1610354513">
    <w:abstractNumId w:val="21"/>
  </w:num>
  <w:num w:numId="23" w16cid:durableId="2146652401">
    <w:abstractNumId w:val="16"/>
  </w:num>
  <w:num w:numId="24" w16cid:durableId="635572511">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59B"/>
    <w:rsid w:val="00001C9A"/>
    <w:rsid w:val="000045B7"/>
    <w:rsid w:val="000438C4"/>
    <w:rsid w:val="00051D03"/>
    <w:rsid w:val="00076CB1"/>
    <w:rsid w:val="00084A8F"/>
    <w:rsid w:val="0009201B"/>
    <w:rsid w:val="00096D7B"/>
    <w:rsid w:val="000A0CAC"/>
    <w:rsid w:val="000A412E"/>
    <w:rsid w:val="000A4ED1"/>
    <w:rsid w:val="000A7CBA"/>
    <w:rsid w:val="000B2DF6"/>
    <w:rsid w:val="000C650F"/>
    <w:rsid w:val="000D523D"/>
    <w:rsid w:val="000D6FB4"/>
    <w:rsid w:val="000E4D2B"/>
    <w:rsid w:val="000E594E"/>
    <w:rsid w:val="000F15A6"/>
    <w:rsid w:val="000F490A"/>
    <w:rsid w:val="00103271"/>
    <w:rsid w:val="001043AD"/>
    <w:rsid w:val="00105609"/>
    <w:rsid w:val="00106754"/>
    <w:rsid w:val="00135E32"/>
    <w:rsid w:val="00140419"/>
    <w:rsid w:val="0014447E"/>
    <w:rsid w:val="00145416"/>
    <w:rsid w:val="0015275C"/>
    <w:rsid w:val="00153FA3"/>
    <w:rsid w:val="00157AAC"/>
    <w:rsid w:val="0016505C"/>
    <w:rsid w:val="001651C6"/>
    <w:rsid w:val="00170C70"/>
    <w:rsid w:val="00170F14"/>
    <w:rsid w:val="00182EE1"/>
    <w:rsid w:val="001859DA"/>
    <w:rsid w:val="00187A31"/>
    <w:rsid w:val="00197FDC"/>
    <w:rsid w:val="001A2B28"/>
    <w:rsid w:val="001A323D"/>
    <w:rsid w:val="001C6CF5"/>
    <w:rsid w:val="001D328A"/>
    <w:rsid w:val="001E7726"/>
    <w:rsid w:val="002174B2"/>
    <w:rsid w:val="00217869"/>
    <w:rsid w:val="002264BB"/>
    <w:rsid w:val="00243AD8"/>
    <w:rsid w:val="00252A52"/>
    <w:rsid w:val="00293FF6"/>
    <w:rsid w:val="0029491C"/>
    <w:rsid w:val="002A61B2"/>
    <w:rsid w:val="002B565A"/>
    <w:rsid w:val="002C1051"/>
    <w:rsid w:val="002C35A7"/>
    <w:rsid w:val="002C56ED"/>
    <w:rsid w:val="002C7949"/>
    <w:rsid w:val="002D5080"/>
    <w:rsid w:val="002E4C0F"/>
    <w:rsid w:val="002E6ED2"/>
    <w:rsid w:val="002F409B"/>
    <w:rsid w:val="002F4513"/>
    <w:rsid w:val="002F4C1F"/>
    <w:rsid w:val="002F6C34"/>
    <w:rsid w:val="00301D29"/>
    <w:rsid w:val="00305973"/>
    <w:rsid w:val="0032223E"/>
    <w:rsid w:val="00322F18"/>
    <w:rsid w:val="003338ED"/>
    <w:rsid w:val="0033785A"/>
    <w:rsid w:val="003629AC"/>
    <w:rsid w:val="003675F9"/>
    <w:rsid w:val="00371EA5"/>
    <w:rsid w:val="003730E3"/>
    <w:rsid w:val="00380A10"/>
    <w:rsid w:val="003A072A"/>
    <w:rsid w:val="003A1D81"/>
    <w:rsid w:val="003A28FC"/>
    <w:rsid w:val="003A325B"/>
    <w:rsid w:val="003B7767"/>
    <w:rsid w:val="003C55D7"/>
    <w:rsid w:val="003C676C"/>
    <w:rsid w:val="003D1193"/>
    <w:rsid w:val="003D4728"/>
    <w:rsid w:val="003D557B"/>
    <w:rsid w:val="003D6FF7"/>
    <w:rsid w:val="003E08CF"/>
    <w:rsid w:val="003F195D"/>
    <w:rsid w:val="003F3807"/>
    <w:rsid w:val="003F3CA0"/>
    <w:rsid w:val="003F6EB2"/>
    <w:rsid w:val="00402C9D"/>
    <w:rsid w:val="00403D65"/>
    <w:rsid w:val="00406523"/>
    <w:rsid w:val="00413087"/>
    <w:rsid w:val="004202B7"/>
    <w:rsid w:val="004237FC"/>
    <w:rsid w:val="00424F05"/>
    <w:rsid w:val="004303C5"/>
    <w:rsid w:val="00431B99"/>
    <w:rsid w:val="00442371"/>
    <w:rsid w:val="00447103"/>
    <w:rsid w:val="004504BD"/>
    <w:rsid w:val="00451C1D"/>
    <w:rsid w:val="0045637E"/>
    <w:rsid w:val="00456E43"/>
    <w:rsid w:val="00461BD0"/>
    <w:rsid w:val="00473FE8"/>
    <w:rsid w:val="004879B8"/>
    <w:rsid w:val="00493799"/>
    <w:rsid w:val="00493F56"/>
    <w:rsid w:val="00497C1B"/>
    <w:rsid w:val="004C3550"/>
    <w:rsid w:val="004C6174"/>
    <w:rsid w:val="004C6A1C"/>
    <w:rsid w:val="004D439D"/>
    <w:rsid w:val="004D781A"/>
    <w:rsid w:val="004F2445"/>
    <w:rsid w:val="00506C27"/>
    <w:rsid w:val="005264FC"/>
    <w:rsid w:val="00542973"/>
    <w:rsid w:val="00547AF6"/>
    <w:rsid w:val="00547B19"/>
    <w:rsid w:val="005523C3"/>
    <w:rsid w:val="00552B9B"/>
    <w:rsid w:val="00555D3A"/>
    <w:rsid w:val="005601AC"/>
    <w:rsid w:val="00564FCA"/>
    <w:rsid w:val="00573A14"/>
    <w:rsid w:val="0058530F"/>
    <w:rsid w:val="00592701"/>
    <w:rsid w:val="005B1C71"/>
    <w:rsid w:val="005B2676"/>
    <w:rsid w:val="005D4410"/>
    <w:rsid w:val="005D6FD3"/>
    <w:rsid w:val="0061722F"/>
    <w:rsid w:val="006172CB"/>
    <w:rsid w:val="00635395"/>
    <w:rsid w:val="00640209"/>
    <w:rsid w:val="006465C9"/>
    <w:rsid w:val="00654EC5"/>
    <w:rsid w:val="00656A0F"/>
    <w:rsid w:val="00662D84"/>
    <w:rsid w:val="00665907"/>
    <w:rsid w:val="00675643"/>
    <w:rsid w:val="006840BB"/>
    <w:rsid w:val="006874CD"/>
    <w:rsid w:val="006900B5"/>
    <w:rsid w:val="006B086A"/>
    <w:rsid w:val="006C4514"/>
    <w:rsid w:val="006E1023"/>
    <w:rsid w:val="0070703E"/>
    <w:rsid w:val="00710AFA"/>
    <w:rsid w:val="00716C72"/>
    <w:rsid w:val="0072223A"/>
    <w:rsid w:val="00727F06"/>
    <w:rsid w:val="007356F6"/>
    <w:rsid w:val="007358E2"/>
    <w:rsid w:val="00735C26"/>
    <w:rsid w:val="00736166"/>
    <w:rsid w:val="0073667E"/>
    <w:rsid w:val="00747C88"/>
    <w:rsid w:val="00747CC4"/>
    <w:rsid w:val="0077062B"/>
    <w:rsid w:val="00771005"/>
    <w:rsid w:val="0079328D"/>
    <w:rsid w:val="007A28CD"/>
    <w:rsid w:val="007A2A13"/>
    <w:rsid w:val="007A5974"/>
    <w:rsid w:val="007A599D"/>
    <w:rsid w:val="007B2C88"/>
    <w:rsid w:val="007B78B0"/>
    <w:rsid w:val="007C59DC"/>
    <w:rsid w:val="007D41B5"/>
    <w:rsid w:val="007D77CB"/>
    <w:rsid w:val="00802B1F"/>
    <w:rsid w:val="008034BD"/>
    <w:rsid w:val="008617B7"/>
    <w:rsid w:val="00863856"/>
    <w:rsid w:val="00870441"/>
    <w:rsid w:val="008A3299"/>
    <w:rsid w:val="008B0A4A"/>
    <w:rsid w:val="008B1CF2"/>
    <w:rsid w:val="008B410C"/>
    <w:rsid w:val="008C3441"/>
    <w:rsid w:val="008C7E1A"/>
    <w:rsid w:val="008E4C1C"/>
    <w:rsid w:val="008E5E82"/>
    <w:rsid w:val="008F35B9"/>
    <w:rsid w:val="008F69A0"/>
    <w:rsid w:val="008F7723"/>
    <w:rsid w:val="00900912"/>
    <w:rsid w:val="009030E7"/>
    <w:rsid w:val="00911404"/>
    <w:rsid w:val="00916813"/>
    <w:rsid w:val="00941BDB"/>
    <w:rsid w:val="00942CB4"/>
    <w:rsid w:val="009451C3"/>
    <w:rsid w:val="00947384"/>
    <w:rsid w:val="00956C0F"/>
    <w:rsid w:val="00962050"/>
    <w:rsid w:val="009704F3"/>
    <w:rsid w:val="00975770"/>
    <w:rsid w:val="00980C29"/>
    <w:rsid w:val="00987D11"/>
    <w:rsid w:val="009A2534"/>
    <w:rsid w:val="009A3477"/>
    <w:rsid w:val="009B2082"/>
    <w:rsid w:val="009B208F"/>
    <w:rsid w:val="009D11D1"/>
    <w:rsid w:val="009D175C"/>
    <w:rsid w:val="009D4617"/>
    <w:rsid w:val="009D63C6"/>
    <w:rsid w:val="009E10BD"/>
    <w:rsid w:val="009F5E81"/>
    <w:rsid w:val="00A16706"/>
    <w:rsid w:val="00A26387"/>
    <w:rsid w:val="00A32710"/>
    <w:rsid w:val="00A43A71"/>
    <w:rsid w:val="00A46049"/>
    <w:rsid w:val="00A61F6A"/>
    <w:rsid w:val="00A75EF3"/>
    <w:rsid w:val="00A82CF5"/>
    <w:rsid w:val="00A951B4"/>
    <w:rsid w:val="00AB17E1"/>
    <w:rsid w:val="00AB6319"/>
    <w:rsid w:val="00AC57ED"/>
    <w:rsid w:val="00AC78C1"/>
    <w:rsid w:val="00AD4B9B"/>
    <w:rsid w:val="00AD70D6"/>
    <w:rsid w:val="00AD7DF6"/>
    <w:rsid w:val="00AE459B"/>
    <w:rsid w:val="00AE4985"/>
    <w:rsid w:val="00AE6F53"/>
    <w:rsid w:val="00AF684F"/>
    <w:rsid w:val="00B115A3"/>
    <w:rsid w:val="00B249AF"/>
    <w:rsid w:val="00B27687"/>
    <w:rsid w:val="00B30CAD"/>
    <w:rsid w:val="00B32B3D"/>
    <w:rsid w:val="00B51F8A"/>
    <w:rsid w:val="00B66C1E"/>
    <w:rsid w:val="00B75254"/>
    <w:rsid w:val="00B777CD"/>
    <w:rsid w:val="00B826F3"/>
    <w:rsid w:val="00B87C61"/>
    <w:rsid w:val="00B92F31"/>
    <w:rsid w:val="00B9484C"/>
    <w:rsid w:val="00B94964"/>
    <w:rsid w:val="00B94E09"/>
    <w:rsid w:val="00BC0909"/>
    <w:rsid w:val="00BC135A"/>
    <w:rsid w:val="00BD028E"/>
    <w:rsid w:val="00BD09D8"/>
    <w:rsid w:val="00BD361F"/>
    <w:rsid w:val="00BD3BBA"/>
    <w:rsid w:val="00BD66DB"/>
    <w:rsid w:val="00BE16B6"/>
    <w:rsid w:val="00BF1C72"/>
    <w:rsid w:val="00BF515B"/>
    <w:rsid w:val="00C00668"/>
    <w:rsid w:val="00C26A42"/>
    <w:rsid w:val="00C51B3C"/>
    <w:rsid w:val="00C5306C"/>
    <w:rsid w:val="00C700CF"/>
    <w:rsid w:val="00C71A29"/>
    <w:rsid w:val="00C7222C"/>
    <w:rsid w:val="00C73AA2"/>
    <w:rsid w:val="00CA33B1"/>
    <w:rsid w:val="00CC3AF1"/>
    <w:rsid w:val="00CC75D9"/>
    <w:rsid w:val="00CD427D"/>
    <w:rsid w:val="00CE0A55"/>
    <w:rsid w:val="00CE2570"/>
    <w:rsid w:val="00CE7E24"/>
    <w:rsid w:val="00CF0F7F"/>
    <w:rsid w:val="00CF2EFB"/>
    <w:rsid w:val="00D0422B"/>
    <w:rsid w:val="00D22E57"/>
    <w:rsid w:val="00D443C4"/>
    <w:rsid w:val="00D453CB"/>
    <w:rsid w:val="00D62674"/>
    <w:rsid w:val="00D66F62"/>
    <w:rsid w:val="00D7203B"/>
    <w:rsid w:val="00D77AE0"/>
    <w:rsid w:val="00D86CF9"/>
    <w:rsid w:val="00D9181D"/>
    <w:rsid w:val="00D95959"/>
    <w:rsid w:val="00DB3A85"/>
    <w:rsid w:val="00DB5EAC"/>
    <w:rsid w:val="00DC243B"/>
    <w:rsid w:val="00DC4F63"/>
    <w:rsid w:val="00DD569F"/>
    <w:rsid w:val="00DE31C7"/>
    <w:rsid w:val="00DE5641"/>
    <w:rsid w:val="00DE5E18"/>
    <w:rsid w:val="00DE7229"/>
    <w:rsid w:val="00E023EB"/>
    <w:rsid w:val="00E0675C"/>
    <w:rsid w:val="00E06788"/>
    <w:rsid w:val="00E11E46"/>
    <w:rsid w:val="00E2156C"/>
    <w:rsid w:val="00E312E5"/>
    <w:rsid w:val="00E34E06"/>
    <w:rsid w:val="00E4116F"/>
    <w:rsid w:val="00E468F4"/>
    <w:rsid w:val="00E56666"/>
    <w:rsid w:val="00E5678D"/>
    <w:rsid w:val="00E57002"/>
    <w:rsid w:val="00E605C2"/>
    <w:rsid w:val="00E70094"/>
    <w:rsid w:val="00E7014F"/>
    <w:rsid w:val="00E72C15"/>
    <w:rsid w:val="00E77944"/>
    <w:rsid w:val="00EB4F19"/>
    <w:rsid w:val="00EC0214"/>
    <w:rsid w:val="00EC57AC"/>
    <w:rsid w:val="00EF45BC"/>
    <w:rsid w:val="00F031CC"/>
    <w:rsid w:val="00F33824"/>
    <w:rsid w:val="00F46F1D"/>
    <w:rsid w:val="00F64140"/>
    <w:rsid w:val="00F83E3D"/>
    <w:rsid w:val="00F91167"/>
    <w:rsid w:val="00F92DB9"/>
    <w:rsid w:val="00FA5378"/>
    <w:rsid w:val="00FB36D7"/>
    <w:rsid w:val="00FC2035"/>
    <w:rsid w:val="00FE4B4A"/>
    <w:rsid w:val="00FE4D42"/>
    <w:rsid w:val="00FE5B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76085"/>
  <w15:docId w15:val="{F4B7FC39-7789-4AF0-8565-418566FF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b/>
      <w:kern w:val="28"/>
      <w:sz w:val="28"/>
      <w:szCs w:val="20"/>
    </w:rPr>
  </w:style>
  <w:style w:type="paragraph" w:styleId="Nadpis2">
    <w:name w:val="heading 2"/>
    <w:basedOn w:val="Normln"/>
    <w:next w:val="Normln"/>
    <w:qFormat/>
    <w:pPr>
      <w:keepNext/>
      <w:spacing w:before="240" w:after="60"/>
      <w:outlineLvl w:val="1"/>
    </w:pPr>
    <w:rPr>
      <w:rFonts w:ascii="Arial" w:hAnsi="Arial"/>
      <w:b/>
      <w:i/>
      <w:szCs w:val="20"/>
    </w:rPr>
  </w:style>
  <w:style w:type="paragraph" w:styleId="Nadpis3">
    <w:name w:val="heading 3"/>
    <w:basedOn w:val="Normln"/>
    <w:next w:val="Normln"/>
    <w:qFormat/>
    <w:pPr>
      <w:keepNext/>
      <w:jc w:val="center"/>
      <w:outlineLvl w:val="2"/>
    </w:pPr>
    <w:rPr>
      <w:b/>
      <w:bCs/>
    </w:rPr>
  </w:style>
  <w:style w:type="paragraph" w:styleId="Nadpis4">
    <w:name w:val="heading 4"/>
    <w:basedOn w:val="Normln"/>
    <w:next w:val="Normln"/>
    <w:qFormat/>
    <w:pPr>
      <w:keepNext/>
      <w:ind w:left="360"/>
      <w:jc w:val="center"/>
      <w:outlineLvl w:val="3"/>
    </w:pPr>
    <w:rPr>
      <w:b/>
      <w:bCs/>
    </w:rPr>
  </w:style>
  <w:style w:type="paragraph" w:styleId="Nadpis5">
    <w:name w:val="heading 5"/>
    <w:basedOn w:val="Normln"/>
    <w:next w:val="Normln"/>
    <w:qFormat/>
    <w:pPr>
      <w:keepNext/>
      <w:ind w:left="708" w:firstLine="12"/>
      <w:jc w:val="center"/>
      <w:outlineLvl w:val="4"/>
    </w:pPr>
    <w:rPr>
      <w:b/>
      <w:bCs/>
    </w:rPr>
  </w:style>
  <w:style w:type="paragraph" w:styleId="Nadpis6">
    <w:name w:val="heading 6"/>
    <w:basedOn w:val="Normln"/>
    <w:next w:val="Normln"/>
    <w:qFormat/>
    <w:pPr>
      <w:keepNext/>
      <w:ind w:left="708"/>
      <w:jc w:val="center"/>
      <w:outlineLvl w:val="5"/>
    </w:pPr>
    <w:rPr>
      <w:b/>
      <w:bCs/>
    </w:rPr>
  </w:style>
  <w:style w:type="paragraph" w:styleId="Nadpis7">
    <w:name w:val="heading 7"/>
    <w:basedOn w:val="Normln"/>
    <w:next w:val="Normln"/>
    <w:qFormat/>
    <w:pPr>
      <w:keepNext/>
      <w:ind w:left="1080"/>
      <w:jc w:val="center"/>
      <w:outlineLvl w:val="6"/>
    </w:pPr>
    <w:rPr>
      <w:b/>
      <w:bCs/>
    </w:rPr>
  </w:style>
  <w:style w:type="paragraph" w:styleId="Nadpis8">
    <w:name w:val="heading 8"/>
    <w:basedOn w:val="Normln"/>
    <w:next w:val="Normln"/>
    <w:qFormat/>
    <w:pPr>
      <w:keepNext/>
      <w:ind w:left="540"/>
      <w:jc w:val="center"/>
      <w:outlineLvl w:val="7"/>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2832" w:firstLine="3"/>
    </w:pPr>
  </w:style>
  <w:style w:type="paragraph" w:styleId="Zkladntextodsazen2">
    <w:name w:val="Body Text Indent 2"/>
    <w:basedOn w:val="Normln"/>
    <w:pPr>
      <w:ind w:left="720" w:hanging="720"/>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ind w:left="720" w:hanging="900"/>
      <w:jc w:val="both"/>
    </w:pPr>
  </w:style>
  <w:style w:type="paragraph" w:styleId="Zkladntext">
    <w:name w:val="Body Text"/>
    <w:basedOn w:val="Normln"/>
    <w:link w:val="ZkladntextChar"/>
    <w:pPr>
      <w:jc w:val="both"/>
    </w:pPr>
  </w:style>
  <w:style w:type="paragraph" w:styleId="Rozloendokumentu">
    <w:name w:val="Document Map"/>
    <w:basedOn w:val="Normln"/>
    <w:semiHidden/>
    <w:pPr>
      <w:shd w:val="clear" w:color="auto" w:fill="000080"/>
    </w:pPr>
    <w:rPr>
      <w:rFonts w:ascii="Tahoma" w:hAnsi="Tahoma" w:cs="Tahoma"/>
      <w:sz w:val="20"/>
      <w:szCs w:val="20"/>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styleId="Zhlav">
    <w:name w:val="header"/>
    <w:basedOn w:val="Normln"/>
    <w:pPr>
      <w:tabs>
        <w:tab w:val="center" w:pos="4536"/>
        <w:tab w:val="right" w:pos="9072"/>
      </w:tabs>
    </w:pPr>
  </w:style>
  <w:style w:type="paragraph" w:styleId="Odstavecseseznamem">
    <w:name w:val="List Paragraph"/>
    <w:basedOn w:val="Normln"/>
    <w:uiPriority w:val="34"/>
    <w:qFormat/>
    <w:pPr>
      <w:ind w:left="720"/>
      <w:contextualSpacing/>
    </w:pPr>
  </w:style>
  <w:style w:type="character" w:styleId="Odkaznakoment">
    <w:name w:val="annotation reference"/>
    <w:basedOn w:val="Standardnpsmoodstavce"/>
    <w:rPr>
      <w:sz w:val="16"/>
      <w:szCs w:val="16"/>
    </w:rPr>
  </w:style>
  <w:style w:type="paragraph" w:styleId="Textkomente">
    <w:name w:val="annotation text"/>
    <w:basedOn w:val="Normln"/>
    <w:link w:val="TextkomenteChar"/>
    <w:pPr>
      <w:spacing w:line="240" w:lineRule="auto"/>
    </w:pP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basedOn w:val="TextkomenteChar"/>
    <w:link w:val="Pedmtkomente"/>
    <w:rPr>
      <w:b/>
      <w:bCs/>
    </w:rPr>
  </w:style>
  <w:style w:type="paragraph" w:customStyle="1" w:styleId="Default">
    <w:name w:val="Default"/>
    <w:pPr>
      <w:autoSpaceDE w:val="0"/>
      <w:autoSpaceDN w:val="0"/>
      <w:adjustRightInd w:val="0"/>
      <w:spacing w:after="0" w:line="240" w:lineRule="auto"/>
    </w:pPr>
    <w:rPr>
      <w:rFonts w:ascii="Arial" w:eastAsiaTheme="minorHAnsi" w:hAnsi="Arial" w:cs="Arial"/>
      <w:color w:val="000000"/>
      <w:sz w:val="24"/>
      <w:szCs w:val="24"/>
      <w:lang w:eastAsia="en-US"/>
    </w:rPr>
  </w:style>
  <w:style w:type="table" w:styleId="Mkatabulky">
    <w:name w:val="Table Grid"/>
    <w:basedOn w:val="Normlntabulk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CE7E24"/>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264BB"/>
    <w:rPr>
      <w:color w:val="605E5C"/>
      <w:shd w:val="clear" w:color="auto" w:fill="E1DFDD"/>
    </w:rPr>
  </w:style>
  <w:style w:type="paragraph" w:styleId="Revize">
    <w:name w:val="Revision"/>
    <w:hidden/>
    <w:uiPriority w:val="99"/>
    <w:semiHidden/>
    <w:rsid w:val="008B410C"/>
    <w:pPr>
      <w:spacing w:after="0" w:line="240" w:lineRule="auto"/>
    </w:pPr>
    <w:rPr>
      <w:sz w:val="24"/>
      <w:szCs w:val="24"/>
    </w:rPr>
  </w:style>
  <w:style w:type="character" w:customStyle="1" w:styleId="ZkladntextChar">
    <w:name w:val="Základní text Char"/>
    <w:basedOn w:val="Standardnpsmoodstavce"/>
    <w:link w:val="Zkladntext"/>
    <w:rsid w:val="007366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41386">
      <w:bodyDiv w:val="1"/>
      <w:marLeft w:val="0"/>
      <w:marRight w:val="0"/>
      <w:marTop w:val="0"/>
      <w:marBottom w:val="0"/>
      <w:divBdr>
        <w:top w:val="none" w:sz="0" w:space="0" w:color="auto"/>
        <w:left w:val="none" w:sz="0" w:space="0" w:color="auto"/>
        <w:bottom w:val="none" w:sz="0" w:space="0" w:color="auto"/>
        <w:right w:val="none" w:sz="0" w:space="0" w:color="auto"/>
      </w:divBdr>
    </w:div>
    <w:div w:id="205720535">
      <w:bodyDiv w:val="1"/>
      <w:marLeft w:val="0"/>
      <w:marRight w:val="0"/>
      <w:marTop w:val="0"/>
      <w:marBottom w:val="0"/>
      <w:divBdr>
        <w:top w:val="none" w:sz="0" w:space="0" w:color="auto"/>
        <w:left w:val="none" w:sz="0" w:space="0" w:color="auto"/>
        <w:bottom w:val="none" w:sz="0" w:space="0" w:color="auto"/>
        <w:right w:val="none" w:sz="0" w:space="0" w:color="auto"/>
      </w:divBdr>
    </w:div>
    <w:div w:id="502821059">
      <w:bodyDiv w:val="1"/>
      <w:marLeft w:val="0"/>
      <w:marRight w:val="0"/>
      <w:marTop w:val="0"/>
      <w:marBottom w:val="0"/>
      <w:divBdr>
        <w:top w:val="none" w:sz="0" w:space="0" w:color="auto"/>
        <w:left w:val="none" w:sz="0" w:space="0" w:color="auto"/>
        <w:bottom w:val="none" w:sz="0" w:space="0" w:color="auto"/>
        <w:right w:val="none" w:sz="0" w:space="0" w:color="auto"/>
      </w:divBdr>
    </w:div>
    <w:div w:id="1047292496">
      <w:bodyDiv w:val="1"/>
      <w:marLeft w:val="0"/>
      <w:marRight w:val="0"/>
      <w:marTop w:val="0"/>
      <w:marBottom w:val="0"/>
      <w:divBdr>
        <w:top w:val="none" w:sz="0" w:space="0" w:color="auto"/>
        <w:left w:val="none" w:sz="0" w:space="0" w:color="auto"/>
        <w:bottom w:val="none" w:sz="0" w:space="0" w:color="auto"/>
        <w:right w:val="none" w:sz="0" w:space="0" w:color="auto"/>
      </w:divBdr>
    </w:div>
    <w:div w:id="1061514374">
      <w:bodyDiv w:val="1"/>
      <w:marLeft w:val="0"/>
      <w:marRight w:val="0"/>
      <w:marTop w:val="0"/>
      <w:marBottom w:val="0"/>
      <w:divBdr>
        <w:top w:val="none" w:sz="0" w:space="0" w:color="auto"/>
        <w:left w:val="none" w:sz="0" w:space="0" w:color="auto"/>
        <w:bottom w:val="none" w:sz="0" w:space="0" w:color="auto"/>
        <w:right w:val="none" w:sz="0" w:space="0" w:color="auto"/>
      </w:divBdr>
    </w:div>
    <w:div w:id="1245069115">
      <w:bodyDiv w:val="1"/>
      <w:marLeft w:val="0"/>
      <w:marRight w:val="0"/>
      <w:marTop w:val="0"/>
      <w:marBottom w:val="0"/>
      <w:divBdr>
        <w:top w:val="none" w:sz="0" w:space="0" w:color="auto"/>
        <w:left w:val="none" w:sz="0" w:space="0" w:color="auto"/>
        <w:bottom w:val="none" w:sz="0" w:space="0" w:color="auto"/>
        <w:right w:val="none" w:sz="0" w:space="0" w:color="auto"/>
      </w:divBdr>
    </w:div>
    <w:div w:id="1290282728">
      <w:bodyDiv w:val="1"/>
      <w:marLeft w:val="0"/>
      <w:marRight w:val="0"/>
      <w:marTop w:val="0"/>
      <w:marBottom w:val="0"/>
      <w:divBdr>
        <w:top w:val="none" w:sz="0" w:space="0" w:color="auto"/>
        <w:left w:val="none" w:sz="0" w:space="0" w:color="auto"/>
        <w:bottom w:val="none" w:sz="0" w:space="0" w:color="auto"/>
        <w:right w:val="none" w:sz="0" w:space="0" w:color="auto"/>
      </w:divBdr>
    </w:div>
    <w:div w:id="1577862342">
      <w:bodyDiv w:val="1"/>
      <w:marLeft w:val="0"/>
      <w:marRight w:val="0"/>
      <w:marTop w:val="0"/>
      <w:marBottom w:val="0"/>
      <w:divBdr>
        <w:top w:val="none" w:sz="0" w:space="0" w:color="auto"/>
        <w:left w:val="none" w:sz="0" w:space="0" w:color="auto"/>
        <w:bottom w:val="none" w:sz="0" w:space="0" w:color="auto"/>
        <w:right w:val="none" w:sz="0" w:space="0" w:color="auto"/>
      </w:divBdr>
    </w:div>
    <w:div w:id="1743092603">
      <w:bodyDiv w:val="1"/>
      <w:marLeft w:val="0"/>
      <w:marRight w:val="0"/>
      <w:marTop w:val="0"/>
      <w:marBottom w:val="0"/>
      <w:divBdr>
        <w:top w:val="none" w:sz="0" w:space="0" w:color="auto"/>
        <w:left w:val="none" w:sz="0" w:space="0" w:color="auto"/>
        <w:bottom w:val="none" w:sz="0" w:space="0" w:color="auto"/>
        <w:right w:val="none" w:sz="0" w:space="0" w:color="auto"/>
      </w:divBdr>
    </w:div>
    <w:div w:id="1798327847">
      <w:bodyDiv w:val="1"/>
      <w:marLeft w:val="0"/>
      <w:marRight w:val="0"/>
      <w:marTop w:val="0"/>
      <w:marBottom w:val="0"/>
      <w:divBdr>
        <w:top w:val="none" w:sz="0" w:space="0" w:color="auto"/>
        <w:left w:val="none" w:sz="0" w:space="0" w:color="auto"/>
        <w:bottom w:val="none" w:sz="0" w:space="0" w:color="auto"/>
        <w:right w:val="none" w:sz="0" w:space="0" w:color="auto"/>
      </w:divBdr>
    </w:div>
    <w:div w:id="1922062161">
      <w:bodyDiv w:val="1"/>
      <w:marLeft w:val="0"/>
      <w:marRight w:val="0"/>
      <w:marTop w:val="0"/>
      <w:marBottom w:val="0"/>
      <w:divBdr>
        <w:top w:val="none" w:sz="0" w:space="0" w:color="auto"/>
        <w:left w:val="none" w:sz="0" w:space="0" w:color="auto"/>
        <w:bottom w:val="none" w:sz="0" w:space="0" w:color="auto"/>
        <w:right w:val="none" w:sz="0" w:space="0" w:color="auto"/>
      </w:divBdr>
    </w:div>
    <w:div w:id="200751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ED24C6-0D46-4C21-AE83-8C211F236C5F}">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D2B4343F-3001-4484-9299-28FAFA482124}">
  <ds:schemaRefs>
    <ds:schemaRef ds:uri="http://schemas.openxmlformats.org/officeDocument/2006/bibliography"/>
  </ds:schemaRefs>
</ds:datastoreItem>
</file>

<file path=customXml/itemProps3.xml><?xml version="1.0" encoding="utf-8"?>
<ds:datastoreItem xmlns:ds="http://schemas.openxmlformats.org/officeDocument/2006/customXml" ds:itemID="{03909311-CF55-4169-BEB0-1743C8298C6D}">
  <ds:schemaRefs>
    <ds:schemaRef ds:uri="http://schemas.microsoft.com/sharepoint/v3/contenttype/forms"/>
  </ds:schemaRefs>
</ds:datastoreItem>
</file>

<file path=customXml/itemProps4.xml><?xml version="1.0" encoding="utf-8"?>
<ds:datastoreItem xmlns:ds="http://schemas.openxmlformats.org/officeDocument/2006/customXml" ds:itemID="{7BD76FAB-DC68-4F2A-B85F-C7BAC0C6A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1673</Words>
  <Characters>9876</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(vzorová smlouva o dílo na stavbu)</vt:lpstr>
    </vt:vector>
  </TitlesOfParts>
  <Company>FTNsP</Company>
  <LinksUpToDate>false</LinksUpToDate>
  <CharactersWithSpaces>11526</CharactersWithSpaces>
  <SharedDoc>false</SharedDoc>
  <HLinks>
    <vt:vector size="6" baseType="variant">
      <vt:variant>
        <vt:i4>5898287</vt:i4>
      </vt:variant>
      <vt:variant>
        <vt:i4>0</vt:i4>
      </vt:variant>
      <vt:variant>
        <vt:i4>0</vt:i4>
      </vt:variant>
      <vt:variant>
        <vt:i4>5</vt:i4>
      </vt:variant>
      <vt:variant>
        <vt:lpwstr>mailto:vaclav.skabrada@ftn.cz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(vzorová smlouva o dílo na stavbu)</dc:title>
  <dc:creator>l</dc:creator>
  <cp:lastModifiedBy>Klimánková Pavla</cp:lastModifiedBy>
  <cp:revision>2</cp:revision>
  <cp:lastPrinted>2024-07-03T09:00:00Z</cp:lastPrinted>
  <dcterms:created xsi:type="dcterms:W3CDTF">2024-07-23T12:56:00Z</dcterms:created>
  <dcterms:modified xsi:type="dcterms:W3CDTF">2024-07-23T12:56:00Z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oogle.Documents.Tracking">
    <vt:lpwstr>true</vt:lpwstr>
  </property>
  <property fmtid="{D5CDD505-2E9C-101B-9397-08002B2CF9AE}" pid="4" name="Google.Documents.DocumentId">
    <vt:lpwstr>1rqU-8EHo83R4mqF-Y7j2bJcbhUxDywPYfwR4ONtu5Bs</vt:lpwstr>
  </property>
  <property fmtid="{D5CDD505-2E9C-101B-9397-08002B2CF9AE}" pid="5" name="Google.Documents.RevisionId">
    <vt:lpwstr>01990477587133024579</vt:lpwstr>
  </property>
  <property fmtid="{D5CDD505-2E9C-101B-9397-08002B2CF9AE}" pid="6" name="Google.Documents.PreviousRevisionId">
    <vt:lpwstr>13881522125870126704</vt:lpwstr>
  </property>
  <property fmtid="{D5CDD505-2E9C-101B-9397-08002B2CF9AE}" pid="7" name="Google.Documents.PluginVersion">
    <vt:lpwstr>2.0.2662.553</vt:lpwstr>
  </property>
  <property fmtid="{D5CDD505-2E9C-101B-9397-08002B2CF9AE}" pid="8" name="Google.Documents.MergeIncapabilityFlags">
    <vt:i4>0</vt:i4>
  </property>
  <property fmtid="{D5CDD505-2E9C-101B-9397-08002B2CF9AE}" pid="9" name="MSIP_Label_c93be096-951f-40f1-830d-c27b8a8c2c27_Enabled">
    <vt:lpwstr>true</vt:lpwstr>
  </property>
  <property fmtid="{D5CDD505-2E9C-101B-9397-08002B2CF9AE}" pid="10" name="MSIP_Label_c93be096-951f-40f1-830d-c27b8a8c2c27_SetDate">
    <vt:lpwstr>2023-05-18T12:44:19Z</vt:lpwstr>
  </property>
  <property fmtid="{D5CDD505-2E9C-101B-9397-08002B2CF9AE}" pid="11" name="MSIP_Label_c93be096-951f-40f1-830d-c27b8a8c2c27_Method">
    <vt:lpwstr>Standard</vt:lpwstr>
  </property>
  <property fmtid="{D5CDD505-2E9C-101B-9397-08002B2CF9AE}" pid="12" name="MSIP_Label_c93be096-951f-40f1-830d-c27b8a8c2c27_Name">
    <vt:lpwstr>defa4170-0d19-0005-0004-bc88714345d2</vt:lpwstr>
  </property>
  <property fmtid="{D5CDD505-2E9C-101B-9397-08002B2CF9AE}" pid="13" name="MSIP_Label_c93be096-951f-40f1-830d-c27b8a8c2c27_SiteId">
    <vt:lpwstr>00847377-d903-4047-af0c-776d9611e3e6</vt:lpwstr>
  </property>
  <property fmtid="{D5CDD505-2E9C-101B-9397-08002B2CF9AE}" pid="14" name="MSIP_Label_c93be096-951f-40f1-830d-c27b8a8c2c27_ActionId">
    <vt:lpwstr>74016c1f-00b1-4921-93ee-f1bea740b6f7</vt:lpwstr>
  </property>
  <property fmtid="{D5CDD505-2E9C-101B-9397-08002B2CF9AE}" pid="15" name="MSIP_Label_c93be096-951f-40f1-830d-c27b8a8c2c27_ContentBits">
    <vt:lpwstr>0</vt:lpwstr>
  </property>
</Properties>
</file>