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9F29DF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0"/>
          <w:lang w:val="cs"/>
        </w:rPr>
        <w:t>UNIREGL Praha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E41FD2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0"/>
          <w:lang w:val="cs"/>
        </w:rPr>
        <w:t>Nová 186</w:t>
      </w:r>
    </w:p>
    <w:p w14:paraId="6B0D2AD7" w14:textId="1C85F3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0"/>
          <w:lang w:val="cs"/>
        </w:rPr>
        <w:t>252 25 Zbuzany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424DEF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BC35A1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C35A1">
        <w:rPr>
          <w:color w:val="000000"/>
          <w:spacing w:val="-1"/>
          <w:sz w:val="24"/>
          <w:lang w:val="cs"/>
        </w:rPr>
        <w:t>11</w:t>
      </w:r>
      <w:r w:rsidR="00AC58A7">
        <w:rPr>
          <w:color w:val="000000"/>
          <w:spacing w:val="-1"/>
          <w:sz w:val="24"/>
          <w:lang w:val="cs"/>
        </w:rPr>
        <w:t>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2205E39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4"/>
          <w:szCs w:val="24"/>
          <w:lang w:val="cs"/>
        </w:rPr>
        <w:t>00674</w:t>
      </w:r>
    </w:p>
    <w:p w14:paraId="03AA2FF0" w14:textId="333EDB9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B6ED8">
        <w:rPr>
          <w:color w:val="000000"/>
          <w:sz w:val="24"/>
          <w:lang w:val="cs"/>
        </w:rPr>
        <w:t>0</w:t>
      </w:r>
      <w:r w:rsidR="00AC58A7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6B6ED8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370C3DF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  <w:r w:rsidR="00AC58A7">
        <w:rPr>
          <w:color w:val="000000"/>
          <w:spacing w:val="1"/>
          <w:sz w:val="24"/>
          <w:lang w:val="cs"/>
        </w:rPr>
        <w:t>30</w:t>
      </w:r>
      <w:r w:rsidR="00BC35A1">
        <w:rPr>
          <w:color w:val="000000"/>
          <w:spacing w:val="1"/>
          <w:sz w:val="24"/>
          <w:lang w:val="cs"/>
        </w:rPr>
        <w:t>/07/2024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00958086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9B730E">
        <w:rPr>
          <w:color w:val="000000"/>
          <w:lang w:val="cs"/>
        </w:rPr>
        <w:t xml:space="preserve">FTN – pavilon </w:t>
      </w:r>
      <w:r w:rsidR="00AC58A7">
        <w:rPr>
          <w:color w:val="000000"/>
          <w:lang w:val="cs"/>
        </w:rPr>
        <w:t>B3, suterén strojovna vzt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295B4568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AC58A7">
        <w:rPr>
          <w:color w:val="000000"/>
          <w:spacing w:val="1"/>
          <w:sz w:val="18"/>
          <w:szCs w:val="18"/>
          <w:lang w:val="cs"/>
        </w:rPr>
        <w:t>HAVÁRIE – oprava směšovacích uzlů, propouští + netěsnost, nepřesná regulace.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D2C1D7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A40AD8">
        <w:rPr>
          <w:color w:val="000000"/>
          <w:spacing w:val="2"/>
          <w:sz w:val="28"/>
          <w:szCs w:val="28"/>
          <w:lang w:val="cs"/>
        </w:rPr>
        <w:t>64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A40AD8">
        <w:rPr>
          <w:color w:val="000000"/>
          <w:spacing w:val="2"/>
          <w:sz w:val="28"/>
          <w:szCs w:val="28"/>
          <w:lang w:val="cs"/>
        </w:rPr>
        <w:t>256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9B730E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E71F4A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40AD8">
        <w:rPr>
          <w:color w:val="000000"/>
          <w:lang w:val="cs"/>
        </w:rPr>
        <w:t>1</w:t>
      </w:r>
      <w:r w:rsidR="004D1A5D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4F2C5C">
        <w:rPr>
          <w:color w:val="000000"/>
          <w:lang w:val="cs"/>
        </w:rPr>
        <w:t>0</w:t>
      </w:r>
      <w:r w:rsidR="004D1A5D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40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6DCE06-55F4-4FE7-8C9E-D60E81A78E26}"/>
    <w:embedBold r:id="rId2" w:fontKey="{8B8B1F6A-486C-4E03-B730-98FC5D3D42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5D19EF2-4602-474C-BE58-5D20D98190C5}"/>
    <w:embedBold r:id="rId4" w:fontKey="{56ED2C1C-21B7-41A6-B656-F20F1479F5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C38B2A8-8F9A-47AA-8F87-384CCB4336D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124127E-FE6F-480F-ADBB-8B4D3E07577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250B782-8787-48E0-81DA-5EBAC5E5573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D906E0D-7AF7-426C-8EC5-51B02BC48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2CCF"/>
    <w:rsid w:val="0008403B"/>
    <w:rsid w:val="00086BF8"/>
    <w:rsid w:val="0009249F"/>
    <w:rsid w:val="00093406"/>
    <w:rsid w:val="0009425F"/>
    <w:rsid w:val="000969A1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D1A5D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B6ED8"/>
    <w:rsid w:val="006C2A62"/>
    <w:rsid w:val="006D3BA2"/>
    <w:rsid w:val="006D74FA"/>
    <w:rsid w:val="006D7C59"/>
    <w:rsid w:val="006E4377"/>
    <w:rsid w:val="007040FB"/>
    <w:rsid w:val="0072155D"/>
    <w:rsid w:val="00724CD9"/>
    <w:rsid w:val="0072718F"/>
    <w:rsid w:val="00727DE4"/>
    <w:rsid w:val="007366D8"/>
    <w:rsid w:val="00745BCA"/>
    <w:rsid w:val="00751B6C"/>
    <w:rsid w:val="0077300F"/>
    <w:rsid w:val="0077337C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95246"/>
    <w:rsid w:val="008B785A"/>
    <w:rsid w:val="008B7A8B"/>
    <w:rsid w:val="008C10F1"/>
    <w:rsid w:val="008C1541"/>
    <w:rsid w:val="008C19B1"/>
    <w:rsid w:val="008E43F2"/>
    <w:rsid w:val="008F5D13"/>
    <w:rsid w:val="009053DC"/>
    <w:rsid w:val="00907543"/>
    <w:rsid w:val="009267EF"/>
    <w:rsid w:val="009339E5"/>
    <w:rsid w:val="00943C52"/>
    <w:rsid w:val="00944D45"/>
    <w:rsid w:val="0094550A"/>
    <w:rsid w:val="00950752"/>
    <w:rsid w:val="00961CE3"/>
    <w:rsid w:val="00981134"/>
    <w:rsid w:val="009A2C48"/>
    <w:rsid w:val="009A4DEC"/>
    <w:rsid w:val="009B1B16"/>
    <w:rsid w:val="009B2E58"/>
    <w:rsid w:val="009B730E"/>
    <w:rsid w:val="009C5CAD"/>
    <w:rsid w:val="009D6CAB"/>
    <w:rsid w:val="009E6F58"/>
    <w:rsid w:val="009F0099"/>
    <w:rsid w:val="00A27C72"/>
    <w:rsid w:val="00A357E2"/>
    <w:rsid w:val="00A405B3"/>
    <w:rsid w:val="00A40AD8"/>
    <w:rsid w:val="00A56B18"/>
    <w:rsid w:val="00A911C5"/>
    <w:rsid w:val="00A93A04"/>
    <w:rsid w:val="00AB3AA9"/>
    <w:rsid w:val="00AC58A7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35A1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155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218</cp:revision>
  <cp:lastPrinted>2021-12-27T07:28:00Z</cp:lastPrinted>
  <dcterms:created xsi:type="dcterms:W3CDTF">2021-12-27T09:22:00Z</dcterms:created>
  <dcterms:modified xsi:type="dcterms:W3CDTF">2024-07-22T13:06:00Z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