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445D"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3325AAE2" w14:textId="77777777"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 xml:space="preserve">ídlo: Husinecká 1024/11a, 130 00 Praha 3 – </w:t>
      </w:r>
      <w:proofErr w:type="gramStart"/>
      <w:r w:rsidR="00A22F0A" w:rsidRPr="00D27771">
        <w:rPr>
          <w:rFonts w:ascii="Arial" w:hAnsi="Arial" w:cs="Arial"/>
          <w:color w:val="auto"/>
          <w:sz w:val="20"/>
          <w:szCs w:val="20"/>
        </w:rPr>
        <w:t>Žižkov,  IČ</w:t>
      </w:r>
      <w:proofErr w:type="gramEnd"/>
      <w:r w:rsidR="00A22F0A" w:rsidRPr="00D27771">
        <w:rPr>
          <w:rFonts w:ascii="Arial" w:hAnsi="Arial" w:cs="Arial"/>
          <w:color w:val="auto"/>
          <w:sz w:val="20"/>
          <w:szCs w:val="20"/>
        </w:rPr>
        <w:t>: 01312774,  DIČ:  CZ01312774</w:t>
      </w:r>
    </w:p>
    <w:p w14:paraId="471966C2"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34880555" w14:textId="77777777" w:rsidR="00DC5978" w:rsidRDefault="00A67E42">
      <w:pPr>
        <w:widowControl/>
        <w:rPr>
          <w:rFonts w:ascii="Arial" w:hAnsi="Arial" w:cs="Arial"/>
        </w:rPr>
      </w:pPr>
      <w:proofErr w:type="gramStart"/>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w:t>
      </w:r>
      <w:proofErr w:type="gramEnd"/>
      <w:r w:rsidR="00AD4CDE" w:rsidRPr="00D27771">
        <w:rPr>
          <w:rFonts w:ascii="Arial" w:hAnsi="Arial" w:cs="Arial"/>
        </w:rPr>
        <w:t xml:space="preserve"> Krajského pozemkového úřadu pro Liberecký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61415416" w14:textId="77777777" w:rsidR="000C7506" w:rsidRDefault="000C7506">
      <w:pPr>
        <w:widowControl/>
        <w:rPr>
          <w:rFonts w:ascii="Arial" w:hAnsi="Arial" w:cs="Arial"/>
        </w:rPr>
      </w:pPr>
    </w:p>
    <w:p w14:paraId="2243B167" w14:textId="77777777" w:rsidR="006711BC" w:rsidRDefault="006711BC">
      <w:pPr>
        <w:widowControl/>
        <w:rPr>
          <w:rFonts w:ascii="Arial" w:hAnsi="Arial" w:cs="Arial"/>
        </w:rPr>
      </w:pPr>
      <w:r>
        <w:rPr>
          <w:rFonts w:ascii="Arial" w:hAnsi="Arial" w:cs="Arial"/>
        </w:rPr>
        <w:t>Ing. Bohuslav Kabátek</w:t>
      </w:r>
    </w:p>
    <w:p w14:paraId="19F974FE" w14:textId="77777777"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U Nisy 6</w:t>
      </w:r>
      <w:proofErr w:type="gramStart"/>
      <w:r w:rsidR="006711BC">
        <w:rPr>
          <w:rFonts w:ascii="Arial" w:hAnsi="Arial" w:cs="Arial"/>
          <w:color w:val="000000"/>
        </w:rPr>
        <w:t>a,  46057</w:t>
      </w:r>
      <w:proofErr w:type="gramEnd"/>
      <w:r w:rsidR="006711BC">
        <w:rPr>
          <w:rFonts w:ascii="Arial" w:hAnsi="Arial" w:cs="Arial"/>
          <w:color w:val="000000"/>
        </w:rPr>
        <w:t xml:space="preserve"> Liberec</w:t>
      </w:r>
    </w:p>
    <w:p w14:paraId="1209ED12" w14:textId="77777777" w:rsidR="00DC5978" w:rsidRPr="00D27771" w:rsidRDefault="00DC5978">
      <w:pPr>
        <w:widowControl/>
        <w:rPr>
          <w:rFonts w:ascii="Arial" w:hAnsi="Arial" w:cs="Arial"/>
        </w:rPr>
      </w:pPr>
    </w:p>
    <w:p w14:paraId="21D8993E"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0D7BA0DD" w14:textId="77777777" w:rsidR="00AD4CDE" w:rsidRPr="00D27771" w:rsidRDefault="00AD4CDE">
      <w:pPr>
        <w:widowControl/>
        <w:rPr>
          <w:rFonts w:ascii="Arial" w:hAnsi="Arial" w:cs="Arial"/>
        </w:rPr>
      </w:pPr>
    </w:p>
    <w:p w14:paraId="5AD700BF" w14:textId="77777777" w:rsidR="00AD4CDE" w:rsidRPr="00D27771" w:rsidRDefault="00DC5978">
      <w:pPr>
        <w:widowControl/>
        <w:rPr>
          <w:rFonts w:ascii="Arial" w:hAnsi="Arial" w:cs="Arial"/>
          <w:b/>
        </w:rPr>
      </w:pPr>
      <w:r w:rsidRPr="00D27771">
        <w:rPr>
          <w:rFonts w:ascii="Arial" w:hAnsi="Arial" w:cs="Arial"/>
          <w:b/>
        </w:rPr>
        <w:t>a</w:t>
      </w:r>
    </w:p>
    <w:p w14:paraId="05447DA7" w14:textId="77777777" w:rsidR="00DC5978" w:rsidRPr="00D27771" w:rsidRDefault="00DC5978">
      <w:pPr>
        <w:widowControl/>
        <w:rPr>
          <w:rFonts w:ascii="Arial" w:hAnsi="Arial" w:cs="Arial"/>
          <w:b/>
        </w:rPr>
      </w:pPr>
    </w:p>
    <w:p w14:paraId="2F95101D" w14:textId="2D5344FD" w:rsidR="00AD4CDE" w:rsidRDefault="00AD4CDE">
      <w:pPr>
        <w:widowControl/>
        <w:tabs>
          <w:tab w:val="left" w:pos="2835"/>
        </w:tabs>
        <w:rPr>
          <w:rFonts w:ascii="Arial" w:hAnsi="Arial" w:cs="Arial"/>
        </w:rPr>
      </w:pPr>
      <w:r w:rsidRPr="00D27771">
        <w:rPr>
          <w:rFonts w:ascii="Arial" w:hAnsi="Arial" w:cs="Arial"/>
        </w:rPr>
        <w:t>pan</w:t>
      </w:r>
      <w:r w:rsidR="007B7B03">
        <w:rPr>
          <w:rFonts w:ascii="Arial" w:hAnsi="Arial" w:cs="Arial"/>
        </w:rPr>
        <w:t xml:space="preserve"> </w:t>
      </w:r>
      <w:r w:rsidRPr="007B7B03">
        <w:rPr>
          <w:rFonts w:ascii="Arial" w:hAnsi="Arial" w:cs="Arial"/>
          <w:b/>
          <w:bCs/>
        </w:rPr>
        <w:t>Šílený Václav, Ing.</w:t>
      </w:r>
      <w:r w:rsidR="007B7B03" w:rsidRPr="007B7B03">
        <w:rPr>
          <w:rFonts w:ascii="Arial" w:hAnsi="Arial" w:cs="Arial"/>
          <w:b/>
          <w:bCs/>
        </w:rPr>
        <w:t>,</w:t>
      </w:r>
      <w:r w:rsidR="007B7B03">
        <w:rPr>
          <w:rFonts w:ascii="Arial" w:hAnsi="Arial" w:cs="Arial"/>
        </w:rPr>
        <w:t xml:space="preserve"> </w:t>
      </w:r>
      <w:r w:rsidRPr="00D27771">
        <w:rPr>
          <w:rFonts w:ascii="Arial" w:hAnsi="Arial" w:cs="Arial"/>
        </w:rPr>
        <w:t>r. č. 55</w:t>
      </w:r>
      <w:r w:rsidR="006F4CA1">
        <w:rPr>
          <w:rFonts w:ascii="Arial" w:hAnsi="Arial" w:cs="Arial"/>
        </w:rPr>
        <w:t>xxxxxxxxx</w:t>
      </w:r>
      <w:r w:rsidRPr="00D27771">
        <w:rPr>
          <w:rFonts w:ascii="Arial" w:hAnsi="Arial" w:cs="Arial"/>
        </w:rPr>
        <w:t xml:space="preserve">, trvale bytem </w:t>
      </w:r>
      <w:r w:rsidR="006F4CA1">
        <w:rPr>
          <w:rFonts w:ascii="Arial" w:hAnsi="Arial" w:cs="Arial"/>
        </w:rPr>
        <w:t>xxxxxxxxxxx</w:t>
      </w:r>
      <w:r w:rsidRPr="00D27771">
        <w:rPr>
          <w:rFonts w:ascii="Arial" w:hAnsi="Arial" w:cs="Arial"/>
        </w:rPr>
        <w:t xml:space="preserve"> </w:t>
      </w:r>
      <w:r w:rsidR="006F4CA1">
        <w:rPr>
          <w:rFonts w:ascii="Arial" w:hAnsi="Arial" w:cs="Arial"/>
        </w:rPr>
        <w:t>xxxxxx</w:t>
      </w:r>
      <w:r w:rsidRPr="00D27771">
        <w:rPr>
          <w:rFonts w:ascii="Arial" w:hAnsi="Arial" w:cs="Arial"/>
        </w:rPr>
        <w:t>, 10100 Praha 10</w:t>
      </w:r>
    </w:p>
    <w:p w14:paraId="305D4320" w14:textId="77777777" w:rsidR="007B7B03" w:rsidRPr="00D27771" w:rsidRDefault="007B7B03">
      <w:pPr>
        <w:widowControl/>
        <w:tabs>
          <w:tab w:val="left" w:pos="2835"/>
        </w:tabs>
        <w:rPr>
          <w:rFonts w:ascii="Arial" w:hAnsi="Arial" w:cs="Arial"/>
        </w:rPr>
      </w:pPr>
    </w:p>
    <w:p w14:paraId="378E4902" w14:textId="70D0E5F2" w:rsidR="007B7B03" w:rsidRDefault="007B7B03" w:rsidP="007B7B03">
      <w:pPr>
        <w:widowControl/>
        <w:tabs>
          <w:tab w:val="left" w:pos="2835"/>
        </w:tabs>
        <w:jc w:val="both"/>
        <w:rPr>
          <w:rFonts w:ascii="Arial" w:hAnsi="Arial" w:cs="Arial"/>
          <w:i/>
        </w:rPr>
      </w:pPr>
      <w:r>
        <w:rPr>
          <w:rFonts w:ascii="Arial" w:hAnsi="Arial" w:cs="Arial"/>
          <w:i/>
        </w:rPr>
        <w:t xml:space="preserve">za kterého jedná na základě plné moci, </w:t>
      </w:r>
      <w:r w:rsidR="006F4CA1">
        <w:rPr>
          <w:rFonts w:ascii="Arial" w:hAnsi="Arial" w:cs="Arial"/>
          <w:i/>
        </w:rPr>
        <w:t>xxxxxxxxxx</w:t>
      </w:r>
    </w:p>
    <w:p w14:paraId="704F9DD1" w14:textId="77777777" w:rsidR="006F4CA1" w:rsidRDefault="006F4CA1" w:rsidP="007B7B03">
      <w:pPr>
        <w:widowControl/>
        <w:tabs>
          <w:tab w:val="left" w:pos="2835"/>
        </w:tabs>
        <w:jc w:val="both"/>
        <w:rPr>
          <w:rFonts w:ascii="Arial" w:hAnsi="Arial" w:cs="Arial"/>
          <w:i/>
        </w:rPr>
      </w:pPr>
    </w:p>
    <w:p w14:paraId="0497F4F7" w14:textId="6893A053" w:rsidR="00AD4CDE" w:rsidRPr="00D27771" w:rsidRDefault="00AD4CDE">
      <w:pPr>
        <w:widowControl/>
        <w:tabs>
          <w:tab w:val="left" w:pos="2835"/>
        </w:tabs>
        <w:rPr>
          <w:rFonts w:ascii="Arial" w:hAnsi="Arial" w:cs="Arial"/>
        </w:rPr>
      </w:pPr>
    </w:p>
    <w:p w14:paraId="549D65B2" w14:textId="77777777"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proofErr w:type="gramStart"/>
      <w:r w:rsidRPr="00D27771">
        <w:rPr>
          <w:rFonts w:ascii="Arial" w:hAnsi="Arial" w:cs="Arial"/>
          <w:b/>
        </w:rPr>
        <w:t xml:space="preserve">" </w:t>
      </w:r>
      <w:r w:rsidRPr="00D27771">
        <w:rPr>
          <w:rFonts w:ascii="Arial" w:hAnsi="Arial" w:cs="Arial"/>
        </w:rPr>
        <w:t>)</w:t>
      </w:r>
      <w:proofErr w:type="gramEnd"/>
      <w:r w:rsidRPr="00D27771">
        <w:rPr>
          <w:rFonts w:ascii="Arial" w:hAnsi="Arial" w:cs="Arial"/>
        </w:rPr>
        <w:t xml:space="preserve"> </w:t>
      </w:r>
    </w:p>
    <w:p w14:paraId="55C4332E" w14:textId="78C1E7B1" w:rsidR="00AD4CDE" w:rsidRPr="00D27771" w:rsidRDefault="00AD4CDE">
      <w:pPr>
        <w:widowControl/>
        <w:tabs>
          <w:tab w:val="left" w:pos="2835"/>
        </w:tabs>
        <w:rPr>
          <w:rFonts w:ascii="Arial" w:hAnsi="Arial" w:cs="Arial"/>
        </w:rPr>
      </w:pPr>
      <w:r w:rsidRPr="00D27771">
        <w:rPr>
          <w:rFonts w:ascii="Arial" w:hAnsi="Arial" w:cs="Arial"/>
        </w:rPr>
        <w:t xml:space="preserve"> </w:t>
      </w:r>
    </w:p>
    <w:p w14:paraId="62EC4805"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1D93DFA1" w14:textId="77777777" w:rsidR="00AD4CDE" w:rsidRPr="00D27771" w:rsidRDefault="00AD4CDE">
      <w:pPr>
        <w:widowControl/>
        <w:tabs>
          <w:tab w:val="left" w:pos="2835"/>
        </w:tabs>
        <w:rPr>
          <w:rFonts w:ascii="Arial" w:hAnsi="Arial" w:cs="Arial"/>
        </w:rPr>
      </w:pPr>
    </w:p>
    <w:p w14:paraId="4CF6E7F9" w14:textId="77777777" w:rsidR="00AD4CDE" w:rsidRPr="00D27771" w:rsidRDefault="00AD4CDE">
      <w:pPr>
        <w:widowControl/>
        <w:tabs>
          <w:tab w:val="left" w:pos="2835"/>
        </w:tabs>
        <w:rPr>
          <w:rFonts w:ascii="Arial" w:hAnsi="Arial" w:cs="Arial"/>
        </w:rPr>
      </w:pPr>
      <w:r w:rsidRPr="00D27771">
        <w:rPr>
          <w:rFonts w:ascii="Arial" w:hAnsi="Arial" w:cs="Arial"/>
        </w:rPr>
        <w:t>podle § 11</w:t>
      </w:r>
      <w:proofErr w:type="gramStart"/>
      <w:r w:rsidRPr="00D27771">
        <w:rPr>
          <w:rFonts w:ascii="Arial" w:hAnsi="Arial" w:cs="Arial"/>
        </w:rPr>
        <w:t>a  zákona</w:t>
      </w:r>
      <w:proofErr w:type="gramEnd"/>
      <w:r w:rsidRPr="00D27771">
        <w:rPr>
          <w:rFonts w:ascii="Arial" w:hAnsi="Arial" w:cs="Arial"/>
        </w:rPr>
        <w:t xml:space="preserve"> č. 229/1991 Sb. ve znění pozdějších předpisů (dále jen "zákon o půdě") </w:t>
      </w:r>
    </w:p>
    <w:p w14:paraId="5D308473" w14:textId="77777777" w:rsidR="00AD4CDE" w:rsidRPr="00D27771" w:rsidRDefault="00AD4CDE">
      <w:pPr>
        <w:widowControl/>
        <w:rPr>
          <w:rFonts w:ascii="Arial" w:hAnsi="Arial" w:cs="Arial"/>
        </w:rPr>
      </w:pPr>
    </w:p>
    <w:p w14:paraId="69508F4E" w14:textId="70059652" w:rsidR="00AD4CDE" w:rsidRPr="003467AF" w:rsidRDefault="00490EB1" w:rsidP="003467AF">
      <w:pPr>
        <w:pStyle w:val="para"/>
        <w:rPr>
          <w:rFonts w:ascii="Arial" w:hAnsi="Arial" w:cs="Arial"/>
          <w:sz w:val="28"/>
          <w:szCs w:val="28"/>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pozemků</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w:t>
      </w:r>
      <w:r w:rsidR="00AD4CDE" w:rsidRPr="00DA6C10">
        <w:rPr>
          <w:rFonts w:ascii="Arial" w:hAnsi="Arial" w:cs="Arial"/>
          <w:sz w:val="28"/>
          <w:szCs w:val="28"/>
        </w:rPr>
        <w:t>10PR24/41</w:t>
      </w:r>
    </w:p>
    <w:p w14:paraId="52968351" w14:textId="77777777" w:rsidR="00AD4CDE" w:rsidRPr="00D27771" w:rsidRDefault="00AD4CDE">
      <w:pPr>
        <w:pStyle w:val="para"/>
        <w:rPr>
          <w:rFonts w:ascii="Arial" w:hAnsi="Arial" w:cs="Arial"/>
          <w:sz w:val="20"/>
          <w:szCs w:val="20"/>
        </w:rPr>
      </w:pPr>
    </w:p>
    <w:p w14:paraId="7338AE69"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5B71862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D357791" w14:textId="2164BBB5"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Liberecký kraj, Katastrální pracoviště Liberec pro katastrální území </w:t>
      </w:r>
      <w:r w:rsidRPr="003467AF">
        <w:rPr>
          <w:rFonts w:ascii="Arial" w:hAnsi="Arial" w:cs="Arial"/>
          <w:b/>
          <w:bCs/>
        </w:rPr>
        <w:t>Hrádek nad Nisou</w:t>
      </w:r>
      <w:r w:rsidRPr="00835624">
        <w:rPr>
          <w:rFonts w:ascii="Arial" w:hAnsi="Arial" w:cs="Arial"/>
        </w:rPr>
        <w:t>, obec Hrádek nad Nisou.</w:t>
      </w:r>
    </w:p>
    <w:p w14:paraId="7D05231A" w14:textId="77777777" w:rsidR="003467AF" w:rsidRPr="00835624" w:rsidRDefault="003467AF" w:rsidP="00A75281">
      <w:pPr>
        <w:widowControl/>
        <w:tabs>
          <w:tab w:val="left" w:pos="1134"/>
          <w:tab w:val="left" w:pos="3402"/>
          <w:tab w:val="right" w:pos="6237"/>
          <w:tab w:val="right" w:pos="7513"/>
          <w:tab w:val="right" w:pos="9406"/>
        </w:tabs>
        <w:jc w:val="both"/>
        <w:rPr>
          <w:rFonts w:ascii="Arial" w:hAnsi="Arial" w:cs="Arial"/>
        </w:rPr>
      </w:pPr>
    </w:p>
    <w:p w14:paraId="7738BBE1"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pozemky:</w:t>
      </w:r>
    </w:p>
    <w:p w14:paraId="568CAE8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6E0F9029" w14:textId="5D037E16"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r>
      <w:r w:rsidR="003467AF">
        <w:rPr>
          <w:rFonts w:ascii="Arial" w:hAnsi="Arial" w:cs="Arial"/>
          <w:b/>
          <w:sz w:val="18"/>
          <w:u w:val="single"/>
        </w:rPr>
        <w:tab/>
      </w:r>
      <w:r w:rsidRPr="00835624">
        <w:rPr>
          <w:rFonts w:ascii="Arial" w:hAnsi="Arial" w:cs="Arial"/>
          <w:b/>
          <w:sz w:val="18"/>
          <w:u w:val="single"/>
        </w:rPr>
        <w:t>trvalé porosty</w:t>
      </w:r>
      <w:r w:rsidRPr="00835624">
        <w:rPr>
          <w:rFonts w:ascii="Arial" w:hAnsi="Arial" w:cs="Arial"/>
          <w:b/>
          <w:sz w:val="18"/>
          <w:u w:val="single"/>
        </w:rPr>
        <w:tab/>
        <w:t>výměra</w:t>
      </w:r>
      <w:r w:rsidRPr="00835624">
        <w:rPr>
          <w:rFonts w:ascii="Arial" w:hAnsi="Arial" w:cs="Arial"/>
          <w:b/>
          <w:sz w:val="18"/>
          <w:u w:val="single"/>
        </w:rPr>
        <w:tab/>
        <w:t xml:space="preserve">cena </w:t>
      </w:r>
    </w:p>
    <w:p w14:paraId="661A540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1B176AF0" w14:textId="77777777" w:rsidR="00AD4CDE" w:rsidRPr="003467AF"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3467AF">
        <w:rPr>
          <w:rFonts w:ascii="Arial" w:hAnsi="Arial" w:cs="Arial"/>
          <w:b/>
          <w:bCs/>
          <w:sz w:val="18"/>
        </w:rPr>
        <w:t>1491</w:t>
      </w:r>
      <w:r w:rsidRPr="003467AF">
        <w:rPr>
          <w:rFonts w:ascii="Arial" w:hAnsi="Arial" w:cs="Arial"/>
          <w:b/>
          <w:bCs/>
          <w:sz w:val="18"/>
        </w:rPr>
        <w:tab/>
        <w:t>ostatní plocha</w:t>
      </w:r>
      <w:r w:rsidRPr="003467AF">
        <w:rPr>
          <w:rFonts w:ascii="Arial" w:hAnsi="Arial" w:cs="Arial"/>
          <w:b/>
          <w:bCs/>
          <w:sz w:val="18"/>
        </w:rPr>
        <w:tab/>
      </w:r>
      <w:r w:rsidRPr="003467AF">
        <w:rPr>
          <w:rFonts w:ascii="Arial" w:hAnsi="Arial" w:cs="Arial"/>
          <w:b/>
          <w:bCs/>
          <w:sz w:val="18"/>
        </w:rPr>
        <w:tab/>
        <w:t>0,00 Kč</w:t>
      </w:r>
      <w:r w:rsidRPr="003467AF">
        <w:rPr>
          <w:rFonts w:ascii="Arial" w:hAnsi="Arial" w:cs="Arial"/>
          <w:b/>
          <w:bCs/>
          <w:sz w:val="18"/>
        </w:rPr>
        <w:tab/>
        <w:t>3 604 m</w:t>
      </w:r>
      <w:r w:rsidR="00E87358" w:rsidRPr="003467AF">
        <w:rPr>
          <w:rFonts w:cs="Arial"/>
          <w:b/>
          <w:bCs/>
          <w:vertAlign w:val="superscript"/>
        </w:rPr>
        <w:t>2</w:t>
      </w:r>
      <w:r w:rsidRPr="003467AF">
        <w:rPr>
          <w:rFonts w:ascii="Arial" w:hAnsi="Arial" w:cs="Arial"/>
          <w:b/>
          <w:bCs/>
          <w:sz w:val="18"/>
        </w:rPr>
        <w:t xml:space="preserve"> </w:t>
      </w:r>
      <w:r w:rsidRPr="003467AF">
        <w:rPr>
          <w:rFonts w:ascii="Arial" w:hAnsi="Arial" w:cs="Arial"/>
          <w:b/>
          <w:bCs/>
          <w:sz w:val="18"/>
        </w:rPr>
        <w:tab/>
        <w:t xml:space="preserve">10 812,00 Kč </w:t>
      </w:r>
    </w:p>
    <w:p w14:paraId="6C6E487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5DDEB773" w14:textId="77777777" w:rsidR="00AD4CDE" w:rsidRPr="003467AF"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3467AF">
        <w:rPr>
          <w:rFonts w:ascii="Arial" w:hAnsi="Arial" w:cs="Arial"/>
          <w:b/>
          <w:bCs/>
          <w:sz w:val="18"/>
        </w:rPr>
        <w:t>1509/2</w:t>
      </w:r>
      <w:r w:rsidRPr="003467AF">
        <w:rPr>
          <w:rFonts w:ascii="Arial" w:hAnsi="Arial" w:cs="Arial"/>
          <w:b/>
          <w:bCs/>
          <w:sz w:val="18"/>
        </w:rPr>
        <w:tab/>
        <w:t>ostatní plocha</w:t>
      </w:r>
      <w:r w:rsidRPr="003467AF">
        <w:rPr>
          <w:rFonts w:ascii="Arial" w:hAnsi="Arial" w:cs="Arial"/>
          <w:b/>
          <w:bCs/>
          <w:sz w:val="18"/>
        </w:rPr>
        <w:tab/>
      </w:r>
      <w:r w:rsidRPr="003467AF">
        <w:rPr>
          <w:rFonts w:ascii="Arial" w:hAnsi="Arial" w:cs="Arial"/>
          <w:b/>
          <w:bCs/>
          <w:sz w:val="18"/>
        </w:rPr>
        <w:tab/>
        <w:t>159,00 Kč</w:t>
      </w:r>
      <w:r w:rsidRPr="003467AF">
        <w:rPr>
          <w:rFonts w:ascii="Arial" w:hAnsi="Arial" w:cs="Arial"/>
          <w:b/>
          <w:bCs/>
          <w:sz w:val="18"/>
        </w:rPr>
        <w:tab/>
        <w:t>498 m</w:t>
      </w:r>
      <w:r w:rsidR="00E87358" w:rsidRPr="003467AF">
        <w:rPr>
          <w:rFonts w:cs="Arial"/>
          <w:b/>
          <w:bCs/>
          <w:vertAlign w:val="superscript"/>
        </w:rPr>
        <w:t>2</w:t>
      </w:r>
      <w:r w:rsidRPr="003467AF">
        <w:rPr>
          <w:rFonts w:ascii="Arial" w:hAnsi="Arial" w:cs="Arial"/>
          <w:b/>
          <w:bCs/>
          <w:sz w:val="18"/>
        </w:rPr>
        <w:t xml:space="preserve"> </w:t>
      </w:r>
      <w:r w:rsidRPr="003467AF">
        <w:rPr>
          <w:rFonts w:ascii="Arial" w:hAnsi="Arial" w:cs="Arial"/>
          <w:b/>
          <w:bCs/>
          <w:sz w:val="18"/>
        </w:rPr>
        <w:tab/>
        <w:t xml:space="preserve">1 653,00 Kč </w:t>
      </w:r>
    </w:p>
    <w:p w14:paraId="443095DD"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16F2060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5DDDB346" w14:textId="6A1F0DBC"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B152D1">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Liberecký kraj, Katastrální pracoviště Liberec pro katastrální území </w:t>
      </w:r>
      <w:r w:rsidRPr="00B152D1">
        <w:rPr>
          <w:rFonts w:ascii="Arial" w:hAnsi="Arial" w:cs="Arial"/>
          <w:b/>
          <w:bCs/>
        </w:rPr>
        <w:t>Mníšek u Liberce</w:t>
      </w:r>
      <w:r w:rsidRPr="00B152D1">
        <w:rPr>
          <w:rFonts w:ascii="Arial" w:hAnsi="Arial" w:cs="Arial"/>
        </w:rPr>
        <w:t>, obec Mníšek.</w:t>
      </w:r>
    </w:p>
    <w:p w14:paraId="04D6F0DC" w14:textId="77777777" w:rsidR="00B152D1" w:rsidRPr="00B152D1" w:rsidRDefault="00B152D1" w:rsidP="00A75281">
      <w:pPr>
        <w:widowControl/>
        <w:tabs>
          <w:tab w:val="left" w:pos="1134"/>
          <w:tab w:val="left" w:pos="3402"/>
          <w:tab w:val="right" w:pos="6237"/>
          <w:tab w:val="right" w:pos="7513"/>
          <w:tab w:val="right" w:pos="9406"/>
        </w:tabs>
        <w:jc w:val="both"/>
        <w:rPr>
          <w:rFonts w:ascii="Arial" w:hAnsi="Arial" w:cs="Arial"/>
        </w:rPr>
      </w:pPr>
    </w:p>
    <w:p w14:paraId="1D336CE2" w14:textId="77777777" w:rsidR="00AD4CDE" w:rsidRPr="00B152D1" w:rsidRDefault="00AD4CDE" w:rsidP="00A75281">
      <w:pPr>
        <w:widowControl/>
        <w:tabs>
          <w:tab w:val="left" w:pos="1134"/>
          <w:tab w:val="left" w:pos="3402"/>
          <w:tab w:val="right" w:pos="6237"/>
          <w:tab w:val="right" w:pos="7513"/>
          <w:tab w:val="right" w:pos="9406"/>
        </w:tabs>
        <w:jc w:val="both"/>
        <w:rPr>
          <w:rFonts w:ascii="Arial" w:hAnsi="Arial" w:cs="Arial"/>
        </w:rPr>
      </w:pPr>
      <w:r w:rsidRPr="00B152D1">
        <w:rPr>
          <w:rFonts w:ascii="Arial" w:hAnsi="Arial" w:cs="Arial"/>
        </w:rPr>
        <w:t>SPÚ převádí touto smlouvou do vlastnictví nabyvatele následující pozemek:</w:t>
      </w:r>
    </w:p>
    <w:p w14:paraId="58E4D58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5DE02AB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gramStart"/>
      <w:r w:rsidRPr="00835624">
        <w:rPr>
          <w:rFonts w:ascii="Arial" w:hAnsi="Arial" w:cs="Arial"/>
          <w:b/>
          <w:sz w:val="18"/>
          <w:u w:val="single"/>
        </w:rPr>
        <w:t>ost.součásti</w:t>
      </w:r>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7BD4127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11D614FD" w14:textId="77777777" w:rsidR="00AD4CDE" w:rsidRPr="00B152D1"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B152D1">
        <w:rPr>
          <w:rFonts w:ascii="Arial" w:hAnsi="Arial" w:cs="Arial"/>
          <w:b/>
          <w:bCs/>
          <w:sz w:val="18"/>
        </w:rPr>
        <w:t>1867/1</w:t>
      </w:r>
      <w:r w:rsidRPr="00B152D1">
        <w:rPr>
          <w:rFonts w:ascii="Arial" w:hAnsi="Arial" w:cs="Arial"/>
          <w:b/>
          <w:bCs/>
          <w:sz w:val="18"/>
        </w:rPr>
        <w:tab/>
        <w:t>ostatní plocha</w:t>
      </w:r>
      <w:r w:rsidRPr="00B152D1">
        <w:rPr>
          <w:rFonts w:ascii="Arial" w:hAnsi="Arial" w:cs="Arial"/>
          <w:b/>
          <w:bCs/>
          <w:sz w:val="18"/>
        </w:rPr>
        <w:tab/>
      </w:r>
      <w:r w:rsidRPr="00B152D1">
        <w:rPr>
          <w:rFonts w:ascii="Arial" w:hAnsi="Arial" w:cs="Arial"/>
          <w:b/>
          <w:bCs/>
          <w:sz w:val="18"/>
        </w:rPr>
        <w:tab/>
        <w:t>0,00 Kč</w:t>
      </w:r>
      <w:r w:rsidRPr="00B152D1">
        <w:rPr>
          <w:rFonts w:ascii="Arial" w:hAnsi="Arial" w:cs="Arial"/>
          <w:b/>
          <w:bCs/>
          <w:sz w:val="18"/>
        </w:rPr>
        <w:tab/>
        <w:t>276 m</w:t>
      </w:r>
      <w:r w:rsidR="00E87358" w:rsidRPr="00B152D1">
        <w:rPr>
          <w:rFonts w:cs="Arial"/>
          <w:b/>
          <w:bCs/>
          <w:vertAlign w:val="superscript"/>
        </w:rPr>
        <w:t>2</w:t>
      </w:r>
      <w:r w:rsidRPr="00B152D1">
        <w:rPr>
          <w:rFonts w:ascii="Arial" w:hAnsi="Arial" w:cs="Arial"/>
          <w:b/>
          <w:bCs/>
          <w:sz w:val="18"/>
        </w:rPr>
        <w:t xml:space="preserve"> </w:t>
      </w:r>
      <w:r w:rsidRPr="00B152D1">
        <w:rPr>
          <w:rFonts w:ascii="Arial" w:hAnsi="Arial" w:cs="Arial"/>
          <w:b/>
          <w:bCs/>
          <w:sz w:val="18"/>
        </w:rPr>
        <w:tab/>
        <w:t xml:space="preserve">828,00 Kč </w:t>
      </w:r>
    </w:p>
    <w:p w14:paraId="5CEFDDC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4FCAF56C" w14:textId="77777777" w:rsidR="00B152D1" w:rsidRDefault="00B152D1" w:rsidP="00A75281">
      <w:pPr>
        <w:widowControl/>
        <w:tabs>
          <w:tab w:val="left" w:pos="1134"/>
          <w:tab w:val="left" w:pos="3402"/>
          <w:tab w:val="right" w:pos="6237"/>
          <w:tab w:val="right" w:pos="7513"/>
          <w:tab w:val="right" w:pos="9406"/>
        </w:tabs>
        <w:jc w:val="both"/>
        <w:rPr>
          <w:rFonts w:ascii="Arial" w:hAnsi="Arial" w:cs="Arial"/>
          <w:b/>
          <w:sz w:val="18"/>
        </w:rPr>
      </w:pPr>
    </w:p>
    <w:p w14:paraId="791C6AD7" w14:textId="44E2E729" w:rsidR="00AD4CDE" w:rsidRPr="00B152D1"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B152D1">
        <w:rPr>
          <w:rFonts w:ascii="Arial" w:hAnsi="Arial" w:cs="Arial"/>
          <w:b/>
          <w:sz w:val="18"/>
        </w:rPr>
        <w:t xml:space="preserve">Za smlouvu celkem: </w:t>
      </w:r>
      <w:r w:rsidRPr="00B152D1">
        <w:rPr>
          <w:rFonts w:ascii="Arial" w:hAnsi="Arial" w:cs="Arial"/>
          <w:b/>
          <w:sz w:val="18"/>
        </w:rPr>
        <w:tab/>
      </w:r>
      <w:r w:rsidRPr="00B152D1">
        <w:rPr>
          <w:rFonts w:ascii="Arial" w:hAnsi="Arial" w:cs="Arial"/>
          <w:b/>
          <w:sz w:val="18"/>
        </w:rPr>
        <w:tab/>
      </w:r>
      <w:r w:rsidRPr="00B152D1">
        <w:rPr>
          <w:rFonts w:ascii="Arial" w:hAnsi="Arial" w:cs="Arial"/>
          <w:b/>
          <w:sz w:val="18"/>
        </w:rPr>
        <w:tab/>
        <w:t>4 378 m</w:t>
      </w:r>
      <w:r w:rsidR="00E87358" w:rsidRPr="00B152D1">
        <w:rPr>
          <w:rFonts w:cs="Arial"/>
          <w:b/>
          <w:vertAlign w:val="superscript"/>
        </w:rPr>
        <w:t>2</w:t>
      </w:r>
      <w:r w:rsidRPr="00B152D1">
        <w:rPr>
          <w:rFonts w:ascii="Arial" w:hAnsi="Arial" w:cs="Arial"/>
          <w:b/>
          <w:sz w:val="18"/>
        </w:rPr>
        <w:t xml:space="preserve"> </w:t>
      </w:r>
      <w:r w:rsidRPr="00B152D1">
        <w:rPr>
          <w:rFonts w:ascii="Arial" w:hAnsi="Arial" w:cs="Arial"/>
          <w:b/>
          <w:sz w:val="18"/>
        </w:rPr>
        <w:tab/>
        <w:t>13 293,00 Kč</w:t>
      </w:r>
    </w:p>
    <w:p w14:paraId="523BBFDA"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93BF0E0" w14:textId="77777777" w:rsidR="00AD4CDE" w:rsidRPr="00D27771" w:rsidRDefault="00AD4CDE">
      <w:pPr>
        <w:widowControl/>
        <w:tabs>
          <w:tab w:val="left" w:pos="2410"/>
          <w:tab w:val="left" w:pos="6804"/>
          <w:tab w:val="right" w:pos="9412"/>
        </w:tabs>
        <w:jc w:val="both"/>
        <w:rPr>
          <w:rFonts w:ascii="Arial" w:hAnsi="Arial" w:cs="Arial"/>
        </w:rPr>
      </w:pPr>
    </w:p>
    <w:p w14:paraId="4058300A" w14:textId="77777777"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převáděným pozemkům:</w:t>
      </w:r>
    </w:p>
    <w:p w14:paraId="2612D9CD" w14:textId="77777777" w:rsidR="00C93C96" w:rsidRPr="00D27771" w:rsidRDefault="00C93C96">
      <w:pPr>
        <w:widowControl/>
        <w:tabs>
          <w:tab w:val="left" w:pos="2410"/>
          <w:tab w:val="left" w:pos="6804"/>
          <w:tab w:val="right" w:pos="9412"/>
        </w:tabs>
        <w:jc w:val="both"/>
        <w:rPr>
          <w:rFonts w:ascii="Arial" w:hAnsi="Arial" w:cs="Arial"/>
        </w:rPr>
      </w:pPr>
    </w:p>
    <w:p w14:paraId="1237C3C8" w14:textId="7E335BD1" w:rsidR="00AD4CDE" w:rsidRPr="00E8778A" w:rsidRDefault="00AD4CDE">
      <w:pPr>
        <w:widowControl/>
        <w:tabs>
          <w:tab w:val="left" w:pos="2410"/>
          <w:tab w:val="left" w:pos="6804"/>
          <w:tab w:val="right" w:pos="9412"/>
        </w:tabs>
        <w:jc w:val="both"/>
        <w:rPr>
          <w:rFonts w:ascii="Arial" w:hAnsi="Arial" w:cs="Arial"/>
          <w:b/>
          <w:bCs/>
        </w:rPr>
      </w:pPr>
      <w:r w:rsidRPr="00E8778A">
        <w:rPr>
          <w:rFonts w:ascii="Arial" w:hAnsi="Arial" w:cs="Arial"/>
          <w:b/>
          <w:bCs/>
        </w:rPr>
        <w:t>KÚ Hrádek nad Nisou 1491</w:t>
      </w:r>
    </w:p>
    <w:p w14:paraId="005E8276" w14:textId="233BAF6C"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knihovní vložka </w:t>
      </w:r>
      <w:proofErr w:type="gramStart"/>
      <w:r w:rsidRPr="00D27771">
        <w:rPr>
          <w:rFonts w:ascii="Arial" w:hAnsi="Arial" w:cs="Arial"/>
        </w:rPr>
        <w:t>873 - 6</w:t>
      </w:r>
      <w:proofErr w:type="gramEnd"/>
      <w:r w:rsidRPr="00D27771">
        <w:rPr>
          <w:rFonts w:ascii="Arial" w:hAnsi="Arial" w:cs="Arial"/>
        </w:rPr>
        <w:t>. října 1945 - podle výnosu zemského národního výboru v Praze, ze dne 20.</w:t>
      </w:r>
      <w:r w:rsidR="00874A10">
        <w:rPr>
          <w:rFonts w:ascii="Arial" w:hAnsi="Arial" w:cs="Arial"/>
        </w:rPr>
        <w:t xml:space="preserve"> </w:t>
      </w:r>
      <w:r w:rsidRPr="00D27771">
        <w:rPr>
          <w:rFonts w:ascii="Arial" w:hAnsi="Arial" w:cs="Arial"/>
        </w:rPr>
        <w:t>září 1945, poznamenává se zavedení národní správy podle dekretu prezidenta republiky, ze dne 19.5.1045, Sb.</w:t>
      </w:r>
    </w:p>
    <w:p w14:paraId="44BFA230"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v souladu s ust. §15 zákona č. 95/1999 Sb., o podmínkách převodu zemědělských a lesních pozemků z vlastnictví státu na jiné osoby, ve znění pozdějších předpisů</w:t>
      </w:r>
    </w:p>
    <w:p w14:paraId="06BDE38F" w14:textId="77777777" w:rsidR="00AD4CDE" w:rsidRPr="00D27771" w:rsidRDefault="00AD4CDE">
      <w:pPr>
        <w:widowControl/>
        <w:tabs>
          <w:tab w:val="left" w:pos="2410"/>
          <w:tab w:val="left" w:pos="6804"/>
          <w:tab w:val="right" w:pos="9412"/>
        </w:tabs>
        <w:jc w:val="both"/>
        <w:rPr>
          <w:rFonts w:ascii="Arial" w:hAnsi="Arial" w:cs="Arial"/>
        </w:rPr>
      </w:pPr>
    </w:p>
    <w:p w14:paraId="3DCF97D3" w14:textId="77777777" w:rsidR="00AD4CDE" w:rsidRPr="00E8778A" w:rsidRDefault="00AD4CDE">
      <w:pPr>
        <w:widowControl/>
        <w:tabs>
          <w:tab w:val="left" w:pos="2410"/>
          <w:tab w:val="left" w:pos="6804"/>
          <w:tab w:val="right" w:pos="9412"/>
        </w:tabs>
        <w:jc w:val="both"/>
        <w:rPr>
          <w:rFonts w:ascii="Arial" w:hAnsi="Arial" w:cs="Arial"/>
          <w:b/>
          <w:bCs/>
        </w:rPr>
      </w:pPr>
      <w:r w:rsidRPr="00E8778A">
        <w:rPr>
          <w:rFonts w:ascii="Arial" w:hAnsi="Arial" w:cs="Arial"/>
          <w:b/>
          <w:bCs/>
        </w:rPr>
        <w:t>KÚ Hrádek nad Nisou 1509/2</w:t>
      </w:r>
    </w:p>
    <w:p w14:paraId="6000604D"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knihovní vložka 821, podle výměru ministr. dopravy, ze dne 25.11.1952, poznamenává se změna operativní správy pozemku na Československé automobilové </w:t>
      </w:r>
      <w:proofErr w:type="gramStart"/>
      <w:r w:rsidRPr="00D27771">
        <w:rPr>
          <w:rFonts w:ascii="Arial" w:hAnsi="Arial" w:cs="Arial"/>
        </w:rPr>
        <w:t>opravny - Liberec</w:t>
      </w:r>
      <w:proofErr w:type="gramEnd"/>
      <w:r w:rsidRPr="00D27771">
        <w:rPr>
          <w:rFonts w:ascii="Arial" w:hAnsi="Arial" w:cs="Arial"/>
        </w:rPr>
        <w:t>, národní podnik</w:t>
      </w:r>
    </w:p>
    <w:p w14:paraId="097B6456"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podle přídělové listiny č.j. Fin.213-K 54/37, ze dne 14.4.1970, se příděl dle dekretu č. 12/1945 vydává pro Československý </w:t>
      </w:r>
      <w:proofErr w:type="gramStart"/>
      <w:r w:rsidRPr="00D27771">
        <w:rPr>
          <w:rFonts w:ascii="Arial" w:hAnsi="Arial" w:cs="Arial"/>
        </w:rPr>
        <w:t>stát - Palivový</w:t>
      </w:r>
      <w:proofErr w:type="gramEnd"/>
      <w:r w:rsidRPr="00D27771">
        <w:rPr>
          <w:rFonts w:ascii="Arial" w:hAnsi="Arial" w:cs="Arial"/>
        </w:rPr>
        <w:t xml:space="preserve"> kombinát Antonína Zápotockého, Úžin, důl Kristina, Hrádek nad Nisou</w:t>
      </w:r>
    </w:p>
    <w:p w14:paraId="5DC4DC1B"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v souladu s ust. §15 zákona č. 95/1999 Sb., o podmínkách převodu zemědělských a lesních pozemků z vlastnictví státu na jiné osoby, ve znění pozdějších předpisů</w:t>
      </w:r>
    </w:p>
    <w:p w14:paraId="643CDFBB" w14:textId="77777777" w:rsidR="00AD4CDE" w:rsidRPr="00D27771" w:rsidRDefault="00AD4CDE">
      <w:pPr>
        <w:widowControl/>
        <w:tabs>
          <w:tab w:val="left" w:pos="2410"/>
          <w:tab w:val="left" w:pos="6804"/>
          <w:tab w:val="right" w:pos="9412"/>
        </w:tabs>
        <w:jc w:val="both"/>
        <w:rPr>
          <w:rFonts w:ascii="Arial" w:hAnsi="Arial" w:cs="Arial"/>
        </w:rPr>
      </w:pPr>
    </w:p>
    <w:p w14:paraId="0E6006AB" w14:textId="77777777" w:rsidR="00AD4CDE" w:rsidRPr="00E8778A" w:rsidRDefault="00AD4CDE">
      <w:pPr>
        <w:widowControl/>
        <w:tabs>
          <w:tab w:val="left" w:pos="2410"/>
          <w:tab w:val="left" w:pos="6804"/>
          <w:tab w:val="right" w:pos="9412"/>
        </w:tabs>
        <w:jc w:val="both"/>
        <w:rPr>
          <w:rFonts w:ascii="Arial" w:hAnsi="Arial" w:cs="Arial"/>
          <w:b/>
          <w:bCs/>
        </w:rPr>
      </w:pPr>
      <w:r w:rsidRPr="00E8778A">
        <w:rPr>
          <w:rFonts w:ascii="Arial" w:hAnsi="Arial" w:cs="Arial"/>
          <w:b/>
          <w:bCs/>
        </w:rPr>
        <w:t>KÚ Mníšek u Liberce 1867/1</w:t>
      </w:r>
    </w:p>
    <w:p w14:paraId="14EC79A8" w14:textId="7777777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Seznam </w:t>
      </w:r>
      <w:proofErr w:type="gramStart"/>
      <w:r w:rsidRPr="00D27771">
        <w:rPr>
          <w:rFonts w:ascii="Arial" w:hAnsi="Arial" w:cs="Arial"/>
        </w:rPr>
        <w:t>II - Veřejný</w:t>
      </w:r>
      <w:proofErr w:type="gramEnd"/>
      <w:r w:rsidRPr="00D27771">
        <w:rPr>
          <w:rFonts w:ascii="Arial" w:hAnsi="Arial" w:cs="Arial"/>
        </w:rPr>
        <w:t xml:space="preserve"> statek</w:t>
      </w:r>
    </w:p>
    <w:p w14:paraId="4F03E9F6" w14:textId="0520E4A4"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v souladu s ust. </w:t>
      </w:r>
      <w:r w:rsidR="00415F01">
        <w:rPr>
          <w:rFonts w:ascii="Arial" w:hAnsi="Arial" w:cs="Arial"/>
        </w:rPr>
        <w:t>§</w:t>
      </w:r>
      <w:r w:rsidRPr="00D27771">
        <w:rPr>
          <w:rFonts w:ascii="Arial" w:hAnsi="Arial" w:cs="Arial"/>
        </w:rPr>
        <w:t>20 zákona 503</w:t>
      </w:r>
      <w:r w:rsidR="00415F01">
        <w:rPr>
          <w:rFonts w:ascii="Arial" w:hAnsi="Arial" w:cs="Arial"/>
        </w:rPr>
        <w:t>/</w:t>
      </w:r>
      <w:r w:rsidRPr="00D27771">
        <w:rPr>
          <w:rFonts w:ascii="Arial" w:hAnsi="Arial" w:cs="Arial"/>
        </w:rPr>
        <w:t>2012 Sb., o Státním pozemkovém úřadu a o změně některých souvisejících zákonů</w:t>
      </w:r>
    </w:p>
    <w:p w14:paraId="64336A97" w14:textId="77777777" w:rsidR="00AD4CDE" w:rsidRPr="00D27771" w:rsidRDefault="00AD4CDE">
      <w:pPr>
        <w:widowControl/>
        <w:tabs>
          <w:tab w:val="left" w:pos="2410"/>
          <w:tab w:val="left" w:pos="6804"/>
          <w:tab w:val="right" w:pos="9412"/>
        </w:tabs>
        <w:jc w:val="both"/>
        <w:rPr>
          <w:rFonts w:ascii="Arial" w:hAnsi="Arial" w:cs="Arial"/>
        </w:rPr>
      </w:pPr>
    </w:p>
    <w:p w14:paraId="238D1619" w14:textId="77777777" w:rsidR="00AD4CDE" w:rsidRPr="00D27771" w:rsidRDefault="00AD4CDE">
      <w:pPr>
        <w:widowControl/>
        <w:tabs>
          <w:tab w:val="left" w:pos="2410"/>
          <w:tab w:val="left" w:pos="6804"/>
          <w:tab w:val="right" w:pos="9412"/>
        </w:tabs>
        <w:jc w:val="both"/>
        <w:rPr>
          <w:rFonts w:ascii="Arial" w:hAnsi="Arial" w:cs="Arial"/>
        </w:rPr>
      </w:pPr>
    </w:p>
    <w:p w14:paraId="76957E7E" w14:textId="03B2F0AE"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Hrádek nad Nisou - 1491, byla oceněna ve znaleckém posudku soudního znalce </w:t>
      </w:r>
      <w:r w:rsidR="00A4536F">
        <w:rPr>
          <w:rFonts w:ascii="Arial" w:hAnsi="Arial" w:cs="Arial"/>
        </w:rPr>
        <w:t>xxxx</w:t>
      </w:r>
      <w:r w:rsidRPr="00D27771">
        <w:rPr>
          <w:rFonts w:ascii="Arial" w:hAnsi="Arial" w:cs="Arial"/>
        </w:rPr>
        <w:t xml:space="preserve"> </w:t>
      </w:r>
      <w:r w:rsidR="00A4536F">
        <w:rPr>
          <w:rFonts w:ascii="Arial" w:hAnsi="Arial" w:cs="Arial"/>
        </w:rPr>
        <w:t>xxxxx</w:t>
      </w:r>
      <w:r w:rsidRPr="00D27771">
        <w:rPr>
          <w:rFonts w:ascii="Arial" w:hAnsi="Arial" w:cs="Arial"/>
        </w:rPr>
        <w:t xml:space="preserve">, </w:t>
      </w:r>
      <w:r w:rsidR="00A4536F">
        <w:rPr>
          <w:rFonts w:ascii="Arial" w:hAnsi="Arial" w:cs="Arial"/>
        </w:rPr>
        <w:t>xxxx</w:t>
      </w:r>
      <w:r w:rsidRPr="00D27771">
        <w:rPr>
          <w:rFonts w:ascii="Arial" w:hAnsi="Arial" w:cs="Arial"/>
        </w:rPr>
        <w:t xml:space="preserve">, ze dne 10. 4. 2024, pod č.j. 2507-107/2024, podle vyhl.č. 182/1988 Sb. ve znění vyhl.č. 316/1990 Sb., celkovou částkou 10 812,00 Kč (slovy: deset tisíc osm set dvanáct korun českých). </w:t>
      </w:r>
    </w:p>
    <w:p w14:paraId="180011F0" w14:textId="77777777" w:rsidR="00795D40" w:rsidRPr="00D27771" w:rsidRDefault="00795D40">
      <w:pPr>
        <w:widowControl/>
        <w:tabs>
          <w:tab w:val="left" w:pos="2410"/>
          <w:tab w:val="left" w:pos="6804"/>
          <w:tab w:val="right" w:pos="9412"/>
        </w:tabs>
        <w:jc w:val="both"/>
        <w:rPr>
          <w:rFonts w:ascii="Arial" w:hAnsi="Arial" w:cs="Arial"/>
        </w:rPr>
      </w:pPr>
    </w:p>
    <w:p w14:paraId="60229791" w14:textId="52FB7D6A"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Hrádek nad Nisou - 1509/2, byla oceněna ve znaleckém posudku soudního znalce </w:t>
      </w:r>
      <w:r w:rsidR="00A4536F">
        <w:rPr>
          <w:rFonts w:ascii="Arial" w:hAnsi="Arial" w:cs="Arial"/>
        </w:rPr>
        <w:t>xxxx</w:t>
      </w:r>
      <w:r w:rsidR="00A4536F" w:rsidRPr="00D27771">
        <w:rPr>
          <w:rFonts w:ascii="Arial" w:hAnsi="Arial" w:cs="Arial"/>
        </w:rPr>
        <w:t xml:space="preserve"> </w:t>
      </w:r>
      <w:r w:rsidR="00A4536F">
        <w:rPr>
          <w:rFonts w:ascii="Arial" w:hAnsi="Arial" w:cs="Arial"/>
        </w:rPr>
        <w:t>xxxxx</w:t>
      </w:r>
      <w:r w:rsidR="00A4536F" w:rsidRPr="00D27771">
        <w:rPr>
          <w:rFonts w:ascii="Arial" w:hAnsi="Arial" w:cs="Arial"/>
        </w:rPr>
        <w:t xml:space="preserve">, </w:t>
      </w:r>
      <w:r w:rsidR="00A4536F">
        <w:rPr>
          <w:rFonts w:ascii="Arial" w:hAnsi="Arial" w:cs="Arial"/>
        </w:rPr>
        <w:t>xxxx</w:t>
      </w:r>
      <w:r w:rsidRPr="00D27771">
        <w:rPr>
          <w:rFonts w:ascii="Arial" w:hAnsi="Arial" w:cs="Arial"/>
        </w:rPr>
        <w:t xml:space="preserve">., ze dne 10. 4. 2024, pod č.j. 2508-108/2024, podle vyhl.č. 182/1988 Sb. ve znění vyhl.č. 316/1990 Sb., celkovou částkou 1 653,00 Kč (slovy: jeden tisíc šest set padesát tři koruny české). </w:t>
      </w:r>
    </w:p>
    <w:p w14:paraId="4A429411" w14:textId="77777777" w:rsidR="00795D40" w:rsidRPr="00D27771" w:rsidRDefault="00795D40">
      <w:pPr>
        <w:widowControl/>
        <w:tabs>
          <w:tab w:val="left" w:pos="2410"/>
          <w:tab w:val="left" w:pos="6804"/>
          <w:tab w:val="right" w:pos="9412"/>
        </w:tabs>
        <w:jc w:val="both"/>
        <w:rPr>
          <w:rFonts w:ascii="Arial" w:hAnsi="Arial" w:cs="Arial"/>
        </w:rPr>
      </w:pPr>
    </w:p>
    <w:p w14:paraId="2A1D6FD1" w14:textId="4DDD3CC1"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Mníšek u Liberce - 1867/1, byla oceněna ve znaleckém posudku soudního znalce </w:t>
      </w:r>
      <w:r w:rsidR="00A4536F">
        <w:rPr>
          <w:rFonts w:ascii="Arial" w:hAnsi="Arial" w:cs="Arial"/>
        </w:rPr>
        <w:t>xxxx</w:t>
      </w:r>
      <w:r w:rsidR="00A4536F" w:rsidRPr="00D27771">
        <w:rPr>
          <w:rFonts w:ascii="Arial" w:hAnsi="Arial" w:cs="Arial"/>
        </w:rPr>
        <w:t xml:space="preserve"> </w:t>
      </w:r>
      <w:r w:rsidR="00A4536F">
        <w:rPr>
          <w:rFonts w:ascii="Arial" w:hAnsi="Arial" w:cs="Arial"/>
        </w:rPr>
        <w:t>xxxxx</w:t>
      </w:r>
      <w:r w:rsidR="00A4536F" w:rsidRPr="00D27771">
        <w:rPr>
          <w:rFonts w:ascii="Arial" w:hAnsi="Arial" w:cs="Arial"/>
        </w:rPr>
        <w:t xml:space="preserve">, </w:t>
      </w:r>
      <w:r w:rsidR="00A4536F">
        <w:rPr>
          <w:rFonts w:ascii="Arial" w:hAnsi="Arial" w:cs="Arial"/>
        </w:rPr>
        <w:t>xxxx</w:t>
      </w:r>
      <w:r w:rsidRPr="00D27771">
        <w:rPr>
          <w:rFonts w:ascii="Arial" w:hAnsi="Arial" w:cs="Arial"/>
        </w:rPr>
        <w:t xml:space="preserve">, ze dne 15. 4. 2024, pod č.j. 2513-113/2024, podle vyhl.č. 182/1988 Sb. ve znění vyhl.č. 316/1990 Sb., celkovou částkou 828,00 Kč (slovy: osm set dvacet osm korun českých). </w:t>
      </w:r>
    </w:p>
    <w:p w14:paraId="46576C1C" w14:textId="77777777" w:rsidR="00AD4CDE" w:rsidRPr="00D27771" w:rsidRDefault="00AD4CDE">
      <w:pPr>
        <w:widowControl/>
        <w:tabs>
          <w:tab w:val="left" w:pos="2410"/>
          <w:tab w:val="left" w:pos="6804"/>
          <w:tab w:val="right" w:pos="9412"/>
        </w:tabs>
        <w:jc w:val="both"/>
        <w:rPr>
          <w:rFonts w:ascii="Arial" w:hAnsi="Arial" w:cs="Arial"/>
        </w:rPr>
      </w:pPr>
    </w:p>
    <w:p w14:paraId="22DB3714" w14:textId="77777777" w:rsidR="00AD4CDE" w:rsidRPr="00D27771" w:rsidRDefault="00AD4CDE">
      <w:pPr>
        <w:widowControl/>
        <w:jc w:val="both"/>
        <w:rPr>
          <w:rFonts w:ascii="Arial" w:hAnsi="Arial" w:cs="Arial"/>
        </w:rPr>
      </w:pPr>
    </w:p>
    <w:p w14:paraId="4EDCC9FD" w14:textId="77777777" w:rsidR="00AD4CDE" w:rsidRPr="00D27771" w:rsidRDefault="00AD4CDE">
      <w:pPr>
        <w:widowControl/>
        <w:jc w:val="both"/>
        <w:rPr>
          <w:rFonts w:ascii="Arial" w:hAnsi="Arial" w:cs="Arial"/>
        </w:rPr>
      </w:pPr>
    </w:p>
    <w:p w14:paraId="073DD2F1"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69D22DD5" w14:textId="77777777" w:rsidR="00196594" w:rsidRPr="00D27771" w:rsidRDefault="00196594">
      <w:pPr>
        <w:pStyle w:val="para"/>
        <w:rPr>
          <w:rFonts w:ascii="Arial" w:hAnsi="Arial" w:cs="Arial"/>
          <w:sz w:val="20"/>
          <w:szCs w:val="20"/>
        </w:rPr>
      </w:pPr>
    </w:p>
    <w:p w14:paraId="3F352CC1"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7602C2EC" w14:textId="77777777" w:rsidR="00AD4CDE" w:rsidRPr="00D27771" w:rsidRDefault="00AD4CDE">
      <w:pPr>
        <w:widowControl/>
        <w:rPr>
          <w:rFonts w:ascii="Arial" w:hAnsi="Arial" w:cs="Arial"/>
        </w:rPr>
      </w:pPr>
      <w:r w:rsidRPr="00D27771">
        <w:rPr>
          <w:rFonts w:ascii="Arial" w:hAnsi="Arial" w:cs="Arial"/>
        </w:rPr>
        <w:t xml:space="preserve"> </w:t>
      </w:r>
    </w:p>
    <w:p w14:paraId="2637777E" w14:textId="18B053B8" w:rsidR="00EA0324" w:rsidRPr="00D27771" w:rsidRDefault="00EA0324" w:rsidP="00EA0324">
      <w:pPr>
        <w:widowControl/>
        <w:jc w:val="both"/>
        <w:rPr>
          <w:rFonts w:ascii="Arial" w:hAnsi="Arial" w:cs="Arial"/>
        </w:rPr>
      </w:pPr>
      <w:r w:rsidRPr="00D27771">
        <w:rPr>
          <w:rFonts w:ascii="Arial" w:hAnsi="Arial" w:cs="Arial"/>
        </w:rPr>
        <w:t xml:space="preserve">- </w:t>
      </w:r>
      <w:r>
        <w:rPr>
          <w:rFonts w:ascii="Arial" w:hAnsi="Arial" w:cs="Arial"/>
        </w:rPr>
        <w:t xml:space="preserve">na základě Smlouvy o postoupení pohledávky, ze dne 31.1.2005, </w:t>
      </w:r>
      <w:r w:rsidRPr="00D27771">
        <w:rPr>
          <w:rFonts w:ascii="Arial" w:hAnsi="Arial" w:cs="Arial"/>
        </w:rPr>
        <w:t xml:space="preserve">mezi postupitelem </w:t>
      </w:r>
      <w:r w:rsidR="00985C4E">
        <w:rPr>
          <w:rFonts w:ascii="Arial" w:hAnsi="Arial" w:cs="Arial"/>
        </w:rPr>
        <w:t>xxxxxx</w:t>
      </w:r>
      <w:r w:rsidRPr="00D27771">
        <w:rPr>
          <w:rFonts w:ascii="Arial" w:hAnsi="Arial" w:cs="Arial"/>
        </w:rPr>
        <w:t xml:space="preserve"> </w:t>
      </w:r>
      <w:r w:rsidR="00985C4E">
        <w:rPr>
          <w:rFonts w:ascii="Arial" w:hAnsi="Arial" w:cs="Arial"/>
        </w:rPr>
        <w:t>xxxxxx</w:t>
      </w:r>
      <w:r w:rsidRPr="00D27771">
        <w:rPr>
          <w:rFonts w:ascii="Arial" w:hAnsi="Arial" w:cs="Arial"/>
        </w:rPr>
        <w:t xml:space="preserve">, </w:t>
      </w:r>
      <w:r w:rsidR="00985C4E">
        <w:rPr>
          <w:rFonts w:ascii="Arial" w:hAnsi="Arial" w:cs="Arial"/>
        </w:rPr>
        <w:t>xxxx</w:t>
      </w:r>
      <w:r w:rsidRPr="00D27771">
        <w:rPr>
          <w:rFonts w:ascii="Arial" w:hAnsi="Arial" w:cs="Arial"/>
        </w:rPr>
        <w:t xml:space="preserve"> </w:t>
      </w:r>
      <w:r>
        <w:rPr>
          <w:rFonts w:ascii="Arial" w:hAnsi="Arial" w:cs="Arial"/>
        </w:rPr>
        <w:t>(</w:t>
      </w:r>
      <w:r w:rsidR="00985C4E">
        <w:rPr>
          <w:rFonts w:ascii="Arial" w:hAnsi="Arial" w:cs="Arial"/>
        </w:rPr>
        <w:t>xxxx</w:t>
      </w:r>
      <w:r>
        <w:rPr>
          <w:rFonts w:ascii="Arial" w:hAnsi="Arial" w:cs="Arial"/>
        </w:rPr>
        <w:t>)</w:t>
      </w:r>
      <w:r w:rsidRPr="00D27771">
        <w:rPr>
          <w:rFonts w:ascii="Arial" w:hAnsi="Arial" w:cs="Arial"/>
        </w:rPr>
        <w:t xml:space="preserve"> a nabyvatelem</w:t>
      </w:r>
      <w:r>
        <w:rPr>
          <w:rFonts w:ascii="Arial" w:hAnsi="Arial" w:cs="Arial"/>
        </w:rPr>
        <w:t xml:space="preserve"> (postoupení v řadě přímé)</w:t>
      </w:r>
    </w:p>
    <w:p w14:paraId="38EFE707" w14:textId="77777777" w:rsidR="00EA0324" w:rsidRPr="00D27771" w:rsidRDefault="00EA0324" w:rsidP="00EA0324">
      <w:pPr>
        <w:widowControl/>
        <w:jc w:val="both"/>
        <w:rPr>
          <w:rFonts w:ascii="Arial" w:hAnsi="Arial" w:cs="Arial"/>
        </w:rPr>
      </w:pPr>
      <w:r>
        <w:rPr>
          <w:rFonts w:ascii="Arial" w:hAnsi="Arial" w:cs="Arial"/>
        </w:rPr>
        <w:t>Postoupený</w:t>
      </w:r>
      <w:r w:rsidRPr="00D27771">
        <w:rPr>
          <w:rFonts w:ascii="Arial" w:hAnsi="Arial" w:cs="Arial"/>
        </w:rPr>
        <w:t xml:space="preserve"> nárok je doložen:  </w:t>
      </w:r>
    </w:p>
    <w:p w14:paraId="667ED19B" w14:textId="4549D882" w:rsidR="00EA0324" w:rsidRPr="00D27771" w:rsidRDefault="00EA0324" w:rsidP="00EA0324">
      <w:pPr>
        <w:widowControl/>
        <w:jc w:val="both"/>
        <w:rPr>
          <w:rFonts w:ascii="Arial" w:hAnsi="Arial" w:cs="Arial"/>
        </w:rPr>
      </w:pPr>
      <w:r w:rsidRPr="00D27771">
        <w:rPr>
          <w:rFonts w:ascii="Arial" w:hAnsi="Arial" w:cs="Arial"/>
        </w:rPr>
        <w:t xml:space="preserve">- pravomocným rozhodnutím Okresního pozemkového úřadu Praha-město, č.j. </w:t>
      </w:r>
      <w:r w:rsidRPr="00534D10">
        <w:rPr>
          <w:rFonts w:ascii="Arial" w:hAnsi="Arial" w:cs="Arial"/>
          <w:b/>
          <w:bCs/>
        </w:rPr>
        <w:t>PÚ 7335/92</w:t>
      </w:r>
      <w:r>
        <w:rPr>
          <w:rFonts w:ascii="Arial" w:hAnsi="Arial" w:cs="Arial"/>
        </w:rPr>
        <w:t>,</w:t>
      </w:r>
      <w:r w:rsidRPr="00D27771">
        <w:rPr>
          <w:rFonts w:ascii="Arial" w:hAnsi="Arial" w:cs="Arial"/>
        </w:rPr>
        <w:t xml:space="preserve"> ze dne 15. 4. 2002, kterým oprávněné osobě </w:t>
      </w:r>
      <w:r w:rsidR="00985C4E">
        <w:rPr>
          <w:rFonts w:ascii="Arial" w:hAnsi="Arial" w:cs="Arial"/>
        </w:rPr>
        <w:t>xxxxxx</w:t>
      </w:r>
      <w:r w:rsidR="00985C4E" w:rsidRPr="00D27771">
        <w:rPr>
          <w:rFonts w:ascii="Arial" w:hAnsi="Arial" w:cs="Arial"/>
        </w:rPr>
        <w:t xml:space="preserve"> </w:t>
      </w:r>
      <w:r w:rsidR="00985C4E">
        <w:rPr>
          <w:rFonts w:ascii="Arial" w:hAnsi="Arial" w:cs="Arial"/>
        </w:rPr>
        <w:t>xxxxxx</w:t>
      </w:r>
      <w:r w:rsidR="00985C4E" w:rsidRPr="00D27771">
        <w:rPr>
          <w:rFonts w:ascii="Arial" w:hAnsi="Arial" w:cs="Arial"/>
        </w:rPr>
        <w:t xml:space="preserve">, </w:t>
      </w:r>
      <w:r w:rsidR="00985C4E">
        <w:rPr>
          <w:rFonts w:ascii="Arial" w:hAnsi="Arial" w:cs="Arial"/>
        </w:rPr>
        <w:t>xxxx</w:t>
      </w:r>
      <w:r w:rsidR="00985C4E" w:rsidRPr="00D27771">
        <w:rPr>
          <w:rFonts w:ascii="Arial" w:hAnsi="Arial" w:cs="Arial"/>
        </w:rPr>
        <w:t xml:space="preserve"> </w:t>
      </w:r>
      <w:r w:rsidR="00985C4E">
        <w:rPr>
          <w:rFonts w:ascii="Arial" w:hAnsi="Arial" w:cs="Arial"/>
        </w:rPr>
        <w:t>(xxxx)</w:t>
      </w:r>
      <w:r>
        <w:rPr>
          <w:rFonts w:ascii="Arial" w:hAnsi="Arial" w:cs="Arial"/>
        </w:rPr>
        <w:t xml:space="preserve">, </w:t>
      </w:r>
      <w:r w:rsidRPr="00D27771">
        <w:rPr>
          <w:rFonts w:ascii="Arial" w:hAnsi="Arial" w:cs="Arial"/>
        </w:rPr>
        <w:t xml:space="preserve">nelze vydat pozemky nebo jejich části v katastrálním území Stodůlky, obce Praha, okresu Praha-město. </w:t>
      </w:r>
    </w:p>
    <w:p w14:paraId="2A3C0DE3" w14:textId="77777777" w:rsidR="00EA0324" w:rsidRPr="00D27771" w:rsidRDefault="00EA0324" w:rsidP="00EA0324">
      <w:pPr>
        <w:widowControl/>
        <w:jc w:val="both"/>
        <w:rPr>
          <w:rFonts w:ascii="Arial" w:hAnsi="Arial" w:cs="Arial"/>
        </w:rPr>
      </w:pPr>
      <w:r w:rsidRPr="00D27771">
        <w:rPr>
          <w:rFonts w:ascii="Arial" w:hAnsi="Arial" w:cs="Arial"/>
        </w:rPr>
        <w:t xml:space="preserve">Nevydané pozemky byly oceněny: </w:t>
      </w:r>
    </w:p>
    <w:p w14:paraId="5CED8A7D" w14:textId="138D45DD" w:rsidR="00EA0324" w:rsidRPr="00D27771" w:rsidRDefault="00EA0324" w:rsidP="00EA0324">
      <w:pPr>
        <w:widowControl/>
        <w:jc w:val="both"/>
        <w:rPr>
          <w:rFonts w:ascii="Arial" w:hAnsi="Arial" w:cs="Arial"/>
        </w:rPr>
      </w:pPr>
      <w:r w:rsidRPr="00D27771">
        <w:rPr>
          <w:rFonts w:ascii="Arial" w:hAnsi="Arial" w:cs="Arial"/>
        </w:rPr>
        <w:t xml:space="preserve"> -  znaleckým posudkem znalce </w:t>
      </w:r>
      <w:r w:rsidR="00985C4E">
        <w:rPr>
          <w:rFonts w:ascii="Arial" w:hAnsi="Arial" w:cs="Arial"/>
        </w:rPr>
        <w:t>xxxx</w:t>
      </w:r>
      <w:r w:rsidRPr="00D27771">
        <w:rPr>
          <w:rFonts w:ascii="Arial" w:hAnsi="Arial" w:cs="Arial"/>
        </w:rPr>
        <w:t xml:space="preserve"> </w:t>
      </w:r>
      <w:r w:rsidR="00985C4E">
        <w:rPr>
          <w:rFonts w:ascii="Arial" w:hAnsi="Arial" w:cs="Arial"/>
        </w:rPr>
        <w:t>xxxxxx</w:t>
      </w:r>
      <w:r w:rsidRPr="00D27771">
        <w:rPr>
          <w:rFonts w:ascii="Arial" w:hAnsi="Arial" w:cs="Arial"/>
        </w:rPr>
        <w:t xml:space="preserve"> </w:t>
      </w:r>
      <w:r w:rsidR="00985C4E">
        <w:rPr>
          <w:rFonts w:ascii="Arial" w:hAnsi="Arial" w:cs="Arial"/>
        </w:rPr>
        <w:t>xxxxx</w:t>
      </w:r>
      <w:r w:rsidRPr="00D27771">
        <w:rPr>
          <w:rFonts w:ascii="Arial" w:hAnsi="Arial" w:cs="Arial"/>
        </w:rPr>
        <w:t>, č.j.  1871-89/2023, ze dne 26. 5. 2023</w:t>
      </w:r>
      <w:r>
        <w:rPr>
          <w:rFonts w:ascii="Arial" w:hAnsi="Arial" w:cs="Arial"/>
        </w:rPr>
        <w:t xml:space="preserve"> a posudkem znalce </w:t>
      </w:r>
      <w:r w:rsidR="00985C4E">
        <w:rPr>
          <w:rFonts w:ascii="Arial" w:hAnsi="Arial" w:cs="Arial"/>
        </w:rPr>
        <w:t>xxxx</w:t>
      </w:r>
      <w:r>
        <w:rPr>
          <w:rFonts w:ascii="Arial" w:hAnsi="Arial" w:cs="Arial"/>
        </w:rPr>
        <w:t xml:space="preserve"> </w:t>
      </w:r>
      <w:r w:rsidR="00985C4E">
        <w:rPr>
          <w:rFonts w:ascii="Arial" w:hAnsi="Arial" w:cs="Arial"/>
        </w:rPr>
        <w:t>xxxxxxxx</w:t>
      </w:r>
      <w:r>
        <w:rPr>
          <w:rFonts w:ascii="Arial" w:hAnsi="Arial" w:cs="Arial"/>
        </w:rPr>
        <w:t xml:space="preserve"> </w:t>
      </w:r>
      <w:r w:rsidR="00985C4E">
        <w:rPr>
          <w:rFonts w:ascii="Arial" w:hAnsi="Arial" w:cs="Arial"/>
        </w:rPr>
        <w:t>xxxxxxx</w:t>
      </w:r>
      <w:r>
        <w:rPr>
          <w:rFonts w:ascii="Arial" w:hAnsi="Arial" w:cs="Arial"/>
        </w:rPr>
        <w:t xml:space="preserve">, č.j. 2119-073-2002, ze dne 24.7.2002, </w:t>
      </w:r>
      <w:r w:rsidRPr="00D27771">
        <w:rPr>
          <w:rFonts w:ascii="Arial" w:hAnsi="Arial" w:cs="Arial"/>
        </w:rPr>
        <w:t>podle vyhl.č. 182/1988 Sb. ve znění vyhl.č. 316/1990 Sb.</w:t>
      </w:r>
    </w:p>
    <w:p w14:paraId="1FE6D320" w14:textId="77777777" w:rsidR="00EA0324" w:rsidRDefault="00EA0324" w:rsidP="00EA0324">
      <w:pPr>
        <w:widowControl/>
        <w:jc w:val="both"/>
        <w:rPr>
          <w:rFonts w:ascii="Arial" w:hAnsi="Arial" w:cs="Arial"/>
        </w:rPr>
      </w:pPr>
      <w:r w:rsidRPr="00D27771">
        <w:rPr>
          <w:rFonts w:ascii="Arial" w:hAnsi="Arial" w:cs="Arial"/>
        </w:rPr>
        <w:t xml:space="preserve"> - sazbou za l m</w:t>
      </w:r>
      <w:r w:rsidRPr="00E87358">
        <w:rPr>
          <w:rFonts w:cs="Arial"/>
          <w:vertAlign w:val="superscript"/>
        </w:rPr>
        <w:t>2</w:t>
      </w:r>
      <w:r w:rsidRPr="00D27771">
        <w:rPr>
          <w:rFonts w:ascii="Arial" w:hAnsi="Arial" w:cs="Arial"/>
        </w:rPr>
        <w:t>. Ocenění podle vyhl.č. 182/1988 Sb. ve znění vyhl.č. 316/1990 Sb., provedl KPÚ Praha,</w:t>
      </w:r>
      <w:r>
        <w:rPr>
          <w:rFonts w:ascii="Arial" w:hAnsi="Arial" w:cs="Arial"/>
        </w:rPr>
        <w:t xml:space="preserve"> </w:t>
      </w:r>
      <w:r w:rsidRPr="00D27771">
        <w:rPr>
          <w:rFonts w:ascii="Arial" w:hAnsi="Arial" w:cs="Arial"/>
        </w:rPr>
        <w:t xml:space="preserve">dne </w:t>
      </w:r>
      <w:r>
        <w:rPr>
          <w:rFonts w:ascii="Arial" w:hAnsi="Arial" w:cs="Arial"/>
        </w:rPr>
        <w:t>14.7.2010</w:t>
      </w:r>
      <w:r w:rsidRPr="00D27771">
        <w:rPr>
          <w:rFonts w:ascii="Arial" w:hAnsi="Arial" w:cs="Arial"/>
        </w:rPr>
        <w:t xml:space="preserve"> </w:t>
      </w:r>
    </w:p>
    <w:p w14:paraId="753E33CF" w14:textId="77777777" w:rsidR="00EA0324" w:rsidRPr="00D27771" w:rsidRDefault="00EA0324" w:rsidP="00EA0324">
      <w:pPr>
        <w:widowControl/>
        <w:jc w:val="both"/>
        <w:rPr>
          <w:rFonts w:ascii="Arial" w:hAnsi="Arial" w:cs="Arial"/>
        </w:rPr>
      </w:pPr>
    </w:p>
    <w:p w14:paraId="08366D55" w14:textId="6AEEAF39" w:rsidR="00AD4CDE" w:rsidRPr="00EA0324" w:rsidRDefault="00EA0324" w:rsidP="00EA0324">
      <w:pPr>
        <w:widowControl/>
        <w:jc w:val="both"/>
        <w:rPr>
          <w:i/>
          <w:iCs/>
        </w:rPr>
      </w:pPr>
      <w:r w:rsidRPr="004C60DE">
        <w:rPr>
          <w:rFonts w:ascii="Arial" w:hAnsi="Arial" w:cs="Arial"/>
          <w:i/>
          <w:iCs/>
          <w:color w:val="000000"/>
        </w:rPr>
        <w:t xml:space="preserve">Nárok nabyvatele je doložen potvrzením Státního pozemkového úřadu, KPÚ pro Středočeský kraj a hlavní město Prahu, ze dne </w:t>
      </w:r>
      <w:r>
        <w:rPr>
          <w:rFonts w:ascii="Arial" w:hAnsi="Arial" w:cs="Arial"/>
          <w:i/>
          <w:iCs/>
          <w:color w:val="000000"/>
        </w:rPr>
        <w:t>26.6.2024</w:t>
      </w:r>
      <w:r w:rsidRPr="004C60DE">
        <w:rPr>
          <w:rFonts w:ascii="Arial" w:hAnsi="Arial" w:cs="Arial"/>
          <w:i/>
          <w:iCs/>
          <w:color w:val="000000"/>
        </w:rPr>
        <w:t xml:space="preserve">, ve výši </w:t>
      </w:r>
      <w:r w:rsidR="00985C4E">
        <w:rPr>
          <w:rFonts w:ascii="Arial" w:hAnsi="Arial" w:cs="Arial"/>
          <w:i/>
          <w:iCs/>
        </w:rPr>
        <w:t>xxxxxxxxx</w:t>
      </w:r>
      <w:r>
        <w:rPr>
          <w:rFonts w:ascii="Arial" w:hAnsi="Arial" w:cs="Arial"/>
          <w:i/>
          <w:iCs/>
        </w:rPr>
        <w:t xml:space="preserve"> Kč.</w:t>
      </w:r>
    </w:p>
    <w:p w14:paraId="2B0D0A68" w14:textId="77777777" w:rsidR="00AD4CDE" w:rsidRDefault="00AD4CDE">
      <w:pPr>
        <w:widowControl/>
        <w:rPr>
          <w:rFonts w:ascii="Arial" w:hAnsi="Arial" w:cs="Arial"/>
          <w:i/>
          <w:iCs/>
        </w:rPr>
      </w:pPr>
      <w:r w:rsidRPr="00EA0324">
        <w:rPr>
          <w:rFonts w:ascii="Arial" w:hAnsi="Arial" w:cs="Arial"/>
          <w:i/>
          <w:iCs/>
        </w:rPr>
        <w:t xml:space="preserve">Z toho bude touto smlouvou vypořádáno 13 293,00 Kč. </w:t>
      </w:r>
    </w:p>
    <w:p w14:paraId="6E6CD658" w14:textId="77777777" w:rsidR="00083AF1" w:rsidRPr="00EA0324" w:rsidRDefault="00083AF1">
      <w:pPr>
        <w:widowControl/>
        <w:rPr>
          <w:rFonts w:ascii="Arial" w:hAnsi="Arial" w:cs="Arial"/>
          <w:i/>
          <w:iCs/>
        </w:rPr>
      </w:pPr>
    </w:p>
    <w:p w14:paraId="15381CC5" w14:textId="35B04648" w:rsidR="00AD4CDE" w:rsidRPr="00D27771" w:rsidRDefault="00AD4CDE" w:rsidP="00EF0ACF">
      <w:pPr>
        <w:pStyle w:val="para"/>
        <w:jc w:val="left"/>
        <w:rPr>
          <w:rFonts w:ascii="Arial" w:hAnsi="Arial" w:cs="Arial"/>
          <w:sz w:val="20"/>
          <w:szCs w:val="20"/>
        </w:rPr>
      </w:pPr>
    </w:p>
    <w:p w14:paraId="24B46040"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36DD30F2" w14:textId="77777777" w:rsidR="00AD4CDE" w:rsidRPr="00D27771" w:rsidRDefault="00AD4CDE">
      <w:pPr>
        <w:widowControl/>
        <w:jc w:val="right"/>
        <w:rPr>
          <w:rFonts w:ascii="Arial" w:hAnsi="Arial" w:cs="Arial"/>
          <w:b/>
          <w:bCs/>
        </w:rPr>
      </w:pPr>
    </w:p>
    <w:p w14:paraId="5EAB8882" w14:textId="1FDFA191"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e všemi právy a povinnostmi a nabyvatel je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75A0BFD6" w14:textId="77777777" w:rsidR="00AD4CDE" w:rsidRPr="00D27771" w:rsidRDefault="00AD4CDE">
      <w:pPr>
        <w:pStyle w:val="para"/>
        <w:rPr>
          <w:rFonts w:ascii="Arial" w:hAnsi="Arial" w:cs="Arial"/>
          <w:color w:val="000000"/>
          <w:sz w:val="20"/>
          <w:szCs w:val="20"/>
        </w:rPr>
      </w:pPr>
    </w:p>
    <w:p w14:paraId="32EC6210"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317ADA41" w14:textId="77777777" w:rsidR="00AD4CDE" w:rsidRPr="00D27771" w:rsidRDefault="00AD4CDE">
      <w:pPr>
        <w:widowControl/>
        <w:rPr>
          <w:rFonts w:ascii="Arial" w:hAnsi="Arial" w:cs="Arial"/>
          <w:color w:val="000000"/>
        </w:rPr>
      </w:pPr>
    </w:p>
    <w:p w14:paraId="5113AC4E"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14:paraId="7AC60B1E" w14:textId="77777777" w:rsidR="00AB5EEE" w:rsidRDefault="00AB5EEE" w:rsidP="00AB5EEE">
      <w:pPr>
        <w:pStyle w:val="vniontext"/>
        <w:widowControl/>
        <w:ind w:firstLine="0"/>
        <w:rPr>
          <w:rFonts w:ascii="Arial" w:hAnsi="Arial" w:cs="Arial"/>
          <w:color w:val="000000"/>
          <w:sz w:val="20"/>
          <w:szCs w:val="20"/>
        </w:rPr>
      </w:pPr>
    </w:p>
    <w:p w14:paraId="1AA5757D"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převáděný pozemek </w:t>
      </w:r>
      <w:r w:rsidRPr="00795D40">
        <w:rPr>
          <w:rFonts w:ascii="Arial" w:hAnsi="Arial" w:cs="Arial"/>
          <w:b/>
          <w:bCs/>
          <w:i/>
          <w:iCs/>
          <w:color w:val="000000"/>
          <w:sz w:val="20"/>
          <w:szCs w:val="20"/>
        </w:rPr>
        <w:t>KÚ Hrádek nad Nisou 1491</w:t>
      </w:r>
      <w:r>
        <w:rPr>
          <w:rFonts w:ascii="Arial" w:hAnsi="Arial" w:cs="Arial"/>
          <w:color w:val="000000"/>
          <w:sz w:val="20"/>
          <w:szCs w:val="20"/>
        </w:rPr>
        <w:t xml:space="preserve">, je pronajat. Užívací vztah k převáděnému pozemku je řešen nájemní smlouvou číslo </w:t>
      </w:r>
      <w:r w:rsidRPr="00795D40">
        <w:rPr>
          <w:rFonts w:ascii="Arial" w:hAnsi="Arial" w:cs="Arial"/>
          <w:b/>
          <w:bCs/>
          <w:i/>
          <w:iCs/>
          <w:color w:val="000000"/>
          <w:sz w:val="20"/>
          <w:szCs w:val="20"/>
        </w:rPr>
        <w:t>29N19/41</w:t>
      </w:r>
      <w:r>
        <w:rPr>
          <w:rFonts w:ascii="Arial" w:hAnsi="Arial" w:cs="Arial"/>
          <w:color w:val="000000"/>
          <w:sz w:val="20"/>
          <w:szCs w:val="20"/>
        </w:rPr>
        <w:t xml:space="preserve">, uzavřenou se společností </w:t>
      </w:r>
      <w:r w:rsidRPr="00795D40">
        <w:rPr>
          <w:rFonts w:ascii="Arial" w:hAnsi="Arial" w:cs="Arial"/>
          <w:b/>
          <w:bCs/>
          <w:i/>
          <w:iCs/>
          <w:color w:val="000000"/>
          <w:sz w:val="20"/>
          <w:szCs w:val="20"/>
        </w:rPr>
        <w:t>AGRO Chomutice a.s.,</w:t>
      </w:r>
      <w:r>
        <w:rPr>
          <w:rFonts w:ascii="Arial" w:hAnsi="Arial" w:cs="Arial"/>
          <w:color w:val="000000"/>
          <w:sz w:val="20"/>
          <w:szCs w:val="20"/>
        </w:rPr>
        <w:t xml:space="preserve"> jakožto nájemcem. S obsahem nájemní smlouvy byl nabyvatel seznámen před podpisem této smlouvy, což stvrzuje svým podpisem.</w:t>
      </w:r>
    </w:p>
    <w:p w14:paraId="5898EBFD" w14:textId="77777777" w:rsidR="00AD2C21" w:rsidRDefault="00AD2C21" w:rsidP="00AB5EEE">
      <w:pPr>
        <w:pStyle w:val="vniontext"/>
        <w:widowControl/>
        <w:ind w:firstLine="0"/>
        <w:rPr>
          <w:rFonts w:ascii="Arial" w:hAnsi="Arial" w:cs="Arial"/>
          <w:color w:val="000000"/>
          <w:sz w:val="20"/>
          <w:szCs w:val="20"/>
        </w:rPr>
      </w:pPr>
    </w:p>
    <w:p w14:paraId="7DA22FDC" w14:textId="77777777"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pozemek </w:t>
      </w:r>
      <w:r w:rsidRPr="00795D40">
        <w:rPr>
          <w:rFonts w:ascii="Arial" w:hAnsi="Arial" w:cs="Arial"/>
          <w:b/>
          <w:bCs/>
          <w:i/>
          <w:iCs/>
          <w:color w:val="000000"/>
          <w:sz w:val="20"/>
          <w:szCs w:val="20"/>
        </w:rPr>
        <w:t>KÚ Hrádek nad Nisou 1509/2</w:t>
      </w:r>
      <w:r>
        <w:rPr>
          <w:rFonts w:ascii="Arial" w:hAnsi="Arial" w:cs="Arial"/>
          <w:color w:val="000000"/>
          <w:sz w:val="20"/>
          <w:szCs w:val="20"/>
        </w:rPr>
        <w:t>, není zatížen užívacími právy třetích osob.</w:t>
      </w:r>
    </w:p>
    <w:p w14:paraId="5212FACA" w14:textId="77777777" w:rsidR="00AD2C21" w:rsidRDefault="00AD2C21" w:rsidP="00AB5EEE">
      <w:pPr>
        <w:pStyle w:val="vniontext"/>
        <w:widowControl/>
        <w:ind w:firstLine="0"/>
        <w:rPr>
          <w:rFonts w:ascii="Arial" w:hAnsi="Arial" w:cs="Arial"/>
          <w:color w:val="000000"/>
          <w:sz w:val="20"/>
          <w:szCs w:val="20"/>
        </w:rPr>
      </w:pPr>
    </w:p>
    <w:p w14:paraId="3D2BF891" w14:textId="10DBFC4D"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převáděný pozemek </w:t>
      </w:r>
      <w:r w:rsidRPr="00795D40">
        <w:rPr>
          <w:rFonts w:ascii="Arial" w:hAnsi="Arial" w:cs="Arial"/>
          <w:b/>
          <w:bCs/>
          <w:i/>
          <w:iCs/>
          <w:color w:val="000000"/>
          <w:sz w:val="20"/>
          <w:szCs w:val="20"/>
        </w:rPr>
        <w:t xml:space="preserve">KÚ Mníšek u Liberce 1867/1, </w:t>
      </w:r>
      <w:r>
        <w:rPr>
          <w:rFonts w:ascii="Arial" w:hAnsi="Arial" w:cs="Arial"/>
          <w:color w:val="000000"/>
          <w:sz w:val="20"/>
          <w:szCs w:val="20"/>
        </w:rPr>
        <w:t xml:space="preserve">je pronajat. Užívací vztah k převáděnému pozemku je řešen nájemní smlouvou číslo </w:t>
      </w:r>
      <w:r w:rsidRPr="00795D40">
        <w:rPr>
          <w:rFonts w:ascii="Arial" w:hAnsi="Arial" w:cs="Arial"/>
          <w:b/>
          <w:bCs/>
          <w:i/>
          <w:iCs/>
          <w:color w:val="000000"/>
          <w:sz w:val="20"/>
          <w:szCs w:val="20"/>
        </w:rPr>
        <w:t>48N18/41</w:t>
      </w:r>
      <w:r>
        <w:rPr>
          <w:rFonts w:ascii="Arial" w:hAnsi="Arial" w:cs="Arial"/>
          <w:color w:val="000000"/>
          <w:sz w:val="20"/>
          <w:szCs w:val="20"/>
        </w:rPr>
        <w:t xml:space="preserve">, uzavřenou s </w:t>
      </w:r>
      <w:r w:rsidR="00C71EBA">
        <w:rPr>
          <w:rFonts w:ascii="Arial" w:hAnsi="Arial" w:cs="Arial"/>
          <w:b/>
          <w:bCs/>
          <w:i/>
          <w:iCs/>
          <w:color w:val="000000"/>
          <w:sz w:val="20"/>
          <w:szCs w:val="20"/>
        </w:rPr>
        <w:t>xxxxxxxx</w:t>
      </w:r>
      <w:r w:rsidRPr="00795D40">
        <w:rPr>
          <w:rFonts w:ascii="Arial" w:hAnsi="Arial" w:cs="Arial"/>
          <w:b/>
          <w:bCs/>
          <w:i/>
          <w:iCs/>
          <w:color w:val="000000"/>
          <w:sz w:val="20"/>
          <w:szCs w:val="20"/>
        </w:rPr>
        <w:t xml:space="preserve"> </w:t>
      </w:r>
      <w:r w:rsidR="00C71EBA">
        <w:rPr>
          <w:rFonts w:ascii="Arial" w:hAnsi="Arial" w:cs="Arial"/>
          <w:b/>
          <w:bCs/>
          <w:i/>
          <w:iCs/>
          <w:color w:val="000000"/>
          <w:sz w:val="20"/>
          <w:szCs w:val="20"/>
        </w:rPr>
        <w:t>xxxxxx</w:t>
      </w:r>
      <w:r>
        <w:rPr>
          <w:rFonts w:ascii="Arial" w:hAnsi="Arial" w:cs="Arial"/>
          <w:color w:val="000000"/>
          <w:sz w:val="20"/>
          <w:szCs w:val="20"/>
        </w:rPr>
        <w:t>, jakožto nájemcem. S obsahem nájemní smlouvy byl nabyvatel seznámen před podpisem této smlouvy, což stvrzuje svým podpisem.</w:t>
      </w:r>
    </w:p>
    <w:p w14:paraId="5AEB9CB4" w14:textId="77777777" w:rsidR="00AD2C21" w:rsidRDefault="00AD2C21" w:rsidP="00AB5EEE">
      <w:pPr>
        <w:pStyle w:val="vniontext"/>
        <w:widowControl/>
        <w:ind w:firstLine="0"/>
        <w:rPr>
          <w:rFonts w:ascii="Arial" w:hAnsi="Arial" w:cs="Arial"/>
          <w:color w:val="000000"/>
          <w:sz w:val="20"/>
          <w:szCs w:val="20"/>
        </w:rPr>
      </w:pPr>
    </w:p>
    <w:p w14:paraId="1BE790EA" w14:textId="6ED197DF"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Převáděné pozemky </w:t>
      </w:r>
      <w:r w:rsidRPr="00795D40">
        <w:rPr>
          <w:rFonts w:ascii="Arial" w:hAnsi="Arial" w:cs="Arial"/>
          <w:b/>
          <w:bCs/>
          <w:i/>
          <w:iCs/>
          <w:color w:val="000000"/>
          <w:sz w:val="20"/>
          <w:szCs w:val="20"/>
        </w:rPr>
        <w:t>KÚ Hrádek nad Nisou 1491 a 1509/2</w:t>
      </w:r>
      <w:r>
        <w:rPr>
          <w:rFonts w:ascii="Arial" w:hAnsi="Arial" w:cs="Arial"/>
          <w:color w:val="000000"/>
          <w:sz w:val="20"/>
          <w:szCs w:val="20"/>
        </w:rPr>
        <w:t>, jsou součástí honitby</w:t>
      </w:r>
      <w:r w:rsidRPr="00795D40">
        <w:rPr>
          <w:rFonts w:ascii="Arial" w:hAnsi="Arial" w:cs="Arial"/>
          <w:b/>
          <w:bCs/>
          <w:i/>
          <w:iCs/>
          <w:color w:val="000000"/>
          <w:sz w:val="20"/>
          <w:szCs w:val="20"/>
        </w:rPr>
        <w:t xml:space="preserve"> HS Hrádek nad Nisou</w:t>
      </w:r>
      <w:r>
        <w:rPr>
          <w:rFonts w:ascii="Arial" w:hAnsi="Arial" w:cs="Arial"/>
          <w:color w:val="000000"/>
          <w:sz w:val="20"/>
          <w:szCs w:val="20"/>
        </w:rPr>
        <w:t xml:space="preserve">. </w:t>
      </w:r>
    </w:p>
    <w:p w14:paraId="1DAF2D96" w14:textId="77777777"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 </w:t>
      </w:r>
    </w:p>
    <w:p w14:paraId="64749F65" w14:textId="7BE6C7AC"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pozemek </w:t>
      </w:r>
      <w:r w:rsidRPr="00CB1631">
        <w:rPr>
          <w:rFonts w:ascii="Arial" w:hAnsi="Arial" w:cs="Arial"/>
          <w:b/>
          <w:bCs/>
          <w:i/>
          <w:iCs/>
          <w:color w:val="000000"/>
          <w:sz w:val="20"/>
          <w:szCs w:val="20"/>
        </w:rPr>
        <w:t>K</w:t>
      </w:r>
      <w:r w:rsidRPr="00E75668">
        <w:rPr>
          <w:rFonts w:ascii="Arial" w:hAnsi="Arial" w:cs="Arial"/>
          <w:b/>
          <w:bCs/>
          <w:i/>
          <w:iCs/>
          <w:color w:val="000000"/>
          <w:sz w:val="20"/>
          <w:szCs w:val="20"/>
        </w:rPr>
        <w:t>Ú Mníšek u Liberce 1867/1</w:t>
      </w:r>
      <w:r>
        <w:rPr>
          <w:rFonts w:ascii="Arial" w:hAnsi="Arial" w:cs="Arial"/>
          <w:color w:val="000000"/>
          <w:sz w:val="20"/>
          <w:szCs w:val="20"/>
        </w:rPr>
        <w:t xml:space="preserve">, je součástí honitby </w:t>
      </w:r>
      <w:r w:rsidR="00A5565D">
        <w:rPr>
          <w:rFonts w:ascii="Arial" w:hAnsi="Arial" w:cs="Arial"/>
          <w:b/>
          <w:bCs/>
          <w:i/>
          <w:iCs/>
          <w:color w:val="000000"/>
          <w:sz w:val="20"/>
          <w:szCs w:val="20"/>
        </w:rPr>
        <w:t>HS Mníšek.</w:t>
      </w:r>
    </w:p>
    <w:p w14:paraId="677BC08B" w14:textId="3A037DD2"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 </w:t>
      </w:r>
    </w:p>
    <w:p w14:paraId="11968976" w14:textId="77777777"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je srozuměn s tím, že se na části pozemku </w:t>
      </w:r>
      <w:r w:rsidRPr="00E75668">
        <w:rPr>
          <w:rFonts w:ascii="Arial" w:hAnsi="Arial" w:cs="Arial"/>
          <w:b/>
          <w:bCs/>
          <w:i/>
          <w:iCs/>
          <w:color w:val="000000"/>
          <w:sz w:val="20"/>
          <w:szCs w:val="20"/>
        </w:rPr>
        <w:t>KÚ Hrádek nad Nisou 1491</w:t>
      </w:r>
      <w:r>
        <w:rPr>
          <w:rFonts w:ascii="Arial" w:hAnsi="Arial" w:cs="Arial"/>
          <w:color w:val="000000"/>
          <w:sz w:val="20"/>
          <w:szCs w:val="20"/>
        </w:rPr>
        <w:t>, nachází vodní tok ve správě Povodí Labe, státní podnik.</w:t>
      </w:r>
    </w:p>
    <w:p w14:paraId="53B5DEC1" w14:textId="77777777" w:rsidR="008A6435" w:rsidRPr="00D27771" w:rsidRDefault="008A6435">
      <w:pPr>
        <w:widowControl/>
        <w:jc w:val="both"/>
        <w:rPr>
          <w:rFonts w:ascii="Arial" w:hAnsi="Arial" w:cs="Arial"/>
          <w:lang w:val="en-US"/>
        </w:rPr>
      </w:pPr>
    </w:p>
    <w:p w14:paraId="032F6690"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4C7E4AA0" w14:textId="77777777" w:rsidR="00AD4CDE" w:rsidRPr="00D27771" w:rsidRDefault="00AD4CDE">
      <w:pPr>
        <w:widowControl/>
        <w:rPr>
          <w:rFonts w:ascii="Arial" w:hAnsi="Arial" w:cs="Arial"/>
          <w:color w:val="000000"/>
        </w:rPr>
      </w:pPr>
    </w:p>
    <w:p w14:paraId="2401AB54" w14:textId="32FEC5C5"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14:paraId="6F167FC4" w14:textId="77777777" w:rsidR="00AD4CDE" w:rsidRPr="00D27771" w:rsidRDefault="00AD4CDE" w:rsidP="00B868C7">
      <w:pPr>
        <w:jc w:val="both"/>
        <w:rPr>
          <w:rFonts w:ascii="Arial" w:hAnsi="Arial" w:cs="Arial"/>
          <w:color w:val="000000"/>
        </w:rPr>
      </w:pPr>
    </w:p>
    <w:p w14:paraId="59104137" w14:textId="77777777" w:rsidR="00AD4CDE" w:rsidRPr="00D27771" w:rsidRDefault="00AD4CDE" w:rsidP="00B868C7">
      <w:pPr>
        <w:pStyle w:val="vniontext"/>
        <w:widowControl/>
        <w:ind w:firstLine="0"/>
        <w:rPr>
          <w:rFonts w:ascii="Arial" w:hAnsi="Arial" w:cs="Arial"/>
          <w:sz w:val="20"/>
          <w:szCs w:val="20"/>
        </w:rPr>
      </w:pPr>
    </w:p>
    <w:p w14:paraId="5FA2B5F1"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002ACC06" w14:textId="77777777" w:rsidR="003A69C2" w:rsidRPr="00D27771" w:rsidRDefault="003A69C2">
      <w:pPr>
        <w:pStyle w:val="vniontext"/>
        <w:widowControl/>
        <w:rPr>
          <w:rFonts w:ascii="Arial" w:hAnsi="Arial" w:cs="Arial"/>
          <w:sz w:val="20"/>
          <w:szCs w:val="20"/>
          <w:lang w:val="en-US"/>
        </w:rPr>
      </w:pPr>
    </w:p>
    <w:p w14:paraId="04E1C41F" w14:textId="75D3E4EA"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642D86BE" w14:textId="77777777" w:rsidR="002B7458" w:rsidRDefault="002B7458" w:rsidP="00824EDF">
      <w:pPr>
        <w:pStyle w:val="vnintext"/>
        <w:ind w:firstLine="0"/>
        <w:rPr>
          <w:rFonts w:ascii="Arial" w:hAnsi="Arial" w:cs="Arial"/>
          <w:sz w:val="20"/>
          <w:szCs w:val="20"/>
        </w:rPr>
      </w:pPr>
    </w:p>
    <w:p w14:paraId="5CA8DC3E"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lastRenderedPageBreak/>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5537E504" w14:textId="5DAA9342" w:rsidR="00683264" w:rsidRPr="00E75668" w:rsidRDefault="00683264" w:rsidP="00E75668">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5C59AA0F" w14:textId="77777777" w:rsidR="00AD4CDE" w:rsidRPr="00D27771" w:rsidRDefault="00AD4CDE">
      <w:pPr>
        <w:widowControl/>
        <w:rPr>
          <w:rFonts w:ascii="Arial" w:hAnsi="Arial" w:cs="Arial"/>
          <w:color w:val="000000"/>
        </w:rPr>
      </w:pPr>
    </w:p>
    <w:p w14:paraId="76DDF8F5"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3CA4C458" w14:textId="77777777" w:rsidR="00AD4CDE" w:rsidRPr="00D27771" w:rsidRDefault="00AD4CDE">
      <w:pPr>
        <w:widowControl/>
        <w:rPr>
          <w:rFonts w:ascii="Arial" w:hAnsi="Arial" w:cs="Arial"/>
          <w:color w:val="000000"/>
        </w:rPr>
      </w:pPr>
    </w:p>
    <w:p w14:paraId="180D28D5"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půdě a ust.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4BE42415" w14:textId="77777777" w:rsidR="00AD4CDE" w:rsidRPr="00D27771" w:rsidRDefault="00AD4CDE">
      <w:pPr>
        <w:widowControl/>
        <w:rPr>
          <w:rFonts w:ascii="Arial" w:hAnsi="Arial" w:cs="Arial"/>
          <w:color w:val="000000"/>
        </w:rPr>
      </w:pPr>
    </w:p>
    <w:p w14:paraId="0A491605"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30DE6FDF" w14:textId="77777777" w:rsidR="00AD4CDE" w:rsidRPr="00D27771" w:rsidRDefault="00AD4CDE">
      <w:pPr>
        <w:widowControl/>
        <w:rPr>
          <w:rFonts w:ascii="Arial" w:hAnsi="Arial" w:cs="Arial"/>
          <w:color w:val="000000"/>
        </w:rPr>
      </w:pPr>
    </w:p>
    <w:p w14:paraId="60767E60"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3CDB03D7" w14:textId="77777777" w:rsidR="00AD4CDE" w:rsidRPr="00D27771" w:rsidRDefault="00AD4CDE">
      <w:pPr>
        <w:pStyle w:val="adresa"/>
        <w:widowControl/>
        <w:rPr>
          <w:rFonts w:ascii="Arial" w:hAnsi="Arial" w:cs="Arial"/>
          <w:color w:val="000000"/>
          <w:sz w:val="20"/>
          <w:szCs w:val="20"/>
        </w:rPr>
      </w:pPr>
    </w:p>
    <w:p w14:paraId="392F1637" w14:textId="77777777" w:rsidR="00663872" w:rsidRPr="00D27771" w:rsidRDefault="00663872">
      <w:pPr>
        <w:pStyle w:val="adresa"/>
        <w:widowControl/>
        <w:rPr>
          <w:rFonts w:ascii="Arial" w:hAnsi="Arial" w:cs="Arial"/>
          <w:color w:val="000000"/>
          <w:sz w:val="20"/>
          <w:szCs w:val="20"/>
        </w:rPr>
      </w:pPr>
    </w:p>
    <w:p w14:paraId="5E73FDEA" w14:textId="77777777" w:rsidR="00AD4CDE" w:rsidRPr="00D27771" w:rsidRDefault="00AD4CDE">
      <w:pPr>
        <w:pStyle w:val="adresa"/>
        <w:widowControl/>
        <w:rPr>
          <w:rFonts w:ascii="Arial" w:hAnsi="Arial" w:cs="Arial"/>
          <w:color w:val="000000"/>
          <w:sz w:val="20"/>
          <w:szCs w:val="20"/>
        </w:rPr>
      </w:pPr>
    </w:p>
    <w:p w14:paraId="22E0F438" w14:textId="76936DB7"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083AF1">
        <w:rPr>
          <w:rFonts w:ascii="Arial" w:hAnsi="Arial" w:cs="Arial"/>
          <w:color w:val="000000"/>
          <w:sz w:val="20"/>
          <w:szCs w:val="20"/>
        </w:rPr>
        <w:t xml:space="preserve"> Liberci </w:t>
      </w:r>
      <w:r w:rsidRPr="00D27771">
        <w:rPr>
          <w:rFonts w:ascii="Arial" w:hAnsi="Arial" w:cs="Arial"/>
          <w:color w:val="000000"/>
          <w:sz w:val="20"/>
          <w:szCs w:val="20"/>
        </w:rPr>
        <w:t xml:space="preserve">dne </w:t>
      </w:r>
      <w:r w:rsidR="00083AF1">
        <w:rPr>
          <w:rFonts w:ascii="Arial" w:hAnsi="Arial" w:cs="Arial"/>
          <w:color w:val="000000"/>
          <w:sz w:val="20"/>
          <w:szCs w:val="20"/>
        </w:rPr>
        <w:t>23.7.2024</w:t>
      </w:r>
      <w:r w:rsidRPr="00D27771">
        <w:rPr>
          <w:rFonts w:ascii="Arial" w:hAnsi="Arial" w:cs="Arial"/>
          <w:color w:val="000000"/>
          <w:sz w:val="20"/>
          <w:szCs w:val="20"/>
        </w:rPr>
        <w:tab/>
        <w:t>V</w:t>
      </w:r>
      <w:r w:rsidR="00083AF1">
        <w:rPr>
          <w:rFonts w:ascii="Arial" w:hAnsi="Arial" w:cs="Arial"/>
          <w:color w:val="000000"/>
          <w:sz w:val="20"/>
          <w:szCs w:val="20"/>
        </w:rPr>
        <w:t> Českých Budějovicích</w:t>
      </w:r>
      <w:r w:rsidRPr="00D27771">
        <w:rPr>
          <w:rFonts w:ascii="Arial" w:hAnsi="Arial" w:cs="Arial"/>
          <w:color w:val="000000"/>
          <w:sz w:val="20"/>
          <w:szCs w:val="20"/>
        </w:rPr>
        <w:t xml:space="preserve"> dne </w:t>
      </w:r>
      <w:r w:rsidR="00083AF1">
        <w:rPr>
          <w:rFonts w:ascii="Arial" w:hAnsi="Arial" w:cs="Arial"/>
          <w:color w:val="000000"/>
          <w:sz w:val="20"/>
          <w:szCs w:val="20"/>
        </w:rPr>
        <w:t>16.</w:t>
      </w:r>
      <w:r w:rsidR="00DB3119">
        <w:rPr>
          <w:rFonts w:ascii="Arial" w:hAnsi="Arial" w:cs="Arial"/>
          <w:color w:val="000000"/>
          <w:sz w:val="20"/>
          <w:szCs w:val="20"/>
        </w:rPr>
        <w:t>7</w:t>
      </w:r>
      <w:r w:rsidR="00083AF1">
        <w:rPr>
          <w:rFonts w:ascii="Arial" w:hAnsi="Arial" w:cs="Arial"/>
          <w:color w:val="000000"/>
          <w:sz w:val="20"/>
          <w:szCs w:val="20"/>
        </w:rPr>
        <w:t>.2024</w:t>
      </w:r>
    </w:p>
    <w:p w14:paraId="2B05C5A3" w14:textId="73E0281C" w:rsidR="00AD4CDE" w:rsidRDefault="00E75668" w:rsidP="00E75668">
      <w:pPr>
        <w:pStyle w:val="adresa"/>
        <w:widowControl/>
        <w:tabs>
          <w:tab w:val="clear" w:pos="3402"/>
          <w:tab w:val="clear" w:pos="6237"/>
          <w:tab w:val="left" w:pos="7384"/>
        </w:tabs>
        <w:rPr>
          <w:rFonts w:ascii="Arial" w:hAnsi="Arial" w:cs="Arial"/>
          <w:color w:val="000000"/>
          <w:sz w:val="20"/>
          <w:szCs w:val="20"/>
        </w:rPr>
      </w:pPr>
      <w:r>
        <w:rPr>
          <w:rFonts w:ascii="Arial" w:hAnsi="Arial" w:cs="Arial"/>
          <w:color w:val="000000"/>
          <w:sz w:val="20"/>
          <w:szCs w:val="20"/>
        </w:rPr>
        <w:tab/>
      </w:r>
    </w:p>
    <w:p w14:paraId="4D08F54F" w14:textId="77777777" w:rsidR="00E75668" w:rsidRDefault="00E75668" w:rsidP="00E75668">
      <w:pPr>
        <w:pStyle w:val="adresa"/>
        <w:widowControl/>
        <w:tabs>
          <w:tab w:val="clear" w:pos="3402"/>
          <w:tab w:val="clear" w:pos="6237"/>
          <w:tab w:val="left" w:pos="7384"/>
        </w:tabs>
        <w:rPr>
          <w:rFonts w:ascii="Arial" w:hAnsi="Arial" w:cs="Arial"/>
          <w:color w:val="000000"/>
          <w:sz w:val="20"/>
          <w:szCs w:val="20"/>
        </w:rPr>
      </w:pPr>
    </w:p>
    <w:p w14:paraId="03F72C38" w14:textId="77777777" w:rsidR="00E75668" w:rsidRPr="00D27771" w:rsidRDefault="00E75668" w:rsidP="00E75668">
      <w:pPr>
        <w:pStyle w:val="adresa"/>
        <w:widowControl/>
        <w:tabs>
          <w:tab w:val="clear" w:pos="3402"/>
          <w:tab w:val="clear" w:pos="6237"/>
          <w:tab w:val="left" w:pos="7384"/>
        </w:tabs>
        <w:rPr>
          <w:rFonts w:ascii="Arial" w:hAnsi="Arial" w:cs="Arial"/>
          <w:color w:val="000000"/>
          <w:sz w:val="20"/>
          <w:szCs w:val="20"/>
        </w:rPr>
      </w:pPr>
    </w:p>
    <w:p w14:paraId="177BC806" w14:textId="77777777" w:rsidR="00162E8E" w:rsidRPr="00D27771" w:rsidRDefault="00162E8E">
      <w:pPr>
        <w:pStyle w:val="adresa"/>
        <w:widowControl/>
        <w:tabs>
          <w:tab w:val="clear" w:pos="3402"/>
          <w:tab w:val="clear" w:pos="6237"/>
        </w:tabs>
        <w:rPr>
          <w:rFonts w:ascii="Arial" w:hAnsi="Arial" w:cs="Arial"/>
          <w:color w:val="000000"/>
          <w:sz w:val="20"/>
          <w:szCs w:val="20"/>
        </w:rPr>
      </w:pPr>
    </w:p>
    <w:p w14:paraId="02B53E70"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7E290143" w14:textId="77777777" w:rsidR="001914D2" w:rsidRDefault="00DF6D39" w:rsidP="00AF52AA">
      <w:pPr>
        <w:pStyle w:val="adresa"/>
        <w:widowControl/>
        <w:tabs>
          <w:tab w:val="clear" w:pos="3402"/>
          <w:tab w:val="clear" w:pos="6237"/>
          <w:tab w:val="left" w:pos="4961"/>
        </w:tabs>
        <w:jc w:val="center"/>
        <w:rPr>
          <w:rFonts w:ascii="Arial" w:hAnsi="Arial" w:cs="Arial"/>
          <w:b/>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7F5A3621" w14:textId="77777777" w:rsidR="00E75668" w:rsidRPr="00D27771" w:rsidRDefault="00E75668" w:rsidP="00AF52AA">
      <w:pPr>
        <w:pStyle w:val="adresa"/>
        <w:widowControl/>
        <w:tabs>
          <w:tab w:val="clear" w:pos="3402"/>
          <w:tab w:val="clear" w:pos="6237"/>
          <w:tab w:val="left" w:pos="4961"/>
        </w:tabs>
        <w:jc w:val="center"/>
        <w:rPr>
          <w:rFonts w:ascii="Arial" w:hAnsi="Arial" w:cs="Arial"/>
          <w:color w:val="000000"/>
          <w:sz w:val="20"/>
          <w:szCs w:val="20"/>
        </w:rPr>
      </w:pPr>
    </w:p>
    <w:p w14:paraId="0622587D" w14:textId="77777777"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p>
    <w:p w14:paraId="6EA9623D"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Liberecký kraj </w:t>
      </w:r>
    </w:p>
    <w:p w14:paraId="732AAC27"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Ing. Bohuslav Kabátek </w:t>
      </w:r>
      <w:r w:rsidRPr="00D27771">
        <w:rPr>
          <w:rFonts w:ascii="Arial" w:hAnsi="Arial" w:cs="Arial"/>
          <w:color w:val="000000"/>
          <w:sz w:val="20"/>
          <w:szCs w:val="20"/>
        </w:rPr>
        <w:tab/>
        <w:t xml:space="preserve">Šílený Václav, Ing. </w:t>
      </w:r>
    </w:p>
    <w:p w14:paraId="471B46E2"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7C7B2989"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7DDB26AA" w14:textId="77777777" w:rsidR="00E75668" w:rsidRDefault="00E75668" w:rsidP="00E262FD">
      <w:pPr>
        <w:pStyle w:val="adresa"/>
        <w:widowControl/>
        <w:tabs>
          <w:tab w:val="clear" w:pos="3402"/>
          <w:tab w:val="clear" w:pos="6237"/>
          <w:tab w:val="left" w:pos="5103"/>
        </w:tabs>
        <w:rPr>
          <w:rFonts w:ascii="Arial" w:hAnsi="Arial" w:cs="Arial"/>
          <w:color w:val="000000"/>
          <w:sz w:val="20"/>
          <w:szCs w:val="20"/>
        </w:rPr>
      </w:pPr>
    </w:p>
    <w:p w14:paraId="214C7C0E" w14:textId="77777777" w:rsidR="00E75668" w:rsidRDefault="00E75668" w:rsidP="00E262FD">
      <w:pPr>
        <w:pStyle w:val="adresa"/>
        <w:widowControl/>
        <w:tabs>
          <w:tab w:val="clear" w:pos="3402"/>
          <w:tab w:val="clear" w:pos="6237"/>
          <w:tab w:val="left" w:pos="5103"/>
        </w:tabs>
        <w:rPr>
          <w:rFonts w:ascii="Arial" w:hAnsi="Arial" w:cs="Arial"/>
          <w:color w:val="000000"/>
          <w:sz w:val="20"/>
          <w:szCs w:val="20"/>
        </w:rPr>
      </w:pPr>
    </w:p>
    <w:p w14:paraId="1BF55A04" w14:textId="5B673441"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367774F2" w14:textId="43C56E14" w:rsidR="00F722EF" w:rsidRPr="00D27771" w:rsidRDefault="00E75668">
      <w:pPr>
        <w:widowControl/>
        <w:rPr>
          <w:rFonts w:ascii="Arial" w:hAnsi="Arial" w:cs="Arial"/>
          <w:color w:val="000000"/>
        </w:rPr>
      </w:pPr>
      <w:r w:rsidRPr="00D27771">
        <w:rPr>
          <w:rFonts w:ascii="Arial" w:hAnsi="Arial" w:cs="Arial"/>
          <w:color w:val="000000"/>
        </w:rPr>
        <w:t>Ing. Bohuslav Kabátek</w:t>
      </w:r>
    </w:p>
    <w:p w14:paraId="1FCE3D09" w14:textId="77777777" w:rsidR="003315E7" w:rsidRPr="00D27771" w:rsidRDefault="003315E7">
      <w:pPr>
        <w:widowControl/>
        <w:rPr>
          <w:rFonts w:ascii="Arial" w:hAnsi="Arial" w:cs="Arial"/>
          <w:color w:val="000000"/>
        </w:rPr>
      </w:pPr>
    </w:p>
    <w:p w14:paraId="52F77F5A" w14:textId="77777777" w:rsidR="00E75668" w:rsidRDefault="00E75668">
      <w:pPr>
        <w:widowControl/>
        <w:rPr>
          <w:rFonts w:ascii="Arial" w:hAnsi="Arial" w:cs="Arial"/>
          <w:color w:val="000000"/>
        </w:rPr>
      </w:pPr>
    </w:p>
    <w:p w14:paraId="7C8357CE" w14:textId="77777777" w:rsidR="00E75668" w:rsidRDefault="00E75668">
      <w:pPr>
        <w:widowControl/>
        <w:rPr>
          <w:rFonts w:ascii="Arial" w:hAnsi="Arial" w:cs="Arial"/>
          <w:color w:val="000000"/>
        </w:rPr>
      </w:pPr>
    </w:p>
    <w:p w14:paraId="218C56B5" w14:textId="77777777" w:rsidR="00E75668" w:rsidRDefault="00E75668">
      <w:pPr>
        <w:widowControl/>
        <w:rPr>
          <w:rFonts w:ascii="Arial" w:hAnsi="Arial" w:cs="Arial"/>
          <w:color w:val="000000"/>
        </w:rPr>
      </w:pPr>
    </w:p>
    <w:p w14:paraId="7D436F58" w14:textId="77777777" w:rsidR="00E75668" w:rsidRDefault="00E75668">
      <w:pPr>
        <w:widowControl/>
        <w:rPr>
          <w:rFonts w:ascii="Arial" w:hAnsi="Arial" w:cs="Arial"/>
          <w:color w:val="000000"/>
        </w:rPr>
      </w:pPr>
    </w:p>
    <w:p w14:paraId="023E8B90" w14:textId="77777777" w:rsidR="00E75668" w:rsidRDefault="00E75668">
      <w:pPr>
        <w:widowControl/>
        <w:rPr>
          <w:rFonts w:ascii="Arial" w:hAnsi="Arial" w:cs="Arial"/>
          <w:color w:val="000000"/>
        </w:rPr>
      </w:pPr>
    </w:p>
    <w:p w14:paraId="460842EF" w14:textId="1FE729E2" w:rsidR="00C5124F" w:rsidRPr="00D27771" w:rsidRDefault="00AD4CDE">
      <w:pPr>
        <w:widowControl/>
        <w:rPr>
          <w:rFonts w:ascii="Arial" w:hAnsi="Arial" w:cs="Arial"/>
          <w:color w:val="000000"/>
        </w:rPr>
      </w:pPr>
      <w:r w:rsidRPr="00D27771">
        <w:rPr>
          <w:rFonts w:ascii="Arial" w:hAnsi="Arial" w:cs="Arial"/>
          <w:color w:val="000000"/>
        </w:rPr>
        <w:t>Za správnost:</w:t>
      </w:r>
    </w:p>
    <w:p w14:paraId="45FC9B4C" w14:textId="77777777" w:rsidR="00091141" w:rsidRPr="00D27771" w:rsidRDefault="00091141">
      <w:pPr>
        <w:widowControl/>
        <w:rPr>
          <w:rFonts w:ascii="Arial" w:hAnsi="Arial" w:cs="Arial"/>
          <w:color w:val="000000"/>
        </w:rPr>
      </w:pPr>
    </w:p>
    <w:p w14:paraId="06DE8F99" w14:textId="36F9B55D" w:rsidR="00AD4CDE" w:rsidRPr="00D27771" w:rsidRDefault="00E75668">
      <w:pPr>
        <w:widowControl/>
        <w:rPr>
          <w:rFonts w:ascii="Arial" w:hAnsi="Arial" w:cs="Arial"/>
          <w:color w:val="000000"/>
        </w:rPr>
      </w:pPr>
      <w:r>
        <w:rPr>
          <w:rFonts w:ascii="Arial" w:hAnsi="Arial" w:cs="Arial"/>
          <w:color w:val="000000"/>
        </w:rPr>
        <w:t xml:space="preserve">Bc. Průšová Kateřina  </w:t>
      </w:r>
      <w:r w:rsidR="00AD4CDE" w:rsidRPr="00D27771">
        <w:rPr>
          <w:rFonts w:ascii="Arial" w:hAnsi="Arial" w:cs="Arial"/>
          <w:color w:val="000000"/>
        </w:rPr>
        <w:t xml:space="preserve"> ...................</w:t>
      </w:r>
    </w:p>
    <w:p w14:paraId="2337A405" w14:textId="77777777" w:rsidR="00AD4CDE" w:rsidRPr="00D27771" w:rsidRDefault="00AD4CDE">
      <w:pPr>
        <w:widowControl/>
        <w:rPr>
          <w:rFonts w:ascii="Arial" w:hAnsi="Arial" w:cs="Arial"/>
          <w:color w:val="000000"/>
        </w:rPr>
      </w:pPr>
    </w:p>
    <w:p w14:paraId="289C1994" w14:textId="77777777" w:rsidR="0081770D" w:rsidRPr="00D27771" w:rsidRDefault="0081770D">
      <w:pPr>
        <w:widowControl/>
        <w:rPr>
          <w:rFonts w:ascii="Arial" w:hAnsi="Arial" w:cs="Arial"/>
          <w:color w:val="000000"/>
        </w:rPr>
      </w:pPr>
    </w:p>
    <w:p w14:paraId="4C342E5E" w14:textId="77777777" w:rsidR="00E75668" w:rsidRDefault="00E75668">
      <w:pPr>
        <w:widowControl/>
        <w:rPr>
          <w:rFonts w:ascii="Arial" w:hAnsi="Arial" w:cs="Arial"/>
          <w:color w:val="000000"/>
          <w:lang w:val="en-US"/>
        </w:rPr>
      </w:pPr>
    </w:p>
    <w:p w14:paraId="1FE81225" w14:textId="77777777" w:rsidR="00E75668" w:rsidRDefault="00E75668">
      <w:pPr>
        <w:widowControl/>
        <w:rPr>
          <w:rFonts w:ascii="Arial" w:hAnsi="Arial" w:cs="Arial"/>
          <w:color w:val="000000"/>
          <w:lang w:val="en-US"/>
        </w:rPr>
      </w:pPr>
    </w:p>
    <w:p w14:paraId="7A02A8D2" w14:textId="77777777" w:rsidR="00E75668" w:rsidRDefault="00E75668">
      <w:pPr>
        <w:widowControl/>
        <w:rPr>
          <w:rFonts w:ascii="Arial" w:hAnsi="Arial" w:cs="Arial"/>
          <w:color w:val="000000"/>
          <w:lang w:val="en-US"/>
        </w:rPr>
      </w:pPr>
    </w:p>
    <w:p w14:paraId="2BCB2F40" w14:textId="77777777" w:rsidR="00E75668" w:rsidRDefault="00E75668">
      <w:pPr>
        <w:widowControl/>
        <w:rPr>
          <w:rFonts w:ascii="Arial" w:hAnsi="Arial" w:cs="Arial"/>
          <w:color w:val="000000"/>
          <w:lang w:val="en-US"/>
        </w:rPr>
      </w:pPr>
    </w:p>
    <w:p w14:paraId="3CB3D278" w14:textId="77777777" w:rsidR="00E75668" w:rsidRDefault="00E75668">
      <w:pPr>
        <w:widowControl/>
        <w:rPr>
          <w:rFonts w:ascii="Arial" w:hAnsi="Arial" w:cs="Arial"/>
          <w:color w:val="000000"/>
          <w:lang w:val="en-US"/>
        </w:rPr>
      </w:pPr>
    </w:p>
    <w:p w14:paraId="078DFA5E" w14:textId="2CE08750"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w:t>
      </w:r>
      <w:r w:rsidR="005E5F83">
        <w:rPr>
          <w:rFonts w:ascii="Arial" w:hAnsi="Arial" w:cs="Arial"/>
          <w:color w:val="000000"/>
          <w:lang w:val="en-US"/>
        </w:rPr>
        <w:t xml:space="preserve">v </w:t>
      </w:r>
      <w:r w:rsidR="005E5F83">
        <w:rPr>
          <w:rFonts w:ascii="Arial" w:hAnsi="Arial" w:cs="Arial"/>
        </w:rPr>
        <w:t>ve znění pozdějších předpisů.</w:t>
      </w:r>
    </w:p>
    <w:p w14:paraId="6CCA9314" w14:textId="77777777" w:rsidR="00125ACF" w:rsidRDefault="00125ACF">
      <w:pPr>
        <w:widowControl/>
        <w:rPr>
          <w:rFonts w:ascii="Arial" w:hAnsi="Arial" w:cs="Arial"/>
          <w:color w:val="000000"/>
          <w:lang w:val="en-US"/>
        </w:rPr>
      </w:pPr>
    </w:p>
    <w:p w14:paraId="1E8840C5" w14:textId="77777777" w:rsidR="00E75668" w:rsidRPr="00D27771" w:rsidRDefault="00E75668">
      <w:pPr>
        <w:widowControl/>
        <w:rPr>
          <w:rFonts w:ascii="Arial" w:hAnsi="Arial" w:cs="Arial"/>
          <w:color w:val="000000"/>
          <w:lang w:val="en-US"/>
        </w:rPr>
      </w:pPr>
    </w:p>
    <w:p w14:paraId="3279698B"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76D2B5F6"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14:paraId="0C9B8E9D" w14:textId="77777777" w:rsidR="00125ACF" w:rsidRDefault="00125ACF">
      <w:pPr>
        <w:widowControl/>
        <w:rPr>
          <w:rFonts w:ascii="Arial" w:hAnsi="Arial" w:cs="Arial"/>
          <w:color w:val="000000"/>
          <w:lang w:val="en-US"/>
        </w:rPr>
      </w:pPr>
    </w:p>
    <w:p w14:paraId="12065F47" w14:textId="77777777" w:rsidR="00E75668" w:rsidRPr="00D27771" w:rsidRDefault="00E75668">
      <w:pPr>
        <w:widowControl/>
        <w:rPr>
          <w:rFonts w:ascii="Arial" w:hAnsi="Arial" w:cs="Arial"/>
          <w:color w:val="000000"/>
          <w:lang w:val="en-US"/>
        </w:rPr>
      </w:pPr>
    </w:p>
    <w:p w14:paraId="46BAD468"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08737C8A"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14:paraId="517D7D0B" w14:textId="77777777" w:rsidR="00125ACF" w:rsidRDefault="00125ACF">
      <w:pPr>
        <w:widowControl/>
        <w:rPr>
          <w:rFonts w:ascii="Arial" w:hAnsi="Arial" w:cs="Arial"/>
          <w:b/>
          <w:color w:val="000000"/>
          <w:lang w:val="en-US"/>
        </w:rPr>
      </w:pPr>
    </w:p>
    <w:p w14:paraId="274307DC" w14:textId="77777777" w:rsidR="00E75668" w:rsidRDefault="00E75668">
      <w:pPr>
        <w:widowControl/>
        <w:rPr>
          <w:rFonts w:ascii="Arial" w:hAnsi="Arial" w:cs="Arial"/>
          <w:b/>
          <w:color w:val="000000"/>
          <w:lang w:val="en-US"/>
        </w:rPr>
      </w:pPr>
    </w:p>
    <w:p w14:paraId="5632F0B4"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7B48FDD5"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14:paraId="3A3EC96B" w14:textId="77777777" w:rsidR="00F36629" w:rsidRDefault="00F36629">
      <w:pPr>
        <w:widowControl/>
        <w:rPr>
          <w:rFonts w:ascii="Arial" w:hAnsi="Arial" w:cs="Arial"/>
          <w:b/>
          <w:color w:val="000000"/>
          <w:lang w:val="en-US"/>
        </w:rPr>
      </w:pPr>
    </w:p>
    <w:p w14:paraId="15C1DD39" w14:textId="77777777" w:rsidR="00F36629" w:rsidRDefault="00F36629">
      <w:pPr>
        <w:widowControl/>
        <w:rPr>
          <w:rFonts w:ascii="Arial" w:hAnsi="Arial" w:cs="Arial"/>
          <w:b/>
          <w:color w:val="000000"/>
          <w:lang w:val="en-US"/>
        </w:rPr>
      </w:pPr>
    </w:p>
    <w:p w14:paraId="4CA1248D" w14:textId="77777777" w:rsidR="00E75668" w:rsidRPr="00D27771" w:rsidRDefault="00E75668">
      <w:pPr>
        <w:widowControl/>
        <w:rPr>
          <w:rFonts w:ascii="Arial" w:hAnsi="Arial" w:cs="Arial"/>
          <w:b/>
          <w:color w:val="000000"/>
          <w:lang w:val="en-US"/>
        </w:rPr>
      </w:pPr>
    </w:p>
    <w:p w14:paraId="495094E5"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336CF015" w14:textId="0262FED8" w:rsidR="00125ACF"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 xml:space="preserve">egistraci </w:t>
      </w:r>
      <w:proofErr w:type="gramStart"/>
      <w:r w:rsidR="00E75668">
        <w:rPr>
          <w:rFonts w:ascii="Arial" w:hAnsi="Arial" w:cs="Arial"/>
          <w:color w:val="000000"/>
          <w:lang w:val="en-US"/>
        </w:rPr>
        <w:t>proved</w:t>
      </w:r>
      <w:proofErr w:type="gramEnd"/>
    </w:p>
    <w:p w14:paraId="0115DB3A" w14:textId="77777777" w:rsidR="00E75668" w:rsidRPr="00D27771" w:rsidRDefault="00E75668">
      <w:pPr>
        <w:widowControl/>
        <w:rPr>
          <w:rFonts w:ascii="Arial" w:hAnsi="Arial" w:cs="Arial"/>
          <w:color w:val="000000"/>
          <w:lang w:val="en-US"/>
        </w:rPr>
      </w:pPr>
    </w:p>
    <w:p w14:paraId="754315C4" w14:textId="77777777" w:rsidR="0081770D" w:rsidRPr="00D27771" w:rsidRDefault="0081770D">
      <w:pPr>
        <w:widowControl/>
        <w:rPr>
          <w:rFonts w:ascii="Arial" w:hAnsi="Arial" w:cs="Arial"/>
          <w:color w:val="000000"/>
        </w:rPr>
      </w:pPr>
    </w:p>
    <w:p w14:paraId="29A6ECA0" w14:textId="77777777" w:rsidR="00C820A8" w:rsidRDefault="00C820A8">
      <w:pPr>
        <w:widowControl/>
        <w:rPr>
          <w:rFonts w:ascii="Arial" w:hAnsi="Arial" w:cs="Arial"/>
          <w:color w:val="000000"/>
        </w:rPr>
      </w:pPr>
      <w:r w:rsidRPr="00D27771">
        <w:rPr>
          <w:rFonts w:ascii="Arial" w:hAnsi="Arial" w:cs="Arial"/>
          <w:color w:val="000000"/>
        </w:rPr>
        <w:t>V ………………………………………………………………………</w:t>
      </w:r>
    </w:p>
    <w:p w14:paraId="22E849FF" w14:textId="77777777" w:rsidR="00E75668" w:rsidRPr="00D27771" w:rsidRDefault="00E75668">
      <w:pPr>
        <w:widowControl/>
        <w:rPr>
          <w:rFonts w:ascii="Arial" w:hAnsi="Arial" w:cs="Arial"/>
          <w:color w:val="000000"/>
        </w:rPr>
      </w:pPr>
    </w:p>
    <w:p w14:paraId="03D089AD" w14:textId="77777777"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14:paraId="723E5343" w14:textId="77777777" w:rsidR="00225878" w:rsidRPr="00D27771" w:rsidRDefault="00225878">
      <w:pPr>
        <w:widowControl/>
        <w:rPr>
          <w:rFonts w:ascii="Arial" w:hAnsi="Arial" w:cs="Arial"/>
          <w:color w:val="000000"/>
          <w:lang w:val="en-US"/>
        </w:rPr>
      </w:pPr>
    </w:p>
    <w:p w14:paraId="5C0D31FE" w14:textId="77777777" w:rsidR="00AB3D96" w:rsidRDefault="00AB3D96">
      <w:pPr>
        <w:widowControl/>
        <w:rPr>
          <w:rFonts w:ascii="Arial" w:hAnsi="Arial" w:cs="Arial"/>
          <w:color w:val="000000"/>
        </w:rPr>
      </w:pPr>
    </w:p>
    <w:p w14:paraId="693375F6" w14:textId="77777777" w:rsidR="00E75668" w:rsidRDefault="00E75668">
      <w:pPr>
        <w:widowControl/>
        <w:rPr>
          <w:rFonts w:ascii="Arial" w:hAnsi="Arial" w:cs="Arial"/>
          <w:color w:val="000000"/>
        </w:rPr>
      </w:pPr>
    </w:p>
    <w:p w14:paraId="44AD9A86" w14:textId="77777777" w:rsidR="00E75668" w:rsidRDefault="00E75668">
      <w:pPr>
        <w:widowControl/>
        <w:rPr>
          <w:rFonts w:ascii="Arial" w:hAnsi="Arial" w:cs="Arial"/>
          <w:color w:val="000000"/>
        </w:rPr>
      </w:pPr>
    </w:p>
    <w:p w14:paraId="537FC19D" w14:textId="77777777" w:rsidR="00E75668" w:rsidRDefault="00E75668">
      <w:pPr>
        <w:widowControl/>
        <w:rPr>
          <w:rFonts w:ascii="Arial" w:hAnsi="Arial" w:cs="Arial"/>
          <w:color w:val="000000"/>
        </w:rPr>
      </w:pPr>
    </w:p>
    <w:p w14:paraId="3CF8117B" w14:textId="77777777" w:rsidR="00E75668" w:rsidRDefault="00E75668">
      <w:pPr>
        <w:widowControl/>
        <w:rPr>
          <w:rFonts w:ascii="Arial" w:hAnsi="Arial" w:cs="Arial"/>
          <w:color w:val="000000"/>
        </w:rPr>
      </w:pPr>
    </w:p>
    <w:p w14:paraId="49A08875" w14:textId="77777777" w:rsidR="00E75668" w:rsidRDefault="00E75668">
      <w:pPr>
        <w:widowControl/>
        <w:rPr>
          <w:rFonts w:ascii="Arial" w:hAnsi="Arial" w:cs="Arial"/>
          <w:color w:val="000000"/>
        </w:rPr>
      </w:pPr>
    </w:p>
    <w:p w14:paraId="45F1034F" w14:textId="77777777" w:rsidR="00E75668" w:rsidRDefault="00E75668">
      <w:pPr>
        <w:widowControl/>
        <w:rPr>
          <w:rFonts w:ascii="Arial" w:hAnsi="Arial" w:cs="Arial"/>
          <w:color w:val="000000"/>
        </w:rPr>
      </w:pPr>
    </w:p>
    <w:p w14:paraId="346F4203" w14:textId="77777777" w:rsidR="00E75668" w:rsidRDefault="00E75668">
      <w:pPr>
        <w:widowControl/>
        <w:rPr>
          <w:rFonts w:ascii="Arial" w:hAnsi="Arial" w:cs="Arial"/>
          <w:color w:val="000000"/>
        </w:rPr>
      </w:pPr>
    </w:p>
    <w:p w14:paraId="73903F15" w14:textId="77777777" w:rsidR="00E75668" w:rsidRDefault="00E75668">
      <w:pPr>
        <w:widowControl/>
        <w:rPr>
          <w:rFonts w:ascii="Arial" w:hAnsi="Arial" w:cs="Arial"/>
          <w:color w:val="000000"/>
        </w:rPr>
      </w:pPr>
    </w:p>
    <w:p w14:paraId="0DCBCD7B" w14:textId="77777777" w:rsidR="00E75668" w:rsidRDefault="00E75668">
      <w:pPr>
        <w:widowControl/>
        <w:rPr>
          <w:rFonts w:ascii="Arial" w:hAnsi="Arial" w:cs="Arial"/>
          <w:color w:val="000000"/>
        </w:rPr>
      </w:pPr>
    </w:p>
    <w:p w14:paraId="50FF5A42" w14:textId="77777777" w:rsidR="00E75668" w:rsidRDefault="00E75668">
      <w:pPr>
        <w:widowControl/>
        <w:rPr>
          <w:rFonts w:ascii="Arial" w:hAnsi="Arial" w:cs="Arial"/>
          <w:color w:val="000000"/>
        </w:rPr>
      </w:pPr>
    </w:p>
    <w:p w14:paraId="176F2AF6" w14:textId="77777777" w:rsidR="00E75668" w:rsidRDefault="00E75668">
      <w:pPr>
        <w:widowControl/>
        <w:rPr>
          <w:rFonts w:ascii="Arial" w:hAnsi="Arial" w:cs="Arial"/>
          <w:color w:val="000000"/>
        </w:rPr>
      </w:pPr>
    </w:p>
    <w:p w14:paraId="27AFE4EF" w14:textId="77777777" w:rsidR="00E75668" w:rsidRDefault="00E75668">
      <w:pPr>
        <w:widowControl/>
        <w:rPr>
          <w:rFonts w:ascii="Arial" w:hAnsi="Arial" w:cs="Arial"/>
          <w:color w:val="000000"/>
        </w:rPr>
      </w:pPr>
    </w:p>
    <w:p w14:paraId="51E07B12" w14:textId="77777777" w:rsidR="00E75668" w:rsidRDefault="00E75668">
      <w:pPr>
        <w:widowControl/>
        <w:rPr>
          <w:rFonts w:ascii="Arial" w:hAnsi="Arial" w:cs="Arial"/>
          <w:color w:val="000000"/>
        </w:rPr>
      </w:pPr>
    </w:p>
    <w:p w14:paraId="0AEBA3A2" w14:textId="77777777" w:rsidR="00E75668" w:rsidRDefault="00E75668">
      <w:pPr>
        <w:widowControl/>
        <w:rPr>
          <w:rFonts w:ascii="Arial" w:hAnsi="Arial" w:cs="Arial"/>
          <w:color w:val="000000"/>
        </w:rPr>
      </w:pPr>
    </w:p>
    <w:p w14:paraId="1D17E884" w14:textId="77777777" w:rsidR="00E75668" w:rsidRDefault="00E75668">
      <w:pPr>
        <w:widowControl/>
        <w:rPr>
          <w:rFonts w:ascii="Arial" w:hAnsi="Arial" w:cs="Arial"/>
          <w:color w:val="000000"/>
        </w:rPr>
      </w:pPr>
    </w:p>
    <w:p w14:paraId="60DF861C" w14:textId="77777777" w:rsidR="00E75668" w:rsidRDefault="00E75668">
      <w:pPr>
        <w:widowControl/>
        <w:rPr>
          <w:rFonts w:ascii="Arial" w:hAnsi="Arial" w:cs="Arial"/>
          <w:color w:val="000000"/>
        </w:rPr>
      </w:pPr>
    </w:p>
    <w:p w14:paraId="0B1DEC9B" w14:textId="77777777" w:rsidR="00E75668" w:rsidRDefault="00E75668">
      <w:pPr>
        <w:widowControl/>
        <w:rPr>
          <w:rFonts w:ascii="Arial" w:hAnsi="Arial" w:cs="Arial"/>
          <w:color w:val="000000"/>
        </w:rPr>
      </w:pPr>
    </w:p>
    <w:p w14:paraId="31F257C3" w14:textId="77777777" w:rsidR="00E75668" w:rsidRPr="00D27771" w:rsidRDefault="00E75668">
      <w:pPr>
        <w:widowControl/>
        <w:rPr>
          <w:rFonts w:ascii="Arial" w:hAnsi="Arial" w:cs="Arial"/>
          <w:color w:val="000000"/>
        </w:rPr>
      </w:pPr>
    </w:p>
    <w:p w14:paraId="0143B279"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8528, 8536, 30639  </w:t>
      </w:r>
    </w:p>
    <w:p w14:paraId="1D226D3A" w14:textId="77777777" w:rsidR="00AD4CDE" w:rsidRPr="00D27771" w:rsidRDefault="00AD4CDE">
      <w:pPr>
        <w:widowControl/>
        <w:rPr>
          <w:rFonts w:ascii="Arial" w:hAnsi="Arial" w:cs="Arial"/>
          <w:color w:val="000000"/>
        </w:rPr>
      </w:pPr>
    </w:p>
    <w:p w14:paraId="4CC5166C" w14:textId="77777777" w:rsidR="00AD4CDE" w:rsidRPr="00D27771" w:rsidRDefault="00AD4CDE">
      <w:pPr>
        <w:widowControl/>
        <w:rPr>
          <w:rFonts w:ascii="Arial" w:hAnsi="Arial" w:cs="Arial"/>
        </w:rPr>
      </w:pPr>
      <w:r w:rsidRPr="00D27771">
        <w:rPr>
          <w:rFonts w:ascii="Arial" w:hAnsi="Arial" w:cs="Arial"/>
          <w:color w:val="000000"/>
        </w:rPr>
        <w:t xml:space="preserve">Datum tisku: 2. 7. </w:t>
      </w:r>
      <w:proofErr w:type="gramStart"/>
      <w:r w:rsidRPr="00D27771">
        <w:rPr>
          <w:rFonts w:ascii="Arial" w:hAnsi="Arial" w:cs="Arial"/>
          <w:color w:val="000000"/>
        </w:rPr>
        <w:t>2024  Verze</w:t>
      </w:r>
      <w:proofErr w:type="gramEnd"/>
      <w:r w:rsidRPr="00D27771">
        <w:rPr>
          <w:rFonts w:ascii="Arial" w:hAnsi="Arial" w:cs="Arial"/>
          <w:color w:val="000000"/>
        </w:rPr>
        <w:t xml:space="preserve"> programu Restituce: 7.00</w:t>
      </w:r>
    </w:p>
    <w:sectPr w:rsidR="00AD4CDE" w:rsidRPr="00D27771" w:rsidSect="00B152D1">
      <w:pgSz w:w="12240" w:h="15840"/>
      <w:pgMar w:top="993"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charset w:val="00"/>
    <w:family w:val="swiss"/>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7035E"/>
    <w:rsid w:val="0008169E"/>
    <w:rsid w:val="00083AF1"/>
    <w:rsid w:val="000900B7"/>
    <w:rsid w:val="0009114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A1AB9"/>
    <w:rsid w:val="002A2A4B"/>
    <w:rsid w:val="002B7458"/>
    <w:rsid w:val="002C7AD6"/>
    <w:rsid w:val="002D163D"/>
    <w:rsid w:val="002E0BC1"/>
    <w:rsid w:val="00306639"/>
    <w:rsid w:val="003271AE"/>
    <w:rsid w:val="003315E7"/>
    <w:rsid w:val="003467AF"/>
    <w:rsid w:val="003970C3"/>
    <w:rsid w:val="003A69C2"/>
    <w:rsid w:val="00407016"/>
    <w:rsid w:val="00415F01"/>
    <w:rsid w:val="00417AD2"/>
    <w:rsid w:val="0043267F"/>
    <w:rsid w:val="0044037E"/>
    <w:rsid w:val="00475830"/>
    <w:rsid w:val="00490EB1"/>
    <w:rsid w:val="004934BF"/>
    <w:rsid w:val="00511ECA"/>
    <w:rsid w:val="00540A55"/>
    <w:rsid w:val="00547094"/>
    <w:rsid w:val="005A5801"/>
    <w:rsid w:val="005E5F83"/>
    <w:rsid w:val="005F4E66"/>
    <w:rsid w:val="006230F7"/>
    <w:rsid w:val="00663872"/>
    <w:rsid w:val="006711BC"/>
    <w:rsid w:val="00683264"/>
    <w:rsid w:val="00684DB4"/>
    <w:rsid w:val="00691EE6"/>
    <w:rsid w:val="00696E39"/>
    <w:rsid w:val="006B5F0F"/>
    <w:rsid w:val="006B7BC3"/>
    <w:rsid w:val="006D2030"/>
    <w:rsid w:val="006F4CA1"/>
    <w:rsid w:val="006F699E"/>
    <w:rsid w:val="00732FBB"/>
    <w:rsid w:val="007457FE"/>
    <w:rsid w:val="00746F65"/>
    <w:rsid w:val="0074702E"/>
    <w:rsid w:val="0078597A"/>
    <w:rsid w:val="00795D40"/>
    <w:rsid w:val="00796D9F"/>
    <w:rsid w:val="007A250F"/>
    <w:rsid w:val="007B3E1D"/>
    <w:rsid w:val="007B7B03"/>
    <w:rsid w:val="007C7082"/>
    <w:rsid w:val="007F0009"/>
    <w:rsid w:val="008163EB"/>
    <w:rsid w:val="00817045"/>
    <w:rsid w:val="0081770D"/>
    <w:rsid w:val="00824EDF"/>
    <w:rsid w:val="00835624"/>
    <w:rsid w:val="0086454B"/>
    <w:rsid w:val="00874A10"/>
    <w:rsid w:val="00887698"/>
    <w:rsid w:val="008A6435"/>
    <w:rsid w:val="008D75D8"/>
    <w:rsid w:val="0092179A"/>
    <w:rsid w:val="0092362B"/>
    <w:rsid w:val="00924A3D"/>
    <w:rsid w:val="009519F9"/>
    <w:rsid w:val="00985C4E"/>
    <w:rsid w:val="00987BE8"/>
    <w:rsid w:val="009D5879"/>
    <w:rsid w:val="009D7CA0"/>
    <w:rsid w:val="00A21330"/>
    <w:rsid w:val="00A21E60"/>
    <w:rsid w:val="00A22F0A"/>
    <w:rsid w:val="00A4536F"/>
    <w:rsid w:val="00A5565D"/>
    <w:rsid w:val="00A616E9"/>
    <w:rsid w:val="00A67E42"/>
    <w:rsid w:val="00A70B02"/>
    <w:rsid w:val="00A75281"/>
    <w:rsid w:val="00A75704"/>
    <w:rsid w:val="00AA11EB"/>
    <w:rsid w:val="00AB3D96"/>
    <w:rsid w:val="00AB5EEE"/>
    <w:rsid w:val="00AD2C21"/>
    <w:rsid w:val="00AD4CDE"/>
    <w:rsid w:val="00AF52AA"/>
    <w:rsid w:val="00B01442"/>
    <w:rsid w:val="00B11680"/>
    <w:rsid w:val="00B152D1"/>
    <w:rsid w:val="00B2414E"/>
    <w:rsid w:val="00B631AE"/>
    <w:rsid w:val="00B70A94"/>
    <w:rsid w:val="00B868C7"/>
    <w:rsid w:val="00BC3F00"/>
    <w:rsid w:val="00BC52BE"/>
    <w:rsid w:val="00BC7680"/>
    <w:rsid w:val="00BE6FC3"/>
    <w:rsid w:val="00BF579A"/>
    <w:rsid w:val="00C20383"/>
    <w:rsid w:val="00C328C6"/>
    <w:rsid w:val="00C5124F"/>
    <w:rsid w:val="00C71EBA"/>
    <w:rsid w:val="00C820A8"/>
    <w:rsid w:val="00C90E09"/>
    <w:rsid w:val="00C936B8"/>
    <w:rsid w:val="00C93C96"/>
    <w:rsid w:val="00CB1631"/>
    <w:rsid w:val="00CD4C2E"/>
    <w:rsid w:val="00CF1E23"/>
    <w:rsid w:val="00D27771"/>
    <w:rsid w:val="00D75B4F"/>
    <w:rsid w:val="00DA6C10"/>
    <w:rsid w:val="00DB3119"/>
    <w:rsid w:val="00DB4679"/>
    <w:rsid w:val="00DC5978"/>
    <w:rsid w:val="00DE4537"/>
    <w:rsid w:val="00DF2443"/>
    <w:rsid w:val="00DF4838"/>
    <w:rsid w:val="00DF6D39"/>
    <w:rsid w:val="00E03B26"/>
    <w:rsid w:val="00E23DFA"/>
    <w:rsid w:val="00E262FD"/>
    <w:rsid w:val="00E569A9"/>
    <w:rsid w:val="00E64305"/>
    <w:rsid w:val="00E75668"/>
    <w:rsid w:val="00E87358"/>
    <w:rsid w:val="00E8778A"/>
    <w:rsid w:val="00EA0324"/>
    <w:rsid w:val="00EB36A5"/>
    <w:rsid w:val="00ED3554"/>
    <w:rsid w:val="00EF0ACF"/>
    <w:rsid w:val="00EF3BC4"/>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E8B9B"/>
  <w14:defaultImageDpi w14:val="0"/>
  <w15:docId w15:val="{7160D0EC-85AB-4A05-83E9-5F1441EF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20581">
      <w:marLeft w:val="0"/>
      <w:marRight w:val="0"/>
      <w:marTop w:val="0"/>
      <w:marBottom w:val="0"/>
      <w:divBdr>
        <w:top w:val="none" w:sz="0" w:space="0" w:color="auto"/>
        <w:left w:val="none" w:sz="0" w:space="0" w:color="auto"/>
        <w:bottom w:val="none" w:sz="0" w:space="0" w:color="auto"/>
        <w:right w:val="none" w:sz="0" w:space="0" w:color="auto"/>
      </w:divBdr>
    </w:div>
    <w:div w:id="1136920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1630</Words>
  <Characters>9621</Characters>
  <Application>Microsoft Office Word</Application>
  <DocSecurity>0</DocSecurity>
  <Lines>80</Lines>
  <Paragraphs>22</Paragraphs>
  <ScaleCrop>false</ScaleCrop>
  <Company>PF</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Průšová Kateřina Bc.</dc:creator>
  <cp:keywords/>
  <dc:description/>
  <cp:lastModifiedBy>Průšová Kateřina Bc.</cp:lastModifiedBy>
  <cp:revision>7</cp:revision>
  <cp:lastPrinted>2002-01-25T14:18:00Z</cp:lastPrinted>
  <dcterms:created xsi:type="dcterms:W3CDTF">2024-07-23T06:11:00Z</dcterms:created>
  <dcterms:modified xsi:type="dcterms:W3CDTF">2024-07-23T06:16:00Z</dcterms:modified>
</cp:coreProperties>
</file>