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7125" w14:textId="77777777" w:rsidR="00523A0A" w:rsidRPr="00FF6D43" w:rsidRDefault="00523A0A" w:rsidP="00C1012B">
      <w:pPr>
        <w:spacing w:line="276" w:lineRule="auto"/>
        <w:jc w:val="center"/>
        <w:rPr>
          <w:rFonts w:ascii="Garamond" w:hAnsi="Garamond"/>
          <w:b/>
          <w:sz w:val="52"/>
          <w:szCs w:val="52"/>
        </w:rPr>
      </w:pPr>
      <w:r w:rsidRPr="00FF6D43">
        <w:rPr>
          <w:rFonts w:ascii="Garamond" w:hAnsi="Garamond"/>
          <w:b/>
          <w:sz w:val="52"/>
          <w:szCs w:val="52"/>
        </w:rPr>
        <w:t xml:space="preserve">DODATEK č. </w:t>
      </w:r>
      <w:r w:rsidR="0021076A">
        <w:rPr>
          <w:rFonts w:ascii="Garamond" w:hAnsi="Garamond"/>
          <w:b/>
          <w:sz w:val="52"/>
          <w:szCs w:val="52"/>
        </w:rPr>
        <w:t>4</w:t>
      </w:r>
    </w:p>
    <w:p w14:paraId="5DF45DC0" w14:textId="77777777" w:rsidR="00523A0A" w:rsidRPr="00FF6D43" w:rsidRDefault="00523A0A" w:rsidP="00C1012B">
      <w:pPr>
        <w:spacing w:line="276" w:lineRule="auto"/>
        <w:jc w:val="center"/>
        <w:rPr>
          <w:rFonts w:ascii="Garamond" w:hAnsi="Garamond"/>
          <w:b/>
          <w:sz w:val="40"/>
          <w:szCs w:val="40"/>
        </w:rPr>
      </w:pPr>
      <w:r w:rsidRPr="00FF6D43">
        <w:rPr>
          <w:rFonts w:ascii="Garamond" w:hAnsi="Garamond"/>
          <w:b/>
          <w:sz w:val="40"/>
          <w:szCs w:val="40"/>
        </w:rPr>
        <w:t>ke smlouvě o nájmu nemovitosti</w:t>
      </w:r>
    </w:p>
    <w:p w14:paraId="02BD6944" w14:textId="77777777" w:rsidR="00CB09A4" w:rsidRPr="00FF6D43" w:rsidRDefault="00CB09A4" w:rsidP="00C1012B">
      <w:pPr>
        <w:spacing w:after="0" w:line="276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377C195D" w14:textId="77777777" w:rsidR="00094441" w:rsidRPr="00FF6D43" w:rsidRDefault="00CB09A4" w:rsidP="00094441">
      <w:pPr>
        <w:pStyle w:val="Bezmezer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F6D43">
        <w:rPr>
          <w:rFonts w:ascii="Garamond" w:hAnsi="Garamond"/>
          <w:b/>
          <w:bCs/>
          <w:sz w:val="24"/>
          <w:szCs w:val="24"/>
        </w:rPr>
        <w:t>Pronajímatelé:</w:t>
      </w:r>
      <w:r w:rsidR="00094441" w:rsidRPr="00FF6D43">
        <w:rPr>
          <w:rFonts w:ascii="Garamond" w:hAnsi="Garamond"/>
          <w:b/>
          <w:bCs/>
          <w:sz w:val="24"/>
          <w:szCs w:val="24"/>
        </w:rPr>
        <w:tab/>
        <w:t>paní Eva Curryová,</w:t>
      </w:r>
    </w:p>
    <w:p w14:paraId="2EE5DF74" w14:textId="77777777" w:rsidR="00094441" w:rsidRPr="00FF6D43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bCs/>
          <w:sz w:val="24"/>
          <w:szCs w:val="24"/>
        </w:rPr>
        <w:t>nar. 9. 9. 1957,</w:t>
      </w:r>
    </w:p>
    <w:p w14:paraId="43BA2761" w14:textId="77777777" w:rsidR="00094441" w:rsidRPr="00FF6D43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bCs/>
          <w:sz w:val="24"/>
          <w:szCs w:val="24"/>
        </w:rPr>
        <w:t>bytem Praha 1, Vodičkova 30,</w:t>
      </w:r>
    </w:p>
    <w:p w14:paraId="57857D98" w14:textId="77777777" w:rsidR="00094441" w:rsidRPr="00FF6D43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bCs/>
          <w:sz w:val="24"/>
          <w:szCs w:val="24"/>
        </w:rPr>
        <w:t>zastoupená JUDr. Milošem Profousem, advokátem, na základě plné moci</w:t>
      </w:r>
    </w:p>
    <w:p w14:paraId="37300364" w14:textId="77777777" w:rsidR="00094441" w:rsidRPr="00FF6D43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hAnsi="Garamond"/>
          <w:bCs/>
          <w:sz w:val="24"/>
          <w:szCs w:val="24"/>
        </w:rPr>
      </w:pPr>
      <w:r w:rsidRPr="00FF6D43">
        <w:rPr>
          <w:rFonts w:ascii="Garamond" w:hAnsi="Garamond"/>
          <w:bCs/>
          <w:sz w:val="24"/>
          <w:szCs w:val="24"/>
        </w:rPr>
        <w:t>(spoluvlastnický podíl o velikosti 2/3)</w:t>
      </w:r>
    </w:p>
    <w:p w14:paraId="47FEDEA2" w14:textId="77777777" w:rsidR="0031219F" w:rsidRDefault="0031219F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</w:p>
    <w:p w14:paraId="17AFB563" w14:textId="77777777" w:rsidR="00094441" w:rsidRPr="00FF6D43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FF6D43">
        <w:rPr>
          <w:rFonts w:ascii="Garamond" w:eastAsia="Times New Roman" w:hAnsi="Garamond" w:cs="Times New Roman"/>
          <w:bCs/>
          <w:sz w:val="24"/>
          <w:szCs w:val="24"/>
          <w:lang w:eastAsia="cs-CZ"/>
        </w:rPr>
        <w:t>a</w:t>
      </w:r>
    </w:p>
    <w:p w14:paraId="4ACE43D9" w14:textId="77777777" w:rsidR="0031219F" w:rsidRDefault="0031219F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14:paraId="660DAE1A" w14:textId="77777777" w:rsidR="00094441" w:rsidRPr="00FF6D43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FF6D43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Zámek </w:t>
      </w:r>
      <w:r w:rsidR="00521A9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Zbraslav </w:t>
      </w:r>
      <w:r w:rsidRPr="00FF6D43">
        <w:rPr>
          <w:rFonts w:ascii="Garamond" w:eastAsia="Times New Roman" w:hAnsi="Garamond" w:cs="Times New Roman"/>
          <w:b/>
          <w:sz w:val="24"/>
          <w:szCs w:val="24"/>
          <w:lang w:eastAsia="cs-CZ"/>
        </w:rPr>
        <w:t>s.r.o.</w:t>
      </w:r>
      <w:r w:rsidRPr="00FF6D43">
        <w:rPr>
          <w:rFonts w:ascii="Garamond" w:eastAsia="Times New Roman" w:hAnsi="Garamond" w:cs="Times New Roman"/>
          <w:bCs/>
          <w:sz w:val="24"/>
          <w:szCs w:val="24"/>
          <w:lang w:eastAsia="cs-CZ"/>
        </w:rPr>
        <w:t>,</w:t>
      </w:r>
    </w:p>
    <w:p w14:paraId="35DD0638" w14:textId="77777777" w:rsidR="00521A9F" w:rsidRPr="00521A9F" w:rsidRDefault="00521A9F" w:rsidP="00521A9F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521A9F">
        <w:rPr>
          <w:rFonts w:ascii="Garamond" w:eastAsia="Times New Roman" w:hAnsi="Garamond" w:cs="Times New Roman"/>
          <w:bCs/>
          <w:sz w:val="24"/>
          <w:szCs w:val="24"/>
          <w:lang w:eastAsia="cs-CZ"/>
        </w:rPr>
        <w:t>IČO 13973886, DIČ CZ13973886, plátce DPH,</w:t>
      </w:r>
    </w:p>
    <w:p w14:paraId="7B4465F6" w14:textId="77777777" w:rsidR="00521A9F" w:rsidRPr="00521A9F" w:rsidRDefault="00521A9F" w:rsidP="00521A9F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521A9F">
        <w:rPr>
          <w:rFonts w:ascii="Garamond" w:eastAsia="Times New Roman" w:hAnsi="Garamond" w:cs="Times New Roman"/>
          <w:bCs/>
          <w:sz w:val="24"/>
          <w:szCs w:val="24"/>
          <w:lang w:eastAsia="cs-CZ"/>
        </w:rPr>
        <w:t>se sídlem Vodičkova 699/28, Nové Město, 110 00 Praha 1,</w:t>
      </w:r>
    </w:p>
    <w:p w14:paraId="0A08837C" w14:textId="77777777" w:rsidR="00521A9F" w:rsidRDefault="00521A9F" w:rsidP="00521A9F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521A9F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zastoupená panem Tomášem Švarcem, jednatelem, </w:t>
      </w:r>
    </w:p>
    <w:p w14:paraId="03A8DBEE" w14:textId="77777777" w:rsidR="00444D79" w:rsidRPr="00521A9F" w:rsidRDefault="00094441" w:rsidP="00521A9F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FF6D43">
        <w:rPr>
          <w:rFonts w:ascii="Garamond" w:eastAsia="Times New Roman" w:hAnsi="Garamond" w:cs="Times New Roman"/>
          <w:bCs/>
          <w:sz w:val="24"/>
          <w:szCs w:val="24"/>
          <w:lang w:eastAsia="cs-CZ"/>
        </w:rPr>
        <w:t>(spoluvlastnický podíl o velikosti 1/3),</w:t>
      </w:r>
    </w:p>
    <w:p w14:paraId="0009EF90" w14:textId="77777777" w:rsidR="00521A9F" w:rsidRDefault="00521A9F" w:rsidP="009F004A">
      <w:pPr>
        <w:pStyle w:val="Bezmezer"/>
        <w:spacing w:line="276" w:lineRule="auto"/>
        <w:ind w:left="2127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18382056" w14:textId="77777777" w:rsidR="009F004A" w:rsidRPr="00FF6D43" w:rsidRDefault="009F004A" w:rsidP="009F004A">
      <w:pPr>
        <w:pStyle w:val="Bezmezer"/>
        <w:spacing w:line="276" w:lineRule="auto"/>
        <w:ind w:left="2127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F6D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(dále paní Eva Curryová a Zámek </w:t>
      </w:r>
      <w:r w:rsidR="007A4D2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Zbraslav </w:t>
      </w:r>
      <w:r w:rsidRPr="00FF6D43">
        <w:rPr>
          <w:rFonts w:ascii="Garamond" w:eastAsia="Times New Roman" w:hAnsi="Garamond" w:cs="Times New Roman"/>
          <w:sz w:val="24"/>
          <w:szCs w:val="24"/>
          <w:lang w:eastAsia="cs-CZ"/>
        </w:rPr>
        <w:t>s.r.o. společně jako „</w:t>
      </w:r>
      <w:r w:rsidRPr="00FF6D43">
        <w:rPr>
          <w:rFonts w:ascii="Garamond" w:eastAsia="Times New Roman" w:hAnsi="Garamond" w:cs="Times New Roman"/>
          <w:b/>
          <w:sz w:val="24"/>
          <w:szCs w:val="24"/>
          <w:lang w:eastAsia="cs-CZ"/>
        </w:rPr>
        <w:t>pronajímatel</w:t>
      </w:r>
      <w:r w:rsidRPr="00FF6D43">
        <w:rPr>
          <w:rFonts w:ascii="Garamond" w:eastAsia="Times New Roman" w:hAnsi="Garamond" w:cs="Times New Roman"/>
          <w:sz w:val="24"/>
          <w:szCs w:val="24"/>
          <w:lang w:eastAsia="cs-CZ"/>
        </w:rPr>
        <w:t>“),</w:t>
      </w:r>
    </w:p>
    <w:p w14:paraId="3C3D3F7D" w14:textId="77777777" w:rsidR="00E5428D" w:rsidRPr="00FF6D43" w:rsidRDefault="00E5428D" w:rsidP="00C1012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14B9610B" w14:textId="77777777" w:rsidR="00E5428D" w:rsidRPr="00FF6D43" w:rsidRDefault="00E5428D" w:rsidP="00C1012B">
      <w:pPr>
        <w:spacing w:after="0" w:line="276" w:lineRule="auto"/>
        <w:contextualSpacing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>a</w:t>
      </w:r>
    </w:p>
    <w:p w14:paraId="26CCA0F7" w14:textId="77777777" w:rsidR="00E5428D" w:rsidRPr="00FF6D43" w:rsidRDefault="00E5428D" w:rsidP="00C1012B">
      <w:pPr>
        <w:spacing w:after="0" w:line="276" w:lineRule="auto"/>
        <w:contextualSpacing/>
        <w:rPr>
          <w:rFonts w:ascii="Garamond" w:hAnsi="Garamond"/>
          <w:sz w:val="24"/>
          <w:szCs w:val="24"/>
        </w:rPr>
      </w:pPr>
    </w:p>
    <w:p w14:paraId="1347DF87" w14:textId="77777777" w:rsidR="00E5428D" w:rsidRPr="00FF6D43" w:rsidRDefault="00E5428D" w:rsidP="00C1012B">
      <w:pPr>
        <w:spacing w:after="0" w:line="276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FF6D43">
        <w:rPr>
          <w:rFonts w:ascii="Garamond" w:hAnsi="Garamond"/>
          <w:b/>
          <w:bCs/>
          <w:sz w:val="24"/>
          <w:szCs w:val="24"/>
        </w:rPr>
        <w:t xml:space="preserve">Nájemce: </w:t>
      </w:r>
      <w:r w:rsidR="00CB09A4" w:rsidRPr="00FF6D43">
        <w:rPr>
          <w:rFonts w:ascii="Garamond" w:hAnsi="Garamond"/>
          <w:b/>
          <w:bCs/>
          <w:sz w:val="24"/>
          <w:szCs w:val="24"/>
        </w:rPr>
        <w:tab/>
      </w:r>
      <w:r w:rsidR="00CB09A4" w:rsidRPr="00FF6D43">
        <w:rPr>
          <w:rFonts w:ascii="Garamond" w:hAnsi="Garamond"/>
          <w:b/>
          <w:bCs/>
          <w:sz w:val="24"/>
          <w:szCs w:val="24"/>
        </w:rPr>
        <w:tab/>
      </w:r>
      <w:r w:rsidRPr="00FF6D43">
        <w:rPr>
          <w:rFonts w:ascii="Garamond" w:hAnsi="Garamond"/>
          <w:b/>
          <w:bCs/>
          <w:sz w:val="24"/>
          <w:szCs w:val="24"/>
        </w:rPr>
        <w:t>Národní muzeum</w:t>
      </w:r>
    </w:p>
    <w:p w14:paraId="4756EF92" w14:textId="77777777" w:rsidR="005E0EA4" w:rsidRPr="00FF6D43" w:rsidRDefault="005E0EA4" w:rsidP="005E0EA4">
      <w:pPr>
        <w:tabs>
          <w:tab w:val="left" w:pos="993"/>
        </w:tabs>
        <w:spacing w:after="0" w:line="276" w:lineRule="auto"/>
        <w:ind w:left="1418"/>
        <w:contextualSpacing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ab/>
        <w:t>IČO: 00023272, DIČ: CZ00023272</w:t>
      </w:r>
      <w:r w:rsidR="0031219F">
        <w:rPr>
          <w:rFonts w:ascii="Garamond" w:hAnsi="Garamond"/>
          <w:sz w:val="24"/>
          <w:szCs w:val="24"/>
        </w:rPr>
        <w:t>, plátce DPH,</w:t>
      </w:r>
    </w:p>
    <w:p w14:paraId="6D319059" w14:textId="77777777" w:rsidR="00E5428D" w:rsidRPr="00FF6D43" w:rsidRDefault="00E5428D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b/>
          <w:bCs/>
          <w:sz w:val="24"/>
          <w:szCs w:val="24"/>
        </w:rPr>
        <w:tab/>
      </w:r>
      <w:r w:rsidR="00CB09A4" w:rsidRPr="00FF6D43">
        <w:rPr>
          <w:rFonts w:ascii="Garamond" w:hAnsi="Garamond"/>
          <w:b/>
          <w:bCs/>
          <w:sz w:val="24"/>
          <w:szCs w:val="24"/>
        </w:rPr>
        <w:tab/>
      </w:r>
      <w:r w:rsidR="00CB09A4" w:rsidRPr="00FF6D43">
        <w:rPr>
          <w:rFonts w:ascii="Garamond" w:hAnsi="Garamond"/>
          <w:b/>
          <w:bCs/>
          <w:sz w:val="24"/>
          <w:szCs w:val="24"/>
        </w:rPr>
        <w:tab/>
      </w:r>
      <w:r w:rsidRPr="00FF6D43">
        <w:rPr>
          <w:rFonts w:ascii="Garamond" w:hAnsi="Garamond"/>
          <w:sz w:val="24"/>
          <w:szCs w:val="24"/>
        </w:rPr>
        <w:t>se sídlem Václavské náměstí 68, 115 79, Praha 1,</w:t>
      </w:r>
    </w:p>
    <w:p w14:paraId="217B9E25" w14:textId="77777777" w:rsidR="00E5428D" w:rsidRPr="00FF6D43" w:rsidRDefault="00E5428D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ab/>
      </w:r>
      <w:r w:rsidR="00CB09A4" w:rsidRPr="00FF6D43">
        <w:rPr>
          <w:rFonts w:ascii="Garamond" w:hAnsi="Garamond"/>
          <w:sz w:val="24"/>
          <w:szCs w:val="24"/>
        </w:rPr>
        <w:tab/>
      </w:r>
      <w:r w:rsidR="00CB09A4" w:rsidRPr="00FF6D43">
        <w:rPr>
          <w:rFonts w:ascii="Garamond" w:hAnsi="Garamond"/>
          <w:sz w:val="24"/>
          <w:szCs w:val="24"/>
        </w:rPr>
        <w:tab/>
      </w:r>
      <w:r w:rsidR="00453737" w:rsidRPr="00FF6D43">
        <w:rPr>
          <w:rFonts w:ascii="Garamond" w:hAnsi="Garamond"/>
          <w:sz w:val="24"/>
          <w:szCs w:val="24"/>
        </w:rPr>
        <w:t xml:space="preserve">zastoupené </w:t>
      </w:r>
      <w:r w:rsidRPr="00FF6D43">
        <w:rPr>
          <w:rFonts w:ascii="Garamond" w:hAnsi="Garamond"/>
          <w:sz w:val="24"/>
          <w:szCs w:val="24"/>
        </w:rPr>
        <w:t>PhDr. Michal</w:t>
      </w:r>
      <w:r w:rsidR="009B567B" w:rsidRPr="00FF6D43">
        <w:rPr>
          <w:rFonts w:ascii="Garamond" w:hAnsi="Garamond"/>
          <w:sz w:val="24"/>
          <w:szCs w:val="24"/>
        </w:rPr>
        <w:t>em</w:t>
      </w:r>
      <w:r w:rsidRPr="00FF6D43">
        <w:rPr>
          <w:rFonts w:ascii="Garamond" w:hAnsi="Garamond"/>
          <w:sz w:val="24"/>
          <w:szCs w:val="24"/>
        </w:rPr>
        <w:t xml:space="preserve"> Lukeš</w:t>
      </w:r>
      <w:r w:rsidR="009B567B" w:rsidRPr="00FF6D43">
        <w:rPr>
          <w:rFonts w:ascii="Garamond" w:hAnsi="Garamond"/>
          <w:sz w:val="24"/>
          <w:szCs w:val="24"/>
        </w:rPr>
        <w:t>em</w:t>
      </w:r>
      <w:r w:rsidRPr="00FF6D43">
        <w:rPr>
          <w:rFonts w:ascii="Garamond" w:hAnsi="Garamond"/>
          <w:sz w:val="24"/>
          <w:szCs w:val="24"/>
        </w:rPr>
        <w:t>, Ph.D., generální</w:t>
      </w:r>
      <w:r w:rsidR="00453737" w:rsidRPr="00FF6D43">
        <w:rPr>
          <w:rFonts w:ascii="Garamond" w:hAnsi="Garamond"/>
          <w:sz w:val="24"/>
          <w:szCs w:val="24"/>
        </w:rPr>
        <w:t>m</w:t>
      </w:r>
      <w:r w:rsidRPr="00FF6D43">
        <w:rPr>
          <w:rFonts w:ascii="Garamond" w:hAnsi="Garamond"/>
          <w:sz w:val="24"/>
          <w:szCs w:val="24"/>
        </w:rPr>
        <w:t xml:space="preserve"> ředitel</w:t>
      </w:r>
      <w:r w:rsidR="00453737" w:rsidRPr="00FF6D43">
        <w:rPr>
          <w:rFonts w:ascii="Garamond" w:hAnsi="Garamond"/>
          <w:sz w:val="24"/>
          <w:szCs w:val="24"/>
        </w:rPr>
        <w:t>em</w:t>
      </w:r>
    </w:p>
    <w:p w14:paraId="1E6EB601" w14:textId="77777777" w:rsidR="00E5428D" w:rsidRPr="00FF6D43" w:rsidRDefault="00CB09A4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ab/>
      </w:r>
      <w:r w:rsidRPr="00FF6D43">
        <w:rPr>
          <w:rFonts w:ascii="Garamond" w:hAnsi="Garamond"/>
          <w:sz w:val="24"/>
          <w:szCs w:val="24"/>
        </w:rPr>
        <w:tab/>
      </w:r>
      <w:r w:rsidRPr="00FF6D43">
        <w:rPr>
          <w:rFonts w:ascii="Garamond" w:hAnsi="Garamond"/>
          <w:sz w:val="24"/>
          <w:szCs w:val="24"/>
        </w:rPr>
        <w:tab/>
      </w:r>
      <w:r w:rsidR="00E5428D" w:rsidRPr="00FF6D43">
        <w:rPr>
          <w:rFonts w:ascii="Garamond" w:hAnsi="Garamond"/>
          <w:sz w:val="24"/>
          <w:szCs w:val="24"/>
        </w:rPr>
        <w:t xml:space="preserve">(dále </w:t>
      </w:r>
      <w:r w:rsidRPr="00FF6D43">
        <w:rPr>
          <w:rFonts w:ascii="Garamond" w:hAnsi="Garamond"/>
          <w:sz w:val="24"/>
          <w:szCs w:val="24"/>
        </w:rPr>
        <w:t>jako</w:t>
      </w:r>
      <w:r w:rsidR="00E5428D" w:rsidRPr="00FF6D43">
        <w:rPr>
          <w:rFonts w:ascii="Garamond" w:hAnsi="Garamond"/>
          <w:sz w:val="24"/>
          <w:szCs w:val="24"/>
        </w:rPr>
        <w:t xml:space="preserve"> </w:t>
      </w:r>
      <w:r w:rsidRPr="00FF6D43">
        <w:rPr>
          <w:rFonts w:ascii="Garamond" w:hAnsi="Garamond"/>
          <w:sz w:val="24"/>
          <w:szCs w:val="24"/>
        </w:rPr>
        <w:t>„</w:t>
      </w:r>
      <w:r w:rsidR="00E5428D" w:rsidRPr="00FF6D43">
        <w:rPr>
          <w:rFonts w:ascii="Garamond" w:hAnsi="Garamond"/>
          <w:sz w:val="24"/>
          <w:szCs w:val="24"/>
        </w:rPr>
        <w:t>nájemce</w:t>
      </w:r>
      <w:r w:rsidRPr="00FF6D43">
        <w:rPr>
          <w:rFonts w:ascii="Garamond" w:hAnsi="Garamond"/>
          <w:sz w:val="24"/>
          <w:szCs w:val="24"/>
        </w:rPr>
        <w:t>“</w:t>
      </w:r>
      <w:r w:rsidR="00E5428D" w:rsidRPr="00FF6D43">
        <w:rPr>
          <w:rFonts w:ascii="Garamond" w:hAnsi="Garamond"/>
          <w:sz w:val="24"/>
          <w:szCs w:val="24"/>
        </w:rPr>
        <w:t>)</w:t>
      </w:r>
    </w:p>
    <w:p w14:paraId="1848FF8F" w14:textId="77777777" w:rsidR="00CB09A4" w:rsidRPr="00FF6D43" w:rsidRDefault="00CB09A4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</w:p>
    <w:p w14:paraId="4380D775" w14:textId="77777777" w:rsidR="002A24A5" w:rsidRDefault="002A24A5" w:rsidP="00C1012B">
      <w:pPr>
        <w:tabs>
          <w:tab w:val="left" w:pos="993"/>
        </w:tabs>
        <w:spacing w:after="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>uzavřeli dnešního dne, měsíce, roku tuto</w:t>
      </w:r>
    </w:p>
    <w:p w14:paraId="40D67A6C" w14:textId="77777777" w:rsidR="003409D6" w:rsidRPr="00FF6D43" w:rsidRDefault="003409D6" w:rsidP="00C1012B">
      <w:pPr>
        <w:tabs>
          <w:tab w:val="left" w:pos="993"/>
        </w:tabs>
        <w:spacing w:after="0" w:line="276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7F234FAE" w14:textId="77777777" w:rsidR="007D7BF1" w:rsidRPr="00FF6D43" w:rsidRDefault="007D7BF1" w:rsidP="00C1012B">
      <w:pPr>
        <w:spacing w:line="276" w:lineRule="auto"/>
        <w:jc w:val="center"/>
        <w:rPr>
          <w:rFonts w:ascii="Garamond" w:hAnsi="Garamond"/>
          <w:b/>
          <w:sz w:val="48"/>
          <w:szCs w:val="48"/>
        </w:rPr>
      </w:pPr>
      <w:r w:rsidRPr="00FF6D43">
        <w:rPr>
          <w:rFonts w:ascii="Garamond" w:hAnsi="Garamond"/>
          <w:b/>
          <w:sz w:val="48"/>
          <w:szCs w:val="48"/>
        </w:rPr>
        <w:t xml:space="preserve">dodatek č. </w:t>
      </w:r>
      <w:r w:rsidR="0021076A">
        <w:rPr>
          <w:rFonts w:ascii="Garamond" w:hAnsi="Garamond"/>
          <w:b/>
          <w:sz w:val="48"/>
          <w:szCs w:val="48"/>
        </w:rPr>
        <w:t>4</w:t>
      </w:r>
    </w:p>
    <w:p w14:paraId="08B4CD3C" w14:textId="77777777" w:rsidR="007D7BF1" w:rsidRPr="00FF6D43" w:rsidRDefault="007D7BF1" w:rsidP="00C1012B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 xml:space="preserve">ke smlouvě o nájmu </w:t>
      </w:r>
      <w:bookmarkStart w:id="0" w:name="OLE_LINK15"/>
      <w:bookmarkStart w:id="1" w:name="OLE_LINK7"/>
      <w:bookmarkStart w:id="2" w:name="OLE_LINK6"/>
      <w:bookmarkStart w:id="3" w:name="OLE_LINK5"/>
      <w:r w:rsidR="00523A0A" w:rsidRPr="00FF6D43">
        <w:rPr>
          <w:rFonts w:ascii="Garamond" w:hAnsi="Garamond"/>
          <w:sz w:val="24"/>
          <w:szCs w:val="24"/>
        </w:rPr>
        <w:t>nemovitosti</w:t>
      </w:r>
      <w:r w:rsidRPr="00FF6D43">
        <w:rPr>
          <w:rFonts w:ascii="Garamond" w:hAnsi="Garamond"/>
          <w:sz w:val="24"/>
          <w:szCs w:val="24"/>
        </w:rPr>
        <w:t xml:space="preserve"> dne </w:t>
      </w:r>
      <w:bookmarkEnd w:id="0"/>
      <w:bookmarkEnd w:id="1"/>
      <w:bookmarkEnd w:id="2"/>
      <w:bookmarkEnd w:id="3"/>
      <w:r w:rsidR="00921EFE" w:rsidRPr="00FF6D43">
        <w:rPr>
          <w:rFonts w:ascii="Garamond" w:hAnsi="Garamond"/>
          <w:sz w:val="24"/>
          <w:szCs w:val="24"/>
        </w:rPr>
        <w:t>21.</w:t>
      </w:r>
      <w:r w:rsidR="00901684" w:rsidRPr="00FF6D43">
        <w:rPr>
          <w:rFonts w:ascii="Garamond" w:hAnsi="Garamond"/>
          <w:sz w:val="24"/>
          <w:szCs w:val="24"/>
        </w:rPr>
        <w:t xml:space="preserve"> </w:t>
      </w:r>
      <w:r w:rsidR="00921EFE" w:rsidRPr="00FF6D43">
        <w:rPr>
          <w:rFonts w:ascii="Garamond" w:hAnsi="Garamond"/>
          <w:sz w:val="24"/>
          <w:szCs w:val="24"/>
        </w:rPr>
        <w:t>12.</w:t>
      </w:r>
      <w:r w:rsidR="00901684" w:rsidRPr="00FF6D43">
        <w:rPr>
          <w:rFonts w:ascii="Garamond" w:hAnsi="Garamond"/>
          <w:sz w:val="24"/>
          <w:szCs w:val="24"/>
        </w:rPr>
        <w:t xml:space="preserve"> </w:t>
      </w:r>
      <w:r w:rsidR="00921EFE" w:rsidRPr="00FF6D43">
        <w:rPr>
          <w:rFonts w:ascii="Garamond" w:hAnsi="Garamond"/>
          <w:sz w:val="24"/>
          <w:szCs w:val="24"/>
        </w:rPr>
        <w:t xml:space="preserve">2020 </w:t>
      </w:r>
      <w:r w:rsidRPr="00FF6D43">
        <w:rPr>
          <w:rFonts w:ascii="Garamond" w:hAnsi="Garamond"/>
          <w:sz w:val="24"/>
          <w:szCs w:val="24"/>
        </w:rPr>
        <w:t>v platném znění</w:t>
      </w:r>
    </w:p>
    <w:p w14:paraId="1B323690" w14:textId="77777777" w:rsidR="007D7BF1" w:rsidRPr="00FF6D43" w:rsidRDefault="007D7BF1" w:rsidP="00C1012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 xml:space="preserve">Smlouva o nájmu </w:t>
      </w:r>
      <w:r w:rsidR="00523A0A" w:rsidRPr="00FF6D43">
        <w:rPr>
          <w:rFonts w:ascii="Garamond" w:hAnsi="Garamond"/>
          <w:sz w:val="24"/>
          <w:szCs w:val="24"/>
        </w:rPr>
        <w:t>nemovitosti</w:t>
      </w:r>
      <w:r w:rsidRPr="00FF6D43">
        <w:rPr>
          <w:rFonts w:ascii="Garamond" w:hAnsi="Garamond"/>
          <w:sz w:val="24"/>
          <w:szCs w:val="24"/>
        </w:rPr>
        <w:t xml:space="preserve"> ze dne </w:t>
      </w:r>
      <w:r w:rsidR="00921EFE" w:rsidRPr="00FF6D43">
        <w:rPr>
          <w:rFonts w:ascii="Garamond" w:hAnsi="Garamond"/>
          <w:sz w:val="24"/>
          <w:szCs w:val="24"/>
        </w:rPr>
        <w:t>21.</w:t>
      </w:r>
      <w:r w:rsidR="003E3EF3" w:rsidRPr="00FF6D43">
        <w:rPr>
          <w:rFonts w:ascii="Garamond" w:hAnsi="Garamond"/>
          <w:sz w:val="24"/>
          <w:szCs w:val="24"/>
        </w:rPr>
        <w:t xml:space="preserve"> </w:t>
      </w:r>
      <w:r w:rsidR="00921EFE" w:rsidRPr="00FF6D43">
        <w:rPr>
          <w:rFonts w:ascii="Garamond" w:hAnsi="Garamond"/>
          <w:sz w:val="24"/>
          <w:szCs w:val="24"/>
        </w:rPr>
        <w:t>12.</w:t>
      </w:r>
      <w:r w:rsidR="003E3EF3" w:rsidRPr="00FF6D43">
        <w:rPr>
          <w:rFonts w:ascii="Garamond" w:hAnsi="Garamond"/>
          <w:sz w:val="24"/>
          <w:szCs w:val="24"/>
        </w:rPr>
        <w:t xml:space="preserve"> </w:t>
      </w:r>
      <w:r w:rsidR="00921EFE" w:rsidRPr="00FF6D43">
        <w:rPr>
          <w:rFonts w:ascii="Garamond" w:hAnsi="Garamond"/>
          <w:sz w:val="24"/>
          <w:szCs w:val="24"/>
        </w:rPr>
        <w:t>2020</w:t>
      </w:r>
      <w:r w:rsidRPr="00FF6D43">
        <w:rPr>
          <w:rFonts w:ascii="Garamond" w:hAnsi="Garamond"/>
          <w:sz w:val="24"/>
          <w:szCs w:val="24"/>
        </w:rPr>
        <w:t xml:space="preserve"> v platném znění (dále jako „nájemní smlouva“) se </w:t>
      </w:r>
      <w:r w:rsidRPr="00FF6D43">
        <w:rPr>
          <w:rFonts w:ascii="Garamond" w:hAnsi="Garamond"/>
          <w:b/>
          <w:sz w:val="24"/>
          <w:szCs w:val="24"/>
        </w:rPr>
        <w:t xml:space="preserve">s účinností od </w:t>
      </w:r>
      <w:r w:rsidR="006868C1" w:rsidRPr="00FF6D43">
        <w:rPr>
          <w:rFonts w:ascii="Garamond" w:hAnsi="Garamond"/>
          <w:b/>
          <w:sz w:val="24"/>
          <w:szCs w:val="24"/>
        </w:rPr>
        <w:t>zveřejnění</w:t>
      </w:r>
      <w:r w:rsidRPr="00FF6D43">
        <w:rPr>
          <w:rFonts w:ascii="Garamond" w:hAnsi="Garamond"/>
          <w:b/>
          <w:sz w:val="24"/>
          <w:szCs w:val="24"/>
        </w:rPr>
        <w:t xml:space="preserve"> tohoto dodatku</w:t>
      </w:r>
      <w:r w:rsidRPr="00FF6D43">
        <w:rPr>
          <w:rFonts w:ascii="Garamond" w:hAnsi="Garamond"/>
          <w:sz w:val="24"/>
          <w:szCs w:val="24"/>
        </w:rPr>
        <w:t xml:space="preserve"> </w:t>
      </w:r>
      <w:r w:rsidR="006868C1" w:rsidRPr="00FF6D43">
        <w:rPr>
          <w:rFonts w:ascii="Garamond" w:hAnsi="Garamond"/>
          <w:sz w:val="24"/>
          <w:szCs w:val="24"/>
        </w:rPr>
        <w:t xml:space="preserve">v registru smluv </w:t>
      </w:r>
      <w:r w:rsidRPr="00FF6D43">
        <w:rPr>
          <w:rFonts w:ascii="Garamond" w:hAnsi="Garamond"/>
          <w:sz w:val="24"/>
          <w:szCs w:val="24"/>
        </w:rPr>
        <w:t xml:space="preserve">mění a doplňuje takto: </w:t>
      </w:r>
    </w:p>
    <w:p w14:paraId="7063FBE4" w14:textId="77777777" w:rsidR="00786BF8" w:rsidRDefault="00786BF8" w:rsidP="00C1012B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46C341E7" w14:textId="77777777" w:rsidR="007D7BF1" w:rsidRPr="00FF6D43" w:rsidRDefault="007D7BF1" w:rsidP="00C1012B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F6D43">
        <w:rPr>
          <w:rFonts w:ascii="Garamond" w:hAnsi="Garamond"/>
          <w:b/>
          <w:sz w:val="24"/>
          <w:szCs w:val="24"/>
        </w:rPr>
        <w:t>I.</w:t>
      </w:r>
    </w:p>
    <w:p w14:paraId="4BC4204C" w14:textId="77777777" w:rsidR="007D7BF1" w:rsidRPr="00FF6D43" w:rsidRDefault="00FC197A" w:rsidP="00C1012B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 xml:space="preserve">Smluvní strany </w:t>
      </w:r>
      <w:r w:rsidR="008924AD">
        <w:rPr>
          <w:rFonts w:ascii="Garamond" w:hAnsi="Garamond"/>
          <w:sz w:val="24"/>
          <w:szCs w:val="24"/>
        </w:rPr>
        <w:t>se dohodly na prodloužení doby nájmu, a to do 31. 12. 203</w:t>
      </w:r>
      <w:r w:rsidR="001D735E">
        <w:rPr>
          <w:rFonts w:ascii="Garamond" w:hAnsi="Garamond"/>
          <w:sz w:val="24"/>
          <w:szCs w:val="24"/>
        </w:rPr>
        <w:t>2</w:t>
      </w:r>
      <w:r w:rsidRPr="00FF6D43">
        <w:rPr>
          <w:rFonts w:ascii="Garamond" w:hAnsi="Garamond"/>
          <w:sz w:val="24"/>
          <w:szCs w:val="24"/>
        </w:rPr>
        <w:t xml:space="preserve">. </w:t>
      </w:r>
    </w:p>
    <w:p w14:paraId="3E17D43C" w14:textId="77777777" w:rsidR="001D735E" w:rsidRDefault="00FC197A" w:rsidP="001D735E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lastRenderedPageBreak/>
        <w:t xml:space="preserve">S ohledem na skutečnost uvedenou v předchozím odstavci tohoto článku tak ustanovení </w:t>
      </w:r>
      <w:r w:rsidR="001D735E">
        <w:rPr>
          <w:rFonts w:ascii="Garamond" w:hAnsi="Garamond"/>
          <w:sz w:val="24"/>
          <w:szCs w:val="24"/>
        </w:rPr>
        <w:t xml:space="preserve">věty </w:t>
      </w:r>
      <w:r w:rsidR="00F56D72">
        <w:rPr>
          <w:rFonts w:ascii="Garamond" w:hAnsi="Garamond"/>
          <w:sz w:val="24"/>
          <w:szCs w:val="24"/>
        </w:rPr>
        <w:t>první</w:t>
      </w:r>
      <w:r w:rsidR="001D735E">
        <w:rPr>
          <w:rFonts w:ascii="Garamond" w:hAnsi="Garamond"/>
          <w:sz w:val="24"/>
          <w:szCs w:val="24"/>
        </w:rPr>
        <w:t xml:space="preserve"> </w:t>
      </w:r>
      <w:r w:rsidRPr="00FF6D43">
        <w:rPr>
          <w:rFonts w:ascii="Garamond" w:hAnsi="Garamond"/>
          <w:sz w:val="24"/>
          <w:szCs w:val="24"/>
        </w:rPr>
        <w:t>článku I</w:t>
      </w:r>
      <w:r w:rsidR="001D735E">
        <w:rPr>
          <w:rFonts w:ascii="Garamond" w:hAnsi="Garamond"/>
          <w:sz w:val="24"/>
          <w:szCs w:val="24"/>
        </w:rPr>
        <w:t>V</w:t>
      </w:r>
      <w:r w:rsidRPr="00FF6D43">
        <w:rPr>
          <w:rFonts w:ascii="Garamond" w:hAnsi="Garamond"/>
          <w:sz w:val="24"/>
          <w:szCs w:val="24"/>
        </w:rPr>
        <w:t>. (</w:t>
      </w:r>
      <w:r w:rsidR="001D735E">
        <w:rPr>
          <w:rFonts w:ascii="Garamond" w:hAnsi="Garamond"/>
          <w:sz w:val="24"/>
          <w:szCs w:val="24"/>
        </w:rPr>
        <w:t>Doba nájmu</w:t>
      </w:r>
      <w:r w:rsidRPr="00FF6D43">
        <w:rPr>
          <w:rFonts w:ascii="Garamond" w:hAnsi="Garamond"/>
          <w:sz w:val="24"/>
          <w:szCs w:val="24"/>
        </w:rPr>
        <w:t>) nájemní smlouvy nově zní takto:</w:t>
      </w:r>
    </w:p>
    <w:p w14:paraId="3335C65B" w14:textId="77777777" w:rsidR="001D735E" w:rsidRDefault="001D735E" w:rsidP="001D735E">
      <w:pPr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3107729E" w14:textId="77777777" w:rsidR="00FC197A" w:rsidRDefault="001D735E" w:rsidP="001D735E">
      <w:pPr>
        <w:spacing w:after="0" w:line="276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Nájem nemovitostí specifikovaných v článku II. této smlouvy se sjednává s účinností</w:t>
      </w:r>
    </w:p>
    <w:p w14:paraId="05C4DDE9" w14:textId="77777777" w:rsidR="001D735E" w:rsidRDefault="001D735E" w:rsidP="001D735E">
      <w:pPr>
        <w:spacing w:after="0" w:line="276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</w:p>
    <w:p w14:paraId="6C81E432" w14:textId="77777777" w:rsidR="001D735E" w:rsidRPr="001D735E" w:rsidRDefault="001D735E" w:rsidP="001D735E">
      <w:pPr>
        <w:spacing w:after="0" w:line="276" w:lineRule="auto"/>
        <w:ind w:left="360"/>
        <w:jc w:val="center"/>
        <w:rPr>
          <w:rFonts w:ascii="Garamond" w:hAnsi="Garamond"/>
          <w:sz w:val="24"/>
          <w:szCs w:val="24"/>
        </w:rPr>
      </w:pPr>
      <w:r w:rsidRPr="001D735E">
        <w:rPr>
          <w:rFonts w:ascii="Garamond" w:hAnsi="Garamond"/>
          <w:b/>
          <w:bCs/>
          <w:sz w:val="32"/>
          <w:szCs w:val="32"/>
        </w:rPr>
        <w:t xml:space="preserve">od 1. ledna </w:t>
      </w:r>
      <w:r w:rsidR="00F56D72">
        <w:rPr>
          <w:rFonts w:ascii="Garamond" w:hAnsi="Garamond"/>
          <w:b/>
          <w:bCs/>
          <w:sz w:val="32"/>
          <w:szCs w:val="32"/>
        </w:rPr>
        <w:t xml:space="preserve">2021 </w:t>
      </w:r>
      <w:r w:rsidRPr="001D735E">
        <w:rPr>
          <w:rFonts w:ascii="Garamond" w:hAnsi="Garamond"/>
          <w:b/>
          <w:bCs/>
          <w:sz w:val="32"/>
          <w:szCs w:val="32"/>
        </w:rPr>
        <w:t>na dobu určitou do 31. 12. 2032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4E1C46FA" w14:textId="77777777" w:rsidR="00A21EFD" w:rsidRDefault="00A21EFD" w:rsidP="00C1012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2DDBC58E" w14:textId="77777777" w:rsidR="006E567C" w:rsidRPr="00FF6D43" w:rsidRDefault="006E567C" w:rsidP="00C1012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63369F2B" w14:textId="77777777" w:rsidR="007D7BF1" w:rsidRPr="00FF6D43" w:rsidRDefault="007D7BF1" w:rsidP="00C1012B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F6D43">
        <w:rPr>
          <w:rFonts w:ascii="Garamond" w:hAnsi="Garamond"/>
          <w:b/>
          <w:sz w:val="24"/>
          <w:szCs w:val="24"/>
        </w:rPr>
        <w:t>II.</w:t>
      </w:r>
    </w:p>
    <w:p w14:paraId="41851282" w14:textId="77777777" w:rsidR="007D7BF1" w:rsidRPr="00FF6D43" w:rsidRDefault="007D7BF1" w:rsidP="00C1012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 xml:space="preserve">V ostatních částech zůstává smlouva o nájmu </w:t>
      </w:r>
      <w:r w:rsidR="00921EFE" w:rsidRPr="00FF6D43">
        <w:rPr>
          <w:rFonts w:ascii="Garamond" w:hAnsi="Garamond"/>
          <w:sz w:val="24"/>
          <w:szCs w:val="24"/>
        </w:rPr>
        <w:t>nemovitostí</w:t>
      </w:r>
      <w:r w:rsidRPr="00FF6D43">
        <w:rPr>
          <w:rFonts w:ascii="Garamond" w:hAnsi="Garamond"/>
          <w:sz w:val="24"/>
          <w:szCs w:val="24"/>
        </w:rPr>
        <w:t xml:space="preserve"> ze dne </w:t>
      </w:r>
      <w:r w:rsidR="00921EFE" w:rsidRPr="00FF6D43">
        <w:rPr>
          <w:rFonts w:ascii="Garamond" w:hAnsi="Garamond"/>
          <w:sz w:val="24"/>
          <w:szCs w:val="24"/>
        </w:rPr>
        <w:t>21.</w:t>
      </w:r>
      <w:r w:rsidR="009C3EEE" w:rsidRPr="00FF6D43">
        <w:rPr>
          <w:rFonts w:ascii="Garamond" w:hAnsi="Garamond"/>
          <w:sz w:val="24"/>
          <w:szCs w:val="24"/>
        </w:rPr>
        <w:t xml:space="preserve"> </w:t>
      </w:r>
      <w:r w:rsidR="00921EFE" w:rsidRPr="00FF6D43">
        <w:rPr>
          <w:rFonts w:ascii="Garamond" w:hAnsi="Garamond"/>
          <w:sz w:val="24"/>
          <w:szCs w:val="24"/>
        </w:rPr>
        <w:t>12.</w:t>
      </w:r>
      <w:r w:rsidR="0088306E" w:rsidRPr="00FF6D43">
        <w:rPr>
          <w:rFonts w:ascii="Garamond" w:hAnsi="Garamond"/>
          <w:sz w:val="24"/>
          <w:szCs w:val="24"/>
        </w:rPr>
        <w:t xml:space="preserve"> </w:t>
      </w:r>
      <w:r w:rsidR="00921EFE" w:rsidRPr="00FF6D43">
        <w:rPr>
          <w:rFonts w:ascii="Garamond" w:hAnsi="Garamond"/>
          <w:sz w:val="24"/>
          <w:szCs w:val="24"/>
        </w:rPr>
        <w:t xml:space="preserve">2020 </w:t>
      </w:r>
      <w:r w:rsidRPr="00FF6D43">
        <w:rPr>
          <w:rFonts w:ascii="Garamond" w:hAnsi="Garamond"/>
          <w:sz w:val="24"/>
          <w:szCs w:val="24"/>
        </w:rPr>
        <w:t>v platném znění beze změn.</w:t>
      </w:r>
    </w:p>
    <w:p w14:paraId="2923CF8F" w14:textId="77777777" w:rsidR="0033488A" w:rsidRPr="00FF6D43" w:rsidRDefault="0033488A" w:rsidP="00C1012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DDE5B9E" w14:textId="77777777" w:rsidR="007D7BF1" w:rsidRPr="00FF6D43" w:rsidRDefault="007D7BF1" w:rsidP="00C1012B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F6D43">
        <w:rPr>
          <w:rFonts w:ascii="Garamond" w:hAnsi="Garamond"/>
          <w:b/>
          <w:sz w:val="24"/>
          <w:szCs w:val="24"/>
        </w:rPr>
        <w:t>III.</w:t>
      </w:r>
    </w:p>
    <w:p w14:paraId="366D9EDB" w14:textId="77777777" w:rsidR="007D7BF1" w:rsidRPr="00FF6D43" w:rsidRDefault="007D7BF1" w:rsidP="00C1012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 xml:space="preserve">Tento dodatek č. </w:t>
      </w:r>
      <w:r w:rsidR="0021076A">
        <w:rPr>
          <w:rFonts w:ascii="Garamond" w:hAnsi="Garamond"/>
          <w:sz w:val="24"/>
          <w:szCs w:val="24"/>
        </w:rPr>
        <w:t>4</w:t>
      </w:r>
      <w:r w:rsidRPr="00FF6D43">
        <w:rPr>
          <w:rFonts w:ascii="Garamond" w:hAnsi="Garamond"/>
          <w:sz w:val="24"/>
          <w:szCs w:val="24"/>
        </w:rPr>
        <w:t xml:space="preserve"> je sepsán ve </w:t>
      </w:r>
      <w:r w:rsidR="006868C1" w:rsidRPr="00FF6D43">
        <w:rPr>
          <w:rFonts w:ascii="Garamond" w:hAnsi="Garamond"/>
          <w:sz w:val="24"/>
          <w:szCs w:val="24"/>
        </w:rPr>
        <w:t>č</w:t>
      </w:r>
      <w:r w:rsidRPr="00FF6D43">
        <w:rPr>
          <w:rFonts w:ascii="Garamond" w:hAnsi="Garamond"/>
          <w:sz w:val="24"/>
          <w:szCs w:val="24"/>
        </w:rPr>
        <w:t>t</w:t>
      </w:r>
      <w:r w:rsidR="006868C1" w:rsidRPr="00FF6D43">
        <w:rPr>
          <w:rFonts w:ascii="Garamond" w:hAnsi="Garamond"/>
          <w:sz w:val="24"/>
          <w:szCs w:val="24"/>
        </w:rPr>
        <w:t>y</w:t>
      </w:r>
      <w:r w:rsidRPr="00FF6D43">
        <w:rPr>
          <w:rFonts w:ascii="Garamond" w:hAnsi="Garamond"/>
          <w:sz w:val="24"/>
          <w:szCs w:val="24"/>
        </w:rPr>
        <w:t xml:space="preserve">řech stejnopisech, z nichž pronajímatel </w:t>
      </w:r>
      <w:proofErr w:type="gramStart"/>
      <w:r w:rsidRPr="00FF6D43">
        <w:rPr>
          <w:rFonts w:ascii="Garamond" w:hAnsi="Garamond"/>
          <w:sz w:val="24"/>
          <w:szCs w:val="24"/>
        </w:rPr>
        <w:t>obdrží</w:t>
      </w:r>
      <w:proofErr w:type="gramEnd"/>
      <w:r w:rsidRPr="00FF6D43">
        <w:rPr>
          <w:rFonts w:ascii="Garamond" w:hAnsi="Garamond"/>
          <w:sz w:val="24"/>
          <w:szCs w:val="24"/>
        </w:rPr>
        <w:t xml:space="preserve"> dvě a nájemce d</w:t>
      </w:r>
      <w:r w:rsidR="006868C1" w:rsidRPr="00FF6D43">
        <w:rPr>
          <w:rFonts w:ascii="Garamond" w:hAnsi="Garamond"/>
          <w:sz w:val="24"/>
          <w:szCs w:val="24"/>
        </w:rPr>
        <w:t>vě</w:t>
      </w:r>
      <w:r w:rsidRPr="00FF6D43">
        <w:rPr>
          <w:rFonts w:ascii="Garamond" w:hAnsi="Garamond"/>
          <w:sz w:val="24"/>
          <w:szCs w:val="24"/>
        </w:rPr>
        <w:t xml:space="preserve"> vyhotovení.</w:t>
      </w:r>
    </w:p>
    <w:p w14:paraId="267404F6" w14:textId="77777777" w:rsidR="00C67633" w:rsidRPr="00FF6D43" w:rsidRDefault="00C5104C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sz w:val="24"/>
          <w:szCs w:val="24"/>
        </w:rPr>
        <w:t xml:space="preserve">V </w:t>
      </w:r>
      <w:r w:rsidR="00C67633" w:rsidRPr="00FF6D43">
        <w:rPr>
          <w:rFonts w:ascii="Garamond" w:hAnsi="Garamond"/>
          <w:sz w:val="24"/>
          <w:szCs w:val="24"/>
        </w:rPr>
        <w:t xml:space="preserve">Praze dne </w:t>
      </w:r>
      <w:r w:rsidR="006E567C">
        <w:rPr>
          <w:rFonts w:ascii="Garamond" w:hAnsi="Garamond"/>
          <w:sz w:val="24"/>
          <w:szCs w:val="24"/>
        </w:rPr>
        <w:t>………….</w:t>
      </w:r>
      <w:r w:rsidR="00C67633" w:rsidRPr="00FF6D43">
        <w:rPr>
          <w:rFonts w:ascii="Garamond" w:hAnsi="Garamond"/>
          <w:sz w:val="24"/>
          <w:szCs w:val="24"/>
        </w:rPr>
        <w:tab/>
      </w:r>
      <w:r w:rsidR="00C67633" w:rsidRPr="00FF6D43">
        <w:rPr>
          <w:rFonts w:ascii="Garamond" w:hAnsi="Garamond"/>
          <w:sz w:val="24"/>
          <w:szCs w:val="24"/>
        </w:rPr>
        <w:tab/>
      </w:r>
      <w:r w:rsidR="00C67633" w:rsidRPr="00FF6D43">
        <w:rPr>
          <w:rFonts w:ascii="Garamond" w:hAnsi="Garamond"/>
          <w:sz w:val="24"/>
          <w:szCs w:val="24"/>
        </w:rPr>
        <w:tab/>
      </w:r>
      <w:r w:rsidR="00C67633" w:rsidRPr="00FF6D43">
        <w:rPr>
          <w:rFonts w:ascii="Garamond" w:hAnsi="Garamond"/>
          <w:sz w:val="24"/>
          <w:szCs w:val="24"/>
        </w:rPr>
        <w:tab/>
        <w:t xml:space="preserve">V Praze dne </w:t>
      </w:r>
      <w:r w:rsidR="006E567C">
        <w:rPr>
          <w:rFonts w:ascii="Garamond" w:hAnsi="Garamond"/>
          <w:sz w:val="24"/>
          <w:szCs w:val="24"/>
        </w:rPr>
        <w:t>………….</w:t>
      </w:r>
    </w:p>
    <w:p w14:paraId="4BEF1D32" w14:textId="77777777" w:rsidR="00C67633" w:rsidRPr="00FF6D43" w:rsidRDefault="00C67633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</w:p>
    <w:p w14:paraId="2F3FDA1C" w14:textId="77777777" w:rsidR="00134622" w:rsidRDefault="006E567C" w:rsidP="00C1012B">
      <w:pPr>
        <w:spacing w:line="276" w:lineRule="auto"/>
        <w:rPr>
          <w:rFonts w:ascii="Garamond" w:hAnsi="Garamond"/>
          <w:b/>
          <w:sz w:val="24"/>
          <w:szCs w:val="24"/>
        </w:rPr>
      </w:pPr>
      <w:r w:rsidRPr="00FF6D43">
        <w:rPr>
          <w:rFonts w:ascii="Garamond" w:hAnsi="Garamond"/>
          <w:b/>
          <w:sz w:val="24"/>
          <w:szCs w:val="24"/>
        </w:rPr>
        <w:t>Z</w:t>
      </w:r>
      <w:r w:rsidR="00D22FD2" w:rsidRPr="00FF6D43">
        <w:rPr>
          <w:rFonts w:ascii="Garamond" w:hAnsi="Garamond"/>
          <w:b/>
          <w:sz w:val="24"/>
          <w:szCs w:val="24"/>
        </w:rPr>
        <w:t xml:space="preserve">a pronajímatele: </w:t>
      </w:r>
      <w:r w:rsidR="00D22FD2" w:rsidRPr="00FF6D43">
        <w:rPr>
          <w:rFonts w:ascii="Garamond" w:hAnsi="Garamond"/>
          <w:b/>
          <w:sz w:val="24"/>
          <w:szCs w:val="24"/>
        </w:rPr>
        <w:tab/>
      </w:r>
      <w:r w:rsidR="00D22FD2" w:rsidRPr="00FF6D43">
        <w:rPr>
          <w:rFonts w:ascii="Garamond" w:hAnsi="Garamond"/>
          <w:b/>
          <w:sz w:val="24"/>
          <w:szCs w:val="24"/>
        </w:rPr>
        <w:tab/>
      </w:r>
      <w:r w:rsidR="00D22FD2" w:rsidRPr="00FF6D43">
        <w:rPr>
          <w:rFonts w:ascii="Garamond" w:hAnsi="Garamond"/>
          <w:b/>
          <w:sz w:val="24"/>
          <w:szCs w:val="24"/>
        </w:rPr>
        <w:tab/>
      </w:r>
      <w:r w:rsidR="00260F07">
        <w:rPr>
          <w:rFonts w:ascii="Garamond" w:hAnsi="Garamond"/>
          <w:b/>
          <w:sz w:val="24"/>
          <w:szCs w:val="24"/>
        </w:rPr>
        <w:tab/>
      </w:r>
      <w:r w:rsidR="00260F07">
        <w:rPr>
          <w:rFonts w:ascii="Garamond" w:hAnsi="Garamond"/>
          <w:b/>
          <w:sz w:val="24"/>
          <w:szCs w:val="24"/>
        </w:rPr>
        <w:tab/>
        <w:t xml:space="preserve">za </w:t>
      </w:r>
      <w:r w:rsidR="00D22FD2" w:rsidRPr="00FF6D43">
        <w:rPr>
          <w:rFonts w:ascii="Garamond" w:hAnsi="Garamond"/>
          <w:b/>
          <w:sz w:val="24"/>
          <w:szCs w:val="24"/>
        </w:rPr>
        <w:t>nájemce:</w:t>
      </w:r>
    </w:p>
    <w:p w14:paraId="3F9F40EF" w14:textId="77777777" w:rsidR="00E0211C" w:rsidRDefault="00E0211C" w:rsidP="00C1012B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5B8AE5B7" w14:textId="77777777" w:rsidR="006E567C" w:rsidRDefault="006E567C" w:rsidP="00C1012B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7A9B95F6" w14:textId="77777777" w:rsidR="006E567C" w:rsidRDefault="006E567C" w:rsidP="00C1012B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3DD50191" w14:textId="77777777" w:rsidR="006E567C" w:rsidRDefault="006E567C" w:rsidP="00C1012B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2FA9F39D" w14:textId="77777777" w:rsidR="006E567C" w:rsidRDefault="006E567C" w:rsidP="00C1012B">
      <w:pPr>
        <w:spacing w:line="276" w:lineRule="auto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3488A" w:rsidRPr="00C47886" w14:paraId="1FAFB221" w14:textId="77777777" w:rsidTr="00B9148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3A301" w14:textId="77777777" w:rsidR="0033488A" w:rsidRPr="00FF6D43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F6D4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________________________________</w:t>
            </w:r>
          </w:p>
          <w:p w14:paraId="0EC13675" w14:textId="77777777" w:rsid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</w:pPr>
            <w:r w:rsidRPr="00FF6D43"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  <w:t>JUDr. Miloš Profous</w:t>
            </w:r>
          </w:p>
          <w:p w14:paraId="2552D8DC" w14:textId="77777777" w:rsidR="00260F07" w:rsidRDefault="00260F07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/>
                <w:bCs/>
                <w:sz w:val="24"/>
                <w:szCs w:val="24"/>
                <w:lang w:eastAsia="cs-CZ"/>
              </w:rPr>
              <w:t>a</w:t>
            </w:r>
            <w:r w:rsidRPr="00260F07">
              <w:rPr>
                <w:rFonts w:ascii="Garamond" w:eastAsia="Times New Roman" w:hAnsi="Garamond"/>
                <w:bCs/>
                <w:sz w:val="24"/>
                <w:szCs w:val="24"/>
                <w:lang w:eastAsia="cs-CZ"/>
              </w:rPr>
              <w:t>dvokát v plné moci</w:t>
            </w:r>
          </w:p>
          <w:p w14:paraId="765625CB" w14:textId="77777777" w:rsidR="00E0211C" w:rsidRDefault="00E0211C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cs-CZ"/>
              </w:rPr>
            </w:pPr>
          </w:p>
          <w:p w14:paraId="61F4CD96" w14:textId="77777777" w:rsidR="00E0211C" w:rsidRDefault="00E0211C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cs-CZ"/>
              </w:rPr>
            </w:pPr>
          </w:p>
          <w:p w14:paraId="077FE29D" w14:textId="77777777" w:rsidR="006E567C" w:rsidRDefault="006E567C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cs-CZ"/>
              </w:rPr>
            </w:pPr>
          </w:p>
          <w:p w14:paraId="502562D2" w14:textId="77777777" w:rsidR="006E567C" w:rsidRDefault="006E567C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cs-CZ"/>
              </w:rPr>
            </w:pPr>
          </w:p>
          <w:p w14:paraId="454CFE8F" w14:textId="77777777" w:rsidR="006E567C" w:rsidRDefault="006E567C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cs-CZ"/>
              </w:rPr>
            </w:pPr>
          </w:p>
          <w:p w14:paraId="35CE9FD9" w14:textId="77777777" w:rsidR="006E567C" w:rsidRPr="00260F07" w:rsidRDefault="006E567C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710E3" w14:textId="77777777" w:rsidR="0033488A" w:rsidRPr="00FF6D43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33488A" w:rsidRPr="00C47886" w14:paraId="796EBFE9" w14:textId="77777777" w:rsidTr="00B9148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1516A" w14:textId="77777777" w:rsidR="0033488A" w:rsidRPr="00FF6D43" w:rsidRDefault="0033488A" w:rsidP="0033488A">
            <w:pPr>
              <w:spacing w:after="0" w:line="276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  <w:p w14:paraId="74AD1689" w14:textId="77777777" w:rsidR="0033488A" w:rsidRPr="00FF6D43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F6D4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________________________________</w:t>
            </w:r>
          </w:p>
          <w:p w14:paraId="2F468D77" w14:textId="77777777" w:rsidR="00521A9F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</w:pPr>
            <w:r w:rsidRPr="00FF6D43"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  <w:t>Tomáš Švarc</w:t>
            </w:r>
          </w:p>
          <w:p w14:paraId="40ADE646" w14:textId="77777777" w:rsidR="0033488A" w:rsidRPr="00FF6D43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cs-CZ"/>
              </w:rPr>
            </w:pPr>
            <w:r w:rsidRPr="00FF6D4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jednatel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7CF50" w14:textId="77777777" w:rsidR="0033488A" w:rsidRPr="00FF6D43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  <w:p w14:paraId="2B891FA2" w14:textId="77777777" w:rsidR="0033488A" w:rsidRPr="00FF6D43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F6D4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________________________________</w:t>
            </w:r>
          </w:p>
          <w:p w14:paraId="468F4F16" w14:textId="77777777" w:rsidR="0033488A" w:rsidRPr="00C47886" w:rsidRDefault="0033488A" w:rsidP="0033488A">
            <w:pPr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47886">
              <w:rPr>
                <w:rFonts w:ascii="Garamond" w:hAnsi="Garamond"/>
                <w:b/>
                <w:bCs/>
                <w:sz w:val="24"/>
                <w:szCs w:val="24"/>
              </w:rPr>
              <w:t xml:space="preserve">PhDr. Michal Lukeš, </w:t>
            </w:r>
            <w:proofErr w:type="spellStart"/>
            <w:r w:rsidRPr="00C47886">
              <w:rPr>
                <w:rFonts w:ascii="Garamond" w:hAnsi="Garamond"/>
                <w:b/>
                <w:bCs/>
                <w:sz w:val="24"/>
                <w:szCs w:val="24"/>
              </w:rPr>
              <w:t>Ph</w:t>
            </w:r>
            <w:proofErr w:type="spellEnd"/>
            <w:r w:rsidRPr="00C47886">
              <w:rPr>
                <w:rFonts w:ascii="Garamond" w:hAnsi="Garamond"/>
                <w:b/>
                <w:bCs/>
                <w:sz w:val="24"/>
                <w:szCs w:val="24"/>
              </w:rPr>
              <w:t>. D.</w:t>
            </w:r>
          </w:p>
          <w:p w14:paraId="02D9D28B" w14:textId="77777777" w:rsidR="0033488A" w:rsidRPr="00FF6D43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FF6D43">
              <w:rPr>
                <w:rFonts w:ascii="Garamond" w:eastAsia="Times New Roman" w:hAnsi="Garamond"/>
                <w:sz w:val="24"/>
                <w:szCs w:val="24"/>
                <w:lang w:eastAsia="cs-CZ"/>
              </w:rPr>
              <w:t>generální ředitel</w:t>
            </w:r>
          </w:p>
        </w:tc>
      </w:tr>
    </w:tbl>
    <w:p w14:paraId="28C54E4D" w14:textId="77777777" w:rsidR="006E567C" w:rsidRPr="00FF6D43" w:rsidRDefault="006E567C" w:rsidP="00674E7D">
      <w:pPr>
        <w:spacing w:line="276" w:lineRule="auto"/>
        <w:rPr>
          <w:rFonts w:ascii="Garamond" w:hAnsi="Garamond"/>
          <w:b/>
          <w:bCs/>
          <w:sz w:val="24"/>
          <w:szCs w:val="24"/>
        </w:rPr>
      </w:pPr>
    </w:p>
    <w:p w14:paraId="3459A5BB" w14:textId="77777777" w:rsidR="00674E7D" w:rsidRPr="005A0EDB" w:rsidRDefault="00674E7D" w:rsidP="00674E7D">
      <w:pPr>
        <w:spacing w:line="276" w:lineRule="auto"/>
        <w:rPr>
          <w:rFonts w:ascii="Garamond" w:hAnsi="Garamond"/>
          <w:sz w:val="24"/>
          <w:szCs w:val="24"/>
        </w:rPr>
      </w:pPr>
      <w:r w:rsidRPr="00FF6D43">
        <w:rPr>
          <w:rFonts w:ascii="Garamond" w:hAnsi="Garamond"/>
          <w:b/>
          <w:bCs/>
          <w:sz w:val="24"/>
          <w:szCs w:val="24"/>
        </w:rPr>
        <w:t>Příloha</w:t>
      </w:r>
      <w:r w:rsidRPr="00FF6D43">
        <w:rPr>
          <w:rFonts w:ascii="Garamond" w:hAnsi="Garamond"/>
          <w:sz w:val="24"/>
          <w:szCs w:val="24"/>
        </w:rPr>
        <w:t>: plná moc pronajímatele</w:t>
      </w:r>
    </w:p>
    <w:sectPr w:rsidR="00674E7D" w:rsidRPr="005A0EDB" w:rsidSect="00E8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475"/>
    <w:multiLevelType w:val="hybridMultilevel"/>
    <w:tmpl w:val="901CE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16082"/>
    <w:multiLevelType w:val="hybridMultilevel"/>
    <w:tmpl w:val="64EAFF1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F7B75"/>
    <w:multiLevelType w:val="hybridMultilevel"/>
    <w:tmpl w:val="2CFC41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3794C"/>
    <w:multiLevelType w:val="hybridMultilevel"/>
    <w:tmpl w:val="558C3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670DC"/>
    <w:multiLevelType w:val="hybridMultilevel"/>
    <w:tmpl w:val="E9BC87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A13177"/>
    <w:multiLevelType w:val="hybridMultilevel"/>
    <w:tmpl w:val="3710B5EC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7497FA1"/>
    <w:multiLevelType w:val="hybridMultilevel"/>
    <w:tmpl w:val="5802D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4716"/>
    <w:multiLevelType w:val="hybridMultilevel"/>
    <w:tmpl w:val="93CA30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67F"/>
    <w:multiLevelType w:val="hybridMultilevel"/>
    <w:tmpl w:val="FCFCFA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5FFD"/>
    <w:multiLevelType w:val="hybridMultilevel"/>
    <w:tmpl w:val="D9845910"/>
    <w:lvl w:ilvl="0" w:tplc="56A8F3B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903C7"/>
    <w:multiLevelType w:val="hybridMultilevel"/>
    <w:tmpl w:val="344A6D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04ED9"/>
    <w:multiLevelType w:val="hybridMultilevel"/>
    <w:tmpl w:val="5802D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24BBF"/>
    <w:multiLevelType w:val="hybridMultilevel"/>
    <w:tmpl w:val="D2FA3E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6151"/>
    <w:multiLevelType w:val="hybridMultilevel"/>
    <w:tmpl w:val="5300A6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43774"/>
    <w:multiLevelType w:val="hybridMultilevel"/>
    <w:tmpl w:val="E7984EF4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434863"/>
    <w:multiLevelType w:val="hybridMultilevel"/>
    <w:tmpl w:val="7E46DC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C4418"/>
    <w:multiLevelType w:val="hybridMultilevel"/>
    <w:tmpl w:val="9712F7C4"/>
    <w:lvl w:ilvl="0" w:tplc="04050011">
      <w:start w:val="1"/>
      <w:numFmt w:val="decimal"/>
      <w:lvlText w:val="%1)"/>
      <w:lvlJc w:val="left"/>
      <w:pPr>
        <w:ind w:left="375" w:hanging="360"/>
      </w:p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50A05543"/>
    <w:multiLevelType w:val="hybridMultilevel"/>
    <w:tmpl w:val="73B4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52FC"/>
    <w:multiLevelType w:val="hybridMultilevel"/>
    <w:tmpl w:val="344A6D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4C02"/>
    <w:multiLevelType w:val="hybridMultilevel"/>
    <w:tmpl w:val="0E68FF0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0C76DFD"/>
    <w:multiLevelType w:val="hybridMultilevel"/>
    <w:tmpl w:val="A17470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2525"/>
    <w:multiLevelType w:val="hybridMultilevel"/>
    <w:tmpl w:val="7A2C6630"/>
    <w:lvl w:ilvl="0" w:tplc="4FF6E8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D5BEE"/>
    <w:multiLevelType w:val="hybridMultilevel"/>
    <w:tmpl w:val="0DFE0C1E"/>
    <w:lvl w:ilvl="0" w:tplc="04050011">
      <w:start w:val="1"/>
      <w:numFmt w:val="decimal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EB72DCA"/>
    <w:multiLevelType w:val="hybridMultilevel"/>
    <w:tmpl w:val="F6D6F4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17EB3"/>
    <w:multiLevelType w:val="hybridMultilevel"/>
    <w:tmpl w:val="B96ABF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57ED4"/>
    <w:multiLevelType w:val="hybridMultilevel"/>
    <w:tmpl w:val="D2E638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C3FAC"/>
    <w:multiLevelType w:val="hybridMultilevel"/>
    <w:tmpl w:val="B0D2EA3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153888">
    <w:abstractNumId w:val="5"/>
  </w:num>
  <w:num w:numId="2" w16cid:durableId="539362022">
    <w:abstractNumId w:val="11"/>
  </w:num>
  <w:num w:numId="3" w16cid:durableId="1619558381">
    <w:abstractNumId w:val="3"/>
  </w:num>
  <w:num w:numId="4" w16cid:durableId="1972050650">
    <w:abstractNumId w:val="4"/>
  </w:num>
  <w:num w:numId="5" w16cid:durableId="1451629719">
    <w:abstractNumId w:val="2"/>
  </w:num>
  <w:num w:numId="6" w16cid:durableId="1945845428">
    <w:abstractNumId w:val="10"/>
  </w:num>
  <w:num w:numId="7" w16cid:durableId="1380401798">
    <w:abstractNumId w:val="18"/>
  </w:num>
  <w:num w:numId="8" w16cid:durableId="1434201295">
    <w:abstractNumId w:val="17"/>
  </w:num>
  <w:num w:numId="9" w16cid:durableId="951787309">
    <w:abstractNumId w:val="24"/>
  </w:num>
  <w:num w:numId="10" w16cid:durableId="902911434">
    <w:abstractNumId w:val="25"/>
  </w:num>
  <w:num w:numId="11" w16cid:durableId="2076001241">
    <w:abstractNumId w:val="12"/>
  </w:num>
  <w:num w:numId="12" w16cid:durableId="584461742">
    <w:abstractNumId w:val="19"/>
  </w:num>
  <w:num w:numId="13" w16cid:durableId="742147678">
    <w:abstractNumId w:val="9"/>
  </w:num>
  <w:num w:numId="14" w16cid:durableId="902637770">
    <w:abstractNumId w:val="22"/>
  </w:num>
  <w:num w:numId="15" w16cid:durableId="2133162374">
    <w:abstractNumId w:val="16"/>
  </w:num>
  <w:num w:numId="16" w16cid:durableId="1752046725">
    <w:abstractNumId w:val="8"/>
  </w:num>
  <w:num w:numId="17" w16cid:durableId="1294948708">
    <w:abstractNumId w:val="6"/>
  </w:num>
  <w:num w:numId="18" w16cid:durableId="136072930">
    <w:abstractNumId w:val="23"/>
  </w:num>
  <w:num w:numId="19" w16cid:durableId="140974035">
    <w:abstractNumId w:val="14"/>
  </w:num>
  <w:num w:numId="20" w16cid:durableId="585310484">
    <w:abstractNumId w:val="20"/>
  </w:num>
  <w:num w:numId="21" w16cid:durableId="1111170664">
    <w:abstractNumId w:val="21"/>
  </w:num>
  <w:num w:numId="22" w16cid:durableId="838227356">
    <w:abstractNumId w:val="7"/>
  </w:num>
  <w:num w:numId="23" w16cid:durableId="2020153862">
    <w:abstractNumId w:val="15"/>
  </w:num>
  <w:num w:numId="24" w16cid:durableId="79301606">
    <w:abstractNumId w:val="1"/>
  </w:num>
  <w:num w:numId="25" w16cid:durableId="818303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309082">
    <w:abstractNumId w:val="13"/>
  </w:num>
  <w:num w:numId="27" w16cid:durableId="17625287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28D"/>
    <w:rsid w:val="0001222B"/>
    <w:rsid w:val="00012C9A"/>
    <w:rsid w:val="00082E12"/>
    <w:rsid w:val="00094441"/>
    <w:rsid w:val="000A2B22"/>
    <w:rsid w:val="000A7675"/>
    <w:rsid w:val="000C0681"/>
    <w:rsid w:val="001014D4"/>
    <w:rsid w:val="00134622"/>
    <w:rsid w:val="001479AE"/>
    <w:rsid w:val="0015084C"/>
    <w:rsid w:val="001670CE"/>
    <w:rsid w:val="00180F2E"/>
    <w:rsid w:val="001C5604"/>
    <w:rsid w:val="001D735E"/>
    <w:rsid w:val="0021076A"/>
    <w:rsid w:val="00233488"/>
    <w:rsid w:val="00235C85"/>
    <w:rsid w:val="0025243A"/>
    <w:rsid w:val="00260F07"/>
    <w:rsid w:val="002A24A5"/>
    <w:rsid w:val="002F204B"/>
    <w:rsid w:val="00304B97"/>
    <w:rsid w:val="0031219F"/>
    <w:rsid w:val="0033488A"/>
    <w:rsid w:val="00335952"/>
    <w:rsid w:val="003409D6"/>
    <w:rsid w:val="00340C03"/>
    <w:rsid w:val="0034395A"/>
    <w:rsid w:val="00363349"/>
    <w:rsid w:val="00392966"/>
    <w:rsid w:val="003A1472"/>
    <w:rsid w:val="003D18DB"/>
    <w:rsid w:val="003D5C33"/>
    <w:rsid w:val="003E3EF3"/>
    <w:rsid w:val="00402FD0"/>
    <w:rsid w:val="00423609"/>
    <w:rsid w:val="00444D79"/>
    <w:rsid w:val="00453737"/>
    <w:rsid w:val="00472430"/>
    <w:rsid w:val="00480395"/>
    <w:rsid w:val="0049765C"/>
    <w:rsid w:val="004B055D"/>
    <w:rsid w:val="004C7CCA"/>
    <w:rsid w:val="004D2673"/>
    <w:rsid w:val="00512FBB"/>
    <w:rsid w:val="00521A9F"/>
    <w:rsid w:val="00523A0A"/>
    <w:rsid w:val="005918F6"/>
    <w:rsid w:val="005A0EDB"/>
    <w:rsid w:val="005D7984"/>
    <w:rsid w:val="005E0EA4"/>
    <w:rsid w:val="005F5C9B"/>
    <w:rsid w:val="00612329"/>
    <w:rsid w:val="00650BBE"/>
    <w:rsid w:val="00660D22"/>
    <w:rsid w:val="00674E7D"/>
    <w:rsid w:val="006868C1"/>
    <w:rsid w:val="006927AF"/>
    <w:rsid w:val="006E193C"/>
    <w:rsid w:val="006E567C"/>
    <w:rsid w:val="006F0E54"/>
    <w:rsid w:val="00722CC9"/>
    <w:rsid w:val="0075097B"/>
    <w:rsid w:val="00786BF8"/>
    <w:rsid w:val="007A08D4"/>
    <w:rsid w:val="007A4D23"/>
    <w:rsid w:val="007A4E28"/>
    <w:rsid w:val="007B4AD0"/>
    <w:rsid w:val="007D18DC"/>
    <w:rsid w:val="007D7BF1"/>
    <w:rsid w:val="008138AB"/>
    <w:rsid w:val="0082265C"/>
    <w:rsid w:val="00881045"/>
    <w:rsid w:val="0088306E"/>
    <w:rsid w:val="008924AD"/>
    <w:rsid w:val="008C32CD"/>
    <w:rsid w:val="008C75CE"/>
    <w:rsid w:val="00901684"/>
    <w:rsid w:val="00905818"/>
    <w:rsid w:val="0091006E"/>
    <w:rsid w:val="00921EFE"/>
    <w:rsid w:val="00934E28"/>
    <w:rsid w:val="009A2E78"/>
    <w:rsid w:val="009A4BF8"/>
    <w:rsid w:val="009B567B"/>
    <w:rsid w:val="009C3EEE"/>
    <w:rsid w:val="009C7210"/>
    <w:rsid w:val="009D744E"/>
    <w:rsid w:val="009D7B59"/>
    <w:rsid w:val="009F004A"/>
    <w:rsid w:val="00A04D7E"/>
    <w:rsid w:val="00A1629D"/>
    <w:rsid w:val="00A21EFD"/>
    <w:rsid w:val="00A27760"/>
    <w:rsid w:val="00A42ACB"/>
    <w:rsid w:val="00A62B06"/>
    <w:rsid w:val="00A64EAA"/>
    <w:rsid w:val="00A80250"/>
    <w:rsid w:val="00A86E1B"/>
    <w:rsid w:val="00AB65A4"/>
    <w:rsid w:val="00AD041E"/>
    <w:rsid w:val="00B2544E"/>
    <w:rsid w:val="00B7188D"/>
    <w:rsid w:val="00B86343"/>
    <w:rsid w:val="00B910DC"/>
    <w:rsid w:val="00B91487"/>
    <w:rsid w:val="00BA02BB"/>
    <w:rsid w:val="00BD4EE2"/>
    <w:rsid w:val="00BE3537"/>
    <w:rsid w:val="00C1012B"/>
    <w:rsid w:val="00C27CE3"/>
    <w:rsid w:val="00C46633"/>
    <w:rsid w:val="00C47886"/>
    <w:rsid w:val="00C5104C"/>
    <w:rsid w:val="00C67633"/>
    <w:rsid w:val="00CB09A4"/>
    <w:rsid w:val="00CE4DFC"/>
    <w:rsid w:val="00CE5A35"/>
    <w:rsid w:val="00D22FD2"/>
    <w:rsid w:val="00D24E06"/>
    <w:rsid w:val="00D65D52"/>
    <w:rsid w:val="00D84D05"/>
    <w:rsid w:val="00DA5BF0"/>
    <w:rsid w:val="00DA6918"/>
    <w:rsid w:val="00DB13F7"/>
    <w:rsid w:val="00DC3724"/>
    <w:rsid w:val="00DE2940"/>
    <w:rsid w:val="00DF6190"/>
    <w:rsid w:val="00E0211C"/>
    <w:rsid w:val="00E12431"/>
    <w:rsid w:val="00E26163"/>
    <w:rsid w:val="00E5428D"/>
    <w:rsid w:val="00E56AE3"/>
    <w:rsid w:val="00E84AB6"/>
    <w:rsid w:val="00EA02C7"/>
    <w:rsid w:val="00EB68F6"/>
    <w:rsid w:val="00F056D1"/>
    <w:rsid w:val="00F11D99"/>
    <w:rsid w:val="00F30836"/>
    <w:rsid w:val="00F348FD"/>
    <w:rsid w:val="00F365AB"/>
    <w:rsid w:val="00F56D72"/>
    <w:rsid w:val="00F7555E"/>
    <w:rsid w:val="00FC197A"/>
    <w:rsid w:val="00FD081F"/>
    <w:rsid w:val="00FF499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6665"/>
  <w15:docId w15:val="{0B7E314E-090B-4BC0-B365-B7FF564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9AE"/>
    <w:pPr>
      <w:ind w:left="720"/>
      <w:contextualSpacing/>
    </w:pPr>
  </w:style>
  <w:style w:type="paragraph" w:styleId="Bezmezer">
    <w:name w:val="No Spacing"/>
    <w:qFormat/>
    <w:rsid w:val="00CB09A4"/>
    <w:pPr>
      <w:suppressAutoHyphens/>
    </w:pPr>
    <w:rPr>
      <w:rFonts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4EA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E12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24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124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4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1243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056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ASPEN Recepce</dc:creator>
  <cp:keywords/>
  <cp:lastModifiedBy>Lubovská Markéta</cp:lastModifiedBy>
  <cp:revision>2</cp:revision>
  <cp:lastPrinted>2024-07-03T07:58:00Z</cp:lastPrinted>
  <dcterms:created xsi:type="dcterms:W3CDTF">2024-07-22T08:32:00Z</dcterms:created>
  <dcterms:modified xsi:type="dcterms:W3CDTF">2024-07-22T08:32:00Z</dcterms:modified>
</cp:coreProperties>
</file>