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EF314" w14:textId="753E4C60" w:rsidR="00411AD1" w:rsidRPr="0051290F" w:rsidRDefault="007A7A9E" w:rsidP="00C978D4">
      <w:pPr>
        <w:spacing w:after="0"/>
        <w:ind w:left="6381"/>
        <w:rPr>
          <w:rFonts w:cs="Arial"/>
          <w:sz w:val="18"/>
          <w:szCs w:val="18"/>
        </w:rPr>
      </w:pPr>
      <w:r w:rsidRPr="0051290F">
        <w:rPr>
          <w:rFonts w:cs="Arial"/>
          <w:sz w:val="18"/>
          <w:szCs w:val="18"/>
        </w:rPr>
        <w:t>Čísl</w:t>
      </w:r>
      <w:r w:rsidR="00B73365" w:rsidRPr="0051290F">
        <w:rPr>
          <w:rFonts w:cs="Arial"/>
          <w:sz w:val="18"/>
          <w:szCs w:val="18"/>
        </w:rPr>
        <w:t xml:space="preserve">o smlouvy </w:t>
      </w:r>
      <w:r w:rsidR="0078246D" w:rsidRPr="0051290F">
        <w:rPr>
          <w:rFonts w:cs="Arial"/>
          <w:sz w:val="18"/>
          <w:szCs w:val="18"/>
        </w:rPr>
        <w:t>příkazce</w:t>
      </w:r>
      <w:r w:rsidR="00B73365" w:rsidRPr="0051290F">
        <w:rPr>
          <w:rFonts w:cs="Arial"/>
          <w:sz w:val="18"/>
          <w:szCs w:val="18"/>
        </w:rPr>
        <w:t>:</w:t>
      </w:r>
      <w:r w:rsidR="00FD0F47">
        <w:rPr>
          <w:rFonts w:cs="Arial"/>
          <w:sz w:val="18"/>
          <w:szCs w:val="18"/>
        </w:rPr>
        <w:t xml:space="preserve"> </w:t>
      </w:r>
      <w:r w:rsidR="00806B89" w:rsidRPr="00806B89">
        <w:rPr>
          <w:rFonts w:cs="Arial"/>
          <w:sz w:val="18"/>
          <w:szCs w:val="18"/>
        </w:rPr>
        <w:t>D/2649/2024/ŘDP</w:t>
      </w:r>
    </w:p>
    <w:p w14:paraId="3BD01FF5" w14:textId="5E949468" w:rsidR="00B73365" w:rsidRDefault="00B73365" w:rsidP="00FD0F47">
      <w:pPr>
        <w:spacing w:after="0"/>
        <w:ind w:left="4963"/>
        <w:jc w:val="center"/>
        <w:rPr>
          <w:rFonts w:cs="Arial"/>
          <w:sz w:val="18"/>
          <w:szCs w:val="18"/>
        </w:rPr>
      </w:pPr>
      <w:r w:rsidRPr="0051290F">
        <w:rPr>
          <w:rFonts w:cs="Arial"/>
          <w:sz w:val="18"/>
          <w:szCs w:val="18"/>
        </w:rPr>
        <w:t xml:space="preserve">Číslo smlouvy </w:t>
      </w:r>
      <w:r w:rsidR="0078246D" w:rsidRPr="0051290F">
        <w:rPr>
          <w:rFonts w:cs="Arial"/>
          <w:sz w:val="18"/>
          <w:szCs w:val="18"/>
        </w:rPr>
        <w:t>příkazníka</w:t>
      </w:r>
      <w:r w:rsidRPr="0051290F">
        <w:rPr>
          <w:rFonts w:cs="Arial"/>
          <w:sz w:val="18"/>
          <w:szCs w:val="18"/>
        </w:rPr>
        <w:t>:</w:t>
      </w:r>
      <w:r w:rsidR="0021799C">
        <w:rPr>
          <w:rFonts w:cs="Arial"/>
          <w:sz w:val="18"/>
          <w:szCs w:val="18"/>
        </w:rPr>
        <w:t xml:space="preserve"> </w:t>
      </w:r>
    </w:p>
    <w:p w14:paraId="1C6DB4C8" w14:textId="0AF78FA5" w:rsidR="00E1418B" w:rsidRPr="002A35EE" w:rsidRDefault="00E1418B" w:rsidP="00FD0F47">
      <w:pPr>
        <w:spacing w:after="0"/>
        <w:ind w:left="4963"/>
        <w:jc w:val="center"/>
        <w:rPr>
          <w:rFonts w:cs="Arial"/>
          <w:color w:val="FF0000"/>
          <w:sz w:val="24"/>
        </w:rPr>
      </w:pPr>
      <w:r>
        <w:rPr>
          <w:rFonts w:cs="Arial"/>
          <w:sz w:val="18"/>
          <w:szCs w:val="18"/>
        </w:rPr>
        <w:t xml:space="preserve">             </w:t>
      </w:r>
    </w:p>
    <w:tbl>
      <w:tblPr>
        <w:tblW w:w="108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5"/>
      </w:tblGrid>
      <w:tr w:rsidR="00535EB1" w:rsidRPr="0051290F" w14:paraId="59199A92" w14:textId="77777777" w:rsidTr="00A12BD2">
        <w:trPr>
          <w:cantSplit/>
          <w:trHeight w:val="75"/>
          <w:jc w:val="center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DBD" w14:textId="77777777" w:rsidR="00033D49" w:rsidRPr="0051290F" w:rsidRDefault="00033D49" w:rsidP="00A12BD2">
            <w:pPr>
              <w:spacing w:after="0"/>
              <w:jc w:val="center"/>
              <w:rPr>
                <w:rFonts w:cs="Arial"/>
                <w:b/>
                <w:sz w:val="44"/>
                <w:szCs w:val="44"/>
              </w:rPr>
            </w:pPr>
            <w:r w:rsidRPr="0051290F">
              <w:rPr>
                <w:rFonts w:cs="Arial"/>
                <w:b/>
                <w:sz w:val="44"/>
                <w:szCs w:val="44"/>
              </w:rPr>
              <w:t>PŘÍKAZNÍ SMLOUVA</w:t>
            </w:r>
          </w:p>
          <w:p w14:paraId="1289DD4B" w14:textId="77777777" w:rsidR="00241C39" w:rsidRPr="0051290F" w:rsidRDefault="00585B60" w:rsidP="00A12BD2">
            <w:pPr>
              <w:pStyle w:val="Nadpis2"/>
              <w:spacing w:after="0"/>
              <w:rPr>
                <w:rFonts w:cs="Arial"/>
                <w:sz w:val="20"/>
              </w:rPr>
            </w:pPr>
            <w:r w:rsidRPr="0051290F">
              <w:rPr>
                <w:rFonts w:cs="Arial"/>
                <w:sz w:val="20"/>
              </w:rPr>
              <w:t>n</w:t>
            </w:r>
            <w:r w:rsidR="00535EB1" w:rsidRPr="0051290F">
              <w:rPr>
                <w:rFonts w:cs="Arial"/>
                <w:sz w:val="20"/>
              </w:rPr>
              <w:t>a</w:t>
            </w:r>
          </w:p>
          <w:p w14:paraId="4DFB53B9" w14:textId="77777777" w:rsidR="008C7C29" w:rsidRPr="005C568F" w:rsidRDefault="00535EB1" w:rsidP="00A12BD2">
            <w:pPr>
              <w:pStyle w:val="Nadpis2"/>
              <w:spacing w:after="0"/>
              <w:rPr>
                <w:rFonts w:cs="Arial"/>
                <w:bCs/>
                <w:sz w:val="24"/>
                <w:szCs w:val="24"/>
              </w:rPr>
            </w:pPr>
            <w:r w:rsidRPr="005C568F">
              <w:rPr>
                <w:rFonts w:cs="Arial"/>
                <w:sz w:val="24"/>
                <w:szCs w:val="24"/>
              </w:rPr>
              <w:t xml:space="preserve">výkon funkce technického dozoru </w:t>
            </w:r>
            <w:r w:rsidR="00F07F51" w:rsidRPr="005C568F">
              <w:rPr>
                <w:rFonts w:cs="Arial"/>
                <w:sz w:val="24"/>
                <w:szCs w:val="24"/>
              </w:rPr>
              <w:t>stavebníka</w:t>
            </w:r>
            <w:r w:rsidR="00A6624C" w:rsidRPr="005C568F">
              <w:rPr>
                <w:rFonts w:cs="Arial"/>
                <w:sz w:val="24"/>
                <w:szCs w:val="24"/>
              </w:rPr>
              <w:t xml:space="preserve"> a </w:t>
            </w:r>
            <w:r w:rsidR="00A6624C" w:rsidRPr="005C568F">
              <w:rPr>
                <w:rFonts w:cs="Arial"/>
                <w:bCs/>
                <w:sz w:val="24"/>
                <w:szCs w:val="24"/>
              </w:rPr>
              <w:t xml:space="preserve">koordinátora </w:t>
            </w:r>
            <w:r w:rsidR="00125443" w:rsidRPr="005C568F">
              <w:rPr>
                <w:rFonts w:cs="Arial"/>
                <w:bCs/>
                <w:sz w:val="24"/>
                <w:szCs w:val="24"/>
              </w:rPr>
              <w:t>BOZP</w:t>
            </w:r>
            <w:r w:rsidR="00A6624C" w:rsidRPr="005C568F">
              <w:rPr>
                <w:rFonts w:cs="Arial"/>
                <w:bCs/>
                <w:sz w:val="24"/>
                <w:szCs w:val="24"/>
              </w:rPr>
              <w:t xml:space="preserve"> na</w:t>
            </w:r>
            <w:r w:rsidR="00136B8E" w:rsidRPr="005C568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A6624C" w:rsidRPr="005C568F">
              <w:rPr>
                <w:rFonts w:cs="Arial"/>
                <w:bCs/>
                <w:sz w:val="24"/>
                <w:szCs w:val="24"/>
              </w:rPr>
              <w:t>staveništi</w:t>
            </w:r>
            <w:r w:rsidR="00A12BD2" w:rsidRPr="005C568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C7C29" w:rsidRPr="005C568F">
              <w:rPr>
                <w:rFonts w:cs="Arial"/>
                <w:bCs/>
                <w:sz w:val="24"/>
                <w:szCs w:val="24"/>
              </w:rPr>
              <w:t>na akci</w:t>
            </w:r>
          </w:p>
          <w:p w14:paraId="01250CDE" w14:textId="629B8D07" w:rsidR="000237FF" w:rsidRPr="005C568F" w:rsidRDefault="000237FF" w:rsidP="005C568F">
            <w:pPr>
              <w:pStyle w:val="Nadpis2"/>
              <w:spacing w:before="120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5C568F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„Sociální služby Uherské Hradiště, p. o. – DS </w:t>
            </w:r>
            <w:r w:rsidR="00AF537E" w:rsidRPr="005C568F">
              <w:rPr>
                <w:rFonts w:cs="Arial"/>
                <w:bCs/>
                <w:color w:val="000000" w:themeColor="text1"/>
                <w:sz w:val="24"/>
                <w:szCs w:val="24"/>
              </w:rPr>
              <w:t>Buchlovice</w:t>
            </w:r>
            <w:r w:rsidR="008708D9" w:rsidRPr="005C568F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 -  instalace EPS</w:t>
            </w:r>
            <w:r w:rsidRPr="005C568F">
              <w:rPr>
                <w:rFonts w:cs="Arial"/>
                <w:bCs/>
                <w:color w:val="000000" w:themeColor="text1"/>
                <w:sz w:val="24"/>
                <w:szCs w:val="24"/>
              </w:rPr>
              <w:t>“</w:t>
            </w:r>
          </w:p>
          <w:p w14:paraId="312AFC30" w14:textId="711BFC23" w:rsidR="00033D49" w:rsidRPr="0051290F" w:rsidRDefault="00F66288" w:rsidP="00033D49">
            <w:pPr>
              <w:pStyle w:val="Nadpis2"/>
              <w:rPr>
                <w:rFonts w:cs="Arial"/>
              </w:rPr>
            </w:pPr>
            <w:r w:rsidRPr="0051290F">
              <w:rPr>
                <w:rFonts w:cs="Arial"/>
                <w:b w:val="0"/>
                <w:sz w:val="20"/>
              </w:rPr>
              <w:t>uzavřen</w:t>
            </w:r>
            <w:r w:rsidR="00832434" w:rsidRPr="0051290F">
              <w:rPr>
                <w:rFonts w:cs="Arial"/>
                <w:b w:val="0"/>
                <w:sz w:val="20"/>
              </w:rPr>
              <w:t>á dle</w:t>
            </w:r>
            <w:r w:rsidR="00A16289" w:rsidRPr="0051290F">
              <w:rPr>
                <w:rFonts w:cs="Arial"/>
                <w:b w:val="0"/>
                <w:sz w:val="20"/>
              </w:rPr>
              <w:t xml:space="preserve"> </w:t>
            </w:r>
            <w:r w:rsidR="00832434" w:rsidRPr="0051290F">
              <w:rPr>
                <w:rFonts w:cs="Arial"/>
                <w:b w:val="0"/>
                <w:sz w:val="20"/>
              </w:rPr>
              <w:t xml:space="preserve">§ </w:t>
            </w:r>
            <w:r w:rsidR="0078246D" w:rsidRPr="0051290F">
              <w:rPr>
                <w:rFonts w:cs="Arial"/>
                <w:b w:val="0"/>
                <w:sz w:val="20"/>
              </w:rPr>
              <w:t>2430</w:t>
            </w:r>
            <w:r w:rsidR="00535EB1" w:rsidRPr="0051290F">
              <w:rPr>
                <w:rFonts w:cs="Arial"/>
                <w:b w:val="0"/>
                <w:sz w:val="20"/>
              </w:rPr>
              <w:t xml:space="preserve"> </w:t>
            </w:r>
            <w:r w:rsidR="00535EB1" w:rsidRPr="0051290F">
              <w:rPr>
                <w:rFonts w:cs="Arial"/>
                <w:b w:val="0"/>
                <w:sz w:val="20"/>
                <w:szCs w:val="22"/>
              </w:rPr>
              <w:t>a</w:t>
            </w:r>
            <w:r w:rsidR="00832434" w:rsidRPr="0051290F">
              <w:rPr>
                <w:rFonts w:cs="Arial"/>
                <w:b w:val="0"/>
                <w:sz w:val="20"/>
                <w:szCs w:val="22"/>
              </w:rPr>
              <w:t xml:space="preserve"> n. zákona </w:t>
            </w:r>
            <w:r w:rsidR="00535EB1" w:rsidRPr="0051290F">
              <w:rPr>
                <w:rFonts w:cs="Arial"/>
                <w:b w:val="0"/>
                <w:sz w:val="20"/>
                <w:szCs w:val="22"/>
              </w:rPr>
              <w:t xml:space="preserve">č. </w:t>
            </w:r>
            <w:r w:rsidR="0078246D" w:rsidRPr="0051290F">
              <w:rPr>
                <w:rFonts w:cs="Arial"/>
                <w:b w:val="0"/>
                <w:sz w:val="20"/>
                <w:szCs w:val="22"/>
              </w:rPr>
              <w:t>89</w:t>
            </w:r>
            <w:r w:rsidR="00535EB1" w:rsidRPr="0051290F">
              <w:rPr>
                <w:rFonts w:cs="Arial"/>
                <w:b w:val="0"/>
                <w:sz w:val="20"/>
                <w:szCs w:val="22"/>
              </w:rPr>
              <w:t>/</w:t>
            </w:r>
            <w:r w:rsidR="0078246D" w:rsidRPr="0051290F">
              <w:rPr>
                <w:rFonts w:cs="Arial"/>
                <w:b w:val="0"/>
                <w:sz w:val="20"/>
                <w:szCs w:val="22"/>
              </w:rPr>
              <w:t>2012</w:t>
            </w:r>
            <w:r w:rsidR="00535EB1" w:rsidRPr="0051290F">
              <w:rPr>
                <w:rFonts w:cs="Arial"/>
                <w:b w:val="0"/>
                <w:sz w:val="20"/>
                <w:szCs w:val="22"/>
              </w:rPr>
              <w:t xml:space="preserve"> Sb., </w:t>
            </w:r>
            <w:r w:rsidR="0078246D" w:rsidRPr="0051290F">
              <w:rPr>
                <w:rFonts w:cs="Arial"/>
                <w:b w:val="0"/>
                <w:sz w:val="20"/>
                <w:szCs w:val="22"/>
              </w:rPr>
              <w:t>občanský zákoník</w:t>
            </w:r>
            <w:r w:rsidR="00DD148A" w:rsidRPr="0051290F">
              <w:rPr>
                <w:rFonts w:cs="Arial"/>
                <w:b w:val="0"/>
                <w:sz w:val="20"/>
                <w:szCs w:val="22"/>
              </w:rPr>
              <w:t>,</w:t>
            </w:r>
            <w:r w:rsidR="00535EB1" w:rsidRPr="0051290F">
              <w:rPr>
                <w:rFonts w:cs="Arial"/>
                <w:b w:val="0"/>
                <w:sz w:val="20"/>
                <w:szCs w:val="22"/>
              </w:rPr>
              <w:t xml:space="preserve"> v</w:t>
            </w:r>
            <w:r w:rsidR="00FC0758">
              <w:rPr>
                <w:rFonts w:cs="Arial"/>
                <w:b w:val="0"/>
                <w:sz w:val="20"/>
                <w:szCs w:val="22"/>
              </w:rPr>
              <w:t>e</w:t>
            </w:r>
            <w:r w:rsidR="0078246D" w:rsidRPr="0051290F">
              <w:rPr>
                <w:rFonts w:cs="Arial"/>
                <w:b w:val="0"/>
                <w:sz w:val="20"/>
                <w:szCs w:val="22"/>
              </w:rPr>
              <w:t> znění</w:t>
            </w:r>
            <w:r w:rsidR="00FC0758">
              <w:rPr>
                <w:rFonts w:cs="Arial"/>
                <w:b w:val="0"/>
                <w:sz w:val="20"/>
                <w:szCs w:val="22"/>
              </w:rPr>
              <w:t xml:space="preserve"> pozdějších předpisů</w:t>
            </w:r>
          </w:p>
        </w:tc>
      </w:tr>
    </w:tbl>
    <w:p w14:paraId="464BCAC6" w14:textId="77777777" w:rsidR="00411AD1" w:rsidRPr="0051290F" w:rsidRDefault="00411AD1" w:rsidP="004B6424">
      <w:pPr>
        <w:pStyle w:val="KUsmlouva-1rove"/>
        <w:rPr>
          <w:rFonts w:cs="Arial"/>
        </w:rPr>
      </w:pPr>
      <w:r w:rsidRPr="0051290F">
        <w:rPr>
          <w:rFonts w:cs="Arial"/>
        </w:rPr>
        <w:t xml:space="preserve">SMLUVNÍ STRANY A </w:t>
      </w:r>
      <w:r w:rsidR="00BA560F" w:rsidRPr="0051290F">
        <w:rPr>
          <w:rFonts w:cs="Arial"/>
        </w:rPr>
        <w:t>IDENTIFIKAČNÍ ÚDAJE STAVBY</w:t>
      </w:r>
    </w:p>
    <w:p w14:paraId="64AEF1CF" w14:textId="77777777" w:rsidR="00A12BD2" w:rsidRDefault="00A12BD2" w:rsidP="00A12BD2">
      <w:pPr>
        <w:pStyle w:val="KUsmlouva-1rove"/>
        <w:numPr>
          <w:ilvl w:val="0"/>
          <w:numId w:val="0"/>
        </w:numPr>
        <w:ind w:left="360"/>
        <w:jc w:val="left"/>
        <w:rPr>
          <w:rFonts w:cs="Arial"/>
        </w:rPr>
      </w:pPr>
    </w:p>
    <w:p w14:paraId="5C8B1419" w14:textId="77777777" w:rsidR="00A34DFF" w:rsidRDefault="00A34DFF" w:rsidP="007E4E91">
      <w:pPr>
        <w:pStyle w:val="Textvbloku"/>
        <w:widowControl w:val="0"/>
        <w:tabs>
          <w:tab w:val="left" w:pos="3402"/>
          <w:tab w:val="left" w:pos="3686"/>
          <w:tab w:val="left" w:pos="3969"/>
        </w:tabs>
        <w:spacing w:after="120"/>
        <w:rPr>
          <w:rFonts w:cs="Arial"/>
          <w:b/>
        </w:rPr>
      </w:pPr>
      <w:r w:rsidRPr="00616747">
        <w:rPr>
          <w:rFonts w:cs="Arial"/>
          <w:b/>
          <w:u w:val="single"/>
        </w:rPr>
        <w:t>Příkazce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  <w:b/>
        </w:rPr>
        <w:t>Zlínský kraj</w:t>
      </w:r>
    </w:p>
    <w:p w14:paraId="5E8EF38C" w14:textId="77777777" w:rsidR="00A34DF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>
        <w:rPr>
          <w:rFonts w:cs="Arial"/>
        </w:rPr>
        <w:t>Sídlo</w:t>
      </w:r>
      <w:r>
        <w:rPr>
          <w:rFonts w:cs="Arial"/>
        </w:rPr>
        <w:tab/>
        <w:t>:</w:t>
      </w:r>
      <w:r>
        <w:rPr>
          <w:rFonts w:cs="Arial"/>
        </w:rPr>
        <w:tab/>
        <w:t>Zlín, tř. T. Bati 21, PSČ 761 90</w:t>
      </w:r>
    </w:p>
    <w:p w14:paraId="2D22345A" w14:textId="77777777" w:rsidR="00A34DF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>
        <w:rPr>
          <w:rFonts w:cs="Arial"/>
        </w:rPr>
        <w:t>Statutární orgán</w:t>
      </w:r>
      <w:r>
        <w:rPr>
          <w:rFonts w:cs="Arial"/>
        </w:rPr>
        <w:tab/>
        <w:t>:</w:t>
      </w:r>
      <w:r>
        <w:rPr>
          <w:rFonts w:cs="Arial"/>
        </w:rPr>
        <w:tab/>
      </w:r>
      <w:r w:rsidRPr="00D60A65">
        <w:rPr>
          <w:rFonts w:cs="Arial"/>
        </w:rPr>
        <w:t>Ing. Radim Holiš, hejtman</w:t>
      </w:r>
    </w:p>
    <w:p w14:paraId="143F2927" w14:textId="77777777" w:rsidR="00A34DF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>
        <w:rPr>
          <w:rFonts w:cs="Arial"/>
        </w:rPr>
        <w:t>Osoby oprávněné jednat</w:t>
      </w:r>
    </w:p>
    <w:p w14:paraId="561A8972" w14:textId="3A3A76CB" w:rsidR="00A34DF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>
        <w:rPr>
          <w:rFonts w:cs="Arial"/>
        </w:rPr>
        <w:t>a) ve věcech smluvních</w:t>
      </w:r>
      <w:r>
        <w:rPr>
          <w:rFonts w:cs="Arial"/>
        </w:rPr>
        <w:tab/>
        <w:t>:</w:t>
      </w:r>
      <w:r>
        <w:rPr>
          <w:rFonts w:cs="Arial"/>
        </w:rPr>
        <w:tab/>
      </w:r>
      <w:r w:rsidR="002E2CB3">
        <w:rPr>
          <w:rFonts w:cs="Arial"/>
        </w:rPr>
        <w:t xml:space="preserve">xxxx, </w:t>
      </w:r>
      <w:r w:rsidRPr="00D60A65">
        <w:rPr>
          <w:rFonts w:cs="Arial"/>
        </w:rPr>
        <w:t>vedoucí odboru řízení dotačních projektů</w:t>
      </w:r>
    </w:p>
    <w:p w14:paraId="0EFD0FAA" w14:textId="7507B895" w:rsidR="00FD57CE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</w:pPr>
      <w:r>
        <w:rPr>
          <w:rFonts w:cs="Arial"/>
        </w:rPr>
        <w:t>b) ve věcech technických</w:t>
      </w:r>
      <w:r>
        <w:rPr>
          <w:rFonts w:cs="Arial"/>
        </w:rPr>
        <w:tab/>
        <w:t>:</w:t>
      </w:r>
      <w:r>
        <w:rPr>
          <w:rFonts w:cs="Arial"/>
        </w:rPr>
        <w:tab/>
      </w:r>
      <w:r w:rsidR="002E2CB3">
        <w:t>xxxx</w:t>
      </w:r>
      <w:r w:rsidRPr="00D42565">
        <w:t>, Ph.D., MBA, ředitelka</w:t>
      </w:r>
      <w:r w:rsidR="0082406F">
        <w:t xml:space="preserve"> krajského úřadu</w:t>
      </w:r>
      <w:r w:rsidR="00FD57CE">
        <w:t>,</w:t>
      </w:r>
    </w:p>
    <w:p w14:paraId="045D09F1" w14:textId="114018ED" w:rsidR="00A34DFF" w:rsidRPr="006312D6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>
        <w:rPr>
          <w:rFonts w:cs="Arial"/>
        </w:rPr>
        <w:t xml:space="preserve">                                                                  </w:t>
      </w:r>
      <w:r w:rsidR="002E2CB3">
        <w:rPr>
          <w:rFonts w:cs="Arial"/>
        </w:rPr>
        <w:t>xxxx</w:t>
      </w:r>
      <w:r w:rsidRPr="006312D6">
        <w:rPr>
          <w:rFonts w:cs="Arial"/>
        </w:rPr>
        <w:t xml:space="preserve">, vedoucí oddělení přípravy a realizace </w:t>
      </w:r>
    </w:p>
    <w:p w14:paraId="00531F8C" w14:textId="77777777" w:rsidR="00A34DFF" w:rsidRPr="006312D6" w:rsidRDefault="00A34DFF" w:rsidP="007E4E91">
      <w:pPr>
        <w:pStyle w:val="Textvbloku"/>
        <w:spacing w:after="120"/>
        <w:ind w:left="3544" w:right="0" w:firstLine="142"/>
        <w:jc w:val="left"/>
        <w:rPr>
          <w:rFonts w:cs="Arial"/>
        </w:rPr>
      </w:pPr>
      <w:r w:rsidRPr="006312D6">
        <w:rPr>
          <w:rFonts w:cs="Arial"/>
        </w:rPr>
        <w:t xml:space="preserve">investičních akcí </w:t>
      </w:r>
    </w:p>
    <w:p w14:paraId="0FEDEBCB" w14:textId="77777777" w:rsidR="00A34DF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6312D6">
        <w:rPr>
          <w:rFonts w:cs="Arial"/>
        </w:rPr>
        <w:t>IČO</w:t>
      </w:r>
      <w:r w:rsidRPr="006312D6">
        <w:rPr>
          <w:rFonts w:cs="Arial"/>
        </w:rPr>
        <w:tab/>
        <w:t>:</w:t>
      </w:r>
      <w:r w:rsidRPr="006312D6">
        <w:rPr>
          <w:rFonts w:cs="Arial"/>
        </w:rPr>
        <w:tab/>
        <w:t>70891320</w:t>
      </w:r>
    </w:p>
    <w:p w14:paraId="357B8B7D" w14:textId="77777777" w:rsidR="00A34DF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>
        <w:rPr>
          <w:rFonts w:cs="Arial"/>
        </w:rPr>
        <w:t>DIČ</w:t>
      </w:r>
      <w:r>
        <w:rPr>
          <w:rFonts w:cs="Arial"/>
        </w:rPr>
        <w:tab/>
        <w:t>:</w:t>
      </w:r>
      <w:r>
        <w:rPr>
          <w:rFonts w:cs="Arial"/>
        </w:rPr>
        <w:tab/>
        <w:t>CZ70891320</w:t>
      </w:r>
    </w:p>
    <w:p w14:paraId="5FA2F9DB" w14:textId="77777777" w:rsidR="00A34DF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>
        <w:rPr>
          <w:rFonts w:cs="Arial"/>
        </w:rPr>
        <w:t>Bankovní ústav</w:t>
      </w:r>
      <w:r>
        <w:rPr>
          <w:rFonts w:cs="Arial"/>
        </w:rPr>
        <w:tab/>
        <w:t>:</w:t>
      </w:r>
      <w:r>
        <w:rPr>
          <w:rFonts w:cs="Arial"/>
        </w:rPr>
        <w:tab/>
      </w:r>
      <w:r w:rsidRPr="00D60A65">
        <w:rPr>
          <w:rFonts w:cs="Arial"/>
        </w:rPr>
        <w:t>Česká spořitelna, a.s.</w:t>
      </w:r>
    </w:p>
    <w:p w14:paraId="0A582280" w14:textId="77777777" w:rsidR="00A34DF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>
        <w:rPr>
          <w:rFonts w:cs="Arial"/>
        </w:rPr>
        <w:t>Číslo účtu</w:t>
      </w:r>
      <w:r>
        <w:rPr>
          <w:rFonts w:cs="Arial"/>
        </w:rPr>
        <w:tab/>
        <w:t>:</w:t>
      </w:r>
      <w:r>
        <w:rPr>
          <w:rFonts w:cs="Arial"/>
        </w:rPr>
        <w:tab/>
      </w:r>
      <w:r w:rsidRPr="00D60A65">
        <w:rPr>
          <w:rFonts w:cs="Arial"/>
        </w:rPr>
        <w:t>1827552/0800</w:t>
      </w:r>
    </w:p>
    <w:p w14:paraId="7230371A" w14:textId="4171135C" w:rsidR="00A34DFF" w:rsidRPr="000773C6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>
        <w:rPr>
          <w:rFonts w:cs="Arial"/>
        </w:rPr>
        <w:t>Tel.</w:t>
      </w:r>
      <w:r>
        <w:rPr>
          <w:rFonts w:cs="Arial"/>
        </w:rPr>
        <w:tab/>
        <w:t>:</w:t>
      </w:r>
      <w:r>
        <w:rPr>
          <w:rFonts w:cs="Arial"/>
        </w:rPr>
        <w:tab/>
      </w:r>
      <w:r w:rsidR="002E2CB3">
        <w:rPr>
          <w:rFonts w:cs="Arial"/>
        </w:rPr>
        <w:t>xxxx</w:t>
      </w:r>
    </w:p>
    <w:p w14:paraId="3EBEDFE6" w14:textId="1BC7C033" w:rsidR="00A34DFF" w:rsidRPr="006312D6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6312D6">
        <w:rPr>
          <w:rFonts w:cs="Arial"/>
        </w:rPr>
        <w:t>E-mail</w:t>
      </w:r>
      <w:r w:rsidRPr="006312D6">
        <w:rPr>
          <w:rFonts w:cs="Arial"/>
        </w:rPr>
        <w:tab/>
        <w:t>:</w:t>
      </w:r>
      <w:r>
        <w:rPr>
          <w:rFonts w:cs="Arial"/>
        </w:rPr>
        <w:t xml:space="preserve">    </w:t>
      </w:r>
      <w:r w:rsidR="002E2CB3">
        <w:rPr>
          <w:rFonts w:cs="Arial"/>
        </w:rPr>
        <w:t>xxxx</w:t>
      </w:r>
    </w:p>
    <w:p w14:paraId="3BA05358" w14:textId="77777777" w:rsidR="00A34DFF" w:rsidRDefault="00A34DFF" w:rsidP="007E4E91">
      <w:pPr>
        <w:pStyle w:val="Textvbloku"/>
        <w:spacing w:after="120"/>
        <w:rPr>
          <w:rFonts w:cs="Arial"/>
          <w:b/>
        </w:rPr>
      </w:pPr>
      <w:r w:rsidRPr="006312D6">
        <w:rPr>
          <w:rFonts w:cs="Arial"/>
        </w:rPr>
        <w:t>ID DS</w:t>
      </w:r>
      <w:r w:rsidRPr="006312D6">
        <w:rPr>
          <w:rFonts w:cs="Arial"/>
        </w:rPr>
        <w:tab/>
      </w:r>
      <w:r w:rsidRPr="006312D6">
        <w:rPr>
          <w:rFonts w:cs="Arial"/>
        </w:rPr>
        <w:tab/>
      </w:r>
      <w:r w:rsidRPr="006312D6">
        <w:rPr>
          <w:rFonts w:cs="Arial"/>
        </w:rPr>
        <w:tab/>
      </w:r>
      <w:r w:rsidRPr="006312D6">
        <w:rPr>
          <w:rFonts w:cs="Arial"/>
        </w:rPr>
        <w:tab/>
        <w:t xml:space="preserve">          :</w:t>
      </w:r>
      <w:r w:rsidRPr="006312D6">
        <w:rPr>
          <w:rFonts w:cs="Arial"/>
        </w:rPr>
        <w:tab/>
        <w:t xml:space="preserve">   scsbwku</w:t>
      </w:r>
    </w:p>
    <w:p w14:paraId="10AA3A2D" w14:textId="77777777" w:rsidR="00A34DFF" w:rsidRDefault="00A34DFF" w:rsidP="007E4E91">
      <w:pPr>
        <w:pStyle w:val="Textvbloku"/>
        <w:spacing w:after="120"/>
        <w:rPr>
          <w:rFonts w:cs="Arial"/>
          <w:b/>
        </w:rPr>
      </w:pPr>
    </w:p>
    <w:p w14:paraId="6D8696B4" w14:textId="1338A4F3" w:rsidR="00A34DFF" w:rsidRPr="00F77C41" w:rsidRDefault="00A34DFF" w:rsidP="008B4BD3">
      <w:pPr>
        <w:pStyle w:val="Textvbloku"/>
        <w:widowControl w:val="0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  <w:b/>
          <w:bCs/>
        </w:rPr>
      </w:pPr>
      <w:r w:rsidRPr="00616747">
        <w:rPr>
          <w:rFonts w:cs="Arial"/>
          <w:b/>
          <w:u w:val="single"/>
        </w:rPr>
        <w:t>Příkazník</w:t>
      </w:r>
      <w:r w:rsidRPr="008B4BE5">
        <w:rPr>
          <w:rFonts w:cs="Arial"/>
        </w:rPr>
        <w:tab/>
        <w:t>:</w:t>
      </w:r>
      <w:r w:rsidRPr="008B4BE5">
        <w:rPr>
          <w:rFonts w:cs="Arial"/>
        </w:rPr>
        <w:tab/>
      </w:r>
      <w:r w:rsidR="007A5673" w:rsidRPr="00F77C41">
        <w:rPr>
          <w:rFonts w:cs="Arial"/>
          <w:b/>
          <w:bCs/>
        </w:rPr>
        <w:t xml:space="preserve">Zdeněk Křiva </w:t>
      </w:r>
    </w:p>
    <w:p w14:paraId="5F5066BC" w14:textId="51422521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t>Sídlo</w:t>
      </w:r>
      <w:r w:rsidRPr="00FB06BF">
        <w:rPr>
          <w:rFonts w:cs="Arial"/>
        </w:rPr>
        <w:tab/>
        <w:t>:</w:t>
      </w:r>
      <w:r w:rsidRPr="00FB06BF">
        <w:rPr>
          <w:rFonts w:cs="Arial"/>
        </w:rPr>
        <w:tab/>
      </w:r>
      <w:r w:rsidR="002E2CB3">
        <w:rPr>
          <w:rFonts w:cs="Arial"/>
        </w:rPr>
        <w:t>xxxx</w:t>
      </w:r>
      <w:r w:rsidR="000E7F12">
        <w:rPr>
          <w:rFonts w:cs="Arial"/>
        </w:rPr>
        <w:t xml:space="preserve"> </w:t>
      </w:r>
    </w:p>
    <w:p w14:paraId="38F0A7BB" w14:textId="68B0A647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t>Zapsán v</w:t>
      </w:r>
      <w:r w:rsidR="00F72FF6">
        <w:rPr>
          <w:rFonts w:cs="Arial"/>
        </w:rPr>
        <w:t> </w:t>
      </w:r>
      <w:r w:rsidRPr="0021799C">
        <w:rPr>
          <w:rFonts w:cs="Arial"/>
        </w:rPr>
        <w:t>živnostenském r</w:t>
      </w:r>
      <w:r w:rsidRPr="00FB06BF">
        <w:rPr>
          <w:rFonts w:cs="Arial"/>
        </w:rPr>
        <w:t>ejstříku</w:t>
      </w:r>
      <w:r>
        <w:rPr>
          <w:rFonts w:cs="Arial"/>
        </w:rPr>
        <w:tab/>
      </w:r>
      <w:r w:rsidRPr="00FB06BF">
        <w:rPr>
          <w:rFonts w:cs="Arial"/>
        </w:rPr>
        <w:t xml:space="preserve">: </w:t>
      </w:r>
      <w:r>
        <w:rPr>
          <w:rFonts w:cs="Arial"/>
        </w:rPr>
        <w:tab/>
      </w:r>
      <w:r w:rsidR="002E2CB3">
        <w:rPr>
          <w:rFonts w:cs="Arial"/>
        </w:rPr>
        <w:t>xxxx</w:t>
      </w:r>
    </w:p>
    <w:p w14:paraId="035F702D" w14:textId="77777777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t>Osoby oprávněné jednat</w:t>
      </w:r>
    </w:p>
    <w:p w14:paraId="0161D927" w14:textId="1E1F6667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t>a) ve věcech smluvních</w:t>
      </w:r>
      <w:r w:rsidRPr="00FB06BF">
        <w:rPr>
          <w:rFonts w:cs="Arial"/>
        </w:rPr>
        <w:tab/>
        <w:t>:</w:t>
      </w:r>
      <w:r w:rsidRPr="00FB06BF">
        <w:rPr>
          <w:rFonts w:cs="Arial"/>
        </w:rPr>
        <w:tab/>
      </w:r>
      <w:r w:rsidR="002E2CB3">
        <w:rPr>
          <w:rFonts w:cs="Arial"/>
        </w:rPr>
        <w:t>xxxx</w:t>
      </w:r>
    </w:p>
    <w:p w14:paraId="21D469A3" w14:textId="5A698BA7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t>b) ve věcech technických</w:t>
      </w:r>
      <w:r w:rsidRPr="00FB06BF">
        <w:rPr>
          <w:rFonts w:cs="Arial"/>
        </w:rPr>
        <w:tab/>
        <w:t>:</w:t>
      </w:r>
      <w:r w:rsidRPr="00FB06BF">
        <w:rPr>
          <w:rFonts w:cs="Arial"/>
        </w:rPr>
        <w:tab/>
      </w:r>
      <w:r w:rsidR="002E2CB3">
        <w:rPr>
          <w:rFonts w:cs="Arial"/>
        </w:rPr>
        <w:t>xxxx</w:t>
      </w:r>
      <w:r w:rsidRPr="00FB06BF">
        <w:rPr>
          <w:rFonts w:cs="Arial"/>
        </w:rPr>
        <w:tab/>
      </w:r>
    </w:p>
    <w:p w14:paraId="6CE55C18" w14:textId="7B3F87C3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t>IČ</w:t>
      </w:r>
      <w:r>
        <w:rPr>
          <w:rFonts w:cs="Arial"/>
        </w:rPr>
        <w:t>O</w:t>
      </w:r>
      <w:r w:rsidRPr="00FB06BF">
        <w:rPr>
          <w:rFonts w:cs="Arial"/>
        </w:rPr>
        <w:tab/>
        <w:t>:</w:t>
      </w:r>
      <w:r w:rsidRPr="00FB06BF">
        <w:rPr>
          <w:rFonts w:cs="Arial"/>
        </w:rPr>
        <w:tab/>
      </w:r>
      <w:r w:rsidR="0021799C">
        <w:rPr>
          <w:rFonts w:cs="Arial"/>
        </w:rPr>
        <w:t>70420238</w:t>
      </w:r>
    </w:p>
    <w:p w14:paraId="360AEDCE" w14:textId="6057EA7B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t>DIČ</w:t>
      </w:r>
      <w:r w:rsidRPr="00FB06BF">
        <w:rPr>
          <w:rFonts w:cs="Arial"/>
        </w:rPr>
        <w:tab/>
        <w:t>:</w:t>
      </w:r>
      <w:r w:rsidRPr="00FB06BF">
        <w:rPr>
          <w:rFonts w:cs="Arial"/>
        </w:rPr>
        <w:tab/>
      </w:r>
      <w:r w:rsidR="002E2CB3">
        <w:rPr>
          <w:rFonts w:cs="Arial"/>
        </w:rPr>
        <w:t>xxxx</w:t>
      </w:r>
    </w:p>
    <w:p w14:paraId="5C51DB6A" w14:textId="7347E039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t>Bankovní ústav</w:t>
      </w:r>
      <w:r w:rsidRPr="00FB06BF">
        <w:rPr>
          <w:rFonts w:cs="Arial"/>
        </w:rPr>
        <w:tab/>
        <w:t>:</w:t>
      </w:r>
      <w:r w:rsidRPr="00FB06BF">
        <w:rPr>
          <w:rFonts w:cs="Arial"/>
        </w:rPr>
        <w:tab/>
      </w:r>
      <w:r w:rsidR="002E2CB3">
        <w:rPr>
          <w:rFonts w:cs="Arial"/>
        </w:rPr>
        <w:t>xxxx</w:t>
      </w:r>
    </w:p>
    <w:p w14:paraId="4B5B5AB5" w14:textId="7F35F198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t>Číslo účtu</w:t>
      </w:r>
      <w:r w:rsidR="006C7AE9">
        <w:rPr>
          <w:rStyle w:val="Znakapoznpodarou"/>
          <w:rFonts w:cs="Arial"/>
        </w:rPr>
        <w:footnoteReference w:id="1"/>
      </w:r>
      <w:r w:rsidRPr="00FB06BF">
        <w:rPr>
          <w:rFonts w:cs="Arial"/>
        </w:rPr>
        <w:tab/>
        <w:t>:</w:t>
      </w:r>
      <w:r w:rsidRPr="00FB06BF">
        <w:rPr>
          <w:rFonts w:cs="Arial"/>
        </w:rPr>
        <w:tab/>
      </w:r>
      <w:r w:rsidR="002E2CB3">
        <w:rPr>
          <w:rFonts w:cs="Arial"/>
        </w:rPr>
        <w:t>xxxx</w:t>
      </w:r>
    </w:p>
    <w:p w14:paraId="0AB3AC7F" w14:textId="373317FF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t>Tel.</w:t>
      </w:r>
      <w:r w:rsidRPr="00FB06BF">
        <w:rPr>
          <w:rFonts w:cs="Arial"/>
        </w:rPr>
        <w:tab/>
        <w:t>:</w:t>
      </w:r>
      <w:r w:rsidRPr="00FB06BF">
        <w:rPr>
          <w:rFonts w:cs="Arial"/>
        </w:rPr>
        <w:tab/>
      </w:r>
      <w:r w:rsidR="002E2CB3">
        <w:rPr>
          <w:rFonts w:cs="Arial"/>
        </w:rPr>
        <w:t>xxxx</w:t>
      </w:r>
    </w:p>
    <w:p w14:paraId="29ED3657" w14:textId="415ECCD1" w:rsidR="00A34DFF" w:rsidRPr="00FB06BF" w:rsidRDefault="00A34DFF" w:rsidP="007E4E91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 w:rsidRPr="00FB06BF">
        <w:rPr>
          <w:rFonts w:cs="Arial"/>
        </w:rPr>
        <w:lastRenderedPageBreak/>
        <w:t>E-mail</w:t>
      </w:r>
      <w:r w:rsidRPr="00FB06BF">
        <w:rPr>
          <w:rFonts w:cs="Arial"/>
        </w:rPr>
        <w:tab/>
        <w:t>:</w:t>
      </w:r>
      <w:r w:rsidRPr="00FB06BF">
        <w:rPr>
          <w:rFonts w:cs="Arial"/>
        </w:rPr>
        <w:tab/>
      </w:r>
      <w:r w:rsidR="002E2CB3">
        <w:rPr>
          <w:rFonts w:cs="Arial"/>
        </w:rPr>
        <w:t>xxxx</w:t>
      </w:r>
    </w:p>
    <w:p w14:paraId="0C4A75E9" w14:textId="0D36D55F" w:rsidR="00A34DFF" w:rsidRDefault="00A34DFF" w:rsidP="00E95DC9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  <w:r>
        <w:rPr>
          <w:rFonts w:cs="Arial"/>
        </w:rPr>
        <w:t>ID DS</w:t>
      </w:r>
      <w:r>
        <w:rPr>
          <w:rFonts w:cs="Arial"/>
        </w:rPr>
        <w:tab/>
        <w:t xml:space="preserve">     </w:t>
      </w:r>
      <w:r w:rsidR="002E2CB3">
        <w:rPr>
          <w:rFonts w:cs="Arial"/>
        </w:rPr>
        <w:t>xxxx</w:t>
      </w:r>
    </w:p>
    <w:p w14:paraId="79C44204" w14:textId="77777777" w:rsidR="00FB7E6E" w:rsidRDefault="00FB7E6E" w:rsidP="00E95DC9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cs="Arial"/>
        </w:rPr>
      </w:pPr>
    </w:p>
    <w:p w14:paraId="1FF44B4E" w14:textId="552ACA83" w:rsidR="00411AD1" w:rsidRPr="0051290F" w:rsidRDefault="002963EE" w:rsidP="00863E96">
      <w:pPr>
        <w:pStyle w:val="KUsmlouva-2rove"/>
        <w:rPr>
          <w:rStyle w:val="KUTun"/>
        </w:rPr>
      </w:pPr>
      <w:r>
        <w:t>Příkazce je právnickou osobou a prohlašuje, že má veškerá práva a</w:t>
      </w:r>
      <w:r w:rsidR="00D2778B">
        <w:t xml:space="preserve"> způsobilost k tomu, aby plnil závazky</w:t>
      </w:r>
      <w:r>
        <w:t xml:space="preserve"> </w:t>
      </w:r>
      <w:r w:rsidR="00411AD1" w:rsidRPr="0051290F">
        <w:t>vyplývající z uzavřené smlouvy</w:t>
      </w:r>
      <w:r w:rsidR="00582C42" w:rsidRPr="0051290F">
        <w:t>,</w:t>
      </w:r>
      <w:r w:rsidR="00411AD1" w:rsidRPr="0051290F">
        <w:t xml:space="preserve"> a že neexistují žádné právní překážky, které by bránily či omezovaly plnění jeho závazků.</w:t>
      </w:r>
    </w:p>
    <w:p w14:paraId="79F9B9F6" w14:textId="4D1FC08B" w:rsidR="00411AD1" w:rsidRPr="0051290F" w:rsidRDefault="0078246D" w:rsidP="009B363B">
      <w:pPr>
        <w:pStyle w:val="KUsmlouva-2rove"/>
        <w:rPr>
          <w:rStyle w:val="KUTun"/>
        </w:rPr>
      </w:pPr>
      <w:r w:rsidRPr="0051290F">
        <w:t>Příkazník</w:t>
      </w:r>
      <w:r w:rsidR="00411AD1" w:rsidRPr="0051290F">
        <w:t xml:space="preserve"> je </w:t>
      </w:r>
      <w:r w:rsidR="0021799C">
        <w:t xml:space="preserve">fyzickou </w:t>
      </w:r>
      <w:r w:rsidR="00315D4E">
        <w:t xml:space="preserve">osobou </w:t>
      </w:r>
      <w:r w:rsidR="00F97072" w:rsidRPr="0051290F">
        <w:t>a</w:t>
      </w:r>
      <w:r w:rsidR="00411AD1" w:rsidRPr="0051290F">
        <w:t xml:space="preserve"> prohlašuje, že má veškerá p</w:t>
      </w:r>
      <w:r w:rsidR="00FC37AB" w:rsidRPr="0051290F">
        <w:t xml:space="preserve">ráva a způsobilost k tomu, aby </w:t>
      </w:r>
      <w:r w:rsidR="00411AD1" w:rsidRPr="0051290F">
        <w:t xml:space="preserve">plnil závazky vyplývající z uzavřené smlouvy a že neexistují žádné právní překážky, které by bránily, či omezovaly plnění jeho závazků a že uzavřením smlouvy nedojde k porušení žádného obecně závazného předpisu. </w:t>
      </w:r>
      <w:r w:rsidRPr="0051290F">
        <w:t>Příkazník</w:t>
      </w:r>
      <w:r w:rsidR="00411AD1" w:rsidRPr="0051290F">
        <w:t xml:space="preserve"> současně prohlašuje, že se dostatečným způsobem seznámil se záměry </w:t>
      </w:r>
      <w:r w:rsidRPr="0051290F">
        <w:t>příkazce</w:t>
      </w:r>
      <w:r w:rsidR="00411AD1" w:rsidRPr="0051290F">
        <w:t xml:space="preserve"> ohledně přípravy a realizace akce specifikované v následujících ustanoveních této smlouvy a</w:t>
      </w:r>
      <w:r w:rsidR="007A2642" w:rsidRPr="0051290F">
        <w:t> </w:t>
      </w:r>
      <w:r w:rsidR="00411AD1" w:rsidRPr="0051290F">
        <w:t>že na základě tohoto zjištění přistupuje k uzavření předmětné smlouvy.</w:t>
      </w:r>
    </w:p>
    <w:p w14:paraId="30E2E108" w14:textId="7DC8EA7C" w:rsidR="000016ED" w:rsidRPr="001B4B5A" w:rsidRDefault="00411AD1" w:rsidP="000016ED">
      <w:pPr>
        <w:pStyle w:val="KUsmlouva-2rove"/>
        <w:rPr>
          <w:b/>
        </w:rPr>
      </w:pPr>
      <w:r w:rsidRPr="0051290F">
        <w:t>Identifikační údaje stavby</w:t>
      </w:r>
    </w:p>
    <w:p w14:paraId="4D41AC83" w14:textId="77777777" w:rsidR="00B924AE" w:rsidRPr="001B4B5A" w:rsidRDefault="00B924AE" w:rsidP="001B4B5A">
      <w:pPr>
        <w:pStyle w:val="KUsmlouva-2rove"/>
        <w:numPr>
          <w:ilvl w:val="0"/>
          <w:numId w:val="0"/>
        </w:numPr>
        <w:ind w:left="567"/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638"/>
      </w:tblGrid>
      <w:tr w:rsidR="000016ED" w:rsidRPr="00832506" w14:paraId="1BF0A160" w14:textId="77777777" w:rsidTr="00A323D1">
        <w:trPr>
          <w:trHeight w:val="471"/>
        </w:trPr>
        <w:tc>
          <w:tcPr>
            <w:tcW w:w="3082" w:type="dxa"/>
            <w:shd w:val="clear" w:color="auto" w:fill="auto"/>
          </w:tcPr>
          <w:p w14:paraId="0ADFAE10" w14:textId="77777777" w:rsidR="000016ED" w:rsidRPr="00B924AE" w:rsidRDefault="000016ED" w:rsidP="001B4B5A">
            <w:pPr>
              <w:spacing w:before="120"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 xml:space="preserve">Název veřejné zakázky/akce </w:t>
            </w:r>
          </w:p>
        </w:tc>
        <w:tc>
          <w:tcPr>
            <w:tcW w:w="5638" w:type="dxa"/>
            <w:shd w:val="clear" w:color="auto" w:fill="auto"/>
          </w:tcPr>
          <w:p w14:paraId="2D5B203D" w14:textId="2AA4594E" w:rsidR="000016ED" w:rsidRPr="00B924AE" w:rsidRDefault="000016ED" w:rsidP="001B4B5A">
            <w:pPr>
              <w:spacing w:before="120"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 xml:space="preserve">Sociální služby Uherské Hradiště, p. o. – DS </w:t>
            </w:r>
            <w:r w:rsidR="00A206E8">
              <w:rPr>
                <w:szCs w:val="20"/>
                <w:lang w:eastAsia="en-US"/>
              </w:rPr>
              <w:t xml:space="preserve">Buchlovice  - instalace  EPS </w:t>
            </w:r>
          </w:p>
        </w:tc>
      </w:tr>
      <w:tr w:rsidR="000016ED" w:rsidRPr="00832506" w14:paraId="2BBA6AE0" w14:textId="77777777" w:rsidTr="00A323D1">
        <w:tc>
          <w:tcPr>
            <w:tcW w:w="3082" w:type="dxa"/>
            <w:shd w:val="clear" w:color="auto" w:fill="auto"/>
          </w:tcPr>
          <w:p w14:paraId="796B91D9" w14:textId="77777777" w:rsidR="000016ED" w:rsidRPr="00B924AE" w:rsidRDefault="000016ED" w:rsidP="001B4B5A">
            <w:pPr>
              <w:spacing w:before="120"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 xml:space="preserve">Místo stavby </w:t>
            </w:r>
          </w:p>
        </w:tc>
        <w:tc>
          <w:tcPr>
            <w:tcW w:w="5638" w:type="dxa"/>
            <w:shd w:val="clear" w:color="auto" w:fill="auto"/>
          </w:tcPr>
          <w:p w14:paraId="2EC737F4" w14:textId="1EDFC0F8" w:rsidR="000016ED" w:rsidRPr="00B924AE" w:rsidRDefault="00BE4CDB" w:rsidP="001B4B5A">
            <w:pPr>
              <w:autoSpaceDE w:val="0"/>
              <w:autoSpaceDN w:val="0"/>
              <w:adjustRightInd w:val="0"/>
              <w:spacing w:before="120" w:after="120"/>
              <w:rPr>
                <w:szCs w:val="20"/>
                <w:lang w:eastAsia="en-US"/>
              </w:rPr>
            </w:pPr>
            <w:r w:rsidRPr="00B20F40">
              <w:rPr>
                <w:rFonts w:eastAsia="Calibri" w:cs="Arial"/>
              </w:rPr>
              <w:t>Domov pro seniory</w:t>
            </w:r>
            <w:r>
              <w:rPr>
                <w:rFonts w:eastAsia="Calibri" w:cs="Arial"/>
              </w:rPr>
              <w:t xml:space="preserve"> Buchlovice</w:t>
            </w:r>
            <w:r w:rsidRPr="00B20F40">
              <w:rPr>
                <w:rFonts w:eastAsia="Calibri" w:cs="Arial"/>
              </w:rPr>
              <w:t xml:space="preserve">, </w:t>
            </w:r>
            <w:r>
              <w:rPr>
                <w:rFonts w:eastAsia="Calibri" w:cs="Arial"/>
              </w:rPr>
              <w:t>U Domova 470, 687 08 Buchlovice                                                                K</w:t>
            </w:r>
            <w:r w:rsidRPr="00DF45FB">
              <w:rPr>
                <w:rFonts w:eastAsia="Calibri" w:cs="Arial"/>
              </w:rPr>
              <w:t>atastrální území</w:t>
            </w:r>
            <w:r>
              <w:rPr>
                <w:rFonts w:eastAsia="Calibri" w:cs="Arial"/>
              </w:rPr>
              <w:t>:</w:t>
            </w:r>
            <w:r w:rsidRPr="00DF45FB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Buchlovice, p</w:t>
            </w:r>
            <w:r w:rsidRPr="00DF45FB">
              <w:rPr>
                <w:rFonts w:eastAsia="Calibri" w:cs="Arial"/>
              </w:rPr>
              <w:t>ozemek p.</w:t>
            </w:r>
            <w:r>
              <w:rPr>
                <w:rFonts w:eastAsia="Calibri" w:cs="Arial"/>
              </w:rPr>
              <w:t xml:space="preserve"> </w:t>
            </w:r>
            <w:r w:rsidRPr="00DF45FB">
              <w:rPr>
                <w:rFonts w:eastAsia="Calibri" w:cs="Arial"/>
              </w:rPr>
              <w:t xml:space="preserve">č. </w:t>
            </w:r>
            <w:r>
              <w:rPr>
                <w:rFonts w:eastAsia="Calibri" w:cs="Arial"/>
              </w:rPr>
              <w:t xml:space="preserve">st. 1764, zastavěná plocha a nádvoří, jehož součástí je stavba Domova pro seniory s číslem popisným 470 </w:t>
            </w:r>
            <w:r w:rsidRPr="00442BF7">
              <w:rPr>
                <w:rFonts w:eastAsia="Calibri" w:cs="Arial"/>
              </w:rPr>
              <w:t>ve vlastnictví Zlínského kraje</w:t>
            </w:r>
          </w:p>
        </w:tc>
      </w:tr>
      <w:tr w:rsidR="00F87F2F" w:rsidRPr="002406A7" w14:paraId="4CCF0D24" w14:textId="77777777" w:rsidTr="00A323D1">
        <w:tc>
          <w:tcPr>
            <w:tcW w:w="3082" w:type="dxa"/>
            <w:shd w:val="clear" w:color="auto" w:fill="auto"/>
          </w:tcPr>
          <w:p w14:paraId="29A2E80C" w14:textId="77777777" w:rsidR="00F87F2F" w:rsidRPr="00B924AE" w:rsidRDefault="00F87F2F" w:rsidP="00F87F2F">
            <w:pPr>
              <w:spacing w:before="120"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>Stavební povolení/ohlášení</w:t>
            </w:r>
          </w:p>
        </w:tc>
        <w:tc>
          <w:tcPr>
            <w:tcW w:w="5638" w:type="dxa"/>
            <w:shd w:val="clear" w:color="auto" w:fill="auto"/>
          </w:tcPr>
          <w:p w14:paraId="247237AF" w14:textId="6FA25A60" w:rsidR="00F87F2F" w:rsidRPr="00F87F2F" w:rsidRDefault="00F87F2F" w:rsidP="00F87F2F">
            <w:pPr>
              <w:spacing w:before="120" w:after="120"/>
              <w:rPr>
                <w:szCs w:val="22"/>
                <w:lang w:eastAsia="en-US"/>
              </w:rPr>
            </w:pPr>
            <w:r w:rsidRPr="0038374C">
              <w:rPr>
                <w:szCs w:val="22"/>
                <w:lang w:eastAsia="en-US"/>
              </w:rPr>
              <w:t>Souhlas s provedením ohlášeného stavebního záměru č.j. ÚMB-1659/2023 z 27. 6. 2023</w:t>
            </w:r>
          </w:p>
        </w:tc>
      </w:tr>
      <w:tr w:rsidR="00F87F2F" w:rsidRPr="002406A7" w14:paraId="6EE3CABA" w14:textId="77777777" w:rsidTr="00A323D1">
        <w:tc>
          <w:tcPr>
            <w:tcW w:w="3082" w:type="dxa"/>
            <w:shd w:val="clear" w:color="auto" w:fill="auto"/>
          </w:tcPr>
          <w:p w14:paraId="3E37EC61" w14:textId="77777777" w:rsidR="00F87F2F" w:rsidRPr="00B924AE" w:rsidRDefault="00F87F2F" w:rsidP="00F87F2F">
            <w:pPr>
              <w:spacing w:before="120"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 xml:space="preserve">Investor (objednatel) </w:t>
            </w:r>
          </w:p>
        </w:tc>
        <w:tc>
          <w:tcPr>
            <w:tcW w:w="5638" w:type="dxa"/>
            <w:shd w:val="clear" w:color="auto" w:fill="auto"/>
          </w:tcPr>
          <w:p w14:paraId="027417F7" w14:textId="77777777" w:rsidR="00F87F2F" w:rsidRPr="00B924AE" w:rsidRDefault="00F87F2F" w:rsidP="00F87F2F">
            <w:pPr>
              <w:spacing w:before="120"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>Zlínský kraj, tř. T. Bati 21, 761 90, IČO: 70891320,</w:t>
            </w:r>
          </w:p>
          <w:p w14:paraId="3AC80039" w14:textId="353E04FB" w:rsidR="00F87F2F" w:rsidRPr="00B924AE" w:rsidRDefault="00F87F2F" w:rsidP="00F87F2F">
            <w:pPr>
              <w:spacing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 xml:space="preserve">Ve věcech smluvních: </w:t>
            </w:r>
            <w:r w:rsidR="002E2CB3">
              <w:rPr>
                <w:szCs w:val="20"/>
                <w:lang w:eastAsia="en-US"/>
              </w:rPr>
              <w:t>xxxx</w:t>
            </w:r>
          </w:p>
          <w:p w14:paraId="25BD6BF8" w14:textId="72549660" w:rsidR="00F87F2F" w:rsidRPr="00B924AE" w:rsidRDefault="00F87F2F" w:rsidP="00F87F2F">
            <w:pPr>
              <w:spacing w:after="12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 xml:space="preserve">Ve věcech technických: </w:t>
            </w:r>
            <w:r w:rsidR="002E2CB3">
              <w:rPr>
                <w:szCs w:val="20"/>
                <w:lang w:eastAsia="en-US"/>
              </w:rPr>
              <w:t>xxxx</w:t>
            </w:r>
            <w:r w:rsidRPr="00B924AE">
              <w:rPr>
                <w:szCs w:val="20"/>
                <w:lang w:eastAsia="en-US"/>
              </w:rPr>
              <w:t xml:space="preserve">, </w:t>
            </w:r>
            <w:r w:rsidR="002E2CB3">
              <w:rPr>
                <w:szCs w:val="20"/>
                <w:lang w:eastAsia="en-US"/>
              </w:rPr>
              <w:t>xxxx</w:t>
            </w:r>
            <w:r w:rsidRPr="00B924AE">
              <w:rPr>
                <w:szCs w:val="20"/>
                <w:lang w:eastAsia="en-US"/>
              </w:rPr>
              <w:t xml:space="preserve"> </w:t>
            </w:r>
          </w:p>
        </w:tc>
      </w:tr>
      <w:tr w:rsidR="00F87F2F" w:rsidRPr="007454E3" w14:paraId="1FA210A6" w14:textId="77777777" w:rsidTr="00A323D1">
        <w:trPr>
          <w:trHeight w:val="911"/>
        </w:trPr>
        <w:tc>
          <w:tcPr>
            <w:tcW w:w="3082" w:type="dxa"/>
            <w:shd w:val="clear" w:color="auto" w:fill="auto"/>
          </w:tcPr>
          <w:p w14:paraId="33E54645" w14:textId="77777777" w:rsidR="00F87F2F" w:rsidRPr="00B924AE" w:rsidRDefault="00F87F2F" w:rsidP="00F87F2F">
            <w:pPr>
              <w:spacing w:before="120"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>Správce majetku</w:t>
            </w:r>
          </w:p>
        </w:tc>
        <w:tc>
          <w:tcPr>
            <w:tcW w:w="5638" w:type="dxa"/>
            <w:shd w:val="clear" w:color="auto" w:fill="auto"/>
          </w:tcPr>
          <w:p w14:paraId="7DC592EA" w14:textId="49120DD4" w:rsidR="00F87F2F" w:rsidRPr="00B924AE" w:rsidRDefault="00F87F2F" w:rsidP="00F87F2F">
            <w:pPr>
              <w:spacing w:before="120" w:after="0"/>
              <w:rPr>
                <w:szCs w:val="20"/>
              </w:rPr>
            </w:pPr>
            <w:r w:rsidRPr="00B924AE">
              <w:rPr>
                <w:szCs w:val="20"/>
              </w:rPr>
              <w:t>Sociální služby Uherské Hradiště, příspěvková organizace,  Štěpnická 1139, 686 06 Uherské Hradiště, IČO: 00092096, Zastoupen</w:t>
            </w:r>
            <w:r w:rsidR="00A11224">
              <w:rPr>
                <w:szCs w:val="20"/>
              </w:rPr>
              <w:t>a</w:t>
            </w:r>
            <w:r w:rsidRPr="00B924AE">
              <w:rPr>
                <w:szCs w:val="20"/>
              </w:rPr>
              <w:t xml:space="preserve">: </w:t>
            </w:r>
            <w:r w:rsidR="002E2CB3">
              <w:rPr>
                <w:szCs w:val="20"/>
              </w:rPr>
              <w:t>xxxx</w:t>
            </w:r>
            <w:r w:rsidRPr="00B924AE">
              <w:rPr>
                <w:szCs w:val="20"/>
              </w:rPr>
              <w:t xml:space="preserve">, ředitelka SSLUH  </w:t>
            </w:r>
          </w:p>
        </w:tc>
      </w:tr>
      <w:tr w:rsidR="00F87F2F" w:rsidRPr="002406A7" w14:paraId="141082CD" w14:textId="77777777" w:rsidTr="00A323D1">
        <w:tc>
          <w:tcPr>
            <w:tcW w:w="3082" w:type="dxa"/>
            <w:shd w:val="clear" w:color="auto" w:fill="auto"/>
          </w:tcPr>
          <w:p w14:paraId="27656AAD" w14:textId="77777777" w:rsidR="00F87F2F" w:rsidRPr="00B924AE" w:rsidRDefault="00F87F2F" w:rsidP="00F87F2F">
            <w:pPr>
              <w:spacing w:before="120"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 xml:space="preserve">Projektová dokumentace </w:t>
            </w:r>
          </w:p>
          <w:p w14:paraId="78BA356D" w14:textId="77777777" w:rsidR="00F87F2F" w:rsidRPr="00B924AE" w:rsidRDefault="00F87F2F" w:rsidP="00F87F2F">
            <w:pPr>
              <w:spacing w:before="120" w:after="0"/>
              <w:rPr>
                <w:szCs w:val="20"/>
                <w:lang w:eastAsia="en-US"/>
              </w:rPr>
            </w:pPr>
          </w:p>
        </w:tc>
        <w:tc>
          <w:tcPr>
            <w:tcW w:w="5638" w:type="dxa"/>
            <w:shd w:val="clear" w:color="auto" w:fill="auto"/>
          </w:tcPr>
          <w:p w14:paraId="1E61413D" w14:textId="5081C7C6" w:rsidR="00F87F2F" w:rsidRPr="00B1401C" w:rsidRDefault="00B1401C" w:rsidP="00B1401C">
            <w:pPr>
              <w:spacing w:before="60" w:after="0"/>
              <w:rPr>
                <w:szCs w:val="22"/>
                <w:lang w:eastAsia="en-US"/>
              </w:rPr>
            </w:pPr>
            <w:r w:rsidRPr="00BA4C41">
              <w:rPr>
                <w:szCs w:val="22"/>
                <w:lang w:eastAsia="en-US"/>
              </w:rPr>
              <w:t>Dokumentace pro provádění stavby, zakázkové číslo         PS 361/2023, datum zhotovení srpen 2023</w:t>
            </w:r>
          </w:p>
        </w:tc>
      </w:tr>
      <w:tr w:rsidR="00F87F2F" w:rsidRPr="002406A7" w14:paraId="6A5AB63E" w14:textId="77777777" w:rsidTr="00A323D1">
        <w:tc>
          <w:tcPr>
            <w:tcW w:w="3082" w:type="dxa"/>
            <w:shd w:val="clear" w:color="auto" w:fill="auto"/>
          </w:tcPr>
          <w:p w14:paraId="5876AA71" w14:textId="77777777" w:rsidR="00F87F2F" w:rsidRPr="00B924AE" w:rsidRDefault="00F87F2F" w:rsidP="00F87F2F">
            <w:pPr>
              <w:spacing w:before="120"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>Projektant (GP)</w:t>
            </w:r>
          </w:p>
          <w:p w14:paraId="5B75A530" w14:textId="77777777" w:rsidR="00F87F2F" w:rsidRPr="00B924AE" w:rsidRDefault="00F87F2F" w:rsidP="00F87F2F">
            <w:pPr>
              <w:spacing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>Autorský dozor</w:t>
            </w:r>
          </w:p>
        </w:tc>
        <w:tc>
          <w:tcPr>
            <w:tcW w:w="5638" w:type="dxa"/>
            <w:shd w:val="clear" w:color="auto" w:fill="auto"/>
          </w:tcPr>
          <w:p w14:paraId="5B33B95B" w14:textId="4D4031FB" w:rsidR="003255CC" w:rsidRPr="003255CC" w:rsidRDefault="003255CC" w:rsidP="003255CC">
            <w:pPr>
              <w:pStyle w:val="KUsmlouva-4rove"/>
              <w:numPr>
                <w:ilvl w:val="0"/>
                <w:numId w:val="0"/>
              </w:numPr>
              <w:spacing w:before="120" w:after="120"/>
            </w:pPr>
            <w:r>
              <w:t>P</w:t>
            </w:r>
            <w:r w:rsidRPr="00BA4C41">
              <w:t xml:space="preserve">OLSON SECURITY s.r.o., Březnice 366, 760 01 Březnice, IČO: 02697157, </w:t>
            </w:r>
            <w:r w:rsidR="002E2CB3">
              <w:t>xxxx</w:t>
            </w:r>
            <w:r>
              <w:t>, hlavní projektant</w:t>
            </w:r>
          </w:p>
        </w:tc>
      </w:tr>
      <w:tr w:rsidR="00EC4485" w:rsidRPr="002406A7" w14:paraId="6CCA90DA" w14:textId="77777777" w:rsidTr="00A323D1">
        <w:trPr>
          <w:trHeight w:val="399"/>
        </w:trPr>
        <w:tc>
          <w:tcPr>
            <w:tcW w:w="3082" w:type="dxa"/>
            <w:shd w:val="clear" w:color="auto" w:fill="auto"/>
          </w:tcPr>
          <w:p w14:paraId="350E4EBA" w14:textId="1B0B1905" w:rsidR="00EC4485" w:rsidRPr="00B924AE" w:rsidRDefault="00EC4485" w:rsidP="00EC4485">
            <w:pPr>
              <w:spacing w:before="120" w:after="0"/>
              <w:rPr>
                <w:szCs w:val="20"/>
                <w:lang w:eastAsia="en-US"/>
              </w:rPr>
            </w:pPr>
            <w:r w:rsidRPr="00B924AE">
              <w:rPr>
                <w:szCs w:val="20"/>
                <w:lang w:eastAsia="en-US"/>
              </w:rPr>
              <w:t>Generální dodavatel stavby</w:t>
            </w:r>
            <w:r>
              <w:rPr>
                <w:szCs w:val="20"/>
                <w:lang w:eastAsia="en-US"/>
              </w:rPr>
              <w:t xml:space="preserve"> (zhotovitel)</w:t>
            </w:r>
          </w:p>
        </w:tc>
        <w:tc>
          <w:tcPr>
            <w:tcW w:w="5638" w:type="dxa"/>
            <w:shd w:val="clear" w:color="auto" w:fill="auto"/>
          </w:tcPr>
          <w:p w14:paraId="00EF061F" w14:textId="2C8A0942" w:rsidR="00EC4485" w:rsidRPr="001B4B5A" w:rsidRDefault="00EC4485" w:rsidP="00EC4485">
            <w:pPr>
              <w:spacing w:before="120" w:after="0"/>
              <w:rPr>
                <w:szCs w:val="20"/>
                <w:lang w:eastAsia="en-US"/>
              </w:rPr>
            </w:pPr>
            <w:r w:rsidRPr="003009A7">
              <w:rPr>
                <w:lang w:eastAsia="en-US"/>
              </w:rPr>
              <w:t xml:space="preserve">JASANEK s.r.o., Polešovice 111, 687 37 Polešovice, IČO: 08119694, </w:t>
            </w:r>
            <w:r w:rsidR="002E2CB3">
              <w:rPr>
                <w:lang w:eastAsia="en-US"/>
              </w:rPr>
              <w:t>xxxx</w:t>
            </w:r>
            <w:r w:rsidRPr="003009A7">
              <w:rPr>
                <w:lang w:eastAsia="en-US"/>
              </w:rPr>
              <w:t>, jednatel</w:t>
            </w:r>
          </w:p>
        </w:tc>
      </w:tr>
    </w:tbl>
    <w:p w14:paraId="11997581" w14:textId="77777777" w:rsidR="006B30CE" w:rsidRDefault="006B30CE" w:rsidP="004708A1">
      <w:pPr>
        <w:pStyle w:val="Textvbloku"/>
        <w:tabs>
          <w:tab w:val="left" w:pos="3261"/>
          <w:tab w:val="left" w:pos="3686"/>
          <w:tab w:val="left" w:pos="3969"/>
        </w:tabs>
        <w:spacing w:after="0" w:line="276" w:lineRule="auto"/>
        <w:ind w:right="0"/>
        <w:jc w:val="left"/>
        <w:rPr>
          <w:rFonts w:cs="Arial"/>
        </w:rPr>
      </w:pPr>
    </w:p>
    <w:p w14:paraId="6EDDA9F2" w14:textId="4AA8C74F" w:rsidR="00E1682C" w:rsidRPr="007A28CE" w:rsidRDefault="00E1682C" w:rsidP="00FB3016">
      <w:pPr>
        <w:pStyle w:val="KUsmlouva-2rove"/>
        <w:spacing w:before="0"/>
      </w:pPr>
      <w:bookmarkStart w:id="0" w:name="_Ref529797925"/>
      <w:r>
        <w:t xml:space="preserve">Realizační </w:t>
      </w:r>
      <w:r w:rsidRPr="007A28CE">
        <w:t>tým:</w:t>
      </w:r>
      <w:bookmarkEnd w:id="0"/>
      <w:r w:rsidRPr="007A28CE">
        <w:t xml:space="preserve"> </w:t>
      </w:r>
    </w:p>
    <w:p w14:paraId="4501C372" w14:textId="77777777" w:rsidR="00FB3016" w:rsidRDefault="00E1682C" w:rsidP="004708A1">
      <w:pPr>
        <w:pStyle w:val="KUsmlouva-3rove"/>
        <w:spacing w:after="0"/>
      </w:pPr>
      <w:r w:rsidRPr="00427891">
        <w:t xml:space="preserve">Osoba vykovávající funkci </w:t>
      </w:r>
      <w:r w:rsidRPr="00E54477">
        <w:rPr>
          <w:b/>
          <w:bCs/>
        </w:rPr>
        <w:t>Technický dozor stavebníka</w:t>
      </w:r>
      <w:r w:rsidRPr="00427891">
        <w:t xml:space="preserve"> (TDS)</w:t>
      </w:r>
      <w:r w:rsidR="00FB3016">
        <w:t xml:space="preserve">: </w:t>
      </w:r>
    </w:p>
    <w:p w14:paraId="1228F4E4" w14:textId="69AAE6EA" w:rsidR="00E1682C" w:rsidRDefault="00FB3016" w:rsidP="00FB3016">
      <w:pPr>
        <w:spacing w:after="120"/>
        <w:ind w:left="454" w:firstLine="68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</w:t>
      </w:r>
      <w:r w:rsidR="00956FFF">
        <w:rPr>
          <w:rFonts w:cs="Arial"/>
          <w:b/>
          <w:szCs w:val="20"/>
        </w:rPr>
        <w:t>xxxx</w:t>
      </w:r>
    </w:p>
    <w:p w14:paraId="48478B85" w14:textId="3CD3E26C" w:rsidR="00E1682C" w:rsidRPr="00683E2D" w:rsidRDefault="00E1682C" w:rsidP="004708A1">
      <w:pPr>
        <w:pStyle w:val="KUsmlouva-3rove"/>
        <w:spacing w:after="0"/>
        <w:rPr>
          <w:b/>
        </w:rPr>
      </w:pPr>
      <w:r w:rsidRPr="0097733F">
        <w:t xml:space="preserve">Osoba vykovávající funkci </w:t>
      </w:r>
      <w:r w:rsidRPr="0097733F">
        <w:rPr>
          <w:b/>
        </w:rPr>
        <w:t>Koordinátor BOZP</w:t>
      </w:r>
      <w:r w:rsidRPr="0097733F">
        <w:t xml:space="preserve">: </w:t>
      </w:r>
    </w:p>
    <w:p w14:paraId="7BC04C19" w14:textId="24FD3C60" w:rsidR="00E1682C" w:rsidRPr="00DA7D4A" w:rsidRDefault="00FB3016" w:rsidP="004708A1">
      <w:pPr>
        <w:spacing w:after="0"/>
        <w:ind w:left="454" w:firstLine="68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</w:t>
      </w:r>
      <w:r w:rsidR="00956FFF">
        <w:rPr>
          <w:rFonts w:cs="Arial"/>
          <w:b/>
          <w:szCs w:val="20"/>
        </w:rPr>
        <w:t>xxxx</w:t>
      </w:r>
    </w:p>
    <w:p w14:paraId="7D44DA64" w14:textId="1B3452AC" w:rsidR="00E1682C" w:rsidRDefault="00E1682C" w:rsidP="00E1682C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cs="Arial"/>
        </w:rPr>
      </w:pPr>
      <w:r w:rsidRPr="007A28CE">
        <w:rPr>
          <w:rFonts w:cs="Arial"/>
        </w:rPr>
        <w:br w:type="page"/>
      </w:r>
    </w:p>
    <w:p w14:paraId="0571B7DA" w14:textId="27EAC138" w:rsidR="00535EB1" w:rsidRDefault="00BA560F" w:rsidP="006D7ED9">
      <w:pPr>
        <w:pStyle w:val="KUsmlouva-1rove"/>
        <w:rPr>
          <w:rFonts w:cs="Arial"/>
        </w:rPr>
      </w:pPr>
      <w:r w:rsidRPr="0051290F">
        <w:rPr>
          <w:rFonts w:cs="Arial"/>
        </w:rPr>
        <w:lastRenderedPageBreak/>
        <w:t xml:space="preserve">PŘEDMĚT </w:t>
      </w:r>
      <w:r w:rsidR="009A78B1" w:rsidRPr="0051290F">
        <w:rPr>
          <w:rFonts w:cs="Arial"/>
        </w:rPr>
        <w:t>A</w:t>
      </w:r>
      <w:r w:rsidR="00D723D5" w:rsidRPr="0051290F">
        <w:rPr>
          <w:rFonts w:cs="Arial"/>
        </w:rPr>
        <w:t xml:space="preserve"> MÍSTO PLNĚNÍ</w:t>
      </w:r>
    </w:p>
    <w:p w14:paraId="240C7D3A" w14:textId="77777777" w:rsidR="00E6260A" w:rsidRPr="0051290F" w:rsidRDefault="00E6260A" w:rsidP="00E6260A">
      <w:pPr>
        <w:pStyle w:val="KUsmlouva-1rove"/>
        <w:numPr>
          <w:ilvl w:val="0"/>
          <w:numId w:val="0"/>
        </w:numPr>
        <w:ind w:left="360"/>
        <w:jc w:val="left"/>
        <w:rPr>
          <w:rFonts w:cs="Arial"/>
        </w:rPr>
      </w:pPr>
    </w:p>
    <w:p w14:paraId="76A6E043" w14:textId="04D0078F" w:rsidR="009A78B1" w:rsidRPr="00F6061A" w:rsidRDefault="0078246D" w:rsidP="004B6424">
      <w:pPr>
        <w:pStyle w:val="KUsmlouva-2rove"/>
        <w:rPr>
          <w:b/>
        </w:rPr>
      </w:pPr>
      <w:bookmarkStart w:id="1" w:name="_Ref133644893"/>
      <w:r w:rsidRPr="0051290F">
        <w:t>Příkazník</w:t>
      </w:r>
      <w:r w:rsidR="00D723D5" w:rsidRPr="0051290F">
        <w:t xml:space="preserve"> se tímto z</w:t>
      </w:r>
      <w:r w:rsidR="009A78B1" w:rsidRPr="0051290F">
        <w:t xml:space="preserve">avazuje </w:t>
      </w:r>
      <w:r w:rsidR="00294A21" w:rsidRPr="0051290F">
        <w:t>obstarat záležitost</w:t>
      </w:r>
      <w:r w:rsidR="009A78B1" w:rsidRPr="0051290F">
        <w:t xml:space="preserve"> </w:t>
      </w:r>
      <w:r w:rsidRPr="0051290F">
        <w:t>příkazce</w:t>
      </w:r>
      <w:r w:rsidR="00D723D5" w:rsidRPr="0051290F">
        <w:t xml:space="preserve"> </w:t>
      </w:r>
      <w:r w:rsidR="00294A21" w:rsidRPr="0051290F">
        <w:t xml:space="preserve">spočívající ve výkonu funkce </w:t>
      </w:r>
      <w:r w:rsidR="00294A21" w:rsidRPr="0051290F">
        <w:rPr>
          <w:b/>
        </w:rPr>
        <w:t>technického</w:t>
      </w:r>
      <w:r w:rsidR="00D723D5" w:rsidRPr="0051290F">
        <w:rPr>
          <w:b/>
        </w:rPr>
        <w:t xml:space="preserve"> dozor</w:t>
      </w:r>
      <w:r w:rsidR="00294A21" w:rsidRPr="0051290F">
        <w:rPr>
          <w:b/>
        </w:rPr>
        <w:t>u</w:t>
      </w:r>
      <w:r w:rsidR="00D723D5" w:rsidRPr="0051290F">
        <w:rPr>
          <w:b/>
        </w:rPr>
        <w:t xml:space="preserve"> </w:t>
      </w:r>
      <w:r w:rsidR="00972D2E" w:rsidRPr="0051290F">
        <w:rPr>
          <w:b/>
        </w:rPr>
        <w:t>stavebníka</w:t>
      </w:r>
      <w:r w:rsidR="00D723D5" w:rsidRPr="0051290F">
        <w:rPr>
          <w:b/>
          <w:i/>
        </w:rPr>
        <w:t xml:space="preserve"> </w:t>
      </w:r>
      <w:r w:rsidR="00972D2E" w:rsidRPr="0051290F">
        <w:t>(dále jen „</w:t>
      </w:r>
      <w:r w:rsidR="00972D2E" w:rsidRPr="00344BAF">
        <w:rPr>
          <w:b/>
          <w:bCs/>
        </w:rPr>
        <w:t>TDS</w:t>
      </w:r>
      <w:r w:rsidR="00D723D5" w:rsidRPr="0051290F">
        <w:t xml:space="preserve">“) </w:t>
      </w:r>
      <w:r w:rsidR="00D723D5" w:rsidRPr="0051290F">
        <w:rPr>
          <w:b/>
        </w:rPr>
        <w:t>a</w:t>
      </w:r>
      <w:r w:rsidR="00D723D5" w:rsidRPr="0051290F">
        <w:t xml:space="preserve"> </w:t>
      </w:r>
      <w:r w:rsidR="00D723D5" w:rsidRPr="0051290F">
        <w:rPr>
          <w:b/>
          <w:bCs/>
        </w:rPr>
        <w:t>koordinátora bezpečnosti a ochrany zdraví při práci na staveništ</w:t>
      </w:r>
      <w:r w:rsidR="00535EB1" w:rsidRPr="0051290F">
        <w:rPr>
          <w:b/>
          <w:bCs/>
        </w:rPr>
        <w:t>i</w:t>
      </w:r>
      <w:r w:rsidR="00535EB1" w:rsidRPr="0051290F">
        <w:t xml:space="preserve"> (dále jen „</w:t>
      </w:r>
      <w:r w:rsidR="00535EB1" w:rsidRPr="00344BAF">
        <w:rPr>
          <w:b/>
          <w:bCs/>
        </w:rPr>
        <w:t>koordinátor</w:t>
      </w:r>
      <w:r w:rsidR="00535EB1" w:rsidRPr="0051290F">
        <w:t>“), pokud jsou splněny podmínky § 14 zákona č. 309/2006 Sb.</w:t>
      </w:r>
      <w:r w:rsidR="0043238A" w:rsidRPr="0051290F">
        <w:t xml:space="preserve">, </w:t>
      </w:r>
      <w:r w:rsidR="00B574D8" w:rsidRPr="00CD1753">
        <w:t xml:space="preserve">kterým se upravují další požadavky bezpečnosti a ochrany zdraví při práci v pracovněprávních vztazích a o zajištění bezpečnosti a ochrany zdraví při činnosti nebo poskytování služeb mimo pracovněprávní vztahy (zákon </w:t>
      </w:r>
      <w:r w:rsidR="0043238A" w:rsidRPr="0051290F">
        <w:t>o</w:t>
      </w:r>
      <w:r w:rsidR="007A2642" w:rsidRPr="0051290F">
        <w:t> </w:t>
      </w:r>
      <w:r w:rsidR="0043238A" w:rsidRPr="0051290F">
        <w:t>zajištění dalších podmínek bezpečnosti a ochrany zdraví při práci</w:t>
      </w:r>
      <w:r w:rsidR="00737E72">
        <w:t>)</w:t>
      </w:r>
      <w:r w:rsidR="0043238A" w:rsidRPr="0051290F">
        <w:t>, v</w:t>
      </w:r>
      <w:r w:rsidR="00183895">
        <w:t>e</w:t>
      </w:r>
      <w:r w:rsidR="0043238A" w:rsidRPr="0051290F">
        <w:t xml:space="preserve">  znění </w:t>
      </w:r>
      <w:r w:rsidR="00183895">
        <w:t xml:space="preserve">pozdějších předpisů </w:t>
      </w:r>
      <w:r w:rsidR="0043238A" w:rsidRPr="0051290F">
        <w:t xml:space="preserve">(dále jen </w:t>
      </w:r>
      <w:r w:rsidR="00737E72">
        <w:t>„</w:t>
      </w:r>
      <w:r w:rsidR="0043238A" w:rsidRPr="00344BAF">
        <w:rPr>
          <w:b/>
          <w:bCs/>
        </w:rPr>
        <w:t>zákon č.</w:t>
      </w:r>
      <w:r w:rsidR="0097331C" w:rsidRPr="00344BAF">
        <w:rPr>
          <w:b/>
          <w:bCs/>
        </w:rPr>
        <w:t> </w:t>
      </w:r>
      <w:r w:rsidR="0043238A" w:rsidRPr="00344BAF">
        <w:rPr>
          <w:b/>
          <w:bCs/>
        </w:rPr>
        <w:t>309/2006 Sb.</w:t>
      </w:r>
      <w:r w:rsidR="00737E72">
        <w:t>“</w:t>
      </w:r>
      <w:r w:rsidR="0043238A" w:rsidRPr="0051290F">
        <w:t>)</w:t>
      </w:r>
      <w:r w:rsidR="00535EB1" w:rsidRPr="0051290F">
        <w:t xml:space="preserve"> a koordinátor stavby musí být určen</w:t>
      </w:r>
      <w:r w:rsidR="00AA3E61" w:rsidRPr="0051290F">
        <w:t xml:space="preserve">, </w:t>
      </w:r>
    </w:p>
    <w:p w14:paraId="3D1626DC" w14:textId="06C5DEB3" w:rsidR="00F6061A" w:rsidRDefault="00F6061A" w:rsidP="00E477B4">
      <w:pPr>
        <w:pStyle w:val="KUsmlouva-2rove"/>
        <w:numPr>
          <w:ilvl w:val="0"/>
          <w:numId w:val="0"/>
        </w:numPr>
        <w:ind w:left="567"/>
        <w:rPr>
          <w:b/>
          <w:sz w:val="22"/>
          <w:szCs w:val="22"/>
        </w:rPr>
      </w:pPr>
      <w:r>
        <w:t xml:space="preserve">                                                                    </w:t>
      </w:r>
      <w:r w:rsidR="00E477B4">
        <w:t>s</w:t>
      </w:r>
      <w:r>
        <w:t>tav</w:t>
      </w:r>
      <w:r w:rsidR="00E477B4">
        <w:t>by:</w:t>
      </w:r>
    </w:p>
    <w:p w14:paraId="15DD8FCE" w14:textId="568A04DF" w:rsidR="00F6061A" w:rsidRDefault="00F6061A" w:rsidP="00F6061A">
      <w:pPr>
        <w:tabs>
          <w:tab w:val="left" w:pos="-1980"/>
        </w:tabs>
        <w:ind w:left="540" w:hanging="540"/>
        <w:jc w:val="center"/>
        <w:rPr>
          <w:rFonts w:cs="Arial"/>
          <w:b/>
          <w:sz w:val="22"/>
          <w:szCs w:val="22"/>
        </w:rPr>
      </w:pPr>
      <w:r w:rsidRPr="00E477B4">
        <w:rPr>
          <w:rFonts w:cs="Arial"/>
          <w:b/>
          <w:sz w:val="22"/>
          <w:szCs w:val="22"/>
        </w:rPr>
        <w:t xml:space="preserve">„Sociální služby Uherské Hradiště, p. o. – DS </w:t>
      </w:r>
      <w:r w:rsidR="005E08B2">
        <w:rPr>
          <w:rFonts w:cs="Arial"/>
          <w:b/>
          <w:sz w:val="22"/>
          <w:szCs w:val="22"/>
        </w:rPr>
        <w:t xml:space="preserve">Buchlovice </w:t>
      </w:r>
      <w:r w:rsidR="001478D2">
        <w:rPr>
          <w:rFonts w:cs="Arial"/>
          <w:b/>
          <w:sz w:val="22"/>
          <w:szCs w:val="22"/>
        </w:rPr>
        <w:t>– instalace EPS</w:t>
      </w:r>
      <w:r w:rsidRPr="00E477B4">
        <w:rPr>
          <w:rFonts w:cs="Arial"/>
          <w:b/>
          <w:sz w:val="22"/>
          <w:szCs w:val="22"/>
        </w:rPr>
        <w:t>“</w:t>
      </w:r>
    </w:p>
    <w:p w14:paraId="2E297425" w14:textId="41D71BE5" w:rsidR="004460C1" w:rsidRPr="0016302F" w:rsidRDefault="00E968B7" w:rsidP="00E968B7">
      <w:pPr>
        <w:pStyle w:val="KUsmlouva-2rove"/>
        <w:numPr>
          <w:ilvl w:val="0"/>
          <w:numId w:val="0"/>
        </w:numPr>
        <w:spacing w:before="0" w:after="60"/>
        <w:ind w:left="567" w:hanging="567"/>
      </w:pPr>
      <w:r>
        <w:rPr>
          <w:b/>
          <w:sz w:val="22"/>
          <w:szCs w:val="22"/>
        </w:rPr>
        <w:t xml:space="preserve">          </w:t>
      </w:r>
      <w:r w:rsidR="009F05B4" w:rsidRPr="0016302F">
        <w:rPr>
          <w:bCs/>
        </w:rPr>
        <w:t xml:space="preserve">Stavbou  (dále také jen  </w:t>
      </w:r>
      <w:r w:rsidR="0016302F" w:rsidRPr="0016302F">
        <w:rPr>
          <w:bCs/>
        </w:rPr>
        <w:t xml:space="preserve">„dílem“) </w:t>
      </w:r>
      <w:r w:rsidR="004460C1" w:rsidRPr="0016302F">
        <w:t>se rozumí:</w:t>
      </w:r>
    </w:p>
    <w:p w14:paraId="07598038" w14:textId="77777777" w:rsidR="004460C1" w:rsidRDefault="004460C1" w:rsidP="004460C1">
      <w:pPr>
        <w:pStyle w:val="KUsmlouva-3rove"/>
        <w:numPr>
          <w:ilvl w:val="2"/>
          <w:numId w:val="3"/>
        </w:numPr>
        <w:ind w:left="1701" w:hanging="567"/>
      </w:pPr>
      <w:r w:rsidRPr="00433A59">
        <w:t xml:space="preserve">kompletní </w:t>
      </w:r>
      <w:r w:rsidRPr="00433A59">
        <w:rPr>
          <w:b/>
        </w:rPr>
        <w:t>zhotovení stavby</w:t>
      </w:r>
      <w:r w:rsidRPr="00433A59">
        <w:t xml:space="preserve"> specifikované zejména:</w:t>
      </w:r>
    </w:p>
    <w:p w14:paraId="0F98907B" w14:textId="77777777" w:rsidR="004460C1" w:rsidRDefault="004460C1" w:rsidP="004460C1">
      <w:pPr>
        <w:pStyle w:val="KUsmlouva-4rove"/>
        <w:numPr>
          <w:ilvl w:val="3"/>
          <w:numId w:val="3"/>
        </w:numPr>
        <w:tabs>
          <w:tab w:val="num" w:pos="3516"/>
          <w:tab w:val="num" w:pos="3942"/>
        </w:tabs>
        <w:ind w:left="2410" w:hanging="709"/>
      </w:pPr>
      <w:r w:rsidRPr="00433A59">
        <w:t>investičním záměrem akce č.</w:t>
      </w:r>
      <w:r>
        <w:t> 2070/10</w:t>
      </w:r>
      <w:r w:rsidRPr="004A640E">
        <w:t>0/</w:t>
      </w:r>
      <w:r>
        <w:t>11</w:t>
      </w:r>
      <w:r w:rsidRPr="004A640E">
        <w:t>/2</w:t>
      </w:r>
      <w:r>
        <w:t>3</w:t>
      </w:r>
      <w:r w:rsidRPr="004A640E">
        <w:t xml:space="preserve"> </w:t>
      </w:r>
      <w:r w:rsidRPr="00433A59">
        <w:t>ve znění jeho dodatků,</w:t>
      </w:r>
    </w:p>
    <w:p w14:paraId="6AEB71A2" w14:textId="08DF5673" w:rsidR="004460C1" w:rsidRPr="008C59A9" w:rsidRDefault="004460C1" w:rsidP="004460C1">
      <w:pPr>
        <w:pStyle w:val="KUsmlouva-4rove"/>
        <w:numPr>
          <w:ilvl w:val="0"/>
          <w:numId w:val="0"/>
        </w:numPr>
        <w:ind w:left="2325" w:hanging="964"/>
      </w:pPr>
      <w:r>
        <w:t xml:space="preserve">      2.2.1.</w:t>
      </w:r>
      <w:r w:rsidRPr="008C59A9">
        <w:t xml:space="preserve">2 projektovou dokumentací pro provedení stavby, zpracovanou společností POLSON </w:t>
      </w:r>
      <w:r w:rsidR="005158D7">
        <w:t xml:space="preserve">    </w:t>
      </w:r>
      <w:r w:rsidRPr="008C59A9">
        <w:t xml:space="preserve">SECURITY s. r. o., Březnice 366, 760 01 Březnice, IČO: 02697157,    </w:t>
      </w:r>
    </w:p>
    <w:p w14:paraId="65734178" w14:textId="769F91A2" w:rsidR="004460C1" w:rsidRDefault="004460C1" w:rsidP="004460C1">
      <w:pPr>
        <w:pStyle w:val="KUsmlouva-4rove"/>
        <w:numPr>
          <w:ilvl w:val="0"/>
          <w:numId w:val="0"/>
        </w:numPr>
        <w:ind w:left="2325"/>
      </w:pPr>
      <w:r w:rsidRPr="008C59A9">
        <w:t xml:space="preserve"> zakázkové číslo PS 361/2023,</w:t>
      </w:r>
    </w:p>
    <w:p w14:paraId="11A38EE9" w14:textId="77777777" w:rsidR="004460C1" w:rsidRDefault="004460C1" w:rsidP="004460C1">
      <w:pPr>
        <w:pStyle w:val="KUsmlouva-4rove"/>
        <w:numPr>
          <w:ilvl w:val="0"/>
          <w:numId w:val="0"/>
        </w:numPr>
        <w:ind w:left="2325" w:hanging="964"/>
      </w:pPr>
      <w:r>
        <w:t xml:space="preserve">       2.2.1.3  z</w:t>
      </w:r>
      <w:r w:rsidRPr="004A640E">
        <w:t xml:space="preserve">adávacími podmínkami veřejné zakázky dle zákona č. 134/2016 Sb., </w:t>
      </w:r>
    </w:p>
    <w:p w14:paraId="4AAE2CDA" w14:textId="441444E4" w:rsidR="004460C1" w:rsidRDefault="004460C1" w:rsidP="004460C1">
      <w:pPr>
        <w:pStyle w:val="KUsmlouva-4rove"/>
        <w:numPr>
          <w:ilvl w:val="0"/>
          <w:numId w:val="0"/>
        </w:numPr>
        <w:ind w:left="2325" w:hanging="964"/>
      </w:pPr>
      <w:r>
        <w:t xml:space="preserve">                  </w:t>
      </w:r>
      <w:r w:rsidRPr="004A640E">
        <w:t>o zadávání veřejných zakázek,</w:t>
      </w:r>
      <w:r>
        <w:t xml:space="preserve"> ve znění pozdějších předpisů (dále jen „</w:t>
      </w:r>
      <w:r w:rsidRPr="00543D3C">
        <w:rPr>
          <w:b/>
        </w:rPr>
        <w:t>Zákon č. 134/2016 Sb.</w:t>
      </w:r>
      <w:r>
        <w:t>“), které se týkaly a předcházely uzavření smlouvy</w:t>
      </w:r>
      <w:r w:rsidR="005158D7">
        <w:t xml:space="preserve">  o dílo na  zhotovení stavby</w:t>
      </w:r>
      <w:r>
        <w:t xml:space="preserve"> (dále jen „</w:t>
      </w:r>
      <w:r w:rsidRPr="00543D3C">
        <w:rPr>
          <w:b/>
        </w:rPr>
        <w:t>zadávací podmínky</w:t>
      </w:r>
      <w:r>
        <w:t>“),</w:t>
      </w:r>
    </w:p>
    <w:p w14:paraId="16FB877B" w14:textId="41008116" w:rsidR="004460C1" w:rsidRDefault="004460C1" w:rsidP="004460C1">
      <w:pPr>
        <w:pStyle w:val="KUsmlouva-4rove"/>
        <w:numPr>
          <w:ilvl w:val="0"/>
          <w:numId w:val="0"/>
        </w:numPr>
        <w:tabs>
          <w:tab w:val="num" w:pos="4225"/>
        </w:tabs>
        <w:ind w:left="2325" w:hanging="964"/>
      </w:pPr>
      <w:r>
        <w:t xml:space="preserve">      2.2.1.4 </w:t>
      </w:r>
      <w:r w:rsidRPr="004A640E">
        <w:t>podanou nabídkou na práce, jež jsou předmětem plnění dle smlouvy</w:t>
      </w:r>
      <w:r w:rsidR="00895BA4">
        <w:t xml:space="preserve"> o dílo se zhotovitelem stavby</w:t>
      </w:r>
      <w:r w:rsidRPr="004A640E">
        <w:t>,</w:t>
      </w:r>
    </w:p>
    <w:p w14:paraId="4A893CD2" w14:textId="752DB036" w:rsidR="004460C1" w:rsidRPr="006D3830" w:rsidRDefault="004460C1" w:rsidP="004460C1">
      <w:pPr>
        <w:pStyle w:val="KUsmlouva-4rove"/>
        <w:numPr>
          <w:ilvl w:val="0"/>
          <w:numId w:val="0"/>
        </w:numPr>
        <w:tabs>
          <w:tab w:val="num" w:pos="4225"/>
        </w:tabs>
        <w:ind w:left="2325" w:hanging="964"/>
      </w:pPr>
      <w:r>
        <w:t xml:space="preserve">      2.2.</w:t>
      </w:r>
      <w:r w:rsidRPr="006D3830">
        <w:t>1.5 stavebním povolením dle odst. 1.3 této smlouvy</w:t>
      </w:r>
    </w:p>
    <w:p w14:paraId="0DEF148A" w14:textId="51791BFC" w:rsidR="004460C1" w:rsidRPr="006D3830" w:rsidRDefault="004460C1" w:rsidP="004460C1">
      <w:pPr>
        <w:pStyle w:val="KUsmlouva-4rove"/>
        <w:numPr>
          <w:ilvl w:val="0"/>
          <w:numId w:val="0"/>
        </w:numPr>
        <w:ind w:left="2325" w:hanging="964"/>
      </w:pPr>
      <w:r w:rsidRPr="006D3830">
        <w:t xml:space="preserve">      2.2.1.6.smlouvou o dílo</w:t>
      </w:r>
      <w:r w:rsidR="004701AF">
        <w:t xml:space="preserve"> se zhotovitelem stavby,</w:t>
      </w:r>
    </w:p>
    <w:p w14:paraId="27F3BA37" w14:textId="77777777" w:rsidR="004460C1" w:rsidRPr="00230481" w:rsidRDefault="004460C1" w:rsidP="004460C1">
      <w:pPr>
        <w:pStyle w:val="KUsmlouva-4rove"/>
        <w:numPr>
          <w:ilvl w:val="0"/>
          <w:numId w:val="0"/>
        </w:numPr>
        <w:ind w:left="1277"/>
      </w:pPr>
      <w:r w:rsidRPr="006D3830">
        <w:t xml:space="preserve">       2.2.1.</w:t>
      </w:r>
      <w:r w:rsidRPr="00230481">
        <w:t xml:space="preserve">7 podmínkami dotačního programu 013 310 poskytovatele dotace - Ministerstva </w:t>
      </w:r>
    </w:p>
    <w:p w14:paraId="4C3B9FC7" w14:textId="77777777" w:rsidR="004460C1" w:rsidRPr="00230481" w:rsidRDefault="004460C1" w:rsidP="004460C1">
      <w:pPr>
        <w:pStyle w:val="KUsmlouva-4rove"/>
        <w:numPr>
          <w:ilvl w:val="0"/>
          <w:numId w:val="0"/>
        </w:numPr>
        <w:ind w:left="1277"/>
      </w:pPr>
      <w:r w:rsidRPr="00230481">
        <w:t xml:space="preserve">                   práce a sociálních věcí „Rozvoj a obnova materiálně technické základny</w:t>
      </w:r>
    </w:p>
    <w:p w14:paraId="7210378E" w14:textId="77777777" w:rsidR="00E852B5" w:rsidRPr="00230481" w:rsidRDefault="004460C1" w:rsidP="004460C1">
      <w:pPr>
        <w:pStyle w:val="KUsmlouva-4rove"/>
        <w:numPr>
          <w:ilvl w:val="0"/>
          <w:numId w:val="0"/>
        </w:numPr>
        <w:ind w:left="1277"/>
      </w:pPr>
      <w:r w:rsidRPr="00230481">
        <w:t xml:space="preserve">                   sociálních služeb“ v případě, že bude předmět této smlouvy spolufinancován z výše </w:t>
      </w:r>
    </w:p>
    <w:p w14:paraId="396CB5B3" w14:textId="7D396120" w:rsidR="004460C1" w:rsidRPr="006D3830" w:rsidRDefault="00E852B5" w:rsidP="00143946">
      <w:pPr>
        <w:pStyle w:val="KUsmlouva-4rove"/>
        <w:numPr>
          <w:ilvl w:val="0"/>
          <w:numId w:val="0"/>
        </w:numPr>
        <w:spacing w:after="60"/>
        <w:ind w:left="1984" w:hanging="737"/>
      </w:pPr>
      <w:r w:rsidRPr="00230481">
        <w:t xml:space="preserve">                   </w:t>
      </w:r>
      <w:r w:rsidR="004460C1" w:rsidRPr="00230481">
        <w:t>uvedeného programu 013</w:t>
      </w:r>
      <w:r w:rsidR="001802E1">
        <w:t> </w:t>
      </w:r>
      <w:r w:rsidR="004460C1" w:rsidRPr="00230481">
        <w:t>310</w:t>
      </w:r>
      <w:r w:rsidR="001802E1">
        <w:t>.</w:t>
      </w:r>
      <w:r w:rsidR="004460C1" w:rsidRPr="006D3830">
        <w:t xml:space="preserve"> </w:t>
      </w:r>
    </w:p>
    <w:bookmarkEnd w:id="1"/>
    <w:p w14:paraId="6233F4E9" w14:textId="0A666B57" w:rsidR="00B462AC" w:rsidRPr="0051290F" w:rsidRDefault="0078246D" w:rsidP="00143946">
      <w:pPr>
        <w:pStyle w:val="KUsmlouva-2rove"/>
        <w:spacing w:before="0"/>
        <w:rPr>
          <w:rStyle w:val="KUTun"/>
        </w:rPr>
      </w:pPr>
      <w:r w:rsidRPr="0051290F">
        <w:t>Příkazník</w:t>
      </w:r>
      <w:r w:rsidR="00261FC4" w:rsidRPr="0051290F">
        <w:t xml:space="preserve"> </w:t>
      </w:r>
      <w:r w:rsidR="00535EB1" w:rsidRPr="0051290F">
        <w:t xml:space="preserve">se dále zavazuje poskytovat </w:t>
      </w:r>
      <w:r w:rsidR="00535EB1" w:rsidRPr="0051290F">
        <w:rPr>
          <w:rStyle w:val="KUTun"/>
        </w:rPr>
        <w:t>další dohod</w:t>
      </w:r>
      <w:r w:rsidR="00C86C9A" w:rsidRPr="0051290F">
        <w:rPr>
          <w:rStyle w:val="KUTun"/>
        </w:rPr>
        <w:t xml:space="preserve">nuté služby, činnosti </w:t>
      </w:r>
      <w:r w:rsidR="009A78B1" w:rsidRPr="0051290F">
        <w:rPr>
          <w:rStyle w:val="KUTun"/>
        </w:rPr>
        <w:t>a práce</w:t>
      </w:r>
      <w:r w:rsidR="002C5E97">
        <w:rPr>
          <w:rStyle w:val="KUTun"/>
        </w:rPr>
        <w:t>,</w:t>
      </w:r>
      <w:r w:rsidR="009A78B1" w:rsidRPr="0051290F">
        <w:t xml:space="preserve"> </w:t>
      </w:r>
      <w:r w:rsidR="00535EB1" w:rsidRPr="0051290F">
        <w:t>a to v rozsahu,</w:t>
      </w:r>
      <w:r w:rsidR="00535EB1" w:rsidRPr="0051290F">
        <w:rPr>
          <w:szCs w:val="22"/>
        </w:rPr>
        <w:t xml:space="preserve"> způsobem a za</w:t>
      </w:r>
      <w:r w:rsidR="00C86C9A" w:rsidRPr="0051290F">
        <w:rPr>
          <w:szCs w:val="22"/>
        </w:rPr>
        <w:t xml:space="preserve"> podmínek </w:t>
      </w:r>
      <w:r w:rsidR="00535EB1" w:rsidRPr="0051290F">
        <w:rPr>
          <w:szCs w:val="22"/>
        </w:rPr>
        <w:t xml:space="preserve">dohodnutých v dalších ustanoveních </w:t>
      </w:r>
      <w:r w:rsidR="009A78B1" w:rsidRPr="0051290F">
        <w:rPr>
          <w:szCs w:val="22"/>
        </w:rPr>
        <w:t>této smlouvy</w:t>
      </w:r>
      <w:r w:rsidR="00535EB1" w:rsidRPr="0051290F">
        <w:rPr>
          <w:szCs w:val="22"/>
        </w:rPr>
        <w:t>.</w:t>
      </w:r>
    </w:p>
    <w:p w14:paraId="7E4771B2" w14:textId="4CA504D6" w:rsidR="00B462AC" w:rsidRPr="0051290F" w:rsidRDefault="000F4C39" w:rsidP="009B363B">
      <w:pPr>
        <w:pStyle w:val="KUsmlouva-2rove"/>
        <w:rPr>
          <w:rStyle w:val="KUTun"/>
        </w:rPr>
      </w:pPr>
      <w:r w:rsidRPr="0051290F">
        <w:t>Účelem činnosti TDS</w:t>
      </w:r>
      <w:r w:rsidR="00535EB1" w:rsidRPr="0051290F">
        <w:t xml:space="preserve"> je </w:t>
      </w:r>
      <w:r w:rsidR="009A78B1" w:rsidRPr="0051290F">
        <w:rPr>
          <w:rStyle w:val="KUTun"/>
        </w:rPr>
        <w:t>dozor</w:t>
      </w:r>
      <w:r w:rsidR="00535EB1" w:rsidRPr="0051290F">
        <w:rPr>
          <w:rStyle w:val="KUTun"/>
        </w:rPr>
        <w:t xml:space="preserve"> na</w:t>
      </w:r>
      <w:r w:rsidR="009A78B1" w:rsidRPr="0051290F">
        <w:rPr>
          <w:rStyle w:val="KUTun"/>
        </w:rPr>
        <w:t>d včasným</w:t>
      </w:r>
      <w:r w:rsidR="00535EB1" w:rsidRPr="0051290F">
        <w:rPr>
          <w:rStyle w:val="KUTun"/>
        </w:rPr>
        <w:t xml:space="preserve"> a kvalitní</w:t>
      </w:r>
      <w:r w:rsidR="009A78B1" w:rsidRPr="0051290F">
        <w:rPr>
          <w:rStyle w:val="KUTun"/>
        </w:rPr>
        <w:t>m</w:t>
      </w:r>
      <w:r w:rsidR="00535EB1" w:rsidRPr="0051290F">
        <w:rPr>
          <w:rStyle w:val="KUTun"/>
        </w:rPr>
        <w:t xml:space="preserve"> provedení</w:t>
      </w:r>
      <w:r w:rsidR="005F69E0" w:rsidRPr="0051290F">
        <w:rPr>
          <w:rStyle w:val="KUTun"/>
        </w:rPr>
        <w:t>m</w:t>
      </w:r>
      <w:r w:rsidR="00535EB1" w:rsidRPr="0051290F">
        <w:rPr>
          <w:rStyle w:val="KUTun"/>
        </w:rPr>
        <w:t xml:space="preserve"> díla</w:t>
      </w:r>
      <w:r w:rsidR="00535EB1" w:rsidRPr="0051290F">
        <w:t xml:space="preserve"> prováděného zhotovitelem stav</w:t>
      </w:r>
      <w:r w:rsidR="00C47895">
        <w:t>by tak, aby dílo bylo v souladu</w:t>
      </w:r>
      <w:r w:rsidR="009A78B1" w:rsidRPr="0051290F">
        <w:rPr>
          <w:iCs/>
        </w:rPr>
        <w:t xml:space="preserve"> s prováděcí dokumentací</w:t>
      </w:r>
      <w:r w:rsidR="00535EB1" w:rsidRPr="0051290F">
        <w:rPr>
          <w:iCs/>
        </w:rPr>
        <w:t xml:space="preserve"> a dodavatelskou dokumentací</w:t>
      </w:r>
      <w:r w:rsidR="00535EB1" w:rsidRPr="0051290F">
        <w:t xml:space="preserve">, s obecně závaznými právními předpisy, zejména </w:t>
      </w:r>
      <w:r w:rsidRPr="0051290F">
        <w:t xml:space="preserve">aby bylo </w:t>
      </w:r>
      <w:r w:rsidR="009A78B1" w:rsidRPr="0051290F">
        <w:t xml:space="preserve">v souladu se </w:t>
      </w:r>
      <w:r w:rsidR="00535EB1" w:rsidRPr="0051290F">
        <w:t>zákonem č.</w:t>
      </w:r>
      <w:r w:rsidR="00BA560F" w:rsidRPr="0051290F">
        <w:t> </w:t>
      </w:r>
      <w:r w:rsidR="00992869">
        <w:t>283/2021</w:t>
      </w:r>
      <w:r w:rsidR="00535EB1" w:rsidRPr="0051290F">
        <w:t xml:space="preserve"> Sb.</w:t>
      </w:r>
      <w:r w:rsidR="00D615E2" w:rsidRPr="0051290F">
        <w:t xml:space="preserve">, </w:t>
      </w:r>
      <w:r w:rsidR="00992869">
        <w:t>stavební zákon, ve znění pozdějších předpisů (dále jen „</w:t>
      </w:r>
      <w:r w:rsidR="00992869" w:rsidRPr="00344BAF">
        <w:rPr>
          <w:b/>
          <w:bCs/>
        </w:rPr>
        <w:t>stavební zákon</w:t>
      </w:r>
      <w:r w:rsidR="00992869">
        <w:t>“)</w:t>
      </w:r>
      <w:r w:rsidR="00535EB1" w:rsidRPr="0051290F">
        <w:t xml:space="preserve"> a jeho prováděcími předpisy, zákonem č. 309/2006 Sb.</w:t>
      </w:r>
      <w:r w:rsidR="004D24D1" w:rsidRPr="0051290F">
        <w:t xml:space="preserve"> </w:t>
      </w:r>
      <w:r w:rsidR="00535EB1" w:rsidRPr="0051290F">
        <w:t xml:space="preserve">a </w:t>
      </w:r>
      <w:r w:rsidR="009A78B1" w:rsidRPr="0051290F">
        <w:t xml:space="preserve">jeho </w:t>
      </w:r>
      <w:r w:rsidR="003768E5" w:rsidRPr="0051290F">
        <w:t xml:space="preserve">platnými </w:t>
      </w:r>
      <w:r w:rsidR="00535EB1" w:rsidRPr="0051290F">
        <w:t>prováděcími předpisy</w:t>
      </w:r>
      <w:r w:rsidR="00C46800" w:rsidRPr="0051290F">
        <w:t xml:space="preserve">, </w:t>
      </w:r>
      <w:r w:rsidR="009A78B1" w:rsidRPr="0051290F">
        <w:t>touto smlouvou</w:t>
      </w:r>
      <w:r w:rsidR="00535EB1" w:rsidRPr="0051290F">
        <w:t xml:space="preserve"> a oprávněnými zájmy </w:t>
      </w:r>
      <w:r w:rsidR="0078246D" w:rsidRPr="0051290F">
        <w:t>příkazce</w:t>
      </w:r>
      <w:r w:rsidR="00535EB1" w:rsidRPr="0051290F">
        <w:t xml:space="preserve">. Činnost </w:t>
      </w:r>
      <w:r w:rsidRPr="0051290F">
        <w:t>TDS, který</w:t>
      </w:r>
      <w:r w:rsidR="00535EB1" w:rsidRPr="0051290F">
        <w:t xml:space="preserve"> je </w:t>
      </w:r>
      <w:r w:rsidR="00535EB1" w:rsidRPr="0051290F">
        <w:rPr>
          <w:rStyle w:val="KUTun"/>
        </w:rPr>
        <w:t>dozorem stálým</w:t>
      </w:r>
      <w:r w:rsidR="00535EB1" w:rsidRPr="0051290F">
        <w:t xml:space="preserve">, je </w:t>
      </w:r>
      <w:r w:rsidR="00535EB1" w:rsidRPr="0051290F">
        <w:rPr>
          <w:rStyle w:val="KUTun"/>
        </w:rPr>
        <w:t>zahájena</w:t>
      </w:r>
      <w:r w:rsidR="00535EB1" w:rsidRPr="0051290F">
        <w:t xml:space="preserve"> dnem </w:t>
      </w:r>
      <w:r w:rsidR="00032046">
        <w:t xml:space="preserve">nabytí účinnosti této </w:t>
      </w:r>
      <w:r w:rsidR="009A78B1" w:rsidRPr="0051290F">
        <w:t xml:space="preserve">smlouvy </w:t>
      </w:r>
      <w:r w:rsidR="00535EB1" w:rsidRPr="0051290F">
        <w:t xml:space="preserve">a trvá </w:t>
      </w:r>
      <w:r w:rsidR="00535EB1" w:rsidRPr="0051290F">
        <w:rPr>
          <w:rStyle w:val="KUTun"/>
        </w:rPr>
        <w:t>po</w:t>
      </w:r>
      <w:r w:rsidR="00535EB1" w:rsidRPr="0051290F">
        <w:t xml:space="preserve"> </w:t>
      </w:r>
      <w:r w:rsidR="00535EB1" w:rsidRPr="0051290F">
        <w:rPr>
          <w:rStyle w:val="KUTun"/>
        </w:rPr>
        <w:t>celou</w:t>
      </w:r>
      <w:r w:rsidR="00535EB1" w:rsidRPr="0051290F">
        <w:t xml:space="preserve"> </w:t>
      </w:r>
      <w:r w:rsidR="00535EB1" w:rsidRPr="0051290F">
        <w:rPr>
          <w:rStyle w:val="KUTun"/>
        </w:rPr>
        <w:t>dobu provádění díla</w:t>
      </w:r>
      <w:r w:rsidR="00535EB1" w:rsidRPr="0051290F">
        <w:t xml:space="preserve"> až do bezvadného převzetí díla </w:t>
      </w:r>
      <w:r w:rsidR="0078246D" w:rsidRPr="0051290F">
        <w:t>příkazce</w:t>
      </w:r>
      <w:r w:rsidR="009A78B1" w:rsidRPr="0051290F">
        <w:t>m</w:t>
      </w:r>
      <w:r w:rsidR="00DD4D88" w:rsidRPr="0051290F">
        <w:t xml:space="preserve"> bez vad a nedodělků</w:t>
      </w:r>
      <w:r w:rsidR="00535EB1" w:rsidRPr="0051290F">
        <w:t xml:space="preserve">, nestanoví-li </w:t>
      </w:r>
      <w:r w:rsidR="009A78B1" w:rsidRPr="0051290F">
        <w:t>tato smlouva</w:t>
      </w:r>
      <w:r w:rsidR="00EC213E" w:rsidRPr="0051290F">
        <w:t xml:space="preserve"> </w:t>
      </w:r>
      <w:r w:rsidR="00535EB1" w:rsidRPr="0051290F">
        <w:t xml:space="preserve">jinak. </w:t>
      </w:r>
      <w:r w:rsidR="0078246D" w:rsidRPr="0051290F">
        <w:t>Příkazník</w:t>
      </w:r>
      <w:r w:rsidR="00541859" w:rsidRPr="0051290F">
        <w:t xml:space="preserve"> </w:t>
      </w:r>
      <w:r w:rsidR="00535EB1" w:rsidRPr="0051290F">
        <w:t xml:space="preserve">prohlašuje, že </w:t>
      </w:r>
      <w:r w:rsidR="0079588E">
        <w:t>TDS</w:t>
      </w:r>
      <w:r w:rsidR="00535EB1" w:rsidRPr="0051290F">
        <w:t xml:space="preserve"> bude provádět osoba mající </w:t>
      </w:r>
      <w:r w:rsidR="00535EB1" w:rsidRPr="0051290F">
        <w:rPr>
          <w:rStyle w:val="KUTun"/>
        </w:rPr>
        <w:t>odbornou způsobilost</w:t>
      </w:r>
      <w:r w:rsidR="00535EB1" w:rsidRPr="0051290F">
        <w:t xml:space="preserve"> požadovanou stavebním zákonem. </w:t>
      </w:r>
    </w:p>
    <w:p w14:paraId="15E1BED1" w14:textId="30EF0BCE" w:rsidR="00535EB1" w:rsidRPr="0051290F" w:rsidRDefault="0078246D" w:rsidP="009B363B">
      <w:pPr>
        <w:pStyle w:val="KUsmlouva-2rove"/>
        <w:rPr>
          <w:rStyle w:val="KUTun"/>
        </w:rPr>
      </w:pPr>
      <w:r w:rsidRPr="0051290F">
        <w:t>Příkazník</w:t>
      </w:r>
      <w:r w:rsidR="00261FC4" w:rsidRPr="0051290F">
        <w:t xml:space="preserve"> bu</w:t>
      </w:r>
      <w:r w:rsidR="00535EB1" w:rsidRPr="0051290F">
        <w:t>de vykonávat</w:t>
      </w:r>
      <w:r w:rsidR="004575AC" w:rsidRPr="0051290F">
        <w:t xml:space="preserve"> </w:t>
      </w:r>
      <w:r w:rsidR="00535EB1" w:rsidRPr="0051290F">
        <w:t xml:space="preserve">činnosti </w:t>
      </w:r>
      <w:r w:rsidR="00535EB1" w:rsidRPr="0051290F">
        <w:rPr>
          <w:rStyle w:val="KUTun"/>
        </w:rPr>
        <w:t>koordinátora</w:t>
      </w:r>
      <w:r w:rsidR="00535EB1" w:rsidRPr="0051290F">
        <w:t xml:space="preserve"> dle zákona č. 309/2006 Sb. </w:t>
      </w:r>
      <w:r w:rsidRPr="0051290F">
        <w:t>Příkazce</w:t>
      </w:r>
      <w:r w:rsidR="00535EB1" w:rsidRPr="0051290F">
        <w:t xml:space="preserve"> neurčuje pro danou stavbu více koordinátorů. Koordinátor je povinen vykonávat za </w:t>
      </w:r>
      <w:r w:rsidRPr="0051290F">
        <w:t>příkazce</w:t>
      </w:r>
      <w:r w:rsidR="00870D2F" w:rsidRPr="0051290F">
        <w:t xml:space="preserve"> v</w:t>
      </w:r>
      <w:r w:rsidR="00535EB1" w:rsidRPr="0051290F">
        <w:t xml:space="preserve">šechny povinnosti, které dle platných </w:t>
      </w:r>
      <w:r w:rsidR="004C04E5">
        <w:t xml:space="preserve">a účinných </w:t>
      </w:r>
      <w:r w:rsidR="00535EB1" w:rsidRPr="0051290F">
        <w:t xml:space="preserve">právních předpisů náleží </w:t>
      </w:r>
      <w:r w:rsidR="001500C0" w:rsidRPr="0051290F">
        <w:t>příkazc</w:t>
      </w:r>
      <w:r w:rsidR="00C349C3" w:rsidRPr="0051290F">
        <w:t xml:space="preserve">i </w:t>
      </w:r>
      <w:r w:rsidR="00535EB1" w:rsidRPr="0051290F">
        <w:t>jako zadavateli stavby.</w:t>
      </w:r>
      <w:r w:rsidR="00870D2F" w:rsidRPr="0051290F">
        <w:t xml:space="preserve"> </w:t>
      </w:r>
      <w:r w:rsidRPr="0051290F">
        <w:t>Příkazce</w:t>
      </w:r>
      <w:r w:rsidR="00535EB1" w:rsidRPr="0051290F">
        <w:t xml:space="preserve"> je povinen poskytnout koordinátorovi veškeré podklady a informace pro jeho činnost a poskytnout mu potřebnou a</w:t>
      </w:r>
      <w:r w:rsidR="007A2642" w:rsidRPr="0051290F">
        <w:t> </w:t>
      </w:r>
      <w:r w:rsidR="00535EB1" w:rsidRPr="0051290F">
        <w:t xml:space="preserve">vyžádanou </w:t>
      </w:r>
      <w:r w:rsidR="00535EB1" w:rsidRPr="0051290F">
        <w:rPr>
          <w:rStyle w:val="KUTun"/>
        </w:rPr>
        <w:t>součinnost</w:t>
      </w:r>
      <w:r w:rsidR="00535EB1" w:rsidRPr="0051290F">
        <w:t xml:space="preserve"> dle požadavků koordinátora.</w:t>
      </w:r>
    </w:p>
    <w:p w14:paraId="106202DD" w14:textId="77777777" w:rsidR="00433A76" w:rsidRPr="0051290F" w:rsidRDefault="00303E24" w:rsidP="009B363B">
      <w:pPr>
        <w:pStyle w:val="KUsmlouva-2rove"/>
        <w:rPr>
          <w:rStyle w:val="KUTun"/>
        </w:rPr>
      </w:pPr>
      <w:r w:rsidRPr="0051290F">
        <w:t xml:space="preserve">Příkazník prohlašuje, že může vykonávat činnost koordinátora, neboť má zabezpečen výkon funkce koordinátora </w:t>
      </w:r>
      <w:r w:rsidRPr="0051290F">
        <w:rPr>
          <w:rStyle w:val="KUTun"/>
        </w:rPr>
        <w:t>odborně způsobilou fyzickou osobou</w:t>
      </w:r>
      <w:r w:rsidRPr="0051290F">
        <w:t>/jako fyzická osoba splňuje stanovené předpoklady odborné způsobilosti dle zákona č. 309/2006 Sb.</w:t>
      </w:r>
      <w:r w:rsidR="005E6D04" w:rsidRPr="0051290F">
        <w:t xml:space="preserve"> </w:t>
      </w:r>
    </w:p>
    <w:p w14:paraId="1B148ED6" w14:textId="77777777" w:rsidR="00303E24" w:rsidRPr="0051290F" w:rsidRDefault="005E6D04" w:rsidP="009B363B">
      <w:pPr>
        <w:pStyle w:val="KUsmlouva-2rove"/>
        <w:rPr>
          <w:b/>
        </w:rPr>
      </w:pPr>
      <w:r w:rsidRPr="0051290F">
        <w:t xml:space="preserve">Příkazník je povinen nejpozději v den </w:t>
      </w:r>
      <w:r w:rsidR="00107050" w:rsidRPr="0051290F">
        <w:t>podpisu této smlouvy předložit příkazci</w:t>
      </w:r>
      <w:r w:rsidR="00433A76" w:rsidRPr="0051290F">
        <w:t xml:space="preserve"> doklad o odborné způsobilosti koordinátora a příkazce podpisem této smlouvy potvr</w:t>
      </w:r>
      <w:r w:rsidR="0057330C" w:rsidRPr="0051290F">
        <w:t>zuje, že příkazník</w:t>
      </w:r>
      <w:r w:rsidR="00433A76" w:rsidRPr="0051290F">
        <w:t xml:space="preserve"> svou povinnost splnil.</w:t>
      </w:r>
    </w:p>
    <w:p w14:paraId="7EB86435" w14:textId="77777777" w:rsidR="00535EB1" w:rsidRPr="0051290F" w:rsidRDefault="0078246D" w:rsidP="009B363B">
      <w:pPr>
        <w:pStyle w:val="KUsmlouva-2rove"/>
        <w:rPr>
          <w:rStyle w:val="KUTun"/>
        </w:rPr>
      </w:pPr>
      <w:r w:rsidRPr="0051290F">
        <w:t>Příkazce</w:t>
      </w:r>
      <w:r w:rsidR="00535EB1" w:rsidRPr="0051290F">
        <w:t xml:space="preserve"> se zavazuje za řádně a včas provedené činnosti </w:t>
      </w:r>
      <w:r w:rsidR="00535EB1" w:rsidRPr="0051290F">
        <w:rPr>
          <w:rStyle w:val="KUTun"/>
        </w:rPr>
        <w:t xml:space="preserve">zaplatit </w:t>
      </w:r>
      <w:r w:rsidRPr="0051290F">
        <w:rPr>
          <w:rStyle w:val="KUTun"/>
        </w:rPr>
        <w:t>příkazník</w:t>
      </w:r>
      <w:r w:rsidR="00293BA7" w:rsidRPr="0051290F">
        <w:rPr>
          <w:rStyle w:val="KUTun"/>
        </w:rPr>
        <w:t>ov</w:t>
      </w:r>
      <w:r w:rsidR="00E667FF" w:rsidRPr="0051290F">
        <w:rPr>
          <w:rStyle w:val="KUTun"/>
        </w:rPr>
        <w:t xml:space="preserve">i </w:t>
      </w:r>
      <w:r w:rsidR="00535EB1" w:rsidRPr="0051290F">
        <w:rPr>
          <w:rStyle w:val="KUTun"/>
        </w:rPr>
        <w:t>odměnu</w:t>
      </w:r>
      <w:r w:rsidR="00535EB1" w:rsidRPr="0051290F">
        <w:t xml:space="preserve"> dohodnutou v</w:t>
      </w:r>
      <w:r w:rsidR="001E2A0D" w:rsidRPr="0051290F">
        <w:t> této smlouvě</w:t>
      </w:r>
      <w:r w:rsidR="00535EB1" w:rsidRPr="0051290F">
        <w:t xml:space="preserve">, v souladu se zákonem o cenách. </w:t>
      </w:r>
      <w:r w:rsidRPr="0051290F">
        <w:t>Příkazce</w:t>
      </w:r>
      <w:r w:rsidR="00870D2F" w:rsidRPr="0051290F">
        <w:t xml:space="preserve"> se</w:t>
      </w:r>
      <w:r w:rsidR="00535EB1" w:rsidRPr="0051290F">
        <w:t xml:space="preserve"> zavazuje poskytnout </w:t>
      </w:r>
      <w:r w:rsidRPr="0051290F">
        <w:t>příkazník</w:t>
      </w:r>
      <w:r w:rsidR="00293BA7" w:rsidRPr="0051290F">
        <w:t>ovi</w:t>
      </w:r>
      <w:r w:rsidR="00541859" w:rsidRPr="0051290F">
        <w:t xml:space="preserve"> </w:t>
      </w:r>
      <w:r w:rsidR="00535EB1" w:rsidRPr="0051290F">
        <w:t xml:space="preserve">spolupůsobení v rozsahu a za podmínek dohodnutých v dalších ustanoveních </w:t>
      </w:r>
      <w:r w:rsidR="004B6CE1" w:rsidRPr="0051290F">
        <w:t>této smlouvy</w:t>
      </w:r>
      <w:r w:rsidR="00535EB1" w:rsidRPr="0051290F">
        <w:t>.</w:t>
      </w:r>
    </w:p>
    <w:p w14:paraId="02E93580" w14:textId="509516AC" w:rsidR="00535EB1" w:rsidRPr="0051290F" w:rsidRDefault="0078246D" w:rsidP="009B363B">
      <w:pPr>
        <w:pStyle w:val="KUsmlouva-2rove"/>
        <w:rPr>
          <w:rStyle w:val="KUTun"/>
        </w:rPr>
      </w:pPr>
      <w:bookmarkStart w:id="2" w:name="_Ref53580931"/>
      <w:r w:rsidRPr="0051290F">
        <w:t>Příkazník</w:t>
      </w:r>
      <w:r w:rsidR="004575AC" w:rsidRPr="0051290F">
        <w:t xml:space="preserve"> </w:t>
      </w:r>
      <w:r w:rsidR="00535EB1" w:rsidRPr="0051290F">
        <w:t xml:space="preserve">bude provádět činnost podle </w:t>
      </w:r>
      <w:r w:rsidR="004B6CE1" w:rsidRPr="0051290F">
        <w:t>této smlouvy</w:t>
      </w:r>
      <w:r w:rsidR="00535EB1" w:rsidRPr="0051290F">
        <w:t xml:space="preserve"> zásadně </w:t>
      </w:r>
      <w:r w:rsidR="00535EB1" w:rsidRPr="0051290F">
        <w:rPr>
          <w:rStyle w:val="KUTun"/>
        </w:rPr>
        <w:t xml:space="preserve">jménem a na účet </w:t>
      </w:r>
      <w:r w:rsidRPr="0051290F">
        <w:rPr>
          <w:rStyle w:val="KUTun"/>
        </w:rPr>
        <w:t>příkazce</w:t>
      </w:r>
      <w:r w:rsidR="00535EB1" w:rsidRPr="0051290F">
        <w:t>, přičemž:</w:t>
      </w:r>
      <w:bookmarkEnd w:id="2"/>
    </w:p>
    <w:p w14:paraId="47B626DF" w14:textId="0CCBF87E" w:rsidR="00535EB1" w:rsidRPr="0051290F" w:rsidRDefault="00E667FF" w:rsidP="009B363B">
      <w:pPr>
        <w:pStyle w:val="KUsmlouva-3rove"/>
        <w:rPr>
          <w:rStyle w:val="KUTun"/>
        </w:rPr>
      </w:pPr>
      <w:bookmarkStart w:id="3" w:name="_Ref132773051"/>
      <w:r w:rsidRPr="0051290F">
        <w:t xml:space="preserve">bude </w:t>
      </w:r>
      <w:r w:rsidR="00535EB1" w:rsidRPr="0051290F">
        <w:t xml:space="preserve">obstarávat běžné </w:t>
      </w:r>
      <w:r w:rsidR="00535EB1" w:rsidRPr="0051290F">
        <w:rPr>
          <w:rStyle w:val="KUTun"/>
        </w:rPr>
        <w:t>záležitosti a úkony spoj</w:t>
      </w:r>
      <w:r w:rsidR="00D145D0">
        <w:rPr>
          <w:rStyle w:val="KUTun"/>
        </w:rPr>
        <w:t xml:space="preserve">ené s přípravou a realizací </w:t>
      </w:r>
      <w:r w:rsidR="008E5C47">
        <w:rPr>
          <w:rStyle w:val="KUTun"/>
        </w:rPr>
        <w:t>stavby</w:t>
      </w:r>
      <w:r w:rsidR="00535EB1" w:rsidRPr="0051290F">
        <w:t xml:space="preserve">. </w:t>
      </w:r>
      <w:r w:rsidR="0078246D" w:rsidRPr="0051290F">
        <w:t>Příkazník</w:t>
      </w:r>
      <w:r w:rsidR="001D0EAC" w:rsidRPr="0051290F">
        <w:t xml:space="preserve"> </w:t>
      </w:r>
      <w:r w:rsidR="00535EB1" w:rsidRPr="0051290F">
        <w:t xml:space="preserve">bude postupovat v odborných záležitostech samostatně s tím, že každý rozhodující krok bude </w:t>
      </w:r>
      <w:r w:rsidR="00535EB1" w:rsidRPr="0051290F">
        <w:rPr>
          <w:rStyle w:val="KUTun"/>
        </w:rPr>
        <w:t>předem projednávat s </w:t>
      </w:r>
      <w:r w:rsidR="0078246D" w:rsidRPr="0051290F">
        <w:rPr>
          <w:rStyle w:val="KUTun"/>
        </w:rPr>
        <w:t>příkazce</w:t>
      </w:r>
      <w:r w:rsidR="004B6CE1" w:rsidRPr="0051290F">
        <w:rPr>
          <w:rStyle w:val="KUTun"/>
        </w:rPr>
        <w:t>m</w:t>
      </w:r>
      <w:r w:rsidR="00535EB1" w:rsidRPr="0051290F">
        <w:t>, bude-li</w:t>
      </w:r>
      <w:r w:rsidR="00D145D0">
        <w:t xml:space="preserve"> to s ohledem na postup </w:t>
      </w:r>
      <w:r w:rsidR="00E260BD">
        <w:t>výstavby</w:t>
      </w:r>
      <w:r w:rsidR="00535EB1" w:rsidRPr="0051290F">
        <w:t xml:space="preserve"> </w:t>
      </w:r>
      <w:r w:rsidR="00483D5B">
        <w:t xml:space="preserve">(zhotovování díla) </w:t>
      </w:r>
      <w:r w:rsidR="00535EB1" w:rsidRPr="0051290F">
        <w:t>možné,</w:t>
      </w:r>
      <w:bookmarkEnd w:id="3"/>
    </w:p>
    <w:p w14:paraId="31FE1BC5" w14:textId="77777777" w:rsidR="00535EB1" w:rsidRPr="0051290F" w:rsidRDefault="00535EB1" w:rsidP="009B363B">
      <w:pPr>
        <w:pStyle w:val="KUsmlouva-3rove"/>
      </w:pPr>
      <w:r w:rsidRPr="0051290F">
        <w:tab/>
      </w:r>
      <w:r w:rsidR="00F06228" w:rsidRPr="0051290F">
        <w:rPr>
          <w:rStyle w:val="KUTun"/>
        </w:rPr>
        <w:t>právně</w:t>
      </w:r>
      <w:r w:rsidRPr="0051290F">
        <w:rPr>
          <w:rStyle w:val="KUTun"/>
        </w:rPr>
        <w:t xml:space="preserve"> </w:t>
      </w:r>
      <w:r w:rsidR="00F06228" w:rsidRPr="0051290F">
        <w:rPr>
          <w:rStyle w:val="KUTun"/>
        </w:rPr>
        <w:t>jednat</w:t>
      </w:r>
      <w:r w:rsidRPr="0051290F">
        <w:t xml:space="preserve"> bude jménem a na účet </w:t>
      </w:r>
      <w:r w:rsidR="0078246D" w:rsidRPr="0051290F">
        <w:t>příkazce</w:t>
      </w:r>
      <w:r w:rsidR="00870D2F" w:rsidRPr="0051290F">
        <w:t xml:space="preserve"> </w:t>
      </w:r>
      <w:r w:rsidRPr="0051290F">
        <w:t xml:space="preserve">jen v případě samotného, zvláštního </w:t>
      </w:r>
      <w:r w:rsidRPr="0051290F">
        <w:rPr>
          <w:rStyle w:val="KUTun"/>
        </w:rPr>
        <w:t>zmocnění</w:t>
      </w:r>
      <w:r w:rsidRPr="0051290F">
        <w:t xml:space="preserve">, uděleného </w:t>
      </w:r>
      <w:r w:rsidR="00E667FF" w:rsidRPr="0051290F">
        <w:t xml:space="preserve">mu </w:t>
      </w:r>
      <w:r w:rsidRPr="0051290F">
        <w:t xml:space="preserve">pro ten případ </w:t>
      </w:r>
      <w:r w:rsidR="0078246D" w:rsidRPr="0051290F">
        <w:t>příkazce</w:t>
      </w:r>
      <w:r w:rsidR="004B6CE1" w:rsidRPr="0051290F">
        <w:t>m</w:t>
      </w:r>
      <w:r w:rsidRPr="0051290F">
        <w:t>, nevyplývá-li z</w:t>
      </w:r>
      <w:r w:rsidR="004B6CE1" w:rsidRPr="0051290F">
        <w:t> této sml</w:t>
      </w:r>
      <w:r w:rsidR="00E667FF" w:rsidRPr="0051290F">
        <w:t>o</w:t>
      </w:r>
      <w:r w:rsidR="004B6CE1" w:rsidRPr="0051290F">
        <w:t>uvy</w:t>
      </w:r>
      <w:r w:rsidRPr="0051290F">
        <w:t xml:space="preserve"> jinak. V ostatních případech bude </w:t>
      </w:r>
      <w:r w:rsidR="00E30CFE" w:rsidRPr="0051290F">
        <w:t>příkazc</w:t>
      </w:r>
      <w:r w:rsidR="004B6CE1" w:rsidRPr="0051290F">
        <w:t>i</w:t>
      </w:r>
      <w:r w:rsidR="00870D2F" w:rsidRPr="0051290F">
        <w:t xml:space="preserve"> </w:t>
      </w:r>
      <w:r w:rsidRPr="0051290F">
        <w:t>připravovat kvalifikované návr</w:t>
      </w:r>
      <w:r w:rsidR="00E667FF" w:rsidRPr="0051290F">
        <w:t>hy a dokumenty k</w:t>
      </w:r>
      <w:r w:rsidR="004B3075" w:rsidRPr="0051290F">
        <w:t> uskutečnění právního jednání</w:t>
      </w:r>
      <w:r w:rsidRPr="0051290F">
        <w:t xml:space="preserve"> a rozhodovacích aktů.</w:t>
      </w:r>
    </w:p>
    <w:p w14:paraId="7C7C2E7A" w14:textId="381E4472" w:rsidR="00535EB1" w:rsidRDefault="00535EB1" w:rsidP="00227C0C">
      <w:pPr>
        <w:pStyle w:val="KUsmlouva-2rove"/>
      </w:pPr>
      <w:r w:rsidRPr="0051290F">
        <w:t xml:space="preserve">V souladu s ustanovením odstavce </w:t>
      </w:r>
      <w:r w:rsidR="00564926">
        <w:t>2.</w:t>
      </w:r>
      <w:r w:rsidR="0001659F">
        <w:t>8</w:t>
      </w:r>
      <w:r w:rsidR="00147604" w:rsidRPr="0051290F">
        <w:t xml:space="preserve"> </w:t>
      </w:r>
      <w:r w:rsidR="00DD2E56" w:rsidRPr="0051290F">
        <w:t xml:space="preserve">tohoto </w:t>
      </w:r>
      <w:r w:rsidRPr="0051290F">
        <w:t xml:space="preserve">článku </w:t>
      </w:r>
      <w:r w:rsidRPr="0051290F">
        <w:rPr>
          <w:rStyle w:val="KUTun"/>
        </w:rPr>
        <w:t>zmocňuje</w:t>
      </w:r>
      <w:r w:rsidRPr="0051290F">
        <w:t xml:space="preserve"> tímto </w:t>
      </w:r>
      <w:r w:rsidR="0078246D" w:rsidRPr="0051290F">
        <w:rPr>
          <w:rStyle w:val="KUTun"/>
        </w:rPr>
        <w:t>příkazce</w:t>
      </w:r>
      <w:r w:rsidR="003F0915" w:rsidRPr="0051290F">
        <w:rPr>
          <w:rStyle w:val="KUTun"/>
        </w:rPr>
        <w:t xml:space="preserve"> </w:t>
      </w:r>
      <w:r w:rsidR="0078246D" w:rsidRPr="0051290F">
        <w:rPr>
          <w:rStyle w:val="KUTun"/>
        </w:rPr>
        <w:t>příkazník</w:t>
      </w:r>
      <w:r w:rsidR="00E30CFE" w:rsidRPr="0051290F">
        <w:rPr>
          <w:rStyle w:val="KUTun"/>
        </w:rPr>
        <w:t>a</w:t>
      </w:r>
      <w:r w:rsidRPr="0051290F">
        <w:t xml:space="preserve">, aby jeho jménem a na jeho účet obstarával a vyřizoval </w:t>
      </w:r>
      <w:r w:rsidRPr="0051290F">
        <w:rPr>
          <w:rStyle w:val="KUTun"/>
        </w:rPr>
        <w:t>z</w:t>
      </w:r>
      <w:r w:rsidR="00147604" w:rsidRPr="0051290F">
        <w:rPr>
          <w:rStyle w:val="KUTun"/>
        </w:rPr>
        <w:t xml:space="preserve">áležitosti spojené s přípravou </w:t>
      </w:r>
      <w:r w:rsidR="00D145D0">
        <w:rPr>
          <w:rStyle w:val="KUTun"/>
        </w:rPr>
        <w:t xml:space="preserve">a realizací </w:t>
      </w:r>
      <w:r w:rsidR="00457B9B">
        <w:rPr>
          <w:rStyle w:val="KUTun"/>
        </w:rPr>
        <w:t>díla</w:t>
      </w:r>
      <w:r w:rsidR="00EB28F5" w:rsidRPr="0051290F">
        <w:t xml:space="preserve"> </w:t>
      </w:r>
      <w:r w:rsidRPr="0051290F">
        <w:t>uveden</w:t>
      </w:r>
      <w:r w:rsidR="006B6B4F">
        <w:t>ého</w:t>
      </w:r>
      <w:r w:rsidRPr="0051290F">
        <w:t xml:space="preserve"> v odstavci </w:t>
      </w:r>
      <w:r w:rsidR="005E3470" w:rsidRPr="0051290F">
        <w:fldChar w:fldCharType="begin"/>
      </w:r>
      <w:r w:rsidR="005E3470" w:rsidRPr="0051290F">
        <w:instrText xml:space="preserve"> REF _Ref133644893 \r \h  \* MERGEFORMAT </w:instrText>
      </w:r>
      <w:r w:rsidR="005E3470" w:rsidRPr="0051290F">
        <w:fldChar w:fldCharType="separate"/>
      </w:r>
      <w:r w:rsidR="00324192">
        <w:t>2.1</w:t>
      </w:r>
      <w:r w:rsidR="005E3470" w:rsidRPr="0051290F">
        <w:fldChar w:fldCharType="end"/>
      </w:r>
      <w:r w:rsidR="00EB28F5">
        <w:t xml:space="preserve"> této smlouvy,</w:t>
      </w:r>
      <w:r w:rsidRPr="0051290F">
        <w:t xml:space="preserve"> a to v rozsahu činností, prací a služeb, vyplývajících z</w:t>
      </w:r>
      <w:r w:rsidR="00E63ABA" w:rsidRPr="0051290F">
        <w:t> této smlouvy</w:t>
      </w:r>
      <w:r w:rsidRPr="0051290F">
        <w:t>.</w:t>
      </w:r>
      <w:r w:rsidR="003F0915" w:rsidRPr="0051290F">
        <w:t xml:space="preserve"> </w:t>
      </w:r>
      <w:r w:rsidR="0078246D" w:rsidRPr="0051290F">
        <w:t>Příkazník</w:t>
      </w:r>
      <w:r w:rsidR="00541859" w:rsidRPr="0051290F">
        <w:t xml:space="preserve"> </w:t>
      </w:r>
      <w:r w:rsidR="006E2E83" w:rsidRPr="0051290F">
        <w:t xml:space="preserve">je oprávněn </w:t>
      </w:r>
      <w:r w:rsidR="00F06228" w:rsidRPr="0051290F">
        <w:t>obstarat</w:t>
      </w:r>
      <w:r w:rsidRPr="0051290F">
        <w:t xml:space="preserve"> jménem a na účet </w:t>
      </w:r>
      <w:r w:rsidR="0078246D" w:rsidRPr="0051290F">
        <w:t>příkazce</w:t>
      </w:r>
      <w:r w:rsidRPr="0051290F">
        <w:t xml:space="preserve"> </w:t>
      </w:r>
      <w:r w:rsidRPr="0051290F">
        <w:rPr>
          <w:rStyle w:val="KUTun"/>
        </w:rPr>
        <w:t>veškeré běžné záležitosti</w:t>
      </w:r>
      <w:r w:rsidR="006E2E83" w:rsidRPr="0051290F">
        <w:t xml:space="preserve"> spojené s přípravou a</w:t>
      </w:r>
      <w:r w:rsidR="007A2642" w:rsidRPr="0051290F">
        <w:t> </w:t>
      </w:r>
      <w:r w:rsidR="00D145D0">
        <w:t xml:space="preserve">realizací </w:t>
      </w:r>
      <w:r w:rsidR="00457B9B">
        <w:t>díla</w:t>
      </w:r>
      <w:r w:rsidR="00457B9B" w:rsidRPr="0051290F">
        <w:rPr>
          <w:rStyle w:val="KUTun"/>
        </w:rPr>
        <w:t xml:space="preserve"> </w:t>
      </w:r>
      <w:r w:rsidR="007B4EFF" w:rsidRPr="0051290F">
        <w:rPr>
          <w:rStyle w:val="KUTun"/>
        </w:rPr>
        <w:t>a právně jednat v souvislosti s ř</w:t>
      </w:r>
      <w:r w:rsidR="00D145D0">
        <w:rPr>
          <w:rStyle w:val="KUTun"/>
        </w:rPr>
        <w:t xml:space="preserve">ádnou přípravou a realizací </w:t>
      </w:r>
      <w:r w:rsidR="005149FB">
        <w:rPr>
          <w:rStyle w:val="KUTun"/>
        </w:rPr>
        <w:t>stavby</w:t>
      </w:r>
      <w:r w:rsidR="00B5019F">
        <w:rPr>
          <w:rStyle w:val="KUTun"/>
        </w:rPr>
        <w:t xml:space="preserve"> (díla)</w:t>
      </w:r>
      <w:r w:rsidRPr="0051290F">
        <w:t>, jakož i</w:t>
      </w:r>
      <w:r w:rsidR="007A2642" w:rsidRPr="0051290F">
        <w:t> </w:t>
      </w:r>
      <w:r w:rsidRPr="0051290F">
        <w:t>provádět další činnosti a služby vyplývající z</w:t>
      </w:r>
      <w:r w:rsidR="00E63ABA" w:rsidRPr="0051290F">
        <w:t> této smlouvy.</w:t>
      </w:r>
    </w:p>
    <w:p w14:paraId="0B90AF93" w14:textId="4D511798" w:rsidR="00B7457D" w:rsidRPr="0099021C" w:rsidRDefault="007F3332" w:rsidP="00961CE4">
      <w:pPr>
        <w:pStyle w:val="KUsmlouva-2rove"/>
        <w:rPr>
          <w:rFonts w:eastAsia="Calibri"/>
        </w:rPr>
      </w:pPr>
      <w:r w:rsidRPr="0051290F">
        <w:t>Místem plnění je</w:t>
      </w:r>
      <w:r w:rsidR="007A2642" w:rsidRPr="0051290F">
        <w:t> </w:t>
      </w:r>
      <w:r w:rsidR="00B7457D" w:rsidRPr="00B20F40">
        <w:rPr>
          <w:rFonts w:eastAsia="Calibri"/>
        </w:rPr>
        <w:t>Domov pro seniory</w:t>
      </w:r>
      <w:r w:rsidR="00B7457D">
        <w:rPr>
          <w:rFonts w:eastAsia="Calibri"/>
        </w:rPr>
        <w:t xml:space="preserve"> Buchlovice</w:t>
      </w:r>
      <w:r w:rsidR="00B7457D" w:rsidRPr="00B20F40">
        <w:rPr>
          <w:rFonts w:eastAsia="Calibri"/>
        </w:rPr>
        <w:t xml:space="preserve">, </w:t>
      </w:r>
      <w:r w:rsidR="00B7457D">
        <w:rPr>
          <w:rFonts w:eastAsia="Calibri"/>
        </w:rPr>
        <w:t xml:space="preserve">U Domova 470, 687 08 Buchlovice, katastrální území </w:t>
      </w:r>
      <w:r w:rsidR="00B7457D" w:rsidRPr="0099021C">
        <w:rPr>
          <w:rFonts w:eastAsia="Calibri"/>
        </w:rPr>
        <w:t>Buchlovice, pozemek p., č. st. 1764, jehož součástí je stavba Domova pro seniory s číslem popisným 470.</w:t>
      </w:r>
    </w:p>
    <w:p w14:paraId="229F97DA" w14:textId="353B4D89" w:rsidR="00926C14" w:rsidRPr="0099021C" w:rsidRDefault="00660207" w:rsidP="00EA0832">
      <w:pPr>
        <w:pStyle w:val="KUsmlouva-2rove"/>
      </w:pPr>
      <w:r w:rsidRPr="0099021C">
        <w:t>Předmět této smlouvy bude realizován v rámci projektu</w:t>
      </w:r>
      <w:r w:rsidR="00926C14" w:rsidRPr="0099021C">
        <w:t xml:space="preserve"> Sociální služby Uherské Hradiště, p. o. – DS Buchlovice – instalace EPS, na nějž byla podána žádost o poskytnutí dotace v rámci programu Ministerstva práce a sociálních věcí Rozvoj a obnova materiálně technické základny sociálních služeb, výzvy č. 14 k předkládání žádostí o poskytnutí dotace pro cíl 2 - Zkvalitnění stávajících pobytových zařízení sociálních služeb, vedoucí zejména k naplnění materiálně technických standardů sociálních služeb.</w:t>
      </w:r>
    </w:p>
    <w:p w14:paraId="57762E7F" w14:textId="28DE4275" w:rsidR="000B1E0D" w:rsidRDefault="00BA560F" w:rsidP="000B1E0D">
      <w:pPr>
        <w:pStyle w:val="KUsmlouva-1rove"/>
        <w:rPr>
          <w:rFonts w:cs="Arial"/>
        </w:rPr>
      </w:pPr>
      <w:r w:rsidRPr="0051290F">
        <w:rPr>
          <w:rFonts w:cs="Arial"/>
        </w:rPr>
        <w:t>ČINNOSTI PŘÍKAZNÍKA</w:t>
      </w:r>
      <w:r w:rsidR="00011773" w:rsidRPr="0051290F">
        <w:rPr>
          <w:rFonts w:cs="Arial"/>
        </w:rPr>
        <w:t xml:space="preserve"> </w:t>
      </w:r>
      <w:r w:rsidR="00525D20" w:rsidRPr="0051290F">
        <w:rPr>
          <w:rFonts w:cs="Arial"/>
        </w:rPr>
        <w:t>–</w:t>
      </w:r>
      <w:r w:rsidR="00535EB1" w:rsidRPr="0051290F">
        <w:rPr>
          <w:rFonts w:cs="Arial"/>
        </w:rPr>
        <w:t xml:space="preserve"> </w:t>
      </w:r>
      <w:r w:rsidR="0039007C" w:rsidRPr="0051290F">
        <w:rPr>
          <w:rFonts w:cs="Arial"/>
        </w:rPr>
        <w:t>TDS</w:t>
      </w:r>
      <w:r w:rsidR="00525D20" w:rsidRPr="0051290F">
        <w:rPr>
          <w:rFonts w:cs="Arial"/>
        </w:rPr>
        <w:t xml:space="preserve"> </w:t>
      </w:r>
      <w:r w:rsidRPr="0051290F">
        <w:rPr>
          <w:rFonts w:cs="Arial"/>
        </w:rPr>
        <w:t>A KO</w:t>
      </w:r>
      <w:r w:rsidR="00180585" w:rsidRPr="0051290F">
        <w:rPr>
          <w:rFonts w:cs="Arial"/>
        </w:rPr>
        <w:t>O</w:t>
      </w:r>
      <w:r w:rsidRPr="0051290F">
        <w:rPr>
          <w:rFonts w:cs="Arial"/>
        </w:rPr>
        <w:t>RDINÁTORA</w:t>
      </w:r>
      <w:r w:rsidR="00180585" w:rsidRPr="0051290F">
        <w:rPr>
          <w:rFonts w:cs="Arial"/>
        </w:rPr>
        <w:t xml:space="preserve"> </w:t>
      </w:r>
    </w:p>
    <w:p w14:paraId="3AE60C1E" w14:textId="77777777" w:rsidR="00C147CF" w:rsidRPr="0051290F" w:rsidRDefault="00C147CF" w:rsidP="00C147CF">
      <w:pPr>
        <w:pStyle w:val="KUsmlouva-1rove"/>
        <w:numPr>
          <w:ilvl w:val="0"/>
          <w:numId w:val="0"/>
        </w:numPr>
        <w:ind w:left="360"/>
        <w:jc w:val="left"/>
        <w:rPr>
          <w:rFonts w:cs="Arial"/>
        </w:rPr>
      </w:pPr>
    </w:p>
    <w:p w14:paraId="6BE293B4" w14:textId="161327EB" w:rsidR="00535EB1" w:rsidRPr="0051290F" w:rsidRDefault="00D145D0" w:rsidP="00227C0C">
      <w:pPr>
        <w:pStyle w:val="KUsmlouva-2rove"/>
        <w:rPr>
          <w:rStyle w:val="KUTun"/>
        </w:rPr>
      </w:pPr>
      <w:r>
        <w:rPr>
          <w:rStyle w:val="KUTun"/>
        </w:rPr>
        <w:t>Před zahájením provádění stavebních úprav</w:t>
      </w:r>
      <w:r w:rsidR="0000190A">
        <w:rPr>
          <w:rStyle w:val="KUTun"/>
        </w:rPr>
        <w:t xml:space="preserve"> (díla)</w:t>
      </w:r>
      <w:r w:rsidR="00535EB1" w:rsidRPr="0051290F">
        <w:rPr>
          <w:rStyle w:val="KUTun"/>
        </w:rPr>
        <w:t>:</w:t>
      </w:r>
    </w:p>
    <w:p w14:paraId="6E494ADC" w14:textId="30786C9C" w:rsidR="00057C11" w:rsidRDefault="00535EB1" w:rsidP="00057C11">
      <w:pPr>
        <w:pStyle w:val="KUsmlouva-3rove"/>
      </w:pPr>
      <w:r w:rsidRPr="0051290F">
        <w:t xml:space="preserve">převezme od </w:t>
      </w:r>
      <w:r w:rsidR="0078246D" w:rsidRPr="0051290F">
        <w:t>příkazce</w:t>
      </w:r>
      <w:r w:rsidR="00870D2F" w:rsidRPr="0051290F">
        <w:t xml:space="preserve"> </w:t>
      </w:r>
      <w:r w:rsidRPr="0051290F">
        <w:t xml:space="preserve">a podrobně se seznámí s příslušnými </w:t>
      </w:r>
      <w:r w:rsidRPr="0051290F">
        <w:rPr>
          <w:rStyle w:val="KUTun"/>
        </w:rPr>
        <w:t>podklady pro realizaci díla</w:t>
      </w:r>
      <w:r w:rsidRPr="0051290F">
        <w:t xml:space="preserve">, tj. </w:t>
      </w:r>
      <w:r w:rsidR="001014DF" w:rsidRPr="0051290F">
        <w:t xml:space="preserve">zejména: </w:t>
      </w:r>
      <w:r w:rsidRPr="0051290F">
        <w:t>investičním záměrem, projektovou dokumentací</w:t>
      </w:r>
      <w:r w:rsidR="008F0F1F">
        <w:t xml:space="preserve"> (PD)</w:t>
      </w:r>
      <w:r w:rsidRPr="0051290F">
        <w:t xml:space="preserve">, veřejnoprávními rozhodnutími, jakož i </w:t>
      </w:r>
      <w:r w:rsidR="00682BA3" w:rsidRPr="0051290F">
        <w:t xml:space="preserve">s </w:t>
      </w:r>
      <w:r w:rsidRPr="0051290F">
        <w:t>doklady, na které se odkazují (a to nejen s jejich obsahem, ale i podmínkami</w:t>
      </w:r>
      <w:r w:rsidR="00682BA3" w:rsidRPr="0051290F">
        <w:t xml:space="preserve"> v nich obsaženými</w:t>
      </w:r>
      <w:r w:rsidRPr="0051290F">
        <w:t xml:space="preserve">), </w:t>
      </w:r>
      <w:r w:rsidR="009D44D3">
        <w:t xml:space="preserve">s </w:t>
      </w:r>
      <w:r w:rsidRPr="0051290F">
        <w:t>doklady potřebn</w:t>
      </w:r>
      <w:r w:rsidR="009D44D3">
        <w:t>ými</w:t>
      </w:r>
      <w:r w:rsidRPr="0051290F">
        <w:t xml:space="preserve"> pro výkon funkce koordinátora</w:t>
      </w:r>
      <w:r w:rsidR="008E59E9" w:rsidRPr="0051290F">
        <w:t xml:space="preserve"> a dále se seznámí se smlouvami</w:t>
      </w:r>
      <w:r w:rsidRPr="0051290F">
        <w:t xml:space="preserve"> týkajícími se provádění díla apod. </w:t>
      </w:r>
      <w:r w:rsidR="0078246D" w:rsidRPr="0051290F">
        <w:t>Příkazník</w:t>
      </w:r>
      <w:r w:rsidR="00C00FF2" w:rsidRPr="0051290F">
        <w:t xml:space="preserve"> </w:t>
      </w:r>
      <w:r w:rsidRPr="0051290F">
        <w:t xml:space="preserve">je </w:t>
      </w:r>
      <w:r w:rsidRPr="0051290F">
        <w:rPr>
          <w:rStyle w:val="KUTun"/>
        </w:rPr>
        <w:t xml:space="preserve">povinen </w:t>
      </w:r>
      <w:r w:rsidR="0078246D" w:rsidRPr="0051290F">
        <w:rPr>
          <w:rStyle w:val="KUTun"/>
        </w:rPr>
        <w:t>příkazce</w:t>
      </w:r>
      <w:r w:rsidR="00870D2F" w:rsidRPr="0051290F">
        <w:rPr>
          <w:rStyle w:val="KUTun"/>
        </w:rPr>
        <w:t xml:space="preserve"> </w:t>
      </w:r>
      <w:r w:rsidRPr="0051290F">
        <w:rPr>
          <w:rStyle w:val="KUTun"/>
        </w:rPr>
        <w:t>upozornit</w:t>
      </w:r>
      <w:r w:rsidRPr="0051290F">
        <w:t xml:space="preserve"> na případné </w:t>
      </w:r>
      <w:r w:rsidRPr="0051290F">
        <w:rPr>
          <w:rStyle w:val="KUTun"/>
        </w:rPr>
        <w:t xml:space="preserve">nesrovnalosti </w:t>
      </w:r>
      <w:r w:rsidRPr="0051290F">
        <w:t>v</w:t>
      </w:r>
      <w:r w:rsidR="0049324F" w:rsidRPr="0051290F">
        <w:t> projektové dokumentaci</w:t>
      </w:r>
      <w:r w:rsidR="00712E97">
        <w:t xml:space="preserve"> (PD)</w:t>
      </w:r>
      <w:r w:rsidR="00B468BB">
        <w:t>.</w:t>
      </w:r>
    </w:p>
    <w:p w14:paraId="0CC9DE79" w14:textId="5F09D812" w:rsidR="00535EB1" w:rsidRPr="0051290F" w:rsidRDefault="00535EB1" w:rsidP="00227C0C">
      <w:pPr>
        <w:pStyle w:val="KUsmlouva-3rove"/>
      </w:pPr>
      <w:r w:rsidRPr="0051290F">
        <w:t xml:space="preserve">jménem </w:t>
      </w:r>
      <w:r w:rsidR="0078246D" w:rsidRPr="0051290F">
        <w:t>příkazce</w:t>
      </w:r>
      <w:r w:rsidR="00870D2F" w:rsidRPr="0051290F">
        <w:t xml:space="preserve"> </w:t>
      </w:r>
      <w:r w:rsidRPr="0051290F">
        <w:t>plní povinnosti dle</w:t>
      </w:r>
      <w:r w:rsidR="0053182A" w:rsidRPr="0053182A">
        <w:t xml:space="preserve"> </w:t>
      </w:r>
      <w:r w:rsidR="0053182A" w:rsidRPr="00216765">
        <w:t>§ 160 odst. 2 písm.  c), d), e), f) g) stavebního zákona</w:t>
      </w:r>
      <w:r w:rsidRPr="0051290F">
        <w:t xml:space="preserve"> </w:t>
      </w:r>
      <w:r w:rsidR="00F03183">
        <w:t>stavebního zákona</w:t>
      </w:r>
    </w:p>
    <w:p w14:paraId="376887DF" w14:textId="745576BD" w:rsidR="00535EB1" w:rsidRPr="0051290F" w:rsidRDefault="00535EB1" w:rsidP="00227C0C">
      <w:pPr>
        <w:pStyle w:val="KUsmlouva-3rove"/>
      </w:pPr>
      <w:r w:rsidRPr="0051290F">
        <w:t>s</w:t>
      </w:r>
      <w:r w:rsidR="00F03183">
        <w:t> </w:t>
      </w:r>
      <w:r w:rsidRPr="0051290F">
        <w:t xml:space="preserve">ohledem na skutečnost, že stavební práce budou prováděny za </w:t>
      </w:r>
      <w:r w:rsidR="007638E1">
        <w:t xml:space="preserve">běžného </w:t>
      </w:r>
      <w:r w:rsidRPr="0051290F">
        <w:t>provozu</w:t>
      </w:r>
      <w:r w:rsidR="007638E1">
        <w:t xml:space="preserve"> domova seniorů</w:t>
      </w:r>
      <w:r w:rsidR="00F7190F" w:rsidRPr="0051290F">
        <w:t>,</w:t>
      </w:r>
      <w:r w:rsidR="009B01E0" w:rsidRPr="0051290F">
        <w:t xml:space="preserve"> </w:t>
      </w:r>
      <w:r w:rsidRPr="0051290F">
        <w:t>dohlíží na maximální dodržování bezpečnostních předpisů</w:t>
      </w:r>
      <w:r w:rsidR="00AA09B9" w:rsidRPr="0051290F">
        <w:t xml:space="preserve"> a provozního režimu </w:t>
      </w:r>
      <w:r w:rsidR="008E59E9" w:rsidRPr="0051290F">
        <w:t>stavby</w:t>
      </w:r>
      <w:r w:rsidR="00AA09B9" w:rsidRPr="0051290F">
        <w:t>,</w:t>
      </w:r>
    </w:p>
    <w:p w14:paraId="40314D87" w14:textId="77777777" w:rsidR="00535EB1" w:rsidRPr="0051290F" w:rsidRDefault="00535EB1" w:rsidP="00227C0C">
      <w:pPr>
        <w:pStyle w:val="KUsmlouva-3rove"/>
      </w:pPr>
      <w:r w:rsidRPr="0051290F">
        <w:t xml:space="preserve">organizuje </w:t>
      </w:r>
      <w:r w:rsidRPr="0051290F">
        <w:rPr>
          <w:rStyle w:val="KUTun"/>
        </w:rPr>
        <w:t>předání staveniště</w:t>
      </w:r>
      <w:r w:rsidRPr="0051290F">
        <w:t xml:space="preserve"> zhotoviteli </w:t>
      </w:r>
      <w:r w:rsidR="009071AA" w:rsidRPr="0051290F">
        <w:t>a</w:t>
      </w:r>
      <w:r w:rsidRPr="0051290F">
        <w:t xml:space="preserve"> podílí se na vypracování </w:t>
      </w:r>
      <w:r w:rsidRPr="0051290F">
        <w:rPr>
          <w:rStyle w:val="KUTun"/>
        </w:rPr>
        <w:t>zápisu o předání a</w:t>
      </w:r>
      <w:r w:rsidR="007A2642" w:rsidRPr="0051290F">
        <w:rPr>
          <w:rStyle w:val="KUTun"/>
        </w:rPr>
        <w:t> </w:t>
      </w:r>
      <w:r w:rsidRPr="0051290F">
        <w:rPr>
          <w:rStyle w:val="KUTun"/>
        </w:rPr>
        <w:t>převzetí</w:t>
      </w:r>
      <w:r w:rsidRPr="0051290F">
        <w:t xml:space="preserve"> staveniště do stavebního deníku,</w:t>
      </w:r>
    </w:p>
    <w:p w14:paraId="3E7813E0" w14:textId="77777777" w:rsidR="00535EB1" w:rsidRPr="0051290F" w:rsidRDefault="00535EB1" w:rsidP="00227C0C">
      <w:pPr>
        <w:pStyle w:val="KUsmlouva-3rove"/>
      </w:pPr>
      <w:r w:rsidRPr="0051290F">
        <w:t xml:space="preserve">zajistí </w:t>
      </w:r>
      <w:r w:rsidRPr="0051290F">
        <w:rPr>
          <w:rStyle w:val="KUTun"/>
        </w:rPr>
        <w:t>předání</w:t>
      </w:r>
      <w:r w:rsidR="00CE17E0" w:rsidRPr="0051290F">
        <w:rPr>
          <w:rStyle w:val="KUTun"/>
        </w:rPr>
        <w:t xml:space="preserve"> </w:t>
      </w:r>
      <w:r w:rsidRPr="0051290F">
        <w:rPr>
          <w:rStyle w:val="KUTun"/>
        </w:rPr>
        <w:t>napojovacích míst</w:t>
      </w:r>
      <w:r w:rsidRPr="0051290F">
        <w:t xml:space="preserve"> na určené stávající inženýrské sítě a na dopravní infrastrukturu,</w:t>
      </w:r>
    </w:p>
    <w:p w14:paraId="1F9F5E6E" w14:textId="17B306C7" w:rsidR="00535EB1" w:rsidRPr="0051290F" w:rsidRDefault="00535EB1" w:rsidP="00227C0C">
      <w:pPr>
        <w:pStyle w:val="KUsmlouva-3rove"/>
      </w:pPr>
      <w:r w:rsidRPr="0051290F">
        <w:t xml:space="preserve">zkontroluje, zda zhotovitel zavedl </w:t>
      </w:r>
      <w:r w:rsidRPr="0051290F">
        <w:rPr>
          <w:rStyle w:val="KUTun"/>
        </w:rPr>
        <w:t>stavební deník</w:t>
      </w:r>
      <w:r w:rsidRPr="0051290F">
        <w:t xml:space="preserve"> a tento vede po celou dobu realizace stavby v</w:t>
      </w:r>
      <w:r w:rsidR="00F03183">
        <w:t> </w:t>
      </w:r>
      <w:r w:rsidRPr="0051290F">
        <w:t xml:space="preserve">souladu se </w:t>
      </w:r>
      <w:r w:rsidR="00F03183">
        <w:t xml:space="preserve">stavebním </w:t>
      </w:r>
      <w:r w:rsidRPr="0051290F">
        <w:t xml:space="preserve">zákonem a prováděcími předpisy, </w:t>
      </w:r>
      <w:r w:rsidR="008F6303" w:rsidRPr="0051290F">
        <w:t xml:space="preserve">zda zhotovitel </w:t>
      </w:r>
      <w:r w:rsidRPr="0051290F">
        <w:t xml:space="preserve">zapsal do úvodního listu </w:t>
      </w:r>
      <w:r w:rsidR="00BB2795" w:rsidRPr="0051290F">
        <w:t xml:space="preserve">stavebního deníku </w:t>
      </w:r>
      <w:r w:rsidRPr="0051290F">
        <w:t>předepsané (nebo potřebné) údaje a potvrdil převzetí příslušných dokladů, informací, údajů a vyt</w:t>
      </w:r>
      <w:r w:rsidR="00C5794A">
        <w:t>y</w:t>
      </w:r>
      <w:r w:rsidRPr="0051290F">
        <w:t>čení nezbytných pro zahájen</w:t>
      </w:r>
      <w:r w:rsidR="00077CB4" w:rsidRPr="0051290F">
        <w:t>í prací na díle s tím, že se TDS</w:t>
      </w:r>
      <w:r w:rsidRPr="0051290F">
        <w:t xml:space="preserve"> na kontrolním zaměření terénu prováděného zhotovitelem před zahájením prací přímo účastní,</w:t>
      </w:r>
    </w:p>
    <w:p w14:paraId="3FF66493" w14:textId="5B52D1A6" w:rsidR="00535EB1" w:rsidRPr="0051290F" w:rsidRDefault="00E22CF9" w:rsidP="00057C11">
      <w:pPr>
        <w:pStyle w:val="KUsmlouva-3rove"/>
        <w:rPr>
          <w:szCs w:val="22"/>
        </w:rPr>
      </w:pPr>
      <w:r w:rsidRPr="0051290F">
        <w:rPr>
          <w:szCs w:val="22"/>
        </w:rPr>
        <w:t>p</w:t>
      </w:r>
      <w:r w:rsidR="00535EB1" w:rsidRPr="0051290F">
        <w:rPr>
          <w:szCs w:val="22"/>
        </w:rPr>
        <w:t xml:space="preserve">řed zahájením stavby stanoví </w:t>
      </w:r>
      <w:r w:rsidR="00535EB1" w:rsidRPr="0051290F">
        <w:rPr>
          <w:b/>
          <w:szCs w:val="22"/>
        </w:rPr>
        <w:t>termíny</w:t>
      </w:r>
      <w:r w:rsidR="00535EB1" w:rsidRPr="0051290F">
        <w:rPr>
          <w:szCs w:val="22"/>
        </w:rPr>
        <w:t xml:space="preserve"> </w:t>
      </w:r>
      <w:r w:rsidR="00535EB1" w:rsidRPr="0051290F">
        <w:rPr>
          <w:b/>
          <w:szCs w:val="22"/>
        </w:rPr>
        <w:t>kontrolních dnů</w:t>
      </w:r>
      <w:r w:rsidR="00535EB1" w:rsidRPr="0051290F">
        <w:rPr>
          <w:szCs w:val="22"/>
        </w:rPr>
        <w:t xml:space="preserve"> (</w:t>
      </w:r>
      <w:r w:rsidR="00962E82">
        <w:rPr>
          <w:szCs w:val="22"/>
        </w:rPr>
        <w:t>dále jen „</w:t>
      </w:r>
      <w:r w:rsidR="00535EB1" w:rsidRPr="00344BAF">
        <w:rPr>
          <w:b/>
          <w:bCs/>
          <w:szCs w:val="22"/>
        </w:rPr>
        <w:t>KD</w:t>
      </w:r>
      <w:r w:rsidR="00962E82">
        <w:rPr>
          <w:szCs w:val="22"/>
        </w:rPr>
        <w:t>“</w:t>
      </w:r>
      <w:r w:rsidR="00535EB1" w:rsidRPr="0051290F">
        <w:rPr>
          <w:szCs w:val="22"/>
        </w:rPr>
        <w:t>),</w:t>
      </w:r>
      <w:r w:rsidR="0045670E" w:rsidRPr="0051290F">
        <w:rPr>
          <w:szCs w:val="22"/>
        </w:rPr>
        <w:t xml:space="preserve"> které předloží ostatním účastn</w:t>
      </w:r>
      <w:r w:rsidR="00E97D2D" w:rsidRPr="0051290F">
        <w:rPr>
          <w:szCs w:val="22"/>
        </w:rPr>
        <w:t>í</w:t>
      </w:r>
      <w:r w:rsidR="00535EB1" w:rsidRPr="0051290F">
        <w:rPr>
          <w:szCs w:val="22"/>
        </w:rPr>
        <w:t xml:space="preserve">kům výstavby, autorskému </w:t>
      </w:r>
      <w:r w:rsidR="00E806D8" w:rsidRPr="0051290F">
        <w:rPr>
          <w:szCs w:val="22"/>
        </w:rPr>
        <w:t xml:space="preserve">dozoru </w:t>
      </w:r>
      <w:r w:rsidR="00535EB1" w:rsidRPr="0051290F">
        <w:rPr>
          <w:szCs w:val="22"/>
        </w:rPr>
        <w:t>projektanta</w:t>
      </w:r>
      <w:r w:rsidR="001F6629" w:rsidRPr="0051290F">
        <w:rPr>
          <w:szCs w:val="22"/>
        </w:rPr>
        <w:t>,</w:t>
      </w:r>
      <w:r w:rsidR="00535EB1" w:rsidRPr="0051290F">
        <w:rPr>
          <w:szCs w:val="22"/>
        </w:rPr>
        <w:t xml:space="preserve"> příslušnému stavebnímu úřadu</w:t>
      </w:r>
      <w:r w:rsidR="001F6629" w:rsidRPr="0051290F">
        <w:rPr>
          <w:szCs w:val="22"/>
        </w:rPr>
        <w:t xml:space="preserve"> a </w:t>
      </w:r>
      <w:r w:rsidR="0045670E" w:rsidRPr="0051290F">
        <w:rPr>
          <w:szCs w:val="22"/>
        </w:rPr>
        <w:t>dalším orgán</w:t>
      </w:r>
      <w:r w:rsidR="00E97D2D" w:rsidRPr="0051290F">
        <w:rPr>
          <w:szCs w:val="22"/>
        </w:rPr>
        <w:t>ů</w:t>
      </w:r>
      <w:r w:rsidR="00D60189" w:rsidRPr="0051290F">
        <w:rPr>
          <w:szCs w:val="22"/>
        </w:rPr>
        <w:t>m</w:t>
      </w:r>
      <w:r w:rsidR="00535EB1" w:rsidRPr="0051290F">
        <w:rPr>
          <w:szCs w:val="22"/>
        </w:rPr>
        <w:t xml:space="preserve">. Kontrolní dny musí být organizovány </w:t>
      </w:r>
      <w:r w:rsidR="001509C2">
        <w:rPr>
          <w:b/>
          <w:szCs w:val="22"/>
        </w:rPr>
        <w:t xml:space="preserve">zpravidla 1x za </w:t>
      </w:r>
      <w:r w:rsidR="00607F08">
        <w:rPr>
          <w:b/>
          <w:szCs w:val="22"/>
        </w:rPr>
        <w:t>14</w:t>
      </w:r>
      <w:r w:rsidR="001014DF" w:rsidRPr="0051290F">
        <w:rPr>
          <w:b/>
          <w:szCs w:val="22"/>
        </w:rPr>
        <w:t xml:space="preserve"> dnů</w:t>
      </w:r>
      <w:r w:rsidR="001014DF" w:rsidRPr="0051290F">
        <w:rPr>
          <w:szCs w:val="22"/>
        </w:rPr>
        <w:t xml:space="preserve"> </w:t>
      </w:r>
      <w:r w:rsidR="00535EB1" w:rsidRPr="0051290F">
        <w:rPr>
          <w:szCs w:val="22"/>
        </w:rPr>
        <w:t xml:space="preserve">po dobu provádění </w:t>
      </w:r>
      <w:r w:rsidR="00981FE2">
        <w:rPr>
          <w:szCs w:val="22"/>
        </w:rPr>
        <w:t>díla (</w:t>
      </w:r>
      <w:r w:rsidR="00535EB1" w:rsidRPr="0051290F">
        <w:rPr>
          <w:szCs w:val="22"/>
        </w:rPr>
        <w:t>stavebních prací</w:t>
      </w:r>
      <w:r w:rsidR="00981FE2">
        <w:rPr>
          <w:szCs w:val="22"/>
        </w:rPr>
        <w:t>)</w:t>
      </w:r>
      <w:r w:rsidR="00535EB1" w:rsidRPr="0051290F">
        <w:rPr>
          <w:szCs w:val="22"/>
        </w:rPr>
        <w:t xml:space="preserve">. </w:t>
      </w:r>
      <w:r w:rsidR="0078246D" w:rsidRPr="0051290F">
        <w:rPr>
          <w:szCs w:val="22"/>
        </w:rPr>
        <w:t>Příkazník</w:t>
      </w:r>
      <w:r w:rsidR="00337AE1" w:rsidRPr="0051290F">
        <w:rPr>
          <w:szCs w:val="22"/>
        </w:rPr>
        <w:t xml:space="preserve"> k</w:t>
      </w:r>
      <w:r w:rsidR="00535EB1" w:rsidRPr="0051290F">
        <w:rPr>
          <w:szCs w:val="22"/>
        </w:rPr>
        <w:t xml:space="preserve">ontrolní dny </w:t>
      </w:r>
      <w:r w:rsidR="00535EB1" w:rsidRPr="0051290F">
        <w:rPr>
          <w:b/>
          <w:szCs w:val="22"/>
        </w:rPr>
        <w:t>organizuje</w:t>
      </w:r>
      <w:r w:rsidR="00E7385D">
        <w:rPr>
          <w:b/>
          <w:szCs w:val="22"/>
        </w:rPr>
        <w:t xml:space="preserve"> </w:t>
      </w:r>
      <w:r w:rsidR="00E74381">
        <w:rPr>
          <w:b/>
          <w:szCs w:val="22"/>
        </w:rPr>
        <w:t>a</w:t>
      </w:r>
      <w:r w:rsidR="00535EB1" w:rsidRPr="0051290F">
        <w:rPr>
          <w:b/>
          <w:szCs w:val="22"/>
        </w:rPr>
        <w:t xml:space="preserve"> vyhotovuje zápisy</w:t>
      </w:r>
      <w:r w:rsidR="004F4BEF">
        <w:rPr>
          <w:b/>
          <w:szCs w:val="22"/>
        </w:rPr>
        <w:t xml:space="preserve"> </w:t>
      </w:r>
      <w:r w:rsidR="004F4BEF" w:rsidRPr="00433A59">
        <w:t xml:space="preserve">a </w:t>
      </w:r>
      <w:r w:rsidR="00892A29">
        <w:t>odpovídá za jejich distribuci</w:t>
      </w:r>
      <w:r w:rsidR="00535EB1" w:rsidRPr="0051290F">
        <w:rPr>
          <w:szCs w:val="22"/>
        </w:rPr>
        <w:t>.</w:t>
      </w:r>
      <w:r w:rsidR="00057C11" w:rsidRPr="0051290F">
        <w:rPr>
          <w:szCs w:val="22"/>
        </w:rPr>
        <w:t>;</w:t>
      </w:r>
    </w:p>
    <w:p w14:paraId="5D70DFB9" w14:textId="2C88FD37" w:rsidR="00FE6EBD" w:rsidRDefault="00FE6EBD" w:rsidP="00227C0C">
      <w:pPr>
        <w:pStyle w:val="KUsmlouva-3rove"/>
      </w:pPr>
      <w:r w:rsidRPr="0051290F">
        <w:t xml:space="preserve">jako </w:t>
      </w:r>
      <w:r w:rsidRPr="0051290F">
        <w:rPr>
          <w:rStyle w:val="KUTun"/>
        </w:rPr>
        <w:t>koordinátor</w:t>
      </w:r>
      <w:r w:rsidRPr="0051290F">
        <w:t xml:space="preserve"> je povinen při přípravě stavby dodržovat </w:t>
      </w:r>
      <w:r w:rsidRPr="0051290F">
        <w:rPr>
          <w:rStyle w:val="KUTun"/>
        </w:rPr>
        <w:t>povinnosti</w:t>
      </w:r>
      <w:r w:rsidRPr="0051290F">
        <w:t xml:space="preserve"> zákona č.</w:t>
      </w:r>
      <w:r w:rsidR="0097331C" w:rsidRPr="0051290F">
        <w:t> </w:t>
      </w:r>
      <w:r w:rsidRPr="0051290F">
        <w:t>309/2006 Sb.</w:t>
      </w:r>
      <w:r w:rsidR="00A625E8">
        <w:t xml:space="preserve"> (zejména jeho ustanovení § 18)</w:t>
      </w:r>
      <w:r w:rsidRPr="0051290F">
        <w:t xml:space="preserve"> a povinnosti uložené prováděcími předpisy a jménem příkazce zaslat </w:t>
      </w:r>
      <w:r w:rsidRPr="0051290F">
        <w:rPr>
          <w:rStyle w:val="KUTun"/>
        </w:rPr>
        <w:t xml:space="preserve">oznámení </w:t>
      </w:r>
      <w:r w:rsidRPr="0051290F">
        <w:t xml:space="preserve">dle § 15 odst. 1 zákona č. 309/2006 Sb., a dále vyhotovit </w:t>
      </w:r>
      <w:r w:rsidRPr="0051290F">
        <w:rPr>
          <w:rStyle w:val="KUTun"/>
        </w:rPr>
        <w:t>plán</w:t>
      </w:r>
      <w:r w:rsidRPr="0051290F">
        <w:t xml:space="preserve"> dle § 15 odst. 2 zákona č. 309/2006 Sb.</w:t>
      </w:r>
      <w:r w:rsidR="00DD2E56" w:rsidRPr="0051290F">
        <w:t xml:space="preserve">, který bude průběžně aktualizovat, </w:t>
      </w:r>
      <w:r w:rsidRPr="0051290F">
        <w:t>a s tímto seznámit před zahájením stavby příkazce a zhotovitele stavby.</w:t>
      </w:r>
    </w:p>
    <w:p w14:paraId="61813A95" w14:textId="77777777" w:rsidR="00C743CB" w:rsidRPr="0051290F" w:rsidRDefault="00C743CB" w:rsidP="00C743CB">
      <w:pPr>
        <w:pStyle w:val="KUsmlouva-3rove"/>
        <w:numPr>
          <w:ilvl w:val="0"/>
          <w:numId w:val="0"/>
        </w:numPr>
        <w:ind w:left="1361"/>
      </w:pPr>
    </w:p>
    <w:p w14:paraId="4E43AFBF" w14:textId="77777777" w:rsidR="00691D36" w:rsidRPr="0051290F" w:rsidRDefault="00057C11" w:rsidP="00227C0C">
      <w:pPr>
        <w:pStyle w:val="KUsmlouva-2rove"/>
        <w:rPr>
          <w:rStyle w:val="KUTun"/>
        </w:rPr>
      </w:pPr>
      <w:r w:rsidRPr="0051290F">
        <w:rPr>
          <w:rStyle w:val="KUTun"/>
        </w:rPr>
        <w:t>V průběhu provádění stavby</w:t>
      </w:r>
      <w:r w:rsidR="00F06793" w:rsidRPr="0051290F">
        <w:rPr>
          <w:rStyle w:val="KUTun"/>
        </w:rPr>
        <w:t>:</w:t>
      </w:r>
    </w:p>
    <w:p w14:paraId="15BA0FAD" w14:textId="5BC0A879" w:rsidR="00691D36" w:rsidRPr="0051290F" w:rsidRDefault="00234033" w:rsidP="00227C0C">
      <w:pPr>
        <w:pStyle w:val="KUsmlouva-3rove"/>
      </w:pPr>
      <w:r w:rsidRPr="0051290F">
        <w:t xml:space="preserve">kontroluje </w:t>
      </w:r>
      <w:r w:rsidR="00535EB1" w:rsidRPr="0051290F">
        <w:t xml:space="preserve">provedení </w:t>
      </w:r>
      <w:r w:rsidR="00535EB1" w:rsidRPr="0051290F">
        <w:rPr>
          <w:rStyle w:val="KUTun"/>
        </w:rPr>
        <w:t xml:space="preserve">přípravných prací a prací na </w:t>
      </w:r>
      <w:r w:rsidR="0044143F">
        <w:rPr>
          <w:rStyle w:val="KUTun"/>
        </w:rPr>
        <w:t xml:space="preserve">(vybudování a zajištění) </w:t>
      </w:r>
      <w:r w:rsidR="00535EB1" w:rsidRPr="0051290F">
        <w:rPr>
          <w:rStyle w:val="KUTun"/>
        </w:rPr>
        <w:t>zařízení staveniště</w:t>
      </w:r>
      <w:r w:rsidR="00535EB1" w:rsidRPr="0051290F">
        <w:t xml:space="preserve"> a kontroluje, zda zhotovitel dodržuje na staveništi </w:t>
      </w:r>
      <w:r w:rsidR="00B510C7" w:rsidRPr="0051290F">
        <w:t>bezpečnostní a</w:t>
      </w:r>
      <w:r w:rsidR="00535EB1" w:rsidRPr="0051290F">
        <w:t xml:space="preserve"> požární </w:t>
      </w:r>
      <w:r w:rsidR="00B510C7" w:rsidRPr="0051290F">
        <w:t xml:space="preserve">předpisy </w:t>
      </w:r>
      <w:r w:rsidR="00535EB1" w:rsidRPr="0051290F">
        <w:t xml:space="preserve">a </w:t>
      </w:r>
      <w:r w:rsidR="00B510C7" w:rsidRPr="0051290F">
        <w:t xml:space="preserve">předpisy </w:t>
      </w:r>
      <w:r w:rsidR="00535EB1" w:rsidRPr="0051290F">
        <w:t xml:space="preserve">ochrany životního prostředí a </w:t>
      </w:r>
      <w:r w:rsidR="006276BA" w:rsidRPr="0051290F">
        <w:t>zda udržuje na staveništi</w:t>
      </w:r>
      <w:r w:rsidR="00535EB1" w:rsidRPr="0051290F">
        <w:t xml:space="preserve"> čistotu a pořádek</w:t>
      </w:r>
      <w:r w:rsidR="00AA09B9" w:rsidRPr="0051290F">
        <w:t>,</w:t>
      </w:r>
    </w:p>
    <w:p w14:paraId="51DBFF62" w14:textId="1E66EF83" w:rsidR="004F7DC9" w:rsidRPr="0051290F" w:rsidRDefault="00D8686F" w:rsidP="004F7DC9">
      <w:pPr>
        <w:pStyle w:val="KUsmlouva-3rove"/>
      </w:pPr>
      <w:r w:rsidRPr="00691D36">
        <w:rPr>
          <w:szCs w:val="22"/>
        </w:rPr>
        <w:t>jako koordinátor je povinen při realizaci stavby</w:t>
      </w:r>
      <w:r>
        <w:rPr>
          <w:szCs w:val="22"/>
        </w:rPr>
        <w:t xml:space="preserve"> dodržovat povinnosti dle § 18 </w:t>
      </w:r>
      <w:r w:rsidRPr="00691D36">
        <w:rPr>
          <w:szCs w:val="22"/>
        </w:rPr>
        <w:t>odst. 2 zákona č. 309/2006 Sb</w:t>
      </w:r>
      <w:r>
        <w:rPr>
          <w:szCs w:val="22"/>
        </w:rPr>
        <w:t>.</w:t>
      </w:r>
      <w:r w:rsidR="004F7DC9" w:rsidRPr="0051290F">
        <w:t>;</w:t>
      </w:r>
    </w:p>
    <w:p w14:paraId="7FE1320E" w14:textId="77777777" w:rsidR="00691D36" w:rsidRPr="0051290F" w:rsidRDefault="006276BA" w:rsidP="00227C0C">
      <w:pPr>
        <w:pStyle w:val="KUsmlouva-3rove"/>
      </w:pPr>
      <w:r w:rsidRPr="0051290F">
        <w:t xml:space="preserve"> </w:t>
      </w:r>
      <w:r w:rsidR="00535EB1" w:rsidRPr="0051290F">
        <w:t>potvrzuje zahájení prací, tj. prací přípravných, na zařízení staveniště</w:t>
      </w:r>
      <w:r w:rsidR="00AC5BC4" w:rsidRPr="0051290F">
        <w:t xml:space="preserve"> a na stavbě jako celku,</w:t>
      </w:r>
    </w:p>
    <w:p w14:paraId="7D4A5305" w14:textId="77777777" w:rsidR="00691D36" w:rsidRPr="0051290F" w:rsidRDefault="006276BA" w:rsidP="00227C0C">
      <w:pPr>
        <w:pStyle w:val="KUsmlouva-3rove"/>
      </w:pPr>
      <w:r w:rsidRPr="0051290F">
        <w:t xml:space="preserve"> </w:t>
      </w:r>
      <w:r w:rsidR="00535EB1" w:rsidRPr="0051290F">
        <w:t>odpovídá</w:t>
      </w:r>
      <w:r w:rsidR="001C7A5D" w:rsidRPr="0051290F">
        <w:t xml:space="preserve"> </w:t>
      </w:r>
      <w:r w:rsidR="00535EB1" w:rsidRPr="0051290F">
        <w:t xml:space="preserve">za </w:t>
      </w:r>
      <w:r w:rsidR="00535EB1" w:rsidRPr="0051290F">
        <w:rPr>
          <w:rStyle w:val="KUTun"/>
        </w:rPr>
        <w:t>soulad průběhu prací</w:t>
      </w:r>
      <w:r w:rsidR="00535EB1" w:rsidRPr="0051290F">
        <w:t xml:space="preserve"> zejména s</w:t>
      </w:r>
      <w:r w:rsidR="00AC5BC4" w:rsidRPr="0051290F">
        <w:t>e</w:t>
      </w:r>
      <w:r w:rsidR="00535EB1" w:rsidRPr="0051290F">
        <w:t>:</w:t>
      </w:r>
    </w:p>
    <w:p w14:paraId="275FE479" w14:textId="6DFF47D5" w:rsidR="00691D36" w:rsidRPr="0051290F" w:rsidRDefault="00535EB1" w:rsidP="00227C0C">
      <w:pPr>
        <w:pStyle w:val="KUsmlouva-4rove"/>
      </w:pPr>
      <w:r w:rsidRPr="0051290F">
        <w:rPr>
          <w:rStyle w:val="KUTun"/>
        </w:rPr>
        <w:t>smlouvou o dílo</w:t>
      </w:r>
      <w:r w:rsidRPr="0051290F">
        <w:t xml:space="preserve"> na </w:t>
      </w:r>
      <w:r w:rsidR="00F171DC">
        <w:t>zhotovení</w:t>
      </w:r>
      <w:r w:rsidR="00D21116">
        <w:t xml:space="preserve"> </w:t>
      </w:r>
      <w:r w:rsidRPr="0051290F">
        <w:t>stavby</w:t>
      </w:r>
      <w:r w:rsidR="00506799" w:rsidRPr="0051290F">
        <w:t>,</w:t>
      </w:r>
    </w:p>
    <w:p w14:paraId="24CCC0F6" w14:textId="77777777" w:rsidR="00691D36" w:rsidRDefault="00535EB1" w:rsidP="00227C0C">
      <w:pPr>
        <w:pStyle w:val="KUsmlouva-4rove"/>
      </w:pPr>
      <w:r w:rsidRPr="0051290F">
        <w:t xml:space="preserve">ostatními smlouvami, uzavřenými </w:t>
      </w:r>
      <w:r w:rsidR="0078246D" w:rsidRPr="0051290F">
        <w:t>příkazce</w:t>
      </w:r>
      <w:r w:rsidR="00A50BC8" w:rsidRPr="0051290F">
        <w:t>m</w:t>
      </w:r>
      <w:r w:rsidR="00870D2F" w:rsidRPr="0051290F">
        <w:t xml:space="preserve"> </w:t>
      </w:r>
      <w:r w:rsidRPr="0051290F">
        <w:t>k předmětu díla</w:t>
      </w:r>
      <w:r w:rsidR="00506799" w:rsidRPr="0051290F">
        <w:t>,</w:t>
      </w:r>
    </w:p>
    <w:p w14:paraId="5782EFDA" w14:textId="262D7884" w:rsidR="00AF002A" w:rsidRPr="00403D79" w:rsidRDefault="00AF002A" w:rsidP="00227C0C">
      <w:pPr>
        <w:pStyle w:val="KUsmlouva-4rove"/>
        <w:rPr>
          <w:b/>
          <w:bCs/>
        </w:rPr>
      </w:pPr>
      <w:r w:rsidRPr="00403D79">
        <w:rPr>
          <w:b/>
          <w:bCs/>
        </w:rPr>
        <w:t>stavebním povolení</w:t>
      </w:r>
      <w:r w:rsidR="00403D79" w:rsidRPr="00403D79">
        <w:rPr>
          <w:b/>
          <w:bCs/>
        </w:rPr>
        <w:t>m,</w:t>
      </w:r>
    </w:p>
    <w:p w14:paraId="5E137063" w14:textId="77777777" w:rsidR="00691D36" w:rsidRPr="00D145D0" w:rsidRDefault="00535EB1" w:rsidP="00D145D0">
      <w:pPr>
        <w:pStyle w:val="KUsmlouva-4rove"/>
        <w:rPr>
          <w:szCs w:val="22"/>
        </w:rPr>
      </w:pPr>
      <w:r w:rsidRPr="0051290F">
        <w:rPr>
          <w:rStyle w:val="KUTun"/>
        </w:rPr>
        <w:t>investičním záměrem</w:t>
      </w:r>
      <w:r w:rsidRPr="0051290F">
        <w:rPr>
          <w:szCs w:val="22"/>
        </w:rPr>
        <w:t xml:space="preserve"> akce</w:t>
      </w:r>
      <w:r w:rsidR="00506799" w:rsidRPr="0051290F">
        <w:rPr>
          <w:szCs w:val="22"/>
        </w:rPr>
        <w:t>,</w:t>
      </w:r>
    </w:p>
    <w:p w14:paraId="2ACB69B2" w14:textId="79D72EA6" w:rsidR="00691D36" w:rsidRPr="0051290F" w:rsidRDefault="00863397" w:rsidP="00227C0C">
      <w:pPr>
        <w:pStyle w:val="KUsmlouva-4rove"/>
      </w:pPr>
      <w:r w:rsidRPr="0051290F">
        <w:rPr>
          <w:rStyle w:val="KUTun"/>
        </w:rPr>
        <w:t>směrnicí</w:t>
      </w:r>
      <w:r w:rsidR="00535EB1" w:rsidRPr="0051290F">
        <w:t xml:space="preserve"> KÚZK – </w:t>
      </w:r>
      <w:r w:rsidRPr="0051290F">
        <w:t>SM/4</w:t>
      </w:r>
      <w:r w:rsidR="00522CFD" w:rsidRPr="0051290F">
        <w:t>1</w:t>
      </w:r>
      <w:r w:rsidRPr="0051290F">
        <w:t>/0</w:t>
      </w:r>
      <w:r w:rsidR="00661718">
        <w:t>5</w:t>
      </w:r>
      <w:r w:rsidRPr="0051290F">
        <w:t>/</w:t>
      </w:r>
      <w:r w:rsidR="00C46616">
        <w:t>2</w:t>
      </w:r>
      <w:r w:rsidR="00661718">
        <w:t>4</w:t>
      </w:r>
      <w:r w:rsidR="00506799" w:rsidRPr="0051290F">
        <w:t>,</w:t>
      </w:r>
    </w:p>
    <w:p w14:paraId="58A2A270" w14:textId="39751BAC" w:rsidR="00691D36" w:rsidRPr="0099021C" w:rsidRDefault="00535EB1" w:rsidP="00227C0C">
      <w:pPr>
        <w:pStyle w:val="KUsmlouva-4rove"/>
      </w:pPr>
      <w:r w:rsidRPr="0099021C">
        <w:rPr>
          <w:rStyle w:val="KUTun"/>
        </w:rPr>
        <w:t>projektovou dokumentací</w:t>
      </w:r>
      <w:r w:rsidRPr="0099021C">
        <w:t xml:space="preserve"> pro provádění stavby</w:t>
      </w:r>
      <w:r w:rsidR="00403D79" w:rsidRPr="0099021C">
        <w:t>,</w:t>
      </w:r>
    </w:p>
    <w:p w14:paraId="723E752E" w14:textId="41B2F1A7" w:rsidR="00691D36" w:rsidRPr="0099021C" w:rsidRDefault="00535EB1" w:rsidP="00227C0C">
      <w:pPr>
        <w:pStyle w:val="KUsmlouva-4rove"/>
      </w:pPr>
      <w:r w:rsidRPr="0099021C">
        <w:t>opatřeními státního stavebního d</w:t>
      </w:r>
      <w:r w:rsidR="001509C2" w:rsidRPr="0099021C">
        <w:t>ohledu (po dobu realizace</w:t>
      </w:r>
      <w:r w:rsidR="00DD1946" w:rsidRPr="0099021C">
        <w:t xml:space="preserve"> stavby</w:t>
      </w:r>
      <w:r w:rsidRPr="0099021C">
        <w:t>)</w:t>
      </w:r>
      <w:r w:rsidR="00506799" w:rsidRPr="0099021C">
        <w:t>,</w:t>
      </w:r>
    </w:p>
    <w:p w14:paraId="7F987495" w14:textId="4B2C4146" w:rsidR="00F65846" w:rsidRPr="0099021C" w:rsidRDefault="00F65846" w:rsidP="00D145D0">
      <w:pPr>
        <w:pStyle w:val="KUsmlouva-4rove"/>
        <w:rPr>
          <w:b/>
          <w:i/>
          <w:color w:val="0070C0"/>
          <w:sz w:val="24"/>
          <w:szCs w:val="24"/>
        </w:rPr>
      </w:pPr>
      <w:r w:rsidRPr="0099021C">
        <w:rPr>
          <w:rStyle w:val="KUTun"/>
        </w:rPr>
        <w:t>podmínkami dotačního programu</w:t>
      </w:r>
      <w:r w:rsidR="001509C2" w:rsidRPr="0099021C">
        <w:rPr>
          <w:rStyle w:val="KUTun"/>
        </w:rPr>
        <w:t xml:space="preserve"> </w:t>
      </w:r>
      <w:r w:rsidR="00FC616D" w:rsidRPr="0099021C">
        <w:rPr>
          <w:rStyle w:val="KUTun"/>
        </w:rPr>
        <w:t>013</w:t>
      </w:r>
      <w:r w:rsidR="009B4773" w:rsidRPr="0099021C">
        <w:rPr>
          <w:rStyle w:val="KUTun"/>
        </w:rPr>
        <w:t> </w:t>
      </w:r>
      <w:r w:rsidR="00FC616D" w:rsidRPr="0099021C">
        <w:rPr>
          <w:rStyle w:val="KUTun"/>
        </w:rPr>
        <w:t>310</w:t>
      </w:r>
      <w:r w:rsidR="009B4773" w:rsidRPr="0099021C">
        <w:rPr>
          <w:rStyle w:val="KUTun"/>
        </w:rPr>
        <w:t xml:space="preserve"> poskytovatele dotace – Ministerstva práce a sociálních věcí „Rozvoj a obnova materiálně technické základny sociálních služeb“</w:t>
      </w:r>
      <w:r w:rsidR="00C935D2" w:rsidRPr="0099021C">
        <w:rPr>
          <w:rStyle w:val="KUTun"/>
        </w:rPr>
        <w:t xml:space="preserve"> ke stažení zde</w:t>
      </w:r>
      <w:r w:rsidR="00C935D2" w:rsidRPr="0099021C">
        <w:t xml:space="preserve"> </w:t>
      </w:r>
      <w:r w:rsidR="00C935D2" w:rsidRPr="0099021C">
        <w:rPr>
          <w:rStyle w:val="KUTun"/>
        </w:rPr>
        <w:t>https://www.mpsv.cz/web/cz/dokumentace-programu-prilohy-013-310</w:t>
      </w:r>
      <w:r w:rsidR="000B6FDF" w:rsidRPr="0099021C">
        <w:rPr>
          <w:rStyle w:val="KUTun"/>
        </w:rPr>
        <w:t xml:space="preserve"> </w:t>
      </w:r>
      <w:r w:rsidR="00D145D0" w:rsidRPr="0099021C">
        <w:rPr>
          <w:b/>
          <w:i/>
        </w:rPr>
        <w:t xml:space="preserve"> </w:t>
      </w:r>
    </w:p>
    <w:p w14:paraId="16BD6E5E" w14:textId="77777777" w:rsidR="00691D36" w:rsidRPr="0051290F" w:rsidRDefault="00535EB1" w:rsidP="00227C0C">
      <w:pPr>
        <w:pStyle w:val="KUsmlouva-3rove"/>
      </w:pPr>
      <w:r w:rsidRPr="0051290F">
        <w:t xml:space="preserve">kontroluje postup prací zhotovitele, výsledky zapisuje do stavebního deníku a v případě zpoždění prací písemně informuje </w:t>
      </w:r>
      <w:r w:rsidR="0078246D" w:rsidRPr="0051290F">
        <w:t>příkazce</w:t>
      </w:r>
      <w:r w:rsidRPr="0051290F">
        <w:t>,</w:t>
      </w:r>
    </w:p>
    <w:p w14:paraId="7C3FD7E6" w14:textId="77777777" w:rsidR="00691D36" w:rsidRPr="0051290F" w:rsidRDefault="00535EB1" w:rsidP="00227C0C">
      <w:pPr>
        <w:pStyle w:val="KUsmlouva-3rove"/>
      </w:pPr>
      <w:r w:rsidRPr="0051290F">
        <w:rPr>
          <w:rStyle w:val="KUTun"/>
        </w:rPr>
        <w:t xml:space="preserve">sleduje obsah stavebního deníku </w:t>
      </w:r>
      <w:r w:rsidRPr="0051290F">
        <w:t xml:space="preserve">a dbá na jeho řádné </w:t>
      </w:r>
      <w:r w:rsidR="00D1686F" w:rsidRPr="0051290F">
        <w:t>(</w:t>
      </w:r>
      <w:r w:rsidRPr="0051290F">
        <w:t>a</w:t>
      </w:r>
      <w:r w:rsidR="00CE17E0" w:rsidRPr="0051290F">
        <w:t xml:space="preserve"> </w:t>
      </w:r>
      <w:r w:rsidRPr="0051290F">
        <w:t>pokud příslušné</w:t>
      </w:r>
      <w:r w:rsidR="00CE17E0" w:rsidRPr="0051290F">
        <w:t xml:space="preserve"> </w:t>
      </w:r>
      <w:r w:rsidRPr="0051290F">
        <w:t>smlouvy o dílo nestanovují jinak</w:t>
      </w:r>
      <w:r w:rsidR="00D1686F" w:rsidRPr="0051290F">
        <w:t>)</w:t>
      </w:r>
      <w:r w:rsidRPr="0051290F">
        <w:t xml:space="preserve"> pak </w:t>
      </w:r>
      <w:r w:rsidR="00D1686F" w:rsidRPr="0051290F">
        <w:t xml:space="preserve">i </w:t>
      </w:r>
      <w:r w:rsidRPr="0051290F">
        <w:t xml:space="preserve">každodenní </w:t>
      </w:r>
      <w:r w:rsidRPr="0051290F">
        <w:rPr>
          <w:rStyle w:val="KUTun"/>
        </w:rPr>
        <w:t>vedení a</w:t>
      </w:r>
      <w:r w:rsidRPr="0051290F">
        <w:t xml:space="preserve"> </w:t>
      </w:r>
      <w:r w:rsidRPr="0051290F">
        <w:rPr>
          <w:rStyle w:val="KUTun"/>
        </w:rPr>
        <w:t xml:space="preserve">úplnost zápisů </w:t>
      </w:r>
      <w:r w:rsidRPr="0051290F">
        <w:t xml:space="preserve">zhotovitele, k nimž připojuje svá stanoviska, souhlasy či námitky a první průpis stavebního deníku ukládá pro potřeby </w:t>
      </w:r>
      <w:r w:rsidR="0078246D" w:rsidRPr="0051290F">
        <w:t>příkazce</w:t>
      </w:r>
      <w:r w:rsidR="00BD0CC4" w:rsidRPr="0051290F">
        <w:t>,</w:t>
      </w:r>
    </w:p>
    <w:p w14:paraId="384A84E5" w14:textId="77777777" w:rsidR="00691D36" w:rsidRPr="0051290F" w:rsidRDefault="00535EB1" w:rsidP="00227C0C">
      <w:pPr>
        <w:pStyle w:val="KUsmlouva-3rove"/>
      </w:pPr>
      <w:r w:rsidRPr="0051290F">
        <w:t>kontroluje průběžně dodržování technologického postupu prací</w:t>
      </w:r>
      <w:r w:rsidR="00D1686F" w:rsidRPr="0051290F">
        <w:t xml:space="preserve"> stanoveného příslušnými normami a předpisy (nejsou-li, pak způsoby v odborné praxi zaužívanými a ověřenými)</w:t>
      </w:r>
      <w:r w:rsidRPr="0051290F">
        <w:t>, sleduje, zda jsou práce prováděny dle smlouvy o dílo, dle předpisů vztahujících se k příslušným druhům prací a v souladu s rozhodnutími veřejnoprávních orgánů</w:t>
      </w:r>
      <w:r w:rsidR="00720F6F" w:rsidRPr="0051290F">
        <w:t>,</w:t>
      </w:r>
    </w:p>
    <w:p w14:paraId="1DD9263A" w14:textId="06061BCD" w:rsidR="00691D36" w:rsidRPr="0051290F" w:rsidRDefault="00FE204C" w:rsidP="00227C0C">
      <w:pPr>
        <w:pStyle w:val="KUsmlouva-3rove"/>
      </w:pPr>
      <w:r w:rsidRPr="0051290F">
        <w:t xml:space="preserve">upozorňuje zhotovitele zápisem ve </w:t>
      </w:r>
      <w:r w:rsidR="0015248F" w:rsidRPr="0051290F">
        <w:t xml:space="preserve">stavebním deníku na </w:t>
      </w:r>
      <w:r w:rsidR="0015248F" w:rsidRPr="0051290F">
        <w:rPr>
          <w:rStyle w:val="KUTun"/>
        </w:rPr>
        <w:t>nedostatky</w:t>
      </w:r>
      <w:r w:rsidR="0015248F" w:rsidRPr="0051290F">
        <w:t xml:space="preserve"> zjištěné v </w:t>
      </w:r>
      <w:r w:rsidR="00535EB1" w:rsidRPr="0051290F">
        <w:t>průběhu provádění prací, požaduje a kontroluje okamžité zjednání nápravy,</w:t>
      </w:r>
    </w:p>
    <w:p w14:paraId="2E9C3B2A" w14:textId="77777777" w:rsidR="00691D36" w:rsidRPr="0051290F" w:rsidRDefault="00282BF9" w:rsidP="00227C0C">
      <w:pPr>
        <w:pStyle w:val="KUsmlouva-3rove"/>
      </w:pPr>
      <w:r w:rsidRPr="0051290F">
        <w:t xml:space="preserve">prověřuje části dodávek, které budou v dalším </w:t>
      </w:r>
      <w:r w:rsidR="0015248F" w:rsidRPr="0051290F">
        <w:t xml:space="preserve">průběhu stavby </w:t>
      </w:r>
      <w:r w:rsidR="0015248F" w:rsidRPr="0051290F">
        <w:rPr>
          <w:rStyle w:val="KUTun"/>
        </w:rPr>
        <w:t>zakryty</w:t>
      </w:r>
      <w:r w:rsidR="0015248F" w:rsidRPr="0051290F">
        <w:t xml:space="preserve"> nebo se </w:t>
      </w:r>
      <w:r w:rsidR="00535EB1" w:rsidRPr="0051290F">
        <w:t xml:space="preserve">stanou </w:t>
      </w:r>
      <w:r w:rsidR="00535EB1" w:rsidRPr="0051290F">
        <w:rPr>
          <w:rStyle w:val="KUTun"/>
        </w:rPr>
        <w:t>nepřístupnými</w:t>
      </w:r>
      <w:r w:rsidR="00B364F7" w:rsidRPr="0051290F">
        <w:t xml:space="preserve">, </w:t>
      </w:r>
      <w:r w:rsidR="00535EB1" w:rsidRPr="0051290F">
        <w:t xml:space="preserve">zapisuje výsledky </w:t>
      </w:r>
      <w:r w:rsidR="00E93393" w:rsidRPr="0051290F">
        <w:t>této</w:t>
      </w:r>
      <w:r w:rsidR="00535EB1" w:rsidRPr="0051290F">
        <w:t xml:space="preserve"> kontroly do stavebního deníku</w:t>
      </w:r>
      <w:r w:rsidR="00B364F7" w:rsidRPr="0051290F">
        <w:t xml:space="preserve"> a provádí fotodokumentaci </w:t>
      </w:r>
      <w:r w:rsidRPr="0051290F">
        <w:t xml:space="preserve">těchto </w:t>
      </w:r>
      <w:r w:rsidR="00B364F7" w:rsidRPr="0051290F">
        <w:t>částí dodávek</w:t>
      </w:r>
      <w:r w:rsidR="00535EB1" w:rsidRPr="0051290F">
        <w:t>,</w:t>
      </w:r>
    </w:p>
    <w:p w14:paraId="3A9687A9" w14:textId="77777777" w:rsidR="00691D36" w:rsidRPr="0051290F" w:rsidRDefault="00185F35" w:rsidP="00227C0C">
      <w:pPr>
        <w:pStyle w:val="KUsmlouva-3rove"/>
      </w:pPr>
      <w:r w:rsidRPr="0051290F">
        <w:t>dbá na</w:t>
      </w:r>
      <w:r w:rsidR="00535EB1" w:rsidRPr="0051290F">
        <w:t xml:space="preserve"> to, aby zhotovitel prováděl předepsané nebo dohodnuté </w:t>
      </w:r>
      <w:r w:rsidR="00535EB1" w:rsidRPr="0051290F">
        <w:rPr>
          <w:rStyle w:val="KUTun"/>
        </w:rPr>
        <w:t>zkoušky materiálů</w:t>
      </w:r>
      <w:r w:rsidR="00535EB1" w:rsidRPr="0051290F">
        <w:t xml:space="preserve"> a</w:t>
      </w:r>
      <w:r w:rsidR="007A2642" w:rsidRPr="0051290F">
        <w:t> </w:t>
      </w:r>
      <w:r w:rsidR="00535EB1" w:rsidRPr="0051290F">
        <w:t>konstrukcí,</w:t>
      </w:r>
      <w:r w:rsidR="00FE721E" w:rsidRPr="0051290F">
        <w:t xml:space="preserve"> </w:t>
      </w:r>
      <w:r w:rsidR="00081059" w:rsidRPr="0051290F">
        <w:t xml:space="preserve">kontroluje </w:t>
      </w:r>
      <w:r w:rsidR="00535EB1" w:rsidRPr="0051290F">
        <w:t>výsledky</w:t>
      </w:r>
      <w:r w:rsidR="00081059" w:rsidRPr="0051290F">
        <w:t xml:space="preserve"> těchto zkoušek</w:t>
      </w:r>
      <w:r w:rsidR="00535EB1" w:rsidRPr="0051290F">
        <w:t>, soustřeďuje a kompletuje doklady prokazující dodržení předepsané kvality prací a činí o tom zápisy do stavebního deníku,</w:t>
      </w:r>
    </w:p>
    <w:p w14:paraId="3BDF2A39" w14:textId="77777777" w:rsidR="00691D36" w:rsidRPr="0051290F" w:rsidRDefault="00535EB1" w:rsidP="00227C0C">
      <w:pPr>
        <w:pStyle w:val="KUsmlouva-3rove"/>
      </w:pPr>
      <w:r w:rsidRPr="0051290F">
        <w:t xml:space="preserve">spolupracuje s projektantem vykonávajícím </w:t>
      </w:r>
      <w:r w:rsidRPr="0051290F">
        <w:rPr>
          <w:rStyle w:val="KUTun"/>
        </w:rPr>
        <w:t xml:space="preserve">autorský </w:t>
      </w:r>
      <w:r w:rsidR="00DA74C9" w:rsidRPr="0051290F">
        <w:rPr>
          <w:rStyle w:val="KUTun"/>
        </w:rPr>
        <w:t>dozor</w:t>
      </w:r>
      <w:r w:rsidRPr="0051290F">
        <w:t>,</w:t>
      </w:r>
    </w:p>
    <w:p w14:paraId="7B639FA6" w14:textId="77777777" w:rsidR="00691D36" w:rsidRPr="0051290F" w:rsidRDefault="00535EB1" w:rsidP="00227C0C">
      <w:pPr>
        <w:pStyle w:val="KUsmlouva-3rove"/>
      </w:pPr>
      <w:r w:rsidRPr="0051290F">
        <w:t xml:space="preserve">spolupracuje s projektantem a </w:t>
      </w:r>
      <w:r w:rsidR="00403E70" w:rsidRPr="0051290F">
        <w:t>zhotovitelem</w:t>
      </w:r>
      <w:r w:rsidRPr="0051290F">
        <w:t xml:space="preserve"> při navrhování opatření k odstranění případných </w:t>
      </w:r>
      <w:r w:rsidRPr="0051290F">
        <w:rPr>
          <w:rStyle w:val="KUTun"/>
        </w:rPr>
        <w:t>vad projektové dokumentace</w:t>
      </w:r>
      <w:r w:rsidRPr="0051290F">
        <w:t>,</w:t>
      </w:r>
    </w:p>
    <w:p w14:paraId="37F0A66E" w14:textId="2CD2FF99" w:rsidR="00691D36" w:rsidRPr="0051290F" w:rsidRDefault="00535EB1" w:rsidP="00227C0C">
      <w:pPr>
        <w:pStyle w:val="KUsmlouva-3rove"/>
      </w:pPr>
      <w:r w:rsidRPr="0051290F">
        <w:t xml:space="preserve">spolupracuje s pracovníky </w:t>
      </w:r>
      <w:r w:rsidR="00344BAF" w:rsidRPr="0051290F">
        <w:t>zhotovitel</w:t>
      </w:r>
      <w:r w:rsidR="00344BAF">
        <w:t>e</w:t>
      </w:r>
      <w:r w:rsidR="00344BAF" w:rsidRPr="0051290F">
        <w:t xml:space="preserve"> </w:t>
      </w:r>
      <w:r w:rsidRPr="0051290F">
        <w:t>při provádění opatření na odvrácení nebo omezení škod při ohrožení stavby živelními událostmi,</w:t>
      </w:r>
    </w:p>
    <w:p w14:paraId="3F39C96C" w14:textId="77777777" w:rsidR="00691D36" w:rsidRPr="0051290F" w:rsidRDefault="00535EB1" w:rsidP="00227C0C">
      <w:pPr>
        <w:pStyle w:val="KUsmlouva-3rove"/>
      </w:pPr>
      <w:r w:rsidRPr="0051290F">
        <w:t>uplatňuje náměty směřující ke zhospodárňování budoucího provozu</w:t>
      </w:r>
      <w:r w:rsidR="00C146FA" w:rsidRPr="0051290F">
        <w:t xml:space="preserve"> </w:t>
      </w:r>
      <w:r w:rsidRPr="0051290F">
        <w:t>(užívání) dokončené stavby,</w:t>
      </w:r>
    </w:p>
    <w:p w14:paraId="26F108D5" w14:textId="77777777" w:rsidR="00691D36" w:rsidRPr="0051290F" w:rsidRDefault="00ED7B22" w:rsidP="00227C0C">
      <w:pPr>
        <w:pStyle w:val="KUsmlouva-3rove"/>
      </w:pPr>
      <w:r w:rsidRPr="0051290F">
        <w:t>k</w:t>
      </w:r>
      <w:r w:rsidR="00535EB1" w:rsidRPr="0051290F">
        <w:t xml:space="preserve">ontroluje </w:t>
      </w:r>
      <w:r w:rsidR="00535EB1" w:rsidRPr="0051290F">
        <w:rPr>
          <w:rStyle w:val="KUTun"/>
        </w:rPr>
        <w:t>řádné uskladnění</w:t>
      </w:r>
      <w:r w:rsidR="00535EB1" w:rsidRPr="0051290F">
        <w:t xml:space="preserve"> materiálu, strojů a konstrukcí zajišťované zhotovitelem,</w:t>
      </w:r>
    </w:p>
    <w:p w14:paraId="07EC89A1" w14:textId="77777777" w:rsidR="00691D36" w:rsidRPr="0051290F" w:rsidRDefault="00535EB1" w:rsidP="00227C0C">
      <w:pPr>
        <w:pStyle w:val="KUsmlouva-3rove"/>
      </w:pPr>
      <w:r w:rsidRPr="0051290F">
        <w:t xml:space="preserve">kontroluje, zda materiály, konstrukce a výrobky pro stavbu jsou doloženy </w:t>
      </w:r>
      <w:r w:rsidRPr="0051290F">
        <w:rPr>
          <w:rStyle w:val="KUTun"/>
        </w:rPr>
        <w:t>osvědčením o</w:t>
      </w:r>
      <w:r w:rsidR="007A2642" w:rsidRPr="0051290F">
        <w:rPr>
          <w:rStyle w:val="KUTun"/>
        </w:rPr>
        <w:t> </w:t>
      </w:r>
      <w:r w:rsidRPr="0051290F">
        <w:rPr>
          <w:rStyle w:val="KUTun"/>
        </w:rPr>
        <w:t>jakosti</w:t>
      </w:r>
      <w:r w:rsidRPr="0051290F">
        <w:t xml:space="preserve"> a činí o případných nedostatcích zápisy do stavebního deníku,</w:t>
      </w:r>
    </w:p>
    <w:p w14:paraId="1868AC73" w14:textId="77777777" w:rsidR="00691D36" w:rsidRPr="0051290F" w:rsidRDefault="00535EB1" w:rsidP="00227C0C">
      <w:pPr>
        <w:pStyle w:val="KUsmlouva-3rove"/>
      </w:pPr>
      <w:r w:rsidRPr="0051290F">
        <w:t xml:space="preserve">do stavebního deníku zaznamenává každé přerušení či zastavení prací, které nařídí, a pokud k němu dojde z důvodů na straně </w:t>
      </w:r>
      <w:r w:rsidR="0078246D" w:rsidRPr="0051290F">
        <w:t>příkazce</w:t>
      </w:r>
      <w:r w:rsidRPr="0051290F">
        <w:t>, zajišťuje operativní odstranění překážek a</w:t>
      </w:r>
      <w:r w:rsidR="007A2642" w:rsidRPr="0051290F">
        <w:t> </w:t>
      </w:r>
      <w:r w:rsidRPr="0051290F">
        <w:t>pokračování prací,</w:t>
      </w:r>
    </w:p>
    <w:p w14:paraId="02AC6BC8" w14:textId="77777777" w:rsidR="00691D36" w:rsidRPr="0051290F" w:rsidRDefault="00535EB1" w:rsidP="00227C0C">
      <w:pPr>
        <w:pStyle w:val="KUsmlouva-3rove"/>
      </w:pPr>
      <w:r w:rsidRPr="0051290F">
        <w:t>projednává dodatky a změny ověřené projektové dokumentace, které nezvyšují náklady a</w:t>
      </w:r>
      <w:r w:rsidR="007A2642" w:rsidRPr="0051290F">
        <w:t> </w:t>
      </w:r>
      <w:r w:rsidRPr="0051290F">
        <w:t>neprodlužují lhůtu výstavby a nezhoršují její parametry,</w:t>
      </w:r>
    </w:p>
    <w:p w14:paraId="2BAF8D62" w14:textId="3DB46589" w:rsidR="00472F03" w:rsidRPr="0051290F" w:rsidRDefault="00224794" w:rsidP="00227C0C">
      <w:pPr>
        <w:pStyle w:val="KUsmlouva-3rove"/>
      </w:pPr>
      <w:r w:rsidRPr="0051290F">
        <w:rPr>
          <w:rStyle w:val="KUTun"/>
        </w:rPr>
        <w:t>zajišťuje</w:t>
      </w:r>
      <w:r w:rsidRPr="0051290F">
        <w:t xml:space="preserve"> včasné </w:t>
      </w:r>
      <w:r w:rsidRPr="0051290F">
        <w:rPr>
          <w:rStyle w:val="KUTun"/>
        </w:rPr>
        <w:t>zpracování</w:t>
      </w:r>
      <w:r w:rsidRPr="0051290F">
        <w:t xml:space="preserve"> a projednání </w:t>
      </w:r>
      <w:r w:rsidRPr="0051290F">
        <w:rPr>
          <w:rStyle w:val="KUTun"/>
        </w:rPr>
        <w:t>změnových listů</w:t>
      </w:r>
      <w:r w:rsidRPr="0051290F">
        <w:t>, které předkládá</w:t>
      </w:r>
      <w:r w:rsidR="00535EB1" w:rsidRPr="0051290F">
        <w:t xml:space="preserve"> k odsouhlasení </w:t>
      </w:r>
      <w:r w:rsidR="00705B45" w:rsidRPr="0051290F">
        <w:t>příkazc</w:t>
      </w:r>
      <w:r w:rsidR="00B41B18" w:rsidRPr="0051290F">
        <w:t>i</w:t>
      </w:r>
      <w:r w:rsidRPr="0051290F">
        <w:t>.</w:t>
      </w:r>
      <w:r w:rsidR="00535EB1" w:rsidRPr="0051290F">
        <w:t xml:space="preserve"> </w:t>
      </w:r>
      <w:r w:rsidRPr="0051290F">
        <w:t>Změnové listy obsahují práce</w:t>
      </w:r>
      <w:r w:rsidR="00535EB1" w:rsidRPr="0051290F">
        <w:t>, které nejsou obsaženy v projektové dokumentaci a</w:t>
      </w:r>
      <w:r w:rsidR="007A2642" w:rsidRPr="0051290F">
        <w:t> </w:t>
      </w:r>
      <w:r w:rsidR="00535EB1" w:rsidRPr="0051290F">
        <w:t xml:space="preserve">představují </w:t>
      </w:r>
      <w:r w:rsidR="00535EB1" w:rsidRPr="0051290F">
        <w:rPr>
          <w:rStyle w:val="KUTun"/>
        </w:rPr>
        <w:t>vícepráce</w:t>
      </w:r>
      <w:r w:rsidR="00535EB1" w:rsidRPr="0051290F">
        <w:t xml:space="preserve">, popř. </w:t>
      </w:r>
      <w:r w:rsidR="00535EB1" w:rsidRPr="0051290F">
        <w:rPr>
          <w:rStyle w:val="KUTun"/>
        </w:rPr>
        <w:t>méněpráce</w:t>
      </w:r>
      <w:r w:rsidR="00535EB1" w:rsidRPr="0051290F">
        <w:t>, tj. práce, které nebyly obsaženy v projektové dokumentaci z důvodu nedořešení některých detailů stavby v úrovni zpracování projektové dokumentace nebo změny oproti projektovému řešení,</w:t>
      </w:r>
      <w:r w:rsidR="00B41B18" w:rsidRPr="0051290F">
        <w:t xml:space="preserve"> které byly navrženy v průběhu </w:t>
      </w:r>
      <w:r w:rsidR="00535EB1" w:rsidRPr="0051290F">
        <w:t>výstavby</w:t>
      </w:r>
      <w:r w:rsidR="002253A0" w:rsidRPr="0051290F">
        <w:t>.</w:t>
      </w:r>
      <w:r w:rsidR="00B41B18" w:rsidRPr="0051290F">
        <w:t xml:space="preserve"> </w:t>
      </w:r>
      <w:r w:rsidRPr="0051290F">
        <w:t>Návrhy Změnov</w:t>
      </w:r>
      <w:r w:rsidR="00472F03" w:rsidRPr="0051290F">
        <w:t>ých</w:t>
      </w:r>
      <w:r w:rsidRPr="0051290F">
        <w:t xml:space="preserve"> listů</w:t>
      </w:r>
      <w:r w:rsidR="00535EB1" w:rsidRPr="0051290F">
        <w:t xml:space="preserve"> musí být </w:t>
      </w:r>
      <w:r w:rsidR="00472F03" w:rsidRPr="0051290F">
        <w:t xml:space="preserve">projednány na </w:t>
      </w:r>
      <w:r w:rsidR="00705B45" w:rsidRPr="0051290F">
        <w:t>kontrolních dnech</w:t>
      </w:r>
      <w:r w:rsidR="00535EB1" w:rsidRPr="0051290F">
        <w:t>.</w:t>
      </w:r>
    </w:p>
    <w:p w14:paraId="20FF644B" w14:textId="1DE84D39" w:rsidR="00535EB1" w:rsidRPr="002539D4" w:rsidRDefault="00FF0EF0" w:rsidP="002606C6">
      <w:pPr>
        <w:pStyle w:val="KUsmlouva-4rove"/>
        <w:numPr>
          <w:ilvl w:val="0"/>
          <w:numId w:val="0"/>
        </w:numPr>
        <w:spacing w:after="120"/>
        <w:rPr>
          <w:rStyle w:val="KUTun"/>
        </w:rPr>
      </w:pPr>
      <w:r>
        <w:rPr>
          <w:rStyle w:val="KUTun"/>
        </w:rPr>
        <w:t xml:space="preserve">                         V</w:t>
      </w:r>
      <w:r w:rsidR="00535EB1" w:rsidRPr="002539D4">
        <w:rPr>
          <w:rStyle w:val="KUTun"/>
        </w:rPr>
        <w:t xml:space="preserve">zor změnového listu </w:t>
      </w:r>
      <w:r w:rsidR="004A384F" w:rsidRPr="002539D4">
        <w:rPr>
          <w:rStyle w:val="KUTun"/>
        </w:rPr>
        <w:t xml:space="preserve">je </w:t>
      </w:r>
      <w:r w:rsidR="00933C83" w:rsidRPr="002539D4">
        <w:rPr>
          <w:rStyle w:val="KUTun"/>
        </w:rPr>
        <w:t>přílohou č. 5 předané směrnice SM/41/</w:t>
      </w:r>
      <w:r w:rsidR="009B0393" w:rsidRPr="002539D4">
        <w:rPr>
          <w:rStyle w:val="KUTun"/>
        </w:rPr>
        <w:t>0</w:t>
      </w:r>
      <w:r w:rsidR="005E7A35">
        <w:rPr>
          <w:rStyle w:val="KUTun"/>
        </w:rPr>
        <w:t>5</w:t>
      </w:r>
      <w:r w:rsidR="009B0393" w:rsidRPr="002539D4">
        <w:rPr>
          <w:rStyle w:val="KUTun"/>
        </w:rPr>
        <w:t>/2</w:t>
      </w:r>
      <w:r w:rsidR="005E7A35">
        <w:rPr>
          <w:rStyle w:val="KUTun"/>
        </w:rPr>
        <w:t>4</w:t>
      </w:r>
      <w:r w:rsidR="001237E3" w:rsidRPr="002539D4">
        <w:rPr>
          <w:rStyle w:val="KUTun"/>
        </w:rPr>
        <w:t>,</w:t>
      </w:r>
    </w:p>
    <w:p w14:paraId="1629CCF6" w14:textId="77777777" w:rsidR="00F707D4" w:rsidRPr="0051290F" w:rsidRDefault="00535EB1" w:rsidP="00227C0C">
      <w:pPr>
        <w:pStyle w:val="KUsmlouva-3rove"/>
      </w:pPr>
      <w:r w:rsidRPr="0051290F">
        <w:t xml:space="preserve">předkládá na KD </w:t>
      </w:r>
      <w:r w:rsidR="00812C0B" w:rsidRPr="0051290F">
        <w:t xml:space="preserve">návrhy </w:t>
      </w:r>
      <w:r w:rsidRPr="0051290F">
        <w:t>změnov</w:t>
      </w:r>
      <w:r w:rsidR="00812C0B" w:rsidRPr="0051290F">
        <w:t>ých</w:t>
      </w:r>
      <w:r w:rsidRPr="0051290F">
        <w:t xml:space="preserve"> list</w:t>
      </w:r>
      <w:r w:rsidR="00812C0B" w:rsidRPr="0051290F">
        <w:t>ů</w:t>
      </w:r>
      <w:r w:rsidRPr="0051290F">
        <w:t xml:space="preserve"> k odsouhlasení </w:t>
      </w:r>
      <w:r w:rsidR="00544EB6" w:rsidRPr="0051290F">
        <w:t>příkazc</w:t>
      </w:r>
      <w:r w:rsidR="0068759D" w:rsidRPr="0051290F">
        <w:t>i</w:t>
      </w:r>
      <w:r w:rsidRPr="0051290F">
        <w:t xml:space="preserve">, </w:t>
      </w:r>
    </w:p>
    <w:p w14:paraId="5CA8C0EC" w14:textId="77777777" w:rsidR="00F707D4" w:rsidRPr="0051290F" w:rsidRDefault="00535EB1" w:rsidP="00227C0C">
      <w:pPr>
        <w:pStyle w:val="KUsmlouva-3rove"/>
      </w:pPr>
      <w:r w:rsidRPr="0051290F">
        <w:t xml:space="preserve">kontroluje, zda zhotovitel průběžně a systematicky </w:t>
      </w:r>
      <w:r w:rsidRPr="0051290F">
        <w:rPr>
          <w:rStyle w:val="KUTun"/>
        </w:rPr>
        <w:t>zakresluje</w:t>
      </w:r>
      <w:r w:rsidRPr="0051290F">
        <w:t xml:space="preserve"> do jednoho vyhotovení </w:t>
      </w:r>
      <w:r w:rsidRPr="0051290F">
        <w:rPr>
          <w:rStyle w:val="KUTun"/>
        </w:rPr>
        <w:t>projektu veškeré změny</w:t>
      </w:r>
      <w:r w:rsidRPr="0051290F">
        <w:t xml:space="preserve"> (tj. doplňování a opravy)</w:t>
      </w:r>
      <w:r w:rsidR="00F557C0" w:rsidRPr="0051290F">
        <w:t>,</w:t>
      </w:r>
      <w:r w:rsidRPr="0051290F">
        <w:t xml:space="preserve"> k nimž došlo při provádění díla a provádí evidenci dokumentace dokončených částí stavby,</w:t>
      </w:r>
    </w:p>
    <w:p w14:paraId="50FE14FB" w14:textId="77777777" w:rsidR="00F707D4" w:rsidRPr="0051290F" w:rsidRDefault="00535EB1" w:rsidP="00227C0C">
      <w:pPr>
        <w:pStyle w:val="KUsmlouva-3rove"/>
      </w:pPr>
      <w:r w:rsidRPr="0051290F">
        <w:t xml:space="preserve">ohlašuje </w:t>
      </w:r>
      <w:r w:rsidR="00544EB6" w:rsidRPr="0051290F">
        <w:t>příkazc</w:t>
      </w:r>
      <w:r w:rsidR="00621D86" w:rsidRPr="0051290F">
        <w:t>i</w:t>
      </w:r>
      <w:r w:rsidR="00870D2F" w:rsidRPr="0051290F">
        <w:t xml:space="preserve"> </w:t>
      </w:r>
      <w:r w:rsidR="00A06278" w:rsidRPr="0051290F">
        <w:t xml:space="preserve">a příslušným státním orgánům </w:t>
      </w:r>
      <w:r w:rsidRPr="0051290F">
        <w:t xml:space="preserve">případné </w:t>
      </w:r>
      <w:r w:rsidRPr="0051290F">
        <w:rPr>
          <w:rStyle w:val="KUTun"/>
        </w:rPr>
        <w:t>archeologické nálezy</w:t>
      </w:r>
      <w:r w:rsidRPr="0051290F">
        <w:t xml:space="preserve"> a navrhuje opatření s tím související,</w:t>
      </w:r>
    </w:p>
    <w:p w14:paraId="3E77D147" w14:textId="77777777" w:rsidR="00F707D4" w:rsidRPr="0051290F" w:rsidRDefault="00535EB1" w:rsidP="00227C0C">
      <w:pPr>
        <w:pStyle w:val="KUsmlouva-3rove"/>
      </w:pPr>
      <w:r w:rsidRPr="0051290F">
        <w:t xml:space="preserve">provádí průběžnou </w:t>
      </w:r>
      <w:r w:rsidRPr="0051290F">
        <w:rPr>
          <w:rStyle w:val="KUTun"/>
        </w:rPr>
        <w:t>kontrolu a odsouhlasení rozsahu provedených prací</w:t>
      </w:r>
      <w:r w:rsidR="001C19D2" w:rsidRPr="0051290F">
        <w:t xml:space="preserve">, </w:t>
      </w:r>
      <w:r w:rsidRPr="0051290F">
        <w:t>kontrolu soupisů provedených prací a jejich souladu s položkami ocenění, kontroluje fakturační podklady</w:t>
      </w:r>
      <w:r w:rsidR="003C6E65" w:rsidRPr="0051290F">
        <w:t xml:space="preserve"> a</w:t>
      </w:r>
      <w:r w:rsidR="007A2642" w:rsidRPr="0051290F">
        <w:t> </w:t>
      </w:r>
      <w:r w:rsidR="003C6E65" w:rsidRPr="0051290F">
        <w:t>faktury</w:t>
      </w:r>
      <w:r w:rsidRPr="0051290F">
        <w:t>, sleduje jejich návaznost na projektovou a rozpočtovou dokumentaci a potvrzuje je způsobem sjednaným ve smlouvě o dílo</w:t>
      </w:r>
      <w:r w:rsidR="00043E4C" w:rsidRPr="0051290F">
        <w:t xml:space="preserve"> se zhotovitelem stavby</w:t>
      </w:r>
      <w:r w:rsidRPr="0051290F">
        <w:t>,</w:t>
      </w:r>
    </w:p>
    <w:p w14:paraId="15A46072" w14:textId="4B124CCF" w:rsidR="00F707D4" w:rsidRPr="0051290F" w:rsidRDefault="00535EB1" w:rsidP="00227C0C">
      <w:pPr>
        <w:pStyle w:val="KUsmlouva-3rove"/>
      </w:pPr>
      <w:r w:rsidRPr="0051290F">
        <w:t xml:space="preserve">provádí </w:t>
      </w:r>
      <w:r w:rsidRPr="0051290F">
        <w:rPr>
          <w:rStyle w:val="KUTun"/>
        </w:rPr>
        <w:t>kontrolu věcné správnosti faktur</w:t>
      </w:r>
      <w:r w:rsidR="001509C2">
        <w:rPr>
          <w:rStyle w:val="KUTun"/>
        </w:rPr>
        <w:t>y</w:t>
      </w:r>
      <w:r w:rsidRPr="0051290F">
        <w:rPr>
          <w:rStyle w:val="KUTun"/>
        </w:rPr>
        <w:t xml:space="preserve"> </w:t>
      </w:r>
      <w:r w:rsidR="00043E4C" w:rsidRPr="0051290F">
        <w:rPr>
          <w:rStyle w:val="KUTun"/>
        </w:rPr>
        <w:t xml:space="preserve">zhotovitele stavby </w:t>
      </w:r>
      <w:r w:rsidRPr="0051290F">
        <w:rPr>
          <w:rStyle w:val="KUTun"/>
        </w:rPr>
        <w:t>a úplnosti oceňovacích podkladů</w:t>
      </w:r>
      <w:r w:rsidRPr="0051290F">
        <w:t xml:space="preserve">, </w:t>
      </w:r>
      <w:r w:rsidR="00344BAF" w:rsidRPr="00A45ACA">
        <w:t>jejich soulad s platebními podmínkami ve smlouvách,</w:t>
      </w:r>
      <w:r w:rsidR="00344BAF">
        <w:t xml:space="preserve"> a to postupem dle smlouvy o dílo se zhotovitelem díla</w:t>
      </w:r>
      <w:r w:rsidRPr="0051290F">
        <w:t>,</w:t>
      </w:r>
    </w:p>
    <w:p w14:paraId="5E14AC1C" w14:textId="0006936D" w:rsidR="00043E4C" w:rsidRPr="0051290F" w:rsidRDefault="00FC093F" w:rsidP="00227C0C">
      <w:pPr>
        <w:pStyle w:val="KUsmlouva-3rove"/>
      </w:pPr>
      <w:bookmarkStart w:id="4" w:name="_Ref309115734"/>
      <w:r w:rsidRPr="0051290F">
        <w:t xml:space="preserve">provádí kontrolu právních náležitostí faktur </w:t>
      </w:r>
      <w:r w:rsidR="00043E4C" w:rsidRPr="0051290F">
        <w:t xml:space="preserve">zhotovitele stavby </w:t>
      </w:r>
      <w:r w:rsidRPr="0051290F">
        <w:t>vyžadovaných zákonem č.</w:t>
      </w:r>
      <w:r w:rsidR="0097331C" w:rsidRPr="0051290F">
        <w:t> </w:t>
      </w:r>
      <w:r w:rsidRPr="0051290F">
        <w:t>235/2004 Sb., o dani z přidané hodnoty,</w:t>
      </w:r>
      <w:r w:rsidR="004C2A06" w:rsidRPr="0051290F">
        <w:t xml:space="preserve"> v</w:t>
      </w:r>
      <w:r w:rsidR="00F6553E">
        <w:t>e</w:t>
      </w:r>
      <w:r w:rsidR="004C2A06" w:rsidRPr="0051290F">
        <w:t> znění</w:t>
      </w:r>
      <w:r w:rsidR="00F6553E">
        <w:t xml:space="preserve"> pozdějších předpisů</w:t>
      </w:r>
      <w:r w:rsidR="004C2A06" w:rsidRPr="0051290F">
        <w:t xml:space="preserve"> (dále jen „</w:t>
      </w:r>
      <w:r w:rsidR="004C2A06" w:rsidRPr="00344BAF">
        <w:rPr>
          <w:b/>
          <w:bCs/>
        </w:rPr>
        <w:t>zákon o DPH</w:t>
      </w:r>
      <w:r w:rsidR="004C2A06" w:rsidRPr="0051290F">
        <w:t>“</w:t>
      </w:r>
      <w:r w:rsidR="00E853FE">
        <w:t>),</w:t>
      </w:r>
      <w:r w:rsidR="0053182A" w:rsidRPr="0053182A">
        <w:t xml:space="preserve"> </w:t>
      </w:r>
      <w:r w:rsidR="0053182A" w:rsidRPr="004C2A06">
        <w:t xml:space="preserve">zejména provádí kontrolu, zda faktura obsahuje náležitosti požadované v rámci přenesení daňové povinnosti na příjemce plnění dle §92a - §92e zákona </w:t>
      </w:r>
      <w:bookmarkStart w:id="5" w:name="_Ref309115739"/>
      <w:r w:rsidR="0053182A">
        <w:t>o DPH provádí</w:t>
      </w:r>
      <w:r w:rsidR="0053182A" w:rsidRPr="004C2A06">
        <w:t xml:space="preserve"> kontrolu správnosti vystavení faktur, tj. posouzení, zda faktura je v rámci režimu přenesení daňové povinnosti nebo ne (kontrola správnosti zařazení stavebních prací s ohledem na §92e zákona </w:t>
      </w:r>
      <w:r w:rsidR="0053182A">
        <w:t>o DPH</w:t>
      </w:r>
      <w:r w:rsidR="0053182A" w:rsidRPr="004C2A06">
        <w:t>)</w:t>
      </w:r>
      <w:bookmarkEnd w:id="4"/>
      <w:bookmarkEnd w:id="5"/>
      <w:r w:rsidR="00607F08">
        <w:t>,</w:t>
      </w:r>
      <w:r w:rsidR="00BD06F4">
        <w:t xml:space="preserve">   </w:t>
      </w:r>
    </w:p>
    <w:p w14:paraId="5A1B9EF0" w14:textId="616804C0" w:rsidR="004D5447" w:rsidRPr="0051290F" w:rsidRDefault="0078246D" w:rsidP="00227C0C">
      <w:pPr>
        <w:pStyle w:val="KUsmlouva-3rove"/>
      </w:pPr>
      <w:r w:rsidRPr="0051290F">
        <w:t>příkazník</w:t>
      </w:r>
      <w:r w:rsidR="004D5447" w:rsidRPr="0051290F">
        <w:t xml:space="preserve"> </w:t>
      </w:r>
      <w:r w:rsidR="005442E0">
        <w:rPr>
          <w:rStyle w:val="KUTun"/>
        </w:rPr>
        <w:t>provádí</w:t>
      </w:r>
      <w:r w:rsidR="005442E0" w:rsidRPr="0051290F">
        <w:rPr>
          <w:rStyle w:val="KUTun"/>
        </w:rPr>
        <w:t xml:space="preserve"> </w:t>
      </w:r>
      <w:r w:rsidR="004D5447" w:rsidRPr="0051290F">
        <w:rPr>
          <w:rStyle w:val="KUTun"/>
        </w:rPr>
        <w:t>kontrolu</w:t>
      </w:r>
      <w:r w:rsidR="004D5447" w:rsidRPr="0051290F">
        <w:t xml:space="preserve"> správnosti</w:t>
      </w:r>
      <w:r w:rsidR="005442E0">
        <w:t>/odsouhlasení</w:t>
      </w:r>
      <w:r w:rsidR="004D5447" w:rsidRPr="0051290F">
        <w:t xml:space="preserve"> každého soupisu provedených prací a dodávek a zjišťovacího protokolu</w:t>
      </w:r>
      <w:r w:rsidR="005442E0">
        <w:t xml:space="preserve">, a to postupem, způsobem a ve lhůtách uvedených ve smlouvě o dílo na </w:t>
      </w:r>
      <w:r w:rsidR="00C91B00">
        <w:t xml:space="preserve">zhotovení </w:t>
      </w:r>
      <w:r w:rsidR="005442E0">
        <w:t>stavby</w:t>
      </w:r>
      <w:r w:rsidR="00E5058A" w:rsidRPr="0051290F">
        <w:t>,</w:t>
      </w:r>
    </w:p>
    <w:p w14:paraId="424420C6" w14:textId="6E8B22A6" w:rsidR="009D3512" w:rsidRPr="0051290F" w:rsidRDefault="009D3512" w:rsidP="009D3512">
      <w:pPr>
        <w:pStyle w:val="KUsmlouva-3rove"/>
      </w:pPr>
      <w:r w:rsidRPr="0051290F">
        <w:t xml:space="preserve">vede seznam vzorků předávaných k odsouhlasení </w:t>
      </w:r>
      <w:r w:rsidR="00B47584">
        <w:t xml:space="preserve">zhotovitelem </w:t>
      </w:r>
      <w:r w:rsidRPr="0051290F">
        <w:t>stavby;</w:t>
      </w:r>
    </w:p>
    <w:p w14:paraId="4AAA19C8" w14:textId="6ABD1F88" w:rsidR="009D3512" w:rsidRPr="0051290F" w:rsidRDefault="009D3512" w:rsidP="009D3512">
      <w:pPr>
        <w:pStyle w:val="KUsmlouva-3rove"/>
      </w:pPr>
      <w:r w:rsidRPr="0051290F">
        <w:t xml:space="preserve">v součinnosti s autorským dozorem písemně odsouhlasuje správnost technických parametrů vzorků předkládaných </w:t>
      </w:r>
      <w:r w:rsidR="00B47584">
        <w:t xml:space="preserve">zhotovitelem </w:t>
      </w:r>
      <w:r w:rsidRPr="0051290F">
        <w:t>stavby;</w:t>
      </w:r>
    </w:p>
    <w:p w14:paraId="7AABDCED" w14:textId="54C46871" w:rsidR="009D3512" w:rsidRPr="0051290F" w:rsidRDefault="009D3512" w:rsidP="009D3512">
      <w:pPr>
        <w:pStyle w:val="KUsmlouva-3rove"/>
      </w:pPr>
      <w:r w:rsidRPr="0051290F">
        <w:t>neprodleně informuje příkazce o možnosti uplatnění smluvních pokut dle uzavřených smluv účastníků výstavby;</w:t>
      </w:r>
    </w:p>
    <w:p w14:paraId="2E47770B" w14:textId="77777777" w:rsidR="009D3512" w:rsidRPr="0051290F" w:rsidRDefault="009D3512" w:rsidP="009D3512">
      <w:pPr>
        <w:pStyle w:val="KUsmlouva-3rove"/>
      </w:pPr>
      <w:r w:rsidRPr="0051290F">
        <w:t>o všech závažných okolnostech, vyskytujících se při realizaci stavby, informuje příkazce;</w:t>
      </w:r>
    </w:p>
    <w:p w14:paraId="790BAC5C" w14:textId="77777777" w:rsidR="00F707D4" w:rsidRPr="0051290F" w:rsidRDefault="00C32356" w:rsidP="00227C0C">
      <w:pPr>
        <w:pStyle w:val="KUsmlouva-3rove"/>
      </w:pPr>
      <w:r w:rsidRPr="0051290F">
        <w:t xml:space="preserve">řádně a včas vyhotovuje a předává veškeré </w:t>
      </w:r>
      <w:r w:rsidRPr="0051290F">
        <w:rPr>
          <w:rStyle w:val="KUTun"/>
        </w:rPr>
        <w:t>podklady pro účtování smluvních pokut</w:t>
      </w:r>
      <w:r w:rsidRPr="0051290F">
        <w:t xml:space="preserve"> v případě porušení smluvních závazků zhotovitele díla a účastníků výstavby</w:t>
      </w:r>
      <w:r w:rsidR="00535EB1" w:rsidRPr="0051290F">
        <w:t>,</w:t>
      </w:r>
    </w:p>
    <w:p w14:paraId="4FE0313E" w14:textId="77777777" w:rsidR="00F707D4" w:rsidRPr="0051290F" w:rsidRDefault="00535EB1" w:rsidP="00227C0C">
      <w:pPr>
        <w:pStyle w:val="KUsmlouva-3rove"/>
      </w:pPr>
      <w:r w:rsidRPr="0051290F">
        <w:t xml:space="preserve">o všech závažných okolnostech, vyskytujících se při realizaci díla, informuje </w:t>
      </w:r>
      <w:r w:rsidR="0078246D" w:rsidRPr="0051290F">
        <w:t>příkazce</w:t>
      </w:r>
      <w:r w:rsidRPr="0051290F">
        <w:t>,</w:t>
      </w:r>
    </w:p>
    <w:p w14:paraId="66CE000C" w14:textId="77777777" w:rsidR="00F707D4" w:rsidRDefault="00535EB1" w:rsidP="00227C0C">
      <w:pPr>
        <w:pStyle w:val="KUsmlouva-3rove"/>
      </w:pPr>
      <w:r w:rsidRPr="0051290F">
        <w:t xml:space="preserve">v průběhu výstavby připravuje </w:t>
      </w:r>
      <w:r w:rsidRPr="0051290F">
        <w:rPr>
          <w:rStyle w:val="KUTun"/>
        </w:rPr>
        <w:t>podklady pro závěrečné hodnocení stavby</w:t>
      </w:r>
      <w:r w:rsidRPr="0051290F">
        <w:t>,</w:t>
      </w:r>
    </w:p>
    <w:p w14:paraId="191E390C" w14:textId="576A66B8" w:rsidR="0034064A" w:rsidRPr="007578E7" w:rsidRDefault="0034064A" w:rsidP="0034064A">
      <w:pPr>
        <w:pStyle w:val="KUsmlouva-3rove"/>
      </w:pPr>
      <w:r w:rsidRPr="00F707D4">
        <w:t xml:space="preserve">je povinen se </w:t>
      </w:r>
      <w:r w:rsidRPr="001A4C6A">
        <w:rPr>
          <w:b/>
        </w:rPr>
        <w:t>účastnit kontrolní prohlídky</w:t>
      </w:r>
      <w:r w:rsidRPr="00F707D4">
        <w:t xml:space="preserve"> stavby stavebním úřadem a umožnit ve spolupráci se zhotovitelem stavby její konání, zjednat nápravu, pokud při kontrolní prohlídce stavby je tato uložena stavebním úřadem</w:t>
      </w:r>
      <w:r w:rsidR="00F417FA">
        <w:t>,</w:t>
      </w:r>
    </w:p>
    <w:p w14:paraId="07E4B51D" w14:textId="792E1605" w:rsidR="009D3512" w:rsidRPr="0051290F" w:rsidRDefault="009D3512" w:rsidP="009D3512">
      <w:pPr>
        <w:pStyle w:val="KUsmlouva-3rove"/>
      </w:pPr>
      <w:r w:rsidRPr="0051290F">
        <w:t>zpracovává, kompletuje a předává podklady pro zpracování návrhů dodatků sml</w:t>
      </w:r>
      <w:r w:rsidR="00607F08">
        <w:t>uvních vztahů účastníků</w:t>
      </w:r>
      <w:r w:rsidR="003112B6">
        <w:t xml:space="preserve"> stavby</w:t>
      </w:r>
      <w:r w:rsidRPr="0051290F">
        <w:t>;</w:t>
      </w:r>
    </w:p>
    <w:p w14:paraId="6C04CA76" w14:textId="77777777" w:rsidR="009D3512" w:rsidRPr="0051290F" w:rsidRDefault="009D3512" w:rsidP="009D3512">
      <w:pPr>
        <w:pStyle w:val="KUsmlouva-3rove"/>
      </w:pPr>
      <w:r w:rsidRPr="0051290F">
        <w:t>v souladu se závaznými stanovisky dotčených orgánů kontroluje předání všech dokladů ke kontrolní prohlídce př</w:t>
      </w:r>
      <w:r w:rsidR="00FE7BFF">
        <w:t>ed uvedením stavby do</w:t>
      </w:r>
      <w:r w:rsidRPr="0051290F">
        <w:t xml:space="preserve"> provozu, </w:t>
      </w:r>
    </w:p>
    <w:p w14:paraId="0ED80229" w14:textId="746F8D87" w:rsidR="009D3512" w:rsidRPr="0051290F" w:rsidRDefault="009D3512" w:rsidP="009D3512">
      <w:pPr>
        <w:pStyle w:val="KUsmlouva-3rove"/>
      </w:pPr>
      <w:r w:rsidRPr="0051290F">
        <w:t xml:space="preserve">kontroluje, zda zhotovitel stavby řádně a včas předává zpracovateli </w:t>
      </w:r>
      <w:r w:rsidR="00982794">
        <w:t>dokumentace skutečného provedení stavby</w:t>
      </w:r>
      <w:r w:rsidR="00982794" w:rsidRPr="0051290F">
        <w:t xml:space="preserve"> </w:t>
      </w:r>
      <w:r w:rsidRPr="0051290F">
        <w:t>podklady pro zpracování dané dokumentace;</w:t>
      </w:r>
    </w:p>
    <w:p w14:paraId="473F489A" w14:textId="25B10AF4" w:rsidR="000B1E0D" w:rsidRPr="0051290F" w:rsidRDefault="009D3512" w:rsidP="00331623">
      <w:pPr>
        <w:pStyle w:val="KUsmlouva-3rove"/>
      </w:pPr>
      <w:r w:rsidRPr="0051290F">
        <w:t>připomínkuje a kontroluje správnost předaného poddodavatelského systému zhotovitelem, vede seznam poddodavatelů.</w:t>
      </w:r>
    </w:p>
    <w:p w14:paraId="61D111F6" w14:textId="77777777" w:rsidR="00535EB1" w:rsidRPr="0051290F" w:rsidRDefault="00535EB1" w:rsidP="00227C0C">
      <w:pPr>
        <w:pStyle w:val="KUsmlouva-2rove"/>
        <w:rPr>
          <w:rStyle w:val="KUTun"/>
        </w:rPr>
      </w:pPr>
      <w:r w:rsidRPr="0051290F">
        <w:rPr>
          <w:rStyle w:val="KUTun"/>
        </w:rPr>
        <w:t xml:space="preserve">Před předáním a převzetím </w:t>
      </w:r>
      <w:r w:rsidR="009D3512" w:rsidRPr="0051290F">
        <w:rPr>
          <w:rStyle w:val="KUTun"/>
        </w:rPr>
        <w:t>stavby</w:t>
      </w:r>
      <w:r w:rsidRPr="0051290F">
        <w:rPr>
          <w:rStyle w:val="KUTun"/>
        </w:rPr>
        <w:t>:</w:t>
      </w:r>
    </w:p>
    <w:p w14:paraId="2CAAF84A" w14:textId="77777777" w:rsidR="00535EB1" w:rsidRPr="0051290F" w:rsidRDefault="00535EB1" w:rsidP="00227C0C">
      <w:pPr>
        <w:pStyle w:val="KUsmlouva-3rove"/>
      </w:pPr>
      <w:r w:rsidRPr="0051290F">
        <w:t xml:space="preserve">na základě výzvy zhotovitele se zúčastní </w:t>
      </w:r>
      <w:r w:rsidRPr="0051290F">
        <w:rPr>
          <w:rStyle w:val="KUTun"/>
        </w:rPr>
        <w:t>předběžné prohlídky</w:t>
      </w:r>
      <w:r w:rsidRPr="0051290F">
        <w:t xml:space="preserve"> předmětu díla,</w:t>
      </w:r>
    </w:p>
    <w:p w14:paraId="3603F444" w14:textId="6C7AD740" w:rsidR="00812C0B" w:rsidRPr="0051290F" w:rsidRDefault="00744535" w:rsidP="00227C0C">
      <w:pPr>
        <w:pStyle w:val="KUsmlouva-3rove"/>
      </w:pPr>
      <w:r>
        <w:rPr>
          <w:rStyle w:val="KUTun"/>
        </w:rPr>
        <w:t xml:space="preserve">kontroluje </w:t>
      </w:r>
      <w:r w:rsidR="00812C0B" w:rsidRPr="0051290F">
        <w:rPr>
          <w:rStyle w:val="KUTun"/>
        </w:rPr>
        <w:t>připravenost stavby</w:t>
      </w:r>
      <w:r w:rsidR="00FE7BFF">
        <w:t xml:space="preserve"> pro</w:t>
      </w:r>
      <w:r w:rsidR="00812C0B" w:rsidRPr="0051290F">
        <w:t xml:space="preserve"> předání díla </w:t>
      </w:r>
      <w:r w:rsidR="007E3110" w:rsidRPr="0051290F">
        <w:t>příkazc</w:t>
      </w:r>
      <w:r w:rsidR="00812C0B" w:rsidRPr="0051290F">
        <w:t>i</w:t>
      </w:r>
      <w:r w:rsidR="006E5078" w:rsidRPr="0051290F">
        <w:t>,</w:t>
      </w:r>
    </w:p>
    <w:p w14:paraId="50BEB62F" w14:textId="77777777" w:rsidR="00535EB1" w:rsidRPr="0051290F" w:rsidRDefault="00535EB1" w:rsidP="00227C0C">
      <w:pPr>
        <w:pStyle w:val="KUsmlouva-3rove"/>
      </w:pPr>
      <w:r w:rsidRPr="0051290F">
        <w:t xml:space="preserve">provede podle zápisů ve stavebním deníku </w:t>
      </w:r>
      <w:r w:rsidRPr="0051290F">
        <w:rPr>
          <w:rStyle w:val="KUTun"/>
        </w:rPr>
        <w:t>výpis odchylek</w:t>
      </w:r>
      <w:r w:rsidRPr="0051290F">
        <w:t xml:space="preserve"> od ověřené projektové dokumentace a zajistí doplnění ověřené projektové dokumentace podle skutečného provedení díla,</w:t>
      </w:r>
    </w:p>
    <w:p w14:paraId="3F600EFA" w14:textId="77777777" w:rsidR="00535EB1" w:rsidRPr="0051290F" w:rsidRDefault="00535EB1" w:rsidP="00227C0C">
      <w:pPr>
        <w:pStyle w:val="KUsmlouva-3rove"/>
      </w:pPr>
      <w:r w:rsidRPr="0051290F">
        <w:t>sestaví se zhotovitelem stavby</w:t>
      </w:r>
      <w:r w:rsidR="00A06278" w:rsidRPr="0051290F">
        <w:t xml:space="preserve"> </w:t>
      </w:r>
      <w:r w:rsidRPr="0051290F">
        <w:rPr>
          <w:rStyle w:val="KUTun"/>
        </w:rPr>
        <w:t>časový plán předání a převzetí</w:t>
      </w:r>
      <w:r w:rsidRPr="0051290F">
        <w:t xml:space="preserve"> dokončeného </w:t>
      </w:r>
      <w:r w:rsidRPr="0051290F">
        <w:rPr>
          <w:rStyle w:val="KUTun"/>
        </w:rPr>
        <w:t xml:space="preserve">díla </w:t>
      </w:r>
      <w:r w:rsidRPr="0051290F">
        <w:t xml:space="preserve">a předloží ho </w:t>
      </w:r>
      <w:r w:rsidR="000670E6" w:rsidRPr="0051290F">
        <w:t>příkazc</w:t>
      </w:r>
      <w:r w:rsidR="00C27BF1" w:rsidRPr="0051290F">
        <w:t>i</w:t>
      </w:r>
      <w:r w:rsidRPr="0051290F">
        <w:t>,</w:t>
      </w:r>
    </w:p>
    <w:p w14:paraId="632B67DB" w14:textId="77777777" w:rsidR="00535EB1" w:rsidRPr="0051290F" w:rsidRDefault="00535EB1" w:rsidP="00227C0C">
      <w:pPr>
        <w:pStyle w:val="KUsmlouva-3rove"/>
      </w:pPr>
      <w:r w:rsidRPr="0051290F">
        <w:t xml:space="preserve">zabezpečí účast osob určených </w:t>
      </w:r>
      <w:r w:rsidR="0078246D" w:rsidRPr="0051290F">
        <w:t>příkazce</w:t>
      </w:r>
      <w:r w:rsidR="00C27BF1" w:rsidRPr="0051290F">
        <w:t>m</w:t>
      </w:r>
      <w:r w:rsidR="005C606A" w:rsidRPr="0051290F">
        <w:t xml:space="preserve"> </w:t>
      </w:r>
      <w:r w:rsidRPr="0051290F">
        <w:t>na přejímacím řízení,</w:t>
      </w:r>
    </w:p>
    <w:p w14:paraId="133C3100" w14:textId="5DB0912F" w:rsidR="00535EB1" w:rsidRDefault="00535EB1" w:rsidP="00227C0C">
      <w:pPr>
        <w:pStyle w:val="KUsmlouva-3rove"/>
      </w:pPr>
      <w:r w:rsidRPr="0051290F">
        <w:t xml:space="preserve">vypracuje pro </w:t>
      </w:r>
      <w:r w:rsidR="0078246D" w:rsidRPr="0051290F">
        <w:t>příkazce</w:t>
      </w:r>
      <w:r w:rsidR="004248AB">
        <w:t xml:space="preserve"> </w:t>
      </w:r>
      <w:r w:rsidR="00B04DA7">
        <w:t>podklady pro zpracování</w:t>
      </w:r>
      <w:r w:rsidR="00C27BF1" w:rsidRPr="0051290F">
        <w:t xml:space="preserve"> </w:t>
      </w:r>
      <w:r w:rsidRPr="0051290F">
        <w:t xml:space="preserve">tzv. </w:t>
      </w:r>
      <w:r w:rsidR="00585B60" w:rsidRPr="0051290F">
        <w:rPr>
          <w:rStyle w:val="KUTun"/>
        </w:rPr>
        <w:t>Závěrečn</w:t>
      </w:r>
      <w:r w:rsidR="00B04DA7">
        <w:rPr>
          <w:rStyle w:val="KUTun"/>
        </w:rPr>
        <w:t>é</w:t>
      </w:r>
      <w:r w:rsidR="00585B60" w:rsidRPr="0051290F">
        <w:rPr>
          <w:rStyle w:val="KUTun"/>
        </w:rPr>
        <w:t xml:space="preserve"> zpráv</w:t>
      </w:r>
      <w:r w:rsidR="00E55583">
        <w:rPr>
          <w:rStyle w:val="KUTun"/>
        </w:rPr>
        <w:t>y</w:t>
      </w:r>
      <w:r w:rsidR="00585B60" w:rsidRPr="0051290F">
        <w:rPr>
          <w:rStyle w:val="KUTun"/>
        </w:rPr>
        <w:t xml:space="preserve"> reprodukce majetku</w:t>
      </w:r>
      <w:r w:rsidR="00C27BF1" w:rsidRPr="0051290F">
        <w:t xml:space="preserve">, </w:t>
      </w:r>
      <w:r w:rsidR="009C12E6" w:rsidRPr="0051290F">
        <w:t>ve které budou uvedeny zejména následující skutečnost</w:t>
      </w:r>
      <w:r w:rsidR="00AA7850" w:rsidRPr="0051290F">
        <w:t>i</w:t>
      </w:r>
      <w:r w:rsidR="009C12E6" w:rsidRPr="0051290F">
        <w:t xml:space="preserve"> - zda</w:t>
      </w:r>
      <w:r w:rsidRPr="0051290F">
        <w:t xml:space="preserve"> provedené dílo odpovídá smlouvě o dílo, projektové dokumentaci, stavebnímu povolení, investičnímu záměru, podmínkám evidenční karty stavby, smluvním podmínkám, právní</w:t>
      </w:r>
      <w:r w:rsidR="00E17FA5" w:rsidRPr="0051290F">
        <w:t xml:space="preserve">m předpisům a technickým normám; v rámci </w:t>
      </w:r>
      <w:r w:rsidR="002973A5">
        <w:t xml:space="preserve">podkladů pro zpracování </w:t>
      </w:r>
      <w:r w:rsidR="00E17FA5" w:rsidRPr="0051290F">
        <w:t>Závěrečné zprávy příkazník</w:t>
      </w:r>
      <w:r w:rsidRPr="0051290F">
        <w:t xml:space="preserve"> vyhodnotí zkoušky, které byly provedeny a sepíše případné vady a</w:t>
      </w:r>
      <w:r w:rsidR="007A2642" w:rsidRPr="0051290F">
        <w:t> </w:t>
      </w:r>
      <w:r w:rsidRPr="0051290F">
        <w:t>nedodělky. Závěrečné vyhodnocení musí dále obsahovat veškeré zápisy z KD, změnové listy a vyhodnocení průběhu výstavby vzhledem k harmonogramu a platebnímu kalendáři stavby.</w:t>
      </w:r>
      <w:r w:rsidR="00585B60" w:rsidRPr="0051290F">
        <w:t xml:space="preserve"> </w:t>
      </w:r>
      <w:r w:rsidRPr="0051290F">
        <w:t>Závěrečn</w:t>
      </w:r>
      <w:r w:rsidR="00A91F38" w:rsidRPr="0051290F">
        <w:t xml:space="preserve">á zpráva </w:t>
      </w:r>
      <w:r w:rsidRPr="0051290F">
        <w:t>bude zpracován</w:t>
      </w:r>
      <w:r w:rsidR="00A91F38" w:rsidRPr="0051290F">
        <w:t>a</w:t>
      </w:r>
      <w:r w:rsidRPr="0051290F">
        <w:t xml:space="preserve"> ve struktuře dle </w:t>
      </w:r>
      <w:r w:rsidR="00E06D2A" w:rsidRPr="0051290F">
        <w:t>směrnice</w:t>
      </w:r>
      <w:r w:rsidRPr="0051290F">
        <w:t xml:space="preserve"> KÚZK </w:t>
      </w:r>
      <w:r w:rsidR="00740ED0" w:rsidRPr="0051290F">
        <w:t>SM/41</w:t>
      </w:r>
      <w:r w:rsidR="005B4C2B">
        <w:t>/0</w:t>
      </w:r>
      <w:r w:rsidR="006960A9">
        <w:t>5</w:t>
      </w:r>
      <w:r w:rsidR="005B4C2B">
        <w:t>/2</w:t>
      </w:r>
      <w:r w:rsidR="006960A9">
        <w:t>4</w:t>
      </w:r>
      <w:r w:rsidR="00D71A35" w:rsidRPr="0051290F">
        <w:t>,</w:t>
      </w:r>
      <w:r w:rsidR="00A91F38" w:rsidRPr="0051290F">
        <w:t xml:space="preserve"> a to nejpozději do</w:t>
      </w:r>
      <w:r w:rsidR="007A2642" w:rsidRPr="0051290F">
        <w:t> </w:t>
      </w:r>
      <w:r w:rsidR="00E22CF9" w:rsidRPr="0051290F">
        <w:t xml:space="preserve">30 </w:t>
      </w:r>
      <w:r w:rsidR="00962D5C" w:rsidRPr="0051290F">
        <w:t>dnů</w:t>
      </w:r>
      <w:r w:rsidR="00A91F38" w:rsidRPr="0051290F">
        <w:t xml:space="preserve"> od předání a převzetí dokončeného díla</w:t>
      </w:r>
      <w:r w:rsidR="00FB4CAB">
        <w:t xml:space="preserve"> (bez vad a nedodělků)</w:t>
      </w:r>
      <w:r w:rsidR="00707081">
        <w:t>.</w:t>
      </w:r>
    </w:p>
    <w:p w14:paraId="2100C655" w14:textId="5A272BB2" w:rsidR="0053182A" w:rsidRDefault="0053182A" w:rsidP="0053182A">
      <w:pPr>
        <w:pStyle w:val="KUsmlouva-3rove"/>
      </w:pPr>
      <w:r>
        <w:t xml:space="preserve">z těchto podkladů pak případně, ukáže-li se to potřebným, připraví ve spolupráci se zhotovitelem díla podklady pro návrh </w:t>
      </w:r>
      <w:r w:rsidRPr="0038583B">
        <w:t>dodatk</w:t>
      </w:r>
      <w:r>
        <w:t>u smlouvy o dílo se zhotovitelem stavby</w:t>
      </w:r>
      <w:r w:rsidR="00C147CF">
        <w:t>.</w:t>
      </w:r>
    </w:p>
    <w:p w14:paraId="19B6BC9E" w14:textId="77777777" w:rsidR="0053182A" w:rsidRPr="0051290F" w:rsidRDefault="0053182A" w:rsidP="00344BAF">
      <w:pPr>
        <w:pStyle w:val="KUsmlouva-3rove"/>
        <w:numPr>
          <w:ilvl w:val="0"/>
          <w:numId w:val="0"/>
        </w:numPr>
        <w:ind w:left="1361"/>
      </w:pPr>
    </w:p>
    <w:p w14:paraId="6C4A4825" w14:textId="77777777" w:rsidR="00535EB1" w:rsidRPr="0051290F" w:rsidRDefault="00535EB1" w:rsidP="00227C0C">
      <w:pPr>
        <w:pStyle w:val="KUsmlouva-2rove"/>
        <w:rPr>
          <w:rStyle w:val="KUTun"/>
        </w:rPr>
      </w:pPr>
      <w:r w:rsidRPr="0051290F">
        <w:rPr>
          <w:rStyle w:val="KUTun"/>
        </w:rPr>
        <w:t xml:space="preserve">Při předání a převzetí </w:t>
      </w:r>
      <w:r w:rsidR="009D3512" w:rsidRPr="0051290F">
        <w:rPr>
          <w:rStyle w:val="KUTun"/>
        </w:rPr>
        <w:t>stavby</w:t>
      </w:r>
      <w:r w:rsidRPr="0051290F">
        <w:rPr>
          <w:rStyle w:val="KUTun"/>
        </w:rPr>
        <w:t>:</w:t>
      </w:r>
    </w:p>
    <w:p w14:paraId="78BE9392" w14:textId="77777777" w:rsidR="00535EB1" w:rsidRPr="0051290F" w:rsidRDefault="006E2155" w:rsidP="00227C0C">
      <w:pPr>
        <w:pStyle w:val="KUsmlouva-3rove"/>
      </w:pPr>
      <w:r w:rsidRPr="0051290F">
        <w:t>k</w:t>
      </w:r>
      <w:r w:rsidR="00EA7AE8" w:rsidRPr="0051290F">
        <w:t xml:space="preserve">ontroluje, </w:t>
      </w:r>
      <w:r w:rsidR="00535EB1" w:rsidRPr="0051290F">
        <w:t xml:space="preserve">přebírá od zhotovitele a předloží </w:t>
      </w:r>
      <w:r w:rsidR="0002310B" w:rsidRPr="0051290F">
        <w:t>příkazc</w:t>
      </w:r>
      <w:r w:rsidR="0035661E" w:rsidRPr="0051290F">
        <w:t>i</w:t>
      </w:r>
      <w:r w:rsidR="005C606A" w:rsidRPr="0051290F">
        <w:t xml:space="preserve"> </w:t>
      </w:r>
      <w:r w:rsidR="00535EB1" w:rsidRPr="0051290F">
        <w:rPr>
          <w:rStyle w:val="KUTun"/>
        </w:rPr>
        <w:t>doklady</w:t>
      </w:r>
      <w:r w:rsidR="00535EB1" w:rsidRPr="0051290F">
        <w:t xml:space="preserve"> připravené </w:t>
      </w:r>
      <w:r w:rsidR="00535EB1" w:rsidRPr="0051290F">
        <w:rPr>
          <w:rStyle w:val="KUTun"/>
        </w:rPr>
        <w:t>k přejímce stavby</w:t>
      </w:r>
      <w:r w:rsidR="00535EB1" w:rsidRPr="0051290F">
        <w:t xml:space="preserve">, dokumentaci skutečného provedení stavby, případně další potřebné doklady pro </w:t>
      </w:r>
      <w:r w:rsidR="00F11ACA" w:rsidRPr="0051290F">
        <w:t>předání</w:t>
      </w:r>
      <w:r w:rsidR="00535EB1" w:rsidRPr="0051290F">
        <w:t xml:space="preserve"> a</w:t>
      </w:r>
      <w:r w:rsidR="007A2642" w:rsidRPr="0051290F">
        <w:t> </w:t>
      </w:r>
      <w:r w:rsidR="00535EB1" w:rsidRPr="0051290F">
        <w:t>převzetí, které připraví sám,</w:t>
      </w:r>
    </w:p>
    <w:p w14:paraId="42304A0A" w14:textId="2EE18FD8" w:rsidR="00BA3B72" w:rsidRPr="0051290F" w:rsidRDefault="00BA3B72" w:rsidP="00BA3B72">
      <w:pPr>
        <w:pStyle w:val="KUsmlouva-3rove"/>
      </w:pPr>
      <w:r w:rsidRPr="0051290F">
        <w:t>kontroluje správnost a úplnost dokladové části dokumentace skutečného provedení stavby, zejména jej</w:t>
      </w:r>
      <w:r w:rsidR="006C1A85">
        <w:t>í</w:t>
      </w:r>
      <w:r w:rsidRPr="0051290F">
        <w:t xml:space="preserve"> úplnost, platnost a rozsah a její předání ve formátech a počtech dle </w:t>
      </w:r>
      <w:r w:rsidR="004175FE">
        <w:t>smlouvy o dílo na</w:t>
      </w:r>
      <w:r w:rsidR="004175FE" w:rsidRPr="0051290F">
        <w:t xml:space="preserve"> </w:t>
      </w:r>
      <w:r w:rsidRPr="0051290F">
        <w:t xml:space="preserve">zhotovení </w:t>
      </w:r>
      <w:r w:rsidR="004175FE">
        <w:t>díla</w:t>
      </w:r>
      <w:r w:rsidRPr="0051290F">
        <w:t>;</w:t>
      </w:r>
    </w:p>
    <w:p w14:paraId="5195412A" w14:textId="59BE9403" w:rsidR="00535EB1" w:rsidRPr="0051290F" w:rsidRDefault="00535EB1" w:rsidP="00227C0C">
      <w:pPr>
        <w:pStyle w:val="KUsmlouva-3rove"/>
      </w:pPr>
      <w:r w:rsidRPr="0051290F">
        <w:t xml:space="preserve">účastní se přejímacího řízení a zjišťuje </w:t>
      </w:r>
      <w:r w:rsidRPr="0051290F">
        <w:rPr>
          <w:rStyle w:val="KUTun"/>
        </w:rPr>
        <w:t xml:space="preserve">soupis </w:t>
      </w:r>
      <w:r w:rsidR="00222562" w:rsidRPr="0051290F">
        <w:rPr>
          <w:rStyle w:val="KUTun"/>
        </w:rPr>
        <w:t>vad a nedodělků</w:t>
      </w:r>
      <w:r w:rsidR="00222562" w:rsidRPr="0051290F">
        <w:t xml:space="preserve"> zjištěných </w:t>
      </w:r>
      <w:r w:rsidRPr="0051290F">
        <w:t>při předání a</w:t>
      </w:r>
      <w:r w:rsidR="007A2642" w:rsidRPr="0051290F">
        <w:t> </w:t>
      </w:r>
      <w:r w:rsidRPr="0051290F">
        <w:t>stanoví termíny pro jejich odstranění. Z předání a převzetí dí</w:t>
      </w:r>
      <w:r w:rsidR="007F5CB6" w:rsidRPr="0051290F">
        <w:t xml:space="preserve">la </w:t>
      </w:r>
      <w:r w:rsidRPr="0051290F">
        <w:t>pořídí protokol, pokud dle smlouvy o dílo není tento povinen zpracovat zhotovitel stavby</w:t>
      </w:r>
      <w:r w:rsidR="004175FE">
        <w:t xml:space="preserve"> (díla)</w:t>
      </w:r>
      <w:r w:rsidR="00C15E87" w:rsidRPr="0051290F">
        <w:t>,</w:t>
      </w:r>
    </w:p>
    <w:p w14:paraId="65F1D8CC" w14:textId="77777777" w:rsidR="00535EB1" w:rsidRPr="0051290F" w:rsidRDefault="00535EB1" w:rsidP="00227C0C">
      <w:pPr>
        <w:pStyle w:val="KUsmlouva-3rove"/>
      </w:pPr>
      <w:r w:rsidRPr="0051290F">
        <w:t xml:space="preserve">vyhotovuje pro </w:t>
      </w:r>
      <w:r w:rsidR="0078246D" w:rsidRPr="0051290F">
        <w:t>příkazce</w:t>
      </w:r>
      <w:r w:rsidR="005C606A" w:rsidRPr="0051290F">
        <w:t xml:space="preserve"> </w:t>
      </w:r>
      <w:r w:rsidRPr="0051290F">
        <w:t>podklady pro účtování smluvní</w:t>
      </w:r>
      <w:r w:rsidR="007F5CB6" w:rsidRPr="0051290F">
        <w:t xml:space="preserve">ch pokut, příp. dalších sankcí </w:t>
      </w:r>
      <w:r w:rsidRPr="0051290F">
        <w:t xml:space="preserve">v případě </w:t>
      </w:r>
      <w:r w:rsidRPr="0051290F">
        <w:rPr>
          <w:rStyle w:val="KUTun"/>
        </w:rPr>
        <w:t>porušení smluvních závazků</w:t>
      </w:r>
      <w:r w:rsidRPr="0051290F">
        <w:t xml:space="preserve"> zhotovitelem v souvislosti se závěrečným hodnocením stavby</w:t>
      </w:r>
      <w:r w:rsidR="00C15E87" w:rsidRPr="0051290F">
        <w:t>,</w:t>
      </w:r>
    </w:p>
    <w:p w14:paraId="0A170392" w14:textId="77777777" w:rsidR="00535EB1" w:rsidRPr="0051290F" w:rsidRDefault="00535EB1" w:rsidP="00227C0C">
      <w:pPr>
        <w:pStyle w:val="KUsmlouva-3rove"/>
      </w:pPr>
      <w:r w:rsidRPr="0051290F">
        <w:t>v součinnosti s </w:t>
      </w:r>
      <w:r w:rsidR="0078246D" w:rsidRPr="0051290F">
        <w:t>příkazce</w:t>
      </w:r>
      <w:r w:rsidR="007F5CB6" w:rsidRPr="0051290F">
        <w:t>m</w:t>
      </w:r>
      <w:r w:rsidR="005C606A" w:rsidRPr="0051290F">
        <w:t xml:space="preserve"> </w:t>
      </w:r>
      <w:r w:rsidRPr="0051290F">
        <w:t>zajišťuje zhotoviteli přístup do těch částí objektu, kde mají být odstraněny případné vady a nedodělky,</w:t>
      </w:r>
    </w:p>
    <w:p w14:paraId="2FF0BC60" w14:textId="77777777" w:rsidR="00535EB1" w:rsidRPr="0051290F" w:rsidRDefault="00535EB1" w:rsidP="00227C0C">
      <w:pPr>
        <w:pStyle w:val="KUsmlouva-3rove"/>
      </w:pPr>
      <w:r w:rsidRPr="0051290F">
        <w:t xml:space="preserve">kontroluje a zápisem potvrzuje </w:t>
      </w:r>
      <w:r w:rsidRPr="0051290F">
        <w:rPr>
          <w:rStyle w:val="KUTun"/>
        </w:rPr>
        <w:t>odstranění vad a nedodělků</w:t>
      </w:r>
      <w:r w:rsidRPr="0051290F">
        <w:t xml:space="preserve">, v případě nedodržení dohodnutého termínu jejich odstranění vypracuje pro </w:t>
      </w:r>
      <w:r w:rsidR="0078246D" w:rsidRPr="0051290F">
        <w:t>příkazce</w:t>
      </w:r>
      <w:r w:rsidR="005C606A" w:rsidRPr="0051290F">
        <w:t xml:space="preserve"> </w:t>
      </w:r>
      <w:r w:rsidRPr="0051290F">
        <w:t>podklady pro vyúčtování smluvní pokuty,</w:t>
      </w:r>
    </w:p>
    <w:p w14:paraId="41777B87" w14:textId="77777777" w:rsidR="00535EB1" w:rsidRPr="00EE1569" w:rsidRDefault="00535EB1" w:rsidP="00227C0C">
      <w:pPr>
        <w:pStyle w:val="KUsmlouva-3rove"/>
        <w:rPr>
          <w:b/>
          <w:bCs/>
        </w:rPr>
      </w:pPr>
      <w:r w:rsidRPr="0051290F">
        <w:t xml:space="preserve">účastní se na straně </w:t>
      </w:r>
      <w:r w:rsidR="0078246D" w:rsidRPr="0051290F">
        <w:t>příkazce</w:t>
      </w:r>
      <w:r w:rsidR="005C606A" w:rsidRPr="0051290F">
        <w:t xml:space="preserve"> </w:t>
      </w:r>
      <w:r w:rsidRPr="00EE1569">
        <w:rPr>
          <w:b/>
          <w:bCs/>
        </w:rPr>
        <w:t>závěrečné kontrolní prohlídky stavby,</w:t>
      </w:r>
    </w:p>
    <w:p w14:paraId="1FCABCEA" w14:textId="77777777" w:rsidR="002100F7" w:rsidRDefault="00535EB1" w:rsidP="00227C0C">
      <w:pPr>
        <w:pStyle w:val="KUsmlouva-3rove"/>
      </w:pPr>
      <w:r w:rsidRPr="0051290F">
        <w:t xml:space="preserve">kontroluje </w:t>
      </w:r>
      <w:r w:rsidRPr="0051290F">
        <w:rPr>
          <w:rStyle w:val="KUTun"/>
        </w:rPr>
        <w:t>vyklizení staveniště</w:t>
      </w:r>
      <w:r w:rsidRPr="0051290F">
        <w:t xml:space="preserve"> zhotovitelem díla,</w:t>
      </w:r>
    </w:p>
    <w:p w14:paraId="1AACD264" w14:textId="5FC5D60D" w:rsidR="00AB160B" w:rsidRPr="007578E7" w:rsidRDefault="00AB160B" w:rsidP="00AB160B">
      <w:pPr>
        <w:pStyle w:val="KUsmlouva-3rove"/>
      </w:pPr>
      <w:r w:rsidRPr="00BD2784">
        <w:t xml:space="preserve">obstará podklady, podá žádost o vydání </w:t>
      </w:r>
      <w:r w:rsidRPr="00E1740C">
        <w:rPr>
          <w:b/>
        </w:rPr>
        <w:t>kolaudačního souhlasu</w:t>
      </w:r>
      <w:r w:rsidR="005C30D6">
        <w:rPr>
          <w:b/>
        </w:rPr>
        <w:t>/rozhodnutí</w:t>
      </w:r>
      <w:r w:rsidRPr="00E1740C">
        <w:t xml:space="preserve"> </w:t>
      </w:r>
      <w:r w:rsidRPr="00BD2784">
        <w:t>a vyřídí vydání kolaudačního souhlasu</w:t>
      </w:r>
      <w:r w:rsidR="005C30D6">
        <w:t>/rozhodnutí</w:t>
      </w:r>
      <w:r w:rsidRPr="00BD2784">
        <w:t xml:space="preserve"> na užívání stavby.</w:t>
      </w:r>
    </w:p>
    <w:p w14:paraId="3FBE32CD" w14:textId="77777777" w:rsidR="00535EB1" w:rsidRPr="0051290F" w:rsidRDefault="00BA3B72" w:rsidP="00227C0C">
      <w:pPr>
        <w:pStyle w:val="KUsmlouva-2rove"/>
        <w:rPr>
          <w:rStyle w:val="KUTun"/>
        </w:rPr>
      </w:pPr>
      <w:r w:rsidRPr="0051290F">
        <w:rPr>
          <w:rStyle w:val="KUTun"/>
        </w:rPr>
        <w:t>Příkazník j</w:t>
      </w:r>
      <w:r w:rsidR="00535EB1" w:rsidRPr="0051290F">
        <w:rPr>
          <w:rStyle w:val="KUTun"/>
        </w:rPr>
        <w:t xml:space="preserve">e oprávněn jménem </w:t>
      </w:r>
      <w:r w:rsidR="0078246D" w:rsidRPr="0051290F">
        <w:rPr>
          <w:rStyle w:val="KUTun"/>
        </w:rPr>
        <w:t>příkazce</w:t>
      </w:r>
      <w:r w:rsidR="00535EB1" w:rsidRPr="0051290F">
        <w:rPr>
          <w:rStyle w:val="KUTun"/>
        </w:rPr>
        <w:t>:</w:t>
      </w:r>
    </w:p>
    <w:p w14:paraId="7EAFBB7C" w14:textId="15E016C0" w:rsidR="00535EB1" w:rsidRPr="0051290F" w:rsidRDefault="00535EB1" w:rsidP="00227C0C">
      <w:pPr>
        <w:pStyle w:val="KUsmlouva-3rove"/>
      </w:pPr>
      <w:r w:rsidRPr="0051290F">
        <w:t xml:space="preserve">činit </w:t>
      </w:r>
      <w:r w:rsidRPr="0051290F">
        <w:rPr>
          <w:rStyle w:val="KUTun"/>
        </w:rPr>
        <w:t>zápisy do stavebního deníku</w:t>
      </w:r>
      <w:r w:rsidRPr="0051290F">
        <w:t xml:space="preserve"> o zjištěných skutečnostech a vyzývat zhotovitele ke zjednání nápravy a splnění výzvy kontrolovat,</w:t>
      </w:r>
    </w:p>
    <w:p w14:paraId="7EA557C5" w14:textId="5E03E853" w:rsidR="0015040F" w:rsidRPr="00DC78FB" w:rsidRDefault="00535EB1" w:rsidP="00D8741A">
      <w:pPr>
        <w:pStyle w:val="KUsmlouva-3rove"/>
      </w:pPr>
      <w:r w:rsidRPr="0051290F">
        <w:t xml:space="preserve">dát zhotoviteli </w:t>
      </w:r>
      <w:r w:rsidRPr="0051290F">
        <w:rPr>
          <w:rStyle w:val="KUTun"/>
        </w:rPr>
        <w:t>příkaz k </w:t>
      </w:r>
      <w:r w:rsidR="00A0302A">
        <w:rPr>
          <w:rStyle w:val="KUTun"/>
        </w:rPr>
        <w:t xml:space="preserve">(přerušení) </w:t>
      </w:r>
      <w:r w:rsidR="0015040F">
        <w:rPr>
          <w:rStyle w:val="KUTun"/>
        </w:rPr>
        <w:t>zastavení</w:t>
      </w:r>
      <w:r w:rsidR="0015040F" w:rsidRPr="0051290F">
        <w:rPr>
          <w:rStyle w:val="KUTun"/>
        </w:rPr>
        <w:t xml:space="preserve"> </w:t>
      </w:r>
      <w:r w:rsidRPr="0051290F">
        <w:rPr>
          <w:rStyle w:val="KUTun"/>
        </w:rPr>
        <w:t>pr</w:t>
      </w:r>
      <w:r w:rsidR="0069279E">
        <w:rPr>
          <w:rStyle w:val="KUTun"/>
        </w:rPr>
        <w:t>a</w:t>
      </w:r>
      <w:r w:rsidRPr="0051290F">
        <w:rPr>
          <w:rStyle w:val="KUTun"/>
        </w:rPr>
        <w:t>c</w:t>
      </w:r>
      <w:r w:rsidR="0015040F">
        <w:rPr>
          <w:rStyle w:val="KUTun"/>
        </w:rPr>
        <w:t>í</w:t>
      </w:r>
      <w:r w:rsidRPr="0051290F">
        <w:t>,</w:t>
      </w:r>
      <w:r w:rsidR="00D377C6" w:rsidRPr="00D377C6">
        <w:t xml:space="preserve"> </w:t>
      </w:r>
      <w:r w:rsidR="00D377C6" w:rsidRPr="00DC78FB">
        <w:t>hrozí</w:t>
      </w:r>
      <w:r w:rsidR="00D377C6">
        <w:t>-li</w:t>
      </w:r>
      <w:r w:rsidR="00D377C6" w:rsidRPr="00DC78FB">
        <w:t xml:space="preserve"> nebezpečí vzniku majetkové škody,</w:t>
      </w:r>
      <w:r w:rsidR="00D377C6">
        <w:t xml:space="preserve"> </w:t>
      </w:r>
      <w:r w:rsidR="00D377C6" w:rsidRPr="00DC78FB">
        <w:t>je</w:t>
      </w:r>
      <w:r w:rsidR="00D377C6">
        <w:t>-li</w:t>
      </w:r>
      <w:r w:rsidR="00D377C6" w:rsidRPr="00DC78FB">
        <w:t xml:space="preserve"> ohroženo</w:t>
      </w:r>
      <w:r w:rsidR="00D8741A">
        <w:t xml:space="preserve"> </w:t>
      </w:r>
      <w:r w:rsidR="002C2553" w:rsidRPr="00DC78FB">
        <w:t>zdraví a bezpečnost zaměstnanců</w:t>
      </w:r>
      <w:r w:rsidR="002C2553" w:rsidRPr="00314F4B">
        <w:t xml:space="preserve"> </w:t>
      </w:r>
      <w:r w:rsidR="002C2553" w:rsidRPr="00DC78FB">
        <w:t>nebo jiných osob</w:t>
      </w:r>
      <w:r w:rsidR="002C2553">
        <w:t xml:space="preserve">, </w:t>
      </w:r>
      <w:r w:rsidR="002C2553" w:rsidRPr="00DC78FB">
        <w:t>je</w:t>
      </w:r>
      <w:r w:rsidR="002C2553">
        <w:t>-li</w:t>
      </w:r>
      <w:r w:rsidR="002C2553" w:rsidRPr="00DC78FB">
        <w:t xml:space="preserve"> ohrožena</w:t>
      </w:r>
      <w:r w:rsidR="002C2553">
        <w:t xml:space="preserve"> </w:t>
      </w:r>
      <w:r w:rsidR="002C2553" w:rsidRPr="00DC78FB">
        <w:t>bezpečnost stavby</w:t>
      </w:r>
    </w:p>
    <w:p w14:paraId="36B87C28" w14:textId="0D813C98" w:rsidR="00535EB1" w:rsidRPr="0051290F" w:rsidRDefault="002C2553" w:rsidP="00D8741A">
      <w:pPr>
        <w:pStyle w:val="KUsmlouva-3rove"/>
        <w:numPr>
          <w:ilvl w:val="0"/>
          <w:numId w:val="0"/>
        </w:numPr>
        <w:spacing w:after="0"/>
      </w:pPr>
      <w:r>
        <w:t xml:space="preserve">                        </w:t>
      </w:r>
      <w:r w:rsidR="00304DE2">
        <w:t xml:space="preserve">či </w:t>
      </w:r>
      <w:r w:rsidR="0015040F" w:rsidRPr="00DC78FB">
        <w:t>hrozí</w:t>
      </w:r>
      <w:r w:rsidR="00304DE2">
        <w:t>-li</w:t>
      </w:r>
      <w:r w:rsidR="0015040F" w:rsidRPr="00DC78FB">
        <w:t xml:space="preserve"> zhoršení požadované kvality celku i dílčích částí stavby</w:t>
      </w:r>
      <w:r w:rsidR="00535EB1" w:rsidRPr="0051290F">
        <w:t>,</w:t>
      </w:r>
    </w:p>
    <w:p w14:paraId="5E7FEAF6" w14:textId="77777777" w:rsidR="00535EB1" w:rsidRPr="0051290F" w:rsidRDefault="00535EB1" w:rsidP="00227C0C">
      <w:pPr>
        <w:pStyle w:val="KUsmlouva-3rove"/>
      </w:pPr>
      <w:r w:rsidRPr="0051290F">
        <w:rPr>
          <w:rStyle w:val="KUTun"/>
        </w:rPr>
        <w:t>spolupracovat</w:t>
      </w:r>
      <w:r w:rsidRPr="0051290F">
        <w:t xml:space="preserve"> s autorským </w:t>
      </w:r>
      <w:r w:rsidR="00C67677" w:rsidRPr="0051290F">
        <w:t xml:space="preserve">dozorem </w:t>
      </w:r>
      <w:r w:rsidRPr="0051290F">
        <w:t>zhotovitele projektu, s orgány státního stavebního dohledu a památkové péče, příp. jiných státních dozorů a dohledů dle zvláštních právních předpisů, při zjišťování souladu prováděných prací s projektem a spolupracovat s nim</w:t>
      </w:r>
      <w:r w:rsidR="009C6717" w:rsidRPr="0051290F">
        <w:t>i</w:t>
      </w:r>
      <w:r w:rsidRPr="0051290F">
        <w:t xml:space="preserve"> při navrhování opat</w:t>
      </w:r>
      <w:r w:rsidR="0092579D" w:rsidRPr="0051290F">
        <w:t xml:space="preserve">ření na odstranění případných </w:t>
      </w:r>
      <w:r w:rsidRPr="0051290F">
        <w:t>vad projektu,</w:t>
      </w:r>
    </w:p>
    <w:p w14:paraId="6C65D6CD" w14:textId="586199A8" w:rsidR="00535EB1" w:rsidRDefault="00535EB1" w:rsidP="00227C0C">
      <w:pPr>
        <w:pStyle w:val="KUsmlouva-3rove"/>
      </w:pPr>
      <w:r w:rsidRPr="0051290F">
        <w:t xml:space="preserve">vykonávat </w:t>
      </w:r>
      <w:r w:rsidRPr="0051290F">
        <w:rPr>
          <w:rStyle w:val="KUTun"/>
        </w:rPr>
        <w:t xml:space="preserve">jménem </w:t>
      </w:r>
      <w:r w:rsidR="0078246D" w:rsidRPr="0051290F">
        <w:rPr>
          <w:rStyle w:val="KUTun"/>
        </w:rPr>
        <w:t>příkazce</w:t>
      </w:r>
      <w:r w:rsidR="003212CD" w:rsidRPr="0051290F">
        <w:rPr>
          <w:rStyle w:val="KUTun"/>
        </w:rPr>
        <w:t xml:space="preserve"> </w:t>
      </w:r>
      <w:r w:rsidRPr="0051290F">
        <w:rPr>
          <w:rStyle w:val="KUTun"/>
        </w:rPr>
        <w:t>činnosti</w:t>
      </w:r>
      <w:r w:rsidRPr="0051290F">
        <w:t xml:space="preserve"> dle zákona č. 309/2006 Sb. a prováděcích předpisů, ke kterým je povinen </w:t>
      </w:r>
      <w:r w:rsidR="0078246D" w:rsidRPr="0051290F">
        <w:t>příkazce</w:t>
      </w:r>
      <w:r w:rsidR="003212CD" w:rsidRPr="0051290F">
        <w:t xml:space="preserve"> </w:t>
      </w:r>
      <w:r w:rsidRPr="0051290F">
        <w:t>jako zadavatel stavby</w:t>
      </w:r>
      <w:r w:rsidR="00D76CAA">
        <w:t xml:space="preserve"> (díla)</w:t>
      </w:r>
      <w:r w:rsidRPr="0051290F">
        <w:t>.</w:t>
      </w:r>
    </w:p>
    <w:p w14:paraId="19B588F1" w14:textId="7D787489" w:rsidR="0053182A" w:rsidRDefault="0053182A" w:rsidP="00227C0C">
      <w:pPr>
        <w:pStyle w:val="KUsmlouva-3rove"/>
      </w:pPr>
      <w:r w:rsidRPr="00500D55">
        <w:t>Má-li být část veřejné zakázky, resp. díla dle této smlouvy, vykonávána prostřednictvím poddodavatele, který za příkazníka prokázal určitou část kvalifikace v</w:t>
      </w:r>
      <w:r>
        <w:t> </w:t>
      </w:r>
      <w:r w:rsidRPr="00500D55">
        <w:t>zadávacím</w:t>
      </w:r>
      <w:r>
        <w:t>/výběrovém</w:t>
      </w:r>
      <w:r w:rsidRPr="00500D55">
        <w:t xml:space="preserve"> řízení předcházejícím </w:t>
      </w:r>
      <w:r>
        <w:t xml:space="preserve">a týkajícím se </w:t>
      </w:r>
      <w:r w:rsidRPr="00500D55">
        <w:t>uzavření této smlouvy, musí se poddodavatel podílet na plnění díla v tom rozsahu, v jakém se k tomu zavázal ve smlouvě s příkazníkem a v jakém prokázal kvalifikaci. Příkazník je takového poddodavatele oprávněn nahradit jiným poddodavatelem pouze za předpokladu, že nový poddodavatel prokáže část kvalifikace ve stejném rozsahu, v jakém prokázal část kvalifikace prostřednictvím původního poddodavatele</w:t>
      </w:r>
      <w:r w:rsidR="003711F2">
        <w:t>.</w:t>
      </w:r>
    </w:p>
    <w:p w14:paraId="6C613895" w14:textId="77777777" w:rsidR="0053182A" w:rsidRPr="0051290F" w:rsidRDefault="0053182A" w:rsidP="00344BAF">
      <w:pPr>
        <w:pStyle w:val="KUsmlouva-3rove"/>
        <w:numPr>
          <w:ilvl w:val="0"/>
          <w:numId w:val="0"/>
        </w:numPr>
        <w:ind w:left="1361"/>
      </w:pPr>
    </w:p>
    <w:p w14:paraId="19EE64D8" w14:textId="77777777" w:rsidR="00F12CD9" w:rsidRDefault="00BA560F" w:rsidP="00227C0C">
      <w:pPr>
        <w:pStyle w:val="KUsmlouva-1rove"/>
        <w:rPr>
          <w:rFonts w:cs="Arial"/>
        </w:rPr>
      </w:pPr>
      <w:r w:rsidRPr="0051290F">
        <w:rPr>
          <w:rFonts w:cs="Arial"/>
        </w:rPr>
        <w:t xml:space="preserve">PODMÍNKY PROVÁDĚNÍ </w:t>
      </w:r>
      <w:r w:rsidR="00EB0921" w:rsidRPr="0051290F">
        <w:rPr>
          <w:rFonts w:cs="Arial"/>
        </w:rPr>
        <w:t>PŘÍKAZNÍ</w:t>
      </w:r>
      <w:r w:rsidR="00535EB1" w:rsidRPr="0051290F">
        <w:rPr>
          <w:rFonts w:cs="Arial"/>
        </w:rPr>
        <w:t xml:space="preserve"> </w:t>
      </w:r>
      <w:r w:rsidRPr="0051290F">
        <w:rPr>
          <w:rFonts w:cs="Arial"/>
        </w:rPr>
        <w:t>ČINNOSTI</w:t>
      </w:r>
    </w:p>
    <w:p w14:paraId="6BC17865" w14:textId="77777777" w:rsidR="00E6260A" w:rsidRPr="0051290F" w:rsidRDefault="00E6260A" w:rsidP="00E6260A">
      <w:pPr>
        <w:pStyle w:val="KUsmlouva-1rove"/>
        <w:numPr>
          <w:ilvl w:val="0"/>
          <w:numId w:val="0"/>
        </w:numPr>
        <w:ind w:left="360"/>
        <w:jc w:val="left"/>
        <w:rPr>
          <w:rFonts w:cs="Arial"/>
        </w:rPr>
      </w:pPr>
    </w:p>
    <w:p w14:paraId="699F7B5F" w14:textId="77777777" w:rsidR="00917C11" w:rsidRPr="0051290F" w:rsidRDefault="00E800F9" w:rsidP="00227C0C">
      <w:pPr>
        <w:pStyle w:val="KUsmlouva-2rove"/>
        <w:rPr>
          <w:rStyle w:val="KUTun"/>
        </w:rPr>
      </w:pPr>
      <w:r w:rsidRPr="0051290F">
        <w:t xml:space="preserve">Příkazník je povinen plnit příkaz příkazce poctivě a pečlivě podle svých schopností. </w:t>
      </w:r>
      <w:r w:rsidR="0078246D" w:rsidRPr="0051290F">
        <w:t>Příkazník</w:t>
      </w:r>
      <w:r w:rsidR="00062B29" w:rsidRPr="0051290F">
        <w:t xml:space="preserve"> </w:t>
      </w:r>
      <w:r w:rsidR="00535EB1" w:rsidRPr="0051290F">
        <w:t xml:space="preserve">je povinen při obstarávání (vyřizování) předmětných záležitostí postupovat a jednat </w:t>
      </w:r>
      <w:r w:rsidR="00535EB1" w:rsidRPr="0051290F">
        <w:rPr>
          <w:rStyle w:val="KUTun"/>
        </w:rPr>
        <w:t>profesionálně</w:t>
      </w:r>
      <w:r w:rsidR="00535EB1" w:rsidRPr="0051290F">
        <w:t xml:space="preserve">, s potřebnou </w:t>
      </w:r>
      <w:r w:rsidR="00535EB1" w:rsidRPr="0051290F">
        <w:rPr>
          <w:rStyle w:val="KUTun"/>
        </w:rPr>
        <w:t>odbornou péčí</w:t>
      </w:r>
      <w:r w:rsidR="00535EB1" w:rsidRPr="0051290F">
        <w:t xml:space="preserve"> a veškeré záležitosti vyřizovat </w:t>
      </w:r>
      <w:r w:rsidR="00535EB1" w:rsidRPr="0051290F">
        <w:rPr>
          <w:rStyle w:val="KUTun"/>
        </w:rPr>
        <w:t>řádně a včas</w:t>
      </w:r>
      <w:r w:rsidR="00535EB1" w:rsidRPr="0051290F">
        <w:t xml:space="preserve">. Přitom je povinen respektovat pokyny </w:t>
      </w:r>
      <w:r w:rsidR="0078246D" w:rsidRPr="0051290F">
        <w:t>příkazce</w:t>
      </w:r>
      <w:r w:rsidR="003212CD" w:rsidRPr="0051290F">
        <w:t xml:space="preserve"> </w:t>
      </w:r>
      <w:r w:rsidR="00535EB1" w:rsidRPr="0051290F">
        <w:t>a jeho oprávněné zájmy a práva</w:t>
      </w:r>
      <w:r w:rsidR="004C401E" w:rsidRPr="0051290F">
        <w:t>,</w:t>
      </w:r>
      <w:r w:rsidR="00062B29" w:rsidRPr="0051290F">
        <w:t xml:space="preserve"> </w:t>
      </w:r>
      <w:r w:rsidR="00535EB1" w:rsidRPr="0051290F">
        <w:t xml:space="preserve">s nimiž byl seznámen, jež zná či jež vyplývají z povahy obstarávané záležitosti. Od pokynů </w:t>
      </w:r>
      <w:r w:rsidR="0078246D" w:rsidRPr="0051290F">
        <w:t>příkazce</w:t>
      </w:r>
      <w:r w:rsidR="003212CD" w:rsidRPr="0051290F">
        <w:t xml:space="preserve"> </w:t>
      </w:r>
      <w:r w:rsidR="00535EB1" w:rsidRPr="0051290F">
        <w:t xml:space="preserve">se může </w:t>
      </w:r>
      <w:r w:rsidR="0078246D" w:rsidRPr="0051290F">
        <w:t>příkazník</w:t>
      </w:r>
      <w:r w:rsidR="00062B29" w:rsidRPr="0051290F">
        <w:t xml:space="preserve"> </w:t>
      </w:r>
      <w:r w:rsidR="00535EB1" w:rsidRPr="0051290F">
        <w:rPr>
          <w:rStyle w:val="KUTun"/>
        </w:rPr>
        <w:t xml:space="preserve">odchýlit, jen když je to v zájmu </w:t>
      </w:r>
      <w:r w:rsidR="0078246D" w:rsidRPr="0051290F">
        <w:rPr>
          <w:rStyle w:val="KUTun"/>
        </w:rPr>
        <w:t>příkazce</w:t>
      </w:r>
      <w:r w:rsidR="003212CD" w:rsidRPr="0051290F">
        <w:t xml:space="preserve"> </w:t>
      </w:r>
      <w:r w:rsidR="00535EB1" w:rsidRPr="0051290F">
        <w:t xml:space="preserve">a </w:t>
      </w:r>
      <w:r w:rsidRPr="0051290F">
        <w:t>pokud nemůže včas obdržet jeho souhlas</w:t>
      </w:r>
      <w:r w:rsidR="00535EB1" w:rsidRPr="0051290F">
        <w:t xml:space="preserve">. </w:t>
      </w:r>
      <w:r w:rsidR="0078246D" w:rsidRPr="0051290F">
        <w:t>Příkazník</w:t>
      </w:r>
      <w:r w:rsidR="00062B29" w:rsidRPr="0051290F">
        <w:t xml:space="preserve"> </w:t>
      </w:r>
      <w:r w:rsidR="00535EB1" w:rsidRPr="0051290F">
        <w:t xml:space="preserve">je povinen oznámit </w:t>
      </w:r>
      <w:r w:rsidRPr="0051290F">
        <w:t>příkazc</w:t>
      </w:r>
      <w:r w:rsidR="004C401E" w:rsidRPr="0051290F">
        <w:t>i</w:t>
      </w:r>
      <w:r w:rsidR="003212CD" w:rsidRPr="0051290F">
        <w:t xml:space="preserve"> </w:t>
      </w:r>
      <w:r w:rsidR="00535EB1" w:rsidRPr="0051290F">
        <w:t xml:space="preserve">veškeré skutečnosti, se kterými se při plnění povinností dle </w:t>
      </w:r>
      <w:r w:rsidR="004C401E" w:rsidRPr="0051290F">
        <w:t>této smlouvy</w:t>
      </w:r>
      <w:r w:rsidR="00535EB1" w:rsidRPr="0051290F">
        <w:t xml:space="preserve"> seznámil.</w:t>
      </w:r>
    </w:p>
    <w:p w14:paraId="264CE19A" w14:textId="77777777" w:rsidR="00917C11" w:rsidRPr="0051290F" w:rsidRDefault="00535EB1" w:rsidP="00227C0C">
      <w:pPr>
        <w:pStyle w:val="KUsmlouva-2rove"/>
        <w:rPr>
          <w:rStyle w:val="KUTun"/>
        </w:rPr>
      </w:pPr>
      <w:r w:rsidRPr="0051290F">
        <w:t xml:space="preserve">V případě pochybností o obsahu pokynu </w:t>
      </w:r>
      <w:r w:rsidR="0078246D" w:rsidRPr="0051290F">
        <w:t>příkazce</w:t>
      </w:r>
      <w:r w:rsidR="003212CD" w:rsidRPr="0051290F">
        <w:t xml:space="preserve"> </w:t>
      </w:r>
      <w:r w:rsidRPr="0051290F">
        <w:t xml:space="preserve">si </w:t>
      </w:r>
      <w:r w:rsidR="0078246D" w:rsidRPr="0051290F">
        <w:t>příkazník</w:t>
      </w:r>
      <w:r w:rsidR="00062B29" w:rsidRPr="0051290F">
        <w:t xml:space="preserve"> </w:t>
      </w:r>
      <w:r w:rsidRPr="0051290F">
        <w:t xml:space="preserve">vyžádá </w:t>
      </w:r>
      <w:r w:rsidRPr="0051290F">
        <w:rPr>
          <w:rStyle w:val="KUTun"/>
        </w:rPr>
        <w:t>upřesňující stanovisko</w:t>
      </w:r>
      <w:r w:rsidRPr="0051290F">
        <w:t xml:space="preserve"> </w:t>
      </w:r>
      <w:r w:rsidR="0078246D" w:rsidRPr="0051290F">
        <w:t>příkazce</w:t>
      </w:r>
      <w:r w:rsidR="003212CD" w:rsidRPr="0051290F">
        <w:t xml:space="preserve">. </w:t>
      </w:r>
      <w:r w:rsidRPr="0051290F">
        <w:t>Smluvní strany se zavazují řešit veškeré nejasnosti a doplnit chybějící údaje a doklady ihned po jejich zjištění tak, aby nedocházelo k průtahům v obstarání záležitostí.</w:t>
      </w:r>
      <w:r w:rsidR="00E800F9" w:rsidRPr="0051290F">
        <w:t xml:space="preserve"> Obdrží-li příkazník od příkazce pokyn zřejmě nesprávný, upozorní ho na to a splní takový pokyn jen tehdy, když na něm příkazce trvá.</w:t>
      </w:r>
    </w:p>
    <w:p w14:paraId="6E778E9C" w14:textId="54CB221D" w:rsidR="00917C11" w:rsidRPr="0051290F" w:rsidRDefault="0078246D" w:rsidP="00227C0C">
      <w:pPr>
        <w:pStyle w:val="KUsmlouva-2rove"/>
        <w:rPr>
          <w:rStyle w:val="KUTun"/>
        </w:rPr>
      </w:pPr>
      <w:r w:rsidRPr="0051290F">
        <w:t>Příkazník</w:t>
      </w:r>
      <w:r w:rsidR="00062B29" w:rsidRPr="0051290F">
        <w:t xml:space="preserve"> </w:t>
      </w:r>
      <w:r w:rsidR="00535EB1" w:rsidRPr="0051290F">
        <w:t xml:space="preserve">bude průběžně, </w:t>
      </w:r>
      <w:r w:rsidR="00535EB1" w:rsidRPr="0051290F">
        <w:rPr>
          <w:rStyle w:val="KUTun"/>
        </w:rPr>
        <w:t>nejméně 1x za čtrnáct dnů</w:t>
      </w:r>
      <w:r w:rsidR="00D42D23" w:rsidRPr="0051290F">
        <w:t xml:space="preserve"> písemně</w:t>
      </w:r>
      <w:r w:rsidR="00535EB1" w:rsidRPr="0051290F">
        <w:t xml:space="preserve"> </w:t>
      </w:r>
      <w:r w:rsidR="00535EB1" w:rsidRPr="0051290F">
        <w:rPr>
          <w:rStyle w:val="KUTun"/>
        </w:rPr>
        <w:t>informovat</w:t>
      </w:r>
      <w:r w:rsidR="00535EB1" w:rsidRPr="0051290F">
        <w:t xml:space="preserve"> </w:t>
      </w:r>
      <w:r w:rsidRPr="0051290F">
        <w:t>příkazce</w:t>
      </w:r>
      <w:r w:rsidR="00BA3B72" w:rsidRPr="0051290F">
        <w:t xml:space="preserve"> prostřednictvím </w:t>
      </w:r>
      <w:r w:rsidR="00FE7BFF">
        <w:t>e</w:t>
      </w:r>
      <w:r w:rsidR="00044D58">
        <w:t>-</w:t>
      </w:r>
      <w:r w:rsidR="00FE7BFF">
        <w:t xml:space="preserve">mailu </w:t>
      </w:r>
      <w:r w:rsidR="00535EB1" w:rsidRPr="0051290F">
        <w:rPr>
          <w:rStyle w:val="KUTun"/>
        </w:rPr>
        <w:t>o stavu</w:t>
      </w:r>
      <w:r w:rsidR="00535EB1" w:rsidRPr="0051290F">
        <w:t xml:space="preserve"> </w:t>
      </w:r>
      <w:r w:rsidR="00846915" w:rsidRPr="0051290F">
        <w:rPr>
          <w:rStyle w:val="KUTun"/>
        </w:rPr>
        <w:t>obstarávání</w:t>
      </w:r>
      <w:r w:rsidR="00535EB1" w:rsidRPr="0051290F">
        <w:rPr>
          <w:rStyle w:val="KUTun"/>
        </w:rPr>
        <w:t xml:space="preserve"> záležitostí</w:t>
      </w:r>
      <w:r w:rsidR="00535EB1" w:rsidRPr="0051290F">
        <w:t>, o plnění sjednaných harmonogramů a uzavřených smluv</w:t>
      </w:r>
      <w:r w:rsidR="00846915" w:rsidRPr="0051290F">
        <w:t xml:space="preserve"> a o všech skutečnostech rozhodných pro realizaci stavby</w:t>
      </w:r>
      <w:r w:rsidR="00535EB1" w:rsidRPr="0051290F">
        <w:t>.</w:t>
      </w:r>
    </w:p>
    <w:p w14:paraId="7BA6E351" w14:textId="77777777" w:rsidR="00917C11" w:rsidRPr="0051290F" w:rsidRDefault="0078246D" w:rsidP="00227C0C">
      <w:pPr>
        <w:pStyle w:val="KUsmlouva-2rove"/>
        <w:rPr>
          <w:rStyle w:val="KUTun"/>
        </w:rPr>
      </w:pPr>
      <w:r w:rsidRPr="0051290F">
        <w:t>Příkazník</w:t>
      </w:r>
      <w:r w:rsidR="00062B29" w:rsidRPr="0051290F">
        <w:t xml:space="preserve"> </w:t>
      </w:r>
      <w:r w:rsidR="00535EB1" w:rsidRPr="0051290F">
        <w:t xml:space="preserve">je povinen zachovávat </w:t>
      </w:r>
      <w:r w:rsidR="00535EB1" w:rsidRPr="0051290F">
        <w:rPr>
          <w:rStyle w:val="KUTun"/>
        </w:rPr>
        <w:t>mlčenlivost</w:t>
      </w:r>
      <w:r w:rsidR="00535EB1" w:rsidRPr="0051290F">
        <w:t xml:space="preserve"> o všech údajích, týkajících se </w:t>
      </w:r>
      <w:r w:rsidRPr="0051290F">
        <w:t>příkazce</w:t>
      </w:r>
      <w:r w:rsidR="00535EB1" w:rsidRPr="0051290F">
        <w:t xml:space="preserve">, o kterých se v souvislosti s plněním </w:t>
      </w:r>
      <w:r w:rsidR="00B35BBD" w:rsidRPr="0051290F">
        <w:t>předmětu</w:t>
      </w:r>
      <w:r w:rsidR="00535EB1" w:rsidRPr="0051290F">
        <w:t xml:space="preserve"> </w:t>
      </w:r>
      <w:r w:rsidR="00F94D31" w:rsidRPr="0051290F">
        <w:t>této smlouvy</w:t>
      </w:r>
      <w:r w:rsidR="00535EB1" w:rsidRPr="0051290F">
        <w:t xml:space="preserve"> dozvěděl, s výjimkou skutečností, které je povinen sdělit státním orgánům na základě zákona.</w:t>
      </w:r>
    </w:p>
    <w:p w14:paraId="4C6B82F3" w14:textId="77777777" w:rsidR="00917C11" w:rsidRPr="0051290F" w:rsidRDefault="0078246D" w:rsidP="00227C0C">
      <w:pPr>
        <w:pStyle w:val="KUsmlouva-2rove"/>
        <w:rPr>
          <w:rStyle w:val="KUTun"/>
        </w:rPr>
      </w:pPr>
      <w:r w:rsidRPr="0051290F">
        <w:t>Příkazník</w:t>
      </w:r>
      <w:r w:rsidR="00F94D31" w:rsidRPr="0051290F">
        <w:t xml:space="preserve"> </w:t>
      </w:r>
      <w:r w:rsidR="00535EB1" w:rsidRPr="0051290F">
        <w:t xml:space="preserve">při každém dílčím plnění dodávky jednotlivých </w:t>
      </w:r>
      <w:r w:rsidR="00062B29" w:rsidRPr="0051290F">
        <w:t>zhotovitelů</w:t>
      </w:r>
      <w:r w:rsidR="00535EB1" w:rsidRPr="0051290F">
        <w:t xml:space="preserve"> </w:t>
      </w:r>
      <w:r w:rsidR="00612B0D" w:rsidRPr="0051290F">
        <w:t xml:space="preserve">zkontroluje a </w:t>
      </w:r>
      <w:r w:rsidR="00535EB1" w:rsidRPr="0051290F">
        <w:t xml:space="preserve">předá </w:t>
      </w:r>
      <w:r w:rsidR="00743AA8" w:rsidRPr="0051290F">
        <w:t>příkazc</w:t>
      </w:r>
      <w:r w:rsidR="00F94D31" w:rsidRPr="0051290F">
        <w:t>i</w:t>
      </w:r>
      <w:r w:rsidR="003212CD" w:rsidRPr="0051290F">
        <w:t xml:space="preserve"> </w:t>
      </w:r>
      <w:r w:rsidR="00535EB1" w:rsidRPr="0051290F">
        <w:t>veškeré doklady, písemnosti, změnové listy apod., které se týkají dokončené dodávky a které v průběhu provádění činnosti pro něho získal nebo obstaral.</w:t>
      </w:r>
    </w:p>
    <w:p w14:paraId="538B8D1A" w14:textId="77777777" w:rsidR="00612B0D" w:rsidRPr="0051290F" w:rsidRDefault="0078246D" w:rsidP="00227C0C">
      <w:pPr>
        <w:pStyle w:val="KUsmlouva-2rove"/>
        <w:rPr>
          <w:rStyle w:val="KUTun"/>
        </w:rPr>
      </w:pPr>
      <w:r w:rsidRPr="0051290F">
        <w:t>Příkazník</w:t>
      </w:r>
      <w:r w:rsidR="00612B0D" w:rsidRPr="0051290F">
        <w:t xml:space="preserve"> provede </w:t>
      </w:r>
      <w:r w:rsidR="00612B0D" w:rsidRPr="0051290F">
        <w:rPr>
          <w:rStyle w:val="KUTun"/>
        </w:rPr>
        <w:t>kontrolu úplnosti a správnosti veškeré dokumentace</w:t>
      </w:r>
      <w:r w:rsidR="00612B0D" w:rsidRPr="0051290F">
        <w:t xml:space="preserve"> stavby předávané zhotovitelem stavby </w:t>
      </w:r>
      <w:r w:rsidR="00743AA8" w:rsidRPr="0051290F">
        <w:t>příkazc</w:t>
      </w:r>
      <w:r w:rsidR="00612B0D" w:rsidRPr="0051290F">
        <w:t>i.</w:t>
      </w:r>
    </w:p>
    <w:p w14:paraId="2BB0FCB5" w14:textId="77777777" w:rsidR="00917C11" w:rsidRPr="0051290F" w:rsidRDefault="00535EB1" w:rsidP="00227C0C">
      <w:pPr>
        <w:pStyle w:val="KUsmlouva-2rove"/>
        <w:rPr>
          <w:rStyle w:val="KUTun"/>
        </w:rPr>
      </w:pPr>
      <w:r w:rsidRPr="0051290F">
        <w:t xml:space="preserve">Při zajišťování činností </w:t>
      </w:r>
      <w:r w:rsidR="00BA7D4A" w:rsidRPr="0051290F">
        <w:t xml:space="preserve">(obstarávání záležitosti) </w:t>
      </w:r>
      <w:r w:rsidRPr="0051290F">
        <w:t xml:space="preserve">v rámci realizace stavby a přejímacího řízení se </w:t>
      </w:r>
      <w:r w:rsidR="0078246D" w:rsidRPr="0051290F">
        <w:t>příkazník</w:t>
      </w:r>
      <w:r w:rsidR="00062B29" w:rsidRPr="0051290F">
        <w:t xml:space="preserve"> </w:t>
      </w:r>
      <w:r w:rsidRPr="0051290F">
        <w:t xml:space="preserve">soustředí na zajištění maximální kvality dodávek </w:t>
      </w:r>
      <w:r w:rsidR="00107F14" w:rsidRPr="0051290F">
        <w:t>zhotovitele</w:t>
      </w:r>
      <w:r w:rsidRPr="0051290F">
        <w:t xml:space="preserve"> při respektování požadavku </w:t>
      </w:r>
      <w:r w:rsidR="0078246D" w:rsidRPr="0051290F">
        <w:t>příkazce</w:t>
      </w:r>
      <w:r w:rsidR="003212CD" w:rsidRPr="0051290F">
        <w:t xml:space="preserve"> </w:t>
      </w:r>
      <w:r w:rsidRPr="0051290F">
        <w:t xml:space="preserve">na zvýšený důraz na kvalitu dokončovacích prací, jednotlivých stavebních detailů a prvků, stejně jako na estetický charakter zajišťovaných dodávek. Při jakémkoliv zjištění neplnění povinnosti </w:t>
      </w:r>
      <w:r w:rsidR="00107F14" w:rsidRPr="0051290F">
        <w:t>zhotovitelem</w:t>
      </w:r>
      <w:r w:rsidRPr="0051290F">
        <w:t>, případně</w:t>
      </w:r>
      <w:r w:rsidR="00062B29" w:rsidRPr="0051290F">
        <w:t xml:space="preserve"> </w:t>
      </w:r>
      <w:r w:rsidRPr="0051290F">
        <w:t>zjištění nevyhovující kvality, prodlení s plněním prací dle harmonogramu sjednaného v</w:t>
      </w:r>
      <w:r w:rsidR="0039398C" w:rsidRPr="0051290F">
        <w:t xml:space="preserve">e smlouvě se zhotovitelem, </w:t>
      </w:r>
      <w:r w:rsidRPr="0051290F">
        <w:t>je</w:t>
      </w:r>
      <w:r w:rsidR="0039398C" w:rsidRPr="0051290F">
        <w:t xml:space="preserve"> </w:t>
      </w:r>
      <w:r w:rsidR="0078246D" w:rsidRPr="0051290F">
        <w:t>příkazník</w:t>
      </w:r>
      <w:r w:rsidR="0039398C" w:rsidRPr="0051290F">
        <w:t xml:space="preserve"> </w:t>
      </w:r>
      <w:r w:rsidRPr="0051290F">
        <w:t xml:space="preserve">povinen učinit </w:t>
      </w:r>
      <w:r w:rsidRPr="0051290F">
        <w:rPr>
          <w:rStyle w:val="KUTun"/>
        </w:rPr>
        <w:t>vhodná opatření k nápravě</w:t>
      </w:r>
      <w:r w:rsidRPr="0051290F">
        <w:t xml:space="preserve"> a</w:t>
      </w:r>
      <w:r w:rsidR="007A2642" w:rsidRPr="0051290F">
        <w:t> </w:t>
      </w:r>
      <w:r w:rsidRPr="0051290F">
        <w:t xml:space="preserve">v závažnějších případech </w:t>
      </w:r>
      <w:r w:rsidRPr="0051290F">
        <w:rPr>
          <w:rStyle w:val="KUTun"/>
        </w:rPr>
        <w:t xml:space="preserve">informovat </w:t>
      </w:r>
      <w:r w:rsidR="0078246D" w:rsidRPr="0051290F">
        <w:rPr>
          <w:rStyle w:val="KUTun"/>
        </w:rPr>
        <w:t>příkazce</w:t>
      </w:r>
      <w:r w:rsidRPr="0051290F">
        <w:t xml:space="preserve">. </w:t>
      </w:r>
      <w:r w:rsidR="0078246D" w:rsidRPr="0051290F">
        <w:t>Příkazník</w:t>
      </w:r>
      <w:r w:rsidR="0039398C" w:rsidRPr="0051290F">
        <w:t xml:space="preserve"> </w:t>
      </w:r>
      <w:r w:rsidRPr="0051290F">
        <w:t xml:space="preserve">bude informovat </w:t>
      </w:r>
      <w:r w:rsidR="0078246D" w:rsidRPr="0051290F">
        <w:t>příkazce</w:t>
      </w:r>
      <w:r w:rsidR="003212CD" w:rsidRPr="0051290F">
        <w:t xml:space="preserve"> </w:t>
      </w:r>
      <w:r w:rsidRPr="0051290F">
        <w:t xml:space="preserve">v každém případě, kdy jím prováděná opatření nejsou účinná, nebo dostatečná, případně kdy hrozí nebezpečí z prodlení a je třeba, aby byl </w:t>
      </w:r>
      <w:r w:rsidR="0078246D" w:rsidRPr="0051290F">
        <w:t>příkazce</w:t>
      </w:r>
      <w:r w:rsidR="003212CD" w:rsidRPr="0051290F">
        <w:t xml:space="preserve"> </w:t>
      </w:r>
      <w:r w:rsidRPr="0051290F">
        <w:t xml:space="preserve">o takové situaci informován. Vedle toho zaznamenává </w:t>
      </w:r>
      <w:r w:rsidR="0078246D" w:rsidRPr="0051290F">
        <w:t>příkazník</w:t>
      </w:r>
      <w:r w:rsidR="006107A2" w:rsidRPr="0051290F">
        <w:t xml:space="preserve"> </w:t>
      </w:r>
      <w:r w:rsidRPr="0051290F">
        <w:t>takové skutečnosti do stavebního deníku.</w:t>
      </w:r>
    </w:p>
    <w:p w14:paraId="3FDB7290" w14:textId="77777777" w:rsidR="00917C11" w:rsidRPr="0051290F" w:rsidRDefault="0078246D" w:rsidP="00227C0C">
      <w:pPr>
        <w:pStyle w:val="KUsmlouva-2rove"/>
        <w:rPr>
          <w:rStyle w:val="KUTun"/>
        </w:rPr>
      </w:pPr>
      <w:r w:rsidRPr="0051290F">
        <w:t>Příkazník</w:t>
      </w:r>
      <w:r w:rsidR="006107A2" w:rsidRPr="0051290F">
        <w:t xml:space="preserve"> </w:t>
      </w:r>
      <w:r w:rsidR="00535EB1" w:rsidRPr="0051290F">
        <w:t>odpovídá</w:t>
      </w:r>
      <w:r w:rsidR="00CA1A9F" w:rsidRPr="0051290F">
        <w:t xml:space="preserve"> za to</w:t>
      </w:r>
      <w:r w:rsidR="00E5143F" w:rsidRPr="0051290F">
        <w:t xml:space="preserve">, že veškeré služby a činnosti </w:t>
      </w:r>
      <w:r w:rsidR="006C6BC3" w:rsidRPr="0051290F">
        <w:t xml:space="preserve">jím </w:t>
      </w:r>
      <w:r w:rsidR="00535EB1" w:rsidRPr="0051290F">
        <w:t xml:space="preserve">prováděné a zajišťované </w:t>
      </w:r>
      <w:r w:rsidR="006107A2" w:rsidRPr="0051290F">
        <w:t>p</w:t>
      </w:r>
      <w:r w:rsidR="00535EB1" w:rsidRPr="0051290F">
        <w:t xml:space="preserve">odle </w:t>
      </w:r>
      <w:r w:rsidR="006C6BC3" w:rsidRPr="0051290F">
        <w:t>této smlouvy</w:t>
      </w:r>
      <w:r w:rsidR="006107A2" w:rsidRPr="0051290F">
        <w:t>,</w:t>
      </w:r>
      <w:r w:rsidR="00E5143F" w:rsidRPr="0051290F">
        <w:t xml:space="preserve"> budou </w:t>
      </w:r>
      <w:r w:rsidR="00535EB1" w:rsidRPr="0051290F">
        <w:rPr>
          <w:rStyle w:val="KUTun"/>
        </w:rPr>
        <w:t>bez právních vad</w:t>
      </w:r>
      <w:r w:rsidR="00535EB1" w:rsidRPr="0051290F">
        <w:t>, nebudou jakkoliv porušovat či omezovat práva a právem chráněné zájmy třetích osob.</w:t>
      </w:r>
    </w:p>
    <w:p w14:paraId="60C6CABD" w14:textId="77777777" w:rsidR="00E5143F" w:rsidRPr="0051290F" w:rsidRDefault="0078246D" w:rsidP="00227C0C">
      <w:pPr>
        <w:pStyle w:val="KUsmlouva-2rove"/>
        <w:rPr>
          <w:rStyle w:val="KUTun"/>
        </w:rPr>
      </w:pPr>
      <w:r w:rsidRPr="0051290F">
        <w:t>Příkazník</w:t>
      </w:r>
      <w:r w:rsidR="006107A2" w:rsidRPr="0051290F">
        <w:t xml:space="preserve"> </w:t>
      </w:r>
      <w:r w:rsidR="00535EB1" w:rsidRPr="0051290F">
        <w:t xml:space="preserve">posuzuje </w:t>
      </w:r>
      <w:r w:rsidR="009570B3" w:rsidRPr="0051290F">
        <w:t xml:space="preserve">změny </w:t>
      </w:r>
      <w:r w:rsidR="00497089" w:rsidRPr="0051290F">
        <w:t>navržené</w:t>
      </w:r>
      <w:r w:rsidR="00535EB1" w:rsidRPr="0051290F">
        <w:t xml:space="preserve"> </w:t>
      </w:r>
      <w:r w:rsidR="00107F14" w:rsidRPr="0051290F">
        <w:t>zhotovitelem</w:t>
      </w:r>
      <w:r w:rsidR="00535EB1" w:rsidRPr="0051290F">
        <w:t>, které nezvyšuj</w:t>
      </w:r>
      <w:r w:rsidR="00070B4C" w:rsidRPr="0051290F">
        <w:t>í finanční náklady a nesnižují</w:t>
      </w:r>
      <w:r w:rsidR="00535EB1" w:rsidRPr="0051290F">
        <w:t xml:space="preserve"> kvalitu</w:t>
      </w:r>
      <w:r w:rsidR="0019129F" w:rsidRPr="0051290F">
        <w:t xml:space="preserve"> </w:t>
      </w:r>
      <w:r w:rsidR="00497089" w:rsidRPr="0051290F">
        <w:t>a</w:t>
      </w:r>
      <w:r w:rsidR="007A2642" w:rsidRPr="0051290F">
        <w:t> </w:t>
      </w:r>
      <w:r w:rsidR="005F2593" w:rsidRPr="0051290F">
        <w:t xml:space="preserve">rozhoduje </w:t>
      </w:r>
      <w:r w:rsidR="0019129F" w:rsidRPr="0051290F">
        <w:t xml:space="preserve">o </w:t>
      </w:r>
      <w:r w:rsidR="00497089" w:rsidRPr="0051290F">
        <w:t>těchto změnách</w:t>
      </w:r>
      <w:r w:rsidR="00535EB1" w:rsidRPr="0051290F">
        <w:t>. O těchto rozhodnutích pořídí zápis do stavebního deníku a informuje o</w:t>
      </w:r>
      <w:r w:rsidR="007A2642" w:rsidRPr="0051290F">
        <w:t> </w:t>
      </w:r>
      <w:r w:rsidR="00535EB1" w:rsidRPr="0051290F">
        <w:t xml:space="preserve">nich účastníky KD. </w:t>
      </w:r>
      <w:r w:rsidR="00535EB1" w:rsidRPr="0051290F">
        <w:rPr>
          <w:rStyle w:val="KUTun"/>
        </w:rPr>
        <w:t>Závažné změny</w:t>
      </w:r>
      <w:r w:rsidR="00535EB1" w:rsidRPr="0051290F">
        <w:t xml:space="preserve"> předkládá před svým rozhodnutím </w:t>
      </w:r>
      <w:r w:rsidR="00F728E7" w:rsidRPr="0051290F">
        <w:t>příkazc</w:t>
      </w:r>
      <w:r w:rsidR="006C6BC3" w:rsidRPr="0051290F">
        <w:t>i</w:t>
      </w:r>
      <w:r w:rsidR="003212CD" w:rsidRPr="0051290F">
        <w:t xml:space="preserve"> </w:t>
      </w:r>
      <w:r w:rsidR="00535EB1" w:rsidRPr="0051290F">
        <w:t>k</w:t>
      </w:r>
      <w:r w:rsidR="00EA64C6" w:rsidRPr="0051290F">
        <w:t> </w:t>
      </w:r>
      <w:r w:rsidR="00535EB1" w:rsidRPr="0051290F">
        <w:t>posouzení</w:t>
      </w:r>
      <w:r w:rsidR="00EA64C6" w:rsidRPr="0051290F">
        <w:t>.</w:t>
      </w:r>
    </w:p>
    <w:p w14:paraId="68E39960" w14:textId="77777777" w:rsidR="00C33063" w:rsidRPr="00C33063" w:rsidRDefault="00DA6D1D" w:rsidP="00227C0C">
      <w:pPr>
        <w:pStyle w:val="KUsmlouva-2rove"/>
        <w:rPr>
          <w:b/>
          <w:bCs/>
        </w:rPr>
      </w:pPr>
      <w:r w:rsidRPr="00C33063">
        <w:rPr>
          <w:b/>
          <w:bCs/>
        </w:rPr>
        <w:t>Činnost</w:t>
      </w:r>
      <w:r w:rsidR="00C33063" w:rsidRPr="00C33063">
        <w:rPr>
          <w:b/>
          <w:bCs/>
        </w:rPr>
        <w:t xml:space="preserve"> v průběhu záruční doby</w:t>
      </w:r>
    </w:p>
    <w:p w14:paraId="455C98FD" w14:textId="6340C2DC" w:rsidR="004D12F8" w:rsidRPr="0051290F" w:rsidRDefault="004D12F8" w:rsidP="00C33063">
      <w:pPr>
        <w:pStyle w:val="KUsmlouva-2rove"/>
        <w:numPr>
          <w:ilvl w:val="0"/>
          <w:numId w:val="0"/>
        </w:numPr>
        <w:ind w:left="567"/>
      </w:pPr>
      <w:r w:rsidRPr="0051290F">
        <w:t>Příkazník (TDS) se zavazuje v případě požadavku příkazce poskytnout příkazci konzultační a</w:t>
      </w:r>
      <w:r w:rsidR="007A2642" w:rsidRPr="0051290F">
        <w:t> </w:t>
      </w:r>
      <w:r w:rsidRPr="0051290F">
        <w:t xml:space="preserve">poradenskou činnost během </w:t>
      </w:r>
      <w:r w:rsidR="00D57D3E">
        <w:t>záruční doby stavby</w:t>
      </w:r>
      <w:r w:rsidR="007A19E5">
        <w:t xml:space="preserve"> </w:t>
      </w:r>
      <w:r w:rsidR="00D04988">
        <w:t xml:space="preserve">– díla </w:t>
      </w:r>
      <w:r w:rsidR="00D57D3E">
        <w:t>(60 měsíců).</w:t>
      </w:r>
      <w:r w:rsidR="00D64503" w:rsidRPr="00D64503">
        <w:t xml:space="preserve"> </w:t>
      </w:r>
      <w:r w:rsidR="00D64503" w:rsidRPr="001236D9">
        <w:t>a uzavřít s příkazcem na provedení této činnosti samostatnou smlouvu.</w:t>
      </w:r>
      <w:r w:rsidRPr="0051290F">
        <w:t xml:space="preserve"> Náklady za tuto činnost budou hrazeny na základě skutečně provedených a příkazcem odsouhlasených hodin v hodinové sazbě odpovídající maximálně méně náročné práci dle Sazebníku pro navrhování orientačních a nabídkových cen projektových prací a</w:t>
      </w:r>
      <w:r w:rsidR="007A2642" w:rsidRPr="0051290F">
        <w:t> </w:t>
      </w:r>
      <w:r w:rsidRPr="0051290F">
        <w:t>inženýrských činností Unika pro období, kdy byla daná činnost vykonávána.</w:t>
      </w:r>
    </w:p>
    <w:p w14:paraId="0C660412" w14:textId="77777777" w:rsidR="00AB5DA8" w:rsidRPr="0051290F" w:rsidRDefault="00BA560F" w:rsidP="00227C0C">
      <w:pPr>
        <w:pStyle w:val="KUsmlouva-1rove"/>
        <w:rPr>
          <w:rFonts w:cs="Arial"/>
        </w:rPr>
      </w:pPr>
      <w:r w:rsidRPr="0051290F">
        <w:rPr>
          <w:rFonts w:cs="Arial"/>
        </w:rPr>
        <w:t>SPOLUPŮSOBENÍ PŘÍKAZCE</w:t>
      </w:r>
    </w:p>
    <w:p w14:paraId="40B6D811" w14:textId="2DCC5EBA" w:rsidR="00AB5DA8" w:rsidRPr="00F3033F" w:rsidRDefault="0078246D" w:rsidP="00227C0C">
      <w:pPr>
        <w:pStyle w:val="KUsmlouva-2rove"/>
        <w:rPr>
          <w:rStyle w:val="KUTun"/>
        </w:rPr>
      </w:pPr>
      <w:r w:rsidRPr="0051290F">
        <w:t>Příkazce</w:t>
      </w:r>
      <w:r w:rsidR="003212CD" w:rsidRPr="0051290F">
        <w:t xml:space="preserve"> </w:t>
      </w:r>
      <w:r w:rsidR="00535EB1" w:rsidRPr="0051290F">
        <w:t>uzavře příslušnou smlouvu</w:t>
      </w:r>
      <w:r w:rsidR="00217441" w:rsidRPr="0051290F">
        <w:t xml:space="preserve"> </w:t>
      </w:r>
      <w:r w:rsidR="009D2543">
        <w:t xml:space="preserve">o dílo na zhotovení </w:t>
      </w:r>
      <w:r w:rsidR="009D2543" w:rsidRPr="00F3033F">
        <w:t>stavby</w:t>
      </w:r>
      <w:r w:rsidR="00D57D3E" w:rsidRPr="00F3033F">
        <w:t xml:space="preserve"> </w:t>
      </w:r>
      <w:r w:rsidR="00A01377" w:rsidRPr="00F3033F">
        <w:t xml:space="preserve"> </w:t>
      </w:r>
      <w:r w:rsidR="00AF0A7C" w:rsidRPr="00F3033F">
        <w:t>…</w:t>
      </w:r>
      <w:r w:rsidR="00083494" w:rsidRPr="00F3033F">
        <w:t>p</w:t>
      </w:r>
      <w:r w:rsidR="00CA7F23" w:rsidRPr="00F3033F">
        <w:t xml:space="preserve">ředpoklad </w:t>
      </w:r>
      <w:r w:rsidR="00083494" w:rsidRPr="00F3033F">
        <w:t>v </w:t>
      </w:r>
      <w:r w:rsidR="00913BB3" w:rsidRPr="00F3033F">
        <w:t>0</w:t>
      </w:r>
      <w:r w:rsidR="00AB7D49">
        <w:t>7</w:t>
      </w:r>
      <w:r w:rsidR="00083494" w:rsidRPr="00F3033F">
        <w:t>/2024</w:t>
      </w:r>
    </w:p>
    <w:p w14:paraId="418BE07D" w14:textId="7B98C391" w:rsidR="00AB5DA8" w:rsidRPr="00F3033F" w:rsidRDefault="0078246D" w:rsidP="00227C0C">
      <w:pPr>
        <w:pStyle w:val="KUsmlouva-2rove"/>
        <w:rPr>
          <w:rStyle w:val="KUTun"/>
        </w:rPr>
      </w:pPr>
      <w:r w:rsidRPr="00F3033F">
        <w:t>Příkazce</w:t>
      </w:r>
      <w:r w:rsidR="003212CD" w:rsidRPr="00F3033F">
        <w:t xml:space="preserve"> </w:t>
      </w:r>
      <w:r w:rsidR="00535EB1" w:rsidRPr="00F3033F">
        <w:t xml:space="preserve">předá </w:t>
      </w:r>
      <w:r w:rsidR="00CE28E2" w:rsidRPr="00F3033F">
        <w:t xml:space="preserve">generálnímu dodavateli stavby </w:t>
      </w:r>
      <w:r w:rsidR="00CD504E">
        <w:t xml:space="preserve">(zhotoviteli) </w:t>
      </w:r>
      <w:r w:rsidR="00D57D3E" w:rsidRPr="00F3033F">
        <w:t>protokolárně staveniště</w:t>
      </w:r>
      <w:r w:rsidR="00AF0A7C" w:rsidRPr="00F3033F">
        <w:t>: …</w:t>
      </w:r>
      <w:r w:rsidR="000D03CA" w:rsidRPr="00F3033F">
        <w:t>předpoklad v 0</w:t>
      </w:r>
      <w:r w:rsidR="00AB7D49">
        <w:t>7</w:t>
      </w:r>
      <w:r w:rsidR="000D03CA" w:rsidRPr="00F3033F">
        <w:t>/2024</w:t>
      </w:r>
    </w:p>
    <w:p w14:paraId="2E2FECDC" w14:textId="6BCF333F" w:rsidR="00C00AD3" w:rsidRPr="00F3033F" w:rsidRDefault="0078246D" w:rsidP="004B6424">
      <w:pPr>
        <w:pStyle w:val="KUsmlouva-2rove"/>
      </w:pPr>
      <w:r w:rsidRPr="0051290F">
        <w:t>Příkazce</w:t>
      </w:r>
      <w:r w:rsidR="003212CD" w:rsidRPr="0051290F">
        <w:t xml:space="preserve"> </w:t>
      </w:r>
      <w:r w:rsidR="00535EB1" w:rsidRPr="0051290F">
        <w:t xml:space="preserve">předá </w:t>
      </w:r>
      <w:r w:rsidRPr="0051290F">
        <w:t>příkazník</w:t>
      </w:r>
      <w:r w:rsidR="006C6061" w:rsidRPr="0051290F">
        <w:t>ov</w:t>
      </w:r>
      <w:r w:rsidR="00E5143F" w:rsidRPr="0051290F">
        <w:t>i</w:t>
      </w:r>
      <w:r w:rsidR="005D332F" w:rsidRPr="0051290F">
        <w:t xml:space="preserve"> </w:t>
      </w:r>
      <w:r w:rsidR="00535EB1" w:rsidRPr="0051290F">
        <w:t>podklady pro realizaci díla,</w:t>
      </w:r>
      <w:r w:rsidR="00DD776B" w:rsidRPr="0051290F">
        <w:t xml:space="preserve"> </w:t>
      </w:r>
      <w:r w:rsidR="00535EB1" w:rsidRPr="0051290F">
        <w:t>doklady, na které se odkazuje a dále smlouvy</w:t>
      </w:r>
      <w:r w:rsidR="00D57D3E">
        <w:t xml:space="preserve"> týkající se prováděného </w:t>
      </w:r>
      <w:r w:rsidR="00D57D3E" w:rsidRPr="00F3033F">
        <w:t xml:space="preserve">díla </w:t>
      </w:r>
      <w:r w:rsidR="00AC6D4B" w:rsidRPr="00F3033F">
        <w:t>…</w:t>
      </w:r>
      <w:r w:rsidR="007C059B" w:rsidRPr="00F3033F">
        <w:t>předpoklad v </w:t>
      </w:r>
      <w:r w:rsidR="00913BB3" w:rsidRPr="00F3033F">
        <w:t>0</w:t>
      </w:r>
      <w:r w:rsidR="00AB7D49">
        <w:t>7</w:t>
      </w:r>
      <w:r w:rsidR="007C059B" w:rsidRPr="00F3033F">
        <w:t>/2024</w:t>
      </w:r>
      <w:r w:rsidR="005F0EDC">
        <w:t>:</w:t>
      </w:r>
    </w:p>
    <w:p w14:paraId="7F9E7867" w14:textId="3E5F7169" w:rsidR="00C00AD3" w:rsidRPr="005754C7" w:rsidRDefault="00535EB1" w:rsidP="00227C0C">
      <w:pPr>
        <w:pStyle w:val="KUsmlouva-3rove"/>
      </w:pPr>
      <w:r w:rsidRPr="005754C7">
        <w:t xml:space="preserve">smlouva o dílo na </w:t>
      </w:r>
      <w:r w:rsidR="003704A0" w:rsidRPr="005754C7">
        <w:t xml:space="preserve">zhotovení </w:t>
      </w:r>
      <w:r w:rsidRPr="005754C7">
        <w:t xml:space="preserve">stavby </w:t>
      </w:r>
    </w:p>
    <w:p w14:paraId="7D7E085E" w14:textId="38085D1C" w:rsidR="009E2EFF" w:rsidRPr="00A60635" w:rsidRDefault="00535EB1" w:rsidP="00BA3B72">
      <w:pPr>
        <w:pStyle w:val="KUsmlouva-3rove"/>
        <w:numPr>
          <w:ilvl w:val="2"/>
          <w:numId w:val="3"/>
        </w:numPr>
      </w:pPr>
      <w:r w:rsidRPr="005754C7">
        <w:t>investiční záměr akce č:</w:t>
      </w:r>
      <w:r w:rsidR="007A2642" w:rsidRPr="005754C7">
        <w:t> </w:t>
      </w:r>
      <w:r w:rsidR="00D57D3E" w:rsidRPr="005754C7">
        <w:t xml:space="preserve">investiční </w:t>
      </w:r>
      <w:r w:rsidR="00D57D3E" w:rsidRPr="00A60635">
        <w:t>záměr č. 207</w:t>
      </w:r>
      <w:r w:rsidR="009B0962" w:rsidRPr="00A60635">
        <w:t>0</w:t>
      </w:r>
      <w:r w:rsidR="00D57D3E" w:rsidRPr="00A60635">
        <w:t>/1</w:t>
      </w:r>
      <w:r w:rsidR="00457DA4" w:rsidRPr="00A60635">
        <w:t>0</w:t>
      </w:r>
      <w:r w:rsidR="00D57D3E" w:rsidRPr="00A60635">
        <w:t xml:space="preserve">0/11/23 </w:t>
      </w:r>
      <w:r w:rsidR="00B1673F" w:rsidRPr="00A60635">
        <w:t xml:space="preserve"> </w:t>
      </w:r>
    </w:p>
    <w:p w14:paraId="648FA207" w14:textId="343D6D05" w:rsidR="005F0EDC" w:rsidRPr="00A60635" w:rsidRDefault="00AD19F8" w:rsidP="004442F2">
      <w:pPr>
        <w:pStyle w:val="KUsmlouva-3rove"/>
        <w:numPr>
          <w:ilvl w:val="0"/>
          <w:numId w:val="0"/>
        </w:numPr>
        <w:ind w:left="567"/>
      </w:pPr>
      <w:r w:rsidRPr="00A60635">
        <w:t>5.3.3</w:t>
      </w:r>
      <w:r w:rsidR="005F0EDC" w:rsidRPr="00A60635">
        <w:t xml:space="preserve">      </w:t>
      </w:r>
      <w:r w:rsidR="00C45B35" w:rsidRPr="00A60635">
        <w:t>směrnici</w:t>
      </w:r>
      <w:r w:rsidR="00535EB1" w:rsidRPr="00A60635">
        <w:t xml:space="preserve"> KÚZK – </w:t>
      </w:r>
      <w:r w:rsidR="00C45B35" w:rsidRPr="00A60635">
        <w:t>SM/41/0</w:t>
      </w:r>
      <w:r w:rsidR="007F32E1" w:rsidRPr="00A60635">
        <w:t>5</w:t>
      </w:r>
      <w:r w:rsidR="00C45B35" w:rsidRPr="00A60635">
        <w:t>/</w:t>
      </w:r>
      <w:r w:rsidR="00181204" w:rsidRPr="00A60635">
        <w:t>2</w:t>
      </w:r>
      <w:r w:rsidR="007F32E1" w:rsidRPr="00A60635">
        <w:t>4</w:t>
      </w:r>
    </w:p>
    <w:p w14:paraId="26DE670F" w14:textId="2C838D9F" w:rsidR="00315C02" w:rsidRPr="00A60635" w:rsidRDefault="004442F2" w:rsidP="00A60635">
      <w:pPr>
        <w:pStyle w:val="KUsmlouva-3rove"/>
        <w:numPr>
          <w:ilvl w:val="0"/>
          <w:numId w:val="0"/>
        </w:numPr>
        <w:spacing w:after="0"/>
        <w:ind w:left="567"/>
      </w:pPr>
      <w:r w:rsidRPr="00A60635">
        <w:t>5.3.4</w:t>
      </w:r>
      <w:r w:rsidR="00912EEE" w:rsidRPr="00A60635">
        <w:t xml:space="preserve">      </w:t>
      </w:r>
      <w:r w:rsidR="00535EB1" w:rsidRPr="00A60635">
        <w:t xml:space="preserve">projektová dokumentace </w:t>
      </w:r>
      <w:r w:rsidR="00DF43C5" w:rsidRPr="00A60635">
        <w:t xml:space="preserve">pro </w:t>
      </w:r>
      <w:r w:rsidR="000966A3" w:rsidRPr="00A60635">
        <w:t>stavební</w:t>
      </w:r>
      <w:r w:rsidR="00DF43C5" w:rsidRPr="00A60635">
        <w:t xml:space="preserve"> povolení </w:t>
      </w:r>
      <w:r w:rsidR="00A60635" w:rsidRPr="00A60635">
        <w:t>v digitální podobě</w:t>
      </w:r>
      <w:r w:rsidR="00DF43C5" w:rsidRPr="00A60635">
        <w:t xml:space="preserve"> </w:t>
      </w:r>
      <w:r w:rsidR="00315C02" w:rsidRPr="00A60635">
        <w:t xml:space="preserve">a dokumentace pro </w:t>
      </w:r>
    </w:p>
    <w:p w14:paraId="0D191AA3" w14:textId="77777777" w:rsidR="00A60635" w:rsidRPr="00A60635" w:rsidRDefault="00315C02" w:rsidP="00A60635">
      <w:pPr>
        <w:pStyle w:val="KUsmlouva-3rove"/>
        <w:numPr>
          <w:ilvl w:val="0"/>
          <w:numId w:val="0"/>
        </w:numPr>
        <w:spacing w:after="0"/>
        <w:ind w:left="567"/>
      </w:pPr>
      <w:r w:rsidRPr="00A60635">
        <w:t xml:space="preserve">              </w:t>
      </w:r>
      <w:r w:rsidR="00DF43C5" w:rsidRPr="00A60635">
        <w:t>provedení stavby</w:t>
      </w:r>
      <w:r w:rsidR="00A60635" w:rsidRPr="00A60635">
        <w:t xml:space="preserve"> v listinné podobě</w:t>
      </w:r>
      <w:r w:rsidR="00DF43C5" w:rsidRPr="00A60635">
        <w:t>, zpracovan</w:t>
      </w:r>
      <w:r w:rsidRPr="00A60635">
        <w:t xml:space="preserve">é </w:t>
      </w:r>
      <w:r w:rsidR="00F536B5" w:rsidRPr="00A60635" w:rsidDel="00DF43C5">
        <w:t xml:space="preserve"> </w:t>
      </w:r>
      <w:r w:rsidR="00A60635" w:rsidRPr="00A60635">
        <w:t xml:space="preserve">společností POLSON SECURITY s.r.o., </w:t>
      </w:r>
    </w:p>
    <w:p w14:paraId="61DB1BA0" w14:textId="6CF16F83" w:rsidR="00F536B5" w:rsidRPr="0051290F" w:rsidRDefault="00A60635" w:rsidP="00A60635">
      <w:pPr>
        <w:pStyle w:val="KUsmlouva-3rove"/>
        <w:numPr>
          <w:ilvl w:val="0"/>
          <w:numId w:val="0"/>
        </w:numPr>
        <w:spacing w:after="0"/>
        <w:ind w:left="567"/>
      </w:pPr>
      <w:r w:rsidRPr="00A60635">
        <w:t xml:space="preserve">              Březnice 366, 760 01 Březnice, IČO: 02697157</w:t>
      </w:r>
      <w:r w:rsidR="009925F7">
        <w:t xml:space="preserve">, </w:t>
      </w:r>
      <w:r w:rsidR="00956FFF">
        <w:t>xxxx</w:t>
      </w:r>
      <w:r w:rsidRPr="00A60635">
        <w:t>, hlavní projektant</w:t>
      </w:r>
    </w:p>
    <w:p w14:paraId="0AE90580" w14:textId="0400D384" w:rsidR="00535EB1" w:rsidRDefault="00CC13E8" w:rsidP="0059459B">
      <w:pPr>
        <w:pStyle w:val="KUsmlouva-3rove"/>
        <w:numPr>
          <w:ilvl w:val="0"/>
          <w:numId w:val="0"/>
        </w:numPr>
      </w:pPr>
      <w:r>
        <w:t>5</w:t>
      </w:r>
      <w:r w:rsidR="00743725">
        <w:t xml:space="preserve">.3.5. </w:t>
      </w:r>
      <w:r w:rsidR="00535EB1" w:rsidRPr="0051290F">
        <w:t xml:space="preserve">doklady a informace vyžádané </w:t>
      </w:r>
      <w:r w:rsidR="0078246D" w:rsidRPr="0051290F">
        <w:t>příkazník</w:t>
      </w:r>
      <w:r w:rsidR="00E5143F" w:rsidRPr="0051290F">
        <w:t>em</w:t>
      </w:r>
      <w:r w:rsidR="00ED757C" w:rsidRPr="0051290F">
        <w:t xml:space="preserve"> </w:t>
      </w:r>
      <w:r w:rsidR="00535EB1" w:rsidRPr="0051290F">
        <w:t>pro plnění funkce koordinátora</w:t>
      </w:r>
      <w:r w:rsidR="00ED757C" w:rsidRPr="0051290F">
        <w:t>.</w:t>
      </w:r>
    </w:p>
    <w:p w14:paraId="7CFFDFAA" w14:textId="77777777" w:rsidR="00724732" w:rsidRDefault="00724732" w:rsidP="0059459B">
      <w:pPr>
        <w:pStyle w:val="KUsmlouva-3rove"/>
        <w:numPr>
          <w:ilvl w:val="0"/>
          <w:numId w:val="0"/>
        </w:numPr>
      </w:pPr>
    </w:p>
    <w:p w14:paraId="2884A44B" w14:textId="6FE86B4B" w:rsidR="00535EB1" w:rsidRDefault="00BA560F" w:rsidP="00DF43C5">
      <w:pPr>
        <w:pStyle w:val="KUsmlouva-1rove"/>
        <w:rPr>
          <w:rFonts w:cs="Arial"/>
        </w:rPr>
      </w:pPr>
      <w:r w:rsidRPr="006A65CA">
        <w:rPr>
          <w:rFonts w:cs="Arial"/>
        </w:rPr>
        <w:t>TERMÍNY PLNĚNÍ</w:t>
      </w:r>
    </w:p>
    <w:p w14:paraId="0F19DB1F" w14:textId="77777777" w:rsidR="00E6260A" w:rsidRPr="006A65CA" w:rsidRDefault="00E6260A" w:rsidP="00E6260A">
      <w:pPr>
        <w:pStyle w:val="KUsmlouva-1rove"/>
        <w:numPr>
          <w:ilvl w:val="0"/>
          <w:numId w:val="0"/>
        </w:numPr>
        <w:ind w:left="360"/>
        <w:jc w:val="left"/>
        <w:rPr>
          <w:rFonts w:cs="Arial"/>
        </w:rPr>
      </w:pPr>
    </w:p>
    <w:p w14:paraId="06B808E1" w14:textId="77777777" w:rsidR="00913BB3" w:rsidRDefault="00913BB3" w:rsidP="00093488">
      <w:pPr>
        <w:pStyle w:val="KUsmlouva-2rove"/>
        <w:numPr>
          <w:ilvl w:val="1"/>
          <w:numId w:val="3"/>
        </w:numPr>
      </w:pPr>
      <w:r>
        <w:t>Příkazník se zavazuje provádět činnosti dohodnuté v této smlouvě průběžně od data nabytí účinnosti této smlouvy do úplného dokončení díla vč. interiéru (tj. vč. odstranění všech vad a nedodělků) a jeho kolaudaci.</w:t>
      </w:r>
    </w:p>
    <w:p w14:paraId="5D395D2E" w14:textId="77777777" w:rsidR="00913BB3" w:rsidRDefault="00913BB3" w:rsidP="00093488">
      <w:pPr>
        <w:pStyle w:val="KUsmlouva-2rove"/>
        <w:numPr>
          <w:ilvl w:val="1"/>
          <w:numId w:val="3"/>
        </w:numPr>
        <w:spacing w:after="0"/>
      </w:pPr>
      <w:r>
        <w:t xml:space="preserve">Příkazník se zavazuje provádět činnosti dohodnuté v této smlouvě průběžně:      </w:t>
      </w:r>
    </w:p>
    <w:p w14:paraId="7CB88573" w14:textId="4954088D" w:rsidR="00913BB3" w:rsidRPr="00950C14" w:rsidRDefault="00913BB3" w:rsidP="00913BB3">
      <w:pPr>
        <w:tabs>
          <w:tab w:val="right" w:pos="6804"/>
        </w:tabs>
        <w:spacing w:after="0"/>
        <w:ind w:left="2835" w:firstLine="851"/>
        <w:rPr>
          <w:b/>
        </w:rPr>
      </w:pPr>
      <w:r>
        <w:t>od (předpoklad):</w:t>
      </w:r>
      <w:r>
        <w:tab/>
      </w:r>
      <w:r>
        <w:tab/>
      </w:r>
      <w:r>
        <w:rPr>
          <w:b/>
        </w:rPr>
        <w:t>0</w:t>
      </w:r>
      <w:r w:rsidR="00CB14E2">
        <w:rPr>
          <w:b/>
        </w:rPr>
        <w:t>7</w:t>
      </w:r>
      <w:r>
        <w:rPr>
          <w:b/>
        </w:rPr>
        <w:t>/</w:t>
      </w:r>
      <w:r w:rsidRPr="00950C14">
        <w:rPr>
          <w:b/>
        </w:rPr>
        <w:t>202</w:t>
      </w:r>
      <w:r>
        <w:rPr>
          <w:b/>
        </w:rPr>
        <w:t>4</w:t>
      </w:r>
    </w:p>
    <w:p w14:paraId="4DE48184" w14:textId="26C18323" w:rsidR="00913BB3" w:rsidRDefault="00913BB3" w:rsidP="00913BB3">
      <w:pPr>
        <w:tabs>
          <w:tab w:val="right" w:pos="6804"/>
        </w:tabs>
        <w:spacing w:after="0"/>
        <w:ind w:left="2835" w:firstLine="851"/>
        <w:rPr>
          <w:b/>
        </w:rPr>
      </w:pPr>
      <w:r w:rsidRPr="00E93393">
        <w:t xml:space="preserve">do </w:t>
      </w:r>
      <w:r>
        <w:t xml:space="preserve">(předpoklad): </w:t>
      </w:r>
      <w:r>
        <w:tab/>
      </w:r>
      <w:r>
        <w:tab/>
      </w:r>
      <w:r>
        <w:rPr>
          <w:b/>
        </w:rPr>
        <w:t>0</w:t>
      </w:r>
      <w:r w:rsidR="00C62CB7">
        <w:rPr>
          <w:b/>
        </w:rPr>
        <w:t>3</w:t>
      </w:r>
      <w:r>
        <w:rPr>
          <w:b/>
        </w:rPr>
        <w:t>/2025</w:t>
      </w:r>
    </w:p>
    <w:p w14:paraId="18F31A6A" w14:textId="77777777" w:rsidR="00724732" w:rsidRDefault="00724732" w:rsidP="00913BB3">
      <w:pPr>
        <w:tabs>
          <w:tab w:val="right" w:pos="6804"/>
        </w:tabs>
        <w:spacing w:after="0"/>
        <w:ind w:left="2835" w:firstLine="851"/>
        <w:rPr>
          <w:b/>
        </w:rPr>
      </w:pPr>
    </w:p>
    <w:p w14:paraId="03AB8FF1" w14:textId="77777777" w:rsidR="00535EB1" w:rsidRDefault="00BA560F" w:rsidP="00227C0C">
      <w:pPr>
        <w:pStyle w:val="KUsmlouva-1rove"/>
        <w:rPr>
          <w:rFonts w:cs="Arial"/>
        </w:rPr>
      </w:pPr>
      <w:r w:rsidRPr="0051290F">
        <w:rPr>
          <w:rFonts w:cs="Arial"/>
        </w:rPr>
        <w:t>ODMĚNA A PLATEBNÍ PODMÍNKY</w:t>
      </w:r>
    </w:p>
    <w:p w14:paraId="5D64CE18" w14:textId="77777777" w:rsidR="00E6260A" w:rsidRPr="0051290F" w:rsidRDefault="00E6260A" w:rsidP="00E6260A">
      <w:pPr>
        <w:pStyle w:val="KUsmlouva-1rove"/>
        <w:numPr>
          <w:ilvl w:val="0"/>
          <w:numId w:val="0"/>
        </w:numPr>
        <w:ind w:left="360"/>
        <w:jc w:val="left"/>
        <w:rPr>
          <w:rFonts w:cs="Arial"/>
        </w:rPr>
      </w:pPr>
    </w:p>
    <w:p w14:paraId="67BDBA2C" w14:textId="77777777" w:rsidR="00535EB1" w:rsidRPr="0051290F" w:rsidRDefault="00535EB1" w:rsidP="00227C0C">
      <w:pPr>
        <w:pStyle w:val="KUsmlouva-2rove"/>
      </w:pPr>
      <w:r w:rsidRPr="0051290F">
        <w:t xml:space="preserve">Smluvní strany se dohodly na odměně za výkon </w:t>
      </w:r>
      <w:r w:rsidR="00F63FBC" w:rsidRPr="0051290F">
        <w:t>TDS</w:t>
      </w:r>
      <w:r w:rsidR="00431459" w:rsidRPr="0051290F">
        <w:t xml:space="preserve"> a koordinátora </w:t>
      </w:r>
      <w:r w:rsidRPr="0051290F">
        <w:t xml:space="preserve">dle </w:t>
      </w:r>
      <w:r w:rsidR="00A9564B" w:rsidRPr="0051290F">
        <w:t>této smlouvy</w:t>
      </w:r>
      <w:r w:rsidRPr="0051290F">
        <w:t xml:space="preserve"> v celkové výši</w:t>
      </w:r>
      <w:r w:rsidR="00A9564B" w:rsidRPr="0051290F">
        <w:t>:</w:t>
      </w:r>
    </w:p>
    <w:p w14:paraId="749C1338" w14:textId="08FAD0BE" w:rsidR="00535EB1" w:rsidRPr="00F27647" w:rsidRDefault="00083DFF" w:rsidP="009C4C22">
      <w:pPr>
        <w:jc w:val="center"/>
        <w:rPr>
          <w:rStyle w:val="KUTun"/>
          <w:rFonts w:cs="Arial"/>
        </w:rPr>
      </w:pPr>
      <w:r w:rsidRPr="00F27647">
        <w:rPr>
          <w:rStyle w:val="KUTun"/>
          <w:rFonts w:cs="Arial"/>
        </w:rPr>
        <w:t>2</w:t>
      </w:r>
      <w:r w:rsidR="00B95632">
        <w:rPr>
          <w:rStyle w:val="KUTun"/>
          <w:rFonts w:cs="Arial"/>
        </w:rPr>
        <w:t>8</w:t>
      </w:r>
      <w:r w:rsidRPr="00F27647">
        <w:rPr>
          <w:rStyle w:val="KUTun"/>
          <w:rFonts w:cs="Arial"/>
        </w:rPr>
        <w:t xml:space="preserve">5 </w:t>
      </w:r>
      <w:r w:rsidR="003452E1" w:rsidRPr="00F27647">
        <w:rPr>
          <w:rStyle w:val="KUTun"/>
          <w:rFonts w:cs="Arial"/>
        </w:rPr>
        <w:t>000</w:t>
      </w:r>
      <w:r w:rsidR="001237E3" w:rsidRPr="00F27647">
        <w:rPr>
          <w:rStyle w:val="KUTun"/>
          <w:rFonts w:cs="Arial"/>
        </w:rPr>
        <w:t xml:space="preserve"> </w:t>
      </w:r>
      <w:r w:rsidR="00293840" w:rsidRPr="00F27647">
        <w:rPr>
          <w:rStyle w:val="KUTun"/>
          <w:rFonts w:cs="Arial"/>
        </w:rPr>
        <w:t>Kč</w:t>
      </w:r>
      <w:r w:rsidR="00A9564B" w:rsidRPr="00F27647">
        <w:rPr>
          <w:rStyle w:val="KUTun"/>
          <w:rFonts w:cs="Arial"/>
        </w:rPr>
        <w:t xml:space="preserve"> bez</w:t>
      </w:r>
      <w:r w:rsidR="00830E81" w:rsidRPr="00F27647">
        <w:rPr>
          <w:rStyle w:val="KUTun"/>
          <w:rFonts w:cs="Arial"/>
        </w:rPr>
        <w:t xml:space="preserve"> </w:t>
      </w:r>
      <w:r w:rsidR="00535EB1" w:rsidRPr="00F27647">
        <w:rPr>
          <w:rStyle w:val="KUTun"/>
          <w:rFonts w:cs="Arial"/>
        </w:rPr>
        <w:t>DPH</w:t>
      </w:r>
    </w:p>
    <w:p w14:paraId="229A3CCA" w14:textId="6E0DC32A" w:rsidR="00A9564B" w:rsidRPr="006259A1" w:rsidRDefault="00C147CF" w:rsidP="00C147CF">
      <w:pPr>
        <w:rPr>
          <w:rStyle w:val="KUTun"/>
          <w:rFonts w:cs="Arial"/>
        </w:rPr>
      </w:pPr>
      <w:r>
        <w:rPr>
          <w:rStyle w:val="KUTun"/>
          <w:rFonts w:cs="Arial"/>
        </w:rPr>
        <w:t xml:space="preserve">                                                                         </w:t>
      </w:r>
      <w:r w:rsidR="00A8180F" w:rsidRPr="006259A1">
        <w:rPr>
          <w:rStyle w:val="KUTun"/>
          <w:rFonts w:cs="Arial"/>
        </w:rPr>
        <w:t>5</w:t>
      </w:r>
      <w:r w:rsidR="00B95632">
        <w:rPr>
          <w:rStyle w:val="KUTun"/>
          <w:rFonts w:cs="Arial"/>
        </w:rPr>
        <w:t>9</w:t>
      </w:r>
      <w:r w:rsidR="00A8180F" w:rsidRPr="006259A1">
        <w:rPr>
          <w:rStyle w:val="KUTun"/>
          <w:rFonts w:cs="Arial"/>
        </w:rPr>
        <w:t> </w:t>
      </w:r>
      <w:r w:rsidR="00B450C3">
        <w:rPr>
          <w:rStyle w:val="KUTun"/>
          <w:rFonts w:cs="Arial"/>
        </w:rPr>
        <w:t>8</w:t>
      </w:r>
      <w:r w:rsidR="00A8180F" w:rsidRPr="006259A1">
        <w:rPr>
          <w:rStyle w:val="KUTun"/>
          <w:rFonts w:cs="Arial"/>
        </w:rPr>
        <w:t xml:space="preserve">50 </w:t>
      </w:r>
      <w:r w:rsidR="00293840" w:rsidRPr="006259A1">
        <w:rPr>
          <w:rStyle w:val="KUTun"/>
          <w:rFonts w:cs="Arial"/>
        </w:rPr>
        <w:t xml:space="preserve">Kč </w:t>
      </w:r>
      <w:r w:rsidR="00A9564B" w:rsidRPr="006259A1">
        <w:rPr>
          <w:rStyle w:val="KUTun"/>
          <w:rFonts w:cs="Arial"/>
        </w:rPr>
        <w:t>DPH (</w:t>
      </w:r>
      <w:r w:rsidR="00AE0CEC">
        <w:rPr>
          <w:rStyle w:val="KUTun"/>
          <w:rFonts w:cs="Arial"/>
        </w:rPr>
        <w:t xml:space="preserve">v základní </w:t>
      </w:r>
      <w:r w:rsidR="00A9564B" w:rsidRPr="006259A1">
        <w:rPr>
          <w:rStyle w:val="KUTun"/>
          <w:rFonts w:cs="Arial"/>
        </w:rPr>
        <w:t>2</w:t>
      </w:r>
      <w:r w:rsidR="00F63FBC" w:rsidRPr="006259A1">
        <w:rPr>
          <w:rStyle w:val="KUTun"/>
          <w:rFonts w:cs="Arial"/>
        </w:rPr>
        <w:t>1</w:t>
      </w:r>
      <w:r w:rsidR="00A9564B" w:rsidRPr="006259A1">
        <w:rPr>
          <w:rStyle w:val="KUTun"/>
          <w:rFonts w:cs="Arial"/>
        </w:rPr>
        <w:t>%</w:t>
      </w:r>
      <w:r w:rsidR="009341EB">
        <w:rPr>
          <w:rStyle w:val="KUTun"/>
          <w:rFonts w:cs="Arial"/>
        </w:rPr>
        <w:t xml:space="preserve"> sazbě</w:t>
      </w:r>
      <w:r w:rsidR="00A9564B" w:rsidRPr="006259A1">
        <w:rPr>
          <w:rStyle w:val="KUTun"/>
          <w:rFonts w:cs="Arial"/>
        </w:rPr>
        <w:t>)</w:t>
      </w:r>
    </w:p>
    <w:p w14:paraId="121AC529" w14:textId="4625D645" w:rsidR="00A9564B" w:rsidRPr="0051290F" w:rsidRDefault="00507E8E" w:rsidP="009D4146">
      <w:pPr>
        <w:ind w:left="2836" w:firstLine="709"/>
        <w:rPr>
          <w:rStyle w:val="KUTun"/>
          <w:rFonts w:cs="Arial"/>
        </w:rPr>
      </w:pPr>
      <w:r>
        <w:rPr>
          <w:rStyle w:val="KUTun"/>
          <w:rFonts w:cs="Arial"/>
        </w:rPr>
        <w:t xml:space="preserve">       </w:t>
      </w:r>
      <w:r w:rsidR="00F13101" w:rsidRPr="009D4146">
        <w:rPr>
          <w:rStyle w:val="KUTun"/>
          <w:rFonts w:cs="Arial"/>
        </w:rPr>
        <w:t>3</w:t>
      </w:r>
      <w:r w:rsidR="00B450C3">
        <w:rPr>
          <w:rStyle w:val="KUTun"/>
          <w:rFonts w:cs="Arial"/>
        </w:rPr>
        <w:t>44</w:t>
      </w:r>
      <w:r w:rsidR="009D4146" w:rsidRPr="009D4146">
        <w:rPr>
          <w:rStyle w:val="KUTun"/>
          <w:rFonts w:cs="Arial"/>
        </w:rPr>
        <w:t> </w:t>
      </w:r>
      <w:r w:rsidR="00B450C3">
        <w:rPr>
          <w:rStyle w:val="KUTun"/>
          <w:rFonts w:cs="Arial"/>
        </w:rPr>
        <w:t>8</w:t>
      </w:r>
      <w:r w:rsidR="009D4146" w:rsidRPr="009D4146">
        <w:rPr>
          <w:rStyle w:val="KUTun"/>
          <w:rFonts w:cs="Arial"/>
        </w:rPr>
        <w:t>50 Kč</w:t>
      </w:r>
      <w:r w:rsidR="00293840" w:rsidRPr="009D4146">
        <w:rPr>
          <w:rStyle w:val="KUTun"/>
          <w:rFonts w:cs="Arial"/>
        </w:rPr>
        <w:t xml:space="preserve"> </w:t>
      </w:r>
      <w:r w:rsidR="00A9564B" w:rsidRPr="009D4146">
        <w:rPr>
          <w:rStyle w:val="KUTun"/>
          <w:rFonts w:cs="Arial"/>
        </w:rPr>
        <w:t>včetně DPH</w:t>
      </w:r>
    </w:p>
    <w:p w14:paraId="280A7D14" w14:textId="04419C51" w:rsidR="00243C92" w:rsidRDefault="00243C92" w:rsidP="009C4C22">
      <w:pPr>
        <w:jc w:val="center"/>
        <w:rPr>
          <w:rFonts w:cs="Arial"/>
          <w:szCs w:val="22"/>
        </w:rPr>
      </w:pPr>
      <w:r w:rsidRPr="00B65C8F">
        <w:rPr>
          <w:rFonts w:cs="Arial"/>
          <w:szCs w:val="22"/>
        </w:rPr>
        <w:t>(slovy:</w:t>
      </w:r>
      <w:r w:rsidR="00D57D3E" w:rsidRPr="00B65C8F">
        <w:rPr>
          <w:rFonts w:cs="Arial"/>
          <w:szCs w:val="22"/>
        </w:rPr>
        <w:t xml:space="preserve"> </w:t>
      </w:r>
      <w:r w:rsidR="002714D7" w:rsidRPr="00B65C8F">
        <w:rPr>
          <w:rFonts w:cs="Arial"/>
          <w:szCs w:val="22"/>
        </w:rPr>
        <w:t>třista</w:t>
      </w:r>
      <w:r w:rsidR="00B450C3">
        <w:rPr>
          <w:rFonts w:cs="Arial"/>
          <w:szCs w:val="22"/>
        </w:rPr>
        <w:t>čtyřicetčtyři</w:t>
      </w:r>
      <w:r w:rsidR="00EC5025" w:rsidRPr="00B65C8F">
        <w:rPr>
          <w:rFonts w:cs="Arial"/>
          <w:szCs w:val="22"/>
        </w:rPr>
        <w:t>tisíc</w:t>
      </w:r>
      <w:r w:rsidR="001B2CBA">
        <w:rPr>
          <w:rFonts w:cs="Arial"/>
          <w:szCs w:val="22"/>
        </w:rPr>
        <w:t>eosm</w:t>
      </w:r>
      <w:r w:rsidR="00EC5025" w:rsidRPr="00B65C8F">
        <w:rPr>
          <w:rFonts w:cs="Arial"/>
          <w:szCs w:val="22"/>
        </w:rPr>
        <w:t>setpadesát</w:t>
      </w:r>
      <w:r w:rsidR="00AB41FB" w:rsidRPr="00B65C8F">
        <w:rPr>
          <w:rFonts w:cs="Arial"/>
          <w:szCs w:val="22"/>
        </w:rPr>
        <w:t xml:space="preserve"> </w:t>
      </w:r>
      <w:r w:rsidRPr="00B65C8F">
        <w:rPr>
          <w:rFonts w:cs="Arial"/>
          <w:szCs w:val="22"/>
        </w:rPr>
        <w:t>korun</w:t>
      </w:r>
      <w:r w:rsidR="00F63FBC" w:rsidRPr="00B65C8F">
        <w:rPr>
          <w:rFonts w:cs="Arial"/>
          <w:szCs w:val="22"/>
        </w:rPr>
        <w:t xml:space="preserve"> </w:t>
      </w:r>
      <w:r w:rsidRPr="00B65C8F">
        <w:rPr>
          <w:rFonts w:cs="Arial"/>
          <w:szCs w:val="22"/>
        </w:rPr>
        <w:t>českých)</w:t>
      </w:r>
      <w:r w:rsidR="00377D91" w:rsidRPr="00B65C8F">
        <w:rPr>
          <w:rFonts w:cs="Arial"/>
          <w:szCs w:val="22"/>
        </w:rPr>
        <w:t>.</w:t>
      </w:r>
    </w:p>
    <w:p w14:paraId="4A98F616" w14:textId="4471F051" w:rsidR="000F5F5C" w:rsidRDefault="007658AB" w:rsidP="009C4C22">
      <w:pPr>
        <w:pStyle w:val="KUsmlouva-2rove"/>
      </w:pPr>
      <w:r>
        <w:t xml:space="preserve">Příkazce neposkytuje zálohy. </w:t>
      </w:r>
    </w:p>
    <w:p w14:paraId="325A4132" w14:textId="2D5F8D25" w:rsidR="005F18FE" w:rsidRPr="00632B2B" w:rsidRDefault="000B0C72" w:rsidP="005F18FE">
      <w:pPr>
        <w:pStyle w:val="KUsmlouva-2rove"/>
      </w:pPr>
      <w:r>
        <w:t xml:space="preserve">Odměna </w:t>
      </w:r>
      <w:r w:rsidR="005F18FE" w:rsidRPr="0038744C">
        <w:t xml:space="preserve">dle </w:t>
      </w:r>
      <w:r w:rsidR="005F18FE">
        <w:t>odst</w:t>
      </w:r>
      <w:r w:rsidR="005F18FE" w:rsidRPr="0038744C">
        <w:t xml:space="preserve">. </w:t>
      </w:r>
      <w:r w:rsidR="005F18FE">
        <w:t xml:space="preserve">7.1. </w:t>
      </w:r>
      <w:r w:rsidR="00655FF8">
        <w:t xml:space="preserve">této smlouvy </w:t>
      </w:r>
      <w:r w:rsidR="005F18FE" w:rsidRPr="0038744C">
        <w:t xml:space="preserve">bude fakturována dílčími fakturami, a to poměrně dle prostavěnosti </w:t>
      </w:r>
      <w:r w:rsidR="005F18FE">
        <w:t>zhotovitele</w:t>
      </w:r>
      <w:r w:rsidR="005F18FE" w:rsidRPr="0038744C">
        <w:t xml:space="preserve"> stavby. Faktury budou vystavovány</w:t>
      </w:r>
      <w:r w:rsidR="007647E1">
        <w:t xml:space="preserve"> zpravidla měsíčně</w:t>
      </w:r>
      <w:r w:rsidR="005F18FE" w:rsidRPr="0038744C">
        <w:t xml:space="preserve">, na základě rozsahu skutečně provedených stavebních prací </w:t>
      </w:r>
      <w:r w:rsidR="005F18FE">
        <w:t>zhotovitele</w:t>
      </w:r>
      <w:r w:rsidR="00CC05AE">
        <w:t>m</w:t>
      </w:r>
      <w:r w:rsidR="005F18FE" w:rsidRPr="0038744C">
        <w:t xml:space="preserve"> stavby dle soupisu činností za dané fakturované období</w:t>
      </w:r>
      <w:r w:rsidR="005F18FE">
        <w:t>.</w:t>
      </w:r>
      <w:r w:rsidR="005F18FE" w:rsidRPr="0038744C">
        <w:t xml:space="preserve"> </w:t>
      </w:r>
    </w:p>
    <w:p w14:paraId="390434B5" w14:textId="45B684A8" w:rsidR="003C77C5" w:rsidRPr="0051290F" w:rsidRDefault="003C77C5" w:rsidP="009C4C22">
      <w:pPr>
        <w:pStyle w:val="KUsmlouva-2rove"/>
      </w:pPr>
      <w:r w:rsidRPr="0051290F">
        <w:t xml:space="preserve">Takto dohodnutá </w:t>
      </w:r>
      <w:r w:rsidR="00B55657">
        <w:t>odměna</w:t>
      </w:r>
      <w:r w:rsidRPr="0051290F">
        <w:t xml:space="preserve"> představuje </w:t>
      </w:r>
      <w:r w:rsidRPr="0051290F">
        <w:rPr>
          <w:rStyle w:val="KUTun"/>
        </w:rPr>
        <w:t>úplné a konečné vyrovnání za služby a činnosti</w:t>
      </w:r>
      <w:r w:rsidRPr="0051290F">
        <w:t xml:space="preserve"> prováděné </w:t>
      </w:r>
      <w:r w:rsidR="0078246D" w:rsidRPr="0051290F">
        <w:t>příkazník</w:t>
      </w:r>
      <w:r w:rsidRPr="0051290F">
        <w:t>em podle této smlouvy po stanovenou dobu.</w:t>
      </w:r>
    </w:p>
    <w:p w14:paraId="7166E7C8" w14:textId="060BEE10" w:rsidR="003C77C5" w:rsidRPr="0051290F" w:rsidRDefault="003C77C5" w:rsidP="009C4C22">
      <w:pPr>
        <w:pStyle w:val="KUsmlouva-2rove"/>
      </w:pPr>
      <w:r w:rsidRPr="0051290F">
        <w:t xml:space="preserve">Předpokladem zaplacení sjednané </w:t>
      </w:r>
      <w:r w:rsidR="00AD3A7B">
        <w:t>odměny</w:t>
      </w:r>
      <w:r w:rsidR="00FE3050" w:rsidRPr="0051290F">
        <w:t xml:space="preserve">, je řádné plnění povinností </w:t>
      </w:r>
      <w:r w:rsidR="0078246D" w:rsidRPr="0051290F">
        <w:t>příkazník</w:t>
      </w:r>
      <w:r w:rsidR="00964FD0" w:rsidRPr="0051290F">
        <w:t>a</w:t>
      </w:r>
      <w:r w:rsidR="00D57D3E">
        <w:t>. Přílohou</w:t>
      </w:r>
      <w:r w:rsidRPr="0051290F">
        <w:t xml:space="preserve"> faktury </w:t>
      </w:r>
      <w:r w:rsidR="0078246D" w:rsidRPr="0051290F">
        <w:t>příkazník</w:t>
      </w:r>
      <w:r w:rsidR="00964FD0" w:rsidRPr="0051290F">
        <w:t>a</w:t>
      </w:r>
      <w:r w:rsidRPr="0051290F">
        <w:t xml:space="preserve"> bude </w:t>
      </w:r>
      <w:r w:rsidRPr="0051290F">
        <w:rPr>
          <w:rStyle w:val="KUTun"/>
        </w:rPr>
        <w:t xml:space="preserve">soupis činností za dané fakturované období </w:t>
      </w:r>
      <w:r w:rsidR="00FE3050" w:rsidRPr="0051290F">
        <w:rPr>
          <w:rStyle w:val="KUTun"/>
        </w:rPr>
        <w:t>odsouhlasen</w:t>
      </w:r>
      <w:r w:rsidR="00964FD0" w:rsidRPr="0051290F">
        <w:rPr>
          <w:rStyle w:val="KUTun"/>
        </w:rPr>
        <w:t>ý</w:t>
      </w:r>
      <w:r w:rsidR="00FE3050" w:rsidRPr="0051290F">
        <w:t xml:space="preserve"> </w:t>
      </w:r>
      <w:r w:rsidR="00FE3050" w:rsidRPr="0051290F">
        <w:rPr>
          <w:rStyle w:val="KUTun"/>
        </w:rPr>
        <w:t xml:space="preserve">zástupcem </w:t>
      </w:r>
      <w:r w:rsidR="0078246D" w:rsidRPr="0051290F">
        <w:rPr>
          <w:rStyle w:val="KUTun"/>
        </w:rPr>
        <w:t>příkazce</w:t>
      </w:r>
      <w:r w:rsidR="00FE3050" w:rsidRPr="0051290F">
        <w:t xml:space="preserve">, </w:t>
      </w:r>
      <w:r w:rsidRPr="0051290F">
        <w:t xml:space="preserve">ve kterém budou popsány </w:t>
      </w:r>
      <w:r w:rsidR="001E6144">
        <w:t xml:space="preserve">předmětné </w:t>
      </w:r>
      <w:r w:rsidRPr="0051290F">
        <w:t xml:space="preserve">činnosti. </w:t>
      </w:r>
      <w:r w:rsidR="00B77E08">
        <w:rPr>
          <w:szCs w:val="22"/>
        </w:rPr>
        <w:t xml:space="preserve">Je </w:t>
      </w:r>
      <w:r w:rsidR="00B77E08" w:rsidRPr="00022F3D">
        <w:rPr>
          <w:szCs w:val="22"/>
        </w:rPr>
        <w:t xml:space="preserve">přípustné rovněž zasílat faktury (včetně příloh) v digitální (elektronické) formě za podmínek splnění všech zákonných náležitostí faktury a splnění podmínek na fakturu a přílohy faktury dle této smlouvy. Přílohy digitální (elektronické) faktury a digitální (elektronická) faktura musí být podepsána platným elektronickým podpisem. Faktury v digitální (elektronické) formě budou zasílány na e-mailovou adresu </w:t>
      </w:r>
      <w:hyperlink r:id="rId8" w:history="1">
        <w:r w:rsidR="00B77E08" w:rsidRPr="00591A00">
          <w:rPr>
            <w:szCs w:val="22"/>
          </w:rPr>
          <w:t>fakturace@zlinskykraj.cz</w:t>
        </w:r>
      </w:hyperlink>
    </w:p>
    <w:p w14:paraId="33020280" w14:textId="77777777" w:rsidR="002E73F0" w:rsidRPr="0099021C" w:rsidRDefault="002E73F0" w:rsidP="009C4C22">
      <w:pPr>
        <w:pStyle w:val="KUsmlouva-2rove"/>
      </w:pPr>
      <w:r w:rsidRPr="0051290F">
        <w:t xml:space="preserve">Daňový doklad (faktura) musí mít náležitosti vyplývající z obecně závazných předpisů, tj. </w:t>
      </w:r>
      <w:r w:rsidR="00A60E4E" w:rsidRPr="0051290F">
        <w:t xml:space="preserve">ty </w:t>
      </w:r>
      <w:r w:rsidRPr="0051290F">
        <w:t xml:space="preserve">které jsou stanoveny zákonem č. </w:t>
      </w:r>
      <w:r w:rsidRPr="00337871">
        <w:t>563/1991 Sb., o účetnictví, a náležitosti daňového dokladu dle</w:t>
      </w:r>
      <w:r w:rsidR="004C2A06" w:rsidRPr="00337871">
        <w:t xml:space="preserve"> zákona o DPH</w:t>
      </w:r>
      <w:r w:rsidRPr="0051290F">
        <w:t xml:space="preserve">. Smluvní strany se dohodly na </w:t>
      </w:r>
      <w:r w:rsidRPr="0051290F">
        <w:rPr>
          <w:rStyle w:val="KUTun"/>
        </w:rPr>
        <w:t>lhůtě splatnosti v délce 30 dnů ode dne doručení faktury</w:t>
      </w:r>
      <w:r w:rsidRPr="0051290F">
        <w:t xml:space="preserve"> do sídla </w:t>
      </w:r>
      <w:r w:rsidR="0078246D" w:rsidRPr="0099021C">
        <w:t>příkazce</w:t>
      </w:r>
      <w:r w:rsidRPr="0099021C">
        <w:t xml:space="preserve">. Přílohou konečné faktury musí být </w:t>
      </w:r>
      <w:r w:rsidR="0078246D" w:rsidRPr="0099021C">
        <w:t>příkazník</w:t>
      </w:r>
      <w:r w:rsidRPr="0099021C">
        <w:t xml:space="preserve">em podepsaný </w:t>
      </w:r>
      <w:r w:rsidRPr="0099021C">
        <w:rPr>
          <w:rStyle w:val="KUTun"/>
        </w:rPr>
        <w:t>protokol o řádném ukončení výkonu TDS</w:t>
      </w:r>
      <w:r w:rsidRPr="0099021C">
        <w:t xml:space="preserve">, který připraví </w:t>
      </w:r>
      <w:r w:rsidR="0078246D" w:rsidRPr="0099021C">
        <w:t>příkazník</w:t>
      </w:r>
      <w:r w:rsidRPr="0099021C">
        <w:t xml:space="preserve"> a soupis </w:t>
      </w:r>
      <w:r w:rsidR="00964FD0" w:rsidRPr="0099021C">
        <w:t>provedených prací odsouhlasený</w:t>
      </w:r>
      <w:r w:rsidRPr="0099021C">
        <w:t xml:space="preserve"> </w:t>
      </w:r>
      <w:r w:rsidR="00964FD0" w:rsidRPr="0099021C">
        <w:t>příkazc</w:t>
      </w:r>
      <w:r w:rsidRPr="0099021C">
        <w:t>em.</w:t>
      </w:r>
    </w:p>
    <w:p w14:paraId="01D96A41" w14:textId="51F66A3C" w:rsidR="001C5280" w:rsidRPr="0099021C" w:rsidRDefault="00D52BF1" w:rsidP="00093488">
      <w:pPr>
        <w:pStyle w:val="KUsmlouva-2rove"/>
      </w:pPr>
      <w:r w:rsidRPr="0099021C">
        <w:t xml:space="preserve">S ohledem na skutečnost, </w:t>
      </w:r>
      <w:r w:rsidR="001C5280" w:rsidRPr="0099021C">
        <w:t xml:space="preserve">, že předmět plnění této smlouvy bude spolufinancován z programu 013 310 poskytovatele dotace - Ministerstva práce a sociálních věcí je povinen </w:t>
      </w:r>
      <w:r w:rsidR="009F3B4E" w:rsidRPr="0099021C">
        <w:t xml:space="preserve">příkazník </w:t>
      </w:r>
      <w:r w:rsidR="001C5280" w:rsidRPr="0099021C">
        <w:t xml:space="preserve">na originále každé faktury uvést tento text: „Výdaje plynoucí z této faktury jsou vynaloženy v rámci projektu „Sociální služby </w:t>
      </w:r>
      <w:r w:rsidR="002165EE" w:rsidRPr="0099021C">
        <w:t>Uherské Hradiště</w:t>
      </w:r>
      <w:r w:rsidR="001C5280" w:rsidRPr="0099021C">
        <w:t>, p.</w:t>
      </w:r>
      <w:r w:rsidR="008C19C5" w:rsidRPr="0099021C">
        <w:t xml:space="preserve"> </w:t>
      </w:r>
      <w:r w:rsidR="001C5280" w:rsidRPr="0099021C">
        <w:t>o. –</w:t>
      </w:r>
      <w:r w:rsidR="00AC41F9" w:rsidRPr="0099021C">
        <w:t xml:space="preserve"> DS </w:t>
      </w:r>
      <w:r w:rsidR="00E15358" w:rsidRPr="0099021C">
        <w:t>Buchlovice – instalace  EPS</w:t>
      </w:r>
      <w:r w:rsidR="005E4A55" w:rsidRPr="0099021C">
        <w:t>“</w:t>
      </w:r>
      <w:r w:rsidR="00E73D5A" w:rsidRPr="0099021C">
        <w:t>, číslo projektu</w:t>
      </w:r>
      <w:r w:rsidR="00BA5B71" w:rsidRPr="0099021C">
        <w:t xml:space="preserve"> 013</w:t>
      </w:r>
      <w:r w:rsidR="009F1F08" w:rsidRPr="0099021C">
        <w:t>D31</w:t>
      </w:r>
      <w:r w:rsidR="008A681A" w:rsidRPr="0099021C">
        <w:t>3</w:t>
      </w:r>
      <w:r w:rsidR="009F1F08" w:rsidRPr="0099021C">
        <w:t>00780</w:t>
      </w:r>
      <w:r w:rsidR="00605F86" w:rsidRPr="0099021C">
        <w:t>1</w:t>
      </w:r>
      <w:r w:rsidR="001C5280" w:rsidRPr="0099021C">
        <w:t xml:space="preserve">, spolufinancovaného v rámci výzvy č. </w:t>
      </w:r>
      <w:r w:rsidR="009E0398" w:rsidRPr="0099021C">
        <w:t>1</w:t>
      </w:r>
      <w:r w:rsidR="00605F86" w:rsidRPr="0099021C">
        <w:t>4</w:t>
      </w:r>
      <w:r w:rsidR="001C5280" w:rsidRPr="0099021C">
        <w:t xml:space="preserve"> z programu 013 310 Ministerstva práce a sociálních věcí „Rozvoj a obnova materiálně technické základny sociálních služeb“. </w:t>
      </w:r>
      <w:r w:rsidR="00827E29" w:rsidRPr="0099021C">
        <w:t>P</w:t>
      </w:r>
      <w:r w:rsidR="001C5280" w:rsidRPr="0099021C">
        <w:t xml:space="preserve">řípadné faktury za vícepráce </w:t>
      </w:r>
      <w:r w:rsidR="00827E29" w:rsidRPr="0099021C">
        <w:t xml:space="preserve">musí být </w:t>
      </w:r>
      <w:r w:rsidR="001C5280" w:rsidRPr="0099021C">
        <w:t xml:space="preserve">fakturovány samostatně a v takovém případě faktura za vícepráce musí kromě jiných, výše uvedených náležitostí faktury obsahovat i odkaz na dokument, kterým byly vícepráce sjednány a odsouhlaseny. </w:t>
      </w:r>
    </w:p>
    <w:p w14:paraId="39769DC2" w14:textId="03EF5BEF" w:rsidR="007F3EFA" w:rsidRPr="0099021C" w:rsidRDefault="007F3EFA" w:rsidP="009C4C22">
      <w:pPr>
        <w:pStyle w:val="KUsmlouva-2rove"/>
      </w:pPr>
      <w:r w:rsidRPr="0099021C">
        <w:t xml:space="preserve">V případě prodlení </w:t>
      </w:r>
      <w:r w:rsidR="0078246D" w:rsidRPr="0099021C">
        <w:t>příkazce</w:t>
      </w:r>
      <w:r w:rsidRPr="0099021C">
        <w:t xml:space="preserve"> s úhradou faktury </w:t>
      </w:r>
      <w:r w:rsidR="005747D8" w:rsidRPr="0099021C">
        <w:t>řádně vys</w:t>
      </w:r>
      <w:r w:rsidR="00B90494" w:rsidRPr="0099021C">
        <w:t xml:space="preserve">tavené dle této smlouvy </w:t>
      </w:r>
      <w:r w:rsidRPr="0099021C">
        <w:t xml:space="preserve">bude </w:t>
      </w:r>
      <w:r w:rsidR="0078246D" w:rsidRPr="0099021C">
        <w:t>příkazník</w:t>
      </w:r>
      <w:r w:rsidRPr="0099021C">
        <w:t xml:space="preserve"> oprávněn požadovat zaplacení </w:t>
      </w:r>
      <w:r w:rsidR="006B2767" w:rsidRPr="0099021C">
        <w:t xml:space="preserve">zákonných </w:t>
      </w:r>
      <w:r w:rsidRPr="0099021C">
        <w:t>úrok</w:t>
      </w:r>
      <w:r w:rsidR="00964FD0" w:rsidRPr="0099021C">
        <w:t>ů</w:t>
      </w:r>
      <w:r w:rsidRPr="0099021C">
        <w:t xml:space="preserve"> z</w:t>
      </w:r>
      <w:r w:rsidR="006B2767" w:rsidRPr="0099021C">
        <w:t> </w:t>
      </w:r>
      <w:r w:rsidRPr="0099021C">
        <w:t>prodlení</w:t>
      </w:r>
      <w:r w:rsidR="006B2767" w:rsidRPr="0099021C">
        <w:t>.</w:t>
      </w:r>
    </w:p>
    <w:p w14:paraId="7407AE31" w14:textId="7E178323" w:rsidR="009C2044" w:rsidRPr="003404FD" w:rsidRDefault="009C2044" w:rsidP="009C2044">
      <w:pPr>
        <w:pStyle w:val="KUsmlouva-2rove"/>
      </w:pPr>
      <w:r w:rsidRPr="003404FD">
        <w:t xml:space="preserve">Smluvní strany se dohodly na </w:t>
      </w:r>
      <w:r w:rsidRPr="003404FD">
        <w:rPr>
          <w:b/>
        </w:rPr>
        <w:t>pozastávce</w:t>
      </w:r>
      <w:r w:rsidRPr="003404FD">
        <w:t xml:space="preserve"> ve výši 10</w:t>
      </w:r>
      <w:r w:rsidRPr="003404FD">
        <w:rPr>
          <w:b/>
        </w:rPr>
        <w:t xml:space="preserve"> %</w:t>
      </w:r>
      <w:r w:rsidRPr="003404FD">
        <w:t xml:space="preserve"> z </w:t>
      </w:r>
      <w:r w:rsidR="00197970">
        <w:t xml:space="preserve">odměny </w:t>
      </w:r>
      <w:r w:rsidRPr="003404FD">
        <w:t xml:space="preserve">bez DPH dle této smlouvy. Objednatel uhradí faktury až do výše </w:t>
      </w:r>
      <w:r w:rsidRPr="003404FD">
        <w:rPr>
          <w:b/>
        </w:rPr>
        <w:t>90 %</w:t>
      </w:r>
      <w:r w:rsidRPr="003404FD">
        <w:t xml:space="preserve"> celkové </w:t>
      </w:r>
      <w:r w:rsidR="00197970">
        <w:t xml:space="preserve">odměny </w:t>
      </w:r>
      <w:r w:rsidRPr="003404FD">
        <w:t xml:space="preserve">bez DPH a DPH v plné výši. </w:t>
      </w:r>
      <w:r w:rsidRPr="003404FD">
        <w:rPr>
          <w:b/>
        </w:rPr>
        <w:t xml:space="preserve">Pozastávka bude uvolněna </w:t>
      </w:r>
      <w:r w:rsidRPr="003404FD">
        <w:t>po předání všech podkladů spojených s výkonem TDS příkazci (po kolaudaci stavby, po odstranění všech vad a nedodělků, které byly zjištěny v rámci přejímacího řízení a uvedeny v protokolu o předání a převzetí</w:t>
      </w:r>
      <w:r w:rsidR="006E78AA">
        <w:t xml:space="preserve"> stavby</w:t>
      </w:r>
      <w:r w:rsidR="00D11C3A">
        <w:t>)</w:t>
      </w:r>
      <w:r w:rsidRPr="003404FD">
        <w:t>. Přílohou konečné faktury musí být příkazcem podepsaný protokol o řádném ukončení výkonu TDS, který připraví příkazník. Bez uvedené přílohy je faktura neplatná.</w:t>
      </w:r>
    </w:p>
    <w:p w14:paraId="168EE67C" w14:textId="3BD0311F" w:rsidR="004866FA" w:rsidRPr="0051290F" w:rsidRDefault="004866FA" w:rsidP="00283D6C">
      <w:pPr>
        <w:pStyle w:val="KUsmlouva-2rove"/>
      </w:pPr>
      <w:r w:rsidRPr="0051290F">
        <w:t xml:space="preserve">Termíny uvedené v článku 5 a 6 jsou předpokládané a jejich skutečná délka se bude odvíjet od výběru </w:t>
      </w:r>
      <w:r w:rsidR="00877410">
        <w:t>zhotovitele</w:t>
      </w:r>
      <w:r w:rsidR="00877410" w:rsidRPr="0051290F">
        <w:t xml:space="preserve"> </w:t>
      </w:r>
      <w:r w:rsidRPr="0051290F">
        <w:t xml:space="preserve">stavby. Příkazník není oprávněn požadovat navýšení </w:t>
      </w:r>
      <w:r w:rsidR="00877410">
        <w:t xml:space="preserve">odměny </w:t>
      </w:r>
      <w:r w:rsidRPr="0051290F">
        <w:t>z důvodu nedodržení předpokládaných termínů.</w:t>
      </w:r>
    </w:p>
    <w:p w14:paraId="6929101E" w14:textId="77777777" w:rsidR="001237E3" w:rsidRDefault="00BA560F" w:rsidP="009C4C22">
      <w:pPr>
        <w:pStyle w:val="KUsmlouva-1rove"/>
        <w:rPr>
          <w:rFonts w:cs="Arial"/>
        </w:rPr>
      </w:pPr>
      <w:r w:rsidRPr="0051290F">
        <w:rPr>
          <w:rFonts w:cs="Arial"/>
        </w:rPr>
        <w:t>ODPOVĚDNOST PŘÍKAZNÍKA</w:t>
      </w:r>
    </w:p>
    <w:p w14:paraId="5576CE46" w14:textId="77777777" w:rsidR="00E6260A" w:rsidRPr="0051290F" w:rsidRDefault="00E6260A" w:rsidP="00E6260A">
      <w:pPr>
        <w:pStyle w:val="KUsmlouva-1rove"/>
        <w:numPr>
          <w:ilvl w:val="0"/>
          <w:numId w:val="0"/>
        </w:numPr>
        <w:ind w:left="360"/>
        <w:jc w:val="left"/>
        <w:rPr>
          <w:rFonts w:cs="Arial"/>
        </w:rPr>
      </w:pPr>
    </w:p>
    <w:p w14:paraId="675C4609" w14:textId="77777777" w:rsidR="00B462AC" w:rsidRPr="0051290F" w:rsidRDefault="0078246D" w:rsidP="009C4C22">
      <w:pPr>
        <w:pStyle w:val="KUsmlouva-2rove"/>
      </w:pPr>
      <w:r w:rsidRPr="0051290F">
        <w:t>Příkazník</w:t>
      </w:r>
      <w:r w:rsidR="00064E29" w:rsidRPr="0051290F">
        <w:t xml:space="preserve"> </w:t>
      </w:r>
      <w:r w:rsidR="00535EB1" w:rsidRPr="0051290F">
        <w:rPr>
          <w:rStyle w:val="KUTun"/>
        </w:rPr>
        <w:t>odpovídá</w:t>
      </w:r>
      <w:r w:rsidR="00535EB1" w:rsidRPr="0051290F">
        <w:t xml:space="preserve"> za </w:t>
      </w:r>
      <w:r w:rsidR="00535EB1" w:rsidRPr="0051290F">
        <w:rPr>
          <w:rStyle w:val="KUTun"/>
        </w:rPr>
        <w:t>řádné, včasné a kvalitní</w:t>
      </w:r>
      <w:r w:rsidR="00535EB1" w:rsidRPr="0051290F">
        <w:t xml:space="preserve"> provádění činnosti v rozsahu stanoveném příslušnými ustanoveními </w:t>
      </w:r>
      <w:r w:rsidR="009F71F3" w:rsidRPr="0051290F">
        <w:rPr>
          <w:color w:val="000000"/>
        </w:rPr>
        <w:t>občanského</w:t>
      </w:r>
      <w:r w:rsidR="00535EB1" w:rsidRPr="0051290F">
        <w:t xml:space="preserve"> zákoníku a </w:t>
      </w:r>
      <w:r w:rsidR="008154DD" w:rsidRPr="0051290F">
        <w:t>touto smlouvou</w:t>
      </w:r>
      <w:r w:rsidR="00535EB1" w:rsidRPr="0051290F">
        <w:t xml:space="preserve">. </w:t>
      </w:r>
    </w:p>
    <w:p w14:paraId="59F7B0C4" w14:textId="77777777" w:rsidR="00535EB1" w:rsidRPr="0051290F" w:rsidRDefault="0078246D" w:rsidP="00AB0339">
      <w:pPr>
        <w:pStyle w:val="KUsmlouva-2rove"/>
        <w:rPr>
          <w:rStyle w:val="KUTun"/>
        </w:rPr>
      </w:pPr>
      <w:r w:rsidRPr="0051290F">
        <w:rPr>
          <w:rStyle w:val="KUTun"/>
        </w:rPr>
        <w:t>Příkazník</w:t>
      </w:r>
      <w:r w:rsidR="00064E29" w:rsidRPr="0051290F">
        <w:rPr>
          <w:rStyle w:val="KUTun"/>
        </w:rPr>
        <w:t xml:space="preserve"> </w:t>
      </w:r>
      <w:r w:rsidR="00535EB1" w:rsidRPr="0051290F">
        <w:rPr>
          <w:rStyle w:val="KUTun"/>
        </w:rPr>
        <w:t>zejména odpovídá:</w:t>
      </w:r>
    </w:p>
    <w:p w14:paraId="0E4545D1" w14:textId="77777777" w:rsidR="00535EB1" w:rsidRPr="0051290F" w:rsidRDefault="001237E3" w:rsidP="00AB0339">
      <w:pPr>
        <w:pStyle w:val="KUsmlouva-3rove"/>
      </w:pPr>
      <w:r w:rsidRPr="0051290F">
        <w:t xml:space="preserve">za včasné a řádné </w:t>
      </w:r>
      <w:r w:rsidRPr="0051290F">
        <w:rPr>
          <w:rStyle w:val="KUTun"/>
        </w:rPr>
        <w:t>předložení a projednání veškerých dokladů</w:t>
      </w:r>
      <w:r w:rsidRPr="0051290F">
        <w:t xml:space="preserve">, které přísluší </w:t>
      </w:r>
      <w:r w:rsidR="0013436A" w:rsidRPr="0051290F">
        <w:t>příkazc</w:t>
      </w:r>
      <w:r w:rsidR="008154DD" w:rsidRPr="0051290F">
        <w:t>i</w:t>
      </w:r>
      <w:r w:rsidRPr="0051290F">
        <w:t xml:space="preserve"> </w:t>
      </w:r>
      <w:r w:rsidR="008154DD" w:rsidRPr="0051290F">
        <w:t xml:space="preserve">podle </w:t>
      </w:r>
      <w:r w:rsidRPr="0051290F">
        <w:t>obecně závazných předpisů, uzavřených smluv a jiných dohod,</w:t>
      </w:r>
    </w:p>
    <w:p w14:paraId="12942B03" w14:textId="77777777" w:rsidR="00535EB1" w:rsidRPr="0051290F" w:rsidRDefault="00535EB1" w:rsidP="00AB0339">
      <w:pPr>
        <w:pStyle w:val="KUsmlouva-3rove"/>
      </w:pPr>
      <w:r w:rsidRPr="0051290F">
        <w:t>z</w:t>
      </w:r>
      <w:r w:rsidR="00B35A12" w:rsidRPr="0051290F">
        <w:t>a</w:t>
      </w:r>
      <w:r w:rsidRPr="0051290F">
        <w:t xml:space="preserve"> včasné a řádné projednání a </w:t>
      </w:r>
      <w:r w:rsidRPr="0051290F">
        <w:rPr>
          <w:rStyle w:val="KUTun"/>
        </w:rPr>
        <w:t>předložení veškerých dokladů</w:t>
      </w:r>
      <w:r w:rsidRPr="0051290F">
        <w:t xml:space="preserve">, které </w:t>
      </w:r>
      <w:r w:rsidR="0078246D" w:rsidRPr="0051290F">
        <w:t>příkazce</w:t>
      </w:r>
      <w:r w:rsidR="008154DD" w:rsidRPr="0051290F">
        <w:t xml:space="preserve"> </w:t>
      </w:r>
      <w:r w:rsidRPr="0051290F">
        <w:t xml:space="preserve">potřebuje na </w:t>
      </w:r>
      <w:r w:rsidRPr="0051290F">
        <w:rPr>
          <w:rStyle w:val="KUTun"/>
        </w:rPr>
        <w:t>úhradu faktur</w:t>
      </w:r>
      <w:r w:rsidRPr="0051290F">
        <w:t xml:space="preserve"> nebo záloh a na splnění jiných závazků,</w:t>
      </w:r>
    </w:p>
    <w:p w14:paraId="5942BB86" w14:textId="77777777" w:rsidR="00535EB1" w:rsidRPr="0051290F" w:rsidRDefault="00535EB1" w:rsidP="00AB0339">
      <w:pPr>
        <w:pStyle w:val="KUsmlouva-3rove"/>
      </w:pPr>
      <w:r w:rsidRPr="0051290F">
        <w:t xml:space="preserve">za </w:t>
      </w:r>
      <w:r w:rsidRPr="0051290F">
        <w:rPr>
          <w:rStyle w:val="KUTun"/>
        </w:rPr>
        <w:t>dohled nad koordinací</w:t>
      </w:r>
      <w:r w:rsidRPr="0051290F">
        <w:t xml:space="preserve"> a </w:t>
      </w:r>
      <w:r w:rsidRPr="0051290F">
        <w:rPr>
          <w:rStyle w:val="KUTun"/>
        </w:rPr>
        <w:t>kompletací</w:t>
      </w:r>
      <w:r w:rsidRPr="0051290F">
        <w:t xml:space="preserve"> prováděných dodávek na stavbě,</w:t>
      </w:r>
    </w:p>
    <w:p w14:paraId="7020EEAD" w14:textId="77777777" w:rsidR="00535EB1" w:rsidRPr="0051290F" w:rsidRDefault="00535EB1" w:rsidP="00AB0339">
      <w:pPr>
        <w:pStyle w:val="KUsmlouva-3rove"/>
      </w:pPr>
      <w:r w:rsidRPr="0051290F">
        <w:t xml:space="preserve">za řádné </w:t>
      </w:r>
      <w:r w:rsidRPr="0051290F">
        <w:rPr>
          <w:rStyle w:val="KUTun"/>
        </w:rPr>
        <w:t>přejímání</w:t>
      </w:r>
      <w:r w:rsidRPr="0051290F">
        <w:t xml:space="preserve"> dodávek jménem </w:t>
      </w:r>
      <w:r w:rsidR="0078246D" w:rsidRPr="0051290F">
        <w:t>příkazce</w:t>
      </w:r>
      <w:r w:rsidRPr="0051290F">
        <w:t>,</w:t>
      </w:r>
    </w:p>
    <w:p w14:paraId="3A714B60" w14:textId="3CF9400A" w:rsidR="00535EB1" w:rsidRPr="0051290F" w:rsidRDefault="00535EB1" w:rsidP="00AB0339">
      <w:pPr>
        <w:pStyle w:val="KUsmlouva-3rove"/>
      </w:pPr>
      <w:r w:rsidRPr="0051290F">
        <w:t xml:space="preserve">za </w:t>
      </w:r>
      <w:r w:rsidR="0089530F">
        <w:t xml:space="preserve">předání podkladů příkazci pro </w:t>
      </w:r>
      <w:r w:rsidRPr="0051290F">
        <w:rPr>
          <w:rStyle w:val="KUTun"/>
        </w:rPr>
        <w:t>včasné a řádné uplat</w:t>
      </w:r>
      <w:r w:rsidR="0013436A" w:rsidRPr="0051290F">
        <w:rPr>
          <w:rStyle w:val="KUTun"/>
        </w:rPr>
        <w:t>ňování práv ze závazk</w:t>
      </w:r>
      <w:r w:rsidRPr="0051290F">
        <w:rPr>
          <w:rStyle w:val="KUTun"/>
        </w:rPr>
        <w:t>ů</w:t>
      </w:r>
      <w:r w:rsidRPr="0051290F">
        <w:t xml:space="preserve">, zejména práv z odpovědnosti za vady dodávek pro stavbu, majetkových sankcí a náhrad škod, na které </w:t>
      </w:r>
      <w:r w:rsidR="0013436A" w:rsidRPr="0051290F">
        <w:t>příkazc</w:t>
      </w:r>
      <w:r w:rsidR="008154DD" w:rsidRPr="0051290F">
        <w:t>i</w:t>
      </w:r>
      <w:r w:rsidR="00D434CF" w:rsidRPr="0051290F">
        <w:t xml:space="preserve"> </w:t>
      </w:r>
      <w:r w:rsidRPr="0051290F">
        <w:t>vznikne z titulu obstarávání stavby nárok.</w:t>
      </w:r>
    </w:p>
    <w:p w14:paraId="27656457" w14:textId="77777777" w:rsidR="00F06793" w:rsidRPr="0051290F" w:rsidRDefault="0078246D" w:rsidP="00AB0339">
      <w:pPr>
        <w:pStyle w:val="KUsmlouva-2rove"/>
      </w:pPr>
      <w:r w:rsidRPr="0051290F">
        <w:t>Příkazník</w:t>
      </w:r>
      <w:r w:rsidR="008154DD" w:rsidRPr="0051290F">
        <w:t xml:space="preserve"> </w:t>
      </w:r>
      <w:r w:rsidR="00535EB1" w:rsidRPr="0051290F">
        <w:t xml:space="preserve">je </w:t>
      </w:r>
      <w:r w:rsidR="00535EB1" w:rsidRPr="0051290F">
        <w:rPr>
          <w:rStyle w:val="KUTun"/>
        </w:rPr>
        <w:t>spoluodpovědný za kvalitu</w:t>
      </w:r>
      <w:r w:rsidR="009B2913" w:rsidRPr="0051290F">
        <w:rPr>
          <w:rStyle w:val="KUTun"/>
        </w:rPr>
        <w:t xml:space="preserve"> </w:t>
      </w:r>
      <w:r w:rsidR="00535EB1" w:rsidRPr="0051290F">
        <w:rPr>
          <w:rStyle w:val="KUTun"/>
        </w:rPr>
        <w:t>obstarávaných dodávek</w:t>
      </w:r>
      <w:r w:rsidR="00535EB1" w:rsidRPr="0051290F">
        <w:t>, prací a služeb, a to v</w:t>
      </w:r>
      <w:r w:rsidR="00D67D5D" w:rsidRPr="0051290F">
        <w:t> </w:t>
      </w:r>
      <w:r w:rsidR="00535EB1" w:rsidRPr="0051290F">
        <w:t>rozsahu</w:t>
      </w:r>
      <w:r w:rsidR="00D67D5D" w:rsidRPr="0051290F">
        <w:t>,</w:t>
      </w:r>
      <w:r w:rsidR="00535EB1" w:rsidRPr="0051290F">
        <w:t xml:space="preserve"> v </w:t>
      </w:r>
      <w:r w:rsidR="00064E29" w:rsidRPr="0051290F">
        <w:t>j</w:t>
      </w:r>
      <w:r w:rsidR="00535EB1" w:rsidRPr="0051290F">
        <w:t>akém mohl svou řídící a kontrolní činn</w:t>
      </w:r>
      <w:r w:rsidR="00EA191F" w:rsidRPr="0051290F">
        <w:t>ostí (</w:t>
      </w:r>
      <w:r w:rsidR="004D482C" w:rsidRPr="0051290F">
        <w:t>obstaráváním</w:t>
      </w:r>
      <w:r w:rsidR="00EA191F" w:rsidRPr="0051290F">
        <w:t xml:space="preserve"> záležitostí) </w:t>
      </w:r>
      <w:r w:rsidR="00535EB1" w:rsidRPr="0051290F">
        <w:t xml:space="preserve">ovlivnit kvalitu těchto dodávek, prací a služeb. </w:t>
      </w:r>
    </w:p>
    <w:p w14:paraId="77C71580" w14:textId="79BD1462" w:rsidR="00883F98" w:rsidRPr="00490610" w:rsidRDefault="0078246D" w:rsidP="00AB0339">
      <w:pPr>
        <w:pStyle w:val="KUsmlouva-2rove"/>
      </w:pPr>
      <w:r w:rsidRPr="0051290F">
        <w:t>Příkazník</w:t>
      </w:r>
      <w:r w:rsidR="00064E29" w:rsidRPr="0051290F">
        <w:t xml:space="preserve"> </w:t>
      </w:r>
      <w:r w:rsidR="00535EB1" w:rsidRPr="0051290F">
        <w:t xml:space="preserve">prohlašuje, že </w:t>
      </w:r>
      <w:r w:rsidR="000F06FE" w:rsidRPr="0051290F">
        <w:t xml:space="preserve">je </w:t>
      </w:r>
      <w:r w:rsidR="000F06FE" w:rsidRPr="0051290F">
        <w:rPr>
          <w:rStyle w:val="KUTun"/>
        </w:rPr>
        <w:t xml:space="preserve">pojištěn </w:t>
      </w:r>
      <w:r w:rsidR="000F06FE" w:rsidRPr="0051290F">
        <w:t>v rámci členství v</w:t>
      </w:r>
      <w:r w:rsidR="0057330C" w:rsidRPr="0051290F">
        <w:t xml:space="preserve"> České komoře autorizovaných </w:t>
      </w:r>
      <w:r w:rsidR="000F06FE" w:rsidRPr="0051290F">
        <w:t>inženýrů a</w:t>
      </w:r>
      <w:r w:rsidR="007A2642" w:rsidRPr="0051290F">
        <w:t> </w:t>
      </w:r>
      <w:r w:rsidR="000F06FE" w:rsidRPr="0051290F">
        <w:t>techniků</w:t>
      </w:r>
      <w:r w:rsidR="0057330C" w:rsidRPr="0051290F">
        <w:t xml:space="preserve"> činných ve výstavbě</w:t>
      </w:r>
      <w:r w:rsidR="000F06FE" w:rsidRPr="0051290F">
        <w:t xml:space="preserve"> do </w:t>
      </w:r>
      <w:r w:rsidR="000F06FE" w:rsidRPr="00490610">
        <w:t>částky</w:t>
      </w:r>
      <w:r w:rsidR="007A2642" w:rsidRPr="00490610">
        <w:t> </w:t>
      </w:r>
      <w:r w:rsidR="0061469F" w:rsidRPr="00490610">
        <w:t>2</w:t>
      </w:r>
      <w:r w:rsidR="00420655" w:rsidRPr="00490610">
        <w:t>5</w:t>
      </w:r>
      <w:r w:rsidR="0061469F" w:rsidRPr="00490610">
        <w:t>0.000</w:t>
      </w:r>
      <w:r w:rsidR="00F06793" w:rsidRPr="00490610">
        <w:t>,-</w:t>
      </w:r>
      <w:r w:rsidR="000F06FE" w:rsidRPr="00490610">
        <w:t xml:space="preserve"> Kč.</w:t>
      </w:r>
    </w:p>
    <w:p w14:paraId="2B90BCAC" w14:textId="0CFCE0D2" w:rsidR="00535EB1" w:rsidRPr="0051290F" w:rsidRDefault="0078246D" w:rsidP="00AB0339">
      <w:pPr>
        <w:pStyle w:val="KUsmlouva-2rove"/>
        <w:rPr>
          <w:szCs w:val="22"/>
        </w:rPr>
      </w:pPr>
      <w:r w:rsidRPr="0051290F">
        <w:t>Příkazník</w:t>
      </w:r>
      <w:r w:rsidR="00883F98" w:rsidRPr="0051290F">
        <w:t xml:space="preserve"> předloží </w:t>
      </w:r>
      <w:r w:rsidR="00E40B13" w:rsidRPr="0051290F">
        <w:t>příkazc</w:t>
      </w:r>
      <w:r w:rsidR="00883F98" w:rsidRPr="0051290F">
        <w:t xml:space="preserve">i </w:t>
      </w:r>
      <w:r w:rsidR="00E40B13" w:rsidRPr="0051290F">
        <w:t xml:space="preserve">na vyžádání </w:t>
      </w:r>
      <w:r w:rsidR="00883F98" w:rsidRPr="0051290F">
        <w:t xml:space="preserve">kopii pojistné smlouvy, z níž je zřejmé, že má sjednáno </w:t>
      </w:r>
      <w:r w:rsidR="00883F98" w:rsidRPr="0051290F">
        <w:rPr>
          <w:rStyle w:val="KUTun"/>
        </w:rPr>
        <w:t>pojištění</w:t>
      </w:r>
      <w:r w:rsidR="00E40B13" w:rsidRPr="0051290F">
        <w:rPr>
          <w:rStyle w:val="KUTun"/>
        </w:rPr>
        <w:t xml:space="preserve"> odpovědnosti za škodu způsobenou</w:t>
      </w:r>
      <w:r w:rsidR="00883F98" w:rsidRPr="0051290F">
        <w:rPr>
          <w:rStyle w:val="KUTun"/>
        </w:rPr>
        <w:t xml:space="preserve"> třetí osobě </w:t>
      </w:r>
      <w:r w:rsidR="005346F5" w:rsidRPr="00344BAF">
        <w:rPr>
          <w:rStyle w:val="KUTun"/>
          <w:b w:val="0"/>
          <w:bCs/>
        </w:rPr>
        <w:t xml:space="preserve">činností příkazníka </w:t>
      </w:r>
      <w:r w:rsidR="000C71A7" w:rsidRPr="00344BAF">
        <w:rPr>
          <w:rStyle w:val="KUTun"/>
          <w:b w:val="0"/>
          <w:bCs/>
        </w:rPr>
        <w:t>prováděnou v souvislosti s předmětem plnění této smlouvy</w:t>
      </w:r>
      <w:r w:rsidR="000C71A7">
        <w:rPr>
          <w:rStyle w:val="KUTun"/>
        </w:rPr>
        <w:t xml:space="preserve"> </w:t>
      </w:r>
      <w:r w:rsidR="00883F98" w:rsidRPr="0051290F">
        <w:t>u společnosti</w:t>
      </w:r>
      <w:r w:rsidR="007A2642" w:rsidRPr="0051290F">
        <w:rPr>
          <w:rStyle w:val="KUTun"/>
        </w:rPr>
        <w:t> </w:t>
      </w:r>
      <w:r w:rsidR="0021799C">
        <w:rPr>
          <w:rStyle w:val="KUTun"/>
        </w:rPr>
        <w:t>GENERALI Česká pojišťovna</w:t>
      </w:r>
      <w:r w:rsidR="00883F98" w:rsidRPr="0051290F">
        <w:rPr>
          <w:rStyle w:val="KUTun"/>
        </w:rPr>
        <w:t xml:space="preserve"> </w:t>
      </w:r>
      <w:r w:rsidR="00E40B13" w:rsidRPr="0051290F">
        <w:t>s limitem pojistného plnění</w:t>
      </w:r>
      <w:r w:rsidR="00883F98" w:rsidRPr="0051290F">
        <w:t xml:space="preserve"> </w:t>
      </w:r>
      <w:r w:rsidR="00883F98" w:rsidRPr="0051290F">
        <w:rPr>
          <w:rStyle w:val="KUTun"/>
        </w:rPr>
        <w:t>ve výši</w:t>
      </w:r>
      <w:r w:rsidR="001045FD">
        <w:rPr>
          <w:rStyle w:val="KUTun"/>
        </w:rPr>
        <w:t xml:space="preserve"> </w:t>
      </w:r>
      <w:r w:rsidR="005E4C4B" w:rsidRPr="00363B7B">
        <w:rPr>
          <w:rStyle w:val="KUTun"/>
        </w:rPr>
        <w:t>5.000.000</w:t>
      </w:r>
      <w:r w:rsidR="005E4C4B" w:rsidRPr="00363B7B">
        <w:rPr>
          <w:rStyle w:val="KUTun"/>
          <w:b w:val="0"/>
        </w:rPr>
        <w:t>,- Kč</w:t>
      </w:r>
      <w:r w:rsidR="00883F98" w:rsidRPr="00363B7B">
        <w:t xml:space="preserve">. </w:t>
      </w:r>
      <w:r w:rsidRPr="00363B7B">
        <w:t>Příkazník</w:t>
      </w:r>
      <w:r w:rsidR="00883F98" w:rsidRPr="0051290F">
        <w:t xml:space="preserve"> se zavazuje udržovat toto pojištění v platnosti po celou dobu realizace díla až do doby jeho protokolárního předání a převzetí </w:t>
      </w:r>
      <w:r w:rsidRPr="0051290F">
        <w:t>příkazce</w:t>
      </w:r>
      <w:r w:rsidR="00883F98" w:rsidRPr="0051290F">
        <w:t>m.</w:t>
      </w:r>
      <w:r w:rsidR="00535EB1" w:rsidRPr="0051290F">
        <w:rPr>
          <w:szCs w:val="22"/>
        </w:rPr>
        <w:t xml:space="preserve"> </w:t>
      </w:r>
    </w:p>
    <w:p w14:paraId="6AA2DEFC" w14:textId="77777777" w:rsidR="005A3272" w:rsidRPr="0051290F" w:rsidRDefault="0078246D" w:rsidP="00AB0339">
      <w:pPr>
        <w:pStyle w:val="KUsmlouva-2rove"/>
        <w:rPr>
          <w:rStyle w:val="KUTun"/>
        </w:rPr>
      </w:pPr>
      <w:r w:rsidRPr="0051290F">
        <w:rPr>
          <w:rStyle w:val="KUTun"/>
        </w:rPr>
        <w:t>Příkazník</w:t>
      </w:r>
      <w:r w:rsidR="00D615E2" w:rsidRPr="0051290F">
        <w:rPr>
          <w:rStyle w:val="KUTun"/>
        </w:rPr>
        <w:t xml:space="preserve">, v případě, že je plátcem DPH, prohlašuje, </w:t>
      </w:r>
      <w:r w:rsidR="005A3272" w:rsidRPr="0051290F">
        <w:rPr>
          <w:rStyle w:val="KUTun"/>
        </w:rPr>
        <w:t>že</w:t>
      </w:r>
      <w:r w:rsidR="002A465E" w:rsidRPr="0051290F">
        <w:rPr>
          <w:rStyle w:val="KUTun"/>
        </w:rPr>
        <w:t>:</w:t>
      </w:r>
    </w:p>
    <w:p w14:paraId="055154D9" w14:textId="77777777" w:rsidR="005A3272" w:rsidRPr="0051290F" w:rsidRDefault="005A3272" w:rsidP="00AB0339">
      <w:pPr>
        <w:pStyle w:val="KUsmlouva-3rove"/>
      </w:pPr>
      <w:r w:rsidRPr="0051290F">
        <w:t>nemá v úmyslu nezaplatit daň z přidané hodnoty u zdanitelného plnění podle této smlouvy (dále jen „daň“),</w:t>
      </w:r>
    </w:p>
    <w:p w14:paraId="1C30C082" w14:textId="77777777" w:rsidR="005A3272" w:rsidRPr="0051290F" w:rsidRDefault="005A3272" w:rsidP="00AB0339">
      <w:pPr>
        <w:pStyle w:val="KUsmlouva-3rove"/>
      </w:pPr>
      <w:r w:rsidRPr="0051290F">
        <w:t>mu nejsou známy skutečnosti, nasvědčující tomu, že se dostane do postavení, kdy nemůže daň zaplatit a ani se ke dni podpisu této smlouvy</w:t>
      </w:r>
      <w:r w:rsidR="002A465E" w:rsidRPr="0051290F">
        <w:t xml:space="preserve"> v takovém postavení nenachází,</w:t>
      </w:r>
    </w:p>
    <w:p w14:paraId="1555ED22" w14:textId="77777777" w:rsidR="002A465E" w:rsidRPr="0051290F" w:rsidRDefault="002A465E" w:rsidP="00AB0339">
      <w:pPr>
        <w:pStyle w:val="KUsmlouva-3rove"/>
      </w:pPr>
      <w:r w:rsidRPr="0051290F">
        <w:t>nezkrátí daň nebo nevyláká daňovou výhodu</w:t>
      </w:r>
      <w:r w:rsidR="007A0964" w:rsidRPr="0051290F">
        <w:t>,</w:t>
      </w:r>
    </w:p>
    <w:p w14:paraId="1C76E3C8" w14:textId="77777777" w:rsidR="00467054" w:rsidRPr="0051290F" w:rsidRDefault="00467054" w:rsidP="00AB0339">
      <w:pPr>
        <w:pStyle w:val="KUsmlouva-3rove"/>
      </w:pPr>
      <w:r w:rsidRPr="0051290F">
        <w:t>úplata za plnění dle smlouvy není odchylná od obvyklé ceny,</w:t>
      </w:r>
    </w:p>
    <w:p w14:paraId="180D2C80" w14:textId="77777777" w:rsidR="00467054" w:rsidRPr="0051290F" w:rsidRDefault="00467054" w:rsidP="00AB0339">
      <w:pPr>
        <w:pStyle w:val="KUsmlouva-3rove"/>
      </w:pPr>
      <w:r w:rsidRPr="0051290F">
        <w:t xml:space="preserve">úplata za plnění dle smlouvy </w:t>
      </w:r>
      <w:r w:rsidRPr="001045FD">
        <w:rPr>
          <w:b/>
        </w:rPr>
        <w:t>nebude</w:t>
      </w:r>
      <w:r w:rsidRPr="0051290F">
        <w:t xml:space="preserve"> poskytnuta zcela nebo zčásti bezhotovostním převodem na účet vedený poskytovatelem platebních služeb mimo tuzemsko</w:t>
      </w:r>
      <w:r w:rsidR="00FC016D" w:rsidRPr="0051290F">
        <w:t>,</w:t>
      </w:r>
    </w:p>
    <w:p w14:paraId="4C70F0DB" w14:textId="77777777" w:rsidR="007A0964" w:rsidRPr="0051290F" w:rsidRDefault="007A0964" w:rsidP="00AB0339">
      <w:pPr>
        <w:pStyle w:val="KUsmlouva-3rove"/>
      </w:pPr>
      <w:r w:rsidRPr="0051290F">
        <w:t>nebude nespolehlivým plátcem,</w:t>
      </w:r>
    </w:p>
    <w:p w14:paraId="23D4F0E7" w14:textId="77777777" w:rsidR="007A0964" w:rsidRPr="0051290F" w:rsidRDefault="007A0964" w:rsidP="00AB0339">
      <w:pPr>
        <w:pStyle w:val="KUsmlouva-3rove"/>
      </w:pPr>
      <w:r w:rsidRPr="0051290F">
        <w:t>bude mít u správce daně registrován bankovní účet používaný pro ekonomickou činnost,</w:t>
      </w:r>
    </w:p>
    <w:p w14:paraId="3B2AA49C" w14:textId="1A48431E" w:rsidR="007A0964" w:rsidRPr="0051290F" w:rsidRDefault="007A0964" w:rsidP="00AB0339">
      <w:pPr>
        <w:pStyle w:val="KUsmlouva-3rove"/>
      </w:pPr>
      <w:r w:rsidRPr="0051290F">
        <w:t xml:space="preserve">souhlasí s tím, že pokud ke dni uskutečnění zdanitelného plnění </w:t>
      </w:r>
      <w:r w:rsidR="00467054" w:rsidRPr="0051290F">
        <w:t xml:space="preserve">nebo k okamžiku poskytnutí úplaty na plnění, </w:t>
      </w:r>
      <w:r w:rsidRPr="0051290F">
        <w:t xml:space="preserve">bude o </w:t>
      </w:r>
      <w:r w:rsidR="0078246D" w:rsidRPr="0051290F">
        <w:t>příkazník</w:t>
      </w:r>
      <w:r w:rsidR="00521844" w:rsidRPr="0051290F">
        <w:t>ov</w:t>
      </w:r>
      <w:r w:rsidR="001619D8" w:rsidRPr="0051290F">
        <w:t>i</w:t>
      </w:r>
      <w:r w:rsidRPr="0051290F">
        <w:t xml:space="preserve"> zveřejněna správcem daně skutečnost, že </w:t>
      </w:r>
      <w:r w:rsidR="0078246D" w:rsidRPr="0051290F">
        <w:t>příkazník</w:t>
      </w:r>
      <w:r w:rsidRPr="0051290F">
        <w:t xml:space="preserve"> je nespolehlivým plátcem, uhradí </w:t>
      </w:r>
      <w:r w:rsidR="002820C4">
        <w:t>příkazce</w:t>
      </w:r>
      <w:r w:rsidRPr="0051290F">
        <w:t xml:space="preserve"> daň z přidané hodnoty z přijatého zdanitelného plnění příslušnému správci daně,</w:t>
      </w:r>
    </w:p>
    <w:p w14:paraId="6DF9D494" w14:textId="61438C72" w:rsidR="007A0964" w:rsidRPr="0051290F" w:rsidRDefault="007A0964" w:rsidP="00AB0339">
      <w:pPr>
        <w:pStyle w:val="KUsmlouva-3rove"/>
      </w:pPr>
      <w:r w:rsidRPr="0051290F">
        <w:t xml:space="preserve">souhlasí s tím, že pokud ke dni uskutečnění zdanitelného plnění </w:t>
      </w:r>
      <w:r w:rsidR="00467054" w:rsidRPr="0051290F">
        <w:t xml:space="preserve">nebo k okamžiku poskytnutí úplaty na plnění, </w:t>
      </w:r>
      <w:r w:rsidRPr="0051290F">
        <w:t xml:space="preserve">bude zjištěna nesrovnalost v registraci bankovního účtu </w:t>
      </w:r>
      <w:r w:rsidR="00521844" w:rsidRPr="0051290F">
        <w:t>příkazníka</w:t>
      </w:r>
      <w:r w:rsidRPr="0051290F">
        <w:t xml:space="preserve"> určeného pro ekonomickou činnost správcem daně, uhradí </w:t>
      </w:r>
      <w:r w:rsidR="002820C4">
        <w:t>příkazce</w:t>
      </w:r>
      <w:r w:rsidR="001045FD" w:rsidRPr="0051290F">
        <w:t xml:space="preserve"> </w:t>
      </w:r>
      <w:r w:rsidRPr="0051290F">
        <w:t>daň z přidané hodnoty z přijatého zdanitelného plnění příslušnému správci daně.</w:t>
      </w:r>
    </w:p>
    <w:p w14:paraId="245D1ECA" w14:textId="19E27CD1" w:rsidR="00970534" w:rsidRPr="0051290F" w:rsidRDefault="002A465E" w:rsidP="00AB0339">
      <w:pPr>
        <w:pStyle w:val="KUsmlouva-2rove"/>
      </w:pPr>
      <w:bookmarkStart w:id="6" w:name="_Ref309115751"/>
      <w:r w:rsidRPr="0051290F">
        <w:t xml:space="preserve">V případě, že je smlouva uzavřena na dobu delší než 6 měsíců, předá </w:t>
      </w:r>
      <w:r w:rsidR="0078246D" w:rsidRPr="0051290F">
        <w:t>příkazník</w:t>
      </w:r>
      <w:r w:rsidRPr="0051290F">
        <w:t xml:space="preserve"> </w:t>
      </w:r>
      <w:r w:rsidR="005C28C5" w:rsidRPr="0051290F">
        <w:t>příkazc</w:t>
      </w:r>
      <w:r w:rsidRPr="0051290F">
        <w:t>i po uplynutí této doby nové prohlášení ve znění dle předchozího odstavce</w:t>
      </w:r>
      <w:r w:rsidR="00107D51">
        <w:t xml:space="preserve">, a to i opakovaně </w:t>
      </w:r>
      <w:r w:rsidR="00C57D68">
        <w:t xml:space="preserve">vždy po uplynutí 6 měsíců </w:t>
      </w:r>
      <w:r w:rsidR="00157879">
        <w:t>od předání předchozího prohlášení</w:t>
      </w:r>
      <w:r w:rsidRPr="0051290F">
        <w:t>.</w:t>
      </w:r>
      <w:bookmarkEnd w:id="6"/>
    </w:p>
    <w:p w14:paraId="2372E9F3" w14:textId="77777777" w:rsidR="00535EB1" w:rsidRPr="0051290F" w:rsidRDefault="00BA560F" w:rsidP="00AB0339">
      <w:pPr>
        <w:pStyle w:val="KUsmlouva-1rove"/>
        <w:rPr>
          <w:rFonts w:cs="Arial"/>
        </w:rPr>
      </w:pPr>
      <w:r w:rsidRPr="0051290F">
        <w:rPr>
          <w:rFonts w:cs="Arial"/>
        </w:rPr>
        <w:t>ODSTOUPENÍ OD SMLOUVY</w:t>
      </w:r>
    </w:p>
    <w:p w14:paraId="0A85DC75" w14:textId="10FDCEB1" w:rsidR="00535EB1" w:rsidRPr="0051290F" w:rsidRDefault="001804AF" w:rsidP="00AB0339">
      <w:pPr>
        <w:pStyle w:val="KUsmlouva-2rove"/>
      </w:pPr>
      <w:r w:rsidRPr="0051290F">
        <w:t xml:space="preserve">Příkazce je oprávněn od této smlouvy </w:t>
      </w:r>
      <w:r w:rsidR="000C3B16">
        <w:t xml:space="preserve">písemně </w:t>
      </w:r>
      <w:r w:rsidRPr="0051290F">
        <w:t>odstoupit pro podstatné porušení smlouvy v případě</w:t>
      </w:r>
      <w:r w:rsidR="00535EB1" w:rsidRPr="0051290F">
        <w:t>:</w:t>
      </w:r>
    </w:p>
    <w:p w14:paraId="4C672B6D" w14:textId="191DA75B" w:rsidR="0023410B" w:rsidRPr="0051290F" w:rsidRDefault="00C523DC" w:rsidP="00AB0339">
      <w:pPr>
        <w:pStyle w:val="KUsmlouva-3rove"/>
      </w:pPr>
      <w:r w:rsidRPr="0051290F">
        <w:t xml:space="preserve">vstupu </w:t>
      </w:r>
      <w:r w:rsidR="0078246D" w:rsidRPr="0051290F">
        <w:t>příkazník</w:t>
      </w:r>
      <w:r w:rsidR="001804AF" w:rsidRPr="0051290F">
        <w:t>a</w:t>
      </w:r>
      <w:r w:rsidR="005D332F" w:rsidRPr="0051290F">
        <w:t xml:space="preserve"> </w:t>
      </w:r>
      <w:r w:rsidR="00535EB1" w:rsidRPr="0051290F">
        <w:t xml:space="preserve">do likvidace nebo </w:t>
      </w:r>
      <w:r w:rsidR="00FB1F2C">
        <w:t xml:space="preserve">byl-li podán </w:t>
      </w:r>
      <w:r w:rsidR="00E250EE" w:rsidRPr="0051290F">
        <w:t xml:space="preserve">insolvenční </w:t>
      </w:r>
      <w:r w:rsidR="007A7B75">
        <w:t xml:space="preserve">návrh na zahájení insolvenčního </w:t>
      </w:r>
      <w:r w:rsidR="00E250EE" w:rsidRPr="0051290F">
        <w:t>řízení</w:t>
      </w:r>
      <w:r w:rsidR="00E860F0">
        <w:t xml:space="preserve"> příkazníka</w:t>
      </w:r>
      <w:r w:rsidR="008F64EC" w:rsidRPr="0051290F">
        <w:t xml:space="preserve"> nebo </w:t>
      </w:r>
      <w:r w:rsidR="00347A8F">
        <w:t xml:space="preserve">probíhá-li </w:t>
      </w:r>
      <w:r w:rsidR="00E860F0">
        <w:t>insolvenčního řízení</w:t>
      </w:r>
      <w:r w:rsidR="009B4A7C">
        <w:t>,</w:t>
      </w:r>
      <w:r w:rsidR="00E860F0">
        <w:t xml:space="preserve"> </w:t>
      </w:r>
      <w:r w:rsidR="009B4A7C" w:rsidRPr="00591A00">
        <w:t xml:space="preserve">v němž je řešen úpadek nebo hrozící úpadek příkazníka, nebo bylo-li rozhodnuto o zrušení </w:t>
      </w:r>
      <w:r w:rsidR="00E860F0">
        <w:t>příkazníka</w:t>
      </w:r>
      <w:r w:rsidR="001804AF" w:rsidRPr="0051290F">
        <w:t>,</w:t>
      </w:r>
    </w:p>
    <w:p w14:paraId="2CF9D3E8" w14:textId="77777777" w:rsidR="001804AF" w:rsidRPr="0051290F" w:rsidRDefault="001804AF" w:rsidP="00AB0339">
      <w:pPr>
        <w:pStyle w:val="KUsmlouva-3rove"/>
      </w:pPr>
      <w:r w:rsidRPr="0051290F">
        <w:t>postupuje-li příkazník při obstarávání záležitostí příkazce podle této smlouvy takovým způsobem, že se lze oprávněně obávat o kvalitu prováděných činností.</w:t>
      </w:r>
    </w:p>
    <w:p w14:paraId="074346EC" w14:textId="10405EC7" w:rsidR="001804AF" w:rsidRPr="0051290F" w:rsidRDefault="001804AF" w:rsidP="00AB0339">
      <w:pPr>
        <w:pStyle w:val="KUsmlouva-2rove"/>
      </w:pPr>
      <w:r w:rsidRPr="0051290F">
        <w:t xml:space="preserve">Příkazník je oprávněn od této smlouvy </w:t>
      </w:r>
      <w:r w:rsidR="009A6D7A">
        <w:t xml:space="preserve">písemně </w:t>
      </w:r>
      <w:r w:rsidRPr="0051290F">
        <w:t>odstoupit pro podstatné porušení smlouvy v případě:</w:t>
      </w:r>
    </w:p>
    <w:p w14:paraId="3B0484D5" w14:textId="77777777" w:rsidR="0023410B" w:rsidRPr="0051290F" w:rsidRDefault="00535EB1" w:rsidP="00AB0339">
      <w:pPr>
        <w:pStyle w:val="KUsmlouva-3rove"/>
      </w:pPr>
      <w:r w:rsidRPr="0051290F">
        <w:t xml:space="preserve">kdy </w:t>
      </w:r>
      <w:r w:rsidR="0078246D" w:rsidRPr="0051290F">
        <w:t>příkazce</w:t>
      </w:r>
      <w:r w:rsidR="00D434CF" w:rsidRPr="0051290F">
        <w:t xml:space="preserve"> </w:t>
      </w:r>
      <w:r w:rsidRPr="0051290F">
        <w:t>je v </w:t>
      </w:r>
      <w:r w:rsidRPr="0051290F">
        <w:rPr>
          <w:rStyle w:val="KUTun"/>
        </w:rPr>
        <w:t>prodlení s úhradou faktury</w:t>
      </w:r>
      <w:r w:rsidRPr="0051290F">
        <w:t xml:space="preserve"> delším </w:t>
      </w:r>
      <w:r w:rsidRPr="0051290F">
        <w:rPr>
          <w:rStyle w:val="KUTun"/>
        </w:rPr>
        <w:t xml:space="preserve">než </w:t>
      </w:r>
      <w:r w:rsidR="00DD0BE1" w:rsidRPr="0051290F">
        <w:rPr>
          <w:rStyle w:val="KUTun"/>
        </w:rPr>
        <w:t xml:space="preserve">60 </w:t>
      </w:r>
      <w:r w:rsidRPr="0051290F">
        <w:rPr>
          <w:rStyle w:val="KUTun"/>
        </w:rPr>
        <w:t>dnů</w:t>
      </w:r>
      <w:r w:rsidR="009B2913" w:rsidRPr="0051290F">
        <w:t>,</w:t>
      </w:r>
    </w:p>
    <w:p w14:paraId="3768A297" w14:textId="77777777" w:rsidR="0023410B" w:rsidRPr="0051290F" w:rsidRDefault="00535EB1" w:rsidP="00AB0339">
      <w:pPr>
        <w:pStyle w:val="KUsmlouva-3rove"/>
      </w:pPr>
      <w:r w:rsidRPr="0051290F">
        <w:t xml:space="preserve">kdy </w:t>
      </w:r>
      <w:r w:rsidR="0078246D" w:rsidRPr="0051290F">
        <w:t>příkazce</w:t>
      </w:r>
      <w:r w:rsidR="00D434CF" w:rsidRPr="0051290F">
        <w:t xml:space="preserve"> </w:t>
      </w:r>
      <w:r w:rsidRPr="0051290F">
        <w:rPr>
          <w:rStyle w:val="KUTun"/>
        </w:rPr>
        <w:t xml:space="preserve">odepře </w:t>
      </w:r>
      <w:r w:rsidR="0078246D" w:rsidRPr="0051290F">
        <w:t>příkazník</w:t>
      </w:r>
      <w:r w:rsidR="0023458C" w:rsidRPr="0051290F">
        <w:t>ov</w:t>
      </w:r>
      <w:r w:rsidR="00EA59F3" w:rsidRPr="0051290F">
        <w:t>i</w:t>
      </w:r>
      <w:r w:rsidR="005D332F" w:rsidRPr="0051290F">
        <w:t xml:space="preserve"> </w:t>
      </w:r>
      <w:r w:rsidR="0025255C" w:rsidRPr="0051290F">
        <w:rPr>
          <w:rStyle w:val="KUTun"/>
        </w:rPr>
        <w:t>poskytnout</w:t>
      </w:r>
      <w:r w:rsidR="0025255C" w:rsidRPr="0051290F">
        <w:t xml:space="preserve"> dohodnutou </w:t>
      </w:r>
      <w:r w:rsidR="0025255C" w:rsidRPr="0051290F">
        <w:rPr>
          <w:rStyle w:val="KUTun"/>
        </w:rPr>
        <w:t>součinnost,</w:t>
      </w:r>
      <w:r w:rsidR="0025255C" w:rsidRPr="0051290F">
        <w:t xml:space="preserve"> bez níž</w:t>
      </w:r>
      <w:r w:rsidR="009447E1" w:rsidRPr="0051290F">
        <w:t xml:space="preserve"> nelze </w:t>
      </w:r>
      <w:r w:rsidRPr="0051290F">
        <w:t>řádně vykonat dohodnuté obstarání záležitostí, přestože byl na možnost odstoupení písemně upozorněn,</w:t>
      </w:r>
    </w:p>
    <w:p w14:paraId="44325212" w14:textId="77777777" w:rsidR="00535EB1" w:rsidRPr="0051290F" w:rsidRDefault="00535EB1" w:rsidP="00AB0339">
      <w:pPr>
        <w:pStyle w:val="KUsmlouva-3rove"/>
      </w:pPr>
      <w:r w:rsidRPr="0051290F">
        <w:t xml:space="preserve">kdy </w:t>
      </w:r>
      <w:r w:rsidRPr="0051290F">
        <w:rPr>
          <w:rStyle w:val="KUTun"/>
        </w:rPr>
        <w:t>přerušení prací</w:t>
      </w:r>
      <w:r w:rsidRPr="0051290F">
        <w:t xml:space="preserve"> na základě rozhodnutí </w:t>
      </w:r>
      <w:r w:rsidR="0078246D" w:rsidRPr="0051290F">
        <w:t>příkazce</w:t>
      </w:r>
      <w:r w:rsidR="00D434CF" w:rsidRPr="0051290F">
        <w:t xml:space="preserve"> </w:t>
      </w:r>
      <w:r w:rsidRPr="0051290F">
        <w:t xml:space="preserve">trvá déle než </w:t>
      </w:r>
      <w:r w:rsidR="00E80E81" w:rsidRPr="0051290F">
        <w:t>6</w:t>
      </w:r>
      <w:r w:rsidRPr="0051290F">
        <w:t xml:space="preserve"> měsíc</w:t>
      </w:r>
      <w:r w:rsidR="00E80E81" w:rsidRPr="0051290F">
        <w:t>ů</w:t>
      </w:r>
      <w:r w:rsidRPr="0051290F">
        <w:t>.</w:t>
      </w:r>
    </w:p>
    <w:p w14:paraId="598366DC" w14:textId="0D7A4DA4" w:rsidR="0023410B" w:rsidRPr="0051290F" w:rsidRDefault="00535EB1" w:rsidP="00AB0339">
      <w:pPr>
        <w:pStyle w:val="KUsmlouva-2rove"/>
      </w:pPr>
      <w:r w:rsidRPr="0051290F">
        <w:t xml:space="preserve">Odstoupení je </w:t>
      </w:r>
      <w:r w:rsidRPr="0051290F">
        <w:rPr>
          <w:rStyle w:val="KUTun"/>
        </w:rPr>
        <w:t>platné a účinné</w:t>
      </w:r>
      <w:r w:rsidRPr="0051290F">
        <w:t xml:space="preserve"> ke dni doručení </w:t>
      </w:r>
      <w:r w:rsidR="002820C4">
        <w:t xml:space="preserve">písemného </w:t>
      </w:r>
      <w:r w:rsidRPr="0051290F">
        <w:t>oznámení o odstoupení</w:t>
      </w:r>
      <w:r w:rsidR="00363595">
        <w:t xml:space="preserve"> druhé smluvní straně</w:t>
      </w:r>
      <w:r w:rsidRPr="0051290F">
        <w:t xml:space="preserve">. </w:t>
      </w:r>
      <w:r w:rsidR="0078246D" w:rsidRPr="0051290F">
        <w:t>Příkazník</w:t>
      </w:r>
      <w:r w:rsidR="00E76316" w:rsidRPr="0051290F">
        <w:t xml:space="preserve"> </w:t>
      </w:r>
      <w:r w:rsidRPr="0051290F">
        <w:t>je však povinen uskutečnit</w:t>
      </w:r>
      <w:r w:rsidR="0023458C" w:rsidRPr="0051290F">
        <w:t>,</w:t>
      </w:r>
      <w:r w:rsidRPr="0051290F">
        <w:t xml:space="preserve"> resp.</w:t>
      </w:r>
      <w:r w:rsidR="00E76316" w:rsidRPr="0051290F">
        <w:t xml:space="preserve"> </w:t>
      </w:r>
      <w:r w:rsidRPr="0051290F">
        <w:rPr>
          <w:rStyle w:val="KUTun"/>
        </w:rPr>
        <w:t>dokončit</w:t>
      </w:r>
      <w:r w:rsidR="0023458C" w:rsidRPr="0051290F">
        <w:rPr>
          <w:rStyle w:val="KUTun"/>
        </w:rPr>
        <w:t>,</w:t>
      </w:r>
      <w:r w:rsidRPr="0051290F">
        <w:rPr>
          <w:rStyle w:val="KUTun"/>
        </w:rPr>
        <w:t xml:space="preserve"> nezbytn</w:t>
      </w:r>
      <w:r w:rsidR="0023458C" w:rsidRPr="0051290F">
        <w:rPr>
          <w:rStyle w:val="KUTun"/>
        </w:rPr>
        <w:t>á právní jednání</w:t>
      </w:r>
      <w:r w:rsidRPr="0051290F">
        <w:t>, jej</w:t>
      </w:r>
      <w:r w:rsidR="00E76316" w:rsidRPr="0051290F">
        <w:t>ich</w:t>
      </w:r>
      <w:r w:rsidRPr="0051290F">
        <w:t>ž neuskutečnění</w:t>
      </w:r>
      <w:r w:rsidR="0023458C" w:rsidRPr="0051290F">
        <w:t>m</w:t>
      </w:r>
      <w:r w:rsidRPr="0051290F">
        <w:t xml:space="preserve"> by mohl</w:t>
      </w:r>
      <w:r w:rsidR="0023458C" w:rsidRPr="0051290F">
        <w:t>a</w:t>
      </w:r>
      <w:r w:rsidRPr="0051290F">
        <w:t xml:space="preserve"> vznik</w:t>
      </w:r>
      <w:r w:rsidR="0023458C" w:rsidRPr="0051290F">
        <w:t>nout</w:t>
      </w:r>
      <w:r w:rsidRPr="0051290F">
        <w:t xml:space="preserve"> </w:t>
      </w:r>
      <w:r w:rsidR="0023458C" w:rsidRPr="0051290F">
        <w:t>příkazci škoda</w:t>
      </w:r>
      <w:r w:rsidRPr="0051290F">
        <w:t>. Odstoupením</w:t>
      </w:r>
      <w:r w:rsidR="004739CE" w:rsidRPr="0051290F">
        <w:t xml:space="preserve"> od </w:t>
      </w:r>
      <w:r w:rsidR="009447E1" w:rsidRPr="0051290F">
        <w:t>této smlouvy</w:t>
      </w:r>
      <w:r w:rsidR="004739CE" w:rsidRPr="0051290F">
        <w:t xml:space="preserve"> smluvní vztah</w:t>
      </w:r>
      <w:r w:rsidRPr="0051290F">
        <w:t xml:space="preserve"> zaniká ke dni účinnosti odstoupení, nikoliv od počátku.</w:t>
      </w:r>
    </w:p>
    <w:p w14:paraId="210DFC76" w14:textId="77777777" w:rsidR="0023410B" w:rsidRPr="0051290F" w:rsidRDefault="00AF4309" w:rsidP="00AB0339">
      <w:pPr>
        <w:pStyle w:val="KUsmlouva-2rove"/>
      </w:pPr>
      <w:r w:rsidRPr="0051290F">
        <w:t>V případě odstoupení má p</w:t>
      </w:r>
      <w:r w:rsidR="0078246D" w:rsidRPr="0051290F">
        <w:t>říkazník</w:t>
      </w:r>
      <w:r w:rsidR="00333BD3" w:rsidRPr="0051290F">
        <w:t xml:space="preserve"> </w:t>
      </w:r>
      <w:r w:rsidR="00535EB1" w:rsidRPr="0051290F">
        <w:t xml:space="preserve">nárok na </w:t>
      </w:r>
      <w:r w:rsidR="00535EB1" w:rsidRPr="0051290F">
        <w:rPr>
          <w:rStyle w:val="KUTun"/>
        </w:rPr>
        <w:t>odpovídající část sjednané odměny</w:t>
      </w:r>
      <w:r w:rsidR="00535EB1" w:rsidRPr="0051290F">
        <w:t>, odpovídající řádně provedeným pracím a službám.</w:t>
      </w:r>
    </w:p>
    <w:p w14:paraId="309AFBFB" w14:textId="3C34F27E" w:rsidR="009948B7" w:rsidRPr="0051290F" w:rsidRDefault="00535EB1" w:rsidP="00AB0339">
      <w:pPr>
        <w:pStyle w:val="KUsmlouva-2rove"/>
      </w:pPr>
      <w:r w:rsidRPr="0051290F">
        <w:t xml:space="preserve">V případě jakéhokoliv odstoupení připraví </w:t>
      </w:r>
      <w:r w:rsidR="0078246D" w:rsidRPr="0051290F">
        <w:t>příkazník</w:t>
      </w:r>
      <w:r w:rsidR="00333BD3" w:rsidRPr="0051290F">
        <w:t xml:space="preserve"> </w:t>
      </w:r>
      <w:r w:rsidRPr="0051290F">
        <w:t xml:space="preserve">nejpozději do 5 dnů ode dne účinnosti odstoupení </w:t>
      </w:r>
      <w:r w:rsidRPr="0051290F">
        <w:rPr>
          <w:rStyle w:val="KUTun"/>
        </w:rPr>
        <w:t xml:space="preserve">celkové vyúčtování </w:t>
      </w:r>
      <w:r w:rsidR="00363595">
        <w:rPr>
          <w:rStyle w:val="KUTun"/>
        </w:rPr>
        <w:t xml:space="preserve">řádně provedené </w:t>
      </w:r>
      <w:r w:rsidR="00D57175" w:rsidRPr="0051290F">
        <w:rPr>
          <w:rStyle w:val="KUTun"/>
        </w:rPr>
        <w:t>příkazní</w:t>
      </w:r>
      <w:r w:rsidR="00333BD3" w:rsidRPr="0051290F">
        <w:rPr>
          <w:rStyle w:val="KUTun"/>
        </w:rPr>
        <w:t xml:space="preserve"> </w:t>
      </w:r>
      <w:r w:rsidRPr="0051290F">
        <w:rPr>
          <w:rStyle w:val="KUTun"/>
        </w:rPr>
        <w:t>činnost</w:t>
      </w:r>
      <w:r w:rsidR="00333BD3" w:rsidRPr="0051290F">
        <w:rPr>
          <w:rStyle w:val="KUTun"/>
        </w:rPr>
        <w:t>i</w:t>
      </w:r>
      <w:r w:rsidRPr="0051290F">
        <w:t>, včetně všech dokladů,</w:t>
      </w:r>
      <w:r w:rsidR="00333BD3" w:rsidRPr="0051290F">
        <w:t xml:space="preserve"> </w:t>
      </w:r>
      <w:r w:rsidRPr="0051290F">
        <w:t xml:space="preserve">které pro </w:t>
      </w:r>
      <w:r w:rsidR="0078246D" w:rsidRPr="0051290F">
        <w:t>příkazce</w:t>
      </w:r>
      <w:r w:rsidR="00D434CF" w:rsidRPr="0051290F">
        <w:t xml:space="preserve"> </w:t>
      </w:r>
      <w:r w:rsidR="00D57175" w:rsidRPr="0051290F">
        <w:t>obstaral</w:t>
      </w:r>
      <w:r w:rsidRPr="0051290F">
        <w:t>. Všechny tyto doklady předá v</w:t>
      </w:r>
      <w:r w:rsidR="00CA5E23">
        <w:t xml:space="preserve"> </w:t>
      </w:r>
      <w:r w:rsidRPr="0051290F">
        <w:t xml:space="preserve">uvedené lhůtě </w:t>
      </w:r>
      <w:r w:rsidR="00D57175" w:rsidRPr="0051290F">
        <w:t>příkazc</w:t>
      </w:r>
      <w:r w:rsidR="009447E1" w:rsidRPr="0051290F">
        <w:t>i</w:t>
      </w:r>
      <w:r w:rsidRPr="0051290F">
        <w:t>.</w:t>
      </w:r>
    </w:p>
    <w:p w14:paraId="2EA21917" w14:textId="01CC6CC6" w:rsidR="008C19C5" w:rsidRDefault="00D71E26" w:rsidP="008C19C5">
      <w:pPr>
        <w:pStyle w:val="KUsmlouva-2rove"/>
      </w:pPr>
      <w:r w:rsidRPr="0051290F">
        <w:t>Odstoupení od smlouvy se nedotýká práva na zaplacení smluvní pokuty nebo úroku z</w:t>
      </w:r>
      <w:r w:rsidR="00EE0F29">
        <w:t> </w:t>
      </w:r>
      <w:r w:rsidRPr="0051290F">
        <w:t>prodlení, pokud již dospěl, práva na náhradu škody vzniklé porušením smluvní povinnosti ani ujednání, které má vzhledem ke své povaze zavazovat strany i po odstoupení od smlouvy, zejména ujednání o způsobu řešení sporů.</w:t>
      </w:r>
    </w:p>
    <w:p w14:paraId="2D8FAE2E" w14:textId="77777777" w:rsidR="008C19C5" w:rsidRPr="0051290F" w:rsidRDefault="008C19C5" w:rsidP="008C19C5">
      <w:pPr>
        <w:pStyle w:val="KUsmlouva-2rove"/>
        <w:numPr>
          <w:ilvl w:val="0"/>
          <w:numId w:val="0"/>
        </w:numPr>
        <w:ind w:left="567"/>
      </w:pPr>
    </w:p>
    <w:p w14:paraId="5327F011" w14:textId="77777777" w:rsidR="00535EB1" w:rsidRPr="0051290F" w:rsidRDefault="00535EB1" w:rsidP="00AB0339">
      <w:pPr>
        <w:pStyle w:val="KUsmlouva-1rove"/>
        <w:rPr>
          <w:rFonts w:cs="Arial"/>
        </w:rPr>
      </w:pPr>
      <w:r w:rsidRPr="0051290F">
        <w:rPr>
          <w:rFonts w:cs="Arial"/>
        </w:rPr>
        <w:t>SMLUVNÍ SANKCE</w:t>
      </w:r>
    </w:p>
    <w:p w14:paraId="3E31A839" w14:textId="593A272B" w:rsidR="005053DA" w:rsidRPr="0051290F" w:rsidRDefault="00535EB1" w:rsidP="004954E6">
      <w:pPr>
        <w:pStyle w:val="KUsmlouva-2rove"/>
      </w:pPr>
      <w:r w:rsidRPr="0051290F">
        <w:t>V</w:t>
      </w:r>
      <w:r w:rsidR="00EE0F29">
        <w:t> </w:t>
      </w:r>
      <w:r w:rsidRPr="0051290F">
        <w:t>případě</w:t>
      </w:r>
      <w:r w:rsidR="00D377E0" w:rsidRPr="0051290F">
        <w:t>, že</w:t>
      </w:r>
      <w:r w:rsidRPr="0051290F">
        <w:t xml:space="preserve"> </w:t>
      </w:r>
      <w:r w:rsidR="0078246D" w:rsidRPr="0051290F">
        <w:t>příkazník</w:t>
      </w:r>
      <w:r w:rsidR="00D377E0" w:rsidRPr="0051290F">
        <w:t xml:space="preserve"> nevykonává</w:t>
      </w:r>
      <w:r w:rsidRPr="0051290F">
        <w:rPr>
          <w:rStyle w:val="KUTun"/>
        </w:rPr>
        <w:t xml:space="preserve"> </w:t>
      </w:r>
      <w:r w:rsidR="00D377E0" w:rsidRPr="0051290F">
        <w:rPr>
          <w:rStyle w:val="KUTun"/>
        </w:rPr>
        <w:t>své</w:t>
      </w:r>
      <w:r w:rsidRPr="0051290F">
        <w:rPr>
          <w:rStyle w:val="KUTun"/>
        </w:rPr>
        <w:t xml:space="preserve"> povinnosti</w:t>
      </w:r>
      <w:r w:rsidRPr="0051290F">
        <w:t xml:space="preserve"> dle </w:t>
      </w:r>
      <w:r w:rsidR="00E1186E" w:rsidRPr="0051290F">
        <w:t>této smlouvy</w:t>
      </w:r>
      <w:r w:rsidR="004739CE" w:rsidRPr="0051290F">
        <w:t xml:space="preserve"> </w:t>
      </w:r>
      <w:r w:rsidR="00D377E0" w:rsidRPr="0051290F">
        <w:t xml:space="preserve">řádně </w:t>
      </w:r>
      <w:r w:rsidR="00AE2A1E" w:rsidRPr="0051290F">
        <w:t>nebo</w:t>
      </w:r>
      <w:r w:rsidR="00D377E0" w:rsidRPr="0051290F">
        <w:t xml:space="preserve"> včas, </w:t>
      </w:r>
      <w:r w:rsidR="002E7080" w:rsidRPr="00F05558">
        <w:rPr>
          <w:szCs w:val="22"/>
        </w:rPr>
        <w:t>je příkaz</w:t>
      </w:r>
      <w:r w:rsidR="002E7080">
        <w:rPr>
          <w:szCs w:val="22"/>
        </w:rPr>
        <w:t>ník povinen na výzvu příkazce zaplatit příkazci</w:t>
      </w:r>
      <w:r w:rsidR="002E7080" w:rsidRPr="00F05558">
        <w:rPr>
          <w:szCs w:val="22"/>
        </w:rPr>
        <w:t xml:space="preserve"> smluvní pokuty ve výši </w:t>
      </w:r>
      <w:r w:rsidR="00DD0BE1" w:rsidRPr="004B0D51">
        <w:rPr>
          <w:b/>
          <w:bCs/>
        </w:rPr>
        <w:t>2.000</w:t>
      </w:r>
      <w:r w:rsidR="008A5E54" w:rsidRPr="004B0D51">
        <w:rPr>
          <w:b/>
          <w:bCs/>
        </w:rPr>
        <w:t>,- Kč</w:t>
      </w:r>
      <w:r w:rsidR="00B35A12" w:rsidRPr="0051290F">
        <w:t xml:space="preserve"> </w:t>
      </w:r>
      <w:r w:rsidRPr="0051290F">
        <w:t>za každý jedno</w:t>
      </w:r>
      <w:r w:rsidR="00AE2A1E" w:rsidRPr="0051290F">
        <w:t>tlivý případ porušení povinnosti</w:t>
      </w:r>
      <w:r w:rsidR="001111DD">
        <w:rPr>
          <w:szCs w:val="22"/>
        </w:rPr>
        <w:t xml:space="preserve">, </w:t>
      </w:r>
      <w:r w:rsidR="001111DD" w:rsidRPr="00FF20C8">
        <w:rPr>
          <w:szCs w:val="22"/>
        </w:rPr>
        <w:t>a to pouze tehdy, pokud na konkrétní příkazníkovo porušení povinnosti dle této smlouvy nedopadá jiná smluvní pokuta uvedená níže v tomto článku (výjimkou je pouze ustanovení odst. 10.</w:t>
      </w:r>
      <w:r w:rsidR="001E345F">
        <w:rPr>
          <w:szCs w:val="22"/>
        </w:rPr>
        <w:t>3</w:t>
      </w:r>
      <w:r w:rsidR="001111DD" w:rsidRPr="00FF20C8">
        <w:rPr>
          <w:szCs w:val="22"/>
        </w:rPr>
        <w:t xml:space="preserve"> této smlouvy, kdy za tam uvedené porušení povinnosti příkazníka je tento sankcionován, jak dle odst. 10.1, tak dle odst. 10.</w:t>
      </w:r>
      <w:r w:rsidR="001E345F">
        <w:rPr>
          <w:szCs w:val="22"/>
        </w:rPr>
        <w:t>3</w:t>
      </w:r>
      <w:r w:rsidR="001111DD" w:rsidRPr="00FF20C8">
        <w:rPr>
          <w:szCs w:val="22"/>
        </w:rPr>
        <w:t xml:space="preserve"> této smlouvy</w:t>
      </w:r>
      <w:r w:rsidR="001111DD">
        <w:rPr>
          <w:szCs w:val="22"/>
        </w:rPr>
        <w:t>)</w:t>
      </w:r>
      <w:r w:rsidRPr="0051290F">
        <w:t>.</w:t>
      </w:r>
      <w:r w:rsidR="008A5E54" w:rsidRPr="0051290F">
        <w:t xml:space="preserve"> </w:t>
      </w:r>
    </w:p>
    <w:p w14:paraId="73570E59" w14:textId="11E73360" w:rsidR="001E345F" w:rsidRDefault="001E345F" w:rsidP="00AB0339">
      <w:pPr>
        <w:pStyle w:val="KUsmlouva-2rove"/>
      </w:pPr>
      <w:r w:rsidRPr="00500D55">
        <w:t>V případě, že příkazník nevykonává</w:t>
      </w:r>
      <w:r w:rsidRPr="00500D55">
        <w:rPr>
          <w:b/>
        </w:rPr>
        <w:t xml:space="preserve"> </w:t>
      </w:r>
      <w:r w:rsidR="0060202C">
        <w:rPr>
          <w:b/>
        </w:rPr>
        <w:t xml:space="preserve">některou z </w:t>
      </w:r>
      <w:r w:rsidRPr="00500D55">
        <w:rPr>
          <w:b/>
        </w:rPr>
        <w:t>povinnosti</w:t>
      </w:r>
      <w:r w:rsidRPr="00500D55">
        <w:t xml:space="preserve"> uložen</w:t>
      </w:r>
      <w:r w:rsidR="0060202C">
        <w:t>ých</w:t>
      </w:r>
      <w:r w:rsidRPr="00500D55">
        <w:t xml:space="preserve"> mu odst. 3.1.1. této smlouvy včas, je příkazce oprávněn </w:t>
      </w:r>
      <w:r w:rsidR="0060202C">
        <w:t xml:space="preserve">po něm </w:t>
      </w:r>
      <w:r w:rsidRPr="00500D55">
        <w:t xml:space="preserve">požadovat zaplacení smluvní pokuty ve výši </w:t>
      </w:r>
      <w:r w:rsidR="0060202C" w:rsidRPr="00344BAF">
        <w:rPr>
          <w:b/>
          <w:bCs/>
        </w:rPr>
        <w:t>10</w:t>
      </w:r>
      <w:r w:rsidR="005C3073" w:rsidRPr="00344BAF">
        <w:rPr>
          <w:b/>
          <w:bCs/>
        </w:rPr>
        <w:t>.</w:t>
      </w:r>
      <w:r w:rsidRPr="00344BAF">
        <w:rPr>
          <w:b/>
          <w:bCs/>
        </w:rPr>
        <w:t>000,- Kč</w:t>
      </w:r>
      <w:r w:rsidRPr="00500D55">
        <w:t xml:space="preserve"> za nesplnění </w:t>
      </w:r>
      <w:r w:rsidR="0060202C">
        <w:t xml:space="preserve">příslušné </w:t>
      </w:r>
      <w:r w:rsidRPr="00500D55">
        <w:t>povinnosti</w:t>
      </w:r>
      <w:r w:rsidR="0060202C">
        <w:t>.</w:t>
      </w:r>
      <w:r w:rsidRPr="0051290F">
        <w:t xml:space="preserve"> </w:t>
      </w:r>
    </w:p>
    <w:p w14:paraId="120F69B4" w14:textId="534EC23E" w:rsidR="00B168E2" w:rsidRPr="0051290F" w:rsidRDefault="00535EB1" w:rsidP="00AB0339">
      <w:pPr>
        <w:pStyle w:val="KUsmlouva-2rove"/>
      </w:pPr>
      <w:r w:rsidRPr="0051290F">
        <w:t>V</w:t>
      </w:r>
      <w:r w:rsidR="00EE0F29">
        <w:t> </w:t>
      </w:r>
      <w:r w:rsidRPr="0051290F">
        <w:t xml:space="preserve">případě, že </w:t>
      </w:r>
      <w:r w:rsidR="0078246D" w:rsidRPr="0051290F">
        <w:t>příkazník</w:t>
      </w:r>
      <w:r w:rsidR="00333BD3" w:rsidRPr="0051290F">
        <w:t xml:space="preserve"> </w:t>
      </w:r>
      <w:r w:rsidRPr="0051290F">
        <w:rPr>
          <w:rStyle w:val="KUTun"/>
        </w:rPr>
        <w:t xml:space="preserve">nebude vykonávat řádně a včas technický dozor </w:t>
      </w:r>
      <w:r w:rsidR="00A83FEB" w:rsidRPr="0051290F">
        <w:rPr>
          <w:rStyle w:val="KUTun"/>
        </w:rPr>
        <w:t>stavebníka</w:t>
      </w:r>
      <w:r w:rsidRPr="0051290F">
        <w:t xml:space="preserve"> dle </w:t>
      </w:r>
      <w:r w:rsidR="00E1186E" w:rsidRPr="0051290F">
        <w:t>této smlouvy</w:t>
      </w:r>
      <w:r w:rsidR="004739CE" w:rsidRPr="0051290F">
        <w:t xml:space="preserve"> </w:t>
      </w:r>
      <w:r w:rsidRPr="0051290F">
        <w:t>a v</w:t>
      </w:r>
      <w:r w:rsidR="00EE0F29">
        <w:t> </w:t>
      </w:r>
      <w:r w:rsidRPr="0051290F">
        <w:t>p</w:t>
      </w:r>
      <w:r w:rsidR="00AE2A1E" w:rsidRPr="0051290F">
        <w:t>říčinné souvislosti s</w:t>
      </w:r>
      <w:r w:rsidR="00EE0F29">
        <w:t> </w:t>
      </w:r>
      <w:r w:rsidR="00AE2A1E" w:rsidRPr="0051290F">
        <w:t>tím</w:t>
      </w:r>
      <w:r w:rsidRPr="0051290F">
        <w:t xml:space="preserve"> </w:t>
      </w:r>
      <w:r w:rsidR="00A423CC" w:rsidRPr="0051290F">
        <w:t>se zvýší</w:t>
      </w:r>
      <w:r w:rsidRPr="0051290F">
        <w:t xml:space="preserve"> cen</w:t>
      </w:r>
      <w:r w:rsidR="00A423CC" w:rsidRPr="0051290F">
        <w:t>a</w:t>
      </w:r>
      <w:r w:rsidRPr="0051290F">
        <w:t xml:space="preserve"> za dílo </w:t>
      </w:r>
      <w:r w:rsidR="000F1260" w:rsidRPr="0051290F">
        <w:t>(</w:t>
      </w:r>
      <w:r w:rsidRPr="0051290F">
        <w:t>stavbu), oproti ceně uvedené ve smlouvě o</w:t>
      </w:r>
      <w:r w:rsidR="007A2642" w:rsidRPr="0051290F">
        <w:t> </w:t>
      </w:r>
      <w:r w:rsidRPr="0051290F">
        <w:t>dílo s</w:t>
      </w:r>
      <w:r w:rsidR="00333BD3" w:rsidRPr="0051290F">
        <w:t>e zhotovitelem s</w:t>
      </w:r>
      <w:r w:rsidR="00E1186E" w:rsidRPr="0051290F">
        <w:t>tavby, je</w:t>
      </w:r>
      <w:r w:rsidRPr="0051290F">
        <w:t xml:space="preserve"> </w:t>
      </w:r>
      <w:r w:rsidR="0078246D" w:rsidRPr="0051290F">
        <w:t>příkazník</w:t>
      </w:r>
      <w:r w:rsidR="00333BD3" w:rsidRPr="0051290F">
        <w:t xml:space="preserve"> </w:t>
      </w:r>
      <w:r w:rsidRPr="0051290F">
        <w:t xml:space="preserve">povinen uhradit vedle </w:t>
      </w:r>
      <w:r w:rsidR="00A83FEB" w:rsidRPr="0051290F">
        <w:t xml:space="preserve">smluvní </w:t>
      </w:r>
      <w:r w:rsidRPr="0051290F">
        <w:t xml:space="preserve">pokuty dle </w:t>
      </w:r>
      <w:r w:rsidR="00E1186E" w:rsidRPr="0051290F">
        <w:t>odst. 1</w:t>
      </w:r>
      <w:r w:rsidR="00A83FEB" w:rsidRPr="0051290F">
        <w:t xml:space="preserve">0.1. </w:t>
      </w:r>
      <w:r w:rsidR="007274C9">
        <w:t xml:space="preserve">této smlouvy </w:t>
      </w:r>
      <w:r w:rsidR="00E1186E" w:rsidRPr="0051290F">
        <w:t>smluvní pokutu ve výši</w:t>
      </w:r>
      <w:r w:rsidR="007A2642" w:rsidRPr="0051290F">
        <w:t> </w:t>
      </w:r>
      <w:r w:rsidR="00695487">
        <w:rPr>
          <w:b/>
          <w:bCs/>
        </w:rPr>
        <w:t>1</w:t>
      </w:r>
      <w:r w:rsidR="00DD0BE1" w:rsidRPr="004D67C1">
        <w:rPr>
          <w:b/>
          <w:bCs/>
        </w:rPr>
        <w:t>.000</w:t>
      </w:r>
      <w:r w:rsidR="008A5E54" w:rsidRPr="004D67C1">
        <w:rPr>
          <w:b/>
          <w:bCs/>
        </w:rPr>
        <w:t>,- Kč</w:t>
      </w:r>
      <w:r w:rsidR="00AE2A1E" w:rsidRPr="0051290F">
        <w:t xml:space="preserve"> </w:t>
      </w:r>
      <w:r w:rsidRPr="0051290F">
        <w:t xml:space="preserve">za každý </w:t>
      </w:r>
      <w:r w:rsidR="003818F6" w:rsidRPr="0051290F">
        <w:t xml:space="preserve">takový </w:t>
      </w:r>
      <w:r w:rsidRPr="0051290F">
        <w:t>jednotlivý případ</w:t>
      </w:r>
      <w:r w:rsidR="00A83FEB" w:rsidRPr="0051290F">
        <w:t xml:space="preserve"> navýšení ceny za dílo</w:t>
      </w:r>
      <w:r w:rsidRPr="0051290F">
        <w:t>.</w:t>
      </w:r>
    </w:p>
    <w:p w14:paraId="7456CD71" w14:textId="08DB1AD8" w:rsidR="00B462AC" w:rsidRPr="0051290F" w:rsidRDefault="00355E25" w:rsidP="008F2287">
      <w:pPr>
        <w:pStyle w:val="KUsmlouva-2rove"/>
      </w:pPr>
      <w:r w:rsidRPr="0051290F">
        <w:t>V</w:t>
      </w:r>
      <w:r w:rsidR="00EE0F29">
        <w:t> </w:t>
      </w:r>
      <w:r w:rsidRPr="0051290F">
        <w:t xml:space="preserve">případě, že </w:t>
      </w:r>
      <w:r w:rsidR="0078246D" w:rsidRPr="0051290F">
        <w:t>příkazník</w:t>
      </w:r>
      <w:r w:rsidRPr="0051290F">
        <w:t xml:space="preserve"> provede </w:t>
      </w:r>
      <w:r w:rsidRPr="0051290F">
        <w:rPr>
          <w:rStyle w:val="KUTun"/>
        </w:rPr>
        <w:t xml:space="preserve">nedbalou </w:t>
      </w:r>
      <w:r w:rsidR="00492A4D" w:rsidRPr="0051290F">
        <w:rPr>
          <w:rStyle w:val="KUTun"/>
        </w:rPr>
        <w:t>nebo neúplnou kontrolu faktury nebo</w:t>
      </w:r>
      <w:r w:rsidRPr="0051290F">
        <w:rPr>
          <w:rStyle w:val="KUTun"/>
        </w:rPr>
        <w:t xml:space="preserve"> soupisu provedených prací</w:t>
      </w:r>
      <w:r w:rsidR="001A7F92">
        <w:rPr>
          <w:rStyle w:val="KUTun"/>
        </w:rPr>
        <w:t>,</w:t>
      </w:r>
      <w:r w:rsidR="00AD1A9C" w:rsidRPr="0051290F">
        <w:rPr>
          <w:rStyle w:val="KUTun"/>
        </w:rPr>
        <w:t xml:space="preserve"> </w:t>
      </w:r>
      <w:r w:rsidRPr="0051290F">
        <w:t>a ty budou obsahovat práce, které nebyly v</w:t>
      </w:r>
      <w:r w:rsidR="00EE0F29">
        <w:t> </w:t>
      </w:r>
      <w:r w:rsidRPr="0051290F">
        <w:t>daném období proveden</w:t>
      </w:r>
      <w:r w:rsidR="00CB7DD3" w:rsidRPr="0051290F">
        <w:t>y</w:t>
      </w:r>
      <w:r w:rsidR="00AE2A1E" w:rsidRPr="0051290F">
        <w:t xml:space="preserve"> vůbec nebo</w:t>
      </w:r>
      <w:r w:rsidRPr="0051290F">
        <w:t xml:space="preserve"> v</w:t>
      </w:r>
      <w:r w:rsidR="00EE0F29">
        <w:t> </w:t>
      </w:r>
      <w:r w:rsidRPr="0051290F">
        <w:t>odpovídajícím množství</w:t>
      </w:r>
      <w:r w:rsidR="00EE0F29">
        <w:t xml:space="preserve"> a kvalitě</w:t>
      </w:r>
      <w:r w:rsidR="000B0C43">
        <w:t xml:space="preserve"> (tj. příkazník poruší např. ustanovení odst. 3.2.24 této smlouvy)</w:t>
      </w:r>
      <w:r w:rsidRPr="0051290F">
        <w:t xml:space="preserve">, zaplatí </w:t>
      </w:r>
      <w:r w:rsidR="00AE2A1E" w:rsidRPr="0051290F">
        <w:t>příkazc</w:t>
      </w:r>
      <w:r w:rsidR="00E1186E" w:rsidRPr="0051290F">
        <w:t>i</w:t>
      </w:r>
      <w:r w:rsidRPr="0051290F">
        <w:t xml:space="preserve"> smluvní pokutu ve výši</w:t>
      </w:r>
      <w:r w:rsidR="007A2642" w:rsidRPr="0051290F">
        <w:t> </w:t>
      </w:r>
      <w:r w:rsidR="00DD0BE1" w:rsidRPr="00541C53">
        <w:rPr>
          <w:b/>
          <w:bCs/>
        </w:rPr>
        <w:t>2.000</w:t>
      </w:r>
      <w:r w:rsidRPr="00541C53">
        <w:rPr>
          <w:b/>
          <w:bCs/>
        </w:rPr>
        <w:t>,- Kč</w:t>
      </w:r>
      <w:r w:rsidRPr="0051290F">
        <w:t xml:space="preserve"> za každou jednotlivou položku prací, která nebyla proveden</w:t>
      </w:r>
      <w:r w:rsidR="00CB7DD3" w:rsidRPr="0051290F">
        <w:t>a</w:t>
      </w:r>
      <w:r w:rsidR="00294633" w:rsidRPr="00294633">
        <w:rPr>
          <w:szCs w:val="22"/>
        </w:rPr>
        <w:t xml:space="preserve"> </w:t>
      </w:r>
      <w:r w:rsidR="0035380B">
        <w:rPr>
          <w:szCs w:val="22"/>
        </w:rPr>
        <w:t xml:space="preserve">vůbec </w:t>
      </w:r>
      <w:r w:rsidR="00294633" w:rsidRPr="00D176D7">
        <w:rPr>
          <w:szCs w:val="22"/>
        </w:rPr>
        <w:t>nebo byla provedena nedbale, v nedostatečné kvalitě či množství</w:t>
      </w:r>
      <w:r w:rsidRPr="0051290F">
        <w:t>.</w:t>
      </w:r>
    </w:p>
    <w:p w14:paraId="6B9ABE0F" w14:textId="66376557" w:rsidR="00B168E2" w:rsidRPr="0051290F" w:rsidRDefault="005E37DD" w:rsidP="00AB0339">
      <w:pPr>
        <w:pStyle w:val="KUsmlouva-2rove"/>
      </w:pPr>
      <w:r w:rsidRPr="005E37DD">
        <w:t xml:space="preserve"> </w:t>
      </w:r>
      <w:r w:rsidRPr="00344BAF">
        <w:t>V případě porušení povinnosti příkazníka uvedené v odst. 3</w:t>
      </w:r>
      <w:r>
        <w:t>.5.5</w:t>
      </w:r>
      <w:r w:rsidRPr="00344BAF">
        <w:t>. této smlouvy je příkazce oprávněn požadovat a příkazník je v takovém případě povinen příkazci zaplatit smluvní pokutu ve výši 10.000,- Kč za každý jednotlivý konkrétní případ porušení povinnost</w:t>
      </w:r>
      <w:r w:rsidR="00DB3407">
        <w:t>i</w:t>
      </w:r>
      <w:r w:rsidR="009865AC">
        <w:t xml:space="preserve">. </w:t>
      </w:r>
      <w:r w:rsidR="0078246D" w:rsidRPr="0051290F">
        <w:t>Příkazník</w:t>
      </w:r>
      <w:r w:rsidR="00590DA1" w:rsidRPr="0051290F">
        <w:t xml:space="preserve"> je povinen uhradit vyúčtované smluvní pokuty </w:t>
      </w:r>
      <w:r w:rsidR="00590DA1" w:rsidRPr="0051290F">
        <w:rPr>
          <w:rStyle w:val="KUTun"/>
        </w:rPr>
        <w:t xml:space="preserve">do </w:t>
      </w:r>
      <w:r w:rsidR="00AD1A9C" w:rsidRPr="0051290F">
        <w:rPr>
          <w:rStyle w:val="KUTun"/>
        </w:rPr>
        <w:t>30</w:t>
      </w:r>
      <w:r w:rsidR="00590DA1" w:rsidRPr="0051290F">
        <w:rPr>
          <w:rStyle w:val="KUTun"/>
        </w:rPr>
        <w:t xml:space="preserve"> dnů</w:t>
      </w:r>
      <w:r w:rsidR="00590DA1" w:rsidRPr="0051290F">
        <w:t xml:space="preserve"> ode dne obdržení faktury. </w:t>
      </w:r>
      <w:r w:rsidR="0078246D" w:rsidRPr="0051290F">
        <w:rPr>
          <w:rStyle w:val="KUTun"/>
        </w:rPr>
        <w:t>Příkazce</w:t>
      </w:r>
      <w:r w:rsidR="00590DA1" w:rsidRPr="0051290F">
        <w:rPr>
          <w:rStyle w:val="KUTun"/>
        </w:rPr>
        <w:t xml:space="preserve"> je oprávněn</w:t>
      </w:r>
      <w:r w:rsidR="00590DA1" w:rsidRPr="0051290F">
        <w:t xml:space="preserve"> smluvní pokutu </w:t>
      </w:r>
      <w:r w:rsidR="00590DA1" w:rsidRPr="0051290F">
        <w:rPr>
          <w:rStyle w:val="KUTun"/>
        </w:rPr>
        <w:t>jednostranně započíst</w:t>
      </w:r>
      <w:r w:rsidR="00590DA1" w:rsidRPr="0051290F">
        <w:t xml:space="preserve"> oproti odměně </w:t>
      </w:r>
      <w:r w:rsidR="0078246D" w:rsidRPr="0051290F">
        <w:t>příkazník</w:t>
      </w:r>
      <w:r w:rsidR="005053DA" w:rsidRPr="0051290F">
        <w:t>a</w:t>
      </w:r>
      <w:r w:rsidR="00590DA1" w:rsidRPr="0051290F">
        <w:t>.</w:t>
      </w:r>
    </w:p>
    <w:p w14:paraId="2A7A2C41" w14:textId="77777777" w:rsidR="005B216A" w:rsidRDefault="00590DA1" w:rsidP="00AB0339">
      <w:pPr>
        <w:pStyle w:val="KUsmlouva-2rove"/>
      </w:pPr>
      <w:r w:rsidRPr="0051290F">
        <w:t xml:space="preserve">Zaplacením </w:t>
      </w:r>
      <w:r w:rsidR="005053DA" w:rsidRPr="0051290F">
        <w:t xml:space="preserve">jakékoli </w:t>
      </w:r>
      <w:r w:rsidRPr="0051290F">
        <w:t>smluvní pokuty</w:t>
      </w:r>
      <w:r w:rsidR="005053DA" w:rsidRPr="0051290F">
        <w:t xml:space="preserve"> dle této smlouvy</w:t>
      </w:r>
      <w:r w:rsidRPr="0051290F">
        <w:t xml:space="preserve"> </w:t>
      </w:r>
      <w:r w:rsidR="0078246D" w:rsidRPr="0051290F">
        <w:t>příkazník</w:t>
      </w:r>
      <w:r w:rsidR="00E1186E" w:rsidRPr="0051290F">
        <w:t>em</w:t>
      </w:r>
      <w:r w:rsidRPr="0051290F">
        <w:t xml:space="preserve"> není dotčen nárok </w:t>
      </w:r>
      <w:r w:rsidR="0078246D" w:rsidRPr="0051290F">
        <w:t>příkazce</w:t>
      </w:r>
      <w:r w:rsidRPr="0051290F">
        <w:t xml:space="preserve"> na náhradu škody ve výši přesahující smluvní pokutu.</w:t>
      </w:r>
    </w:p>
    <w:p w14:paraId="092109E9" w14:textId="77777777" w:rsidR="008C19C5" w:rsidRDefault="008C19C5" w:rsidP="008C19C5">
      <w:pPr>
        <w:pStyle w:val="KUsmlouva-2rove"/>
        <w:numPr>
          <w:ilvl w:val="0"/>
          <w:numId w:val="0"/>
        </w:numPr>
        <w:ind w:left="567"/>
      </w:pPr>
    </w:p>
    <w:p w14:paraId="2C00752F" w14:textId="77777777" w:rsidR="00B168E2" w:rsidRPr="0051290F" w:rsidRDefault="00535EB1" w:rsidP="00AB0339">
      <w:pPr>
        <w:pStyle w:val="KUsmlouva-1rove"/>
        <w:rPr>
          <w:rFonts w:cs="Arial"/>
        </w:rPr>
      </w:pPr>
      <w:r w:rsidRPr="0051290F">
        <w:rPr>
          <w:rFonts w:cs="Arial"/>
        </w:rPr>
        <w:t>SPORY</w:t>
      </w:r>
    </w:p>
    <w:p w14:paraId="289C4F10" w14:textId="77777777" w:rsidR="00535EB1" w:rsidRPr="00724732" w:rsidRDefault="00535EB1" w:rsidP="00AB0339">
      <w:pPr>
        <w:pStyle w:val="KUsmlouva-2rove"/>
        <w:rPr>
          <w:b/>
        </w:rPr>
      </w:pPr>
      <w:r w:rsidRPr="0051290F">
        <w:t xml:space="preserve">Strany se dohodly, že v případě sporů týkajících se </w:t>
      </w:r>
      <w:r w:rsidR="008B53AA" w:rsidRPr="0051290F">
        <w:t>této smlouvy</w:t>
      </w:r>
      <w:r w:rsidR="00EA046C" w:rsidRPr="0051290F">
        <w:t xml:space="preserve"> </w:t>
      </w:r>
      <w:r w:rsidRPr="0051290F">
        <w:t xml:space="preserve">vyvinou maximální úsilí řešit tyto spory vzájemnou dohodou. Pokud není dosaženo dohody </w:t>
      </w:r>
      <w:r w:rsidRPr="0051290F">
        <w:rPr>
          <w:rStyle w:val="KUTun"/>
        </w:rPr>
        <w:t>do 30 dnů</w:t>
      </w:r>
      <w:r w:rsidRPr="0051290F">
        <w:t xml:space="preserve"> </w:t>
      </w:r>
      <w:r w:rsidR="008B53AA" w:rsidRPr="0051290F">
        <w:t xml:space="preserve">ode dne předložení sporné věci </w:t>
      </w:r>
      <w:r w:rsidRPr="0051290F">
        <w:t xml:space="preserve">statutárním zástupcům smluvních stran, budou tyto spory </w:t>
      </w:r>
      <w:r w:rsidR="00160FFE" w:rsidRPr="0051290F">
        <w:t>projednány a rozhodnuty k tomu věcně a</w:t>
      </w:r>
      <w:r w:rsidR="007A2642" w:rsidRPr="0051290F">
        <w:t> </w:t>
      </w:r>
      <w:r w:rsidR="00160FFE" w:rsidRPr="0051290F">
        <w:t>místně příslušným soudem dle příslušných ustanovení občanského soudního řádu.</w:t>
      </w:r>
    </w:p>
    <w:p w14:paraId="2B2E34F6" w14:textId="77777777" w:rsidR="00724732" w:rsidRPr="0051290F" w:rsidRDefault="00724732" w:rsidP="00724732">
      <w:pPr>
        <w:pStyle w:val="KUsmlouva-2rove"/>
        <w:numPr>
          <w:ilvl w:val="0"/>
          <w:numId w:val="0"/>
        </w:numPr>
        <w:ind w:left="567"/>
        <w:rPr>
          <w:rStyle w:val="KUTun"/>
        </w:rPr>
      </w:pPr>
    </w:p>
    <w:p w14:paraId="0F91DB21" w14:textId="77777777" w:rsidR="009E5D88" w:rsidRPr="0051290F" w:rsidRDefault="009E5D88" w:rsidP="00AB0339">
      <w:pPr>
        <w:pStyle w:val="KUsmlouva-1rove"/>
        <w:rPr>
          <w:rFonts w:cs="Arial"/>
        </w:rPr>
      </w:pPr>
      <w:r w:rsidRPr="0051290F">
        <w:rPr>
          <w:rFonts w:cs="Arial"/>
        </w:rPr>
        <w:t>VYŠŠÍ MOC</w:t>
      </w:r>
    </w:p>
    <w:p w14:paraId="69902AF2" w14:textId="66A35062" w:rsidR="009E5D88" w:rsidRPr="0051290F" w:rsidRDefault="009E5D88" w:rsidP="00AB0339">
      <w:pPr>
        <w:pStyle w:val="KUsmlouva-2rove"/>
      </w:pPr>
      <w:r w:rsidRPr="0051290F">
        <w:t xml:space="preserve">Za případy vyšší moci jsou považovány takové neobvyklé okolnosti, které brání trvale nebo dočasně plnění smlouvou stanovených povinností, které nastanou po nabytí účinnosti smlouvy a které nemohly být </w:t>
      </w:r>
      <w:r w:rsidR="00686528">
        <w:t xml:space="preserve">smluvní stranou, jež se jich dovolává, </w:t>
      </w:r>
      <w:r w:rsidRPr="0051290F">
        <w:t>objektivně předvídány nebo odvráceny. Za případ vyšší moci nejsou považovány klimatické podmínky, jsou-li příznačné pro roční období, ve kterém je dílo nebo jeho příslušná část zhotovováno. V případě sporu, zda se jedná o klimatické podmínky pro příslušné období příznačné, mohou si strany vyžádat stanovisko odborníka v příslušné oblasti, případně odborného institutu. Náklady na odborné posouzení uhradí ta ze smluvních stran, která nepříznivé klimatické podmínky tvrdí.</w:t>
      </w:r>
    </w:p>
    <w:p w14:paraId="5ACC7B53" w14:textId="77777777" w:rsidR="009E5D88" w:rsidRPr="0051290F" w:rsidRDefault="009E5D88" w:rsidP="00AB0339">
      <w:pPr>
        <w:pStyle w:val="KUsmlouva-2rove"/>
      </w:pPr>
      <w:r w:rsidRPr="0051290F">
        <w:t>Smluvní strana, které je tímto znemožněno plnění smluvních povinností, bude neprodleně informovat při vzniku takových okolností druhou smluvní stranu a předloží jí vhodné doklady příp. informace o tom, že tyto okolnosti mají podstatný vliv na plnění smluvních povinností.</w:t>
      </w:r>
    </w:p>
    <w:p w14:paraId="71A41131" w14:textId="77777777" w:rsidR="009E5D88" w:rsidRDefault="009E5D88" w:rsidP="00AB0339">
      <w:pPr>
        <w:pStyle w:val="KUsmlouva-2rove"/>
      </w:pPr>
      <w:r w:rsidRPr="0051290F">
        <w:t>V případě, že působení vyšší moci trvá déle než 90 dní, vyjasní si obě smluvní strany další postup provádění díla, resp. změnu smluvních povinností, a uzavřou příslušný dodatek k této smlouvě.</w:t>
      </w:r>
    </w:p>
    <w:p w14:paraId="2ABB5519" w14:textId="77777777" w:rsidR="00724732" w:rsidRPr="0051290F" w:rsidRDefault="00724732" w:rsidP="00724732">
      <w:pPr>
        <w:pStyle w:val="KUsmlouva-2rove"/>
        <w:numPr>
          <w:ilvl w:val="0"/>
          <w:numId w:val="0"/>
        </w:numPr>
        <w:ind w:left="567"/>
      </w:pPr>
    </w:p>
    <w:p w14:paraId="7FF7BEB2" w14:textId="59FB0286" w:rsidR="002D4753" w:rsidRPr="00103636" w:rsidRDefault="00BA560F" w:rsidP="00E12F3A">
      <w:pPr>
        <w:pStyle w:val="KUsmlouva-1rove"/>
      </w:pPr>
      <w:r w:rsidRPr="00103636">
        <w:t>ZÁVĚREČNÁ USTANOVENÍ</w:t>
      </w:r>
      <w:r w:rsidR="002D4753" w:rsidRPr="00103636">
        <w:t xml:space="preserve"> </w:t>
      </w:r>
    </w:p>
    <w:p w14:paraId="5E5BC24D" w14:textId="21478B60" w:rsidR="002D4753" w:rsidRPr="00F25538" w:rsidRDefault="0026778B" w:rsidP="00E12F3A">
      <w:pPr>
        <w:pStyle w:val="KUsmlouva-2rove"/>
        <w:spacing w:before="0"/>
        <w:rPr>
          <w:b/>
        </w:rPr>
      </w:pPr>
      <w:r w:rsidRPr="00103636">
        <w:t>P</w:t>
      </w:r>
      <w:r w:rsidR="002D4753" w:rsidRPr="00103636">
        <w:t xml:space="preserve">říkazník </w:t>
      </w:r>
      <w:r w:rsidRPr="00103636">
        <w:t xml:space="preserve">je </w:t>
      </w:r>
      <w:r w:rsidR="002D4753" w:rsidRPr="00103636">
        <w:t xml:space="preserve">povinen uchovávat veškeré dokumenty související s plněním předmětu této smlouvy </w:t>
      </w:r>
      <w:r w:rsidR="00D45865" w:rsidRPr="00103636">
        <w:t xml:space="preserve">(např. účetní písemnosti, projektovou dokumentaci, inventurní spisy majetku, související potvrzení, uhrazené faktury a průvodní materiály a další) </w:t>
      </w:r>
      <w:r w:rsidR="002D4753" w:rsidRPr="00103636">
        <w:t>v písemné podobě nebo elektronicky na technických nosičích anebo mikrografických záznamech. Všechny uvedené dokumenty musí příkazník v souladu s platnými právními předpisy ČR, zejména v souladu s § 44a odst. 11 zákona č. 218/2000 Sb., o rozpočtových pravidlech a o změně některých souvisejících zákonů, ve znění pozdějších předpisů, archivovat nejméně do 31. 12. 203</w:t>
      </w:r>
      <w:r w:rsidR="00703DB4" w:rsidRPr="00103636">
        <w:t>4</w:t>
      </w:r>
      <w:r w:rsidR="002D4753" w:rsidRPr="00103636">
        <w:t xml:space="preserve">. U dokumentů uchovávaných pouze v digitální podobě musí příkazník zajistit, aby zápis byl proveden ve formátu, který zaručí jeho neměnnost. Pokud to zajistit nelze, musí být dokumenty převedeny do tištěné </w:t>
      </w:r>
      <w:r w:rsidR="002D4753" w:rsidRPr="00F25538">
        <w:t>formy a opatřeny náležitostmi originálu.</w:t>
      </w:r>
    </w:p>
    <w:p w14:paraId="5670B534" w14:textId="19145CAF" w:rsidR="009865AC" w:rsidRPr="00F25538" w:rsidRDefault="008E7761" w:rsidP="009865AC">
      <w:pPr>
        <w:pStyle w:val="KUsmlouva-2rove"/>
        <w:rPr>
          <w:b/>
        </w:rPr>
      </w:pPr>
      <w:r w:rsidRPr="00F25538">
        <w:t xml:space="preserve">Příkazník je </w:t>
      </w:r>
      <w:r w:rsidR="002D4753" w:rsidRPr="00F25538">
        <w:t>povinen nejméně do 31. 12. 203</w:t>
      </w:r>
      <w:r w:rsidRPr="00F25538">
        <w:t>4</w:t>
      </w:r>
      <w:r w:rsidR="002D4753" w:rsidRPr="00F25538">
        <w:t xml:space="preserve"> umožnit osobám oprávněným k výkonu kontroly projektu </w:t>
      </w:r>
      <w:r w:rsidR="001D27F7" w:rsidRPr="00F25538">
        <w:t>Sociální služby Uherské Hradiště, p.</w:t>
      </w:r>
      <w:r w:rsidR="009865AC" w:rsidRPr="00F25538">
        <w:t xml:space="preserve"> </w:t>
      </w:r>
      <w:r w:rsidR="001D27F7" w:rsidRPr="00F25538">
        <w:t xml:space="preserve">o. – DS </w:t>
      </w:r>
      <w:r w:rsidR="00267C44" w:rsidRPr="00F25538">
        <w:t>Buchlovice – instalace  EPS“</w:t>
      </w:r>
      <w:r w:rsidR="00112C88" w:rsidRPr="00F25538">
        <w:t>,</w:t>
      </w:r>
      <w:r w:rsidR="002D4753" w:rsidRPr="00F25538">
        <w:t xml:space="preserve"> (z něhož je plnění předmětu této smlouvy hrazeno)</w:t>
      </w:r>
      <w:r w:rsidR="00112C88" w:rsidRPr="00F25538">
        <w:t>,</w:t>
      </w:r>
      <w:r w:rsidR="002D4753" w:rsidRPr="00F25538">
        <w:t xml:space="preserve"> provést kontrolu dokladů, jež je povinen dle odst. </w:t>
      </w:r>
      <w:r w:rsidR="006C7D03" w:rsidRPr="00F25538">
        <w:t>13</w:t>
      </w:r>
      <w:r w:rsidR="002D4753" w:rsidRPr="00F25538">
        <w:t>.1. této smlouvy archivovat. Osobami oprávněnými k výkonu kontroly projektu jsou zejména Ministerstvo práce a sociálních věcí, Ministerstvo financí, Nejvyšší kontrolní úřad.</w:t>
      </w:r>
    </w:p>
    <w:p w14:paraId="63A19151" w14:textId="272BCD53" w:rsidR="00A0060E" w:rsidRPr="009865AC" w:rsidRDefault="007C0CAA" w:rsidP="009865AC">
      <w:pPr>
        <w:pStyle w:val="KUsmlouva-2rove"/>
        <w:rPr>
          <w:b/>
        </w:rPr>
      </w:pPr>
      <w:r w:rsidRPr="004561DC">
        <w:t xml:space="preserve">Příkazník prohlašuje, že si je vědom skutečnosti, že příkazce má zájem na realizaci veřejné zakázky, realizované prostřednictvím této smlouvy, v souladu se zásadami společensky odpovědného zadávání veřejných zakázek. Příkazník se zavazuje po celou </w:t>
      </w:r>
      <w:r w:rsidRPr="00205181">
        <w:t xml:space="preserve">dobu trvání smluvního poměru založeného touto smlouvou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zákona č. 262/2006 Sb., zákoník práce, ve znění pozdějších předpisů, a to vůči všem osobám, které se na plnění zakázky (resp. plnění předmětu této smlouvy) podílejí a bez ohledu na to, zda budou  činnosti prováděné v rámci realizace plnění předmětu smlouvy prováděny příkazníkem či jeho poddodavatelem. Dále se zavazuje, že při plnění této smlouvy bude v míře, kterou připouští řádné plnění předmětu této smlouvy, využívat pro komunikaci a korespondenci prostředky elektronické komunikace, bude minimalizovat spotřebu kancelářského materiálu, a pokud není uvedené v této smlouvě či jejích přílohách jinak se, snažit minimalizovat dopad na životní prostředí, respektovat udržitelnost či možnosti cirkulární </w:t>
      </w:r>
      <w:r w:rsidRPr="00591A00">
        <w:t>ekonomiky a pokud je to možné a vhodné bude implementovat nové nebo značně zlepšené produkty, služby nebo postupy; tento závazek bude požadovat i od svých poddodavatelů</w:t>
      </w:r>
      <w:r w:rsidR="00A0060E" w:rsidRPr="00675BEE">
        <w:t>.</w:t>
      </w:r>
    </w:p>
    <w:p w14:paraId="4B3D6499" w14:textId="279E7131" w:rsidR="005E7746" w:rsidRPr="00344BAF" w:rsidRDefault="005E7746" w:rsidP="00AB0339">
      <w:pPr>
        <w:pStyle w:val="KUsmlouva-2rove"/>
        <w:rPr>
          <w:b/>
        </w:rPr>
      </w:pPr>
      <w:r w:rsidRPr="00591A00">
        <w:t>Příkazník bere na vědomí a souhlasí s tím, že se podpisem této smlouvy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 nebo z veřejné finanční podpory</w:t>
      </w:r>
      <w:r>
        <w:t>.</w:t>
      </w:r>
    </w:p>
    <w:p w14:paraId="330EEF2B" w14:textId="77777777" w:rsidR="00451004" w:rsidRPr="00FE0C44" w:rsidRDefault="00451004" w:rsidP="00344BAF">
      <w:pPr>
        <w:pStyle w:val="KUsmlouva-2rove"/>
        <w:rPr>
          <w:b/>
        </w:rPr>
      </w:pPr>
      <w:r>
        <w:t xml:space="preserve">Příkazník </w:t>
      </w:r>
      <w:r w:rsidRPr="005E681A">
        <w:t>tímto ve vztahu k předmětu plnění této smlouvy prohlašuje, že ve smyslu nařízení Rady (EU) č. 2022/576 ze dne 8. dubna 2022, kterým se mění nařízení (EU) č. 833/2014 o omezujících opatřeních vzhledem k činnostem Ruska destabilizujícím situaci na Ukrajině, (dále jen „</w:t>
      </w:r>
      <w:r w:rsidRPr="00FE0C44">
        <w:rPr>
          <w:b/>
        </w:rPr>
        <w:t>nařízení Rady (EU) č. 2022/576</w:t>
      </w:r>
      <w:r w:rsidRPr="005E681A">
        <w:t>“):</w:t>
      </w:r>
    </w:p>
    <w:p w14:paraId="5EFA122C" w14:textId="77777777" w:rsidR="00451004" w:rsidRPr="005E681A" w:rsidRDefault="00451004" w:rsidP="00451004">
      <w:pPr>
        <w:pStyle w:val="odrkyChar"/>
        <w:numPr>
          <w:ilvl w:val="0"/>
          <w:numId w:val="17"/>
        </w:numPr>
        <w:ind w:left="1843" w:hanging="567"/>
        <w:rPr>
          <w:sz w:val="20"/>
          <w:szCs w:val="20"/>
        </w:rPr>
      </w:pPr>
      <w:r w:rsidRPr="005E681A">
        <w:rPr>
          <w:sz w:val="20"/>
          <w:szCs w:val="20"/>
        </w:rPr>
        <w:t xml:space="preserve">on ani (i) kterýkoli z jeho poddodavatelů či jiných osob </w:t>
      </w:r>
      <w:r>
        <w:rPr>
          <w:sz w:val="20"/>
          <w:szCs w:val="20"/>
        </w:rPr>
        <w:t xml:space="preserve">(analogicky) </w:t>
      </w:r>
      <w:r w:rsidRPr="005E681A">
        <w:rPr>
          <w:sz w:val="20"/>
          <w:szCs w:val="20"/>
        </w:rPr>
        <w:t xml:space="preserve">dle § 83 zákona č. 134/2016 Sb., o zadávání veřejných zakázek, ve znění pozdějších předpisů, který se bude podílet na plnění předmětu této smlouvy nebo (ii) kterákoli z osob, jejichž kapacity bude </w:t>
      </w:r>
      <w:r>
        <w:rPr>
          <w:sz w:val="20"/>
          <w:szCs w:val="20"/>
        </w:rPr>
        <w:t>příkazník</w:t>
      </w:r>
      <w:r w:rsidRPr="005E681A">
        <w:rPr>
          <w:sz w:val="20"/>
          <w:szCs w:val="20"/>
        </w:rPr>
        <w:t xml:space="preserve"> využívat, a to v rozsahu více než 10 % celkové </w:t>
      </w:r>
      <w:r>
        <w:rPr>
          <w:sz w:val="20"/>
          <w:szCs w:val="20"/>
        </w:rPr>
        <w:t>odměny</w:t>
      </w:r>
      <w:r w:rsidRPr="005E681A">
        <w:rPr>
          <w:sz w:val="20"/>
          <w:szCs w:val="20"/>
        </w:rPr>
        <w:t xml:space="preserve"> uvedené v článku </w:t>
      </w:r>
      <w:r>
        <w:rPr>
          <w:sz w:val="20"/>
          <w:szCs w:val="20"/>
        </w:rPr>
        <w:t>7</w:t>
      </w:r>
      <w:r w:rsidRPr="005E681A">
        <w:rPr>
          <w:sz w:val="20"/>
          <w:szCs w:val="20"/>
        </w:rPr>
        <w:t xml:space="preserve">. odst. </w:t>
      </w:r>
      <w:r>
        <w:rPr>
          <w:sz w:val="20"/>
          <w:szCs w:val="20"/>
        </w:rPr>
        <w:t>7</w:t>
      </w:r>
      <w:r w:rsidRPr="005E681A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5E681A">
        <w:rPr>
          <w:sz w:val="20"/>
          <w:szCs w:val="20"/>
        </w:rPr>
        <w:t xml:space="preserve"> této smlouvy:</w:t>
      </w:r>
    </w:p>
    <w:p w14:paraId="3A97FBC0" w14:textId="77777777" w:rsidR="00451004" w:rsidRPr="005E681A" w:rsidRDefault="00451004" w:rsidP="00451004">
      <w:pPr>
        <w:pStyle w:val="odrkyChar"/>
        <w:ind w:left="2268" w:hanging="425"/>
        <w:rPr>
          <w:sz w:val="20"/>
          <w:szCs w:val="20"/>
        </w:rPr>
      </w:pPr>
      <w:r w:rsidRPr="005E681A">
        <w:rPr>
          <w:sz w:val="20"/>
          <w:szCs w:val="20"/>
        </w:rPr>
        <w:t>aa)</w:t>
      </w:r>
      <w:r w:rsidRPr="005E681A">
        <w:rPr>
          <w:sz w:val="20"/>
          <w:szCs w:val="20"/>
        </w:rPr>
        <w:tab/>
        <w:t>není ruským státním příslušníkem, fyzickou či právnickou osobou nebo subjektem či orgánem se sídlem v Rusku,</w:t>
      </w:r>
    </w:p>
    <w:p w14:paraId="73A1BF73" w14:textId="77777777" w:rsidR="00451004" w:rsidRPr="005E681A" w:rsidRDefault="00451004" w:rsidP="00451004">
      <w:pPr>
        <w:pStyle w:val="odrkyChar"/>
        <w:ind w:left="2268" w:hanging="425"/>
        <w:rPr>
          <w:sz w:val="20"/>
          <w:szCs w:val="20"/>
        </w:rPr>
      </w:pPr>
      <w:r w:rsidRPr="005E681A">
        <w:rPr>
          <w:sz w:val="20"/>
          <w:szCs w:val="20"/>
        </w:rPr>
        <w:t>ab)</w:t>
      </w:r>
      <w:r w:rsidRPr="005E681A">
        <w:rPr>
          <w:sz w:val="20"/>
          <w:szCs w:val="20"/>
        </w:rPr>
        <w:tab/>
        <w:t>není z více než 50 % přímo či nepřímo vlastněn některým ze subjektů uvedených v písmeni aa), ani</w:t>
      </w:r>
    </w:p>
    <w:p w14:paraId="1F3AA2A7" w14:textId="77777777" w:rsidR="00451004" w:rsidRPr="005E681A" w:rsidRDefault="00451004" w:rsidP="00451004">
      <w:pPr>
        <w:pStyle w:val="odrkyChar"/>
        <w:ind w:left="2268" w:hanging="425"/>
        <w:rPr>
          <w:sz w:val="20"/>
          <w:szCs w:val="20"/>
        </w:rPr>
      </w:pPr>
      <w:r w:rsidRPr="005E681A">
        <w:rPr>
          <w:sz w:val="20"/>
          <w:szCs w:val="20"/>
        </w:rPr>
        <w:t>ac)</w:t>
      </w:r>
      <w:r w:rsidRPr="005E681A">
        <w:rPr>
          <w:sz w:val="20"/>
          <w:szCs w:val="20"/>
        </w:rPr>
        <w:tab/>
        <w:t>nejedná jménem nebo na pokyn některého ze subjektů uvedených v písmeni aa) nebo ab);</w:t>
      </w:r>
    </w:p>
    <w:p w14:paraId="277EAE85" w14:textId="77777777" w:rsidR="00451004" w:rsidRPr="005E681A" w:rsidRDefault="00451004" w:rsidP="00451004">
      <w:pPr>
        <w:pStyle w:val="odrkyChar"/>
        <w:numPr>
          <w:ilvl w:val="0"/>
          <w:numId w:val="16"/>
        </w:numPr>
        <w:ind w:left="1418" w:hanging="283"/>
        <w:rPr>
          <w:sz w:val="20"/>
          <w:szCs w:val="20"/>
        </w:rPr>
      </w:pPr>
      <w:r w:rsidRPr="005E681A">
        <w:rPr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(dále jen „</w:t>
      </w:r>
      <w:r w:rsidRPr="005E681A">
        <w:rPr>
          <w:b/>
          <w:sz w:val="20"/>
          <w:szCs w:val="20"/>
        </w:rPr>
        <w:t>nařízení Rady (EU) č. 269/2014</w:t>
      </w:r>
      <w:r w:rsidRPr="005E681A">
        <w:rPr>
          <w:sz w:val="20"/>
          <w:szCs w:val="20"/>
        </w:rPr>
        <w:t>“) nebo nařízení Rady (ES) č. 765/2006 ze dne 18. května 2006 o omezujících opatřeních vůči prezidentu Lukašenkovi a některým představitelům Běloruska (ve znění pozdějších aktualizací)</w:t>
      </w:r>
      <w:r w:rsidRPr="005E681A">
        <w:rPr>
          <w:rStyle w:val="Znakapoznpodarou"/>
          <w:sz w:val="20"/>
          <w:szCs w:val="20"/>
        </w:rPr>
        <w:footnoteReference w:id="2"/>
      </w:r>
      <w:r w:rsidRPr="005E681A">
        <w:rPr>
          <w:sz w:val="20"/>
          <w:szCs w:val="20"/>
        </w:rPr>
        <w:t xml:space="preserve"> (dále jen „</w:t>
      </w:r>
      <w:r w:rsidRPr="005E681A">
        <w:rPr>
          <w:b/>
          <w:sz w:val="20"/>
          <w:szCs w:val="20"/>
        </w:rPr>
        <w:t>nařízení Rady (ES) č. 765/2006</w:t>
      </w:r>
      <w:r w:rsidRPr="005E681A">
        <w:rPr>
          <w:sz w:val="20"/>
          <w:szCs w:val="20"/>
        </w:rPr>
        <w:t>“) nebo nařízení Rady (EU) č. 208/2014 ze dne 5. března 2014, o omezujících opatřeních vůči některým osobám, subjektům a orgánům vzhledem k situaci na Ukrajině ze dne 5. března 2014 o omezujících opatřeních vůči některým osobám, subjektům a orgánům vzhledem k situaci na Ukrajině (ve znění pozdějších aktualizací) (dále jen „</w:t>
      </w:r>
      <w:r w:rsidRPr="005E681A">
        <w:rPr>
          <w:b/>
          <w:sz w:val="20"/>
          <w:szCs w:val="20"/>
        </w:rPr>
        <w:t>nařízení Rady (EU) č.  208/2014</w:t>
      </w:r>
      <w:r w:rsidRPr="005E681A">
        <w:rPr>
          <w:sz w:val="20"/>
          <w:szCs w:val="20"/>
        </w:rPr>
        <w:t>“);</w:t>
      </w:r>
    </w:p>
    <w:p w14:paraId="41F9F397" w14:textId="77777777" w:rsidR="00451004" w:rsidRPr="005E681A" w:rsidRDefault="00451004" w:rsidP="00451004">
      <w:pPr>
        <w:pStyle w:val="odrkyChar"/>
        <w:numPr>
          <w:ilvl w:val="0"/>
          <w:numId w:val="16"/>
        </w:numPr>
        <w:ind w:left="1418" w:hanging="284"/>
        <w:rPr>
          <w:sz w:val="20"/>
          <w:szCs w:val="20"/>
        </w:rPr>
      </w:pPr>
      <w:r w:rsidRPr="005E681A">
        <w:rPr>
          <w:sz w:val="20"/>
          <w:szCs w:val="20"/>
        </w:rPr>
        <w:t xml:space="preserve">žádné finanční prostředky, které obdrží za plnění předmětu této smlouvy, přímo ani nepřímo nezpřístupní fyzickým nebo právnickým osobám, subjektům či orgánům s nimi spojeným nebo v jejich prospěch uvedeným v sankčním seznamu v příloze nařízení Rady (EU) č. 269/2014  </w:t>
      </w:r>
      <w:r w:rsidRPr="005E681A">
        <w:rPr>
          <w:rFonts w:eastAsia="Arial"/>
          <w:sz w:val="20"/>
          <w:szCs w:val="20"/>
        </w:rPr>
        <w:t xml:space="preserve">ve spojení s prováděcím nařízením Rady (EU) č. 2022/581 ze dne 8. dubna 2022, </w:t>
      </w:r>
      <w:r w:rsidRPr="005E681A">
        <w:rPr>
          <w:bCs/>
          <w:color w:val="000000"/>
          <w:sz w:val="20"/>
          <w:szCs w:val="20"/>
          <w:shd w:val="clear" w:color="auto" w:fill="FFFFFF"/>
        </w:rPr>
        <w:t>kterým se provádí nařízení (EU) č. 269/2014 o omezujících opatřeních vzhledem k činnostem narušujícím nebo ohrožujícím územní celistvost, svrchovanost a nezávislost Ukrajiny (dále jen „</w:t>
      </w:r>
      <w:r w:rsidRPr="005E681A">
        <w:rPr>
          <w:b/>
          <w:bCs/>
          <w:color w:val="000000"/>
          <w:sz w:val="20"/>
          <w:szCs w:val="20"/>
          <w:shd w:val="clear" w:color="auto" w:fill="FFFFFF"/>
        </w:rPr>
        <w:t>prováděcí nařízení Rady (EU) č. 2022/581</w:t>
      </w:r>
      <w:r w:rsidRPr="005E681A">
        <w:rPr>
          <w:bCs/>
          <w:color w:val="000000"/>
          <w:sz w:val="20"/>
          <w:szCs w:val="20"/>
          <w:shd w:val="clear" w:color="auto" w:fill="FFFFFF"/>
        </w:rPr>
        <w:t>“)</w:t>
      </w:r>
      <w:r w:rsidRPr="005E681A">
        <w:rPr>
          <w:bCs/>
          <w:i/>
          <w:color w:val="000000"/>
          <w:sz w:val="20"/>
          <w:szCs w:val="20"/>
          <w:shd w:val="clear" w:color="auto" w:fill="FFFFFF"/>
        </w:rPr>
        <w:t xml:space="preserve">, </w:t>
      </w:r>
      <w:r w:rsidRPr="005E681A">
        <w:rPr>
          <w:rFonts w:eastAsia="Arial"/>
          <w:sz w:val="20"/>
          <w:szCs w:val="20"/>
        </w:rPr>
        <w:t xml:space="preserve">nařízení Rady (EU) č. 208/2014 </w:t>
      </w:r>
      <w:r w:rsidRPr="005E681A">
        <w:rPr>
          <w:sz w:val="20"/>
          <w:szCs w:val="20"/>
        </w:rPr>
        <w:t>nebo nařízení Rady (ES) č. 765/2006.</w:t>
      </w:r>
    </w:p>
    <w:p w14:paraId="2D02C871" w14:textId="77777777" w:rsidR="00451004" w:rsidRPr="00344BAF" w:rsidRDefault="00451004" w:rsidP="00451004">
      <w:pPr>
        <w:pStyle w:val="odrkyChar"/>
        <w:numPr>
          <w:ilvl w:val="0"/>
          <w:numId w:val="16"/>
        </w:numPr>
        <w:ind w:left="1418" w:hanging="284"/>
        <w:rPr>
          <w:sz w:val="20"/>
          <w:szCs w:val="20"/>
        </w:rPr>
      </w:pPr>
      <w:r w:rsidRPr="005E681A">
        <w:rPr>
          <w:rFonts w:eastAsia="Arial"/>
          <w:sz w:val="20"/>
          <w:szCs w:val="20"/>
        </w:rPr>
        <w:t>že neobchoduje se sankcionovaným zbožím, které se nachází v Rusku nebo Bělorusku či z Ruska nebo Běloruska pochází a nenabízí takové zboží v rámci plnění veřejných zakázek (potažmo plnění předmětu této smlouvy),</w:t>
      </w:r>
    </w:p>
    <w:p w14:paraId="317209D0" w14:textId="77777777" w:rsidR="009659DB" w:rsidRPr="00344BAF" w:rsidRDefault="00451004" w:rsidP="00451004">
      <w:pPr>
        <w:pStyle w:val="odrkyChar"/>
        <w:numPr>
          <w:ilvl w:val="0"/>
          <w:numId w:val="16"/>
        </w:numPr>
        <w:ind w:left="1418" w:hanging="284"/>
        <w:rPr>
          <w:rFonts w:eastAsia="Arial"/>
          <w:sz w:val="20"/>
          <w:szCs w:val="20"/>
        </w:rPr>
      </w:pPr>
      <w:r w:rsidRPr="00344BAF">
        <w:rPr>
          <w:rFonts w:eastAsia="Arial"/>
          <w:sz w:val="20"/>
          <w:szCs w:val="20"/>
        </w:rPr>
        <w:t>s ohledem na výše uvedené se zavazuje dodržovat mezinárodní sankce Evropské unie, přijaté v souvislosti s ruskou agresí na území Ukrajiny vůči Rusku a Bělorusku, zejména nařízení Rady EU č. 2022/576, nařízení Rady (EU) č. 269/2014 ve spojení s prováděcím nařízením Rady (EU) č. 2022/581, nařízení Rady (EU) č. 208/2014 a nařízení Rady (ES) č. 765/2006.</w:t>
      </w:r>
    </w:p>
    <w:p w14:paraId="170F0683" w14:textId="1694423F" w:rsidR="00D934FB" w:rsidRPr="00344BAF" w:rsidRDefault="00D934FB" w:rsidP="00AB0339">
      <w:pPr>
        <w:pStyle w:val="KUsmlouva-2rove"/>
        <w:rPr>
          <w:b/>
        </w:rPr>
      </w:pPr>
      <w:r w:rsidRPr="00D934FB">
        <w:t>V případě změny skutečností uvedených v odstavci 13.</w:t>
      </w:r>
      <w:r>
        <w:t>5</w:t>
      </w:r>
      <w:r w:rsidRPr="00D934FB">
        <w:t xml:space="preserve"> tohoto článku se příkazník zavazuje o těchto změnách příkazce neprodleně informovat. Příkazník se rovněž zavazuje nevyužít pro plnění předmětu této smlouvy osoby nebo poddodavatele, na které se vztahují mezinárodní sankce uvedené pod písmenem e) odstavce 13.</w:t>
      </w:r>
      <w:r>
        <w:t>5</w:t>
      </w:r>
      <w:r w:rsidRPr="00D934FB">
        <w:t xml:space="preserve"> tohoto </w:t>
      </w:r>
      <w:r>
        <w:t>článku.</w:t>
      </w:r>
    </w:p>
    <w:p w14:paraId="5822486A" w14:textId="44CDA4D7" w:rsidR="009659DB" w:rsidRPr="00344BAF" w:rsidRDefault="009659DB" w:rsidP="00AB0339">
      <w:pPr>
        <w:pStyle w:val="KUsmlouva-2rove"/>
        <w:rPr>
          <w:b/>
        </w:rPr>
      </w:pPr>
      <w:r w:rsidRPr="009659DB">
        <w:t>Smluvní strany se dohodly, že příkazce v zákonné lhůtě odešle smlouvu k řádnému uveřejnění do registru smluv vedeného Ministerstvem vnitra ČR.</w:t>
      </w:r>
      <w:r w:rsidR="00990706" w:rsidRPr="00990706">
        <w:t xml:space="preserve"> </w:t>
      </w:r>
      <w:r w:rsidR="00990706" w:rsidRPr="00E6006B">
        <w:t>O uveřejnění této smlouvy příkazce bezodkladně informuje příkazníka (postačí e-mailem prostřednictvím osob oprávněných jednat ve věcech technických nebo smluvních)</w:t>
      </w:r>
      <w:r w:rsidR="00136E7B">
        <w:t>.</w:t>
      </w:r>
    </w:p>
    <w:p w14:paraId="586C4B5B" w14:textId="6E29E425" w:rsidR="003232D3" w:rsidRPr="0051290F" w:rsidRDefault="003232D3" w:rsidP="00AB0339">
      <w:pPr>
        <w:pStyle w:val="KUsmlouva-2rove"/>
        <w:rPr>
          <w:rStyle w:val="KUTun"/>
        </w:rPr>
      </w:pPr>
      <w:r w:rsidRPr="0051290F">
        <w:t>Tato smlouva nabývá platnosti dnem uzavření smlouvy, tj</w:t>
      </w:r>
      <w:r w:rsidR="0048454A" w:rsidRPr="0051290F">
        <w:t>.</w:t>
      </w:r>
      <w:r w:rsidRPr="0051290F">
        <w:t xml:space="preserve"> dnem podpisu obou smluvních stran. </w:t>
      </w:r>
      <w:r w:rsidR="00E01C38" w:rsidRPr="0051290F">
        <w:t xml:space="preserve">Tato smlouva </w:t>
      </w:r>
      <w:r w:rsidRPr="0051290F">
        <w:t>nabývá účinnosti dnem jejího uveřejnění v registru smluv dle § 6 zákona č. 340/2015 Sb.</w:t>
      </w:r>
      <w:r w:rsidR="006F01E2" w:rsidRPr="0051290F">
        <w:t>, o</w:t>
      </w:r>
      <w:r w:rsidR="007A2642" w:rsidRPr="0051290F">
        <w:t> </w:t>
      </w:r>
      <w:r w:rsidR="006F01E2" w:rsidRPr="0051290F">
        <w:t xml:space="preserve">zvláštních podmínkách účinnosti některých smluv, uveřejňování těchto smluv a o registru smluv (dále jen </w:t>
      </w:r>
      <w:r w:rsidR="0036202C">
        <w:t>„</w:t>
      </w:r>
      <w:r w:rsidR="006F01E2" w:rsidRPr="00344BAF">
        <w:rPr>
          <w:b/>
          <w:bCs/>
        </w:rPr>
        <w:t>zákon č. 340/2015 Sb., o registru smluv</w:t>
      </w:r>
      <w:r w:rsidR="0036202C">
        <w:t>“</w:t>
      </w:r>
      <w:r w:rsidR="006F01E2" w:rsidRPr="0051290F">
        <w:t xml:space="preserve">). </w:t>
      </w:r>
    </w:p>
    <w:p w14:paraId="4D93C4BD" w14:textId="313782E7" w:rsidR="00B168E2" w:rsidRPr="0051290F" w:rsidRDefault="00032B8D" w:rsidP="00AB0339">
      <w:pPr>
        <w:pStyle w:val="KUsmlouva-2rove"/>
        <w:rPr>
          <w:rStyle w:val="KUTun"/>
        </w:rPr>
      </w:pPr>
      <w:r w:rsidRPr="0051290F">
        <w:t xml:space="preserve">Tuto smlouvu </w:t>
      </w:r>
      <w:r w:rsidR="004E5381" w:rsidRPr="0051290F">
        <w:t>je možné měnit, doplnit nebo zrušit</w:t>
      </w:r>
      <w:r w:rsidR="001A5E35" w:rsidRPr="0051290F">
        <w:t xml:space="preserve"> některá její ustanovení</w:t>
      </w:r>
      <w:r w:rsidR="00E50094">
        <w:t xml:space="preserve"> </w:t>
      </w:r>
      <w:r w:rsidR="000C3987" w:rsidRPr="007F6EF0">
        <w:rPr>
          <w:szCs w:val="22"/>
        </w:rPr>
        <w:t>(není-li v ní výslovně uvedeno jinak)</w:t>
      </w:r>
      <w:r w:rsidR="004E5381" w:rsidRPr="0051290F">
        <w:t xml:space="preserve"> pouze písemnými </w:t>
      </w:r>
      <w:r w:rsidR="0048454A" w:rsidRPr="0051290F">
        <w:t>průběžně</w:t>
      </w:r>
      <w:r w:rsidR="00DC2639" w:rsidRPr="0051290F">
        <w:t xml:space="preserve"> </w:t>
      </w:r>
      <w:r w:rsidR="004E5381" w:rsidRPr="0051290F">
        <w:t>číslovanými dodatky, jež musí být jako takové označeny a potvrzeny oběma účastníky</w:t>
      </w:r>
      <w:r w:rsidR="001A5E35" w:rsidRPr="0051290F">
        <w:t xml:space="preserve"> této smlouvy</w:t>
      </w:r>
      <w:r w:rsidR="004E5381" w:rsidRPr="0051290F">
        <w:t xml:space="preserve">. Tyto dodatky podléhají témuž smluvnímu režimu jako </w:t>
      </w:r>
      <w:r w:rsidR="006B199F" w:rsidRPr="0051290F">
        <w:t>tato smlouva.</w:t>
      </w:r>
    </w:p>
    <w:p w14:paraId="38EF68F8" w14:textId="77777777" w:rsidR="00B168E2" w:rsidRPr="0051290F" w:rsidRDefault="004E5381" w:rsidP="00AB0339">
      <w:pPr>
        <w:pStyle w:val="KUsmlouva-2rove"/>
        <w:rPr>
          <w:rStyle w:val="KUTun"/>
        </w:rPr>
      </w:pPr>
      <w:r w:rsidRPr="0051290F">
        <w:t xml:space="preserve">Smluvní strany </w:t>
      </w:r>
      <w:r w:rsidR="00210FB1" w:rsidRPr="0051290F">
        <w:t>přistupují k</w:t>
      </w:r>
      <w:r w:rsidR="006438DC" w:rsidRPr="0051290F">
        <w:t> uzavření této smlouvy</w:t>
      </w:r>
      <w:r w:rsidRPr="0051290F">
        <w:t xml:space="preserve"> na základě vlastní, dobrovolné vůle a považují jej</w:t>
      </w:r>
      <w:r w:rsidR="006438DC" w:rsidRPr="0051290F">
        <w:t>í</w:t>
      </w:r>
      <w:r w:rsidRPr="0051290F">
        <w:t xml:space="preserve"> obsah za ujednání v souladu s dobrými mravy a zásadami poctivé obchodní soutěže.</w:t>
      </w:r>
    </w:p>
    <w:p w14:paraId="539AB18F" w14:textId="5320C49B" w:rsidR="000E000A" w:rsidRPr="0051290F" w:rsidRDefault="000E000A" w:rsidP="00AB0339">
      <w:pPr>
        <w:pStyle w:val="KUsmlouva-2rove"/>
      </w:pPr>
      <w:r w:rsidRPr="0051290F">
        <w:t>Příkazník souhlasí s případným uveřejněním podmínek, za jakých byla smlouva uzavřena v rozsahu dle zákona č. 134/2016 Sb.,</w:t>
      </w:r>
      <w:r w:rsidR="006F01E2" w:rsidRPr="0051290F">
        <w:t xml:space="preserve"> </w:t>
      </w:r>
      <w:r w:rsidR="00A96ED3" w:rsidRPr="0051290F">
        <w:t>o zadávání veřejných zakázek, v</w:t>
      </w:r>
      <w:r w:rsidR="0036202C">
        <w:t>e</w:t>
      </w:r>
      <w:r w:rsidR="00A96ED3" w:rsidRPr="0051290F">
        <w:t> znění</w:t>
      </w:r>
      <w:r w:rsidR="0036202C">
        <w:t xml:space="preserve"> pozdějších předpisů</w:t>
      </w:r>
      <w:r w:rsidR="00A96ED3" w:rsidRPr="0051290F">
        <w:t xml:space="preserve">, </w:t>
      </w:r>
      <w:r w:rsidRPr="0051290F">
        <w:t>zákona č. 340/2015 Sb.</w:t>
      </w:r>
      <w:r w:rsidR="00A96ED3" w:rsidRPr="0051290F">
        <w:t>, o</w:t>
      </w:r>
      <w:r w:rsidR="007A2642" w:rsidRPr="0051290F">
        <w:t> </w:t>
      </w:r>
      <w:r w:rsidR="00A96ED3" w:rsidRPr="0051290F">
        <w:t>registru smluv, v</w:t>
      </w:r>
      <w:r w:rsidR="0036202C">
        <w:t>e</w:t>
      </w:r>
      <w:r w:rsidR="00A96ED3" w:rsidRPr="0051290F">
        <w:t> znění</w:t>
      </w:r>
      <w:r w:rsidR="0036202C">
        <w:t xml:space="preserve"> pozdějších předpisů</w:t>
      </w:r>
      <w:r w:rsidR="00A96ED3" w:rsidRPr="0051290F">
        <w:t xml:space="preserve">, </w:t>
      </w:r>
      <w:r w:rsidRPr="0051290F">
        <w:t>a zákona č. 106/1999 Sb.</w:t>
      </w:r>
      <w:r w:rsidR="00A96ED3" w:rsidRPr="0051290F">
        <w:t>, o svobodném přístupu k informacím, v</w:t>
      </w:r>
      <w:r w:rsidR="0036202C">
        <w:t>e</w:t>
      </w:r>
      <w:r w:rsidR="00A96ED3" w:rsidRPr="0051290F">
        <w:t> znění</w:t>
      </w:r>
      <w:r w:rsidR="0036202C">
        <w:t xml:space="preserve"> pozdějších předpisů</w:t>
      </w:r>
      <w:r w:rsidR="00A96ED3" w:rsidRPr="0051290F">
        <w:t>.</w:t>
      </w:r>
    </w:p>
    <w:p w14:paraId="709A8F04" w14:textId="2B234FF1" w:rsidR="000E000A" w:rsidRDefault="000E000A" w:rsidP="00AB0339">
      <w:pPr>
        <w:pStyle w:val="KUsmlouva-2rove"/>
      </w:pPr>
      <w:r w:rsidRPr="0051290F">
        <w:t>Smluvní strany prohlašují, že žádná část smlouvy nenaplňuje znaky obchodního tajems</w:t>
      </w:r>
      <w:r w:rsidR="00147CF0" w:rsidRPr="0051290F">
        <w:t>tví dle §</w:t>
      </w:r>
      <w:r w:rsidR="00AB0339" w:rsidRPr="0051290F">
        <w:t> </w:t>
      </w:r>
      <w:r w:rsidR="00147CF0" w:rsidRPr="0051290F">
        <w:t>504 zákona č. 89/2012</w:t>
      </w:r>
      <w:r w:rsidRPr="0051290F">
        <w:t xml:space="preserve"> Sb., občanský zákon</w:t>
      </w:r>
      <w:r w:rsidR="00A96ED3" w:rsidRPr="0051290F">
        <w:t>ík, v</w:t>
      </w:r>
      <w:r w:rsidR="0036202C">
        <w:t>e</w:t>
      </w:r>
      <w:r w:rsidR="00A96ED3" w:rsidRPr="0051290F">
        <w:t> znění</w:t>
      </w:r>
      <w:r w:rsidR="0036202C">
        <w:t xml:space="preserve"> pozdějších předpisů</w:t>
      </w:r>
      <w:r w:rsidR="00071409" w:rsidRPr="0051290F">
        <w:t xml:space="preserve">, dále jen občanský zákoník. </w:t>
      </w:r>
    </w:p>
    <w:p w14:paraId="10875DBC" w14:textId="4B21E26B" w:rsidR="008B0575" w:rsidRPr="007A0153" w:rsidRDefault="008B0575" w:rsidP="008B0575">
      <w:pPr>
        <w:pStyle w:val="KUsmlouva-2rove"/>
      </w:pPr>
      <w:r w:rsidRPr="007A0153">
        <w:t xml:space="preserve">Příkazník bere na vědomí, že osobní údaje uvedené v této smlouvě příkazce zpracovává jako správce za 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</w:t>
      </w:r>
      <w:r w:rsidR="005E7343">
        <w:t xml:space="preserve">příkazce jakožto </w:t>
      </w:r>
      <w:r w:rsidRPr="007A0153">
        <w:t xml:space="preserve">správce, pověřence pro ochranu osobních údajů, informace o právech subjektu údajů a další informace ke zpracování osobních údajů jsou dostupné na webových stránkách Zlínského kraje </w:t>
      </w:r>
      <w:hyperlink r:id="rId9" w:history="1">
        <w:r w:rsidRPr="007A0153">
          <w:rPr>
            <w:rStyle w:val="Hypertextovodkaz"/>
            <w:b/>
            <w:i/>
          </w:rPr>
          <w:t>www.zlinskykraj.cz</w:t>
        </w:r>
      </w:hyperlink>
      <w:r w:rsidRPr="007A0153">
        <w:t>).</w:t>
      </w:r>
    </w:p>
    <w:p w14:paraId="746D8503" w14:textId="5FF3DCB2" w:rsidR="00B168E2" w:rsidRPr="0051290F" w:rsidRDefault="004E5381" w:rsidP="00AB0339">
      <w:pPr>
        <w:pStyle w:val="KUsmlouva-2rove"/>
        <w:rPr>
          <w:rStyle w:val="KUTun"/>
        </w:rPr>
      </w:pPr>
      <w:r w:rsidRPr="0051290F">
        <w:t>S</w:t>
      </w:r>
      <w:r w:rsidR="001A5E35" w:rsidRPr="0051290F">
        <w:t>tyk mezi stranami bude písemný (</w:t>
      </w:r>
      <w:r w:rsidRPr="0051290F">
        <w:t>e-mailem</w:t>
      </w:r>
      <w:r w:rsidR="001A5E35" w:rsidRPr="0051290F">
        <w:t>, dopisem, datovou schránkou</w:t>
      </w:r>
      <w:r w:rsidRPr="0051290F">
        <w:t>) nebo ústní. D</w:t>
      </w:r>
      <w:r w:rsidR="006438DC" w:rsidRPr="0051290F">
        <w:t xml:space="preserve">ůležitá sdělení </w:t>
      </w:r>
      <w:r w:rsidRPr="0051290F">
        <w:t>budou buď osobně doručena</w:t>
      </w:r>
      <w:r w:rsidR="00FC2432" w:rsidRPr="0051290F">
        <w:t>,</w:t>
      </w:r>
      <w:r w:rsidRPr="0051290F">
        <w:t xml:space="preserve"> </w:t>
      </w:r>
      <w:r w:rsidR="007373EB">
        <w:t xml:space="preserve">doručena datovou schránkou </w:t>
      </w:r>
      <w:r w:rsidRPr="0051290F">
        <w:t xml:space="preserve">nebo zaslána doporučeným dopisem. Adresy </w:t>
      </w:r>
      <w:r w:rsidR="0078246D" w:rsidRPr="0051290F">
        <w:t>příkazce</w:t>
      </w:r>
      <w:r w:rsidR="00830AB3" w:rsidRPr="0051290F">
        <w:t xml:space="preserve"> a </w:t>
      </w:r>
      <w:r w:rsidR="0078246D" w:rsidRPr="0051290F">
        <w:t>příkazník</w:t>
      </w:r>
      <w:r w:rsidR="001A5E35" w:rsidRPr="0051290F">
        <w:t>a</w:t>
      </w:r>
      <w:r w:rsidRPr="0051290F">
        <w:t xml:space="preserve"> </w:t>
      </w:r>
      <w:r w:rsidR="00B51CBE">
        <w:t>a další údaje (např. bankovní spojení, oprávněné osoby a kontaktní údaje)</w:t>
      </w:r>
      <w:r w:rsidR="00BD4FAD">
        <w:t>, které</w:t>
      </w:r>
      <w:r w:rsidR="00B51CBE" w:rsidRPr="0051290F">
        <w:t xml:space="preserve"> </w:t>
      </w:r>
      <w:r w:rsidRPr="0051290F">
        <w:t>jsou uvedeny v</w:t>
      </w:r>
      <w:r w:rsidR="00830AB3" w:rsidRPr="0051290F">
        <w:t> čl. 1 této smlouvy</w:t>
      </w:r>
      <w:r w:rsidR="00E977A6">
        <w:t>,</w:t>
      </w:r>
      <w:r w:rsidRPr="0051290F">
        <w:t xml:space="preserve"> mohou být změněny písemným oznámením</w:t>
      </w:r>
      <w:r w:rsidR="00911D25">
        <w:t xml:space="preserve"> (učiněným prostřednictvím osoby oprávněné jednat ve věcech technických nebo smluvních – postačí i prostřednictvím e-mailu)</w:t>
      </w:r>
      <w:r w:rsidRPr="0051290F">
        <w:t>, které bude včas zasláno druhé straně. Jako doklad o doručení bude považován podpis na kopii průvodního dopisu při osobním doručení nebo potvrzení pošty o doručení</w:t>
      </w:r>
      <w:r w:rsidR="00B70446" w:rsidRPr="00B14369">
        <w:rPr>
          <w:szCs w:val="22"/>
        </w:rPr>
        <w:t>,</w:t>
      </w:r>
      <w:r w:rsidR="00B70446">
        <w:rPr>
          <w:szCs w:val="22"/>
        </w:rPr>
        <w:t xml:space="preserve"> případně potvrzení o doručení zprávy prostřednictvím systému datových schránek,</w:t>
      </w:r>
      <w:r w:rsidR="00B70446" w:rsidRPr="00B14369">
        <w:rPr>
          <w:szCs w:val="22"/>
        </w:rPr>
        <w:t xml:space="preserve"> nebo pokud jedna smluvní strana zásilku nepřevezme, uplynutím tří pracovních dnů od data uložení zásilky na dodací poště adresáta nebo v den, kdy smluvní strana odmítne převzetí poštovní zásilky, přičemž důkazem o zaslání poštou bude potvrzený podací lístek</w:t>
      </w:r>
      <w:r w:rsidRPr="0051290F">
        <w:t>.</w:t>
      </w:r>
    </w:p>
    <w:p w14:paraId="2894A7F9" w14:textId="77777777" w:rsidR="007270EB" w:rsidRPr="0051290F" w:rsidRDefault="007270EB" w:rsidP="00AB0339">
      <w:pPr>
        <w:pStyle w:val="KUsmlouva-2rove"/>
      </w:pPr>
      <w:r w:rsidRPr="0051290F">
        <w:rPr>
          <w:color w:val="000000"/>
        </w:rPr>
        <w:t>Případná neplatnost některého ustanovení této smlouvy nemá za následek neplatnost ostatních ustanovení.</w:t>
      </w:r>
      <w:r w:rsidR="006F1D53" w:rsidRPr="0051290F">
        <w:t xml:space="preserve"> 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69FCB3E0" w14:textId="77777777" w:rsidR="008020D6" w:rsidRPr="0051290F" w:rsidRDefault="008020D6" w:rsidP="00AB0339">
      <w:pPr>
        <w:pStyle w:val="KUsmlouva-2rove"/>
        <w:rPr>
          <w:rStyle w:val="KUTun"/>
        </w:rPr>
      </w:pPr>
      <w:r w:rsidRPr="0051290F">
        <w:t xml:space="preserve">V souladu s § 1801 </w:t>
      </w:r>
      <w:r w:rsidR="00071409" w:rsidRPr="0051290F">
        <w:t>občanského zákoníku</w:t>
      </w:r>
      <w:r w:rsidRPr="0051290F">
        <w:t xml:space="preserve">, se ve smluvním vztahu založeném touto smlouvou vylučuje použití § 1799 a § 1800 </w:t>
      </w:r>
      <w:r w:rsidR="00071409" w:rsidRPr="0051290F">
        <w:t xml:space="preserve">občanského zákoníku. </w:t>
      </w:r>
    </w:p>
    <w:p w14:paraId="5124FC6B" w14:textId="38D3C61E" w:rsidR="008C19C5" w:rsidRPr="0051290F" w:rsidRDefault="003232D3" w:rsidP="00D77B9A">
      <w:pPr>
        <w:pStyle w:val="KUsmlouva-2rove"/>
      </w:pPr>
      <w:r w:rsidRPr="0051290F">
        <w:t>Příkazník podpisem smlouvy prohlašuje, že není</w:t>
      </w:r>
      <w:r w:rsidR="004E237C" w:rsidRPr="0051290F">
        <w:t xml:space="preserve"> </w:t>
      </w:r>
      <w:r w:rsidR="00F34A56">
        <w:t xml:space="preserve">zhotovitelem </w:t>
      </w:r>
      <w:r w:rsidR="004E237C" w:rsidRPr="0051290F">
        <w:t>stavby ani osobou s</w:t>
      </w:r>
      <w:r w:rsidR="00F34A56">
        <w:t>e</w:t>
      </w:r>
      <w:r w:rsidR="004E237C" w:rsidRPr="0051290F">
        <w:t> </w:t>
      </w:r>
      <w:r w:rsidR="00F34A56">
        <w:t xml:space="preserve">zhotovitelem </w:t>
      </w:r>
      <w:r w:rsidR="004E237C" w:rsidRPr="0051290F">
        <w:t xml:space="preserve">stavby propojenou ve smyslu </w:t>
      </w:r>
      <w:r w:rsidR="00D84356">
        <w:t>§ 318 a n</w:t>
      </w:r>
      <w:r w:rsidR="00135488">
        <w:t>ásl</w:t>
      </w:r>
      <w:r w:rsidR="00D84356">
        <w:t xml:space="preserve">. </w:t>
      </w:r>
      <w:r w:rsidR="004E237C" w:rsidRPr="0051290F">
        <w:t xml:space="preserve">zákona č. </w:t>
      </w:r>
      <w:r w:rsidR="001A5E35" w:rsidRPr="0051290F">
        <w:t>90/2012</w:t>
      </w:r>
      <w:r w:rsidR="004E237C" w:rsidRPr="0051290F">
        <w:t xml:space="preserve"> Sb., </w:t>
      </w:r>
      <w:r w:rsidR="001A5E35" w:rsidRPr="0051290F">
        <w:t>o obchodních společnostech a družstvech (zákon o obchodních korporacích)</w:t>
      </w:r>
      <w:r w:rsidR="004E237C" w:rsidRPr="0051290F">
        <w:t>.</w:t>
      </w:r>
    </w:p>
    <w:p w14:paraId="37D8A650" w14:textId="6DB441AB" w:rsidR="00B168E2" w:rsidRPr="0051290F" w:rsidRDefault="007E2E9C" w:rsidP="00AB0339">
      <w:pPr>
        <w:pStyle w:val="KUsmlouva-2rove"/>
        <w:rPr>
          <w:rStyle w:val="KUTun"/>
        </w:rPr>
      </w:pPr>
      <w:r w:rsidRPr="009A528D">
        <w:t>V případě, že tato smlouva bude vyhotovena a podepsána v analogové formě, bude vyhotovena v</w:t>
      </w:r>
      <w:r>
        <w:t xml:space="preserve">e čtyřech </w:t>
      </w:r>
      <w:r w:rsidRPr="009A528D">
        <w:t xml:space="preserve">stejnopisech, z nichž </w:t>
      </w:r>
      <w:r>
        <w:t xml:space="preserve">příkazce </w:t>
      </w:r>
      <w:r w:rsidRPr="009A528D">
        <w:t>obdrží tři vyhotovení a </w:t>
      </w:r>
      <w:r>
        <w:t>příkazník</w:t>
      </w:r>
      <w:r w:rsidRPr="009A528D">
        <w:t xml:space="preserve"> </w:t>
      </w:r>
      <w:r>
        <w:t>jedno</w:t>
      </w:r>
      <w:r w:rsidRPr="009A528D">
        <w:t xml:space="preserve"> vyhotovení. V případě, že tato smlouva bude vyhotovena v elektronické/digitální podobě, každá smluvní strana ji bude mít k dispozici, a to po jejím podepsání příslušnými elektronickými podpisy oběma smluvními stranami</w:t>
      </w:r>
      <w:r w:rsidR="004E5381" w:rsidRPr="0051290F">
        <w:t>.</w:t>
      </w:r>
    </w:p>
    <w:p w14:paraId="44D8CF2C" w14:textId="4585A057" w:rsidR="003B2B86" w:rsidRPr="005D5CB9" w:rsidRDefault="003B2B86" w:rsidP="00344BAF">
      <w:pPr>
        <w:pStyle w:val="KUsmlouva-2rove"/>
        <w:numPr>
          <w:ilvl w:val="0"/>
          <w:numId w:val="0"/>
        </w:numPr>
        <w:ind w:left="567"/>
      </w:pPr>
    </w:p>
    <w:p w14:paraId="4C90AC17" w14:textId="0D284ABB" w:rsidR="00AB0339" w:rsidRDefault="00AB0339" w:rsidP="00F52C79">
      <w:pPr>
        <w:rPr>
          <w:rFonts w:cs="Arial"/>
        </w:rPr>
      </w:pPr>
    </w:p>
    <w:p w14:paraId="6526D7C7" w14:textId="77777777" w:rsidR="00F52C79" w:rsidRDefault="00F52C79" w:rsidP="00F52C79">
      <w:pPr>
        <w:rPr>
          <w:rFonts w:cs="Arial"/>
        </w:rPr>
      </w:pPr>
    </w:p>
    <w:tbl>
      <w:tblPr>
        <w:tblW w:w="9310" w:type="dxa"/>
        <w:tblInd w:w="250" w:type="dxa"/>
        <w:tblLook w:val="04A0" w:firstRow="1" w:lastRow="0" w:firstColumn="1" w:lastColumn="0" w:noHBand="0" w:noVBand="1"/>
      </w:tblPr>
      <w:tblGrid>
        <w:gridCol w:w="4853"/>
        <w:gridCol w:w="4457"/>
      </w:tblGrid>
      <w:tr w:rsidR="00F52C79" w:rsidRPr="00F52C79" w14:paraId="238D5EC1" w14:textId="77777777" w:rsidTr="00F52C79">
        <w:trPr>
          <w:trHeight w:val="323"/>
        </w:trPr>
        <w:tc>
          <w:tcPr>
            <w:tcW w:w="4853" w:type="dxa"/>
            <w:vAlign w:val="center"/>
          </w:tcPr>
          <w:p w14:paraId="1E30DCF0" w14:textId="77777777" w:rsidR="00F52C79" w:rsidRPr="00BD417B" w:rsidRDefault="00F52C79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cs="Arial"/>
                <w:b/>
                <w:szCs w:val="20"/>
              </w:rPr>
            </w:pPr>
            <w:r w:rsidRPr="00BD417B">
              <w:rPr>
                <w:rFonts w:cs="Arial"/>
                <w:b/>
                <w:szCs w:val="20"/>
              </w:rPr>
              <w:t>Za příkazce:</w:t>
            </w:r>
          </w:p>
        </w:tc>
        <w:tc>
          <w:tcPr>
            <w:tcW w:w="4457" w:type="dxa"/>
            <w:vAlign w:val="center"/>
          </w:tcPr>
          <w:p w14:paraId="5398AF64" w14:textId="77777777" w:rsidR="00F52C79" w:rsidRPr="00F52C79" w:rsidRDefault="00F52C79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cs="Arial"/>
                <w:b/>
                <w:szCs w:val="20"/>
              </w:rPr>
            </w:pPr>
            <w:r w:rsidRPr="00F52C79">
              <w:rPr>
                <w:rFonts w:cs="Arial"/>
                <w:b/>
                <w:szCs w:val="20"/>
              </w:rPr>
              <w:t>Za příkazníka:</w:t>
            </w:r>
          </w:p>
        </w:tc>
      </w:tr>
      <w:tr w:rsidR="00F52C79" w:rsidRPr="00F52C79" w14:paraId="6A1B5541" w14:textId="77777777" w:rsidTr="003A6C05">
        <w:trPr>
          <w:trHeight w:val="273"/>
        </w:trPr>
        <w:tc>
          <w:tcPr>
            <w:tcW w:w="4853" w:type="dxa"/>
            <w:vAlign w:val="center"/>
          </w:tcPr>
          <w:p w14:paraId="4664CC7F" w14:textId="77777777" w:rsidR="008C19C5" w:rsidRDefault="008C19C5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cs="Arial"/>
                <w:szCs w:val="20"/>
              </w:rPr>
            </w:pPr>
          </w:p>
          <w:p w14:paraId="146EB72F" w14:textId="77777777" w:rsidR="008C19C5" w:rsidRDefault="008C19C5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cs="Arial"/>
                <w:szCs w:val="20"/>
              </w:rPr>
            </w:pPr>
          </w:p>
          <w:p w14:paraId="0178DA46" w14:textId="2405FAAE" w:rsidR="00F52C79" w:rsidRPr="00BD417B" w:rsidRDefault="00EA1419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cs="Arial"/>
                <w:szCs w:val="20"/>
              </w:rPr>
            </w:pPr>
            <w:r w:rsidRPr="00BD417B">
              <w:rPr>
                <w:rFonts w:cs="Arial"/>
                <w:szCs w:val="20"/>
              </w:rPr>
              <w:t>Ve</w:t>
            </w:r>
            <w:r w:rsidR="00BD417B" w:rsidRPr="00BD417B">
              <w:rPr>
                <w:rFonts w:cs="Arial"/>
                <w:szCs w:val="20"/>
              </w:rPr>
              <w:t xml:space="preserve"> Zlíně dne </w:t>
            </w:r>
            <w:r w:rsidR="003566FF" w:rsidRPr="00BD417B">
              <w:rPr>
                <w:rFonts w:cs="Arial"/>
                <w:szCs w:val="20"/>
              </w:rPr>
              <w:t>……………</w:t>
            </w:r>
            <w:r w:rsidR="00704DA3">
              <w:rPr>
                <w:rFonts w:cs="Arial"/>
                <w:szCs w:val="20"/>
              </w:rPr>
              <w:t>………</w:t>
            </w:r>
            <w:r w:rsidR="003566FF" w:rsidRPr="00BD417B">
              <w:rPr>
                <w:rFonts w:cs="Arial"/>
                <w:szCs w:val="20"/>
              </w:rPr>
              <w:t>…</w:t>
            </w:r>
            <w:r w:rsidR="00F52C79" w:rsidRPr="00BD417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34A6B890" w14:textId="77777777" w:rsidR="008C19C5" w:rsidRDefault="008C19C5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cs="Arial"/>
                <w:szCs w:val="20"/>
              </w:rPr>
            </w:pPr>
          </w:p>
          <w:p w14:paraId="45C42D91" w14:textId="77777777" w:rsidR="008C19C5" w:rsidRDefault="008C19C5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cs="Arial"/>
                <w:szCs w:val="20"/>
              </w:rPr>
            </w:pPr>
          </w:p>
          <w:p w14:paraId="145A5FD6" w14:textId="7B03398F" w:rsidR="00F52C79" w:rsidRPr="003A6C05" w:rsidRDefault="00DF051A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cs="Arial"/>
                <w:szCs w:val="20"/>
              </w:rPr>
            </w:pPr>
            <w:r w:rsidRPr="003A6C05">
              <w:rPr>
                <w:rFonts w:cs="Arial"/>
                <w:szCs w:val="20"/>
              </w:rPr>
              <w:t xml:space="preserve">V Uherském Hradišti dne </w:t>
            </w:r>
            <w:r w:rsidR="003566FF" w:rsidRPr="003A6C05">
              <w:rPr>
                <w:rFonts w:cs="Arial"/>
                <w:szCs w:val="20"/>
              </w:rPr>
              <w:t>……………….</w:t>
            </w:r>
          </w:p>
        </w:tc>
      </w:tr>
      <w:tr w:rsidR="00F52C79" w:rsidRPr="00F52C79" w14:paraId="3C5EF642" w14:textId="77777777" w:rsidTr="00F52C79">
        <w:trPr>
          <w:trHeight w:val="702"/>
        </w:trPr>
        <w:tc>
          <w:tcPr>
            <w:tcW w:w="4853" w:type="dxa"/>
            <w:vAlign w:val="bottom"/>
          </w:tcPr>
          <w:p w14:paraId="76B62E78" w14:textId="77777777" w:rsidR="00F52C79" w:rsidRDefault="00F52C79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ascii="Calibri" w:hAnsi="Calibri"/>
                <w:sz w:val="24"/>
              </w:rPr>
            </w:pPr>
          </w:p>
          <w:p w14:paraId="12F1506A" w14:textId="77777777" w:rsidR="00F12592" w:rsidRDefault="00F12592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ascii="Calibri" w:hAnsi="Calibri"/>
                <w:sz w:val="24"/>
              </w:rPr>
            </w:pPr>
          </w:p>
          <w:p w14:paraId="6C6B0CFF" w14:textId="77777777" w:rsidR="00F12592" w:rsidRDefault="00F12592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ascii="Calibri" w:hAnsi="Calibri"/>
                <w:sz w:val="24"/>
              </w:rPr>
            </w:pPr>
          </w:p>
          <w:p w14:paraId="341F6A40" w14:textId="77777777" w:rsidR="00F12592" w:rsidRDefault="00F12592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ascii="Calibri" w:hAnsi="Calibri"/>
                <w:sz w:val="24"/>
              </w:rPr>
            </w:pPr>
          </w:p>
          <w:p w14:paraId="15C3B750" w14:textId="77777777" w:rsidR="00DA38EE" w:rsidRDefault="00DA38EE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ascii="Calibri" w:hAnsi="Calibri"/>
                <w:sz w:val="24"/>
              </w:rPr>
            </w:pPr>
          </w:p>
          <w:p w14:paraId="35A29304" w14:textId="77777777" w:rsidR="00DA38EE" w:rsidRPr="00BD417B" w:rsidRDefault="00DA38EE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ascii="Calibri" w:hAnsi="Calibri"/>
                <w:sz w:val="24"/>
              </w:rPr>
            </w:pPr>
          </w:p>
        </w:tc>
        <w:tc>
          <w:tcPr>
            <w:tcW w:w="4457" w:type="dxa"/>
            <w:vAlign w:val="bottom"/>
          </w:tcPr>
          <w:p w14:paraId="38EECDEE" w14:textId="77777777" w:rsidR="00F52C79" w:rsidRPr="00F52C79" w:rsidRDefault="00F52C79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ascii="Calibri" w:hAnsi="Calibri"/>
                <w:sz w:val="24"/>
              </w:rPr>
            </w:pPr>
          </w:p>
        </w:tc>
      </w:tr>
      <w:tr w:rsidR="00F52C79" w:rsidRPr="00F52C79" w14:paraId="665DE30B" w14:textId="77777777" w:rsidTr="00F52C79">
        <w:trPr>
          <w:trHeight w:val="463"/>
        </w:trPr>
        <w:tc>
          <w:tcPr>
            <w:tcW w:w="4853" w:type="dxa"/>
            <w:vAlign w:val="center"/>
          </w:tcPr>
          <w:p w14:paraId="221A10CE" w14:textId="3759C4E0" w:rsidR="00F52C79" w:rsidRPr="00F52C79" w:rsidRDefault="00F52C79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cs="Arial"/>
                <w:b/>
                <w:szCs w:val="20"/>
              </w:rPr>
            </w:pPr>
            <w:r w:rsidRPr="00F52C79">
              <w:rPr>
                <w:rFonts w:ascii="Calibri" w:hAnsi="Calibri"/>
                <w:sz w:val="24"/>
              </w:rPr>
              <w:t>……………………………………</w:t>
            </w:r>
            <w:r w:rsidR="00704DA3">
              <w:rPr>
                <w:rFonts w:ascii="Calibri" w:hAnsi="Calibri"/>
                <w:sz w:val="24"/>
              </w:rPr>
              <w:t>………</w:t>
            </w:r>
            <w:r w:rsidR="00E84EC2">
              <w:rPr>
                <w:rFonts w:ascii="Calibri" w:hAnsi="Calibri"/>
                <w:sz w:val="24"/>
              </w:rPr>
              <w:t>…………….</w:t>
            </w:r>
          </w:p>
        </w:tc>
        <w:tc>
          <w:tcPr>
            <w:tcW w:w="4457" w:type="dxa"/>
            <w:vAlign w:val="center"/>
          </w:tcPr>
          <w:p w14:paraId="5D03659B" w14:textId="6D4CF6C0" w:rsidR="00F52C79" w:rsidRPr="00F52C79" w:rsidRDefault="00F52C79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cs="Arial"/>
                <w:b/>
                <w:szCs w:val="20"/>
              </w:rPr>
            </w:pPr>
            <w:r w:rsidRPr="00F52C79">
              <w:rPr>
                <w:rFonts w:ascii="Calibri" w:hAnsi="Calibri"/>
                <w:sz w:val="24"/>
              </w:rPr>
              <w:t>………………………………</w:t>
            </w:r>
            <w:r w:rsidR="00DA38EE">
              <w:rPr>
                <w:rFonts w:ascii="Calibri" w:hAnsi="Calibri"/>
                <w:sz w:val="24"/>
              </w:rPr>
              <w:t>…………………………</w:t>
            </w:r>
            <w:r w:rsidR="00E84EC2">
              <w:rPr>
                <w:rFonts w:ascii="Calibri" w:hAnsi="Calibri"/>
                <w:sz w:val="24"/>
              </w:rPr>
              <w:t>.</w:t>
            </w:r>
          </w:p>
        </w:tc>
      </w:tr>
      <w:tr w:rsidR="00F52C79" w:rsidRPr="00F52C79" w14:paraId="024AC640" w14:textId="77777777" w:rsidTr="00F52C79">
        <w:trPr>
          <w:trHeight w:val="463"/>
        </w:trPr>
        <w:tc>
          <w:tcPr>
            <w:tcW w:w="4853" w:type="dxa"/>
            <w:vAlign w:val="center"/>
          </w:tcPr>
          <w:p w14:paraId="3ADC00E0" w14:textId="5D13B483" w:rsidR="00F52C79" w:rsidRPr="00DF051A" w:rsidRDefault="00E84EC2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ascii="Calibri" w:hAnsi="Calibri"/>
                <w:b/>
                <w:sz w:val="24"/>
              </w:rPr>
            </w:pPr>
            <w:r>
              <w:rPr>
                <w:rFonts w:cs="Arial"/>
                <w:b/>
                <w:szCs w:val="20"/>
              </w:rPr>
              <w:t xml:space="preserve">                  </w:t>
            </w:r>
            <w:r w:rsidR="00956FFF">
              <w:rPr>
                <w:rFonts w:cs="Arial"/>
                <w:b/>
                <w:szCs w:val="20"/>
              </w:rPr>
              <w:t>xxxx</w:t>
            </w:r>
            <w:r w:rsidR="00F12592" w:rsidRPr="00DF051A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4457" w:type="dxa"/>
            <w:vAlign w:val="center"/>
          </w:tcPr>
          <w:p w14:paraId="251A7016" w14:textId="5B40CFBD" w:rsidR="00F52C79" w:rsidRPr="003A6C05" w:rsidRDefault="00E84EC2" w:rsidP="00F52C79">
            <w:pPr>
              <w:tabs>
                <w:tab w:val="center" w:pos="1985"/>
                <w:tab w:val="center" w:pos="7371"/>
              </w:tabs>
              <w:spacing w:after="0"/>
              <w:rPr>
                <w:rFonts w:ascii="Calibri" w:hAnsi="Calibri"/>
                <w:sz w:val="24"/>
              </w:rPr>
            </w:pPr>
            <w:r>
              <w:rPr>
                <w:rFonts w:cs="Arial"/>
                <w:b/>
                <w:szCs w:val="20"/>
              </w:rPr>
              <w:t xml:space="preserve">                      </w:t>
            </w:r>
            <w:r w:rsidR="00956FFF">
              <w:rPr>
                <w:rFonts w:cs="Arial"/>
                <w:b/>
                <w:szCs w:val="20"/>
              </w:rPr>
              <w:t>xxxx</w:t>
            </w:r>
            <w:r w:rsidR="003A6C05" w:rsidRPr="003A6C05">
              <w:rPr>
                <w:rFonts w:cs="Arial"/>
                <w:b/>
                <w:szCs w:val="20"/>
              </w:rPr>
              <w:t xml:space="preserve"> </w:t>
            </w:r>
          </w:p>
        </w:tc>
      </w:tr>
    </w:tbl>
    <w:p w14:paraId="09A438F4" w14:textId="550C5E6E" w:rsidR="00F52C79" w:rsidRDefault="00E37AC9" w:rsidP="00F52C79">
      <w:pPr>
        <w:rPr>
          <w:rFonts w:cs="Arial"/>
        </w:rPr>
      </w:pPr>
      <w:r>
        <w:rPr>
          <w:rFonts w:cs="Arial"/>
        </w:rPr>
        <w:t xml:space="preserve">     </w:t>
      </w:r>
      <w:r w:rsidR="00E84EC2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243774">
        <w:rPr>
          <w:rFonts w:cs="Arial"/>
        </w:rPr>
        <w:t>Vedoucí odboru řízení dotačních projektů</w:t>
      </w:r>
    </w:p>
    <w:p w14:paraId="278B4CE4" w14:textId="77777777" w:rsidR="000C4D84" w:rsidRDefault="000C4D84" w:rsidP="00F52C79">
      <w:pPr>
        <w:rPr>
          <w:rFonts w:cs="Arial"/>
        </w:rPr>
      </w:pPr>
    </w:p>
    <w:p w14:paraId="0C0BA048" w14:textId="77777777" w:rsidR="000C4D84" w:rsidRDefault="000C4D84" w:rsidP="00F52C79">
      <w:pPr>
        <w:rPr>
          <w:rFonts w:cs="Arial"/>
        </w:rPr>
      </w:pPr>
    </w:p>
    <w:p w14:paraId="5998E03B" w14:textId="77777777" w:rsidR="000C4D84" w:rsidRDefault="000C4D84" w:rsidP="00F52C79">
      <w:pPr>
        <w:rPr>
          <w:rFonts w:cs="Arial"/>
        </w:rPr>
      </w:pPr>
    </w:p>
    <w:p w14:paraId="002801CC" w14:textId="7BFF1AAA" w:rsidR="000C4D84" w:rsidRDefault="00806B89" w:rsidP="00F52C79">
      <w:pPr>
        <w:rPr>
          <w:rFonts w:cs="Arial"/>
        </w:rPr>
      </w:pPr>
      <w:r>
        <w:rPr>
          <w:rFonts w:cs="Arial"/>
        </w:rPr>
        <w:t>Zkon</w:t>
      </w:r>
      <w:r w:rsidR="009C778C">
        <w:rPr>
          <w:rFonts w:cs="Arial"/>
        </w:rPr>
        <w:t>t</w:t>
      </w:r>
      <w:r>
        <w:rPr>
          <w:rFonts w:cs="Arial"/>
        </w:rPr>
        <w:t>roloval/a:</w:t>
      </w:r>
    </w:p>
    <w:p w14:paraId="38F7FDF7" w14:textId="2A87E34D" w:rsidR="008E2DA3" w:rsidRPr="00184D69" w:rsidRDefault="00210CA1" w:rsidP="0021799C">
      <w:pPr>
        <w:rPr>
          <w:rFonts w:cs="Arial"/>
        </w:rPr>
      </w:pPr>
      <w:r>
        <w:rPr>
          <w:rFonts w:cs="Arial"/>
          <w:sz w:val="22"/>
        </w:rPr>
        <w:t xml:space="preserve">   </w:t>
      </w:r>
    </w:p>
    <w:sectPr w:rsidR="008E2DA3" w:rsidRPr="00184D69" w:rsidSect="00D9204D">
      <w:headerReference w:type="default" r:id="rId10"/>
      <w:footerReference w:type="default" r:id="rId11"/>
      <w:headerReference w:type="first" r:id="rId12"/>
      <w:pgSz w:w="11906" w:h="16838"/>
      <w:pgMar w:top="1304" w:right="113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C0BCB" w14:textId="77777777" w:rsidR="006A0238" w:rsidRDefault="006A0238">
      <w:r>
        <w:separator/>
      </w:r>
    </w:p>
  </w:endnote>
  <w:endnote w:type="continuationSeparator" w:id="0">
    <w:p w14:paraId="776D0029" w14:textId="77777777" w:rsidR="006A0238" w:rsidRDefault="006A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3B4A3" w14:textId="77777777" w:rsidR="00F52C79" w:rsidRPr="005904C3" w:rsidRDefault="00F52C79" w:rsidP="00BF146B">
    <w:pPr>
      <w:pStyle w:val="Zpat"/>
      <w:jc w:val="right"/>
      <w:rPr>
        <w:rStyle w:val="slostrnky"/>
        <w:color w:val="000000"/>
      </w:rPr>
    </w:pPr>
    <w:r w:rsidRPr="005904C3">
      <w:rPr>
        <w:rStyle w:val="slostrnky"/>
        <w:color w:val="000000"/>
      </w:rPr>
      <w:t xml:space="preserve">Strana </w:t>
    </w:r>
    <w:r w:rsidRPr="005904C3">
      <w:rPr>
        <w:rStyle w:val="slostrnky"/>
        <w:color w:val="000000"/>
      </w:rPr>
      <w:fldChar w:fldCharType="begin"/>
    </w:r>
    <w:r w:rsidRPr="005904C3">
      <w:rPr>
        <w:rStyle w:val="slostrnky"/>
        <w:color w:val="000000"/>
      </w:rPr>
      <w:instrText xml:space="preserve"> PAGE </w:instrText>
    </w:r>
    <w:r w:rsidRPr="005904C3">
      <w:rPr>
        <w:rStyle w:val="slostrnky"/>
        <w:color w:val="000000"/>
      </w:rPr>
      <w:fldChar w:fldCharType="separate"/>
    </w:r>
    <w:r w:rsidR="005E3B29">
      <w:rPr>
        <w:rStyle w:val="slostrnky"/>
        <w:noProof/>
        <w:color w:val="000000"/>
      </w:rPr>
      <w:t>15</w:t>
    </w:r>
    <w:r w:rsidRPr="005904C3">
      <w:rPr>
        <w:rStyle w:val="slostrnky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98DD8" w14:textId="77777777" w:rsidR="006A0238" w:rsidRDefault="006A0238">
      <w:r>
        <w:separator/>
      </w:r>
    </w:p>
  </w:footnote>
  <w:footnote w:type="continuationSeparator" w:id="0">
    <w:p w14:paraId="652047A9" w14:textId="77777777" w:rsidR="006A0238" w:rsidRDefault="006A0238">
      <w:r>
        <w:continuationSeparator/>
      </w:r>
    </w:p>
  </w:footnote>
  <w:footnote w:id="1">
    <w:p w14:paraId="2180D5CF" w14:textId="084A9FA7" w:rsidR="006C7AE9" w:rsidRDefault="006C7AE9">
      <w:pPr>
        <w:pStyle w:val="Textpoznpodarou"/>
      </w:pPr>
      <w:r>
        <w:rPr>
          <w:rStyle w:val="Znakapoznpodarou"/>
        </w:rPr>
        <w:footnoteRef/>
      </w:r>
      <w:r>
        <w:t xml:space="preserve"> Bankovní účet se musí shodovat s </w:t>
      </w:r>
      <w:r w:rsidRPr="00006A20">
        <w:rPr>
          <w:u w:val="single"/>
        </w:rPr>
        <w:t>účtem používaným pro ekonomickou činnost registrovaným u správce daně</w:t>
      </w:r>
    </w:p>
  </w:footnote>
  <w:footnote w:id="2">
    <w:p w14:paraId="788E45CA" w14:textId="77777777" w:rsidR="00451004" w:rsidRPr="00AB5185" w:rsidRDefault="00451004" w:rsidP="00451004">
      <w:pPr>
        <w:pStyle w:val="Textpoznpodarou"/>
        <w:jc w:val="both"/>
        <w:rPr>
          <w:rFonts w:cs="Arial"/>
          <w:sz w:val="18"/>
          <w:szCs w:val="18"/>
        </w:rPr>
      </w:pPr>
      <w:r w:rsidRPr="00AB5185">
        <w:rPr>
          <w:rStyle w:val="Znakapoznpodarou"/>
          <w:rFonts w:eastAsia="Arial" w:cs="Arial"/>
          <w:sz w:val="18"/>
          <w:szCs w:val="18"/>
        </w:rPr>
        <w:footnoteRef/>
      </w:r>
      <w:r w:rsidRPr="00AB5185">
        <w:rPr>
          <w:rFonts w:cs="Arial"/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AB5185">
          <w:rPr>
            <w:rStyle w:val="Hypertextovodkaz"/>
            <w:sz w:val="18"/>
            <w:szCs w:val="18"/>
          </w:rPr>
          <w:t>https://www.financnianalytickyurad.cz/blog/zarazeni-dalsich-osob-na-sankcni-seznam-proti-rusku</w:t>
        </w:r>
      </w:hyperlink>
      <w:r w:rsidRPr="00AB5185">
        <w:rPr>
          <w:rFonts w:cs="Arial"/>
          <w:sz w:val="18"/>
          <w:szCs w:val="18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5CBDF" w14:textId="27F3965E" w:rsidR="00A8799D" w:rsidRDefault="00A8799D" w:rsidP="001B4B5A">
    <w:pPr>
      <w:pStyle w:val="Zhlav"/>
      <w:tabs>
        <w:tab w:val="clear" w:pos="4536"/>
        <w:tab w:val="center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1E052" w14:textId="77777777" w:rsidR="00F52C79" w:rsidRDefault="00F52C79">
    <w:pPr>
      <w:pStyle w:val="Zhlav"/>
      <w:jc w:val="right"/>
    </w:pPr>
    <w:r w:rsidRPr="003F5C75">
      <w:rPr>
        <w:rFonts w:cs="Arial"/>
        <w:noProof/>
      </w:rPr>
      <w:drawing>
        <wp:inline distT="0" distB="0" distL="0" distR="0" wp14:anchorId="6E0C4C91" wp14:editId="68E24019">
          <wp:extent cx="1438275" cy="428625"/>
          <wp:effectExtent l="0" t="0" r="0" b="0"/>
          <wp:docPr id="1" name="obrázek 2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03309"/>
    <w:multiLevelType w:val="hybridMultilevel"/>
    <w:tmpl w:val="6860ADF6"/>
    <w:lvl w:ilvl="0" w:tplc="EC2CDF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CF42A0"/>
    <w:multiLevelType w:val="multilevel"/>
    <w:tmpl w:val="559C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738AF"/>
    <w:multiLevelType w:val="multilevel"/>
    <w:tmpl w:val="7BE45C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39"/>
        </w:tabs>
        <w:ind w:left="206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88459A9"/>
    <w:multiLevelType w:val="multilevel"/>
    <w:tmpl w:val="D48A521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37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  <w:b w:val="0"/>
      </w:rPr>
    </w:lvl>
  </w:abstractNum>
  <w:abstractNum w:abstractNumId="5" w15:restartNumberingAfterBreak="0">
    <w:nsid w:val="432072E6"/>
    <w:multiLevelType w:val="multilevel"/>
    <w:tmpl w:val="995874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531346D"/>
    <w:multiLevelType w:val="hybridMultilevel"/>
    <w:tmpl w:val="762A8C4A"/>
    <w:lvl w:ilvl="0" w:tplc="B752509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7B1B18"/>
    <w:multiLevelType w:val="multilevel"/>
    <w:tmpl w:val="1E249CB4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3146" w:hanging="737"/>
      </w:pPr>
      <w:rPr>
        <w:rFonts w:hint="default"/>
        <w:b w:val="0"/>
        <w:i w:val="0"/>
        <w:iCs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D046660"/>
    <w:multiLevelType w:val="multilevel"/>
    <w:tmpl w:val="C1F0CB54"/>
    <w:lvl w:ilvl="0">
      <w:start w:val="9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10" w15:restartNumberingAfterBreak="0">
    <w:nsid w:val="53924A56"/>
    <w:multiLevelType w:val="multilevel"/>
    <w:tmpl w:val="FA16AE6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9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 w:val="0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 w:val="0"/>
      </w:rPr>
    </w:lvl>
  </w:abstractNum>
  <w:abstractNum w:abstractNumId="11" w15:restartNumberingAfterBreak="0">
    <w:nsid w:val="6B6560C0"/>
    <w:multiLevelType w:val="multilevel"/>
    <w:tmpl w:val="920A05CC"/>
    <w:lvl w:ilvl="0">
      <w:start w:val="9"/>
      <w:numFmt w:val="decimal"/>
      <w:lvlText w:val="%1."/>
      <w:lvlJc w:val="left"/>
      <w:pPr>
        <w:ind w:left="5584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2" w15:restartNumberingAfterBreak="0">
    <w:nsid w:val="7D185CCD"/>
    <w:multiLevelType w:val="multilevel"/>
    <w:tmpl w:val="FA4CDAF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3304465">
    <w:abstractNumId w:val="9"/>
  </w:num>
  <w:num w:numId="2" w16cid:durableId="1094473528">
    <w:abstractNumId w:val="8"/>
  </w:num>
  <w:num w:numId="3" w16cid:durableId="127630532">
    <w:abstractNumId w:val="7"/>
  </w:num>
  <w:num w:numId="4" w16cid:durableId="716048137">
    <w:abstractNumId w:val="7"/>
  </w:num>
  <w:num w:numId="5" w16cid:durableId="2068338722">
    <w:abstractNumId w:val="1"/>
  </w:num>
  <w:num w:numId="6" w16cid:durableId="672074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9316604">
    <w:abstractNumId w:val="10"/>
  </w:num>
  <w:num w:numId="8" w16cid:durableId="729768115">
    <w:abstractNumId w:val="7"/>
  </w:num>
  <w:num w:numId="9" w16cid:durableId="698121364">
    <w:abstractNumId w:val="7"/>
  </w:num>
  <w:num w:numId="10" w16cid:durableId="1336883600">
    <w:abstractNumId w:val="12"/>
  </w:num>
  <w:num w:numId="11" w16cid:durableId="1429347452">
    <w:abstractNumId w:val="3"/>
  </w:num>
  <w:num w:numId="12" w16cid:durableId="2070110071">
    <w:abstractNumId w:val="7"/>
  </w:num>
  <w:num w:numId="13" w16cid:durableId="261570993">
    <w:abstractNumId w:val="11"/>
  </w:num>
  <w:num w:numId="14" w16cid:durableId="801312390">
    <w:abstractNumId w:val="5"/>
  </w:num>
  <w:num w:numId="15" w16cid:durableId="47195767">
    <w:abstractNumId w:val="2"/>
  </w:num>
  <w:num w:numId="16" w16cid:durableId="757750888">
    <w:abstractNumId w:val="6"/>
  </w:num>
  <w:num w:numId="17" w16cid:durableId="1356735184">
    <w:abstractNumId w:val="0"/>
  </w:num>
  <w:num w:numId="18" w16cid:durableId="2115637172">
    <w:abstractNumId w:val="4"/>
  </w:num>
  <w:num w:numId="19" w16cid:durableId="1249534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7C"/>
    <w:rsid w:val="000016ED"/>
    <w:rsid w:val="0000190A"/>
    <w:rsid w:val="0000392E"/>
    <w:rsid w:val="00004F2D"/>
    <w:rsid w:val="000057F9"/>
    <w:rsid w:val="00010542"/>
    <w:rsid w:val="00010568"/>
    <w:rsid w:val="00011773"/>
    <w:rsid w:val="000123DC"/>
    <w:rsid w:val="000132DC"/>
    <w:rsid w:val="00013F45"/>
    <w:rsid w:val="00015707"/>
    <w:rsid w:val="00015CF6"/>
    <w:rsid w:val="0001608B"/>
    <w:rsid w:val="0001659F"/>
    <w:rsid w:val="00020309"/>
    <w:rsid w:val="000206FF"/>
    <w:rsid w:val="00022618"/>
    <w:rsid w:val="0002310B"/>
    <w:rsid w:val="000237FF"/>
    <w:rsid w:val="00026C91"/>
    <w:rsid w:val="00032046"/>
    <w:rsid w:val="00032B8D"/>
    <w:rsid w:val="00033D49"/>
    <w:rsid w:val="0003724A"/>
    <w:rsid w:val="00040C71"/>
    <w:rsid w:val="00043E4C"/>
    <w:rsid w:val="00044D58"/>
    <w:rsid w:val="0004646B"/>
    <w:rsid w:val="00047D6C"/>
    <w:rsid w:val="00050ABD"/>
    <w:rsid w:val="000510D6"/>
    <w:rsid w:val="000537B9"/>
    <w:rsid w:val="000544DA"/>
    <w:rsid w:val="000560E1"/>
    <w:rsid w:val="00056AA9"/>
    <w:rsid w:val="00057C11"/>
    <w:rsid w:val="00061603"/>
    <w:rsid w:val="000627CC"/>
    <w:rsid w:val="00062B29"/>
    <w:rsid w:val="00063EAA"/>
    <w:rsid w:val="00064E29"/>
    <w:rsid w:val="00065376"/>
    <w:rsid w:val="000670E6"/>
    <w:rsid w:val="000675C2"/>
    <w:rsid w:val="00070B4C"/>
    <w:rsid w:val="00071409"/>
    <w:rsid w:val="000717AE"/>
    <w:rsid w:val="00072600"/>
    <w:rsid w:val="00073732"/>
    <w:rsid w:val="00073B31"/>
    <w:rsid w:val="00076C5A"/>
    <w:rsid w:val="0007731B"/>
    <w:rsid w:val="000773C6"/>
    <w:rsid w:val="000776F2"/>
    <w:rsid w:val="00077CB4"/>
    <w:rsid w:val="00080E95"/>
    <w:rsid w:val="00081059"/>
    <w:rsid w:val="00081D8A"/>
    <w:rsid w:val="00082D4E"/>
    <w:rsid w:val="00083494"/>
    <w:rsid w:val="00083DFF"/>
    <w:rsid w:val="00084203"/>
    <w:rsid w:val="00084F1B"/>
    <w:rsid w:val="00092070"/>
    <w:rsid w:val="00093488"/>
    <w:rsid w:val="000948EE"/>
    <w:rsid w:val="00094E13"/>
    <w:rsid w:val="000961CB"/>
    <w:rsid w:val="000966A3"/>
    <w:rsid w:val="000A0802"/>
    <w:rsid w:val="000A6072"/>
    <w:rsid w:val="000A62BC"/>
    <w:rsid w:val="000A7011"/>
    <w:rsid w:val="000B0C43"/>
    <w:rsid w:val="000B0C72"/>
    <w:rsid w:val="000B1E0D"/>
    <w:rsid w:val="000B219B"/>
    <w:rsid w:val="000B236B"/>
    <w:rsid w:val="000B358E"/>
    <w:rsid w:val="000B6A12"/>
    <w:rsid w:val="000B6FDF"/>
    <w:rsid w:val="000C1474"/>
    <w:rsid w:val="000C242B"/>
    <w:rsid w:val="000C349D"/>
    <w:rsid w:val="000C3987"/>
    <w:rsid w:val="000C3B16"/>
    <w:rsid w:val="000C3D4A"/>
    <w:rsid w:val="000C4D84"/>
    <w:rsid w:val="000C6070"/>
    <w:rsid w:val="000C71A7"/>
    <w:rsid w:val="000D02AE"/>
    <w:rsid w:val="000D03CA"/>
    <w:rsid w:val="000D051D"/>
    <w:rsid w:val="000D32B3"/>
    <w:rsid w:val="000D3A6C"/>
    <w:rsid w:val="000D4500"/>
    <w:rsid w:val="000D70D5"/>
    <w:rsid w:val="000E000A"/>
    <w:rsid w:val="000E0B42"/>
    <w:rsid w:val="000E175D"/>
    <w:rsid w:val="000E2B45"/>
    <w:rsid w:val="000E41A5"/>
    <w:rsid w:val="000E7275"/>
    <w:rsid w:val="000E7665"/>
    <w:rsid w:val="000E7F12"/>
    <w:rsid w:val="000F06FE"/>
    <w:rsid w:val="000F1260"/>
    <w:rsid w:val="000F26DC"/>
    <w:rsid w:val="000F3590"/>
    <w:rsid w:val="000F3ED5"/>
    <w:rsid w:val="000F4C39"/>
    <w:rsid w:val="000F5876"/>
    <w:rsid w:val="000F5F5C"/>
    <w:rsid w:val="00100744"/>
    <w:rsid w:val="001014DF"/>
    <w:rsid w:val="00101B3C"/>
    <w:rsid w:val="001028B2"/>
    <w:rsid w:val="00103636"/>
    <w:rsid w:val="001045FD"/>
    <w:rsid w:val="00104F9C"/>
    <w:rsid w:val="00106302"/>
    <w:rsid w:val="00107050"/>
    <w:rsid w:val="00107D51"/>
    <w:rsid w:val="00107EF9"/>
    <w:rsid w:val="00107F14"/>
    <w:rsid w:val="00110BD1"/>
    <w:rsid w:val="001111DD"/>
    <w:rsid w:val="001128CA"/>
    <w:rsid w:val="00112C88"/>
    <w:rsid w:val="00114B43"/>
    <w:rsid w:val="001237E3"/>
    <w:rsid w:val="001244F6"/>
    <w:rsid w:val="00124C6B"/>
    <w:rsid w:val="00125443"/>
    <w:rsid w:val="00126B41"/>
    <w:rsid w:val="00126D6C"/>
    <w:rsid w:val="00127321"/>
    <w:rsid w:val="00130B85"/>
    <w:rsid w:val="0013436A"/>
    <w:rsid w:val="00135488"/>
    <w:rsid w:val="00135993"/>
    <w:rsid w:val="00136B8E"/>
    <w:rsid w:val="00136E7B"/>
    <w:rsid w:val="001370E1"/>
    <w:rsid w:val="00137B99"/>
    <w:rsid w:val="00140313"/>
    <w:rsid w:val="001410FF"/>
    <w:rsid w:val="00143946"/>
    <w:rsid w:val="00144584"/>
    <w:rsid w:val="001446E8"/>
    <w:rsid w:val="0014526F"/>
    <w:rsid w:val="00146993"/>
    <w:rsid w:val="001469FA"/>
    <w:rsid w:val="00146D2A"/>
    <w:rsid w:val="001470F9"/>
    <w:rsid w:val="00147604"/>
    <w:rsid w:val="001478D2"/>
    <w:rsid w:val="00147CF0"/>
    <w:rsid w:val="001500C0"/>
    <w:rsid w:val="0015040F"/>
    <w:rsid w:val="001509C2"/>
    <w:rsid w:val="00150B47"/>
    <w:rsid w:val="00151432"/>
    <w:rsid w:val="00152288"/>
    <w:rsid w:val="0015248F"/>
    <w:rsid w:val="00155873"/>
    <w:rsid w:val="00156104"/>
    <w:rsid w:val="00157879"/>
    <w:rsid w:val="00160FFE"/>
    <w:rsid w:val="001612E8"/>
    <w:rsid w:val="001619D8"/>
    <w:rsid w:val="0016302F"/>
    <w:rsid w:val="00163A73"/>
    <w:rsid w:val="00165444"/>
    <w:rsid w:val="0016573D"/>
    <w:rsid w:val="00167511"/>
    <w:rsid w:val="00167D7C"/>
    <w:rsid w:val="00171080"/>
    <w:rsid w:val="00171FCF"/>
    <w:rsid w:val="001733E3"/>
    <w:rsid w:val="00173D33"/>
    <w:rsid w:val="0017504B"/>
    <w:rsid w:val="0017672D"/>
    <w:rsid w:val="001802E1"/>
    <w:rsid w:val="001804AF"/>
    <w:rsid w:val="00180585"/>
    <w:rsid w:val="00181204"/>
    <w:rsid w:val="00181EE2"/>
    <w:rsid w:val="0018250F"/>
    <w:rsid w:val="00183895"/>
    <w:rsid w:val="00184763"/>
    <w:rsid w:val="00184D69"/>
    <w:rsid w:val="00185B98"/>
    <w:rsid w:val="00185F35"/>
    <w:rsid w:val="0019129F"/>
    <w:rsid w:val="00191520"/>
    <w:rsid w:val="00191EC1"/>
    <w:rsid w:val="00193565"/>
    <w:rsid w:val="001936B5"/>
    <w:rsid w:val="00194254"/>
    <w:rsid w:val="00196544"/>
    <w:rsid w:val="00197970"/>
    <w:rsid w:val="00197D8D"/>
    <w:rsid w:val="001A09D9"/>
    <w:rsid w:val="001A1C3B"/>
    <w:rsid w:val="001A2F95"/>
    <w:rsid w:val="001A389E"/>
    <w:rsid w:val="001A3FD6"/>
    <w:rsid w:val="001A4C6A"/>
    <w:rsid w:val="001A5E35"/>
    <w:rsid w:val="001A66F2"/>
    <w:rsid w:val="001A7222"/>
    <w:rsid w:val="001A7622"/>
    <w:rsid w:val="001A7F92"/>
    <w:rsid w:val="001B140C"/>
    <w:rsid w:val="001B15C3"/>
    <w:rsid w:val="001B2B2E"/>
    <w:rsid w:val="001B2CBA"/>
    <w:rsid w:val="001B344A"/>
    <w:rsid w:val="001B4B5A"/>
    <w:rsid w:val="001C19D2"/>
    <w:rsid w:val="001C506D"/>
    <w:rsid w:val="001C5280"/>
    <w:rsid w:val="001C7A5D"/>
    <w:rsid w:val="001D0EAC"/>
    <w:rsid w:val="001D27F7"/>
    <w:rsid w:val="001D5992"/>
    <w:rsid w:val="001E041F"/>
    <w:rsid w:val="001E2435"/>
    <w:rsid w:val="001E2A0D"/>
    <w:rsid w:val="001E2EC9"/>
    <w:rsid w:val="001E314A"/>
    <w:rsid w:val="001E345F"/>
    <w:rsid w:val="001E4BEE"/>
    <w:rsid w:val="001E577C"/>
    <w:rsid w:val="001E5E3A"/>
    <w:rsid w:val="001E6144"/>
    <w:rsid w:val="001E6209"/>
    <w:rsid w:val="001E7460"/>
    <w:rsid w:val="001F353F"/>
    <w:rsid w:val="001F3986"/>
    <w:rsid w:val="001F6629"/>
    <w:rsid w:val="001F6B87"/>
    <w:rsid w:val="00200F14"/>
    <w:rsid w:val="002028B4"/>
    <w:rsid w:val="00203C71"/>
    <w:rsid w:val="002055FB"/>
    <w:rsid w:val="00206A4C"/>
    <w:rsid w:val="00207F4C"/>
    <w:rsid w:val="002100F7"/>
    <w:rsid w:val="00210246"/>
    <w:rsid w:val="00210CA1"/>
    <w:rsid w:val="00210FB1"/>
    <w:rsid w:val="002119FD"/>
    <w:rsid w:val="00211A11"/>
    <w:rsid w:val="00212AC4"/>
    <w:rsid w:val="00214528"/>
    <w:rsid w:val="002165EE"/>
    <w:rsid w:val="00217441"/>
    <w:rsid w:val="0021799C"/>
    <w:rsid w:val="00221990"/>
    <w:rsid w:val="002224C8"/>
    <w:rsid w:val="00222562"/>
    <w:rsid w:val="0022412E"/>
    <w:rsid w:val="00224794"/>
    <w:rsid w:val="00225062"/>
    <w:rsid w:val="002252D5"/>
    <w:rsid w:val="002253A0"/>
    <w:rsid w:val="002266DC"/>
    <w:rsid w:val="002278B3"/>
    <w:rsid w:val="00227C0C"/>
    <w:rsid w:val="00230481"/>
    <w:rsid w:val="00232120"/>
    <w:rsid w:val="00233023"/>
    <w:rsid w:val="00234033"/>
    <w:rsid w:val="0023410B"/>
    <w:rsid w:val="0023458C"/>
    <w:rsid w:val="002368EC"/>
    <w:rsid w:val="0023727D"/>
    <w:rsid w:val="00240D8A"/>
    <w:rsid w:val="00241C39"/>
    <w:rsid w:val="002434C9"/>
    <w:rsid w:val="00243774"/>
    <w:rsid w:val="00243C92"/>
    <w:rsid w:val="00243C9C"/>
    <w:rsid w:val="00243EEF"/>
    <w:rsid w:val="00244D35"/>
    <w:rsid w:val="00245A0E"/>
    <w:rsid w:val="0025255C"/>
    <w:rsid w:val="002539D4"/>
    <w:rsid w:val="0025580D"/>
    <w:rsid w:val="00255987"/>
    <w:rsid w:val="00255ACF"/>
    <w:rsid w:val="00257A28"/>
    <w:rsid w:val="002606C6"/>
    <w:rsid w:val="00261FC4"/>
    <w:rsid w:val="0026778B"/>
    <w:rsid w:val="00267C44"/>
    <w:rsid w:val="002705CB"/>
    <w:rsid w:val="002714D7"/>
    <w:rsid w:val="00273C2E"/>
    <w:rsid w:val="00274A3C"/>
    <w:rsid w:val="00276AB6"/>
    <w:rsid w:val="002820C4"/>
    <w:rsid w:val="00282BF9"/>
    <w:rsid w:val="00283B51"/>
    <w:rsid w:val="00283D6C"/>
    <w:rsid w:val="00284045"/>
    <w:rsid w:val="00284FE3"/>
    <w:rsid w:val="00286282"/>
    <w:rsid w:val="002876C9"/>
    <w:rsid w:val="002905D3"/>
    <w:rsid w:val="00292456"/>
    <w:rsid w:val="00292814"/>
    <w:rsid w:val="00293840"/>
    <w:rsid w:val="00293BA7"/>
    <w:rsid w:val="00294633"/>
    <w:rsid w:val="00294A21"/>
    <w:rsid w:val="00295AF1"/>
    <w:rsid w:val="002963EE"/>
    <w:rsid w:val="002973A5"/>
    <w:rsid w:val="002A0B85"/>
    <w:rsid w:val="002A35EE"/>
    <w:rsid w:val="002A427A"/>
    <w:rsid w:val="002A42F2"/>
    <w:rsid w:val="002A465E"/>
    <w:rsid w:val="002A5CA5"/>
    <w:rsid w:val="002A60D2"/>
    <w:rsid w:val="002A6716"/>
    <w:rsid w:val="002B016E"/>
    <w:rsid w:val="002B1A37"/>
    <w:rsid w:val="002B319D"/>
    <w:rsid w:val="002B4AC5"/>
    <w:rsid w:val="002B5541"/>
    <w:rsid w:val="002B5B4C"/>
    <w:rsid w:val="002C2553"/>
    <w:rsid w:val="002C288E"/>
    <w:rsid w:val="002C53E5"/>
    <w:rsid w:val="002C5B1A"/>
    <w:rsid w:val="002C5E97"/>
    <w:rsid w:val="002C7DA7"/>
    <w:rsid w:val="002D2027"/>
    <w:rsid w:val="002D396A"/>
    <w:rsid w:val="002D4753"/>
    <w:rsid w:val="002D4B56"/>
    <w:rsid w:val="002E16F7"/>
    <w:rsid w:val="002E2CB3"/>
    <w:rsid w:val="002E3373"/>
    <w:rsid w:val="002E346B"/>
    <w:rsid w:val="002E51B6"/>
    <w:rsid w:val="002E6A6C"/>
    <w:rsid w:val="002E7080"/>
    <w:rsid w:val="002E73F0"/>
    <w:rsid w:val="002F0AA7"/>
    <w:rsid w:val="002F2B18"/>
    <w:rsid w:val="00303802"/>
    <w:rsid w:val="00303E24"/>
    <w:rsid w:val="003040BA"/>
    <w:rsid w:val="0030496B"/>
    <w:rsid w:val="00304DE2"/>
    <w:rsid w:val="00305AA1"/>
    <w:rsid w:val="00306830"/>
    <w:rsid w:val="00306945"/>
    <w:rsid w:val="00306EEA"/>
    <w:rsid w:val="003072E5"/>
    <w:rsid w:val="00307E93"/>
    <w:rsid w:val="0031118D"/>
    <w:rsid w:val="003112B6"/>
    <w:rsid w:val="003122BF"/>
    <w:rsid w:val="003148D7"/>
    <w:rsid w:val="00315C02"/>
    <w:rsid w:val="00315D4E"/>
    <w:rsid w:val="00316D9E"/>
    <w:rsid w:val="003212CD"/>
    <w:rsid w:val="003216B2"/>
    <w:rsid w:val="00321832"/>
    <w:rsid w:val="0032186E"/>
    <w:rsid w:val="003232D3"/>
    <w:rsid w:val="00324192"/>
    <w:rsid w:val="003255CC"/>
    <w:rsid w:val="003275E6"/>
    <w:rsid w:val="00330D25"/>
    <w:rsid w:val="003313F0"/>
    <w:rsid w:val="003314C9"/>
    <w:rsid w:val="00331623"/>
    <w:rsid w:val="003328BC"/>
    <w:rsid w:val="00333BD3"/>
    <w:rsid w:val="00335A05"/>
    <w:rsid w:val="00336210"/>
    <w:rsid w:val="00336E7D"/>
    <w:rsid w:val="00337582"/>
    <w:rsid w:val="00337871"/>
    <w:rsid w:val="00337AE1"/>
    <w:rsid w:val="003404FD"/>
    <w:rsid w:val="003405DD"/>
    <w:rsid w:val="0034064A"/>
    <w:rsid w:val="00344BAF"/>
    <w:rsid w:val="003452E1"/>
    <w:rsid w:val="00346E64"/>
    <w:rsid w:val="003475C6"/>
    <w:rsid w:val="00347A8F"/>
    <w:rsid w:val="00352368"/>
    <w:rsid w:val="003526CD"/>
    <w:rsid w:val="0035380B"/>
    <w:rsid w:val="0035497C"/>
    <w:rsid w:val="00354CEB"/>
    <w:rsid w:val="00355E25"/>
    <w:rsid w:val="0035661E"/>
    <w:rsid w:val="003566FF"/>
    <w:rsid w:val="00360908"/>
    <w:rsid w:val="00360B9B"/>
    <w:rsid w:val="0036202C"/>
    <w:rsid w:val="00362C1E"/>
    <w:rsid w:val="00363595"/>
    <w:rsid w:val="00363B7B"/>
    <w:rsid w:val="00364594"/>
    <w:rsid w:val="0036473D"/>
    <w:rsid w:val="003650D9"/>
    <w:rsid w:val="00366B1F"/>
    <w:rsid w:val="0036746F"/>
    <w:rsid w:val="003704A0"/>
    <w:rsid w:val="00370804"/>
    <w:rsid w:val="003711F2"/>
    <w:rsid w:val="0037175B"/>
    <w:rsid w:val="003720AE"/>
    <w:rsid w:val="003726F2"/>
    <w:rsid w:val="0037272A"/>
    <w:rsid w:val="00373924"/>
    <w:rsid w:val="00373CC5"/>
    <w:rsid w:val="00374D37"/>
    <w:rsid w:val="003751FD"/>
    <w:rsid w:val="003760A8"/>
    <w:rsid w:val="003768E5"/>
    <w:rsid w:val="00377C5D"/>
    <w:rsid w:val="00377D91"/>
    <w:rsid w:val="003810CA"/>
    <w:rsid w:val="003818F6"/>
    <w:rsid w:val="003823F3"/>
    <w:rsid w:val="003829D8"/>
    <w:rsid w:val="00383D5C"/>
    <w:rsid w:val="003840C7"/>
    <w:rsid w:val="0038583B"/>
    <w:rsid w:val="00386685"/>
    <w:rsid w:val="003869FA"/>
    <w:rsid w:val="00387507"/>
    <w:rsid w:val="0039007C"/>
    <w:rsid w:val="003903D3"/>
    <w:rsid w:val="003911DB"/>
    <w:rsid w:val="0039398C"/>
    <w:rsid w:val="00394257"/>
    <w:rsid w:val="00394F92"/>
    <w:rsid w:val="00396D73"/>
    <w:rsid w:val="00397111"/>
    <w:rsid w:val="00397A83"/>
    <w:rsid w:val="00397B99"/>
    <w:rsid w:val="003A2129"/>
    <w:rsid w:val="003A46D9"/>
    <w:rsid w:val="003A5C1B"/>
    <w:rsid w:val="003A6C05"/>
    <w:rsid w:val="003B05AD"/>
    <w:rsid w:val="003B0F22"/>
    <w:rsid w:val="003B2B86"/>
    <w:rsid w:val="003B460B"/>
    <w:rsid w:val="003B468B"/>
    <w:rsid w:val="003B64B7"/>
    <w:rsid w:val="003C1634"/>
    <w:rsid w:val="003C244E"/>
    <w:rsid w:val="003C4714"/>
    <w:rsid w:val="003C69A1"/>
    <w:rsid w:val="003C6E65"/>
    <w:rsid w:val="003C77C5"/>
    <w:rsid w:val="003D0648"/>
    <w:rsid w:val="003D23ED"/>
    <w:rsid w:val="003D2730"/>
    <w:rsid w:val="003D77A1"/>
    <w:rsid w:val="003D78C2"/>
    <w:rsid w:val="003E0F3F"/>
    <w:rsid w:val="003E0FEB"/>
    <w:rsid w:val="003E170E"/>
    <w:rsid w:val="003E44AD"/>
    <w:rsid w:val="003F0915"/>
    <w:rsid w:val="003F0E06"/>
    <w:rsid w:val="003F0FF1"/>
    <w:rsid w:val="003F29BA"/>
    <w:rsid w:val="003F4DAB"/>
    <w:rsid w:val="003F5498"/>
    <w:rsid w:val="003F5C75"/>
    <w:rsid w:val="003F67FE"/>
    <w:rsid w:val="004011ED"/>
    <w:rsid w:val="00402650"/>
    <w:rsid w:val="00402DDB"/>
    <w:rsid w:val="00403D79"/>
    <w:rsid w:val="00403E70"/>
    <w:rsid w:val="00404411"/>
    <w:rsid w:val="00406120"/>
    <w:rsid w:val="00406586"/>
    <w:rsid w:val="00411AD1"/>
    <w:rsid w:val="00413BF0"/>
    <w:rsid w:val="004167FF"/>
    <w:rsid w:val="00416EB6"/>
    <w:rsid w:val="004175FE"/>
    <w:rsid w:val="00420655"/>
    <w:rsid w:val="00422A82"/>
    <w:rsid w:val="004236A4"/>
    <w:rsid w:val="004248AB"/>
    <w:rsid w:val="0042506F"/>
    <w:rsid w:val="00431459"/>
    <w:rsid w:val="0043238A"/>
    <w:rsid w:val="004326EF"/>
    <w:rsid w:val="00433A76"/>
    <w:rsid w:val="00435E94"/>
    <w:rsid w:val="0043781F"/>
    <w:rsid w:val="0043794C"/>
    <w:rsid w:val="0044143F"/>
    <w:rsid w:val="00441694"/>
    <w:rsid w:val="00441AE6"/>
    <w:rsid w:val="0044220B"/>
    <w:rsid w:val="004423CB"/>
    <w:rsid w:val="004436E3"/>
    <w:rsid w:val="00443E75"/>
    <w:rsid w:val="004442F2"/>
    <w:rsid w:val="004448EA"/>
    <w:rsid w:val="004460C1"/>
    <w:rsid w:val="004469FB"/>
    <w:rsid w:val="00450FD8"/>
    <w:rsid w:val="00451004"/>
    <w:rsid w:val="00452063"/>
    <w:rsid w:val="0045208A"/>
    <w:rsid w:val="0045670E"/>
    <w:rsid w:val="004575AC"/>
    <w:rsid w:val="00457B9B"/>
    <w:rsid w:val="00457DA4"/>
    <w:rsid w:val="00460740"/>
    <w:rsid w:val="00460BD6"/>
    <w:rsid w:val="0046125A"/>
    <w:rsid w:val="00461654"/>
    <w:rsid w:val="00461D12"/>
    <w:rsid w:val="00462493"/>
    <w:rsid w:val="0046598C"/>
    <w:rsid w:val="00466998"/>
    <w:rsid w:val="00467054"/>
    <w:rsid w:val="004701AF"/>
    <w:rsid w:val="00470895"/>
    <w:rsid w:val="004708A1"/>
    <w:rsid w:val="00471284"/>
    <w:rsid w:val="0047150B"/>
    <w:rsid w:val="004715D8"/>
    <w:rsid w:val="00471CBA"/>
    <w:rsid w:val="00472D65"/>
    <w:rsid w:val="00472F03"/>
    <w:rsid w:val="004737DD"/>
    <w:rsid w:val="004739CE"/>
    <w:rsid w:val="004740C8"/>
    <w:rsid w:val="00474B0D"/>
    <w:rsid w:val="00477097"/>
    <w:rsid w:val="004776FA"/>
    <w:rsid w:val="00477C04"/>
    <w:rsid w:val="00481CC4"/>
    <w:rsid w:val="00482BAA"/>
    <w:rsid w:val="00483D5B"/>
    <w:rsid w:val="0048454A"/>
    <w:rsid w:val="00484E8D"/>
    <w:rsid w:val="0048527E"/>
    <w:rsid w:val="00485F53"/>
    <w:rsid w:val="00486571"/>
    <w:rsid w:val="004866FA"/>
    <w:rsid w:val="00490610"/>
    <w:rsid w:val="004907EF"/>
    <w:rsid w:val="0049168D"/>
    <w:rsid w:val="00492A4D"/>
    <w:rsid w:val="0049324F"/>
    <w:rsid w:val="004954E6"/>
    <w:rsid w:val="0049634F"/>
    <w:rsid w:val="004966F6"/>
    <w:rsid w:val="00497089"/>
    <w:rsid w:val="004A384F"/>
    <w:rsid w:val="004A3A4A"/>
    <w:rsid w:val="004A3FB8"/>
    <w:rsid w:val="004A4046"/>
    <w:rsid w:val="004A575D"/>
    <w:rsid w:val="004A6800"/>
    <w:rsid w:val="004B0411"/>
    <w:rsid w:val="004B06EC"/>
    <w:rsid w:val="004B0D51"/>
    <w:rsid w:val="004B137C"/>
    <w:rsid w:val="004B2162"/>
    <w:rsid w:val="004B3075"/>
    <w:rsid w:val="004B31B2"/>
    <w:rsid w:val="004B3C49"/>
    <w:rsid w:val="004B6424"/>
    <w:rsid w:val="004B6CE1"/>
    <w:rsid w:val="004B7433"/>
    <w:rsid w:val="004C04E5"/>
    <w:rsid w:val="004C0B3C"/>
    <w:rsid w:val="004C2020"/>
    <w:rsid w:val="004C2A06"/>
    <w:rsid w:val="004C401E"/>
    <w:rsid w:val="004C4EF7"/>
    <w:rsid w:val="004C68DB"/>
    <w:rsid w:val="004C7E66"/>
    <w:rsid w:val="004D0766"/>
    <w:rsid w:val="004D12F8"/>
    <w:rsid w:val="004D16CF"/>
    <w:rsid w:val="004D24D1"/>
    <w:rsid w:val="004D31C9"/>
    <w:rsid w:val="004D4671"/>
    <w:rsid w:val="004D482C"/>
    <w:rsid w:val="004D4C83"/>
    <w:rsid w:val="004D5447"/>
    <w:rsid w:val="004D67C1"/>
    <w:rsid w:val="004E0FD3"/>
    <w:rsid w:val="004E12CC"/>
    <w:rsid w:val="004E1D39"/>
    <w:rsid w:val="004E1EA8"/>
    <w:rsid w:val="004E237C"/>
    <w:rsid w:val="004E46B3"/>
    <w:rsid w:val="004E50AB"/>
    <w:rsid w:val="004E5381"/>
    <w:rsid w:val="004E69A2"/>
    <w:rsid w:val="004F03FE"/>
    <w:rsid w:val="004F07E5"/>
    <w:rsid w:val="004F3331"/>
    <w:rsid w:val="004F4BEF"/>
    <w:rsid w:val="004F5B81"/>
    <w:rsid w:val="004F729A"/>
    <w:rsid w:val="004F7A78"/>
    <w:rsid w:val="004F7DC9"/>
    <w:rsid w:val="00500027"/>
    <w:rsid w:val="00500C3D"/>
    <w:rsid w:val="00501802"/>
    <w:rsid w:val="005024B2"/>
    <w:rsid w:val="0050352D"/>
    <w:rsid w:val="00503E02"/>
    <w:rsid w:val="005053DA"/>
    <w:rsid w:val="00506799"/>
    <w:rsid w:val="00507E8E"/>
    <w:rsid w:val="00510185"/>
    <w:rsid w:val="0051290F"/>
    <w:rsid w:val="0051340D"/>
    <w:rsid w:val="005149FB"/>
    <w:rsid w:val="005158D7"/>
    <w:rsid w:val="00520361"/>
    <w:rsid w:val="005205A4"/>
    <w:rsid w:val="00521844"/>
    <w:rsid w:val="00522BE5"/>
    <w:rsid w:val="00522CFD"/>
    <w:rsid w:val="00522F7B"/>
    <w:rsid w:val="00523699"/>
    <w:rsid w:val="00525AE9"/>
    <w:rsid w:val="00525D20"/>
    <w:rsid w:val="00526DF9"/>
    <w:rsid w:val="00527565"/>
    <w:rsid w:val="0053182A"/>
    <w:rsid w:val="0053192E"/>
    <w:rsid w:val="00532425"/>
    <w:rsid w:val="005346F5"/>
    <w:rsid w:val="00535EB1"/>
    <w:rsid w:val="00536023"/>
    <w:rsid w:val="00537807"/>
    <w:rsid w:val="00537920"/>
    <w:rsid w:val="00537B4F"/>
    <w:rsid w:val="00537F25"/>
    <w:rsid w:val="0054143E"/>
    <w:rsid w:val="00541859"/>
    <w:rsid w:val="00541C53"/>
    <w:rsid w:val="00541F3C"/>
    <w:rsid w:val="00543F28"/>
    <w:rsid w:val="005442E0"/>
    <w:rsid w:val="00544BE3"/>
    <w:rsid w:val="00544EB6"/>
    <w:rsid w:val="00551BE0"/>
    <w:rsid w:val="00560097"/>
    <w:rsid w:val="0056038F"/>
    <w:rsid w:val="00560C8C"/>
    <w:rsid w:val="00561575"/>
    <w:rsid w:val="00563D5D"/>
    <w:rsid w:val="00564926"/>
    <w:rsid w:val="00565D32"/>
    <w:rsid w:val="00566183"/>
    <w:rsid w:val="00567632"/>
    <w:rsid w:val="005700EC"/>
    <w:rsid w:val="00570623"/>
    <w:rsid w:val="00572800"/>
    <w:rsid w:val="0057330C"/>
    <w:rsid w:val="005747D8"/>
    <w:rsid w:val="005754C7"/>
    <w:rsid w:val="005804D5"/>
    <w:rsid w:val="00582C42"/>
    <w:rsid w:val="00583F4E"/>
    <w:rsid w:val="005840CF"/>
    <w:rsid w:val="005848B0"/>
    <w:rsid w:val="00585B60"/>
    <w:rsid w:val="005876C0"/>
    <w:rsid w:val="00587A40"/>
    <w:rsid w:val="005904C3"/>
    <w:rsid w:val="00590DA1"/>
    <w:rsid w:val="0059459B"/>
    <w:rsid w:val="005961B9"/>
    <w:rsid w:val="00596F11"/>
    <w:rsid w:val="00597CBA"/>
    <w:rsid w:val="005A1B9F"/>
    <w:rsid w:val="005A3272"/>
    <w:rsid w:val="005A5554"/>
    <w:rsid w:val="005A584C"/>
    <w:rsid w:val="005A7309"/>
    <w:rsid w:val="005B148D"/>
    <w:rsid w:val="005B216A"/>
    <w:rsid w:val="005B4611"/>
    <w:rsid w:val="005B4C2B"/>
    <w:rsid w:val="005B5721"/>
    <w:rsid w:val="005C28C5"/>
    <w:rsid w:val="005C3073"/>
    <w:rsid w:val="005C30D6"/>
    <w:rsid w:val="005C3294"/>
    <w:rsid w:val="005C3B9B"/>
    <w:rsid w:val="005C49B6"/>
    <w:rsid w:val="005C568F"/>
    <w:rsid w:val="005C6041"/>
    <w:rsid w:val="005C606A"/>
    <w:rsid w:val="005D1C3B"/>
    <w:rsid w:val="005D332F"/>
    <w:rsid w:val="005D490C"/>
    <w:rsid w:val="005D5CB9"/>
    <w:rsid w:val="005D647E"/>
    <w:rsid w:val="005D6D0C"/>
    <w:rsid w:val="005D6F30"/>
    <w:rsid w:val="005D7D6C"/>
    <w:rsid w:val="005E06F4"/>
    <w:rsid w:val="005E08B2"/>
    <w:rsid w:val="005E19FE"/>
    <w:rsid w:val="005E3470"/>
    <w:rsid w:val="005E37DD"/>
    <w:rsid w:val="005E3B29"/>
    <w:rsid w:val="005E4A55"/>
    <w:rsid w:val="005E4C4B"/>
    <w:rsid w:val="005E6D04"/>
    <w:rsid w:val="005E7343"/>
    <w:rsid w:val="005E73F8"/>
    <w:rsid w:val="005E7746"/>
    <w:rsid w:val="005E7A1A"/>
    <w:rsid w:val="005E7A35"/>
    <w:rsid w:val="005F0EDC"/>
    <w:rsid w:val="005F18FE"/>
    <w:rsid w:val="005F2593"/>
    <w:rsid w:val="005F3877"/>
    <w:rsid w:val="005F3CC8"/>
    <w:rsid w:val="005F3D56"/>
    <w:rsid w:val="005F671A"/>
    <w:rsid w:val="005F69E0"/>
    <w:rsid w:val="005F7307"/>
    <w:rsid w:val="005F7379"/>
    <w:rsid w:val="006019A1"/>
    <w:rsid w:val="0060202C"/>
    <w:rsid w:val="0060256C"/>
    <w:rsid w:val="006026E9"/>
    <w:rsid w:val="0060320D"/>
    <w:rsid w:val="00605F86"/>
    <w:rsid w:val="00607F08"/>
    <w:rsid w:val="00607F1C"/>
    <w:rsid w:val="0061054B"/>
    <w:rsid w:val="006107A2"/>
    <w:rsid w:val="00612B0D"/>
    <w:rsid w:val="00613078"/>
    <w:rsid w:val="0061469F"/>
    <w:rsid w:val="006168C9"/>
    <w:rsid w:val="00616B9E"/>
    <w:rsid w:val="00617A6E"/>
    <w:rsid w:val="00620450"/>
    <w:rsid w:val="00620D0E"/>
    <w:rsid w:val="00621D86"/>
    <w:rsid w:val="006259A1"/>
    <w:rsid w:val="006276BA"/>
    <w:rsid w:val="006311E7"/>
    <w:rsid w:val="00632D90"/>
    <w:rsid w:val="00636DAB"/>
    <w:rsid w:val="00641A10"/>
    <w:rsid w:val="006438DC"/>
    <w:rsid w:val="006504E2"/>
    <w:rsid w:val="006507BE"/>
    <w:rsid w:val="00651F98"/>
    <w:rsid w:val="00654D98"/>
    <w:rsid w:val="00655612"/>
    <w:rsid w:val="00655FF8"/>
    <w:rsid w:val="00660207"/>
    <w:rsid w:val="00661718"/>
    <w:rsid w:val="00662608"/>
    <w:rsid w:val="00665D22"/>
    <w:rsid w:val="0067099C"/>
    <w:rsid w:val="006711C3"/>
    <w:rsid w:val="0067403F"/>
    <w:rsid w:val="00674AC1"/>
    <w:rsid w:val="006751A9"/>
    <w:rsid w:val="006757B1"/>
    <w:rsid w:val="00675BEE"/>
    <w:rsid w:val="00675F66"/>
    <w:rsid w:val="006819AF"/>
    <w:rsid w:val="00682BA3"/>
    <w:rsid w:val="0068445A"/>
    <w:rsid w:val="006849D3"/>
    <w:rsid w:val="00686528"/>
    <w:rsid w:val="0068759D"/>
    <w:rsid w:val="006877F5"/>
    <w:rsid w:val="00690626"/>
    <w:rsid w:val="00691D36"/>
    <w:rsid w:val="00692396"/>
    <w:rsid w:val="0069279E"/>
    <w:rsid w:val="00695383"/>
    <w:rsid w:val="00695487"/>
    <w:rsid w:val="00695865"/>
    <w:rsid w:val="00695F68"/>
    <w:rsid w:val="006960A9"/>
    <w:rsid w:val="006969C6"/>
    <w:rsid w:val="006A0238"/>
    <w:rsid w:val="006A25C0"/>
    <w:rsid w:val="006A2BF7"/>
    <w:rsid w:val="006A3D65"/>
    <w:rsid w:val="006A65CA"/>
    <w:rsid w:val="006A7E51"/>
    <w:rsid w:val="006B199F"/>
    <w:rsid w:val="006B229A"/>
    <w:rsid w:val="006B2767"/>
    <w:rsid w:val="006B30CE"/>
    <w:rsid w:val="006B596F"/>
    <w:rsid w:val="006B6B4F"/>
    <w:rsid w:val="006C003C"/>
    <w:rsid w:val="006C1A85"/>
    <w:rsid w:val="006C3284"/>
    <w:rsid w:val="006C5765"/>
    <w:rsid w:val="006C6061"/>
    <w:rsid w:val="006C6399"/>
    <w:rsid w:val="006C648A"/>
    <w:rsid w:val="006C6BC3"/>
    <w:rsid w:val="006C7AE9"/>
    <w:rsid w:val="006C7D03"/>
    <w:rsid w:val="006D0613"/>
    <w:rsid w:val="006D17E7"/>
    <w:rsid w:val="006D1955"/>
    <w:rsid w:val="006D3C8D"/>
    <w:rsid w:val="006D3F64"/>
    <w:rsid w:val="006D4C93"/>
    <w:rsid w:val="006D5D5B"/>
    <w:rsid w:val="006D6F70"/>
    <w:rsid w:val="006D7045"/>
    <w:rsid w:val="006D7099"/>
    <w:rsid w:val="006D7C26"/>
    <w:rsid w:val="006D7ED9"/>
    <w:rsid w:val="006E1651"/>
    <w:rsid w:val="006E1922"/>
    <w:rsid w:val="006E2155"/>
    <w:rsid w:val="006E2E83"/>
    <w:rsid w:val="006E2F4E"/>
    <w:rsid w:val="006E4346"/>
    <w:rsid w:val="006E5056"/>
    <w:rsid w:val="006E5078"/>
    <w:rsid w:val="006E78AA"/>
    <w:rsid w:val="006F01E2"/>
    <w:rsid w:val="006F1990"/>
    <w:rsid w:val="006F1D53"/>
    <w:rsid w:val="006F2189"/>
    <w:rsid w:val="006F3403"/>
    <w:rsid w:val="006F36D2"/>
    <w:rsid w:val="006F3D10"/>
    <w:rsid w:val="006F423B"/>
    <w:rsid w:val="006F52BF"/>
    <w:rsid w:val="006F54C0"/>
    <w:rsid w:val="006F5A9B"/>
    <w:rsid w:val="006F6060"/>
    <w:rsid w:val="007011F3"/>
    <w:rsid w:val="00703D79"/>
    <w:rsid w:val="00703DB4"/>
    <w:rsid w:val="0070416A"/>
    <w:rsid w:val="00704DA3"/>
    <w:rsid w:val="0070594F"/>
    <w:rsid w:val="00705B45"/>
    <w:rsid w:val="00705E76"/>
    <w:rsid w:val="00706CC6"/>
    <w:rsid w:val="00707020"/>
    <w:rsid w:val="00707081"/>
    <w:rsid w:val="00707A7D"/>
    <w:rsid w:val="00712A93"/>
    <w:rsid w:val="00712E97"/>
    <w:rsid w:val="007145E8"/>
    <w:rsid w:val="00714D48"/>
    <w:rsid w:val="00715191"/>
    <w:rsid w:val="0072066F"/>
    <w:rsid w:val="00720F6F"/>
    <w:rsid w:val="00720F9C"/>
    <w:rsid w:val="00721EDF"/>
    <w:rsid w:val="00724732"/>
    <w:rsid w:val="00724D8D"/>
    <w:rsid w:val="00725911"/>
    <w:rsid w:val="00725958"/>
    <w:rsid w:val="007270EB"/>
    <w:rsid w:val="007274C9"/>
    <w:rsid w:val="007279FC"/>
    <w:rsid w:val="00730204"/>
    <w:rsid w:val="007308BA"/>
    <w:rsid w:val="007329F4"/>
    <w:rsid w:val="007330C2"/>
    <w:rsid w:val="007373EB"/>
    <w:rsid w:val="00737E72"/>
    <w:rsid w:val="00740ED0"/>
    <w:rsid w:val="00743725"/>
    <w:rsid w:val="007439ED"/>
    <w:rsid w:val="00743AA8"/>
    <w:rsid w:val="00744535"/>
    <w:rsid w:val="0075022B"/>
    <w:rsid w:val="007506F2"/>
    <w:rsid w:val="00751C3E"/>
    <w:rsid w:val="00753089"/>
    <w:rsid w:val="00756FA8"/>
    <w:rsid w:val="00760154"/>
    <w:rsid w:val="007611F9"/>
    <w:rsid w:val="00761398"/>
    <w:rsid w:val="007638E1"/>
    <w:rsid w:val="007647E1"/>
    <w:rsid w:val="00764EAF"/>
    <w:rsid w:val="007658AB"/>
    <w:rsid w:val="00767070"/>
    <w:rsid w:val="0076784B"/>
    <w:rsid w:val="0077299A"/>
    <w:rsid w:val="007732D9"/>
    <w:rsid w:val="00774A14"/>
    <w:rsid w:val="00777B67"/>
    <w:rsid w:val="0078246D"/>
    <w:rsid w:val="00782568"/>
    <w:rsid w:val="00782855"/>
    <w:rsid w:val="007842FC"/>
    <w:rsid w:val="00786C37"/>
    <w:rsid w:val="00786D5A"/>
    <w:rsid w:val="00790BD9"/>
    <w:rsid w:val="00791A55"/>
    <w:rsid w:val="007932EF"/>
    <w:rsid w:val="0079588E"/>
    <w:rsid w:val="00795C13"/>
    <w:rsid w:val="007A0153"/>
    <w:rsid w:val="007A0964"/>
    <w:rsid w:val="007A09BC"/>
    <w:rsid w:val="007A19E5"/>
    <w:rsid w:val="007A2642"/>
    <w:rsid w:val="007A4978"/>
    <w:rsid w:val="007A5673"/>
    <w:rsid w:val="007A583E"/>
    <w:rsid w:val="007A7A9E"/>
    <w:rsid w:val="007A7B75"/>
    <w:rsid w:val="007B0750"/>
    <w:rsid w:val="007B22BD"/>
    <w:rsid w:val="007B2305"/>
    <w:rsid w:val="007B2C04"/>
    <w:rsid w:val="007B4766"/>
    <w:rsid w:val="007B4EFF"/>
    <w:rsid w:val="007C059B"/>
    <w:rsid w:val="007C0CAA"/>
    <w:rsid w:val="007C1310"/>
    <w:rsid w:val="007C1DD4"/>
    <w:rsid w:val="007C4A82"/>
    <w:rsid w:val="007C52DE"/>
    <w:rsid w:val="007C581F"/>
    <w:rsid w:val="007D2701"/>
    <w:rsid w:val="007D2DF7"/>
    <w:rsid w:val="007D3B1C"/>
    <w:rsid w:val="007D3F66"/>
    <w:rsid w:val="007D4045"/>
    <w:rsid w:val="007D40F7"/>
    <w:rsid w:val="007D4ADB"/>
    <w:rsid w:val="007E2286"/>
    <w:rsid w:val="007E2E9C"/>
    <w:rsid w:val="007E3110"/>
    <w:rsid w:val="007E32F3"/>
    <w:rsid w:val="007E4E91"/>
    <w:rsid w:val="007F045C"/>
    <w:rsid w:val="007F0883"/>
    <w:rsid w:val="007F32E1"/>
    <w:rsid w:val="007F3332"/>
    <w:rsid w:val="007F35FC"/>
    <w:rsid w:val="007F37CE"/>
    <w:rsid w:val="007F3CD9"/>
    <w:rsid w:val="007F3EFA"/>
    <w:rsid w:val="007F5CB6"/>
    <w:rsid w:val="007F73BA"/>
    <w:rsid w:val="007F7504"/>
    <w:rsid w:val="007F7873"/>
    <w:rsid w:val="00801A05"/>
    <w:rsid w:val="008020D6"/>
    <w:rsid w:val="00804395"/>
    <w:rsid w:val="00805DB4"/>
    <w:rsid w:val="00806B89"/>
    <w:rsid w:val="0081120E"/>
    <w:rsid w:val="008129CA"/>
    <w:rsid w:val="00812C0B"/>
    <w:rsid w:val="008133BD"/>
    <w:rsid w:val="008154DD"/>
    <w:rsid w:val="00816360"/>
    <w:rsid w:val="00820BB0"/>
    <w:rsid w:val="0082406F"/>
    <w:rsid w:val="00827E29"/>
    <w:rsid w:val="00830AB3"/>
    <w:rsid w:val="00830E81"/>
    <w:rsid w:val="0083142C"/>
    <w:rsid w:val="00832434"/>
    <w:rsid w:val="00832ACA"/>
    <w:rsid w:val="00833694"/>
    <w:rsid w:val="00833B1F"/>
    <w:rsid w:val="00833C5B"/>
    <w:rsid w:val="00833FBE"/>
    <w:rsid w:val="00835A2C"/>
    <w:rsid w:val="00837679"/>
    <w:rsid w:val="00844B15"/>
    <w:rsid w:val="008464A6"/>
    <w:rsid w:val="00846915"/>
    <w:rsid w:val="00847B5D"/>
    <w:rsid w:val="0085066A"/>
    <w:rsid w:val="00853194"/>
    <w:rsid w:val="00853F43"/>
    <w:rsid w:val="00855668"/>
    <w:rsid w:val="00855B45"/>
    <w:rsid w:val="00862584"/>
    <w:rsid w:val="00862659"/>
    <w:rsid w:val="00863397"/>
    <w:rsid w:val="00863E96"/>
    <w:rsid w:val="00864578"/>
    <w:rsid w:val="00865851"/>
    <w:rsid w:val="00866C10"/>
    <w:rsid w:val="00867AC9"/>
    <w:rsid w:val="00867FB2"/>
    <w:rsid w:val="008708D9"/>
    <w:rsid w:val="00870D2F"/>
    <w:rsid w:val="0087227A"/>
    <w:rsid w:val="00872C3C"/>
    <w:rsid w:val="00875584"/>
    <w:rsid w:val="0087686B"/>
    <w:rsid w:val="00877410"/>
    <w:rsid w:val="00880E83"/>
    <w:rsid w:val="008817BF"/>
    <w:rsid w:val="00883C49"/>
    <w:rsid w:val="00883C77"/>
    <w:rsid w:val="00883F98"/>
    <w:rsid w:val="008851BC"/>
    <w:rsid w:val="00885838"/>
    <w:rsid w:val="0088771D"/>
    <w:rsid w:val="0088777D"/>
    <w:rsid w:val="008909FA"/>
    <w:rsid w:val="00892887"/>
    <w:rsid w:val="00892A29"/>
    <w:rsid w:val="00893B89"/>
    <w:rsid w:val="0089446D"/>
    <w:rsid w:val="008947DB"/>
    <w:rsid w:val="0089530F"/>
    <w:rsid w:val="00895537"/>
    <w:rsid w:val="00895BA4"/>
    <w:rsid w:val="00895E1F"/>
    <w:rsid w:val="008961EA"/>
    <w:rsid w:val="00897BA4"/>
    <w:rsid w:val="00897FA3"/>
    <w:rsid w:val="008A0391"/>
    <w:rsid w:val="008A3098"/>
    <w:rsid w:val="008A5E54"/>
    <w:rsid w:val="008A5FFF"/>
    <w:rsid w:val="008A6040"/>
    <w:rsid w:val="008A681A"/>
    <w:rsid w:val="008A7242"/>
    <w:rsid w:val="008B0575"/>
    <w:rsid w:val="008B28DC"/>
    <w:rsid w:val="008B2C0B"/>
    <w:rsid w:val="008B4BD3"/>
    <w:rsid w:val="008B53AA"/>
    <w:rsid w:val="008C11CD"/>
    <w:rsid w:val="008C19C5"/>
    <w:rsid w:val="008C2BDD"/>
    <w:rsid w:val="008C4315"/>
    <w:rsid w:val="008C44C6"/>
    <w:rsid w:val="008C72B7"/>
    <w:rsid w:val="008C7C29"/>
    <w:rsid w:val="008D0274"/>
    <w:rsid w:val="008D0A78"/>
    <w:rsid w:val="008D2415"/>
    <w:rsid w:val="008D4C6F"/>
    <w:rsid w:val="008D5AC8"/>
    <w:rsid w:val="008D5BDA"/>
    <w:rsid w:val="008D60CA"/>
    <w:rsid w:val="008D6BD0"/>
    <w:rsid w:val="008D74A2"/>
    <w:rsid w:val="008E0006"/>
    <w:rsid w:val="008E1C46"/>
    <w:rsid w:val="008E2DA3"/>
    <w:rsid w:val="008E59E9"/>
    <w:rsid w:val="008E5C47"/>
    <w:rsid w:val="008E7761"/>
    <w:rsid w:val="008F0F1F"/>
    <w:rsid w:val="008F1113"/>
    <w:rsid w:val="008F13AF"/>
    <w:rsid w:val="008F13C0"/>
    <w:rsid w:val="008F2287"/>
    <w:rsid w:val="008F383E"/>
    <w:rsid w:val="008F6303"/>
    <w:rsid w:val="008F64EC"/>
    <w:rsid w:val="008F671B"/>
    <w:rsid w:val="00900E53"/>
    <w:rsid w:val="00901F84"/>
    <w:rsid w:val="00903517"/>
    <w:rsid w:val="009037C2"/>
    <w:rsid w:val="00904B82"/>
    <w:rsid w:val="0090597D"/>
    <w:rsid w:val="009071AA"/>
    <w:rsid w:val="00911042"/>
    <w:rsid w:val="00911D25"/>
    <w:rsid w:val="00912EEE"/>
    <w:rsid w:val="00913BB3"/>
    <w:rsid w:val="0091532E"/>
    <w:rsid w:val="009166A1"/>
    <w:rsid w:val="00916F76"/>
    <w:rsid w:val="00917566"/>
    <w:rsid w:val="00917C11"/>
    <w:rsid w:val="0092048D"/>
    <w:rsid w:val="00920CC0"/>
    <w:rsid w:val="009239B4"/>
    <w:rsid w:val="00924434"/>
    <w:rsid w:val="0092579D"/>
    <w:rsid w:val="00926C14"/>
    <w:rsid w:val="00933C83"/>
    <w:rsid w:val="00933E17"/>
    <w:rsid w:val="009341EB"/>
    <w:rsid w:val="00934E71"/>
    <w:rsid w:val="00935AB4"/>
    <w:rsid w:val="009365AF"/>
    <w:rsid w:val="0094114B"/>
    <w:rsid w:val="00941663"/>
    <w:rsid w:val="009427D8"/>
    <w:rsid w:val="00942B33"/>
    <w:rsid w:val="00943081"/>
    <w:rsid w:val="00943170"/>
    <w:rsid w:val="009447E1"/>
    <w:rsid w:val="00944E64"/>
    <w:rsid w:val="009466E7"/>
    <w:rsid w:val="00951584"/>
    <w:rsid w:val="00951A01"/>
    <w:rsid w:val="009520FF"/>
    <w:rsid w:val="00954B0B"/>
    <w:rsid w:val="009554F3"/>
    <w:rsid w:val="009555F3"/>
    <w:rsid w:val="009559FE"/>
    <w:rsid w:val="00956DD9"/>
    <w:rsid w:val="00956FFF"/>
    <w:rsid w:val="009570B3"/>
    <w:rsid w:val="00961CE4"/>
    <w:rsid w:val="00962D5C"/>
    <w:rsid w:val="00962E82"/>
    <w:rsid w:val="0096431B"/>
    <w:rsid w:val="0096442B"/>
    <w:rsid w:val="00964FD0"/>
    <w:rsid w:val="009659DB"/>
    <w:rsid w:val="00970534"/>
    <w:rsid w:val="00972802"/>
    <w:rsid w:val="00972D2E"/>
    <w:rsid w:val="0097331C"/>
    <w:rsid w:val="009733ED"/>
    <w:rsid w:val="00975CB5"/>
    <w:rsid w:val="00977940"/>
    <w:rsid w:val="00977A00"/>
    <w:rsid w:val="00981FE2"/>
    <w:rsid w:val="009821B5"/>
    <w:rsid w:val="00982794"/>
    <w:rsid w:val="00983828"/>
    <w:rsid w:val="009841B9"/>
    <w:rsid w:val="0098455B"/>
    <w:rsid w:val="009865AC"/>
    <w:rsid w:val="00987B2D"/>
    <w:rsid w:val="0099021C"/>
    <w:rsid w:val="00990706"/>
    <w:rsid w:val="00990E19"/>
    <w:rsid w:val="0099196F"/>
    <w:rsid w:val="009921C9"/>
    <w:rsid w:val="009925F5"/>
    <w:rsid w:val="009925F7"/>
    <w:rsid w:val="00992869"/>
    <w:rsid w:val="00993F0E"/>
    <w:rsid w:val="009940E9"/>
    <w:rsid w:val="00994178"/>
    <w:rsid w:val="009942F9"/>
    <w:rsid w:val="0099461A"/>
    <w:rsid w:val="009946AE"/>
    <w:rsid w:val="00994756"/>
    <w:rsid w:val="009948B7"/>
    <w:rsid w:val="00994F23"/>
    <w:rsid w:val="0099610D"/>
    <w:rsid w:val="009A0884"/>
    <w:rsid w:val="009A0A85"/>
    <w:rsid w:val="009A0B00"/>
    <w:rsid w:val="009A15D2"/>
    <w:rsid w:val="009A272B"/>
    <w:rsid w:val="009A3473"/>
    <w:rsid w:val="009A3624"/>
    <w:rsid w:val="009A5B45"/>
    <w:rsid w:val="009A60B1"/>
    <w:rsid w:val="009A6273"/>
    <w:rsid w:val="009A6D7A"/>
    <w:rsid w:val="009A788D"/>
    <w:rsid w:val="009A78B1"/>
    <w:rsid w:val="009A7CA7"/>
    <w:rsid w:val="009B0013"/>
    <w:rsid w:val="009B01E0"/>
    <w:rsid w:val="009B0393"/>
    <w:rsid w:val="009B0962"/>
    <w:rsid w:val="009B0C5E"/>
    <w:rsid w:val="009B2913"/>
    <w:rsid w:val="009B32B4"/>
    <w:rsid w:val="009B363B"/>
    <w:rsid w:val="009B38AE"/>
    <w:rsid w:val="009B3E28"/>
    <w:rsid w:val="009B42A3"/>
    <w:rsid w:val="009B4773"/>
    <w:rsid w:val="009B4A7C"/>
    <w:rsid w:val="009B4B23"/>
    <w:rsid w:val="009B566C"/>
    <w:rsid w:val="009B5D27"/>
    <w:rsid w:val="009B5EF4"/>
    <w:rsid w:val="009C04F8"/>
    <w:rsid w:val="009C12E6"/>
    <w:rsid w:val="009C1A57"/>
    <w:rsid w:val="009C2044"/>
    <w:rsid w:val="009C4C22"/>
    <w:rsid w:val="009C62C7"/>
    <w:rsid w:val="009C6717"/>
    <w:rsid w:val="009C778C"/>
    <w:rsid w:val="009C7992"/>
    <w:rsid w:val="009D0BAF"/>
    <w:rsid w:val="009D212A"/>
    <w:rsid w:val="009D2543"/>
    <w:rsid w:val="009D3512"/>
    <w:rsid w:val="009D4146"/>
    <w:rsid w:val="009D44D3"/>
    <w:rsid w:val="009D587F"/>
    <w:rsid w:val="009D5A0E"/>
    <w:rsid w:val="009D6C65"/>
    <w:rsid w:val="009D7DDE"/>
    <w:rsid w:val="009E015D"/>
    <w:rsid w:val="009E0398"/>
    <w:rsid w:val="009E0FF1"/>
    <w:rsid w:val="009E257E"/>
    <w:rsid w:val="009E2EFF"/>
    <w:rsid w:val="009E5D88"/>
    <w:rsid w:val="009E7A39"/>
    <w:rsid w:val="009F05B4"/>
    <w:rsid w:val="009F1F08"/>
    <w:rsid w:val="009F3B4E"/>
    <w:rsid w:val="009F6B58"/>
    <w:rsid w:val="009F6CCE"/>
    <w:rsid w:val="009F6FCA"/>
    <w:rsid w:val="009F70DF"/>
    <w:rsid w:val="009F71F3"/>
    <w:rsid w:val="00A000E9"/>
    <w:rsid w:val="00A0060E"/>
    <w:rsid w:val="00A01377"/>
    <w:rsid w:val="00A01C0B"/>
    <w:rsid w:val="00A01FA2"/>
    <w:rsid w:val="00A0302A"/>
    <w:rsid w:val="00A04488"/>
    <w:rsid w:val="00A06278"/>
    <w:rsid w:val="00A07730"/>
    <w:rsid w:val="00A10542"/>
    <w:rsid w:val="00A10AC9"/>
    <w:rsid w:val="00A11224"/>
    <w:rsid w:val="00A11AA3"/>
    <w:rsid w:val="00A12BD2"/>
    <w:rsid w:val="00A16289"/>
    <w:rsid w:val="00A1666E"/>
    <w:rsid w:val="00A17356"/>
    <w:rsid w:val="00A1780B"/>
    <w:rsid w:val="00A206E8"/>
    <w:rsid w:val="00A2236F"/>
    <w:rsid w:val="00A23F81"/>
    <w:rsid w:val="00A252CF"/>
    <w:rsid w:val="00A25735"/>
    <w:rsid w:val="00A3120E"/>
    <w:rsid w:val="00A315C1"/>
    <w:rsid w:val="00A31DAA"/>
    <w:rsid w:val="00A33330"/>
    <w:rsid w:val="00A34930"/>
    <w:rsid w:val="00A34DFF"/>
    <w:rsid w:val="00A36235"/>
    <w:rsid w:val="00A423CC"/>
    <w:rsid w:val="00A43164"/>
    <w:rsid w:val="00A439B0"/>
    <w:rsid w:val="00A45ACA"/>
    <w:rsid w:val="00A46461"/>
    <w:rsid w:val="00A50BC8"/>
    <w:rsid w:val="00A50EBA"/>
    <w:rsid w:val="00A520F7"/>
    <w:rsid w:val="00A526EC"/>
    <w:rsid w:val="00A604DC"/>
    <w:rsid w:val="00A60635"/>
    <w:rsid w:val="00A60E4E"/>
    <w:rsid w:val="00A61412"/>
    <w:rsid w:val="00A61EEC"/>
    <w:rsid w:val="00A623AF"/>
    <w:rsid w:val="00A625E8"/>
    <w:rsid w:val="00A6535C"/>
    <w:rsid w:val="00A6624C"/>
    <w:rsid w:val="00A70A4D"/>
    <w:rsid w:val="00A71E91"/>
    <w:rsid w:val="00A73398"/>
    <w:rsid w:val="00A7534E"/>
    <w:rsid w:val="00A75FAA"/>
    <w:rsid w:val="00A7752F"/>
    <w:rsid w:val="00A80137"/>
    <w:rsid w:val="00A809EE"/>
    <w:rsid w:val="00A80DE8"/>
    <w:rsid w:val="00A8180F"/>
    <w:rsid w:val="00A83FEB"/>
    <w:rsid w:val="00A848FC"/>
    <w:rsid w:val="00A84AE1"/>
    <w:rsid w:val="00A8799D"/>
    <w:rsid w:val="00A91242"/>
    <w:rsid w:val="00A917B3"/>
    <w:rsid w:val="00A91A89"/>
    <w:rsid w:val="00A91F38"/>
    <w:rsid w:val="00A92A4E"/>
    <w:rsid w:val="00A9564B"/>
    <w:rsid w:val="00A96ED3"/>
    <w:rsid w:val="00A97B0C"/>
    <w:rsid w:val="00AA0010"/>
    <w:rsid w:val="00AA022C"/>
    <w:rsid w:val="00AA09B9"/>
    <w:rsid w:val="00AA0D72"/>
    <w:rsid w:val="00AA1D05"/>
    <w:rsid w:val="00AA3E61"/>
    <w:rsid w:val="00AA69FD"/>
    <w:rsid w:val="00AA6C2E"/>
    <w:rsid w:val="00AA7850"/>
    <w:rsid w:val="00AB0339"/>
    <w:rsid w:val="00AB160B"/>
    <w:rsid w:val="00AB3ECD"/>
    <w:rsid w:val="00AB3FE4"/>
    <w:rsid w:val="00AB41FB"/>
    <w:rsid w:val="00AB5DA8"/>
    <w:rsid w:val="00AB7C77"/>
    <w:rsid w:val="00AB7D49"/>
    <w:rsid w:val="00AC221C"/>
    <w:rsid w:val="00AC3AE9"/>
    <w:rsid w:val="00AC41F9"/>
    <w:rsid w:val="00AC56FB"/>
    <w:rsid w:val="00AC57D0"/>
    <w:rsid w:val="00AC5BC4"/>
    <w:rsid w:val="00AC6130"/>
    <w:rsid w:val="00AC6D4B"/>
    <w:rsid w:val="00AD19F8"/>
    <w:rsid w:val="00AD1A9C"/>
    <w:rsid w:val="00AD2222"/>
    <w:rsid w:val="00AD2D24"/>
    <w:rsid w:val="00AD2EA8"/>
    <w:rsid w:val="00AD3A7B"/>
    <w:rsid w:val="00AD4817"/>
    <w:rsid w:val="00AD4B82"/>
    <w:rsid w:val="00AD5B45"/>
    <w:rsid w:val="00AD79A4"/>
    <w:rsid w:val="00AE0281"/>
    <w:rsid w:val="00AE04BB"/>
    <w:rsid w:val="00AE0CEC"/>
    <w:rsid w:val="00AE2846"/>
    <w:rsid w:val="00AE2A1E"/>
    <w:rsid w:val="00AE53B1"/>
    <w:rsid w:val="00AE74C1"/>
    <w:rsid w:val="00AE7571"/>
    <w:rsid w:val="00AF002A"/>
    <w:rsid w:val="00AF00F0"/>
    <w:rsid w:val="00AF0A7C"/>
    <w:rsid w:val="00AF12DF"/>
    <w:rsid w:val="00AF3C06"/>
    <w:rsid w:val="00AF4309"/>
    <w:rsid w:val="00AF537E"/>
    <w:rsid w:val="00AF7078"/>
    <w:rsid w:val="00AF71E0"/>
    <w:rsid w:val="00AF7B3F"/>
    <w:rsid w:val="00B01124"/>
    <w:rsid w:val="00B0255C"/>
    <w:rsid w:val="00B0357F"/>
    <w:rsid w:val="00B04DA7"/>
    <w:rsid w:val="00B072BC"/>
    <w:rsid w:val="00B10B8E"/>
    <w:rsid w:val="00B11159"/>
    <w:rsid w:val="00B124DB"/>
    <w:rsid w:val="00B12637"/>
    <w:rsid w:val="00B12908"/>
    <w:rsid w:val="00B13259"/>
    <w:rsid w:val="00B13BD6"/>
    <w:rsid w:val="00B1401C"/>
    <w:rsid w:val="00B140BA"/>
    <w:rsid w:val="00B14F26"/>
    <w:rsid w:val="00B1596C"/>
    <w:rsid w:val="00B16362"/>
    <w:rsid w:val="00B16702"/>
    <w:rsid w:val="00B1673F"/>
    <w:rsid w:val="00B168E2"/>
    <w:rsid w:val="00B213F0"/>
    <w:rsid w:val="00B22135"/>
    <w:rsid w:val="00B23576"/>
    <w:rsid w:val="00B24EFB"/>
    <w:rsid w:val="00B25AE9"/>
    <w:rsid w:val="00B26617"/>
    <w:rsid w:val="00B272BC"/>
    <w:rsid w:val="00B304AF"/>
    <w:rsid w:val="00B35A12"/>
    <w:rsid w:val="00B35BBD"/>
    <w:rsid w:val="00B35E28"/>
    <w:rsid w:val="00B364F7"/>
    <w:rsid w:val="00B41285"/>
    <w:rsid w:val="00B4135F"/>
    <w:rsid w:val="00B41B18"/>
    <w:rsid w:val="00B429BC"/>
    <w:rsid w:val="00B43209"/>
    <w:rsid w:val="00B43604"/>
    <w:rsid w:val="00B4433D"/>
    <w:rsid w:val="00B450C3"/>
    <w:rsid w:val="00B455CA"/>
    <w:rsid w:val="00B4576D"/>
    <w:rsid w:val="00B462AC"/>
    <w:rsid w:val="00B468BB"/>
    <w:rsid w:val="00B47584"/>
    <w:rsid w:val="00B47812"/>
    <w:rsid w:val="00B5019F"/>
    <w:rsid w:val="00B508EF"/>
    <w:rsid w:val="00B50C6A"/>
    <w:rsid w:val="00B510C7"/>
    <w:rsid w:val="00B51A53"/>
    <w:rsid w:val="00B51CBE"/>
    <w:rsid w:val="00B51EFE"/>
    <w:rsid w:val="00B52277"/>
    <w:rsid w:val="00B525B7"/>
    <w:rsid w:val="00B54361"/>
    <w:rsid w:val="00B544EA"/>
    <w:rsid w:val="00B55657"/>
    <w:rsid w:val="00B574D8"/>
    <w:rsid w:val="00B6171F"/>
    <w:rsid w:val="00B61BAB"/>
    <w:rsid w:val="00B62169"/>
    <w:rsid w:val="00B6287E"/>
    <w:rsid w:val="00B62AF4"/>
    <w:rsid w:val="00B63D18"/>
    <w:rsid w:val="00B65C8F"/>
    <w:rsid w:val="00B65DF0"/>
    <w:rsid w:val="00B65F81"/>
    <w:rsid w:val="00B70446"/>
    <w:rsid w:val="00B725CF"/>
    <w:rsid w:val="00B73365"/>
    <w:rsid w:val="00B74361"/>
    <w:rsid w:val="00B7457D"/>
    <w:rsid w:val="00B757A0"/>
    <w:rsid w:val="00B757E6"/>
    <w:rsid w:val="00B76D01"/>
    <w:rsid w:val="00B76D2D"/>
    <w:rsid w:val="00B77E08"/>
    <w:rsid w:val="00B8114A"/>
    <w:rsid w:val="00B862EA"/>
    <w:rsid w:val="00B90494"/>
    <w:rsid w:val="00B924AE"/>
    <w:rsid w:val="00B93CDF"/>
    <w:rsid w:val="00B94D99"/>
    <w:rsid w:val="00B9512A"/>
    <w:rsid w:val="00B95632"/>
    <w:rsid w:val="00BA3B72"/>
    <w:rsid w:val="00BA560F"/>
    <w:rsid w:val="00BA5B71"/>
    <w:rsid w:val="00BA7D4A"/>
    <w:rsid w:val="00BB1771"/>
    <w:rsid w:val="00BB2795"/>
    <w:rsid w:val="00BB2FD9"/>
    <w:rsid w:val="00BB3250"/>
    <w:rsid w:val="00BB7900"/>
    <w:rsid w:val="00BB7D83"/>
    <w:rsid w:val="00BC1311"/>
    <w:rsid w:val="00BC2DAD"/>
    <w:rsid w:val="00BC32B1"/>
    <w:rsid w:val="00BC344F"/>
    <w:rsid w:val="00BD06F4"/>
    <w:rsid w:val="00BD0CC4"/>
    <w:rsid w:val="00BD2784"/>
    <w:rsid w:val="00BD281A"/>
    <w:rsid w:val="00BD417B"/>
    <w:rsid w:val="00BD4FAD"/>
    <w:rsid w:val="00BD74E4"/>
    <w:rsid w:val="00BD7B63"/>
    <w:rsid w:val="00BE3DF4"/>
    <w:rsid w:val="00BE4CDB"/>
    <w:rsid w:val="00BE4FA5"/>
    <w:rsid w:val="00BE6410"/>
    <w:rsid w:val="00BE64DF"/>
    <w:rsid w:val="00BF101F"/>
    <w:rsid w:val="00BF146B"/>
    <w:rsid w:val="00BF1673"/>
    <w:rsid w:val="00BF1EAC"/>
    <w:rsid w:val="00BF3407"/>
    <w:rsid w:val="00BF36BE"/>
    <w:rsid w:val="00BF3966"/>
    <w:rsid w:val="00BF3F4F"/>
    <w:rsid w:val="00BF4BCD"/>
    <w:rsid w:val="00BF504F"/>
    <w:rsid w:val="00BF7A03"/>
    <w:rsid w:val="00C0050B"/>
    <w:rsid w:val="00C00AD3"/>
    <w:rsid w:val="00C00FF2"/>
    <w:rsid w:val="00C0453C"/>
    <w:rsid w:val="00C050B3"/>
    <w:rsid w:val="00C06E26"/>
    <w:rsid w:val="00C070EA"/>
    <w:rsid w:val="00C12C85"/>
    <w:rsid w:val="00C146FA"/>
    <w:rsid w:val="00C147CF"/>
    <w:rsid w:val="00C157A7"/>
    <w:rsid w:val="00C15E87"/>
    <w:rsid w:val="00C2036E"/>
    <w:rsid w:val="00C203BA"/>
    <w:rsid w:val="00C20521"/>
    <w:rsid w:val="00C20B7F"/>
    <w:rsid w:val="00C21A93"/>
    <w:rsid w:val="00C21F81"/>
    <w:rsid w:val="00C22713"/>
    <w:rsid w:val="00C229A9"/>
    <w:rsid w:val="00C23FDE"/>
    <w:rsid w:val="00C25D6A"/>
    <w:rsid w:val="00C2676E"/>
    <w:rsid w:val="00C27BF1"/>
    <w:rsid w:val="00C315CF"/>
    <w:rsid w:val="00C31C04"/>
    <w:rsid w:val="00C32356"/>
    <w:rsid w:val="00C32950"/>
    <w:rsid w:val="00C33063"/>
    <w:rsid w:val="00C340B1"/>
    <w:rsid w:val="00C349C3"/>
    <w:rsid w:val="00C35CDF"/>
    <w:rsid w:val="00C36365"/>
    <w:rsid w:val="00C40FCC"/>
    <w:rsid w:val="00C41974"/>
    <w:rsid w:val="00C42EDA"/>
    <w:rsid w:val="00C44695"/>
    <w:rsid w:val="00C455AD"/>
    <w:rsid w:val="00C4593E"/>
    <w:rsid w:val="00C45B35"/>
    <w:rsid w:val="00C4644E"/>
    <w:rsid w:val="00C46616"/>
    <w:rsid w:val="00C46800"/>
    <w:rsid w:val="00C4767E"/>
    <w:rsid w:val="00C4776D"/>
    <w:rsid w:val="00C47895"/>
    <w:rsid w:val="00C479C5"/>
    <w:rsid w:val="00C506CF"/>
    <w:rsid w:val="00C50806"/>
    <w:rsid w:val="00C51117"/>
    <w:rsid w:val="00C51BB0"/>
    <w:rsid w:val="00C523DC"/>
    <w:rsid w:val="00C52403"/>
    <w:rsid w:val="00C56A88"/>
    <w:rsid w:val="00C57148"/>
    <w:rsid w:val="00C5794A"/>
    <w:rsid w:val="00C57D68"/>
    <w:rsid w:val="00C620EE"/>
    <w:rsid w:val="00C624DD"/>
    <w:rsid w:val="00C62CB7"/>
    <w:rsid w:val="00C636E6"/>
    <w:rsid w:val="00C64682"/>
    <w:rsid w:val="00C67677"/>
    <w:rsid w:val="00C67FEB"/>
    <w:rsid w:val="00C701C1"/>
    <w:rsid w:val="00C708E2"/>
    <w:rsid w:val="00C71C94"/>
    <w:rsid w:val="00C72727"/>
    <w:rsid w:val="00C7291B"/>
    <w:rsid w:val="00C72F1C"/>
    <w:rsid w:val="00C73A0E"/>
    <w:rsid w:val="00C743CB"/>
    <w:rsid w:val="00C74BAB"/>
    <w:rsid w:val="00C805C3"/>
    <w:rsid w:val="00C8211E"/>
    <w:rsid w:val="00C865F0"/>
    <w:rsid w:val="00C86927"/>
    <w:rsid w:val="00C86C9A"/>
    <w:rsid w:val="00C877E7"/>
    <w:rsid w:val="00C9032F"/>
    <w:rsid w:val="00C90E2D"/>
    <w:rsid w:val="00C91364"/>
    <w:rsid w:val="00C918BB"/>
    <w:rsid w:val="00C91B00"/>
    <w:rsid w:val="00C935D2"/>
    <w:rsid w:val="00C948F2"/>
    <w:rsid w:val="00C94BBB"/>
    <w:rsid w:val="00C95657"/>
    <w:rsid w:val="00C978D4"/>
    <w:rsid w:val="00C97B23"/>
    <w:rsid w:val="00CA0E71"/>
    <w:rsid w:val="00CA17C7"/>
    <w:rsid w:val="00CA1A9F"/>
    <w:rsid w:val="00CA38B4"/>
    <w:rsid w:val="00CA5E23"/>
    <w:rsid w:val="00CA7171"/>
    <w:rsid w:val="00CA7F23"/>
    <w:rsid w:val="00CB14E2"/>
    <w:rsid w:val="00CB1BCE"/>
    <w:rsid w:val="00CB34F3"/>
    <w:rsid w:val="00CB4673"/>
    <w:rsid w:val="00CB48B8"/>
    <w:rsid w:val="00CB5A84"/>
    <w:rsid w:val="00CB71C3"/>
    <w:rsid w:val="00CB777D"/>
    <w:rsid w:val="00CB7DD3"/>
    <w:rsid w:val="00CC05AE"/>
    <w:rsid w:val="00CC078B"/>
    <w:rsid w:val="00CC13E8"/>
    <w:rsid w:val="00CC1CE2"/>
    <w:rsid w:val="00CC1DEB"/>
    <w:rsid w:val="00CC22B9"/>
    <w:rsid w:val="00CC2D1C"/>
    <w:rsid w:val="00CC5B98"/>
    <w:rsid w:val="00CC5F66"/>
    <w:rsid w:val="00CC64BB"/>
    <w:rsid w:val="00CC788E"/>
    <w:rsid w:val="00CD018C"/>
    <w:rsid w:val="00CD19AB"/>
    <w:rsid w:val="00CD504E"/>
    <w:rsid w:val="00CD5A21"/>
    <w:rsid w:val="00CD6261"/>
    <w:rsid w:val="00CD6D7F"/>
    <w:rsid w:val="00CD6EFB"/>
    <w:rsid w:val="00CE17E0"/>
    <w:rsid w:val="00CE28E2"/>
    <w:rsid w:val="00CE39D3"/>
    <w:rsid w:val="00CE493E"/>
    <w:rsid w:val="00CE5A82"/>
    <w:rsid w:val="00CE6C8B"/>
    <w:rsid w:val="00CE7FAA"/>
    <w:rsid w:val="00CF002D"/>
    <w:rsid w:val="00CF0382"/>
    <w:rsid w:val="00CF351C"/>
    <w:rsid w:val="00CF3CB8"/>
    <w:rsid w:val="00CF54C5"/>
    <w:rsid w:val="00CF7B73"/>
    <w:rsid w:val="00D02084"/>
    <w:rsid w:val="00D04988"/>
    <w:rsid w:val="00D054BE"/>
    <w:rsid w:val="00D0584D"/>
    <w:rsid w:val="00D05BD0"/>
    <w:rsid w:val="00D11C3A"/>
    <w:rsid w:val="00D145D0"/>
    <w:rsid w:val="00D14991"/>
    <w:rsid w:val="00D1686F"/>
    <w:rsid w:val="00D2105F"/>
    <w:rsid w:val="00D21116"/>
    <w:rsid w:val="00D215DC"/>
    <w:rsid w:val="00D21F5B"/>
    <w:rsid w:val="00D23D9D"/>
    <w:rsid w:val="00D2535E"/>
    <w:rsid w:val="00D26463"/>
    <w:rsid w:val="00D2707D"/>
    <w:rsid w:val="00D2778B"/>
    <w:rsid w:val="00D27A2F"/>
    <w:rsid w:val="00D30569"/>
    <w:rsid w:val="00D31074"/>
    <w:rsid w:val="00D3180D"/>
    <w:rsid w:val="00D33819"/>
    <w:rsid w:val="00D33C1E"/>
    <w:rsid w:val="00D35A61"/>
    <w:rsid w:val="00D364D4"/>
    <w:rsid w:val="00D377C6"/>
    <w:rsid w:val="00D377E0"/>
    <w:rsid w:val="00D40358"/>
    <w:rsid w:val="00D42D23"/>
    <w:rsid w:val="00D42E50"/>
    <w:rsid w:val="00D434CF"/>
    <w:rsid w:val="00D439A5"/>
    <w:rsid w:val="00D45865"/>
    <w:rsid w:val="00D45C97"/>
    <w:rsid w:val="00D4770E"/>
    <w:rsid w:val="00D51D58"/>
    <w:rsid w:val="00D52096"/>
    <w:rsid w:val="00D52BF1"/>
    <w:rsid w:val="00D531C8"/>
    <w:rsid w:val="00D5573C"/>
    <w:rsid w:val="00D567C1"/>
    <w:rsid w:val="00D57175"/>
    <w:rsid w:val="00D574A6"/>
    <w:rsid w:val="00D57D3E"/>
    <w:rsid w:val="00D60189"/>
    <w:rsid w:val="00D60D25"/>
    <w:rsid w:val="00D615E2"/>
    <w:rsid w:val="00D64503"/>
    <w:rsid w:val="00D65CB3"/>
    <w:rsid w:val="00D67D5D"/>
    <w:rsid w:val="00D67E20"/>
    <w:rsid w:val="00D71A35"/>
    <w:rsid w:val="00D71E26"/>
    <w:rsid w:val="00D723D5"/>
    <w:rsid w:val="00D72C57"/>
    <w:rsid w:val="00D7323F"/>
    <w:rsid w:val="00D73440"/>
    <w:rsid w:val="00D74388"/>
    <w:rsid w:val="00D74BE7"/>
    <w:rsid w:val="00D76CAA"/>
    <w:rsid w:val="00D77B9A"/>
    <w:rsid w:val="00D81776"/>
    <w:rsid w:val="00D8198F"/>
    <w:rsid w:val="00D8214B"/>
    <w:rsid w:val="00D84356"/>
    <w:rsid w:val="00D8677A"/>
    <w:rsid w:val="00D8686F"/>
    <w:rsid w:val="00D872C8"/>
    <w:rsid w:val="00D8741A"/>
    <w:rsid w:val="00D87903"/>
    <w:rsid w:val="00D90E9C"/>
    <w:rsid w:val="00D91628"/>
    <w:rsid w:val="00D9204D"/>
    <w:rsid w:val="00D934FB"/>
    <w:rsid w:val="00D95274"/>
    <w:rsid w:val="00D9559B"/>
    <w:rsid w:val="00D965A9"/>
    <w:rsid w:val="00D97BDA"/>
    <w:rsid w:val="00D97ED1"/>
    <w:rsid w:val="00DA38EE"/>
    <w:rsid w:val="00DA640C"/>
    <w:rsid w:val="00DA6553"/>
    <w:rsid w:val="00DA6D1D"/>
    <w:rsid w:val="00DA74C9"/>
    <w:rsid w:val="00DB032E"/>
    <w:rsid w:val="00DB1F43"/>
    <w:rsid w:val="00DB2844"/>
    <w:rsid w:val="00DB3407"/>
    <w:rsid w:val="00DB341D"/>
    <w:rsid w:val="00DB3C21"/>
    <w:rsid w:val="00DC0477"/>
    <w:rsid w:val="00DC21DB"/>
    <w:rsid w:val="00DC2639"/>
    <w:rsid w:val="00DC34C6"/>
    <w:rsid w:val="00DD0ACB"/>
    <w:rsid w:val="00DD0B7A"/>
    <w:rsid w:val="00DD0BE1"/>
    <w:rsid w:val="00DD12C8"/>
    <w:rsid w:val="00DD148A"/>
    <w:rsid w:val="00DD1946"/>
    <w:rsid w:val="00DD1B59"/>
    <w:rsid w:val="00DD21A8"/>
    <w:rsid w:val="00DD2460"/>
    <w:rsid w:val="00DD2E56"/>
    <w:rsid w:val="00DD3F91"/>
    <w:rsid w:val="00DD4297"/>
    <w:rsid w:val="00DD48CB"/>
    <w:rsid w:val="00DD4D88"/>
    <w:rsid w:val="00DD5F69"/>
    <w:rsid w:val="00DD67AD"/>
    <w:rsid w:val="00DD6F38"/>
    <w:rsid w:val="00DD776B"/>
    <w:rsid w:val="00DE1E29"/>
    <w:rsid w:val="00DF051A"/>
    <w:rsid w:val="00DF1362"/>
    <w:rsid w:val="00DF1B5A"/>
    <w:rsid w:val="00DF3A8B"/>
    <w:rsid w:val="00DF3D1F"/>
    <w:rsid w:val="00DF4264"/>
    <w:rsid w:val="00DF43C5"/>
    <w:rsid w:val="00E00087"/>
    <w:rsid w:val="00E00445"/>
    <w:rsid w:val="00E01185"/>
    <w:rsid w:val="00E01C38"/>
    <w:rsid w:val="00E02882"/>
    <w:rsid w:val="00E031A5"/>
    <w:rsid w:val="00E05C2C"/>
    <w:rsid w:val="00E0603B"/>
    <w:rsid w:val="00E06D2A"/>
    <w:rsid w:val="00E07D9F"/>
    <w:rsid w:val="00E1186E"/>
    <w:rsid w:val="00E12F3A"/>
    <w:rsid w:val="00E1418B"/>
    <w:rsid w:val="00E15358"/>
    <w:rsid w:val="00E1682C"/>
    <w:rsid w:val="00E1740C"/>
    <w:rsid w:val="00E17FA5"/>
    <w:rsid w:val="00E2104F"/>
    <w:rsid w:val="00E226C4"/>
    <w:rsid w:val="00E22CF9"/>
    <w:rsid w:val="00E247D7"/>
    <w:rsid w:val="00E250EE"/>
    <w:rsid w:val="00E25D14"/>
    <w:rsid w:val="00E260BD"/>
    <w:rsid w:val="00E264D6"/>
    <w:rsid w:val="00E26959"/>
    <w:rsid w:val="00E30CE6"/>
    <w:rsid w:val="00E30CFE"/>
    <w:rsid w:val="00E333B6"/>
    <w:rsid w:val="00E361B2"/>
    <w:rsid w:val="00E36AD8"/>
    <w:rsid w:val="00E37AC9"/>
    <w:rsid w:val="00E40239"/>
    <w:rsid w:val="00E4024E"/>
    <w:rsid w:val="00E40869"/>
    <w:rsid w:val="00E40B13"/>
    <w:rsid w:val="00E41444"/>
    <w:rsid w:val="00E42EB4"/>
    <w:rsid w:val="00E43E26"/>
    <w:rsid w:val="00E477B4"/>
    <w:rsid w:val="00E50094"/>
    <w:rsid w:val="00E5058A"/>
    <w:rsid w:val="00E5143F"/>
    <w:rsid w:val="00E527F9"/>
    <w:rsid w:val="00E538D4"/>
    <w:rsid w:val="00E54689"/>
    <w:rsid w:val="00E55583"/>
    <w:rsid w:val="00E600A0"/>
    <w:rsid w:val="00E6260A"/>
    <w:rsid w:val="00E6269C"/>
    <w:rsid w:val="00E6391B"/>
    <w:rsid w:val="00E63ABA"/>
    <w:rsid w:val="00E64862"/>
    <w:rsid w:val="00E667FF"/>
    <w:rsid w:val="00E67E90"/>
    <w:rsid w:val="00E7002C"/>
    <w:rsid w:val="00E71453"/>
    <w:rsid w:val="00E71831"/>
    <w:rsid w:val="00E71FF0"/>
    <w:rsid w:val="00E7385D"/>
    <w:rsid w:val="00E73D5A"/>
    <w:rsid w:val="00E74381"/>
    <w:rsid w:val="00E74A9A"/>
    <w:rsid w:val="00E76131"/>
    <w:rsid w:val="00E76316"/>
    <w:rsid w:val="00E800F9"/>
    <w:rsid w:val="00E806D8"/>
    <w:rsid w:val="00E80E81"/>
    <w:rsid w:val="00E81B71"/>
    <w:rsid w:val="00E81D73"/>
    <w:rsid w:val="00E84EC2"/>
    <w:rsid w:val="00E852B5"/>
    <w:rsid w:val="00E853FE"/>
    <w:rsid w:val="00E85FF2"/>
    <w:rsid w:val="00E860F0"/>
    <w:rsid w:val="00E865C0"/>
    <w:rsid w:val="00E900F2"/>
    <w:rsid w:val="00E90975"/>
    <w:rsid w:val="00E9198F"/>
    <w:rsid w:val="00E92C6C"/>
    <w:rsid w:val="00E93393"/>
    <w:rsid w:val="00E94DFF"/>
    <w:rsid w:val="00E95DC9"/>
    <w:rsid w:val="00E968B7"/>
    <w:rsid w:val="00E977A6"/>
    <w:rsid w:val="00E9791D"/>
    <w:rsid w:val="00E97D2D"/>
    <w:rsid w:val="00EA046C"/>
    <w:rsid w:val="00EA0832"/>
    <w:rsid w:val="00EA1419"/>
    <w:rsid w:val="00EA191F"/>
    <w:rsid w:val="00EA1F01"/>
    <w:rsid w:val="00EA3B38"/>
    <w:rsid w:val="00EA5358"/>
    <w:rsid w:val="00EA539F"/>
    <w:rsid w:val="00EA59F3"/>
    <w:rsid w:val="00EA64C6"/>
    <w:rsid w:val="00EA6912"/>
    <w:rsid w:val="00EA6D95"/>
    <w:rsid w:val="00EA7317"/>
    <w:rsid w:val="00EA7AE8"/>
    <w:rsid w:val="00EB0090"/>
    <w:rsid w:val="00EB0921"/>
    <w:rsid w:val="00EB12F2"/>
    <w:rsid w:val="00EB13D8"/>
    <w:rsid w:val="00EB28F5"/>
    <w:rsid w:val="00EB2E78"/>
    <w:rsid w:val="00EB3FFC"/>
    <w:rsid w:val="00EB4AF0"/>
    <w:rsid w:val="00EB4C8B"/>
    <w:rsid w:val="00EB609A"/>
    <w:rsid w:val="00EB7100"/>
    <w:rsid w:val="00EC03F8"/>
    <w:rsid w:val="00EC115A"/>
    <w:rsid w:val="00EC213E"/>
    <w:rsid w:val="00EC4167"/>
    <w:rsid w:val="00EC4485"/>
    <w:rsid w:val="00EC5025"/>
    <w:rsid w:val="00EC7A50"/>
    <w:rsid w:val="00EC7BC5"/>
    <w:rsid w:val="00ED26DA"/>
    <w:rsid w:val="00ED4D30"/>
    <w:rsid w:val="00ED543B"/>
    <w:rsid w:val="00ED757C"/>
    <w:rsid w:val="00ED7B22"/>
    <w:rsid w:val="00EE0DC3"/>
    <w:rsid w:val="00EE0F29"/>
    <w:rsid w:val="00EE13E9"/>
    <w:rsid w:val="00EE1569"/>
    <w:rsid w:val="00EE3E6E"/>
    <w:rsid w:val="00EE5A35"/>
    <w:rsid w:val="00EE7B68"/>
    <w:rsid w:val="00EF063B"/>
    <w:rsid w:val="00EF0C2E"/>
    <w:rsid w:val="00EF1D01"/>
    <w:rsid w:val="00EF3767"/>
    <w:rsid w:val="00EF5EDB"/>
    <w:rsid w:val="00EF7EF9"/>
    <w:rsid w:val="00F00FBD"/>
    <w:rsid w:val="00F02C70"/>
    <w:rsid w:val="00F03183"/>
    <w:rsid w:val="00F03380"/>
    <w:rsid w:val="00F0432E"/>
    <w:rsid w:val="00F05050"/>
    <w:rsid w:val="00F05593"/>
    <w:rsid w:val="00F06228"/>
    <w:rsid w:val="00F06793"/>
    <w:rsid w:val="00F072EF"/>
    <w:rsid w:val="00F07F51"/>
    <w:rsid w:val="00F10264"/>
    <w:rsid w:val="00F10464"/>
    <w:rsid w:val="00F10795"/>
    <w:rsid w:val="00F11ACA"/>
    <w:rsid w:val="00F1232B"/>
    <w:rsid w:val="00F12592"/>
    <w:rsid w:val="00F12CD9"/>
    <w:rsid w:val="00F13101"/>
    <w:rsid w:val="00F17132"/>
    <w:rsid w:val="00F171DC"/>
    <w:rsid w:val="00F17A11"/>
    <w:rsid w:val="00F21F05"/>
    <w:rsid w:val="00F225E1"/>
    <w:rsid w:val="00F25538"/>
    <w:rsid w:val="00F255DC"/>
    <w:rsid w:val="00F263EA"/>
    <w:rsid w:val="00F269C3"/>
    <w:rsid w:val="00F27647"/>
    <w:rsid w:val="00F3033F"/>
    <w:rsid w:val="00F3046B"/>
    <w:rsid w:val="00F31667"/>
    <w:rsid w:val="00F32C2A"/>
    <w:rsid w:val="00F32C66"/>
    <w:rsid w:val="00F32D17"/>
    <w:rsid w:val="00F34A56"/>
    <w:rsid w:val="00F37E09"/>
    <w:rsid w:val="00F417FA"/>
    <w:rsid w:val="00F42A29"/>
    <w:rsid w:val="00F42DC3"/>
    <w:rsid w:val="00F44990"/>
    <w:rsid w:val="00F44B9C"/>
    <w:rsid w:val="00F44C1B"/>
    <w:rsid w:val="00F45F20"/>
    <w:rsid w:val="00F47EA1"/>
    <w:rsid w:val="00F50786"/>
    <w:rsid w:val="00F52C79"/>
    <w:rsid w:val="00F531D6"/>
    <w:rsid w:val="00F536B5"/>
    <w:rsid w:val="00F54764"/>
    <w:rsid w:val="00F557C0"/>
    <w:rsid w:val="00F6061A"/>
    <w:rsid w:val="00F60A46"/>
    <w:rsid w:val="00F628D3"/>
    <w:rsid w:val="00F631DA"/>
    <w:rsid w:val="00F63FBC"/>
    <w:rsid w:val="00F6553E"/>
    <w:rsid w:val="00F65846"/>
    <w:rsid w:val="00F66288"/>
    <w:rsid w:val="00F707D4"/>
    <w:rsid w:val="00F712F0"/>
    <w:rsid w:val="00F7190F"/>
    <w:rsid w:val="00F71F6F"/>
    <w:rsid w:val="00F728E7"/>
    <w:rsid w:val="00F72FF6"/>
    <w:rsid w:val="00F73F74"/>
    <w:rsid w:val="00F74BA1"/>
    <w:rsid w:val="00F76C28"/>
    <w:rsid w:val="00F77C41"/>
    <w:rsid w:val="00F809BB"/>
    <w:rsid w:val="00F812F7"/>
    <w:rsid w:val="00F8248B"/>
    <w:rsid w:val="00F83305"/>
    <w:rsid w:val="00F837A2"/>
    <w:rsid w:val="00F877E6"/>
    <w:rsid w:val="00F87F2F"/>
    <w:rsid w:val="00F92432"/>
    <w:rsid w:val="00F94D31"/>
    <w:rsid w:val="00F956A1"/>
    <w:rsid w:val="00F97072"/>
    <w:rsid w:val="00FA1AD9"/>
    <w:rsid w:val="00FA4EE8"/>
    <w:rsid w:val="00FA4FFC"/>
    <w:rsid w:val="00FA62DA"/>
    <w:rsid w:val="00FA637C"/>
    <w:rsid w:val="00FA6B76"/>
    <w:rsid w:val="00FB1E8E"/>
    <w:rsid w:val="00FB1F2C"/>
    <w:rsid w:val="00FB3016"/>
    <w:rsid w:val="00FB4CAB"/>
    <w:rsid w:val="00FB66A3"/>
    <w:rsid w:val="00FB7E6E"/>
    <w:rsid w:val="00FC016D"/>
    <w:rsid w:val="00FC0758"/>
    <w:rsid w:val="00FC093F"/>
    <w:rsid w:val="00FC09DF"/>
    <w:rsid w:val="00FC1985"/>
    <w:rsid w:val="00FC2432"/>
    <w:rsid w:val="00FC2EDE"/>
    <w:rsid w:val="00FC37AB"/>
    <w:rsid w:val="00FC3BCA"/>
    <w:rsid w:val="00FC3BD3"/>
    <w:rsid w:val="00FC3FDB"/>
    <w:rsid w:val="00FC5DF1"/>
    <w:rsid w:val="00FC60A2"/>
    <w:rsid w:val="00FC616D"/>
    <w:rsid w:val="00FC6F94"/>
    <w:rsid w:val="00FD0F47"/>
    <w:rsid w:val="00FD31B5"/>
    <w:rsid w:val="00FD33C1"/>
    <w:rsid w:val="00FD57CE"/>
    <w:rsid w:val="00FD60AE"/>
    <w:rsid w:val="00FD636F"/>
    <w:rsid w:val="00FE08DA"/>
    <w:rsid w:val="00FE0C44"/>
    <w:rsid w:val="00FE204C"/>
    <w:rsid w:val="00FE3050"/>
    <w:rsid w:val="00FE4278"/>
    <w:rsid w:val="00FE6EBD"/>
    <w:rsid w:val="00FE721E"/>
    <w:rsid w:val="00FE7BFF"/>
    <w:rsid w:val="00FF0EF0"/>
    <w:rsid w:val="00FF1F50"/>
    <w:rsid w:val="00FF28E9"/>
    <w:rsid w:val="00FF33F9"/>
    <w:rsid w:val="00FF4229"/>
    <w:rsid w:val="00FF60A9"/>
    <w:rsid w:val="00FF6C92"/>
    <w:rsid w:val="00FF7450"/>
    <w:rsid w:val="00FF7A64"/>
    <w:rsid w:val="00FF7ED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64186"/>
  <w15:docId w15:val="{62D26886-847B-47F1-AFF4-BAE1C8E2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331C"/>
    <w:pPr>
      <w:spacing w:after="160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uiPriority w:val="9"/>
    <w:qFormat/>
    <w:rsid w:val="00337582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rsid w:val="00337582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37582"/>
    <w:pPr>
      <w:keepNext/>
      <w:numPr>
        <w:numId w:val="1"/>
      </w:numPr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337582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337582"/>
    <w:pPr>
      <w:keepNext/>
      <w:widowControl w:val="0"/>
      <w:numPr>
        <w:numId w:val="2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cs="Arial"/>
      <w:b/>
      <w:cap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337582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cs="Arial"/>
      <w:b/>
      <w:szCs w:val="22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6F1D53"/>
    <w:pPr>
      <w:spacing w:before="100"/>
      <w:ind w:left="1728" w:hanging="648"/>
      <w:jc w:val="both"/>
      <w:outlineLvl w:val="6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37582"/>
    <w:pPr>
      <w:jc w:val="center"/>
    </w:pPr>
    <w:rPr>
      <w:szCs w:val="20"/>
    </w:rPr>
  </w:style>
  <w:style w:type="character" w:customStyle="1" w:styleId="Nadpis7Char">
    <w:name w:val="Nadpis 7 Char"/>
    <w:link w:val="Nadpis7"/>
    <w:uiPriority w:val="9"/>
    <w:rsid w:val="006F1D53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rsid w:val="00337582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rsid w:val="00CC2D1C"/>
    <w:pPr>
      <w:tabs>
        <w:tab w:val="center" w:pos="4536"/>
        <w:tab w:val="right" w:pos="9072"/>
      </w:tabs>
      <w:spacing w:before="120"/>
    </w:pPr>
  </w:style>
  <w:style w:type="paragraph" w:styleId="Textvbloku">
    <w:name w:val="Block Text"/>
    <w:basedOn w:val="Normln"/>
    <w:rsid w:val="00337582"/>
    <w:pPr>
      <w:ind w:right="-92"/>
      <w:jc w:val="both"/>
    </w:pPr>
    <w:rPr>
      <w:szCs w:val="20"/>
    </w:rPr>
  </w:style>
  <w:style w:type="paragraph" w:customStyle="1" w:styleId="KUsmlouva-1rove">
    <w:name w:val="KU smlouva - 1. úroveň"/>
    <w:basedOn w:val="Odstavecseseznamem"/>
    <w:qFormat/>
    <w:rsid w:val="009B363B"/>
    <w:pPr>
      <w:keepNext/>
      <w:numPr>
        <w:numId w:val="4"/>
      </w:numPr>
      <w:spacing w:before="360" w:after="120"/>
      <w:jc w:val="center"/>
      <w:outlineLvl w:val="0"/>
    </w:pPr>
    <w:rPr>
      <w:b/>
      <w:caps/>
      <w:szCs w:val="20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qFormat/>
    <w:rsid w:val="003B2B86"/>
    <w:pPr>
      <w:ind w:left="720"/>
      <w:contextualSpacing/>
    </w:pPr>
  </w:style>
  <w:style w:type="paragraph" w:styleId="Zkladntextodsazen2">
    <w:name w:val="Body Text Indent 2"/>
    <w:basedOn w:val="Normln"/>
    <w:rsid w:val="00337582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37582"/>
  </w:style>
  <w:style w:type="paragraph" w:styleId="Zkladntext2">
    <w:name w:val="Body Text 2"/>
    <w:basedOn w:val="Normln"/>
    <w:rsid w:val="00337582"/>
    <w:pPr>
      <w:jc w:val="both"/>
    </w:pPr>
    <w:rPr>
      <w:szCs w:val="20"/>
    </w:rPr>
  </w:style>
  <w:style w:type="paragraph" w:styleId="Zkladntextodsazen3">
    <w:name w:val="Body Text Indent 3"/>
    <w:basedOn w:val="Normln"/>
    <w:rsid w:val="00337582"/>
    <w:pPr>
      <w:ind w:left="283"/>
      <w:jc w:val="both"/>
    </w:pPr>
    <w:rPr>
      <w:szCs w:val="20"/>
    </w:rPr>
  </w:style>
  <w:style w:type="paragraph" w:styleId="Zkladntextodsazen">
    <w:name w:val="Body Text Indent"/>
    <w:basedOn w:val="Normln"/>
    <w:rsid w:val="00337582"/>
    <w:pPr>
      <w:numPr>
        <w:ilvl w:val="12"/>
      </w:numPr>
      <w:ind w:left="851"/>
    </w:pPr>
    <w:rPr>
      <w:b/>
      <w:i/>
      <w:color w:val="0000FF"/>
      <w:szCs w:val="20"/>
    </w:rPr>
  </w:style>
  <w:style w:type="paragraph" w:styleId="Textbubliny">
    <w:name w:val="Balloon Text"/>
    <w:basedOn w:val="Normln"/>
    <w:semiHidden/>
    <w:rsid w:val="0033758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337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7582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57A0"/>
  </w:style>
  <w:style w:type="paragraph" w:styleId="Pedmtkomente">
    <w:name w:val="annotation subject"/>
    <w:basedOn w:val="Textkomente"/>
    <w:next w:val="Textkomente"/>
    <w:semiHidden/>
    <w:rsid w:val="00337582"/>
    <w:rPr>
      <w:b/>
      <w:bCs/>
    </w:rPr>
  </w:style>
  <w:style w:type="character" w:styleId="Hypertextovodkaz">
    <w:name w:val="Hyperlink"/>
    <w:rsid w:val="009F6FCA"/>
    <w:rPr>
      <w:color w:val="0000FF"/>
      <w:u w:val="single"/>
    </w:rPr>
  </w:style>
  <w:style w:type="paragraph" w:customStyle="1" w:styleId="Odsazen">
    <w:name w:val="Odsazený"/>
    <w:basedOn w:val="Normln"/>
    <w:rsid w:val="00A73398"/>
    <w:pPr>
      <w:widowControl w:val="0"/>
      <w:spacing w:after="60"/>
      <w:ind w:left="851"/>
      <w:jc w:val="both"/>
    </w:pPr>
    <w:rPr>
      <w:snapToGrid w:val="0"/>
      <w:sz w:val="22"/>
      <w:szCs w:val="20"/>
    </w:rPr>
  </w:style>
  <w:style w:type="paragraph" w:customStyle="1" w:styleId="KUsmlouva-2rove">
    <w:name w:val="KU smlouva - 2. úroveň"/>
    <w:basedOn w:val="Odstavecseseznamem"/>
    <w:qFormat/>
    <w:rsid w:val="009B363B"/>
    <w:pPr>
      <w:numPr>
        <w:ilvl w:val="1"/>
        <w:numId w:val="4"/>
      </w:numPr>
      <w:spacing w:before="120" w:after="120"/>
      <w:contextualSpacing w:val="0"/>
      <w:jc w:val="both"/>
      <w:outlineLvl w:val="1"/>
    </w:pPr>
    <w:rPr>
      <w:rFonts w:cs="Arial"/>
      <w:szCs w:val="20"/>
    </w:rPr>
  </w:style>
  <w:style w:type="paragraph" w:styleId="Revize">
    <w:name w:val="Revision"/>
    <w:hidden/>
    <w:uiPriority w:val="99"/>
    <w:semiHidden/>
    <w:rsid w:val="00B14F26"/>
    <w:rPr>
      <w:sz w:val="24"/>
      <w:szCs w:val="24"/>
    </w:rPr>
  </w:style>
  <w:style w:type="table" w:styleId="Mkatabulky">
    <w:name w:val="Table Grid"/>
    <w:basedOn w:val="Normlntabulka"/>
    <w:rsid w:val="000E2B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smlouva-3rove">
    <w:name w:val="KU smlouva - 3. úroveň"/>
    <w:basedOn w:val="Normln"/>
    <w:qFormat/>
    <w:rsid w:val="009B363B"/>
    <w:pPr>
      <w:numPr>
        <w:ilvl w:val="2"/>
        <w:numId w:val="4"/>
      </w:numPr>
      <w:spacing w:after="60"/>
      <w:jc w:val="both"/>
      <w:outlineLvl w:val="2"/>
    </w:pPr>
    <w:rPr>
      <w:rFonts w:cs="Arial"/>
      <w:szCs w:val="20"/>
    </w:rPr>
  </w:style>
  <w:style w:type="paragraph" w:customStyle="1" w:styleId="KUsmlouva-4rove">
    <w:name w:val="KU smlouva - 4. úroveň"/>
    <w:basedOn w:val="Normln"/>
    <w:qFormat/>
    <w:rsid w:val="009B363B"/>
    <w:pPr>
      <w:numPr>
        <w:ilvl w:val="3"/>
        <w:numId w:val="4"/>
      </w:numPr>
      <w:spacing w:after="0"/>
      <w:jc w:val="both"/>
      <w:outlineLvl w:val="3"/>
    </w:pPr>
    <w:rPr>
      <w:rFonts w:cs="Arial"/>
      <w:szCs w:val="20"/>
    </w:rPr>
  </w:style>
  <w:style w:type="character" w:customStyle="1" w:styleId="KUTun">
    <w:name w:val="KU Tučně"/>
    <w:uiPriority w:val="1"/>
    <w:qFormat/>
    <w:rsid w:val="009B363B"/>
    <w:rPr>
      <w:b/>
    </w:rPr>
  </w:style>
  <w:style w:type="paragraph" w:customStyle="1" w:styleId="KUVerze">
    <w:name w:val="KU Verze"/>
    <w:basedOn w:val="Zpat"/>
    <w:qFormat/>
    <w:rsid w:val="0097331C"/>
    <w:pPr>
      <w:spacing w:after="0"/>
      <w:jc w:val="right"/>
    </w:pPr>
    <w:rPr>
      <w:sz w:val="22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locked/>
    <w:rsid w:val="00AA1D05"/>
    <w:rPr>
      <w:rFonts w:ascii="Arial" w:hAnsi="Arial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D5BDA"/>
    <w:rPr>
      <w:rFonts w:ascii="Arial" w:hAnsi="Arial"/>
    </w:rPr>
  </w:style>
  <w:style w:type="paragraph" w:customStyle="1" w:styleId="Textvbloku1">
    <w:name w:val="Text v bloku1"/>
    <w:basedOn w:val="Normln"/>
    <w:rsid w:val="00E1682C"/>
    <w:pPr>
      <w:widowControl w:val="0"/>
      <w:spacing w:after="0"/>
      <w:ind w:right="-92"/>
      <w:jc w:val="both"/>
    </w:pPr>
    <w:rPr>
      <w:rFonts w:ascii="Times New Roman" w:hAnsi="Times New Roman"/>
      <w:sz w:val="24"/>
      <w:szCs w:val="20"/>
    </w:rPr>
  </w:style>
  <w:style w:type="character" w:customStyle="1" w:styleId="Nadpis6Char">
    <w:name w:val="Nadpis 6 Char"/>
    <w:link w:val="Nadpis6"/>
    <w:uiPriority w:val="9"/>
    <w:rsid w:val="00DF43C5"/>
    <w:rPr>
      <w:rFonts w:ascii="Arial" w:hAnsi="Arial" w:cs="Arial"/>
      <w:b/>
      <w:szCs w:val="22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,Char1,Text pozn. pod čarou1,Char Char Char1,o"/>
    <w:basedOn w:val="Normln"/>
    <w:link w:val="TextpoznpodarouChar"/>
    <w:uiPriority w:val="99"/>
    <w:qFormat/>
    <w:rsid w:val="006C7AE9"/>
    <w:pPr>
      <w:spacing w:after="0"/>
    </w:pPr>
    <w:rPr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6C7AE9"/>
    <w:rPr>
      <w:rFonts w:ascii="Arial" w:hAnsi="Arial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rsid w:val="006C7AE9"/>
    <w:rPr>
      <w:vertAlign w:val="superscript"/>
    </w:rPr>
  </w:style>
  <w:style w:type="paragraph" w:customStyle="1" w:styleId="odrkyChar">
    <w:name w:val="odrážky Char"/>
    <w:basedOn w:val="Zkladntextodsazen"/>
    <w:rsid w:val="00451004"/>
    <w:pPr>
      <w:numPr>
        <w:ilvl w:val="0"/>
      </w:numPr>
      <w:spacing w:before="120" w:after="120"/>
      <w:ind w:left="851"/>
      <w:jc w:val="both"/>
    </w:pPr>
    <w:rPr>
      <w:rFonts w:cs="Arial"/>
      <w:b w:val="0"/>
      <w:i w:val="0"/>
      <w:color w:val="auto"/>
      <w:sz w:val="22"/>
      <w:szCs w:val="22"/>
    </w:rPr>
  </w:style>
  <w:style w:type="character" w:customStyle="1" w:styleId="cf01">
    <w:name w:val="cf01"/>
    <w:basedOn w:val="Standardnpsmoodstavce"/>
    <w:rsid w:val="005E37DD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5E37DD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linskykraj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0E03-C630-49D9-9520-EE64CF58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7554</Words>
  <Characters>45431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MANDÁTNÍ TDI</vt:lpstr>
    </vt:vector>
  </TitlesOfParts>
  <Company>Krajský úřad Zlínského kraje</Company>
  <LinksUpToDate>false</LinksUpToDate>
  <CharactersWithSpaces>52880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MANDÁTNÍ TDI</dc:title>
  <dc:creator>Ruber</dc:creator>
  <cp:lastModifiedBy>Lužová Zuzana</cp:lastModifiedBy>
  <cp:revision>4</cp:revision>
  <cp:lastPrinted>2024-07-01T14:42:00Z</cp:lastPrinted>
  <dcterms:created xsi:type="dcterms:W3CDTF">2024-07-23T05:05:00Z</dcterms:created>
  <dcterms:modified xsi:type="dcterms:W3CDTF">2024-07-23T05:11:00Z</dcterms:modified>
</cp:coreProperties>
</file>